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6C0" w:rsidRDefault="00C306C0">
      <w:pPr>
        <w:rPr>
          <w:u w:val="single"/>
        </w:rPr>
      </w:pPr>
      <w:r>
        <w:rPr>
          <w:u w:val="single"/>
        </w:rPr>
        <w:t>Problem: water shortage in Kigali</w:t>
      </w:r>
    </w:p>
    <w:p w:rsidR="00C306C0" w:rsidRDefault="00C306C0">
      <w:pPr>
        <w:rPr>
          <w:sz w:val="32"/>
        </w:rPr>
      </w:pPr>
      <w:r w:rsidRPr="00C306C0">
        <w:rPr>
          <w:sz w:val="32"/>
          <w:u w:val="single"/>
        </w:rPr>
        <w:t>Potential Problem</w:t>
      </w:r>
      <w:r>
        <w:rPr>
          <w:sz w:val="32"/>
          <w:u w:val="single"/>
        </w:rPr>
        <w:t xml:space="preserve">: </w:t>
      </w:r>
      <w:r>
        <w:rPr>
          <w:sz w:val="32"/>
        </w:rPr>
        <w:t xml:space="preserve"> Water shortage</w:t>
      </w:r>
    </w:p>
    <w:p w:rsidR="00C306C0" w:rsidRPr="00C306C0" w:rsidRDefault="00C306C0">
      <w:pPr>
        <w:rPr>
          <w:sz w:val="32"/>
        </w:rPr>
      </w:pPr>
      <w:r w:rsidRPr="00C306C0">
        <w:rPr>
          <w:sz w:val="32"/>
          <w:u w:val="single"/>
        </w:rPr>
        <w:t>Main cause</w:t>
      </w:r>
      <w:r>
        <w:rPr>
          <w:sz w:val="32"/>
        </w:rPr>
        <w:t xml:space="preserve">: Insufficiency of water due to increased number of population </w:t>
      </w:r>
    </w:p>
    <w:p w:rsidR="00C306C0" w:rsidRDefault="00C306C0">
      <w:pPr>
        <w:rPr>
          <w:u w:val="single"/>
        </w:rPr>
      </w:pPr>
    </w:p>
    <w:p w:rsidR="00707842" w:rsidRPr="00C306C0" w:rsidRDefault="0033639A">
      <w:pPr>
        <w:rPr>
          <w:sz w:val="32"/>
          <w:szCs w:val="32"/>
          <w:u w:val="single"/>
        </w:rPr>
      </w:pPr>
      <w:r w:rsidRPr="00C306C0">
        <w:rPr>
          <w:sz w:val="32"/>
          <w:szCs w:val="32"/>
          <w:u w:val="single"/>
        </w:rPr>
        <w:t>Proposed</w:t>
      </w:r>
      <w:r w:rsidR="00EF0570" w:rsidRPr="00C306C0">
        <w:rPr>
          <w:sz w:val="32"/>
          <w:szCs w:val="32"/>
          <w:u w:val="single"/>
        </w:rPr>
        <w:t xml:space="preserve"> Solutions – </w:t>
      </w:r>
      <w:r w:rsidR="00EF0570" w:rsidRPr="00C306C0">
        <w:rPr>
          <w:b/>
          <w:sz w:val="32"/>
          <w:szCs w:val="32"/>
          <w:u w:val="single"/>
        </w:rPr>
        <w:t>Water companies</w:t>
      </w:r>
    </w:p>
    <w:p w:rsidR="00EF0570" w:rsidRDefault="00EF0570" w:rsidP="00EF0570">
      <w:pPr>
        <w:pStyle w:val="ListParagraph"/>
        <w:numPr>
          <w:ilvl w:val="0"/>
          <w:numId w:val="1"/>
        </w:numPr>
      </w:pPr>
      <w:r>
        <w:t>Repairing damaged water pipes</w:t>
      </w:r>
    </w:p>
    <w:p w:rsidR="00EF0570" w:rsidRDefault="00EF0570" w:rsidP="00EF0570">
      <w:pPr>
        <w:pStyle w:val="ListParagraph"/>
        <w:numPr>
          <w:ilvl w:val="0"/>
          <w:numId w:val="1"/>
        </w:numPr>
      </w:pPr>
      <w:r>
        <w:t xml:space="preserve">Adjusting the number of water supplies by WASAC </w:t>
      </w:r>
    </w:p>
    <w:p w:rsidR="00EF0570" w:rsidRDefault="00EF0570" w:rsidP="00EF0570">
      <w:pPr>
        <w:pStyle w:val="ListParagraph"/>
        <w:numPr>
          <w:ilvl w:val="0"/>
          <w:numId w:val="1"/>
        </w:numPr>
      </w:pPr>
      <w:r>
        <w:t>Increasing sources of water</w:t>
      </w:r>
    </w:p>
    <w:p w:rsidR="00EF0570" w:rsidRDefault="00EF0570" w:rsidP="00EF0570">
      <w:pPr>
        <w:pStyle w:val="ListParagraph"/>
        <w:numPr>
          <w:ilvl w:val="0"/>
          <w:numId w:val="1"/>
        </w:numPr>
      </w:pPr>
      <w:r>
        <w:t>Increasing the quantity of water provided to the local population  2X</w:t>
      </w:r>
    </w:p>
    <w:p w:rsidR="00EF0570" w:rsidRDefault="00EF0570" w:rsidP="00EF0570">
      <w:pPr>
        <w:pStyle w:val="ListParagraph"/>
        <w:numPr>
          <w:ilvl w:val="0"/>
          <w:numId w:val="1"/>
        </w:numPr>
      </w:pPr>
      <w:r>
        <w:t xml:space="preserve">Planning for the climate change by constructing reservoirs/tanks 2X </w:t>
      </w:r>
    </w:p>
    <w:p w:rsidR="00EF0570" w:rsidRDefault="00EF0570" w:rsidP="00EF0570">
      <w:pPr>
        <w:pStyle w:val="ListParagraph"/>
        <w:numPr>
          <w:ilvl w:val="0"/>
          <w:numId w:val="1"/>
        </w:numPr>
      </w:pPr>
      <w:r>
        <w:t>Sharing water in different places equally</w:t>
      </w:r>
    </w:p>
    <w:p w:rsidR="00EF0570" w:rsidRDefault="00EF0570" w:rsidP="00EF0570">
      <w:pPr>
        <w:pStyle w:val="ListParagraph"/>
        <w:numPr>
          <w:ilvl w:val="0"/>
          <w:numId w:val="1"/>
        </w:numPr>
      </w:pPr>
      <w:r>
        <w:t>Empowerment of WASAC</w:t>
      </w:r>
    </w:p>
    <w:p w:rsidR="00EF0570" w:rsidRDefault="00EF0570" w:rsidP="00EF0570">
      <w:pPr>
        <w:pStyle w:val="ListParagraph"/>
        <w:numPr>
          <w:ilvl w:val="0"/>
          <w:numId w:val="1"/>
        </w:numPr>
      </w:pPr>
      <w:r>
        <w:t>Increasing or expanding the budget for water supply so that all people should be served.</w:t>
      </w:r>
    </w:p>
    <w:p w:rsidR="00EF0570" w:rsidRPr="00EF0570" w:rsidRDefault="00EF0570" w:rsidP="00EF0570">
      <w:pPr>
        <w:pStyle w:val="ListParagraph"/>
        <w:numPr>
          <w:ilvl w:val="0"/>
          <w:numId w:val="1"/>
        </w:numPr>
        <w:rPr>
          <w:b/>
        </w:rPr>
      </w:pPr>
      <w:r w:rsidRPr="00EF0570">
        <w:rPr>
          <w:b/>
        </w:rPr>
        <w:t xml:space="preserve">Improving water infrastructures </w:t>
      </w:r>
    </w:p>
    <w:p w:rsidR="00EF0570" w:rsidRDefault="00EF0570" w:rsidP="00EF0570">
      <w:pPr>
        <w:pStyle w:val="ListParagraph"/>
        <w:numPr>
          <w:ilvl w:val="0"/>
          <w:numId w:val="1"/>
        </w:numPr>
      </w:pPr>
      <w:r>
        <w:t>Follow up on how water is used in different areas.</w:t>
      </w:r>
    </w:p>
    <w:p w:rsidR="00EF0570" w:rsidRDefault="00EF0570" w:rsidP="00EF0570">
      <w:pPr>
        <w:pStyle w:val="ListParagraph"/>
        <w:numPr>
          <w:ilvl w:val="0"/>
          <w:numId w:val="1"/>
        </w:numPr>
      </w:pPr>
      <w:r>
        <w:t>Employing experienced employees</w:t>
      </w:r>
    </w:p>
    <w:p w:rsidR="00EF0570" w:rsidRDefault="00EF0570" w:rsidP="0033639A">
      <w:pPr>
        <w:pStyle w:val="ListParagraph"/>
      </w:pPr>
    </w:p>
    <w:p w:rsidR="0033639A" w:rsidRDefault="0033639A" w:rsidP="0033639A">
      <w:pPr>
        <w:pStyle w:val="ListParagraph"/>
        <w:rPr>
          <w:b/>
          <w:sz w:val="28"/>
        </w:rPr>
      </w:pPr>
    </w:p>
    <w:p w:rsidR="0033639A" w:rsidRPr="00C306C0" w:rsidRDefault="0033639A" w:rsidP="00C306C0">
      <w:pPr>
        <w:rPr>
          <w:b/>
          <w:sz w:val="28"/>
          <w:u w:val="single"/>
        </w:rPr>
      </w:pPr>
      <w:r w:rsidRPr="00C306C0">
        <w:rPr>
          <w:sz w:val="28"/>
          <w:u w:val="single"/>
        </w:rPr>
        <w:t>The best solution</w:t>
      </w:r>
      <w:r w:rsidR="00C306C0">
        <w:rPr>
          <w:sz w:val="28"/>
          <w:u w:val="single"/>
        </w:rPr>
        <w:t>s</w:t>
      </w:r>
      <w:bookmarkStart w:id="0" w:name="_GoBack"/>
      <w:bookmarkEnd w:id="0"/>
      <w:r w:rsidRPr="00C306C0">
        <w:rPr>
          <w:b/>
          <w:sz w:val="28"/>
          <w:u w:val="single"/>
        </w:rPr>
        <w:t xml:space="preserve">: </w:t>
      </w:r>
    </w:p>
    <w:p w:rsidR="0033639A" w:rsidRDefault="0033639A" w:rsidP="0033639A">
      <w:pPr>
        <w:pStyle w:val="ListParagraph"/>
        <w:rPr>
          <w:b/>
          <w:sz w:val="28"/>
          <w:u w:val="single"/>
        </w:rPr>
      </w:pPr>
    </w:p>
    <w:p w:rsidR="0033639A" w:rsidRDefault="0033639A" w:rsidP="0033639A">
      <w:pPr>
        <w:pStyle w:val="ListParagraph"/>
        <w:rPr>
          <w:b/>
          <w:sz w:val="28"/>
          <w:u w:val="single"/>
        </w:rPr>
      </w:pPr>
    </w:p>
    <w:p w:rsidR="0033639A" w:rsidRPr="0033639A" w:rsidRDefault="0033639A" w:rsidP="0033639A">
      <w:pPr>
        <w:pStyle w:val="ListParagraph"/>
        <w:rPr>
          <w:b/>
          <w:sz w:val="28"/>
        </w:rPr>
      </w:pPr>
      <w:r>
        <w:rPr>
          <w:b/>
          <w:sz w:val="28"/>
        </w:rPr>
        <w:t>Goal</w:t>
      </w:r>
      <w:r w:rsidR="00C306C0">
        <w:rPr>
          <w:b/>
          <w:sz w:val="28"/>
        </w:rPr>
        <w:t xml:space="preserve">: </w:t>
      </w:r>
    </w:p>
    <w:tbl>
      <w:tblPr>
        <w:tblStyle w:val="TableGrid"/>
        <w:tblW w:w="13765" w:type="dxa"/>
        <w:tblLook w:val="04A0" w:firstRow="1" w:lastRow="0" w:firstColumn="1" w:lastColumn="0" w:noHBand="0" w:noVBand="1"/>
      </w:tblPr>
      <w:tblGrid>
        <w:gridCol w:w="1290"/>
        <w:gridCol w:w="916"/>
        <w:gridCol w:w="1019"/>
        <w:gridCol w:w="1289"/>
        <w:gridCol w:w="2411"/>
        <w:gridCol w:w="4230"/>
        <w:gridCol w:w="2610"/>
      </w:tblGrid>
      <w:tr w:rsidR="00C306C0" w:rsidTr="00A67E54">
        <w:tc>
          <w:tcPr>
            <w:tcW w:w="1290" w:type="dxa"/>
          </w:tcPr>
          <w:p w:rsidR="00C306C0" w:rsidRDefault="00C306C0" w:rsidP="00A67E54">
            <w:pPr>
              <w:pStyle w:val="NoSpacing"/>
            </w:pPr>
            <w:r>
              <w:t>Action steps</w:t>
            </w:r>
          </w:p>
        </w:tc>
        <w:tc>
          <w:tcPr>
            <w:tcW w:w="916" w:type="dxa"/>
          </w:tcPr>
          <w:p w:rsidR="00C306C0" w:rsidRDefault="00C306C0" w:rsidP="00A67E54">
            <w:pPr>
              <w:pStyle w:val="NoSpacing"/>
            </w:pPr>
            <w:r>
              <w:t>By whom</w:t>
            </w:r>
          </w:p>
        </w:tc>
        <w:tc>
          <w:tcPr>
            <w:tcW w:w="1019" w:type="dxa"/>
          </w:tcPr>
          <w:p w:rsidR="00C306C0" w:rsidRDefault="00C306C0" w:rsidP="00A67E54">
            <w:pPr>
              <w:pStyle w:val="NoSpacing"/>
            </w:pPr>
            <w:r>
              <w:t>By when</w:t>
            </w:r>
          </w:p>
        </w:tc>
        <w:tc>
          <w:tcPr>
            <w:tcW w:w="1289" w:type="dxa"/>
          </w:tcPr>
          <w:p w:rsidR="00C306C0" w:rsidRDefault="00C306C0" w:rsidP="00A67E54">
            <w:pPr>
              <w:pStyle w:val="NoSpacing"/>
            </w:pPr>
            <w:r>
              <w:t>Resources</w:t>
            </w:r>
          </w:p>
        </w:tc>
        <w:tc>
          <w:tcPr>
            <w:tcW w:w="2411" w:type="dxa"/>
          </w:tcPr>
          <w:p w:rsidR="00C306C0" w:rsidRDefault="00C306C0" w:rsidP="00A67E54">
            <w:pPr>
              <w:pStyle w:val="NoSpacing"/>
            </w:pPr>
            <w:r>
              <w:t>Potential barriers</w:t>
            </w:r>
          </w:p>
        </w:tc>
        <w:tc>
          <w:tcPr>
            <w:tcW w:w="4230" w:type="dxa"/>
          </w:tcPr>
          <w:p w:rsidR="00C306C0" w:rsidRDefault="00C306C0" w:rsidP="00A67E54">
            <w:pPr>
              <w:pStyle w:val="NoSpacing"/>
            </w:pPr>
            <w:r>
              <w:t>Indicators</w:t>
            </w:r>
          </w:p>
        </w:tc>
        <w:tc>
          <w:tcPr>
            <w:tcW w:w="2610" w:type="dxa"/>
          </w:tcPr>
          <w:p w:rsidR="00C306C0" w:rsidRDefault="00C306C0" w:rsidP="00A67E54">
            <w:pPr>
              <w:pStyle w:val="NoSpacing"/>
            </w:pPr>
            <w:r>
              <w:t>Stakeholders</w:t>
            </w:r>
          </w:p>
        </w:tc>
      </w:tr>
      <w:tr w:rsidR="00C306C0" w:rsidTr="00A67E54">
        <w:tc>
          <w:tcPr>
            <w:tcW w:w="1290" w:type="dxa"/>
          </w:tcPr>
          <w:p w:rsidR="00C306C0" w:rsidRDefault="00C306C0" w:rsidP="00A67E54">
            <w:pPr>
              <w:pStyle w:val="NoSpacing"/>
            </w:pPr>
            <w:r>
              <w:t>Conducting research about the causes of problem</w:t>
            </w:r>
          </w:p>
        </w:tc>
        <w:tc>
          <w:tcPr>
            <w:tcW w:w="916" w:type="dxa"/>
          </w:tcPr>
          <w:p w:rsidR="00C306C0" w:rsidRDefault="00C306C0" w:rsidP="00A67E54">
            <w:pPr>
              <w:pStyle w:val="NoSpacing"/>
            </w:pPr>
            <w:r>
              <w:t>Our team</w:t>
            </w:r>
          </w:p>
        </w:tc>
        <w:tc>
          <w:tcPr>
            <w:tcW w:w="1019" w:type="dxa"/>
          </w:tcPr>
          <w:p w:rsidR="00C306C0" w:rsidRDefault="00C306C0" w:rsidP="00A67E54">
            <w:pPr>
              <w:pStyle w:val="NoSpacing"/>
            </w:pPr>
            <w:r>
              <w:t>January 1</w:t>
            </w:r>
            <w:r w:rsidRPr="00B51017">
              <w:rPr>
                <w:vertAlign w:val="superscript"/>
              </w:rPr>
              <w:t>st</w:t>
            </w:r>
            <w:r>
              <w:t xml:space="preserve">  2016</w:t>
            </w:r>
          </w:p>
        </w:tc>
        <w:tc>
          <w:tcPr>
            <w:tcW w:w="1289" w:type="dxa"/>
          </w:tcPr>
          <w:p w:rsidR="00C306C0" w:rsidRDefault="00C306C0" w:rsidP="00A67E54">
            <w:pPr>
              <w:pStyle w:val="NoSpacing"/>
            </w:pPr>
            <w:r>
              <w:t>Kepler community</w:t>
            </w:r>
          </w:p>
        </w:tc>
        <w:tc>
          <w:tcPr>
            <w:tcW w:w="2411" w:type="dxa"/>
          </w:tcPr>
          <w:p w:rsidR="00C306C0" w:rsidRDefault="00C306C0" w:rsidP="00C306C0">
            <w:pPr>
              <w:pStyle w:val="NoSpacing"/>
              <w:numPr>
                <w:ilvl w:val="0"/>
                <w:numId w:val="3"/>
              </w:numPr>
            </w:pPr>
            <w:r>
              <w:t>Unwillingness of Kepler Community</w:t>
            </w:r>
          </w:p>
          <w:p w:rsidR="00C306C0" w:rsidRDefault="00C306C0" w:rsidP="00C306C0">
            <w:pPr>
              <w:pStyle w:val="NoSpacing"/>
              <w:numPr>
                <w:ilvl w:val="0"/>
                <w:numId w:val="3"/>
              </w:numPr>
            </w:pPr>
            <w:r>
              <w:t>Lying</w:t>
            </w:r>
          </w:p>
          <w:p w:rsidR="00C306C0" w:rsidRDefault="00C306C0" w:rsidP="00C306C0">
            <w:pPr>
              <w:pStyle w:val="NoSpacing"/>
              <w:numPr>
                <w:ilvl w:val="0"/>
                <w:numId w:val="3"/>
              </w:numPr>
            </w:pPr>
            <w:r>
              <w:t>Lack of</w:t>
            </w:r>
          </w:p>
          <w:p w:rsidR="00C306C0" w:rsidRDefault="00C306C0" w:rsidP="00A67E54">
            <w:pPr>
              <w:pStyle w:val="NoSpacing"/>
            </w:pPr>
          </w:p>
        </w:tc>
        <w:tc>
          <w:tcPr>
            <w:tcW w:w="4230" w:type="dxa"/>
          </w:tcPr>
          <w:p w:rsidR="00C306C0" w:rsidRDefault="00C306C0" w:rsidP="00C306C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</w:t>
            </w:r>
          </w:p>
        </w:tc>
        <w:tc>
          <w:tcPr>
            <w:tcW w:w="2610" w:type="dxa"/>
          </w:tcPr>
          <w:p w:rsidR="00C306C0" w:rsidRDefault="00C306C0" w:rsidP="00C306C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Students </w:t>
            </w:r>
          </w:p>
          <w:p w:rsidR="00C306C0" w:rsidRDefault="00C306C0" w:rsidP="00C306C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Staff</w:t>
            </w:r>
          </w:p>
          <w:p w:rsidR="00C306C0" w:rsidRDefault="00C306C0" w:rsidP="00C306C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Network companies</w:t>
            </w:r>
          </w:p>
          <w:p w:rsidR="00C306C0" w:rsidRDefault="00C306C0" w:rsidP="00A67E54">
            <w:pPr>
              <w:pStyle w:val="NoSpacing"/>
            </w:pPr>
          </w:p>
        </w:tc>
      </w:tr>
      <w:tr w:rsidR="00C306C0" w:rsidTr="00A67E54">
        <w:tc>
          <w:tcPr>
            <w:tcW w:w="1290" w:type="dxa"/>
          </w:tcPr>
          <w:p w:rsidR="00C306C0" w:rsidRDefault="00C306C0" w:rsidP="00A67E54">
            <w:pPr>
              <w:pStyle w:val="NoSpacing"/>
            </w:pPr>
          </w:p>
        </w:tc>
        <w:tc>
          <w:tcPr>
            <w:tcW w:w="916" w:type="dxa"/>
          </w:tcPr>
          <w:p w:rsidR="00C306C0" w:rsidRDefault="00C306C0" w:rsidP="00A67E54">
            <w:pPr>
              <w:pStyle w:val="NoSpacing"/>
            </w:pPr>
          </w:p>
        </w:tc>
        <w:tc>
          <w:tcPr>
            <w:tcW w:w="1019" w:type="dxa"/>
          </w:tcPr>
          <w:p w:rsidR="00C306C0" w:rsidRDefault="00C306C0" w:rsidP="00A67E54">
            <w:pPr>
              <w:pStyle w:val="NoSpacing"/>
            </w:pPr>
          </w:p>
        </w:tc>
        <w:tc>
          <w:tcPr>
            <w:tcW w:w="1289" w:type="dxa"/>
          </w:tcPr>
          <w:p w:rsidR="00C306C0" w:rsidRDefault="00C306C0" w:rsidP="00A67E54">
            <w:pPr>
              <w:pStyle w:val="NoSpacing"/>
            </w:pPr>
          </w:p>
        </w:tc>
        <w:tc>
          <w:tcPr>
            <w:tcW w:w="2411" w:type="dxa"/>
          </w:tcPr>
          <w:p w:rsidR="00C306C0" w:rsidRDefault="00C306C0" w:rsidP="00A67E54">
            <w:pPr>
              <w:pStyle w:val="NoSpacing"/>
            </w:pPr>
          </w:p>
        </w:tc>
        <w:tc>
          <w:tcPr>
            <w:tcW w:w="4230" w:type="dxa"/>
          </w:tcPr>
          <w:p w:rsidR="00C306C0" w:rsidRDefault="00C306C0" w:rsidP="00A67E54">
            <w:pPr>
              <w:pStyle w:val="NoSpacing"/>
            </w:pPr>
          </w:p>
        </w:tc>
        <w:tc>
          <w:tcPr>
            <w:tcW w:w="2610" w:type="dxa"/>
          </w:tcPr>
          <w:p w:rsidR="00C306C0" w:rsidRDefault="00C306C0" w:rsidP="00A67E54">
            <w:pPr>
              <w:pStyle w:val="NoSpacing"/>
            </w:pPr>
          </w:p>
        </w:tc>
      </w:tr>
      <w:tr w:rsidR="00C306C0" w:rsidTr="00A67E54">
        <w:tc>
          <w:tcPr>
            <w:tcW w:w="1290" w:type="dxa"/>
          </w:tcPr>
          <w:p w:rsidR="00C306C0" w:rsidRDefault="00C306C0" w:rsidP="00A67E54">
            <w:pPr>
              <w:pStyle w:val="NoSpacing"/>
            </w:pPr>
          </w:p>
        </w:tc>
        <w:tc>
          <w:tcPr>
            <w:tcW w:w="916" w:type="dxa"/>
          </w:tcPr>
          <w:p w:rsidR="00C306C0" w:rsidRDefault="00C306C0" w:rsidP="00A67E54">
            <w:pPr>
              <w:pStyle w:val="NoSpacing"/>
            </w:pPr>
          </w:p>
        </w:tc>
        <w:tc>
          <w:tcPr>
            <w:tcW w:w="1019" w:type="dxa"/>
          </w:tcPr>
          <w:p w:rsidR="00C306C0" w:rsidRDefault="00C306C0" w:rsidP="00A67E54">
            <w:pPr>
              <w:pStyle w:val="NoSpacing"/>
            </w:pPr>
          </w:p>
        </w:tc>
        <w:tc>
          <w:tcPr>
            <w:tcW w:w="1289" w:type="dxa"/>
          </w:tcPr>
          <w:p w:rsidR="00C306C0" w:rsidRDefault="00C306C0" w:rsidP="00A67E54">
            <w:pPr>
              <w:pStyle w:val="NoSpacing"/>
            </w:pPr>
          </w:p>
        </w:tc>
        <w:tc>
          <w:tcPr>
            <w:tcW w:w="2411" w:type="dxa"/>
          </w:tcPr>
          <w:p w:rsidR="00C306C0" w:rsidRDefault="00C306C0" w:rsidP="00A67E54">
            <w:pPr>
              <w:pStyle w:val="NoSpacing"/>
            </w:pPr>
          </w:p>
        </w:tc>
        <w:tc>
          <w:tcPr>
            <w:tcW w:w="4230" w:type="dxa"/>
          </w:tcPr>
          <w:p w:rsidR="00C306C0" w:rsidRDefault="00C306C0" w:rsidP="00A67E54">
            <w:pPr>
              <w:pStyle w:val="NoSpacing"/>
            </w:pPr>
          </w:p>
        </w:tc>
        <w:tc>
          <w:tcPr>
            <w:tcW w:w="2610" w:type="dxa"/>
          </w:tcPr>
          <w:p w:rsidR="00C306C0" w:rsidRDefault="00C306C0" w:rsidP="00A67E54">
            <w:pPr>
              <w:pStyle w:val="NoSpacing"/>
            </w:pPr>
          </w:p>
        </w:tc>
      </w:tr>
    </w:tbl>
    <w:p w:rsidR="0033639A" w:rsidRPr="0033639A" w:rsidRDefault="0033639A" w:rsidP="0033639A">
      <w:pPr>
        <w:pStyle w:val="ListParagraph"/>
        <w:rPr>
          <w:sz w:val="28"/>
        </w:rPr>
      </w:pPr>
    </w:p>
    <w:p w:rsidR="0033639A" w:rsidRDefault="0033639A" w:rsidP="0033639A">
      <w:pPr>
        <w:pStyle w:val="ListParagraph"/>
        <w:rPr>
          <w:b/>
          <w:sz w:val="28"/>
        </w:rPr>
      </w:pPr>
    </w:p>
    <w:p w:rsidR="0033639A" w:rsidRDefault="0033639A" w:rsidP="0033639A">
      <w:pPr>
        <w:pStyle w:val="ListParagraph"/>
        <w:rPr>
          <w:b/>
          <w:sz w:val="28"/>
        </w:rPr>
      </w:pPr>
    </w:p>
    <w:p w:rsidR="0033639A" w:rsidRPr="0033639A" w:rsidRDefault="0033639A" w:rsidP="0033639A">
      <w:pPr>
        <w:pStyle w:val="ListParagraph"/>
        <w:rPr>
          <w:b/>
          <w:sz w:val="28"/>
        </w:rPr>
      </w:pPr>
    </w:p>
    <w:p w:rsidR="00EF0570" w:rsidRDefault="00EF0570" w:rsidP="00EF0570">
      <w:pPr>
        <w:ind w:firstLine="45"/>
      </w:pPr>
    </w:p>
    <w:p w:rsidR="00EF0570" w:rsidRDefault="00EF0570" w:rsidP="00EF0570">
      <w:pPr>
        <w:ind w:firstLine="45"/>
      </w:pPr>
    </w:p>
    <w:sectPr w:rsidR="00EF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428D5"/>
    <w:multiLevelType w:val="hybridMultilevel"/>
    <w:tmpl w:val="14EA9E42"/>
    <w:lvl w:ilvl="0" w:tplc="CBC03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6277E"/>
    <w:multiLevelType w:val="hybridMultilevel"/>
    <w:tmpl w:val="8710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5146C"/>
    <w:multiLevelType w:val="hybridMultilevel"/>
    <w:tmpl w:val="CEC60F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570"/>
    <w:rsid w:val="0033639A"/>
    <w:rsid w:val="00560EF0"/>
    <w:rsid w:val="0062571E"/>
    <w:rsid w:val="00707842"/>
    <w:rsid w:val="00C306C0"/>
    <w:rsid w:val="00E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8FFD0-5788-491F-9A72-E990F791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ideonStyle">
    <w:name w:val="Gideon Style"/>
    <w:basedOn w:val="Normal"/>
    <w:link w:val="GideonStyleChar"/>
    <w:autoRedefine/>
    <w:qFormat/>
    <w:rsid w:val="00560EF0"/>
    <w:pPr>
      <w:spacing w:after="0" w:line="276" w:lineRule="auto"/>
      <w:ind w:left="720"/>
      <w:jc w:val="both"/>
    </w:pPr>
    <w:rPr>
      <w:rFonts w:ascii="Chiller" w:hAnsi="Chiller"/>
      <w:b/>
      <w:sz w:val="40"/>
    </w:rPr>
  </w:style>
  <w:style w:type="character" w:customStyle="1" w:styleId="GideonStyleChar">
    <w:name w:val="Gideon Style Char"/>
    <w:basedOn w:val="DefaultParagraphFont"/>
    <w:link w:val="GideonStyle"/>
    <w:rsid w:val="00560EF0"/>
    <w:rPr>
      <w:rFonts w:ascii="Chiller" w:hAnsi="Chiller"/>
      <w:b/>
      <w:sz w:val="40"/>
    </w:rPr>
  </w:style>
  <w:style w:type="paragraph" w:styleId="ListParagraph">
    <w:name w:val="List Paragraph"/>
    <w:basedOn w:val="Normal"/>
    <w:uiPriority w:val="34"/>
    <w:qFormat/>
    <w:rsid w:val="00EF0570"/>
    <w:pPr>
      <w:ind w:left="720"/>
      <w:contextualSpacing/>
    </w:pPr>
  </w:style>
  <w:style w:type="paragraph" w:styleId="NoSpacing">
    <w:name w:val="No Spacing"/>
    <w:uiPriority w:val="1"/>
    <w:qFormat/>
    <w:rsid w:val="00C306C0"/>
    <w:pPr>
      <w:spacing w:after="0" w:line="240" w:lineRule="auto"/>
    </w:pPr>
  </w:style>
  <w:style w:type="table" w:styleId="TableGrid">
    <w:name w:val="Table Grid"/>
    <w:basedOn w:val="TableNormal"/>
    <w:uiPriority w:val="39"/>
    <w:rsid w:val="00C30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2F2E65A-6E96-4FDA-8D34-704E57A70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2015-12-16T12:11:00Z</dcterms:created>
  <dcterms:modified xsi:type="dcterms:W3CDTF">2015-12-16T12:56:00Z</dcterms:modified>
</cp:coreProperties>
</file>