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D0" w:rsidRDefault="0076226D"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 der Springschool </w:t>
      </w:r>
      <w:r w:rsidRPr="0076226D">
        <w:rPr>
          <w:rFonts w:ascii="Times New Roman" w:eastAsia="Times New Roman" w:hAnsi="Times New Roman" w:cs="Times New Roman"/>
          <w:b/>
          <w:sz w:val="24"/>
          <w:szCs w:val="24"/>
        </w:rPr>
        <w:t>„Digitale Geschichtswissenschaft“</w:t>
      </w:r>
      <w:r>
        <w:rPr>
          <w:rFonts w:ascii="Times New Roman" w:eastAsia="Times New Roman" w:hAnsi="Times New Roman" w:cs="Times New Roman"/>
          <w:sz w:val="24"/>
          <w:szCs w:val="24"/>
        </w:rPr>
        <w:t xml:space="preserve"> des Historischen Institutes der Universität Paderborn, die im April 2017 im Heinz Nixdorf Museumsforum Paderborn stattgefunden hat, ist die Forschungsgruppe „Urkundenwerkstatt“ hervorgegangen. Das Ziel der Forschungsgruppe ist die Erstellung einer </w:t>
      </w:r>
      <w:r w:rsidRPr="0076226D">
        <w:rPr>
          <w:rFonts w:ascii="Times New Roman" w:eastAsia="Times New Roman" w:hAnsi="Times New Roman" w:cs="Times New Roman"/>
          <w:b/>
          <w:sz w:val="24"/>
          <w:szCs w:val="24"/>
        </w:rPr>
        <w:t>digitalen Quellenedition</w:t>
      </w:r>
      <w:r>
        <w:rPr>
          <w:rFonts w:ascii="Times New Roman" w:eastAsia="Times New Roman" w:hAnsi="Times New Roman" w:cs="Times New Roman"/>
          <w:sz w:val="24"/>
          <w:szCs w:val="24"/>
        </w:rPr>
        <w:t xml:space="preserve">. Zu diesem Zweck konvertieren acht Studierende und drei Dozenten vier Urkunden </w:t>
      </w:r>
      <w:r w:rsidR="00643BC5">
        <w:rPr>
          <w:rFonts w:ascii="Times New Roman" w:eastAsia="Times New Roman" w:hAnsi="Times New Roman" w:cs="Times New Roman"/>
          <w:sz w:val="24"/>
          <w:szCs w:val="24"/>
        </w:rPr>
        <w:t>zur</w:t>
      </w:r>
      <w:bookmarkStart w:id="0" w:name="_GoBack"/>
      <w:bookmarkEnd w:id="0"/>
      <w:r>
        <w:rPr>
          <w:rFonts w:ascii="Times New Roman" w:eastAsia="Times New Roman" w:hAnsi="Times New Roman" w:cs="Times New Roman"/>
          <w:sz w:val="24"/>
          <w:szCs w:val="24"/>
        </w:rPr>
        <w:t xml:space="preserve"> Gründung der Jesuitenuniversität Paderborn um 1600.</w:t>
      </w:r>
    </w:p>
    <w:p w:rsidR="0076226D" w:rsidRPr="00974A95" w:rsidRDefault="0076226D"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Organisiert ist die Forschungsgruppe in vier Teilgruppen, die jeweils eine Urkunde bearbeiten, so dass einerseits </w:t>
      </w:r>
      <w:r w:rsidR="00C73DB7">
        <w:rPr>
          <w:rFonts w:ascii="Times New Roman" w:eastAsia="Times New Roman" w:hAnsi="Times New Roman" w:cs="Times New Roman"/>
          <w:sz w:val="24"/>
          <w:szCs w:val="24"/>
        </w:rPr>
        <w:t xml:space="preserve">der heterogenen Forschungsgruppe </w:t>
      </w:r>
      <w:r>
        <w:rPr>
          <w:rFonts w:ascii="Times New Roman" w:eastAsia="Times New Roman" w:hAnsi="Times New Roman" w:cs="Times New Roman"/>
          <w:sz w:val="24"/>
          <w:szCs w:val="24"/>
        </w:rPr>
        <w:t>eine zeitökonomische Arbeitsweise ermöglicht wird und andererseits sichergestellt ist, dass jedes Mitglied der Gruppe sämtliche Arbeitsschritte auf dem Weg zur digitalen Quellenedition selbstständig durchführt bzw. deren Durchführung erlernt.</w:t>
      </w:r>
      <w:r w:rsidR="005C4AE7">
        <w:rPr>
          <w:rFonts w:ascii="Times New Roman" w:eastAsia="Times New Roman" w:hAnsi="Times New Roman" w:cs="Times New Roman"/>
          <w:sz w:val="24"/>
          <w:szCs w:val="24"/>
        </w:rPr>
        <w:t xml:space="preserve"> Diese Vorgehensweise ist demnach nicht nur einer effektiveren Arbeitsweise dienlich, sondern fö</w:t>
      </w:r>
      <w:r w:rsidR="00E26C4F">
        <w:rPr>
          <w:rFonts w:ascii="Times New Roman" w:eastAsia="Times New Roman" w:hAnsi="Times New Roman" w:cs="Times New Roman"/>
          <w:sz w:val="24"/>
          <w:szCs w:val="24"/>
        </w:rPr>
        <w:t xml:space="preserve">rdert im Sinne eines sekundären Erkenntnisinteresses die Kompetenzen der Forschungsgruppe hinsichtlich des Umgangs mit den entsprechenden Tools. Die </w:t>
      </w:r>
      <w:r w:rsidR="00846360">
        <w:rPr>
          <w:rFonts w:ascii="Times New Roman" w:eastAsia="Times New Roman" w:hAnsi="Times New Roman" w:cs="Times New Roman"/>
          <w:sz w:val="24"/>
          <w:szCs w:val="24"/>
        </w:rPr>
        <w:t xml:space="preserve">Ausdifferenzierung der </w:t>
      </w:r>
      <w:r w:rsidR="00E26C4F">
        <w:rPr>
          <w:rFonts w:ascii="Times New Roman" w:eastAsia="Times New Roman" w:hAnsi="Times New Roman" w:cs="Times New Roman"/>
          <w:sz w:val="24"/>
          <w:szCs w:val="24"/>
        </w:rPr>
        <w:t>Vorgehensweise sowie die gruppeninterne Organisation der Arbeitsschritte</w:t>
      </w:r>
      <w:r w:rsidR="00846360">
        <w:rPr>
          <w:rFonts w:ascii="Times New Roman" w:eastAsia="Times New Roman" w:hAnsi="Times New Roman" w:cs="Times New Roman"/>
          <w:sz w:val="24"/>
          <w:szCs w:val="24"/>
        </w:rPr>
        <w:t xml:space="preserve"> erfolgen</w:t>
      </w:r>
      <w:r w:rsidR="00E26C4F">
        <w:rPr>
          <w:rFonts w:ascii="Times New Roman" w:eastAsia="Times New Roman" w:hAnsi="Times New Roman" w:cs="Times New Roman"/>
          <w:sz w:val="24"/>
          <w:szCs w:val="24"/>
        </w:rPr>
        <w:t xml:space="preserve"> bei regelmäßigen T</w:t>
      </w:r>
      <w:r w:rsidR="0088560A">
        <w:rPr>
          <w:rFonts w:ascii="Times New Roman" w:eastAsia="Times New Roman" w:hAnsi="Times New Roman" w:cs="Times New Roman"/>
          <w:sz w:val="24"/>
          <w:szCs w:val="24"/>
        </w:rPr>
        <w:t>reffen im Historischen Institut, bei denen die Ziele immer wieder dem aktuelle</w:t>
      </w:r>
      <w:r w:rsidR="00846360">
        <w:rPr>
          <w:rFonts w:ascii="Times New Roman" w:eastAsia="Times New Roman" w:hAnsi="Times New Roman" w:cs="Times New Roman"/>
          <w:sz w:val="24"/>
          <w:szCs w:val="24"/>
        </w:rPr>
        <w:t>n Stand des Projektes angepasst sowie Fragen und Ideen diskutiert werden.</w:t>
      </w:r>
      <w:r w:rsidR="00D90DD8">
        <w:rPr>
          <w:rFonts w:ascii="Times New Roman" w:eastAsia="Times New Roman" w:hAnsi="Times New Roman" w:cs="Times New Roman"/>
          <w:sz w:val="24"/>
          <w:szCs w:val="24"/>
        </w:rPr>
        <w:t xml:space="preserve"> </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Transkription</w:t>
      </w:r>
      <w:r w:rsidRPr="00974A95">
        <w:rPr>
          <w:rFonts w:ascii="Times New Roman" w:eastAsia="Times New Roman" w:hAnsi="Times New Roman" w:cs="Times New Roman"/>
          <w:sz w:val="24"/>
          <w:szCs w:val="24"/>
        </w:rPr>
        <w:t>: Es soll eine eige</w:t>
      </w:r>
      <w:r>
        <w:rPr>
          <w:rFonts w:ascii="Times New Roman" w:eastAsia="Times New Roman" w:hAnsi="Times New Roman" w:cs="Times New Roman"/>
          <w:sz w:val="24"/>
          <w:szCs w:val="24"/>
        </w:rPr>
        <w:t>nständige Transkription der Originaldokumente</w:t>
      </w:r>
      <w:r w:rsidRPr="00974A95">
        <w:rPr>
          <w:rFonts w:ascii="Times New Roman" w:eastAsia="Times New Roman" w:hAnsi="Times New Roman" w:cs="Times New Roman"/>
          <w:sz w:val="24"/>
          <w:szCs w:val="24"/>
        </w:rPr>
        <w:t xml:space="preserve"> in ein digitales Format angefertigt werden.</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TEI-Edition</w:t>
      </w:r>
      <w:r w:rsidRPr="00974A95">
        <w:rPr>
          <w:rFonts w:ascii="Times New Roman" w:eastAsia="Times New Roman" w:hAnsi="Times New Roman" w:cs="Times New Roman"/>
          <w:sz w:val="24"/>
          <w:szCs w:val="24"/>
        </w:rPr>
        <w:t>: Die Quelle soll mit dem auf XML basierenden Dokumentenformat TEI (Text Encoding Initiative) ausgezeichnet werden. Hier drin liegt eine der Hauptaufgaben der Forschungsgruppe. Um sicher zu stellen, dass alle Mitglieder der Forschungsgruppe mit den gleichen Standards arbeiten, soll weiterführend an einem für</w:t>
      </w:r>
      <w:r>
        <w:rPr>
          <w:rFonts w:ascii="Times New Roman" w:eastAsia="Times New Roman" w:hAnsi="Times New Roman" w:cs="Times New Roman"/>
          <w:sz w:val="24"/>
          <w:szCs w:val="24"/>
        </w:rPr>
        <w:t xml:space="preserve"> unser Projekt maßgeschneiderten</w:t>
      </w:r>
      <w:r w:rsidRPr="00974A95">
        <w:rPr>
          <w:rFonts w:ascii="Times New Roman" w:eastAsia="Times New Roman" w:hAnsi="Times New Roman" w:cs="Times New Roman"/>
          <w:sz w:val="24"/>
          <w:szCs w:val="24"/>
        </w:rPr>
        <w:t xml:space="preserve"> TEI-Schema gearbeitet werden. Dies geschieht unter anderem durch das von TEI zur Verfügung gestellte Tool </w:t>
      </w:r>
      <w:r w:rsidRPr="00974A95">
        <w:rPr>
          <w:rFonts w:ascii="Times New Roman" w:eastAsia="Times New Roman" w:hAnsi="Times New Roman" w:cs="Times New Roman"/>
          <w:i/>
          <w:sz w:val="24"/>
          <w:szCs w:val="24"/>
        </w:rPr>
        <w:t>Roma</w:t>
      </w:r>
      <w:r w:rsidRPr="00974A95">
        <w:rPr>
          <w:rFonts w:ascii="Times New Roman" w:eastAsia="Times New Roman" w:hAnsi="Times New Roman" w:cs="Times New Roman"/>
          <w:sz w:val="24"/>
          <w:szCs w:val="24"/>
        </w:rPr>
        <w:t>.</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Übersetzung</w:t>
      </w:r>
      <w:r w:rsidRPr="00974A95">
        <w:rPr>
          <w:rFonts w:ascii="Times New Roman" w:eastAsia="Times New Roman" w:hAnsi="Times New Roman" w:cs="Times New Roman"/>
          <w:sz w:val="24"/>
          <w:szCs w:val="24"/>
        </w:rPr>
        <w:t>: Da die Urkunden selbstverständlich in lateinischer Sprache verfasst wurden, soll eine deutsche Übersetzung angeboten werden. Da es zum jetzigen Zeitpunkt keine Übersetzung der Urkunden gibt, muss diese selbst geschaffen werden.</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Historische Einleitung</w:t>
      </w:r>
      <w:r w:rsidRPr="00974A95">
        <w:rPr>
          <w:rFonts w:ascii="Times New Roman" w:eastAsia="Times New Roman" w:hAnsi="Times New Roman" w:cs="Times New Roman"/>
          <w:sz w:val="24"/>
          <w:szCs w:val="24"/>
        </w:rPr>
        <w:t>: Der Edition soll eine Einleitung vorangestellt sein, in welcher Informationen enthalten sind, die die Quellenkritik des Betrachters ggf. erleichtern und den historischen Kontext präsentieren. Dafür bedarf es unsererseits Recherchearbeit.</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Überlieferung</w:t>
      </w:r>
      <w:r w:rsidRPr="00974A95">
        <w:rPr>
          <w:rFonts w:ascii="Times New Roman" w:eastAsia="Times New Roman" w:hAnsi="Times New Roman" w:cs="Times New Roman"/>
          <w:sz w:val="24"/>
          <w:szCs w:val="24"/>
        </w:rPr>
        <w:t>: Ebenfalls sollen Informationen zur Überlieferung der Urkunden beigelegt werden, um eine Quellenkritik zu ermöglichen.</w:t>
      </w:r>
    </w:p>
    <w:p w:rsidR="00FC46D4" w:rsidRPr="00974A95" w:rsidRDefault="00FC46D4" w:rsidP="0076226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HTML-Edition</w:t>
      </w:r>
      <w:r w:rsidRPr="00974A95">
        <w:rPr>
          <w:rFonts w:ascii="Times New Roman" w:eastAsia="Times New Roman" w:hAnsi="Times New Roman" w:cs="Times New Roman"/>
          <w:sz w:val="24"/>
          <w:szCs w:val="24"/>
        </w:rPr>
        <w:t>: Das Ganze soll abschließend durch eine HTML-Edition online zugänglich gemacht werden. Wenn umsetzbar, sollte der Benutzer die Möglichkeit haben, bestimmte Versionen der Quelle ohne große Umstände zu vergleichen (etwa Scann der Originalquelle und TEI-Edition oder TEI-Edition und Übersetzung). Über den genauen Aufbau der Webseite wird zum Zeitpunkt dieses Bewerbungsschreibens allerdings noch diskutiert.</w:t>
      </w:r>
    </w:p>
    <w:p w:rsidR="008B6525" w:rsidRDefault="0082229F"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 Arbeit mit dem Online-Dienst GitHub stellt sicher, dass zu jedem Zeitpunkt auf die aktuelle Datei zugegriffen und mit ihr gearbeitet werden kann. Da</w:t>
      </w:r>
      <w:r w:rsidR="00FC46D4" w:rsidRPr="00974A95">
        <w:rPr>
          <w:rFonts w:ascii="Times New Roman" w:eastAsia="Times New Roman" w:hAnsi="Times New Roman" w:cs="Times New Roman"/>
          <w:sz w:val="24"/>
          <w:szCs w:val="24"/>
        </w:rPr>
        <w:t xml:space="preserve"> GitHub besonders für die Bereitstellung von Softwarecode </w:t>
      </w:r>
      <w:r>
        <w:rPr>
          <w:rFonts w:ascii="Times New Roman" w:eastAsia="Times New Roman" w:hAnsi="Times New Roman" w:cs="Times New Roman"/>
          <w:sz w:val="24"/>
          <w:szCs w:val="24"/>
        </w:rPr>
        <w:t>ge</w:t>
      </w:r>
      <w:r w:rsidR="00FC46D4" w:rsidRPr="00974A95">
        <w:rPr>
          <w:rFonts w:ascii="Times New Roman" w:eastAsia="Times New Roman" w:hAnsi="Times New Roman" w:cs="Times New Roman"/>
          <w:sz w:val="24"/>
          <w:szCs w:val="24"/>
        </w:rPr>
        <w:t>eignet</w:t>
      </w:r>
      <w:r>
        <w:rPr>
          <w:rFonts w:ascii="Times New Roman" w:eastAsia="Times New Roman" w:hAnsi="Times New Roman" w:cs="Times New Roman"/>
          <w:sz w:val="24"/>
          <w:szCs w:val="24"/>
        </w:rPr>
        <w:t xml:space="preserve"> ist</w:t>
      </w:r>
      <w:r w:rsidR="00FC46D4" w:rsidRPr="00974A95">
        <w:rPr>
          <w:rFonts w:ascii="Times New Roman" w:eastAsia="Times New Roman" w:hAnsi="Times New Roman" w:cs="Times New Roman"/>
          <w:sz w:val="24"/>
          <w:szCs w:val="24"/>
        </w:rPr>
        <w:t>, stellte sich das Programm im Rahmen unsere</w:t>
      </w:r>
      <w:r>
        <w:rPr>
          <w:rFonts w:ascii="Times New Roman" w:eastAsia="Times New Roman" w:hAnsi="Times New Roman" w:cs="Times New Roman"/>
          <w:sz w:val="24"/>
          <w:szCs w:val="24"/>
        </w:rPr>
        <w:t>s Projektes besonders für die Transkriptionen sowie für die</w:t>
      </w:r>
      <w:r w:rsidR="00FC46D4" w:rsidRPr="00974A95">
        <w:rPr>
          <w:rFonts w:ascii="Times New Roman" w:eastAsia="Times New Roman" w:hAnsi="Times New Roman" w:cs="Times New Roman"/>
          <w:sz w:val="24"/>
          <w:szCs w:val="24"/>
        </w:rPr>
        <w:t xml:space="preserve"> TEI-Editionen als unerlässlich heraus. D</w:t>
      </w:r>
      <w:r>
        <w:rPr>
          <w:rFonts w:ascii="Times New Roman" w:eastAsia="Times New Roman" w:hAnsi="Times New Roman" w:cs="Times New Roman"/>
          <w:sz w:val="24"/>
          <w:szCs w:val="24"/>
        </w:rPr>
        <w:t>ie gesamte TEI-Ausze</w:t>
      </w:r>
      <w:r w:rsidR="008B6525">
        <w:rPr>
          <w:rFonts w:ascii="Times New Roman" w:eastAsia="Times New Roman" w:hAnsi="Times New Roman" w:cs="Times New Roman"/>
          <w:sz w:val="24"/>
          <w:szCs w:val="24"/>
        </w:rPr>
        <w:t xml:space="preserve">ichnung basiert auf der Arbeit </w:t>
      </w:r>
      <w:r>
        <w:rPr>
          <w:rFonts w:ascii="Times New Roman" w:eastAsia="Times New Roman" w:hAnsi="Times New Roman" w:cs="Times New Roman"/>
          <w:sz w:val="24"/>
          <w:szCs w:val="24"/>
        </w:rPr>
        <w:t>mit dem</w:t>
      </w:r>
      <w:r w:rsidR="007F5496">
        <w:rPr>
          <w:rFonts w:ascii="Times New Roman" w:eastAsia="Times New Roman" w:hAnsi="Times New Roman" w:cs="Times New Roman"/>
          <w:sz w:val="24"/>
          <w:szCs w:val="24"/>
        </w:rPr>
        <w:t xml:space="preserve"> XML-Editor </w:t>
      </w:r>
      <w:r w:rsidR="00FC46D4" w:rsidRPr="00974A95">
        <w:rPr>
          <w:rFonts w:ascii="Times New Roman" w:eastAsia="Times New Roman" w:hAnsi="Times New Roman" w:cs="Times New Roman"/>
          <w:i/>
          <w:sz w:val="24"/>
          <w:szCs w:val="24"/>
        </w:rPr>
        <w:t>Oxygen</w:t>
      </w:r>
      <w:r w:rsidR="007F5496">
        <w:rPr>
          <w:rFonts w:ascii="Times New Roman" w:eastAsia="Times New Roman" w:hAnsi="Times New Roman" w:cs="Times New Roman"/>
          <w:sz w:val="24"/>
          <w:szCs w:val="24"/>
        </w:rPr>
        <w:t>, der</w:t>
      </w:r>
      <w:r>
        <w:rPr>
          <w:rFonts w:ascii="Times New Roman" w:eastAsia="Times New Roman" w:hAnsi="Times New Roman" w:cs="Times New Roman"/>
          <w:sz w:val="24"/>
          <w:szCs w:val="24"/>
        </w:rPr>
        <w:t xml:space="preserve"> den Mitgliedern der Forschungsgruppe in Form einer temporären Lizenz seitens der Universität Paderborn zur Verfügung gestellt wird.</w:t>
      </w:r>
      <w:r w:rsidR="008B6525">
        <w:rPr>
          <w:rFonts w:ascii="Times New Roman" w:eastAsia="Times New Roman" w:hAnsi="Times New Roman" w:cs="Times New Roman"/>
          <w:sz w:val="24"/>
          <w:szCs w:val="24"/>
        </w:rPr>
        <w:t xml:space="preserve"> </w:t>
      </w:r>
    </w:p>
    <w:p w:rsidR="008B6525" w:rsidRDefault="008B6525" w:rsidP="007622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 Kontext von „Kritik der digitalen Vernunft“ ist das Projekt als praktisches Beispiel im Rahmen der digitalen Angebote, Projekte und Werkzeuge zu verorten. </w:t>
      </w:r>
      <w:r w:rsidR="00B853B6">
        <w:rPr>
          <w:rFonts w:ascii="Times New Roman" w:eastAsia="Times New Roman" w:hAnsi="Times New Roman" w:cs="Times New Roman"/>
          <w:sz w:val="24"/>
          <w:szCs w:val="24"/>
        </w:rPr>
        <w:t>Dabei liegt nicht nur die</w:t>
      </w:r>
      <w:r w:rsidR="003F1318">
        <w:rPr>
          <w:rFonts w:ascii="Times New Roman" w:eastAsia="Times New Roman" w:hAnsi="Times New Roman" w:cs="Times New Roman"/>
          <w:sz w:val="24"/>
          <w:szCs w:val="24"/>
        </w:rPr>
        <w:t xml:space="preserve"> Erstellung einer „zeitgemäßen“ Quellenedition im Fokus der Forschungsgruppe. Darüberhinausgehend wird i</w:t>
      </w:r>
      <w:r>
        <w:rPr>
          <w:rFonts w:ascii="Times New Roman" w:eastAsia="Times New Roman" w:hAnsi="Times New Roman" w:cs="Times New Roman"/>
          <w:sz w:val="24"/>
          <w:szCs w:val="24"/>
        </w:rPr>
        <w:t xml:space="preserve">m Rahmen des Projekts </w:t>
      </w:r>
      <w:r w:rsidR="003F1318">
        <w:rPr>
          <w:rFonts w:ascii="Times New Roman" w:eastAsia="Times New Roman" w:hAnsi="Times New Roman" w:cs="Times New Roman"/>
          <w:sz w:val="24"/>
          <w:szCs w:val="24"/>
        </w:rPr>
        <w:t xml:space="preserve">einerseits </w:t>
      </w:r>
      <w:r>
        <w:rPr>
          <w:rFonts w:ascii="Times New Roman" w:eastAsia="Times New Roman" w:hAnsi="Times New Roman" w:cs="Times New Roman"/>
          <w:sz w:val="24"/>
          <w:szCs w:val="24"/>
        </w:rPr>
        <w:t>der digitale Horizont der (angehenden) Historiker und His</w:t>
      </w:r>
      <w:r w:rsidR="003F1318">
        <w:rPr>
          <w:rFonts w:ascii="Times New Roman" w:eastAsia="Times New Roman" w:hAnsi="Times New Roman" w:cs="Times New Roman"/>
          <w:sz w:val="24"/>
          <w:szCs w:val="24"/>
        </w:rPr>
        <w:t>torikerinnen erweitert und andererseits bereits vorhandene Kompetenzen im Sinne des historischen Denkens</w:t>
      </w:r>
      <w:r w:rsidR="00B853B6">
        <w:rPr>
          <w:rFonts w:ascii="Times New Roman" w:eastAsia="Times New Roman" w:hAnsi="Times New Roman" w:cs="Times New Roman"/>
          <w:sz w:val="24"/>
          <w:szCs w:val="24"/>
        </w:rPr>
        <w:t xml:space="preserve"> sowie des wissenschaftlichen Arbeitens</w:t>
      </w:r>
      <w:r w:rsidR="003F1318">
        <w:rPr>
          <w:rFonts w:ascii="Times New Roman" w:eastAsia="Times New Roman" w:hAnsi="Times New Roman" w:cs="Times New Roman"/>
          <w:sz w:val="24"/>
          <w:szCs w:val="24"/>
        </w:rPr>
        <w:t xml:space="preserve"> gefördert. Dem kritischen Anspruch der Geisteswissenschaften wird insofern Rechnung getragen, als dass die permanente Reflexion und Ausdifferen</w:t>
      </w:r>
      <w:r w:rsidR="00ED3C2E">
        <w:rPr>
          <w:rFonts w:ascii="Times New Roman" w:eastAsia="Times New Roman" w:hAnsi="Times New Roman" w:cs="Times New Roman"/>
          <w:sz w:val="24"/>
          <w:szCs w:val="24"/>
        </w:rPr>
        <w:t>zierung der Vorgehensweise sowie</w:t>
      </w:r>
      <w:r w:rsidR="005A7AA3">
        <w:rPr>
          <w:rFonts w:ascii="Times New Roman" w:eastAsia="Times New Roman" w:hAnsi="Times New Roman" w:cs="Times New Roman"/>
          <w:sz w:val="24"/>
          <w:szCs w:val="24"/>
        </w:rPr>
        <w:t xml:space="preserve"> das kritischen Hinterfragen der Sinnhaftigkeit </w:t>
      </w:r>
      <w:r w:rsidR="00ED3C2E">
        <w:rPr>
          <w:rFonts w:ascii="Times New Roman" w:eastAsia="Times New Roman" w:hAnsi="Times New Roman" w:cs="Times New Roman"/>
          <w:sz w:val="24"/>
          <w:szCs w:val="24"/>
        </w:rPr>
        <w:t xml:space="preserve">des Einsatzes der angewandten Tools eine reflektierte Vereinbarkeit der „daten-, </w:t>
      </w:r>
      <w:proofErr w:type="spellStart"/>
      <w:r w:rsidR="00ED3C2E">
        <w:rPr>
          <w:rFonts w:ascii="Times New Roman" w:eastAsia="Times New Roman" w:hAnsi="Times New Roman" w:cs="Times New Roman"/>
          <w:sz w:val="24"/>
          <w:szCs w:val="24"/>
        </w:rPr>
        <w:t>algorithmen</w:t>
      </w:r>
      <w:proofErr w:type="spellEnd"/>
      <w:r w:rsidR="00ED3C2E">
        <w:rPr>
          <w:rFonts w:ascii="Times New Roman" w:eastAsia="Times New Roman" w:hAnsi="Times New Roman" w:cs="Times New Roman"/>
          <w:sz w:val="24"/>
          <w:szCs w:val="24"/>
        </w:rPr>
        <w:t>- und werkzeuggetriebenen“ Wissenschaft mit dem kritischen Anspruch der Geisteswissenschaften generieren.</w:t>
      </w:r>
      <w:r w:rsidR="00B96AEE">
        <w:rPr>
          <w:rFonts w:ascii="Times New Roman" w:eastAsia="Times New Roman" w:hAnsi="Times New Roman" w:cs="Times New Roman"/>
          <w:sz w:val="24"/>
          <w:szCs w:val="24"/>
        </w:rPr>
        <w:t xml:space="preserve"> Das praktische Beispiel der „Forschungswerkstatt“ ermöglicht </w:t>
      </w:r>
      <w:r w:rsidR="00C94794">
        <w:rPr>
          <w:rFonts w:ascii="Times New Roman" w:eastAsia="Times New Roman" w:hAnsi="Times New Roman" w:cs="Times New Roman"/>
          <w:sz w:val="24"/>
          <w:szCs w:val="24"/>
        </w:rPr>
        <w:t>die Diskussion vor allem gesellschaftlicher Dimensionen der konkret in diesem Kontext wirksamen Digitalisierungsprozesse besonders unter Berücksichtigung heterogener Begrifflichkeit</w:t>
      </w:r>
      <w:r w:rsidR="00B853B6">
        <w:rPr>
          <w:rFonts w:ascii="Times New Roman" w:eastAsia="Times New Roman" w:hAnsi="Times New Roman" w:cs="Times New Roman"/>
          <w:sz w:val="24"/>
          <w:szCs w:val="24"/>
        </w:rPr>
        <w:t>en</w:t>
      </w:r>
      <w:r w:rsidR="00C94794">
        <w:rPr>
          <w:rFonts w:ascii="Times New Roman" w:eastAsia="Times New Roman" w:hAnsi="Times New Roman" w:cs="Times New Roman"/>
          <w:sz w:val="24"/>
          <w:szCs w:val="24"/>
        </w:rPr>
        <w:t xml:space="preserve"> wie Interaktionsformen, Partizipation und Bildung</w:t>
      </w:r>
      <w:r w:rsidR="00D52E6F">
        <w:rPr>
          <w:rFonts w:ascii="Times New Roman" w:eastAsia="Times New Roman" w:hAnsi="Times New Roman" w:cs="Times New Roman"/>
          <w:sz w:val="24"/>
          <w:szCs w:val="24"/>
        </w:rPr>
        <w:t xml:space="preserve"> – es postuliert geradezu die Diskussion ihrer Konsequenzen für Wissenschaft und Gesellschaft. </w:t>
      </w:r>
    </w:p>
    <w:p w:rsidR="008B6525" w:rsidRDefault="008B6525" w:rsidP="0076226D">
      <w:pPr>
        <w:spacing w:before="100" w:beforeAutospacing="1" w:after="100" w:afterAutospacing="1" w:line="240" w:lineRule="auto"/>
        <w:jc w:val="both"/>
        <w:rPr>
          <w:rFonts w:ascii="Times New Roman" w:eastAsia="Times New Roman" w:hAnsi="Times New Roman" w:cs="Times New Roman"/>
          <w:sz w:val="24"/>
          <w:szCs w:val="24"/>
        </w:rPr>
      </w:pPr>
    </w:p>
    <w:p w:rsidR="00FC46D4" w:rsidRPr="00974A95" w:rsidRDefault="00FC46D4" w:rsidP="0076226D">
      <w:pPr>
        <w:jc w:val="both"/>
        <w:rPr>
          <w:rFonts w:ascii="Times New Roman" w:hAnsi="Times New Roman" w:cs="Times New Roman"/>
          <w:sz w:val="24"/>
          <w:szCs w:val="24"/>
        </w:rPr>
      </w:pPr>
    </w:p>
    <w:p w:rsidR="00A222C6" w:rsidRDefault="00643BC5" w:rsidP="0076226D">
      <w:pPr>
        <w:jc w:val="both"/>
      </w:pPr>
    </w:p>
    <w:sectPr w:rsidR="00A222C6" w:rsidSect="004653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68BC"/>
    <w:multiLevelType w:val="multilevel"/>
    <w:tmpl w:val="AD1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D4"/>
    <w:rsid w:val="00215043"/>
    <w:rsid w:val="003F1318"/>
    <w:rsid w:val="0043478F"/>
    <w:rsid w:val="005A7AA3"/>
    <w:rsid w:val="005C4AE7"/>
    <w:rsid w:val="00643BC5"/>
    <w:rsid w:val="00685569"/>
    <w:rsid w:val="0076226D"/>
    <w:rsid w:val="007F5496"/>
    <w:rsid w:val="0082229F"/>
    <w:rsid w:val="00846360"/>
    <w:rsid w:val="0088560A"/>
    <w:rsid w:val="008B6525"/>
    <w:rsid w:val="00965AE0"/>
    <w:rsid w:val="00A57126"/>
    <w:rsid w:val="00B720D0"/>
    <w:rsid w:val="00B853B6"/>
    <w:rsid w:val="00B96AEE"/>
    <w:rsid w:val="00C73DB7"/>
    <w:rsid w:val="00C94055"/>
    <w:rsid w:val="00C94794"/>
    <w:rsid w:val="00D52E6F"/>
    <w:rsid w:val="00D90DD8"/>
    <w:rsid w:val="00D97BE5"/>
    <w:rsid w:val="00E26C4F"/>
    <w:rsid w:val="00ED3C2E"/>
    <w:rsid w:val="00FC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AB45"/>
  <w15:chartTrackingRefBased/>
  <w15:docId w15:val="{AC1FAC1D-0866-4E4F-B0B9-8B2A3B7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46D4"/>
    <w:pPr>
      <w:spacing w:after="200" w:line="276" w:lineRule="auto"/>
    </w:pPr>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B65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48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4256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dc:creator>
  <cp:keywords/>
  <dc:description/>
  <cp:lastModifiedBy>schwe</cp:lastModifiedBy>
  <cp:revision>20</cp:revision>
  <dcterms:created xsi:type="dcterms:W3CDTF">2017-09-06T14:11:00Z</dcterms:created>
  <dcterms:modified xsi:type="dcterms:W3CDTF">2017-09-06T15:36:00Z</dcterms:modified>
</cp:coreProperties>
</file>