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32"/>
        </w:rPr>
        <w:t>GEORGES PARFAIT DJIMEFO KAPEN</w:t>
      </w:r>
    </w:p>
    <w:p>
      <w:pPr>
        <w:jc w:val="center"/>
      </w:pPr>
      <w:r>
        <w:rPr>
          <w:rFonts w:ascii="Calibri" w:hAnsi="Calibri"/>
          <w:color w:val="4D4D4D"/>
          <w:sz w:val="20"/>
        </w:rPr>
        <w:t>Computer Scientist | AI Researcher</w:t>
      </w:r>
    </w:p>
    <w:p>
      <w:pPr>
        <w:jc w:val="center"/>
      </w:pPr>
      <w:r>
        <w:rPr>
          <w:rFonts w:ascii="Calibri" w:hAnsi="Calibri"/>
          <w:color w:val="4D4D4D"/>
          <w:sz w:val="19"/>
        </w:rPr>
        <w:t>Montréal, Québec, Canada  ·  +1 514-245-3182  ·  gpdk2025@gmail.com</w:t>
      </w:r>
    </w:p>
    <w:p>
      <w:pPr>
        <w:pBdr>
          <w:bottom w:val="single" w:sz="6" w:space="1" w:color="1F4E79"/>
        </w:pBdr>
      </w:pPr>
      <w:r>
        <w:rPr>
          <w:rFonts w:ascii="Calibri" w:hAnsi="Calibri"/>
          <w:b/>
          <w:color w:val="1F4E79"/>
          <w:sz w:val="22"/>
        </w:rPr>
        <w:t>PROFILE</w:t>
      </w:r>
    </w:p>
    <w:p>
      <w:r>
        <w:rPr>
          <w:rFonts w:ascii="Calibri" w:hAnsi="Calibri"/>
          <w:sz w:val="19"/>
        </w:rPr>
        <w:t>Computer scientist with expertise in AI, Machine Learning, Multi-Agent Reinforcement Learning, and 6G network systems. PhD expected Summer 2026. Strong background in software engineering, data science, cloud computing, and applied statistics. Proven ability to design novel AI architectures, publish original research, teach at the university level, and deliver production-grade ML pipelines. Innovation, teamwork, leadership, and results-oriented.</w:t>
      </w:r>
    </w:p>
    <w:p>
      <w:pPr>
        <w:pBdr>
          <w:bottom w:val="single" w:sz="6" w:space="1" w:color="1F4E79"/>
        </w:pBdr>
      </w:pPr>
      <w:r>
        <w:rPr>
          <w:rFonts w:ascii="Calibri" w:hAnsi="Calibri"/>
          <w:b/>
          <w:color w:val="1F4E79"/>
          <w:sz w:val="22"/>
        </w:rPr>
        <w:t>TECHNICAL SKILLS</w:t>
      </w:r>
    </w:p>
    <w:p>
      <w:r>
        <w:rPr>
          <w:rFonts w:ascii="Calibri" w:hAnsi="Calibri"/>
          <w:b/>
          <w:sz w:val="19"/>
        </w:rPr>
        <w:t xml:space="preserve">Languages: </w:t>
      </w:r>
      <w:r>
        <w:rPr>
          <w:rFonts w:ascii="Calibri" w:hAnsi="Calibri"/>
          <w:sz w:val="19"/>
        </w:rPr>
        <w:t>Python, Java, C++, PHP, SQL, R, JavaScript, TypeScript</w:t>
      </w:r>
    </w:p>
    <w:p>
      <w:r>
        <w:rPr>
          <w:rFonts w:ascii="Calibri" w:hAnsi="Calibri"/>
          <w:b/>
          <w:sz w:val="19"/>
        </w:rPr>
        <w:t xml:space="preserve">LLM / Agents: </w:t>
      </w:r>
      <w:r>
        <w:rPr>
          <w:rFonts w:ascii="Calibri" w:hAnsi="Calibri"/>
          <w:sz w:val="19"/>
        </w:rPr>
        <w:t>LangChain, LangGraph, LangSmith, MCP, RAG, Claude (Haiku, Opus), KIRO</w:t>
      </w:r>
    </w:p>
    <w:p>
      <w:r>
        <w:rPr>
          <w:rFonts w:ascii="Calibri" w:hAnsi="Calibri"/>
          <w:b/>
          <w:sz w:val="19"/>
        </w:rPr>
        <w:t xml:space="preserve">AI / ML: </w:t>
      </w:r>
      <w:r>
        <w:rPr>
          <w:rFonts w:ascii="Calibri" w:hAnsi="Calibri"/>
          <w:sz w:val="19"/>
        </w:rPr>
        <w:t>TensorFlow, PyTorch, Scikit-Learn, MARL (QMIX, QTRAN), GNN, DQN, NLP, Computer Vision, LLMs</w:t>
      </w:r>
    </w:p>
    <w:p>
      <w:r>
        <w:rPr>
          <w:rFonts w:ascii="Calibri" w:hAnsi="Calibri"/>
          <w:b/>
          <w:sz w:val="19"/>
        </w:rPr>
        <w:t xml:space="preserve">Data: </w:t>
      </w:r>
      <w:r>
        <w:rPr>
          <w:rFonts w:ascii="Calibri" w:hAnsi="Calibri"/>
          <w:sz w:val="19"/>
        </w:rPr>
        <w:t>PySpark, Databricks, Snowflake, Delta Lake, Relational Databases, ETL/ELT</w:t>
      </w:r>
    </w:p>
    <w:p>
      <w:r>
        <w:rPr>
          <w:rFonts w:ascii="Calibri" w:hAnsi="Calibri"/>
          <w:b/>
          <w:sz w:val="19"/>
        </w:rPr>
        <w:t xml:space="preserve">Cloud: </w:t>
      </w:r>
      <w:r>
        <w:rPr>
          <w:rFonts w:ascii="Calibri" w:hAnsi="Calibri"/>
          <w:sz w:val="19"/>
        </w:rPr>
        <w:t>AWS (SageMaker, Bedrock AgentCore, CloudWatch), OpenStack, Kubernetes, Docker</w:t>
      </w:r>
    </w:p>
    <w:p>
      <w:r>
        <w:rPr>
          <w:rFonts w:ascii="Calibri" w:hAnsi="Calibri"/>
          <w:b/>
          <w:sz w:val="19"/>
        </w:rPr>
        <w:t xml:space="preserve">DevOps: </w:t>
      </w:r>
      <w:r>
        <w:rPr>
          <w:rFonts w:ascii="Calibri" w:hAnsi="Calibri"/>
          <w:sz w:val="19"/>
        </w:rPr>
        <w:t>Jenkins, CI/CD, Git, GitHub Actions, GitLab</w:t>
      </w:r>
    </w:p>
    <w:p>
      <w:r>
        <w:rPr>
          <w:rFonts w:ascii="Calibri" w:hAnsi="Calibri"/>
          <w:b/>
          <w:sz w:val="19"/>
        </w:rPr>
        <w:t xml:space="preserve">Web / Mobile: </w:t>
      </w:r>
      <w:r>
        <w:rPr>
          <w:rFonts w:ascii="Calibri" w:hAnsi="Calibri"/>
          <w:sz w:val="19"/>
        </w:rPr>
        <w:t>React, Angular, Node.js, D3.js, Plotly, Dash, Power BI, Tableau, Mobile Dev.</w:t>
      </w:r>
    </w:p>
    <w:p>
      <w:r>
        <w:rPr>
          <w:rFonts w:ascii="Calibri" w:hAnsi="Calibri"/>
          <w:b/>
          <w:sz w:val="19"/>
        </w:rPr>
        <w:t xml:space="preserve">Methods: </w:t>
      </w:r>
      <w:r>
        <w:rPr>
          <w:rFonts w:ascii="Calibri" w:hAnsi="Calibri"/>
          <w:sz w:val="19"/>
        </w:rPr>
        <w:t>Agile/Scrum, TDD, Design Patterns, Statistical Modeling, Big Data, Data Visualization</w:t>
      </w:r>
    </w:p>
    <w:p>
      <w:pPr>
        <w:pBdr>
          <w:bottom w:val="single" w:sz="6" w:space="1" w:color="1F4E79"/>
        </w:pBdr>
      </w:pPr>
      <w:r>
        <w:rPr>
          <w:rFonts w:ascii="Calibri" w:hAnsi="Calibri"/>
          <w:b/>
          <w:color w:val="1F4E79"/>
          <w:sz w:val="22"/>
        </w:rPr>
        <w:t>PUBLICATIONS</w:t>
      </w:r>
    </w:p>
    <w:p>
      <w:r>
        <w:rPr>
          <w:rFonts w:ascii="Calibri" w:hAnsi="Calibri"/>
          <w:b/>
          <w:color w:val="1F4E79"/>
          <w:sz w:val="19"/>
        </w:rPr>
        <w:t xml:space="preserve">[1] </w:t>
      </w:r>
      <w:r>
        <w:rPr>
          <w:rFonts w:ascii="Calibri" w:hAnsi="Calibri"/>
          <w:i/>
          <w:sz w:val="19"/>
        </w:rPr>
        <w:t>Energy-Efficient and Near Real-Time Routing Algorithm for Disaster Monitoring in Wireless Sensor Networks</w:t>
      </w:r>
    </w:p>
    <w:p>
      <w:r>
        <w:rPr>
          <w:rFonts w:ascii="Calibri" w:hAnsi="Calibri"/>
          <w:i/>
          <w:color w:val="4D4D4D"/>
          <w:sz w:val="18"/>
        </w:rPr>
        <w:t>G. P. Djimefo Kapen, R. Al Mallah, S. Pierre — Polytechnique Montréal</w:t>
      </w:r>
      <w:r>
        <w:rPr>
          <w:rFonts w:ascii="Calibri" w:hAnsi="Calibri"/>
          <w:i/>
          <w:color w:val="4D4D4D"/>
          <w:sz w:val="18"/>
        </w:rPr>
        <w:t xml:space="preserve">  (Submitted)</w:t>
      </w:r>
    </w:p>
    <w:p>
      <w:pPr>
        <w:pStyle w:val="ListBullet"/>
        <w:ind w:left="432"/>
      </w:pPr>
      <w:r>
        <w:rPr>
          <w:rFonts w:ascii="Calibri" w:hAnsi="Calibri"/>
          <w:sz w:val="19"/>
        </w:rPr>
        <w:t>Designed GAPF, a novel meta-learning framework fusing MARL policies (QMIX &amp; QTRAN) via a GCN encoder with only 1,473 parameters.</w:t>
      </w:r>
    </w:p>
    <w:p>
      <w:pPr>
        <w:pStyle w:val="ListBullet"/>
        <w:ind w:left="432"/>
      </w:pPr>
      <w:r>
        <w:rPr>
          <w:rFonts w:ascii="Calibri" w:hAnsi="Calibri"/>
          <w:sz w:val="19"/>
        </w:rPr>
        <w:t>Achieved ≥98% packet delivery, 2–3.5× less energy, 13× less memory than baselines.</w:t>
      </w:r>
    </w:p>
    <w:p>
      <w:r>
        <w:rPr>
          <w:rFonts w:ascii="Calibri" w:hAnsi="Calibri"/>
          <w:b/>
          <w:color w:val="1F4E79"/>
          <w:sz w:val="19"/>
        </w:rPr>
        <w:t xml:space="preserve">[2] </w:t>
      </w:r>
      <w:r>
        <w:rPr>
          <w:rFonts w:ascii="Calibri" w:hAnsi="Calibri"/>
          <w:i/>
          <w:sz w:val="19"/>
        </w:rPr>
        <w:t>Carbon-Aware Autonomous Data Reduction and Self-Healing Routing for 6G-Integrated Disaster Sensor Networks</w:t>
      </w:r>
    </w:p>
    <w:p>
      <w:r>
        <w:rPr>
          <w:rFonts w:ascii="Calibri" w:hAnsi="Calibri"/>
          <w:i/>
          <w:color w:val="4D4D4D"/>
          <w:sz w:val="18"/>
        </w:rPr>
        <w:t>G. P. Djimefo Kapen, R. Al Mallah, S. Pierre — Polytechnique Montréal</w:t>
      </w:r>
      <w:r>
        <w:rPr>
          <w:rFonts w:ascii="Calibri" w:hAnsi="Calibri"/>
          <w:i/>
          <w:color w:val="4D4D4D"/>
          <w:sz w:val="18"/>
        </w:rPr>
        <w:t xml:space="preserve">  (Submitted)</w:t>
      </w:r>
    </w:p>
    <w:p>
      <w:pPr>
        <w:pStyle w:val="ListBullet"/>
        <w:ind w:left="432"/>
      </w:pPr>
      <w:r>
        <w:rPr>
          <w:rFonts w:ascii="Calibri" w:hAnsi="Calibri"/>
          <w:sz w:val="19"/>
        </w:rPr>
        <w:t>Proposed CALASH, the first protocol jointly optimizing Lifecycle Carbon Intensity via a hybrid Lyapunov–DQN engine, MAPE-K self-healing, and ISO 14040 lifecycle analysis over 6G.</w:t>
      </w:r>
    </w:p>
    <w:p>
      <w:pPr>
        <w:pStyle w:val="ListBullet"/>
        <w:ind w:left="432"/>
      </w:pPr>
      <w:r>
        <w:rPr>
          <w:rFonts w:ascii="Calibri" w:hAnsi="Calibri"/>
          <w:sz w:val="19"/>
        </w:rPr>
        <w:t>Achieved 60% longer network lifetime and 33% lower LCI than baselines.</w:t>
      </w:r>
    </w:p>
    <w:p>
      <w:r>
        <w:rPr>
          <w:rFonts w:ascii="Calibri" w:hAnsi="Calibri"/>
          <w:b/>
          <w:color w:val="1F4E79"/>
          <w:sz w:val="19"/>
        </w:rPr>
        <w:t xml:space="preserve">[3] </w:t>
      </w:r>
      <w:r>
        <w:rPr>
          <w:rFonts w:ascii="Calibri" w:hAnsi="Calibri"/>
          <w:i/>
          <w:sz w:val="19"/>
        </w:rPr>
        <w:t>Zero-Trust Shielded Graph-Structured Decision Control for Secure Autonomous Recovery in AI-Native 6G Networks</w:t>
      </w:r>
    </w:p>
    <w:p>
      <w:r>
        <w:rPr>
          <w:rFonts w:ascii="Calibri" w:hAnsi="Calibri"/>
          <w:i/>
          <w:color w:val="4D4D4D"/>
          <w:sz w:val="18"/>
        </w:rPr>
        <w:t>G. P. Djimefo Kapen, R. Al Mallah, S. Pierre — Polytechnique Montréal</w:t>
      </w:r>
      <w:r>
        <w:rPr>
          <w:rFonts w:ascii="Calibri" w:hAnsi="Calibri"/>
          <w:i/>
          <w:color w:val="4D4D4D"/>
          <w:sz w:val="18"/>
        </w:rPr>
        <w:t xml:space="preserve">  (Submitted)</w:t>
      </w:r>
    </w:p>
    <w:p>
      <w:pPr>
        <w:pStyle w:val="ListBullet"/>
        <w:ind w:left="432"/>
      </w:pPr>
      <w:r>
        <w:rPr>
          <w:rFonts w:ascii="Calibri" w:hAnsi="Calibri"/>
          <w:sz w:val="19"/>
        </w:rPr>
        <w:t>Designed CASTER-ZT, the first framework combining GNN-based decision making with formally bounded zero-trust admissibility (10 proven properties).</w:t>
      </w:r>
    </w:p>
    <w:p>
      <w:pPr>
        <w:pStyle w:val="ListBullet"/>
        <w:ind w:left="432"/>
      </w:pPr>
      <w:r>
        <w:rPr>
          <w:rFonts w:ascii="Calibri" w:hAnsi="Calibri"/>
          <w:sz w:val="19"/>
        </w:rPr>
        <w:t>Achieved 74–98% rogue detection, zero false positives, 3 ms latency.</w:t>
      </w:r>
    </w:p>
    <w:p>
      <w:pPr>
        <w:pBdr>
          <w:bottom w:val="single" w:sz="6" w:space="1" w:color="1F4E79"/>
        </w:pBdr>
      </w:pPr>
      <w:r>
        <w:rPr>
          <w:rFonts w:ascii="Calibri" w:hAnsi="Calibri"/>
          <w:b/>
          <w:color w:val="1F4E79"/>
          <w:sz w:val="22"/>
        </w:rPr>
        <w:t>PROFESSIONAL EXPERIENCE</w:t>
      </w:r>
    </w:p>
    <w:p>
      <w:pPr>
        <w:tabs>
          <w:tab w:pos="9865" w:val="right"/>
        </w:tabs>
      </w:pPr>
      <w:r>
        <w:rPr>
          <w:rFonts w:ascii="Calibri" w:hAnsi="Calibri"/>
          <w:b/>
          <w:sz w:val="20"/>
        </w:rPr>
        <w:t>Lecturer</w:t>
      </w:r>
      <w:r>
        <w:rPr>
          <w:rFonts w:ascii="Calibri" w:hAnsi="Calibri"/>
          <w:color w:val="4D4D4D"/>
          <w:sz w:val="19"/>
        </w:rPr>
        <w:t xml:space="preserve">  |  Polytechnique Montréal, Montréal</w:t>
      </w:r>
      <w:r>
        <w:rPr>
          <w:rFonts w:ascii="Calibri" w:hAnsi="Calibri"/>
          <w:i/>
          <w:color w:val="4D4D4D"/>
          <w:sz w:val="19"/>
        </w:rPr>
        <w:tab/>
        <w:t>2025–2026</w:t>
      </w:r>
    </w:p>
    <w:p>
      <w:pPr>
        <w:pStyle w:val="ListBullet"/>
        <w:ind w:left="432"/>
      </w:pPr>
      <w:r>
        <w:rPr>
          <w:rFonts w:ascii="Calibri" w:hAnsi="Calibri"/>
          <w:sz w:val="19"/>
        </w:rPr>
        <w:t>Teach the Python procedural programming course.</w:t>
      </w:r>
    </w:p>
    <w:p>
      <w:pPr>
        <w:tabs>
          <w:tab w:pos="9865" w:val="right"/>
        </w:tabs>
      </w:pPr>
      <w:r>
        <w:rPr>
          <w:rFonts w:ascii="Calibri" w:hAnsi="Calibri"/>
          <w:b/>
          <w:sz w:val="20"/>
        </w:rPr>
        <w:t>AI Developer I</w:t>
      </w:r>
      <w:r>
        <w:rPr>
          <w:rFonts w:ascii="Calibri" w:hAnsi="Calibri"/>
          <w:color w:val="4D4D4D"/>
          <w:sz w:val="19"/>
        </w:rPr>
        <w:t xml:space="preserve">  |  Intact Financial Corporation, Montréal</w:t>
      </w:r>
      <w:r>
        <w:rPr>
          <w:rFonts w:ascii="Calibri" w:hAnsi="Calibri"/>
          <w:i/>
          <w:color w:val="4D4D4D"/>
          <w:sz w:val="19"/>
        </w:rPr>
        <w:tab/>
        <w:t>2022–2024</w:t>
      </w:r>
    </w:p>
    <w:p>
      <w:pPr>
        <w:pStyle w:val="ListBullet"/>
        <w:ind w:left="432"/>
      </w:pPr>
      <w:r>
        <w:rPr>
          <w:rFonts w:ascii="Calibri" w:hAnsi="Calibri"/>
          <w:sz w:val="19"/>
        </w:rPr>
        <w:t>Ingest and process large-scale data.</w:t>
      </w:r>
    </w:p>
    <w:p>
      <w:pPr>
        <w:pStyle w:val="ListBullet"/>
        <w:ind w:left="432"/>
      </w:pPr>
      <w:r>
        <w:rPr>
          <w:rFonts w:ascii="Calibri" w:hAnsi="Calibri"/>
          <w:sz w:val="19"/>
        </w:rPr>
        <w:t>Monitor pipelines and develop automated testing solutions.</w:t>
      </w:r>
    </w:p>
    <w:p>
      <w:pPr>
        <w:pStyle w:val="ListBullet"/>
        <w:ind w:left="432"/>
      </w:pPr>
      <w:r>
        <w:rPr>
          <w:rFonts w:ascii="Calibri" w:hAnsi="Calibri"/>
          <w:i/>
          <w:sz w:val="19"/>
        </w:rPr>
        <w:t>Stack: PySpark, SQL, Databricks, Snowflake, AWS, Shell, Git.</w:t>
      </w:r>
    </w:p>
    <w:p>
      <w:pPr>
        <w:tabs>
          <w:tab w:pos="9865" w:val="right"/>
        </w:tabs>
      </w:pPr>
      <w:r>
        <w:rPr>
          <w:rFonts w:ascii="Calibri" w:hAnsi="Calibri"/>
          <w:b/>
          <w:sz w:val="20"/>
        </w:rPr>
        <w:t>Lecturer</w:t>
      </w:r>
      <w:r>
        <w:rPr>
          <w:rFonts w:ascii="Calibri" w:hAnsi="Calibri"/>
          <w:color w:val="4D4D4D"/>
          <w:sz w:val="19"/>
        </w:rPr>
        <w:t xml:space="preserve">  |  Polytechnique Montréal, Montréal</w:t>
      </w:r>
      <w:r>
        <w:rPr>
          <w:rFonts w:ascii="Calibri" w:hAnsi="Calibri"/>
          <w:i/>
          <w:color w:val="4D4D4D"/>
          <w:sz w:val="19"/>
        </w:rPr>
        <w:tab/>
        <w:t>2022–2023</w:t>
      </w:r>
    </w:p>
    <w:p>
      <w:pPr>
        <w:pStyle w:val="ListBullet"/>
        <w:ind w:left="432"/>
      </w:pPr>
      <w:r>
        <w:rPr>
          <w:rFonts w:ascii="Calibri" w:hAnsi="Calibri"/>
          <w:sz w:val="19"/>
        </w:rPr>
        <w:t>Teach the Python procedural programming course.</w:t>
      </w:r>
    </w:p>
    <w:p>
      <w:pPr>
        <w:tabs>
          <w:tab w:pos="9865" w:val="right"/>
        </w:tabs>
      </w:pPr>
      <w:r>
        <w:rPr>
          <w:rFonts w:ascii="Calibri" w:hAnsi="Calibri"/>
          <w:b/>
          <w:sz w:val="20"/>
        </w:rPr>
        <w:t>Scientific Assistant — MOOC AI</w:t>
      </w:r>
      <w:r>
        <w:rPr>
          <w:rFonts w:ascii="Calibri" w:hAnsi="Calibri"/>
          <w:color w:val="4D4D4D"/>
          <w:sz w:val="19"/>
        </w:rPr>
        <w:t xml:space="preserve">  |  Université de Montréal, Montréal</w:t>
      </w:r>
      <w:r>
        <w:rPr>
          <w:rFonts w:ascii="Calibri" w:hAnsi="Calibri"/>
          <w:i/>
          <w:color w:val="4D4D4D"/>
          <w:sz w:val="19"/>
        </w:rPr>
        <w:tab/>
        <w:t>2021–2022</w:t>
      </w:r>
    </w:p>
    <w:p>
      <w:pPr>
        <w:pStyle w:val="ListBullet"/>
        <w:ind w:left="432"/>
      </w:pPr>
      <w:r>
        <w:rPr>
          <w:rFonts w:ascii="Calibri" w:hAnsi="Calibri"/>
          <w:sz w:val="19"/>
        </w:rPr>
        <w:t>Design courses and practical work in supervised learning (Python).</w:t>
      </w:r>
    </w:p>
    <w:p>
      <w:pPr>
        <w:tabs>
          <w:tab w:pos="9865" w:val="right"/>
        </w:tabs>
      </w:pPr>
      <w:r>
        <w:rPr>
          <w:rFonts w:ascii="Calibri" w:hAnsi="Calibri"/>
          <w:b/>
          <w:sz w:val="20"/>
        </w:rPr>
        <w:t>Contractual Statistical Economist Engineer</w:t>
      </w:r>
      <w:r>
        <w:rPr>
          <w:rFonts w:ascii="Calibri" w:hAnsi="Calibri"/>
          <w:color w:val="4D4D4D"/>
          <w:sz w:val="19"/>
        </w:rPr>
        <w:t xml:space="preserve">  |  Ministry of Tourism and Recreation, Cameroon</w:t>
      </w:r>
      <w:r>
        <w:rPr>
          <w:rFonts w:ascii="Calibri" w:hAnsi="Calibri"/>
          <w:i/>
          <w:color w:val="4D4D4D"/>
          <w:sz w:val="19"/>
        </w:rPr>
        <w:tab/>
        <w:t>2012–2014</w:t>
      </w:r>
    </w:p>
    <w:p>
      <w:pPr>
        <w:pStyle w:val="ListBullet"/>
        <w:ind w:left="432"/>
      </w:pPr>
      <w:r>
        <w:rPr>
          <w:rFonts w:ascii="Calibri" w:hAnsi="Calibri"/>
          <w:sz w:val="19"/>
        </w:rPr>
        <w:t>Analyze data to support policy decisions.</w:t>
      </w:r>
    </w:p>
    <w:p>
      <w:pPr>
        <w:tabs>
          <w:tab w:pos="9865" w:val="right"/>
        </w:tabs>
      </w:pPr>
      <w:r>
        <w:rPr>
          <w:rFonts w:ascii="Calibri" w:hAnsi="Calibri"/>
          <w:b/>
          <w:sz w:val="20"/>
        </w:rPr>
        <w:t>Associate Professor of Statistics &amp; Probability</w:t>
      </w:r>
      <w:r>
        <w:rPr>
          <w:rFonts w:ascii="Calibri" w:hAnsi="Calibri"/>
          <w:color w:val="4D4D4D"/>
          <w:sz w:val="19"/>
        </w:rPr>
        <w:t xml:space="preserve">  |  Protestant University of Central Africa, Cameroon</w:t>
      </w:r>
      <w:r>
        <w:rPr>
          <w:rFonts w:ascii="Calibri" w:hAnsi="Calibri"/>
          <w:i/>
          <w:color w:val="4D4D4D"/>
          <w:sz w:val="19"/>
        </w:rPr>
        <w:tab/>
        <w:t>2010–2012</w:t>
      </w:r>
    </w:p>
    <w:p>
      <w:pPr>
        <w:pStyle w:val="ListBullet"/>
        <w:ind w:left="432"/>
      </w:pPr>
      <w:r>
        <w:rPr>
          <w:rFonts w:ascii="Calibri" w:hAnsi="Calibri"/>
          <w:sz w:val="19"/>
        </w:rPr>
        <w:t>Teach statistics and probability courses.</w:t>
      </w:r>
    </w:p>
    <w:p>
      <w:pPr>
        <w:tabs>
          <w:tab w:pos="9865" w:val="right"/>
        </w:tabs>
      </w:pPr>
      <w:r>
        <w:rPr>
          <w:rFonts w:ascii="Calibri" w:hAnsi="Calibri"/>
          <w:b/>
          <w:sz w:val="20"/>
        </w:rPr>
        <w:t>Part-time Lecturer in Data Analysis</w:t>
      </w:r>
      <w:r>
        <w:rPr>
          <w:rFonts w:ascii="Calibri" w:hAnsi="Calibri"/>
          <w:color w:val="4D4D4D"/>
          <w:sz w:val="19"/>
        </w:rPr>
        <w:t xml:space="preserve">  |  ISSEA (Sub-regional Institute of Statistics and Applied Economics), Cameroon</w:t>
      </w:r>
      <w:r>
        <w:rPr>
          <w:rFonts w:ascii="Calibri" w:hAnsi="Calibri"/>
          <w:i/>
          <w:color w:val="4D4D4D"/>
          <w:sz w:val="19"/>
        </w:rPr>
        <w:tab/>
        <w:t>2009–2010</w:t>
      </w:r>
    </w:p>
    <w:p>
      <w:pPr>
        <w:pStyle w:val="ListBullet"/>
        <w:ind w:left="432"/>
      </w:pPr>
      <w:r>
        <w:rPr>
          <w:rFonts w:ascii="Calibri" w:hAnsi="Calibri"/>
          <w:sz w:val="19"/>
        </w:rPr>
        <w:t>Teach the Data Analysis course (R).</w:t>
      </w:r>
    </w:p>
    <w:p>
      <w:pPr>
        <w:pBdr>
          <w:bottom w:val="single" w:sz="6" w:space="1" w:color="1F4E79"/>
        </w:pBdr>
      </w:pPr>
      <w:r>
        <w:rPr>
          <w:rFonts w:ascii="Calibri" w:hAnsi="Calibri"/>
          <w:b/>
          <w:color w:val="1F4E79"/>
          <w:sz w:val="22"/>
        </w:rPr>
        <w:t>INTERNSHIPS &amp; SELECTED PROJECTS</w:t>
      </w:r>
    </w:p>
    <w:p>
      <w:pPr>
        <w:tabs>
          <w:tab w:pos="9865" w:val="right"/>
        </w:tabs>
      </w:pPr>
      <w:r>
        <w:rPr>
          <w:rFonts w:ascii="Calibri" w:hAnsi="Calibri"/>
          <w:b/>
          <w:sz w:val="20"/>
        </w:rPr>
        <w:t>Machine Learning Intern</w:t>
      </w:r>
      <w:r>
        <w:rPr>
          <w:rFonts w:ascii="Calibri" w:hAnsi="Calibri"/>
          <w:color w:val="4D4D4D"/>
          <w:sz w:val="19"/>
        </w:rPr>
        <w:t xml:space="preserve">  |  Ericsson, Montréal</w:t>
      </w:r>
      <w:r>
        <w:rPr>
          <w:rFonts w:ascii="Calibri" w:hAnsi="Calibri"/>
          <w:i/>
          <w:color w:val="4D4D4D"/>
          <w:sz w:val="19"/>
        </w:rPr>
        <w:tab/>
        <w:t>2026</w:t>
      </w:r>
    </w:p>
    <w:p>
      <w:pPr>
        <w:pStyle w:val="ListBullet"/>
        <w:ind w:left="432"/>
      </w:pPr>
      <w:r>
        <w:rPr>
          <w:rFonts w:ascii="Calibri" w:hAnsi="Calibri"/>
          <w:sz w:val="19"/>
        </w:rPr>
        <w:t>Build an LLM model and a RAG Agentic AI Agent.</w:t>
      </w:r>
    </w:p>
    <w:p>
      <w:pPr>
        <w:pStyle w:val="ListBullet"/>
        <w:ind w:left="432"/>
      </w:pPr>
      <w:r>
        <w:rPr>
          <w:rFonts w:ascii="Calibri" w:hAnsi="Calibri"/>
          <w:sz w:val="19"/>
        </w:rPr>
        <w:t>Develop data pipelines and ML models; research and implement ML algorithms.</w:t>
      </w:r>
    </w:p>
    <w:p>
      <w:pPr>
        <w:pStyle w:val="ListBullet"/>
        <w:ind w:left="432"/>
      </w:pPr>
      <w:r>
        <w:rPr>
          <w:rFonts w:ascii="Calibri" w:hAnsi="Calibri"/>
          <w:sz w:val="19"/>
        </w:rPr>
        <w:t>Test and optimize data &amp; ML pipelines.</w:t>
      </w:r>
    </w:p>
    <w:p>
      <w:pPr>
        <w:pStyle w:val="ListBullet"/>
        <w:ind w:left="432"/>
      </w:pPr>
      <w:r>
        <w:rPr>
          <w:rFonts w:ascii="Calibri" w:hAnsi="Calibri"/>
          <w:sz w:val="19"/>
        </w:rPr>
        <w:t>Collaborate with teams for maintainable, scalable code.</w:t>
      </w:r>
    </w:p>
    <w:p>
      <w:pPr>
        <w:pStyle w:val="ListBullet"/>
        <w:ind w:left="432"/>
      </w:pPr>
      <w:r>
        <w:rPr>
          <w:rFonts w:ascii="Calibri" w:hAnsi="Calibri"/>
          <w:sz w:val="19"/>
        </w:rPr>
        <w:t>Ensure quality via unit/integration tests; continuous analysis and requirement handling.</w:t>
      </w:r>
    </w:p>
    <w:p>
      <w:pPr>
        <w:pStyle w:val="ListBullet"/>
        <w:ind w:left="432"/>
      </w:pPr>
      <w:r>
        <w:rPr>
          <w:rFonts w:ascii="Calibri" w:hAnsi="Calibri"/>
          <w:sz w:val="19"/>
        </w:rPr>
        <w:t>Deploy on AWS SageMaker; monitor pipelines.</w:t>
      </w:r>
    </w:p>
    <w:p>
      <w:pPr>
        <w:pStyle w:val="ListBullet"/>
        <w:ind w:left="432"/>
      </w:pPr>
      <w:r>
        <w:rPr>
          <w:rFonts w:ascii="Calibri" w:hAnsi="Calibri"/>
          <w:i/>
          <w:sz w:val="19"/>
        </w:rPr>
        <w:t>Stack: Python, AWS, SQL, GitLab, KIRO, LangChain, LangGraph, LangSmith, SageMaker, Bedrock AgentCore, MCP, Claude, CI/CD, CloudWatch.</w:t>
      </w:r>
    </w:p>
    <w:p>
      <w:pPr>
        <w:tabs>
          <w:tab w:pos="9865" w:val="right"/>
        </w:tabs>
      </w:pPr>
      <w:r>
        <w:rPr>
          <w:rFonts w:ascii="Calibri" w:hAnsi="Calibri"/>
          <w:b/>
          <w:sz w:val="20"/>
        </w:rPr>
        <w:t>Data Engineering Intern</w:t>
      </w:r>
      <w:r>
        <w:rPr>
          <w:rFonts w:ascii="Calibri" w:hAnsi="Calibri"/>
          <w:color w:val="4D4D4D"/>
          <w:sz w:val="19"/>
        </w:rPr>
        <w:t xml:space="preserve">  |  Intact Financial Corporation, Montréal</w:t>
      </w:r>
      <w:r>
        <w:rPr>
          <w:rFonts w:ascii="Calibri" w:hAnsi="Calibri"/>
          <w:i/>
          <w:color w:val="4D4D4D"/>
          <w:sz w:val="19"/>
        </w:rPr>
        <w:tab/>
        <w:t>2022</w:t>
      </w:r>
    </w:p>
    <w:p>
      <w:pPr>
        <w:pStyle w:val="ListBullet"/>
        <w:ind w:left="432"/>
      </w:pPr>
      <w:r>
        <w:rPr>
          <w:rFonts w:ascii="Calibri" w:hAnsi="Calibri"/>
          <w:sz w:val="19"/>
        </w:rPr>
        <w:t>Manipulate data (PySpark, SQL, Databricks, Snowflake, AWS).</w:t>
      </w:r>
    </w:p>
    <w:p>
      <w:pPr>
        <w:tabs>
          <w:tab w:pos="9865" w:val="right"/>
        </w:tabs>
      </w:pPr>
      <w:r>
        <w:rPr>
          <w:rFonts w:ascii="Calibri" w:hAnsi="Calibri"/>
          <w:b/>
          <w:sz w:val="20"/>
        </w:rPr>
        <w:t>Undergraduate Research Initiation Intern</w:t>
      </w:r>
      <w:r>
        <w:rPr>
          <w:rFonts w:ascii="Calibri" w:hAnsi="Calibri"/>
          <w:color w:val="4D4D4D"/>
          <w:sz w:val="19"/>
        </w:rPr>
        <w:t xml:space="preserve">  |  Polytechnique Montréal, Montréal</w:t>
      </w:r>
      <w:r>
        <w:rPr>
          <w:rFonts w:ascii="Calibri" w:hAnsi="Calibri"/>
          <w:i/>
          <w:color w:val="4D4D4D"/>
          <w:sz w:val="19"/>
        </w:rPr>
        <w:tab/>
        <w:t>2020–2021</w:t>
      </w:r>
    </w:p>
    <w:p>
      <w:pPr>
        <w:pStyle w:val="ListBullet"/>
        <w:ind w:left="432"/>
      </w:pPr>
      <w:r>
        <w:rPr>
          <w:rFonts w:ascii="Calibri" w:hAnsi="Calibri"/>
          <w:sz w:val="19"/>
        </w:rPr>
        <w:t>"Modeling of Voice Recognition in Android systems to secure bank payments."</w:t>
      </w:r>
    </w:p>
    <w:p>
      <w:pPr>
        <w:pStyle w:val="ListBullet"/>
        <w:ind w:left="432"/>
      </w:pPr>
      <w:r>
        <w:rPr>
          <w:rFonts w:ascii="Calibri" w:hAnsi="Calibri"/>
          <w:sz w:val="19"/>
        </w:rPr>
        <w:t>Model with Deep Learning (Python); implement and deploy on Android mobile (Java).</w:t>
      </w:r>
    </w:p>
    <w:p>
      <w:pPr>
        <w:tabs>
          <w:tab w:pos="9865" w:val="right"/>
        </w:tabs>
      </w:pPr>
      <w:r>
        <w:rPr>
          <w:rFonts w:ascii="Calibri" w:hAnsi="Calibri"/>
          <w:b/>
          <w:sz w:val="20"/>
        </w:rPr>
        <w:t>Entrepreneur / Research Initiation Intern</w:t>
      </w:r>
      <w:r>
        <w:rPr>
          <w:rFonts w:ascii="Calibri" w:hAnsi="Calibri"/>
          <w:color w:val="4D4D4D"/>
          <w:sz w:val="19"/>
        </w:rPr>
        <w:t xml:space="preserve">  |  Polytechnique Montréal, Montréal</w:t>
      </w:r>
      <w:r>
        <w:rPr>
          <w:rFonts w:ascii="Calibri" w:hAnsi="Calibri"/>
          <w:i/>
          <w:color w:val="4D4D4D"/>
          <w:sz w:val="19"/>
        </w:rPr>
        <w:tab/>
        <w:t>2020</w:t>
      </w:r>
    </w:p>
    <w:p>
      <w:pPr>
        <w:pStyle w:val="ListBullet"/>
        <w:ind w:left="432"/>
      </w:pPr>
      <w:r>
        <w:rPr>
          <w:rFonts w:ascii="Calibri" w:hAnsi="Calibri"/>
          <w:sz w:val="19"/>
        </w:rPr>
        <w:t>"Face Recognition modeling integrating racial and gender bias."</w:t>
      </w:r>
    </w:p>
    <w:p>
      <w:pPr>
        <w:pStyle w:val="ListBullet"/>
        <w:ind w:left="432"/>
      </w:pPr>
      <w:r>
        <w:rPr>
          <w:rFonts w:ascii="Calibri" w:hAnsi="Calibri"/>
          <w:sz w:val="19"/>
        </w:rPr>
        <w:t>Model with Deep Learning (Python).</w:t>
      </w:r>
    </w:p>
    <w:p>
      <w:pPr>
        <w:tabs>
          <w:tab w:pos="9865" w:val="right"/>
        </w:tabs>
      </w:pPr>
      <w:r>
        <w:rPr>
          <w:rFonts w:ascii="Calibri" w:hAnsi="Calibri"/>
          <w:b/>
          <w:sz w:val="20"/>
        </w:rPr>
        <w:t>Integrator Project — IATA</w:t>
      </w:r>
      <w:r>
        <w:rPr>
          <w:rFonts w:ascii="Calibri" w:hAnsi="Calibri"/>
          <w:color w:val="4D4D4D"/>
          <w:sz w:val="19"/>
        </w:rPr>
        <w:t xml:space="preserve">  |  Polytechnique Montréal, Montréal</w:t>
      </w:r>
      <w:r>
        <w:rPr>
          <w:rFonts w:ascii="Calibri" w:hAnsi="Calibri"/>
          <w:i/>
          <w:color w:val="4D4D4D"/>
          <w:sz w:val="19"/>
        </w:rPr>
        <w:tab/>
        <w:t>2021</w:t>
      </w:r>
    </w:p>
    <w:p>
      <w:pPr>
        <w:pStyle w:val="ListBullet"/>
        <w:ind w:left="432"/>
      </w:pPr>
      <w:r>
        <w:rPr>
          <w:rFonts w:ascii="Calibri" w:hAnsi="Calibri"/>
          <w:sz w:val="19"/>
        </w:rPr>
        <w:t>"Flight Data eXchange — Develop an initial and contextual flight data assessment tool."</w:t>
      </w:r>
    </w:p>
    <w:p>
      <w:pPr>
        <w:pStyle w:val="ListBullet"/>
        <w:ind w:left="432"/>
      </w:pPr>
      <w:r>
        <w:rPr>
          <w:rFonts w:ascii="Calibri" w:hAnsi="Calibri"/>
          <w:sz w:val="19"/>
        </w:rPr>
        <w:t>Contribute to software implementation (Dash, Python, React, Electron, Axios).</w:t>
      </w:r>
    </w:p>
    <w:p>
      <w:pPr>
        <w:tabs>
          <w:tab w:pos="9865" w:val="right"/>
        </w:tabs>
      </w:pPr>
      <w:r>
        <w:rPr>
          <w:rFonts w:ascii="Calibri" w:hAnsi="Calibri"/>
          <w:b/>
          <w:sz w:val="20"/>
        </w:rPr>
        <w:t>NLP Project</w:t>
      </w:r>
      <w:r>
        <w:rPr>
          <w:rFonts w:ascii="Calibri" w:hAnsi="Calibri"/>
          <w:color w:val="4D4D4D"/>
          <w:sz w:val="19"/>
        </w:rPr>
        <w:t xml:space="preserve">  |  Polytechnique Montréal, Montréal</w:t>
      </w:r>
      <w:r>
        <w:rPr>
          <w:rFonts w:ascii="Calibri" w:hAnsi="Calibri"/>
          <w:i/>
          <w:color w:val="4D4D4D"/>
          <w:sz w:val="19"/>
        </w:rPr>
        <w:tab/>
        <w:t>2021</w:t>
      </w:r>
    </w:p>
    <w:p>
      <w:pPr>
        <w:pStyle w:val="ListBullet"/>
        <w:ind w:left="432"/>
      </w:pPr>
      <w:r>
        <w:rPr>
          <w:rFonts w:ascii="Calibri" w:hAnsi="Calibri"/>
          <w:sz w:val="19"/>
        </w:rPr>
        <w:t>"Extraction of keywords from texts as well as their type" (Python).</w:t>
      </w:r>
    </w:p>
    <w:p>
      <w:pPr>
        <w:tabs>
          <w:tab w:pos="9865" w:val="right"/>
        </w:tabs>
      </w:pPr>
      <w:r>
        <w:rPr>
          <w:rFonts w:ascii="Calibri" w:hAnsi="Calibri"/>
          <w:b/>
          <w:sz w:val="20"/>
        </w:rPr>
        <w:t>Data Visualization Project — Chaire de recherche en fiscalité et en finances publiques</w:t>
      </w:r>
      <w:r>
        <w:rPr>
          <w:rFonts w:ascii="Calibri" w:hAnsi="Calibri"/>
          <w:color w:val="4D4D4D"/>
          <w:sz w:val="19"/>
        </w:rPr>
        <w:t xml:space="preserve">  |  Polytechnique Montréal, Montréal</w:t>
      </w:r>
      <w:r>
        <w:rPr>
          <w:rFonts w:ascii="Calibri" w:hAnsi="Calibri"/>
          <w:i/>
          <w:color w:val="4D4D4D"/>
          <w:sz w:val="19"/>
        </w:rPr>
        <w:tab/>
        <w:t>2021</w:t>
      </w:r>
    </w:p>
    <w:p>
      <w:pPr>
        <w:pStyle w:val="ListBullet"/>
        <w:ind w:left="432"/>
      </w:pPr>
      <w:r>
        <w:rPr>
          <w:rFonts w:ascii="Calibri" w:hAnsi="Calibri"/>
          <w:sz w:val="19"/>
        </w:rPr>
        <w:t>"Develop a web application to compare taxes and provincial and federal tax rates by year."</w:t>
      </w:r>
    </w:p>
    <w:p>
      <w:pPr>
        <w:pStyle w:val="ListBullet"/>
        <w:ind w:left="432"/>
      </w:pPr>
      <w:r>
        <w:rPr>
          <w:rFonts w:ascii="Calibri" w:hAnsi="Calibri"/>
          <w:sz w:val="19"/>
        </w:rPr>
        <w:t>Implement a mockup with Plotly.js, D3.</w:t>
      </w:r>
    </w:p>
    <w:p>
      <w:pPr>
        <w:tabs>
          <w:tab w:pos="9865" w:val="right"/>
        </w:tabs>
      </w:pPr>
      <w:r>
        <w:rPr>
          <w:rFonts w:ascii="Calibri" w:hAnsi="Calibri"/>
          <w:b/>
          <w:sz w:val="20"/>
        </w:rPr>
        <w:t>Programming Intern</w:t>
      </w:r>
      <w:r>
        <w:rPr>
          <w:rFonts w:ascii="Calibri" w:hAnsi="Calibri"/>
          <w:color w:val="4D4D4D"/>
          <w:sz w:val="19"/>
        </w:rPr>
        <w:t xml:space="preserve">  |  FLEX GROUP, Laval</w:t>
      </w:r>
      <w:r>
        <w:rPr>
          <w:rFonts w:ascii="Calibri" w:hAnsi="Calibri"/>
          <w:i/>
          <w:color w:val="4D4D4D"/>
          <w:sz w:val="19"/>
        </w:rPr>
        <w:tab/>
        <w:t>2019–2020</w:t>
      </w:r>
    </w:p>
    <w:p>
      <w:pPr>
        <w:pStyle w:val="ListBullet"/>
        <w:ind w:left="432"/>
      </w:pPr>
      <w:r>
        <w:rPr>
          <w:rFonts w:ascii="Calibri" w:hAnsi="Calibri"/>
          <w:sz w:val="19"/>
        </w:rPr>
        <w:t>"Modeling of Automatic Optical Character Recognition."</w:t>
      </w:r>
    </w:p>
    <w:p>
      <w:pPr>
        <w:pStyle w:val="ListBullet"/>
        <w:ind w:left="432"/>
      </w:pPr>
      <w:r>
        <w:rPr>
          <w:rFonts w:ascii="Calibri" w:hAnsi="Calibri"/>
          <w:sz w:val="19"/>
        </w:rPr>
        <w:t>Implement models in Python, PHP.</w:t>
      </w:r>
    </w:p>
    <w:p>
      <w:pPr>
        <w:tabs>
          <w:tab w:pos="9865" w:val="right"/>
        </w:tabs>
      </w:pPr>
      <w:r>
        <w:rPr>
          <w:rFonts w:ascii="Calibri" w:hAnsi="Calibri"/>
          <w:b/>
          <w:sz w:val="20"/>
        </w:rPr>
        <w:t>Intern for the Master's in Applied Statistics</w:t>
      </w:r>
      <w:r>
        <w:rPr>
          <w:rFonts w:ascii="Calibri" w:hAnsi="Calibri"/>
          <w:color w:val="4D4D4D"/>
          <w:sz w:val="19"/>
        </w:rPr>
        <w:t xml:space="preserve">  |  International Bank of Cameroon for Savings and Credit, Cameroon</w:t>
      </w:r>
      <w:r>
        <w:rPr>
          <w:rFonts w:ascii="Calibri" w:hAnsi="Calibri"/>
          <w:i/>
          <w:color w:val="4D4D4D"/>
          <w:sz w:val="19"/>
        </w:rPr>
        <w:tab/>
        <w:t>2006</w:t>
      </w:r>
    </w:p>
    <w:p>
      <w:pPr>
        <w:pStyle w:val="ListBullet"/>
        <w:ind w:left="432"/>
      </w:pPr>
      <w:r>
        <w:rPr>
          <w:rFonts w:ascii="Calibri" w:hAnsi="Calibri"/>
          <w:sz w:val="19"/>
        </w:rPr>
        <w:t>"Initiation of mathematical models in forecasting a bank's income and expenses" (R).</w:t>
      </w:r>
    </w:p>
    <w:p>
      <w:pPr>
        <w:pBdr>
          <w:bottom w:val="single" w:sz="6" w:space="1" w:color="1F4E79"/>
        </w:pBdr>
      </w:pPr>
      <w:r>
        <w:rPr>
          <w:rFonts w:ascii="Calibri" w:hAnsi="Calibri"/>
          <w:b/>
          <w:color w:val="1F4E79"/>
          <w:sz w:val="22"/>
        </w:rPr>
        <w:t>EDUCATION</w:t>
      </w:r>
    </w:p>
    <w:p>
      <w:r>
        <w:rPr>
          <w:rFonts w:ascii="Calibri" w:hAnsi="Calibri"/>
          <w:b/>
          <w:sz w:val="19"/>
        </w:rPr>
        <w:t>PhD in Computer Engineering (Summer 2026)</w:t>
      </w:r>
    </w:p>
    <w:p>
      <w:r>
        <w:rPr>
          <w:rFonts w:ascii="Calibri" w:hAnsi="Calibri"/>
          <w:i/>
          <w:color w:val="4D4D4D"/>
          <w:sz w:val="18"/>
        </w:rPr>
        <w:t>Polytechnique Montréal, Montréal, Canada</w:t>
      </w:r>
    </w:p>
    <w:p>
      <w:pPr>
        <w:pStyle w:val="ListBullet"/>
        <w:ind w:left="432"/>
      </w:pPr>
      <w:r>
        <w:rPr>
          <w:rFonts w:ascii="Calibri" w:hAnsi="Calibri"/>
          <w:sz w:val="19"/>
        </w:rPr>
        <w:t>AI-driven routing, carbon-aware networking, and zero-trust security for 6G sensor networks.</w:t>
      </w:r>
    </w:p>
    <w:p>
      <w:r>
        <w:rPr>
          <w:rFonts w:ascii="Calibri" w:hAnsi="Calibri"/>
          <w:b/>
          <w:sz w:val="19"/>
        </w:rPr>
        <w:t>Engineering Diploma in Software Engineering</w:t>
      </w:r>
    </w:p>
    <w:p>
      <w:r>
        <w:rPr>
          <w:rFonts w:ascii="Calibri" w:hAnsi="Calibri"/>
          <w:i/>
          <w:color w:val="4D4D4D"/>
          <w:sz w:val="18"/>
        </w:rPr>
        <w:t>Polytechnique Montréal, Montréal, Canada</w:t>
      </w:r>
    </w:p>
    <w:p>
      <w:pPr>
        <w:pStyle w:val="ListBullet"/>
        <w:ind w:left="432"/>
      </w:pPr>
      <w:r>
        <w:rPr>
          <w:rFonts w:ascii="Calibri" w:hAnsi="Calibri"/>
          <w:sz w:val="19"/>
        </w:rPr>
        <w:t>Concentration: Artificial Intelligence — Data Sciences.</w:t>
      </w:r>
    </w:p>
    <w:p>
      <w:r>
        <w:rPr>
          <w:rFonts w:ascii="Calibri" w:hAnsi="Calibri"/>
          <w:b/>
          <w:sz w:val="19"/>
        </w:rPr>
        <w:t>Master's Degree in Applied Statistics</w:t>
      </w:r>
    </w:p>
    <w:p>
      <w:r>
        <w:rPr>
          <w:rFonts w:ascii="Calibri" w:hAnsi="Calibri"/>
          <w:i/>
          <w:color w:val="4D4D4D"/>
          <w:sz w:val="18"/>
        </w:rPr>
        <w:t>Advanced National School of Engineering (ENSPY), Yaoundé, Cameroon</w:t>
      </w:r>
    </w:p>
    <w:p>
      <w:pPr>
        <w:pStyle w:val="ListBullet"/>
        <w:ind w:left="432"/>
      </w:pPr>
      <w:r>
        <w:rPr>
          <w:rFonts w:ascii="Calibri" w:hAnsi="Calibri"/>
          <w:sz w:val="19"/>
        </w:rPr>
        <w:t>Equivalency: Master's in Probability — Statistics.</w:t>
      </w:r>
    </w:p>
    <w:p>
      <w:r>
        <w:rPr>
          <w:rFonts w:ascii="Calibri" w:hAnsi="Calibri"/>
          <w:b/>
          <w:sz w:val="19"/>
        </w:rPr>
        <w:t>Master's Degree in Mathematics</w:t>
      </w:r>
    </w:p>
    <w:p>
      <w:r>
        <w:rPr>
          <w:rFonts w:ascii="Calibri" w:hAnsi="Calibri"/>
          <w:i/>
          <w:color w:val="4D4D4D"/>
          <w:sz w:val="18"/>
        </w:rPr>
        <w:t>University of Yaoundé I, Yaoundé, Cameroon</w:t>
      </w:r>
    </w:p>
    <w:p>
      <w:pPr>
        <w:pStyle w:val="ListBullet"/>
        <w:ind w:left="432"/>
      </w:pPr>
      <w:r>
        <w:rPr>
          <w:rFonts w:ascii="Calibri" w:hAnsi="Calibri"/>
          <w:sz w:val="19"/>
        </w:rPr>
        <w:t>Equivalency: Specialized Higher Studies Diploma (DESS) in Mathematics.</w:t>
      </w:r>
    </w:p>
    <w:p>
      <w:pPr>
        <w:pBdr>
          <w:bottom w:val="single" w:sz="6" w:space="1" w:color="1F4E79"/>
        </w:pBdr>
      </w:pPr>
      <w:r>
        <w:rPr>
          <w:rFonts w:ascii="Calibri" w:hAnsi="Calibri"/>
          <w:b/>
          <w:color w:val="1F4E79"/>
          <w:sz w:val="22"/>
        </w:rPr>
        <w:t>LICENSES &amp; CERTIFICATIONS</w:t>
      </w:r>
    </w:p>
    <w:p>
      <w:pPr>
        <w:pStyle w:val="ListBullet"/>
        <w:ind w:left="432"/>
      </w:pPr>
      <w:r>
        <w:rPr>
          <w:rFonts w:ascii="Calibri" w:hAnsi="Calibri"/>
          <w:sz w:val="19"/>
        </w:rPr>
        <w:t>AWS Certified Cloud Practitioner (CLF-C01)</w:t>
      </w:r>
      <w:r>
        <w:rPr>
          <w:rFonts w:ascii="Calibri" w:hAnsi="Calibri"/>
          <w:i/>
          <w:color w:val="4D4D4D"/>
          <w:sz w:val="18"/>
        </w:rPr>
        <w:br/>
        <w:t>Certification Prep Path (Pluralsight), Montréal</w:t>
      </w:r>
    </w:p>
    <w:p>
      <w:pPr>
        <w:pStyle w:val="ListBullet"/>
        <w:ind w:left="432"/>
      </w:pPr>
      <w:r>
        <w:rPr>
          <w:rFonts w:ascii="Calibri" w:hAnsi="Calibri"/>
          <w:sz w:val="19"/>
        </w:rPr>
        <w:t>Program Management Professional (PgMP)</w:t>
      </w:r>
      <w:r>
        <w:rPr>
          <w:rFonts w:ascii="Calibri" w:hAnsi="Calibri"/>
          <w:i/>
          <w:color w:val="4D4D4D"/>
          <w:sz w:val="18"/>
        </w:rPr>
        <w:br/>
        <w:t>Certification Prep Path (Pluralsight), Montréal</w:t>
      </w:r>
    </w:p>
    <w:p>
      <w:pPr>
        <w:pStyle w:val="ListBullet"/>
        <w:ind w:left="432"/>
      </w:pPr>
      <w:r>
        <w:rPr>
          <w:rFonts w:ascii="Calibri" w:hAnsi="Calibri"/>
          <w:sz w:val="19"/>
        </w:rPr>
        <w:t>AWS Certified Developer — Associate (DVA-C02)</w:t>
      </w:r>
      <w:r>
        <w:rPr>
          <w:rFonts w:ascii="Calibri" w:hAnsi="Calibri"/>
          <w:i/>
          <w:color w:val="4D4D4D"/>
          <w:sz w:val="18"/>
        </w:rPr>
        <w:br/>
        <w:t>Certification Prep Path (Pluralsight), Montréal</w:t>
      </w:r>
    </w:p>
    <w:p>
      <w:pPr>
        <w:pBdr>
          <w:bottom w:val="single" w:sz="6" w:space="1" w:color="1F4E79"/>
        </w:pBdr>
      </w:pPr>
      <w:r>
        <w:rPr>
          <w:rFonts w:ascii="Calibri" w:hAnsi="Calibri"/>
          <w:b/>
          <w:color w:val="1F4E79"/>
          <w:sz w:val="22"/>
        </w:rPr>
        <w:t>CONFERENCES &amp; SEMINARS</w:t>
      </w:r>
    </w:p>
    <w:p>
      <w:r>
        <w:rPr>
          <w:rFonts w:ascii="Calibri" w:hAnsi="Calibri"/>
          <w:b/>
          <w:sz w:val="19"/>
        </w:rPr>
        <w:t>Oral Presentation — PolyCongrès 2026, Polytechnique Montréal, Montréal (Mar–Apr 2026)</w:t>
      </w:r>
    </w:p>
    <w:p>
      <w:pPr>
        <w:ind w:left="288"/>
      </w:pPr>
      <w:r>
        <w:rPr>
          <w:rFonts w:ascii="Calibri" w:hAnsi="Calibri"/>
          <w:i/>
          <w:sz w:val="18"/>
        </w:rPr>
        <w:t>"Energy-Efficient and Near Real-Time Routing for Disaster Monitoring in Wireless Sensor Networks — Graph-Attentive Policy Fusion (GAPF)." Georges Parfait Djimefo, Ranwa Al Mallah, Samuel Pierre.</w:t>
      </w:r>
    </w:p>
    <w:p>
      <w:r>
        <w:rPr>
          <w:rFonts w:ascii="Calibri" w:hAnsi="Calibri"/>
          <w:b/>
          <w:sz w:val="19"/>
        </w:rPr>
        <w:t>Oral Presentation — 20th Conf. African Assoc. of Insect Scientists, Yaoundé, Cameroon (Oct 2013)</w:t>
      </w:r>
    </w:p>
    <w:p>
      <w:pPr>
        <w:ind w:left="288"/>
      </w:pPr>
      <w:r>
        <w:rPr>
          <w:rFonts w:ascii="Calibri" w:hAnsi="Calibri"/>
          <w:i/>
          <w:sz w:val="18"/>
        </w:rPr>
        <w:t>Djimefo P., Tchuente M. &amp; Le Gall P. — "Biogeography of communities of insects using clustering methods." Theme: "Global change and impacts on insect biodiversity: Integrated pest and disease vectors management in Africa."</w:t>
      </w:r>
    </w:p>
    <w:p>
      <w:r>
        <w:rPr>
          <w:rFonts w:ascii="Calibri" w:hAnsi="Calibri"/>
          <w:b/>
          <w:sz w:val="19"/>
        </w:rPr>
        <w:t>Poster — 29th Annual Conf. Int. Society for Clinical Biostatistics, Copenhagen, Denmark (Aug 2008)</w:t>
      </w:r>
    </w:p>
    <w:p>
      <w:pPr>
        <w:ind w:left="288"/>
      </w:pPr>
      <w:r>
        <w:rPr>
          <w:rFonts w:ascii="Calibri" w:hAnsi="Calibri"/>
          <w:i/>
          <w:sz w:val="18"/>
        </w:rPr>
        <w:t>"HIV incidence estimation from repeated cross-sectional surveys: a comparative study of parametric and non-parametric approaches by simulation." Joint work: H. Gwet, R. Pouillot, Y. Le Strat, A. Alioum, J.-C. Thalabard.</w:t>
      </w:r>
    </w:p>
    <w:p>
      <w:r>
        <w:rPr>
          <w:rFonts w:ascii="Calibri" w:hAnsi="Calibri"/>
          <w:b/>
          <w:sz w:val="19"/>
        </w:rPr>
        <w:t>Oral Presentation — ANMSA (African Network of Mathematical Statistics and its Applications), Franceville, Gabon (Jan 2008)</w:t>
      </w:r>
    </w:p>
    <w:p>
      <w:pPr>
        <w:ind w:left="288"/>
      </w:pPr>
      <w:r>
        <w:rPr>
          <w:rFonts w:ascii="Calibri" w:hAnsi="Calibri"/>
          <w:i/>
          <w:sz w:val="18"/>
        </w:rPr>
        <w:t>Université des Sciences et Techniques de Masuku (USTM). "Épidémiologie du VIH au Cameroun: Estimation de l'incidence à partir des données de prévalence."</w:t>
      </w:r>
    </w:p>
    <w:p>
      <w:pPr>
        <w:pBdr>
          <w:bottom w:val="single" w:sz="6" w:space="1" w:color="1F4E79"/>
        </w:pBdr>
      </w:pPr>
      <w:r>
        <w:rPr>
          <w:rFonts w:ascii="Calibri" w:hAnsi="Calibri"/>
          <w:b/>
          <w:color w:val="1F4E79"/>
          <w:sz w:val="22"/>
        </w:rPr>
        <w:t>VOLUNTEERING</w:t>
      </w:r>
    </w:p>
    <w:p>
      <w:pPr>
        <w:pStyle w:val="ListBullet"/>
        <w:ind w:left="432"/>
      </w:pPr>
      <w:r>
        <w:rPr>
          <w:rFonts w:ascii="Calibri" w:hAnsi="Calibri"/>
          <w:sz w:val="19"/>
        </w:rPr>
        <w:t>Volunteer at the IEEE branch of Polytechnique Montréal, Montréal, 2018.</w:t>
      </w:r>
    </w:p>
    <w:p>
      <w:pPr>
        <w:pStyle w:val="ListBullet"/>
        <w:ind w:left="432"/>
      </w:pPr>
      <w:r>
        <w:rPr>
          <w:rFonts w:ascii="Calibri" w:hAnsi="Calibri"/>
          <w:sz w:val="19"/>
        </w:rPr>
        <w:t>Volunteer at the ConFoo conference, Montréal, 2018.</w:t>
      </w:r>
    </w:p>
    <w:sectPr w:rsidR="00FC693F" w:rsidRPr="0006063C" w:rsidSect="00034616">
      <w:pgSz w:w="12240" w:h="15840"/>
      <w:pgMar w:top="567" w:right="1020" w:bottom="56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