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7FB8A" w14:textId="465C4657" w:rsidR="00443745" w:rsidRPr="00360221" w:rsidRDefault="007C6B85" w:rsidP="00360221">
      <w:pPr>
        <w:jc w:val="center"/>
        <w:rPr>
          <w:b/>
          <w:bCs/>
          <w:sz w:val="36"/>
          <w:szCs w:val="36"/>
        </w:rPr>
      </w:pPr>
      <w:r>
        <w:rPr>
          <w:b/>
          <w:bCs/>
          <w:sz w:val="36"/>
          <w:szCs w:val="36"/>
        </w:rPr>
        <w:t xml:space="preserve">A Critical Study on Enhancing </w:t>
      </w:r>
      <w:proofErr w:type="gramStart"/>
      <w:r>
        <w:rPr>
          <w:b/>
          <w:bCs/>
          <w:sz w:val="36"/>
          <w:szCs w:val="36"/>
        </w:rPr>
        <w:t xml:space="preserve">the </w:t>
      </w:r>
      <w:r w:rsidR="00443745" w:rsidRPr="00360221">
        <w:rPr>
          <w:b/>
          <w:bCs/>
          <w:sz w:val="36"/>
          <w:szCs w:val="36"/>
        </w:rPr>
        <w:t xml:space="preserve"> Autonomy</w:t>
      </w:r>
      <w:proofErr w:type="gramEnd"/>
      <w:r w:rsidR="00443745" w:rsidRPr="00360221">
        <w:rPr>
          <w:b/>
          <w:bCs/>
          <w:sz w:val="36"/>
          <w:szCs w:val="36"/>
        </w:rPr>
        <w:t xml:space="preserve"> and Accuracy </w:t>
      </w:r>
      <w:r>
        <w:rPr>
          <w:b/>
          <w:bCs/>
          <w:sz w:val="36"/>
          <w:szCs w:val="36"/>
        </w:rPr>
        <w:t xml:space="preserve">of Autonomous Vehicles using </w:t>
      </w:r>
      <w:r w:rsidR="00443745" w:rsidRPr="00360221">
        <w:rPr>
          <w:b/>
          <w:bCs/>
          <w:sz w:val="36"/>
          <w:szCs w:val="36"/>
        </w:rPr>
        <w:t xml:space="preserve"> Deep Reinforcement Learning and Behavioral Cloning</w:t>
      </w:r>
    </w:p>
    <w:p w14:paraId="562CC94E" w14:textId="77777777" w:rsidR="00360221" w:rsidRDefault="00360221" w:rsidP="00443745">
      <w:pPr>
        <w:jc w:val="both"/>
        <w:rPr>
          <w:b/>
          <w:bCs/>
          <w:sz w:val="24"/>
          <w:szCs w:val="24"/>
        </w:rPr>
      </w:pPr>
    </w:p>
    <w:p w14:paraId="3C9ED442" w14:textId="5C496080" w:rsidR="00360221" w:rsidRPr="00F305BF" w:rsidRDefault="00360221" w:rsidP="00360221">
      <w:pPr>
        <w:jc w:val="center"/>
        <w:rPr>
          <w:sz w:val="20"/>
          <w:szCs w:val="20"/>
        </w:rPr>
      </w:pPr>
      <w:r w:rsidRPr="0000460B">
        <w:rPr>
          <w:sz w:val="20"/>
          <w:szCs w:val="20"/>
          <w:vertAlign w:val="superscript"/>
        </w:rPr>
        <w:t>1</w:t>
      </w:r>
      <w:r w:rsidRPr="0000460B">
        <w:rPr>
          <w:sz w:val="20"/>
          <w:szCs w:val="20"/>
        </w:rPr>
        <w:t xml:space="preserve">Prof. Sabyasachi </w:t>
      </w:r>
      <w:proofErr w:type="gramStart"/>
      <w:r w:rsidRPr="0000460B">
        <w:rPr>
          <w:sz w:val="20"/>
          <w:szCs w:val="20"/>
        </w:rPr>
        <w:t>Chakraborty ,Assistant</w:t>
      </w:r>
      <w:proofErr w:type="gramEnd"/>
      <w:r w:rsidRPr="0000460B">
        <w:rPr>
          <w:sz w:val="20"/>
          <w:szCs w:val="20"/>
        </w:rPr>
        <w:t xml:space="preserve"> Professor-CSE-(AI &amp; ML), Malla Reddy University , Hyderabad, Research Scholar, </w:t>
      </w:r>
      <w:r w:rsidR="00B96345">
        <w:rPr>
          <w:sz w:val="20"/>
          <w:szCs w:val="20"/>
        </w:rPr>
        <w:t>Malla Reddy</w:t>
      </w:r>
      <w:r w:rsidRPr="0000460B">
        <w:rPr>
          <w:sz w:val="20"/>
          <w:szCs w:val="20"/>
        </w:rPr>
        <w:t xml:space="preserve"> University, </w:t>
      </w:r>
      <w:r w:rsidR="00B96345">
        <w:rPr>
          <w:sz w:val="20"/>
          <w:szCs w:val="20"/>
        </w:rPr>
        <w:t xml:space="preserve">Hyderabad </w:t>
      </w:r>
      <w:r w:rsidRPr="0000460B">
        <w:rPr>
          <w:sz w:val="20"/>
          <w:szCs w:val="20"/>
        </w:rPr>
        <w:t xml:space="preserve"> </w:t>
      </w:r>
      <w:hyperlink r:id="rId5" w:history="1">
        <w:r w:rsidR="00F305BF" w:rsidRPr="00634FC9">
          <w:rPr>
            <w:rStyle w:val="Hyperlink"/>
            <w:sz w:val="20"/>
            <w:szCs w:val="20"/>
          </w:rPr>
          <w:t>,  sabyasachi@mallareddyuniversity.ac.in</w:t>
        </w:r>
      </w:hyperlink>
      <w:r w:rsidRPr="0000460B">
        <w:rPr>
          <w:sz w:val="20"/>
          <w:szCs w:val="20"/>
        </w:rPr>
        <w:t xml:space="preserve">.  . </w:t>
      </w:r>
      <w:hyperlink r:id="rId6" w:history="1">
        <w:r w:rsidR="00E34848" w:rsidRPr="00634FC9">
          <w:rPr>
            <w:rStyle w:val="Hyperlink"/>
            <w:sz w:val="20"/>
            <w:szCs w:val="20"/>
          </w:rPr>
          <w:t>2111cs020543@mallareddyuniversity.ac.in</w:t>
        </w:r>
      </w:hyperlink>
      <w:r w:rsidR="00B96345">
        <w:rPr>
          <w:sz w:val="20"/>
          <w:szCs w:val="20"/>
        </w:rPr>
        <w:t xml:space="preserve"> </w:t>
      </w:r>
      <w:r w:rsidRPr="0000460B">
        <w:rPr>
          <w:sz w:val="20"/>
          <w:szCs w:val="20"/>
          <w:vertAlign w:val="superscript"/>
        </w:rPr>
        <w:t>2</w:t>
      </w:r>
      <w:r w:rsidR="00B96345">
        <w:rPr>
          <w:sz w:val="20"/>
          <w:szCs w:val="20"/>
        </w:rPr>
        <w:t>B.Sreeja</w:t>
      </w:r>
      <w:r w:rsidRPr="0000460B">
        <w:rPr>
          <w:sz w:val="20"/>
          <w:szCs w:val="20"/>
        </w:rPr>
        <w:t xml:space="preserve"> B-Tech School of Engineering Hyderabad, India </w:t>
      </w:r>
      <w:r w:rsidR="00B96345">
        <w:t>,</w:t>
      </w:r>
      <w:r w:rsidR="00E34848">
        <w:t xml:space="preserve"> </w:t>
      </w:r>
      <w:hyperlink r:id="rId7" w:history="1">
        <w:r w:rsidR="00F305BF" w:rsidRPr="00634FC9">
          <w:rPr>
            <w:rStyle w:val="Hyperlink"/>
          </w:rPr>
          <w:t>2111cs020581@mallareddyuniversity.ac.in</w:t>
        </w:r>
      </w:hyperlink>
      <w:r w:rsidR="00F305BF">
        <w:t xml:space="preserve"> </w:t>
      </w:r>
      <w:r w:rsidR="00B96345">
        <w:t xml:space="preserve"> </w:t>
      </w:r>
      <w:r w:rsidRPr="0000460B">
        <w:rPr>
          <w:sz w:val="20"/>
          <w:szCs w:val="20"/>
          <w:vertAlign w:val="superscript"/>
        </w:rPr>
        <w:t>3</w:t>
      </w:r>
      <w:r w:rsidRPr="0000460B">
        <w:rPr>
          <w:sz w:val="20"/>
          <w:szCs w:val="20"/>
        </w:rPr>
        <w:t xml:space="preserve"> </w:t>
      </w:r>
      <w:proofErr w:type="spellStart"/>
      <w:r w:rsidR="00E34848">
        <w:rPr>
          <w:sz w:val="20"/>
          <w:szCs w:val="20"/>
        </w:rPr>
        <w:t>R.Swathi</w:t>
      </w:r>
      <w:proofErr w:type="spellEnd"/>
      <w:r w:rsidR="00E34848">
        <w:rPr>
          <w:sz w:val="20"/>
          <w:szCs w:val="20"/>
        </w:rPr>
        <w:t xml:space="preserve"> </w:t>
      </w:r>
      <w:r w:rsidRPr="0000460B">
        <w:rPr>
          <w:sz w:val="20"/>
          <w:szCs w:val="20"/>
        </w:rPr>
        <w:t xml:space="preserve"> B-Tech School of Engineering Hyderabad, India </w:t>
      </w:r>
      <w:r w:rsidR="00A40E46">
        <w:rPr>
          <w:sz w:val="20"/>
          <w:szCs w:val="20"/>
        </w:rPr>
        <w:t xml:space="preserve">, </w:t>
      </w:r>
      <w:hyperlink r:id="rId8" w:history="1">
        <w:r w:rsidR="00F305BF" w:rsidRPr="00634FC9">
          <w:rPr>
            <w:rStyle w:val="Hyperlink"/>
            <w:sz w:val="20"/>
            <w:szCs w:val="20"/>
          </w:rPr>
          <w:t>2111cs020584@mallareddyuniversity.ac.in</w:t>
        </w:r>
      </w:hyperlink>
      <w:r w:rsidR="00F305BF">
        <w:rPr>
          <w:sz w:val="20"/>
          <w:szCs w:val="20"/>
        </w:rPr>
        <w:t xml:space="preserve"> </w:t>
      </w:r>
      <w:r w:rsidRPr="0000460B">
        <w:rPr>
          <w:sz w:val="20"/>
          <w:szCs w:val="20"/>
        </w:rPr>
        <w:t xml:space="preserve"> </w:t>
      </w:r>
      <w:r w:rsidRPr="0000460B">
        <w:rPr>
          <w:sz w:val="20"/>
          <w:szCs w:val="20"/>
          <w:vertAlign w:val="superscript"/>
        </w:rPr>
        <w:t>4</w:t>
      </w:r>
      <w:r w:rsidR="00E34848">
        <w:rPr>
          <w:sz w:val="20"/>
          <w:szCs w:val="20"/>
        </w:rPr>
        <w:t>G.Swetha</w:t>
      </w:r>
      <w:r w:rsidRPr="0000460B">
        <w:rPr>
          <w:sz w:val="20"/>
          <w:szCs w:val="20"/>
        </w:rPr>
        <w:t xml:space="preserve"> B-Tech School of Engineering Hyderabad, India </w:t>
      </w:r>
      <w:hyperlink r:id="rId9" w:history="1">
        <w:r w:rsidR="00F305BF" w:rsidRPr="00634FC9">
          <w:rPr>
            <w:rStyle w:val="Hyperlink"/>
            <w:sz w:val="20"/>
            <w:szCs w:val="20"/>
          </w:rPr>
          <w:t>2111cs020589@mallareddyuniversity.ac.in</w:t>
        </w:r>
      </w:hyperlink>
      <w:r w:rsidR="00F305BF">
        <w:rPr>
          <w:sz w:val="20"/>
          <w:szCs w:val="20"/>
        </w:rPr>
        <w:t xml:space="preserve"> </w:t>
      </w:r>
      <w:r w:rsidRPr="0000460B">
        <w:rPr>
          <w:sz w:val="20"/>
          <w:szCs w:val="20"/>
        </w:rPr>
        <w:t xml:space="preserve"> </w:t>
      </w:r>
      <w:r w:rsidRPr="0000460B">
        <w:rPr>
          <w:sz w:val="20"/>
          <w:szCs w:val="20"/>
          <w:vertAlign w:val="superscript"/>
        </w:rPr>
        <w:t>5</w:t>
      </w:r>
      <w:r w:rsidRPr="0000460B">
        <w:rPr>
          <w:sz w:val="20"/>
          <w:szCs w:val="20"/>
        </w:rPr>
        <w:t xml:space="preserve"> </w:t>
      </w:r>
      <w:proofErr w:type="spellStart"/>
      <w:r w:rsidR="00E34848">
        <w:rPr>
          <w:sz w:val="20"/>
          <w:szCs w:val="20"/>
        </w:rPr>
        <w:t>G.Thejashwini</w:t>
      </w:r>
      <w:proofErr w:type="spellEnd"/>
      <w:r w:rsidRPr="0000460B">
        <w:rPr>
          <w:sz w:val="20"/>
          <w:szCs w:val="20"/>
        </w:rPr>
        <w:t xml:space="preserve"> B</w:t>
      </w:r>
      <w:r w:rsidR="00E34848">
        <w:rPr>
          <w:sz w:val="20"/>
          <w:szCs w:val="20"/>
        </w:rPr>
        <w:t>-</w:t>
      </w:r>
      <w:r w:rsidRPr="0000460B">
        <w:rPr>
          <w:sz w:val="20"/>
          <w:szCs w:val="20"/>
        </w:rPr>
        <w:t>Tech School of Engineering School of Engineering Hyderabad, India</w:t>
      </w:r>
      <w:r w:rsidR="00E34848">
        <w:rPr>
          <w:sz w:val="20"/>
          <w:szCs w:val="20"/>
        </w:rPr>
        <w:t>,</w:t>
      </w:r>
      <w:r w:rsidR="00F305BF">
        <w:rPr>
          <w:sz w:val="20"/>
          <w:szCs w:val="20"/>
        </w:rPr>
        <w:t xml:space="preserve">  </w:t>
      </w:r>
      <w:hyperlink r:id="rId10" w:history="1">
        <w:r w:rsidR="00F305BF" w:rsidRPr="00634FC9">
          <w:rPr>
            <w:rStyle w:val="Hyperlink"/>
            <w:sz w:val="20"/>
            <w:szCs w:val="20"/>
          </w:rPr>
          <w:t>2111cs020572@mallareddyuniversity.ac.in</w:t>
        </w:r>
      </w:hyperlink>
      <w:r w:rsidR="00F305BF">
        <w:rPr>
          <w:sz w:val="20"/>
          <w:szCs w:val="20"/>
        </w:rPr>
        <w:t xml:space="preserve"> </w:t>
      </w:r>
      <w:r w:rsidR="00F305BF">
        <w:rPr>
          <w:sz w:val="20"/>
          <w:szCs w:val="20"/>
          <w:vertAlign w:val="superscript"/>
        </w:rPr>
        <w:t xml:space="preserve">6 </w:t>
      </w:r>
      <w:proofErr w:type="spellStart"/>
      <w:r w:rsidR="00F305BF">
        <w:rPr>
          <w:sz w:val="20"/>
          <w:szCs w:val="20"/>
        </w:rPr>
        <w:t>V.Sudhiksha</w:t>
      </w:r>
      <w:proofErr w:type="spellEnd"/>
      <w:r w:rsidR="00F305BF">
        <w:rPr>
          <w:sz w:val="20"/>
          <w:szCs w:val="20"/>
        </w:rPr>
        <w:t xml:space="preserve"> </w:t>
      </w:r>
      <w:r w:rsidR="00F305BF" w:rsidRPr="0000460B">
        <w:rPr>
          <w:sz w:val="20"/>
          <w:szCs w:val="20"/>
        </w:rPr>
        <w:t>B</w:t>
      </w:r>
      <w:r w:rsidR="00F305BF">
        <w:rPr>
          <w:sz w:val="20"/>
          <w:szCs w:val="20"/>
        </w:rPr>
        <w:t>-</w:t>
      </w:r>
      <w:r w:rsidR="00F305BF" w:rsidRPr="0000460B">
        <w:rPr>
          <w:sz w:val="20"/>
          <w:szCs w:val="20"/>
        </w:rPr>
        <w:t>Tech School of Engineering School of Engineering Hyderabad, India</w:t>
      </w:r>
      <w:r w:rsidR="00F305BF">
        <w:rPr>
          <w:sz w:val="20"/>
          <w:szCs w:val="20"/>
        </w:rPr>
        <w:t>.</w:t>
      </w:r>
    </w:p>
    <w:p w14:paraId="490E1740" w14:textId="77777777" w:rsidR="00360221" w:rsidRPr="00443745" w:rsidRDefault="00360221" w:rsidP="00443745">
      <w:pPr>
        <w:jc w:val="both"/>
        <w:rPr>
          <w:b/>
          <w:bCs/>
          <w:sz w:val="24"/>
          <w:szCs w:val="24"/>
        </w:rPr>
      </w:pPr>
    </w:p>
    <w:p w14:paraId="2749A285" w14:textId="77777777" w:rsidR="00443745" w:rsidRPr="00443745" w:rsidRDefault="00443745" w:rsidP="00443745">
      <w:pPr>
        <w:jc w:val="both"/>
        <w:rPr>
          <w:b/>
          <w:bCs/>
          <w:sz w:val="24"/>
          <w:szCs w:val="24"/>
        </w:rPr>
      </w:pPr>
      <w:r w:rsidRPr="00443745">
        <w:rPr>
          <w:b/>
          <w:bCs/>
          <w:sz w:val="24"/>
          <w:szCs w:val="24"/>
        </w:rPr>
        <w:t>Abstract</w:t>
      </w:r>
    </w:p>
    <w:p w14:paraId="4EEC836F" w14:textId="77777777" w:rsidR="00443745" w:rsidRPr="00443745" w:rsidRDefault="00443745" w:rsidP="00443745">
      <w:pPr>
        <w:jc w:val="both"/>
        <w:rPr>
          <w:sz w:val="24"/>
          <w:szCs w:val="24"/>
        </w:rPr>
      </w:pPr>
      <w:r w:rsidRPr="00443745">
        <w:rPr>
          <w:sz w:val="24"/>
          <w:szCs w:val="24"/>
        </w:rPr>
        <w:t>Autonomous vehicles (AVs) have witnessed significant advancements in recent years, driven by the integration of deep reinforcement learning (DRL) and behavioral cloning (BC). These techniques enhance the autonomy and accuracy of AVs by enabling sophisticated decision-making and learning from human drivers. This paper provides a comprehensive review of recent research on DRL and BC in AVs, highlighting their contributions, challenges, and future directions. The synthesis of these methodologies offers promising prospects for achieving higher levels of autonomy and safety in AVs.</w:t>
      </w:r>
    </w:p>
    <w:p w14:paraId="627B1F3A" w14:textId="77777777" w:rsidR="00443745" w:rsidRPr="00443745" w:rsidRDefault="00443745" w:rsidP="00443745">
      <w:pPr>
        <w:jc w:val="both"/>
        <w:rPr>
          <w:b/>
          <w:bCs/>
          <w:sz w:val="24"/>
          <w:szCs w:val="24"/>
        </w:rPr>
      </w:pPr>
      <w:r w:rsidRPr="00443745">
        <w:rPr>
          <w:b/>
          <w:bCs/>
          <w:sz w:val="24"/>
          <w:szCs w:val="24"/>
        </w:rPr>
        <w:t>Keywords</w:t>
      </w:r>
    </w:p>
    <w:p w14:paraId="2869CF1C" w14:textId="77777777" w:rsidR="00443745" w:rsidRPr="00443745" w:rsidRDefault="00443745" w:rsidP="00443745">
      <w:pPr>
        <w:jc w:val="both"/>
        <w:rPr>
          <w:sz w:val="24"/>
          <w:szCs w:val="24"/>
        </w:rPr>
      </w:pPr>
      <w:r w:rsidRPr="00443745">
        <w:rPr>
          <w:sz w:val="24"/>
          <w:szCs w:val="24"/>
        </w:rPr>
        <w:t>Autonomous Vehicles, Deep Reinforcement Learning, Behavioral Cloning, Autonomy, Accuracy, Machine Learning, Artificial Intelligence.</w:t>
      </w:r>
    </w:p>
    <w:p w14:paraId="7E3B333E" w14:textId="77777777" w:rsidR="00443745" w:rsidRPr="00443745" w:rsidRDefault="00443745" w:rsidP="00443745">
      <w:pPr>
        <w:jc w:val="both"/>
        <w:rPr>
          <w:b/>
          <w:bCs/>
          <w:sz w:val="24"/>
          <w:szCs w:val="24"/>
        </w:rPr>
      </w:pPr>
      <w:r w:rsidRPr="00443745">
        <w:rPr>
          <w:b/>
          <w:bCs/>
          <w:sz w:val="24"/>
          <w:szCs w:val="24"/>
        </w:rPr>
        <w:t>1. Introduction</w:t>
      </w:r>
    </w:p>
    <w:p w14:paraId="4029DC11" w14:textId="77777777" w:rsidR="00443745" w:rsidRPr="00443745" w:rsidRDefault="00443745" w:rsidP="00443745">
      <w:pPr>
        <w:jc w:val="both"/>
        <w:rPr>
          <w:sz w:val="24"/>
          <w:szCs w:val="24"/>
        </w:rPr>
      </w:pPr>
      <w:r w:rsidRPr="00443745">
        <w:rPr>
          <w:sz w:val="24"/>
          <w:szCs w:val="24"/>
        </w:rPr>
        <w:t>Autonomous vehicles (AVs) are transforming transportation by reducing human error, enhancing safety, and improving traffic efficiency. Central to this transformation are advancements in artificial intelligence (AI), particularly deep reinforcement learning (DRL) and behavioral cloning (BC). DRL allows AVs to learn optimal driving strategies through trial and error, while BC enables AVs to mimic human driving behaviors by learning from expert demonstrations. This paper explores the integration of DRL and BC to enhance the autonomy and accuracy of AVs.</w:t>
      </w:r>
    </w:p>
    <w:p w14:paraId="20EC4C79" w14:textId="77777777" w:rsidR="00443745" w:rsidRPr="00443745" w:rsidRDefault="00443745" w:rsidP="00443745">
      <w:pPr>
        <w:jc w:val="both"/>
        <w:rPr>
          <w:b/>
          <w:bCs/>
          <w:sz w:val="24"/>
          <w:szCs w:val="24"/>
        </w:rPr>
      </w:pPr>
      <w:r w:rsidRPr="00443745">
        <w:rPr>
          <w:b/>
          <w:bCs/>
          <w:sz w:val="24"/>
          <w:szCs w:val="24"/>
        </w:rPr>
        <w:t>2. Background</w:t>
      </w:r>
    </w:p>
    <w:p w14:paraId="243E7EB2" w14:textId="77777777" w:rsidR="00443745" w:rsidRPr="00443745" w:rsidRDefault="00443745" w:rsidP="00443745">
      <w:pPr>
        <w:jc w:val="both"/>
        <w:rPr>
          <w:b/>
          <w:bCs/>
          <w:sz w:val="24"/>
          <w:szCs w:val="24"/>
        </w:rPr>
      </w:pPr>
      <w:r w:rsidRPr="00443745">
        <w:rPr>
          <w:b/>
          <w:bCs/>
          <w:sz w:val="24"/>
          <w:szCs w:val="24"/>
        </w:rPr>
        <w:t>2.1 Deep Reinforcement Learning (DRL)</w:t>
      </w:r>
    </w:p>
    <w:p w14:paraId="0C8F4A1C" w14:textId="77777777" w:rsidR="00443745" w:rsidRDefault="00443745" w:rsidP="00443745">
      <w:pPr>
        <w:jc w:val="both"/>
        <w:rPr>
          <w:sz w:val="24"/>
          <w:szCs w:val="24"/>
        </w:rPr>
      </w:pPr>
      <w:r w:rsidRPr="00443745">
        <w:rPr>
          <w:sz w:val="24"/>
          <w:szCs w:val="24"/>
        </w:rPr>
        <w:t xml:space="preserve">DRL combines reinforcement learning (RL) with deep learning (DL) to create agents capable of making decisions in complex environments. In the context of AVs, DRL algorithms learn to </w:t>
      </w:r>
      <w:r w:rsidRPr="00443745">
        <w:rPr>
          <w:sz w:val="24"/>
          <w:szCs w:val="24"/>
        </w:rPr>
        <w:lastRenderedPageBreak/>
        <w:t>perform tasks such as lane keeping, obstacle avoidance, and traffic navigation through continuous interaction with the environment.</w:t>
      </w:r>
    </w:p>
    <w:p w14:paraId="27674554" w14:textId="504CE989" w:rsidR="00E64EBA" w:rsidRPr="00443745" w:rsidRDefault="00E64EBA" w:rsidP="00443745">
      <w:pPr>
        <w:jc w:val="both"/>
        <w:rPr>
          <w:sz w:val="24"/>
          <w:szCs w:val="24"/>
        </w:rPr>
      </w:pPr>
      <w:r>
        <w:rPr>
          <w:noProof/>
        </w:rPr>
        <w:drawing>
          <wp:inline distT="0" distB="0" distL="0" distR="0" wp14:anchorId="5A8375D1" wp14:editId="08737BFA">
            <wp:extent cx="3832860" cy="1754569"/>
            <wp:effectExtent l="0" t="0" r="0" b="0"/>
            <wp:docPr id="2071644581" name="Picture 1" descr="PDF] Efficient Deep Reinforcement Learning With Imitative Expert Priors for Autonomous  Driving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Efficient Deep Reinforcement Learning With Imitative Expert Priors for Autonomous  Driving | Semantic Schola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8782" cy="1766435"/>
                    </a:xfrm>
                    <a:prstGeom prst="rect">
                      <a:avLst/>
                    </a:prstGeom>
                    <a:noFill/>
                    <a:ln>
                      <a:noFill/>
                    </a:ln>
                  </pic:spPr>
                </pic:pic>
              </a:graphicData>
            </a:graphic>
          </wp:inline>
        </w:drawing>
      </w:r>
    </w:p>
    <w:p w14:paraId="2819BF26" w14:textId="7E41B135" w:rsidR="006116DC" w:rsidRPr="006116DC" w:rsidRDefault="00E64EBA" w:rsidP="006116DC">
      <w:pPr>
        <w:jc w:val="both"/>
        <w:rPr>
          <w:b/>
          <w:bCs/>
          <w:i/>
          <w:iCs/>
          <w:sz w:val="18"/>
          <w:szCs w:val="18"/>
        </w:rPr>
      </w:pPr>
      <w:r w:rsidRPr="006116DC">
        <w:rPr>
          <w:b/>
          <w:bCs/>
          <w:i/>
          <w:iCs/>
          <w:sz w:val="18"/>
          <w:szCs w:val="18"/>
        </w:rPr>
        <w:t>Figure-1: Deep RL applied in Autonomous Vehicles</w:t>
      </w:r>
      <w:r w:rsidR="006116DC" w:rsidRPr="006116DC">
        <w:rPr>
          <w:b/>
          <w:bCs/>
          <w:i/>
          <w:iCs/>
          <w:sz w:val="18"/>
          <w:szCs w:val="18"/>
        </w:rPr>
        <w:t xml:space="preserve"> (Source: Paper- “Efficient Deep Reinforcement Learning With Imitative Expert Priors for Autonomous Driving”, </w:t>
      </w:r>
      <w:hyperlink r:id="rId12" w:history="1">
        <w:r w:rsidR="006116DC" w:rsidRPr="006116DC">
          <w:rPr>
            <w:rStyle w:val="Hyperlink"/>
            <w:b/>
            <w:bCs/>
            <w:i/>
            <w:iCs/>
            <w:sz w:val="18"/>
            <w:szCs w:val="18"/>
          </w:rPr>
          <w:t>Zhiyu Huang</w:t>
        </w:r>
      </w:hyperlink>
      <w:r w:rsidR="006116DC" w:rsidRPr="006116DC">
        <w:rPr>
          <w:b/>
          <w:bCs/>
          <w:i/>
          <w:iCs/>
          <w:sz w:val="18"/>
          <w:szCs w:val="18"/>
        </w:rPr>
        <w:t>, </w:t>
      </w:r>
      <w:hyperlink r:id="rId13" w:history="1">
        <w:r w:rsidR="006116DC" w:rsidRPr="006116DC">
          <w:rPr>
            <w:rStyle w:val="Hyperlink"/>
            <w:b/>
            <w:bCs/>
            <w:i/>
            <w:iCs/>
            <w:sz w:val="18"/>
            <w:szCs w:val="18"/>
          </w:rPr>
          <w:t>Jingda Wu</w:t>
        </w:r>
      </w:hyperlink>
      <w:r w:rsidR="006116DC" w:rsidRPr="006116DC">
        <w:rPr>
          <w:b/>
          <w:bCs/>
          <w:i/>
          <w:iCs/>
          <w:sz w:val="18"/>
          <w:szCs w:val="18"/>
        </w:rPr>
        <w:t>, </w:t>
      </w:r>
      <w:hyperlink r:id="rId14" w:history="1">
        <w:r w:rsidR="006116DC" w:rsidRPr="006116DC">
          <w:rPr>
            <w:rStyle w:val="Hyperlink"/>
            <w:b/>
            <w:bCs/>
            <w:i/>
            <w:iCs/>
            <w:sz w:val="18"/>
            <w:szCs w:val="18"/>
          </w:rPr>
          <w:t>Chen Lv</w:t>
        </w:r>
      </w:hyperlink>
      <w:r w:rsidR="006116DC" w:rsidRPr="006116DC">
        <w:rPr>
          <w:b/>
          <w:bCs/>
          <w:i/>
          <w:iCs/>
          <w:sz w:val="18"/>
          <w:szCs w:val="18"/>
        </w:rPr>
        <w:t>,Published in </w:t>
      </w:r>
      <w:hyperlink r:id="rId15" w:history="1">
        <w:r w:rsidR="006116DC" w:rsidRPr="006116DC">
          <w:rPr>
            <w:rStyle w:val="Hyperlink"/>
            <w:b/>
            <w:bCs/>
            <w:i/>
            <w:iCs/>
            <w:sz w:val="18"/>
            <w:szCs w:val="18"/>
          </w:rPr>
          <w:t>IEEE Transactions on Neural…</w:t>
        </w:r>
      </w:hyperlink>
      <w:r w:rsidR="006116DC" w:rsidRPr="006116DC">
        <w:rPr>
          <w:b/>
          <w:bCs/>
          <w:i/>
          <w:iCs/>
          <w:sz w:val="18"/>
          <w:szCs w:val="18"/>
        </w:rPr>
        <w:t> 19 March 2021</w:t>
      </w:r>
    </w:p>
    <w:p w14:paraId="10C2303B" w14:textId="00EEFDC5" w:rsidR="006116DC" w:rsidRPr="006116DC" w:rsidRDefault="006116DC" w:rsidP="006116DC">
      <w:pPr>
        <w:jc w:val="both"/>
        <w:rPr>
          <w:b/>
          <w:bCs/>
          <w:sz w:val="18"/>
          <w:szCs w:val="18"/>
        </w:rPr>
      </w:pPr>
      <w:r>
        <w:rPr>
          <w:noProof/>
        </w:rPr>
        <w:drawing>
          <wp:inline distT="0" distB="0" distL="0" distR="0" wp14:anchorId="36063FD5" wp14:editId="7437060D">
            <wp:extent cx="4610100" cy="1968461"/>
            <wp:effectExtent l="0" t="0" r="0" b="0"/>
            <wp:docPr id="589657863" name="Picture 2" descr="Training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ining pha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2636" cy="1973814"/>
                    </a:xfrm>
                    <a:prstGeom prst="rect">
                      <a:avLst/>
                    </a:prstGeom>
                    <a:noFill/>
                    <a:ln>
                      <a:noFill/>
                    </a:ln>
                  </pic:spPr>
                </pic:pic>
              </a:graphicData>
            </a:graphic>
          </wp:inline>
        </w:drawing>
      </w:r>
    </w:p>
    <w:p w14:paraId="3C2DB75E" w14:textId="69C58337" w:rsidR="00E64EBA" w:rsidRDefault="006116DC" w:rsidP="00443745">
      <w:pPr>
        <w:jc w:val="both"/>
        <w:rPr>
          <w:b/>
          <w:bCs/>
          <w:i/>
          <w:iCs/>
          <w:sz w:val="18"/>
          <w:szCs w:val="18"/>
        </w:rPr>
      </w:pPr>
      <w:r w:rsidRPr="006116DC">
        <w:rPr>
          <w:b/>
          <w:bCs/>
          <w:i/>
          <w:iCs/>
          <w:sz w:val="18"/>
          <w:szCs w:val="18"/>
        </w:rPr>
        <w:t>Figure-</w:t>
      </w:r>
      <w:proofErr w:type="gramStart"/>
      <w:r w:rsidRPr="006116DC">
        <w:rPr>
          <w:b/>
          <w:bCs/>
          <w:i/>
          <w:iCs/>
          <w:sz w:val="18"/>
          <w:szCs w:val="18"/>
        </w:rPr>
        <w:t>2 :</w:t>
      </w:r>
      <w:proofErr w:type="gramEnd"/>
      <w:r w:rsidRPr="006116DC">
        <w:rPr>
          <w:b/>
          <w:bCs/>
          <w:i/>
          <w:iCs/>
          <w:sz w:val="18"/>
          <w:szCs w:val="18"/>
        </w:rPr>
        <w:t xml:space="preserve"> Basic Schematic of Behavioral Cloning of Driver actions</w:t>
      </w:r>
    </w:p>
    <w:p w14:paraId="4CEA3F49" w14:textId="77777777" w:rsidR="00191FCD" w:rsidRDefault="00191FCD" w:rsidP="00443745">
      <w:pPr>
        <w:jc w:val="both"/>
        <w:rPr>
          <w:b/>
          <w:bCs/>
          <w:i/>
          <w:iCs/>
          <w:sz w:val="18"/>
          <w:szCs w:val="18"/>
        </w:rPr>
      </w:pPr>
    </w:p>
    <w:p w14:paraId="48486FE8" w14:textId="77777777" w:rsidR="007735B4" w:rsidRDefault="00191FCD" w:rsidP="00443745">
      <w:pPr>
        <w:jc w:val="both"/>
        <w:rPr>
          <w:rStyle w:val="mord"/>
          <w:sz w:val="24"/>
          <w:szCs w:val="24"/>
        </w:rPr>
      </w:pPr>
      <w:r w:rsidRPr="00191FCD">
        <w:rPr>
          <w:rStyle w:val="mord"/>
          <w:sz w:val="24"/>
          <w:szCs w:val="24"/>
        </w:rPr>
        <w:t xml:space="preserve">The </w:t>
      </w:r>
      <w:proofErr w:type="gramStart"/>
      <w:r w:rsidRPr="00191FCD">
        <w:rPr>
          <w:rStyle w:val="mord"/>
          <w:sz w:val="24"/>
          <w:szCs w:val="24"/>
        </w:rPr>
        <w:t>Mathematical  representation</w:t>
      </w:r>
      <w:proofErr w:type="gramEnd"/>
      <w:r w:rsidRPr="00191FCD">
        <w:rPr>
          <w:rStyle w:val="mord"/>
          <w:sz w:val="24"/>
          <w:szCs w:val="24"/>
        </w:rPr>
        <w:t xml:space="preserve"> of Deep Reinforcement Learning  applied  in autonomous vehicles is given by </w:t>
      </w:r>
      <w:r w:rsidR="007735B4">
        <w:rPr>
          <w:rStyle w:val="mord"/>
          <w:sz w:val="24"/>
          <w:szCs w:val="24"/>
        </w:rPr>
        <w:t>:</w:t>
      </w:r>
    </w:p>
    <w:p w14:paraId="1E2CBB20" w14:textId="22844B46" w:rsidR="007735B4" w:rsidRDefault="00191FCD" w:rsidP="00443745">
      <w:pPr>
        <w:jc w:val="both"/>
        <w:rPr>
          <w:rStyle w:val="mclose"/>
          <w:sz w:val="24"/>
          <w:szCs w:val="24"/>
        </w:rPr>
      </w:pPr>
      <w:r w:rsidRPr="00191FCD">
        <w:rPr>
          <w:rStyle w:val="mord"/>
          <w:sz w:val="24"/>
          <w:szCs w:val="24"/>
        </w:rPr>
        <w:t>Q</w:t>
      </w:r>
      <w:r w:rsidRPr="00191FCD">
        <w:rPr>
          <w:rStyle w:val="mopen"/>
          <w:sz w:val="24"/>
          <w:szCs w:val="24"/>
        </w:rPr>
        <w:t>(</w:t>
      </w:r>
      <w:proofErr w:type="gramStart"/>
      <w:r w:rsidRPr="00191FCD">
        <w:rPr>
          <w:rStyle w:val="mord"/>
          <w:sz w:val="24"/>
          <w:szCs w:val="24"/>
        </w:rPr>
        <w:t>s</w:t>
      </w:r>
      <w:r w:rsidRPr="00191FCD">
        <w:rPr>
          <w:rStyle w:val="mpunct"/>
          <w:sz w:val="24"/>
          <w:szCs w:val="24"/>
        </w:rPr>
        <w:t>,</w:t>
      </w:r>
      <w:r w:rsidRPr="00191FCD">
        <w:rPr>
          <w:rStyle w:val="mord"/>
          <w:sz w:val="24"/>
          <w:szCs w:val="24"/>
        </w:rPr>
        <w:t>a</w:t>
      </w:r>
      <w:proofErr w:type="gramEnd"/>
      <w:r w:rsidRPr="00191FCD">
        <w:rPr>
          <w:rStyle w:val="mclose"/>
          <w:sz w:val="24"/>
          <w:szCs w:val="24"/>
        </w:rPr>
        <w:t>)</w:t>
      </w:r>
      <w:r w:rsidRPr="00191FCD">
        <w:rPr>
          <w:rStyle w:val="mrel"/>
          <w:sz w:val="24"/>
          <w:szCs w:val="24"/>
        </w:rPr>
        <w:t>=</w:t>
      </w:r>
      <w:r w:rsidRPr="00191FCD">
        <w:rPr>
          <w:rStyle w:val="mord"/>
          <w:sz w:val="24"/>
          <w:szCs w:val="24"/>
        </w:rPr>
        <w:t>E</w:t>
      </w:r>
      <w:r w:rsidRPr="00191FCD">
        <w:rPr>
          <w:rStyle w:val="mopen"/>
          <w:sz w:val="24"/>
          <w:szCs w:val="24"/>
        </w:rPr>
        <w:t>[</w:t>
      </w:r>
      <w:r w:rsidRPr="00191FCD">
        <w:rPr>
          <w:rStyle w:val="mord"/>
          <w:sz w:val="24"/>
          <w:szCs w:val="24"/>
        </w:rPr>
        <w:t>r</w:t>
      </w:r>
      <w:r w:rsidRPr="00191FCD">
        <w:rPr>
          <w:rStyle w:val="mbin"/>
          <w:sz w:val="24"/>
          <w:szCs w:val="24"/>
        </w:rPr>
        <w:t>+</w:t>
      </w:r>
      <w:r w:rsidRPr="00191FCD">
        <w:rPr>
          <w:rStyle w:val="mord"/>
          <w:sz w:val="24"/>
          <w:szCs w:val="24"/>
        </w:rPr>
        <w:t>γa′</w:t>
      </w:r>
      <w:r w:rsidRPr="00191FCD">
        <w:rPr>
          <w:rStyle w:val="mop"/>
          <w:sz w:val="24"/>
          <w:szCs w:val="24"/>
        </w:rPr>
        <w:t>max</w:t>
      </w:r>
      <w:r w:rsidRPr="00191FCD">
        <w:rPr>
          <w:rStyle w:val="vlist-s"/>
          <w:sz w:val="24"/>
          <w:szCs w:val="24"/>
        </w:rPr>
        <w:t>​</w:t>
      </w:r>
      <w:r w:rsidRPr="00191FCD">
        <w:rPr>
          <w:rStyle w:val="mord"/>
          <w:sz w:val="24"/>
          <w:szCs w:val="24"/>
        </w:rPr>
        <w:t>Q</w:t>
      </w:r>
      <w:r w:rsidRPr="00191FCD">
        <w:rPr>
          <w:rStyle w:val="mopen"/>
          <w:sz w:val="24"/>
          <w:szCs w:val="24"/>
        </w:rPr>
        <w:t>(</w:t>
      </w:r>
      <w:r w:rsidRPr="00191FCD">
        <w:rPr>
          <w:rStyle w:val="mord"/>
          <w:sz w:val="24"/>
          <w:szCs w:val="24"/>
        </w:rPr>
        <w:t>s′</w:t>
      </w:r>
      <w:r w:rsidRPr="00191FCD">
        <w:rPr>
          <w:rStyle w:val="mpunct"/>
          <w:sz w:val="24"/>
          <w:szCs w:val="24"/>
        </w:rPr>
        <w:t>,</w:t>
      </w:r>
      <w:r w:rsidRPr="00191FCD">
        <w:rPr>
          <w:rStyle w:val="mord"/>
          <w:sz w:val="24"/>
          <w:szCs w:val="24"/>
        </w:rPr>
        <w:t>a′</w:t>
      </w:r>
      <w:r w:rsidRPr="00191FCD">
        <w:rPr>
          <w:rStyle w:val="mclose"/>
          <w:sz w:val="24"/>
          <w:szCs w:val="24"/>
        </w:rPr>
        <w:t xml:space="preserve">)]  </w:t>
      </w:r>
      <w:r>
        <w:rPr>
          <w:rStyle w:val="mclose"/>
          <w:sz w:val="24"/>
          <w:szCs w:val="24"/>
        </w:rPr>
        <w:t xml:space="preserve"> </w:t>
      </w:r>
    </w:p>
    <w:p w14:paraId="4EC22442" w14:textId="3663652A" w:rsidR="00191FCD" w:rsidRPr="00191FCD" w:rsidRDefault="00191FCD" w:rsidP="00443745">
      <w:pPr>
        <w:jc w:val="both"/>
        <w:rPr>
          <w:b/>
          <w:bCs/>
          <w:i/>
          <w:iCs/>
          <w:sz w:val="24"/>
          <w:szCs w:val="24"/>
        </w:rPr>
      </w:pPr>
      <w:r>
        <w:rPr>
          <w:rStyle w:val="mclose"/>
          <w:sz w:val="24"/>
          <w:szCs w:val="24"/>
        </w:rPr>
        <w:t xml:space="preserve">where s is the new state resulted from action </w:t>
      </w:r>
      <w:proofErr w:type="gramStart"/>
      <w:r>
        <w:rPr>
          <w:rStyle w:val="mclose"/>
          <w:sz w:val="24"/>
          <w:szCs w:val="24"/>
        </w:rPr>
        <w:t>a ,</w:t>
      </w:r>
      <w:proofErr w:type="gramEnd"/>
      <w:r>
        <w:rPr>
          <w:rStyle w:val="mclose"/>
          <w:sz w:val="24"/>
          <w:szCs w:val="24"/>
        </w:rPr>
        <w:t xml:space="preserve"> r is the reward parameter , Q function is reward function in Deep Reinforcement or Q Learning </w:t>
      </w:r>
      <w:r w:rsidR="007735B4">
        <w:rPr>
          <w:rStyle w:val="mclose"/>
          <w:sz w:val="24"/>
          <w:szCs w:val="24"/>
        </w:rPr>
        <w:t>, (</w:t>
      </w:r>
      <w:r w:rsidR="007735B4" w:rsidRPr="00191FCD">
        <w:rPr>
          <w:rStyle w:val="mord"/>
          <w:sz w:val="24"/>
          <w:szCs w:val="24"/>
        </w:rPr>
        <w:t>s′</w:t>
      </w:r>
      <w:r w:rsidR="007735B4" w:rsidRPr="00191FCD">
        <w:rPr>
          <w:rStyle w:val="mpunct"/>
          <w:sz w:val="24"/>
          <w:szCs w:val="24"/>
        </w:rPr>
        <w:t>,</w:t>
      </w:r>
      <w:r w:rsidR="007735B4" w:rsidRPr="00191FCD">
        <w:rPr>
          <w:rStyle w:val="mord"/>
          <w:sz w:val="24"/>
          <w:szCs w:val="24"/>
        </w:rPr>
        <w:t>a′</w:t>
      </w:r>
      <w:r w:rsidR="007735B4" w:rsidRPr="00191FCD">
        <w:rPr>
          <w:rStyle w:val="mclose"/>
          <w:sz w:val="24"/>
          <w:szCs w:val="24"/>
        </w:rPr>
        <w:t>)</w:t>
      </w:r>
      <w:r w:rsidR="007735B4">
        <w:rPr>
          <w:rStyle w:val="mclose"/>
          <w:sz w:val="24"/>
          <w:szCs w:val="24"/>
        </w:rPr>
        <w:t xml:space="preserve"> is the previous state and action pair.</w:t>
      </w:r>
    </w:p>
    <w:p w14:paraId="701AC6AC" w14:textId="59B97E43" w:rsidR="00443745" w:rsidRPr="00443745" w:rsidRDefault="00443745" w:rsidP="00443745">
      <w:pPr>
        <w:jc w:val="both"/>
        <w:rPr>
          <w:b/>
          <w:bCs/>
          <w:sz w:val="24"/>
          <w:szCs w:val="24"/>
        </w:rPr>
      </w:pPr>
      <w:r w:rsidRPr="00443745">
        <w:rPr>
          <w:b/>
          <w:bCs/>
          <w:sz w:val="24"/>
          <w:szCs w:val="24"/>
        </w:rPr>
        <w:t>2.2 Behavioral Cloning (BC)</w:t>
      </w:r>
    </w:p>
    <w:p w14:paraId="4E449EA8" w14:textId="77777777" w:rsidR="00443745" w:rsidRPr="00443745" w:rsidRDefault="00443745" w:rsidP="00443745">
      <w:pPr>
        <w:jc w:val="both"/>
        <w:rPr>
          <w:sz w:val="24"/>
          <w:szCs w:val="24"/>
        </w:rPr>
      </w:pPr>
      <w:r w:rsidRPr="00443745">
        <w:rPr>
          <w:sz w:val="24"/>
          <w:szCs w:val="24"/>
        </w:rPr>
        <w:t>BC is a supervised learning approach where an AV learns to imitate the driving behavior of a human driver. By training on datasets comprising recorded human driving actions and their corresponding sensor inputs, AVs can replicate human-like driving styles and responses to various road scenarios.</w:t>
      </w:r>
    </w:p>
    <w:p w14:paraId="39877BB5" w14:textId="77777777" w:rsidR="00443745" w:rsidRPr="00443745" w:rsidRDefault="00443745" w:rsidP="00443745">
      <w:pPr>
        <w:jc w:val="both"/>
        <w:rPr>
          <w:b/>
          <w:bCs/>
          <w:sz w:val="24"/>
          <w:szCs w:val="24"/>
        </w:rPr>
      </w:pPr>
      <w:r w:rsidRPr="00443745">
        <w:rPr>
          <w:b/>
          <w:bCs/>
          <w:sz w:val="24"/>
          <w:szCs w:val="24"/>
        </w:rPr>
        <w:t>3. Literature Review</w:t>
      </w:r>
    </w:p>
    <w:p w14:paraId="1DA19F14" w14:textId="77777777" w:rsidR="00443745" w:rsidRPr="00443745" w:rsidRDefault="00443745" w:rsidP="00443745">
      <w:pPr>
        <w:jc w:val="both"/>
        <w:rPr>
          <w:b/>
          <w:bCs/>
          <w:sz w:val="24"/>
          <w:szCs w:val="24"/>
        </w:rPr>
      </w:pPr>
      <w:r w:rsidRPr="00443745">
        <w:rPr>
          <w:b/>
          <w:bCs/>
          <w:sz w:val="24"/>
          <w:szCs w:val="24"/>
        </w:rPr>
        <w:t>3.1 Integration of DRL and BC in AVs</w:t>
      </w:r>
    </w:p>
    <w:p w14:paraId="5C609150" w14:textId="77777777" w:rsidR="00443745" w:rsidRPr="00443745" w:rsidRDefault="00443745" w:rsidP="00443745">
      <w:pPr>
        <w:jc w:val="both"/>
        <w:rPr>
          <w:sz w:val="24"/>
          <w:szCs w:val="24"/>
        </w:rPr>
      </w:pPr>
      <w:r w:rsidRPr="00443745">
        <w:rPr>
          <w:sz w:val="24"/>
          <w:szCs w:val="24"/>
        </w:rPr>
        <w:lastRenderedPageBreak/>
        <w:t>Recent research has explored the synergistic use of DRL and BC to enhance AV performance. The combination leverages the strengths of both approaches: DRL's ability to learn from exploration and BC's capability to imitate expert behavior.</w:t>
      </w:r>
    </w:p>
    <w:p w14:paraId="7FB39C1A" w14:textId="77777777" w:rsidR="00443745" w:rsidRPr="00443745" w:rsidRDefault="00443745" w:rsidP="00443745">
      <w:pPr>
        <w:jc w:val="both"/>
        <w:rPr>
          <w:b/>
          <w:bCs/>
          <w:sz w:val="24"/>
          <w:szCs w:val="24"/>
        </w:rPr>
      </w:pPr>
      <w:r w:rsidRPr="00443745">
        <w:rPr>
          <w:b/>
          <w:bCs/>
          <w:sz w:val="24"/>
          <w:szCs w:val="24"/>
        </w:rPr>
        <w:t>3.1.1 DRL for Autonomous Navigation</w:t>
      </w:r>
    </w:p>
    <w:p w14:paraId="28787CD2" w14:textId="77777777" w:rsidR="00443745" w:rsidRPr="00443745" w:rsidRDefault="00443745" w:rsidP="00443745">
      <w:pPr>
        <w:jc w:val="both"/>
        <w:rPr>
          <w:sz w:val="24"/>
          <w:szCs w:val="24"/>
        </w:rPr>
      </w:pPr>
      <w:r w:rsidRPr="00443745">
        <w:rPr>
          <w:sz w:val="24"/>
          <w:szCs w:val="24"/>
        </w:rPr>
        <w:t>Wang et al. (2022) developed a DRL-based framework for AVs that optimizes navigation policies in dynamic traffic environments. Their approach demonstrates improved decision-making capabilities and adaptability to unforeseen scenarios.</w:t>
      </w:r>
    </w:p>
    <w:p w14:paraId="31594301" w14:textId="77777777" w:rsidR="00443745" w:rsidRPr="00443745" w:rsidRDefault="00443745" w:rsidP="00443745">
      <w:pPr>
        <w:jc w:val="both"/>
        <w:rPr>
          <w:b/>
          <w:bCs/>
          <w:sz w:val="24"/>
          <w:szCs w:val="24"/>
        </w:rPr>
      </w:pPr>
      <w:r w:rsidRPr="00443745">
        <w:rPr>
          <w:b/>
          <w:bCs/>
          <w:sz w:val="24"/>
          <w:szCs w:val="24"/>
        </w:rPr>
        <w:t>3.1.2 BC for Imitation Learning</w:t>
      </w:r>
    </w:p>
    <w:p w14:paraId="486C587A" w14:textId="77777777" w:rsidR="00443745" w:rsidRPr="00443745" w:rsidRDefault="00443745" w:rsidP="00443745">
      <w:pPr>
        <w:jc w:val="both"/>
        <w:rPr>
          <w:sz w:val="24"/>
          <w:szCs w:val="24"/>
        </w:rPr>
      </w:pPr>
      <w:r w:rsidRPr="00443745">
        <w:rPr>
          <w:sz w:val="24"/>
          <w:szCs w:val="24"/>
        </w:rPr>
        <w:t>Zhang et al. (2023) proposed a BC model that trains AVs on large-scale driving datasets. Their results indicate that BC can significantly reduce training time and improve the initial performance of AVs by leveraging pre-learned human driving knowledge.</w:t>
      </w:r>
    </w:p>
    <w:p w14:paraId="7F8B155C" w14:textId="77777777" w:rsidR="00443745" w:rsidRPr="00443745" w:rsidRDefault="00443745" w:rsidP="00443745">
      <w:pPr>
        <w:jc w:val="both"/>
        <w:rPr>
          <w:b/>
          <w:bCs/>
          <w:sz w:val="24"/>
          <w:szCs w:val="24"/>
        </w:rPr>
      </w:pPr>
      <w:r w:rsidRPr="00443745">
        <w:rPr>
          <w:b/>
          <w:bCs/>
          <w:sz w:val="24"/>
          <w:szCs w:val="24"/>
        </w:rPr>
        <w:t>3.2 Challenges in DRL and BC</w:t>
      </w:r>
    </w:p>
    <w:p w14:paraId="15BF70D9" w14:textId="77777777" w:rsidR="00443745" w:rsidRPr="00443745" w:rsidRDefault="00443745" w:rsidP="00443745">
      <w:pPr>
        <w:jc w:val="both"/>
        <w:rPr>
          <w:sz w:val="24"/>
          <w:szCs w:val="24"/>
        </w:rPr>
      </w:pPr>
      <w:r w:rsidRPr="00443745">
        <w:rPr>
          <w:sz w:val="24"/>
          <w:szCs w:val="24"/>
        </w:rPr>
        <w:t>Despite the promising results, integrating DRL and BC in AVs presents several challenges:</w:t>
      </w:r>
    </w:p>
    <w:p w14:paraId="6C58E336" w14:textId="77777777" w:rsidR="00443745" w:rsidRPr="00443745" w:rsidRDefault="00443745" w:rsidP="00443745">
      <w:pPr>
        <w:numPr>
          <w:ilvl w:val="0"/>
          <w:numId w:val="1"/>
        </w:numPr>
        <w:jc w:val="both"/>
        <w:rPr>
          <w:sz w:val="24"/>
          <w:szCs w:val="24"/>
        </w:rPr>
      </w:pPr>
      <w:r w:rsidRPr="00443745">
        <w:rPr>
          <w:b/>
          <w:bCs/>
          <w:sz w:val="24"/>
          <w:szCs w:val="24"/>
        </w:rPr>
        <w:t>Sample Efficiency</w:t>
      </w:r>
      <w:r w:rsidRPr="00443745">
        <w:rPr>
          <w:sz w:val="24"/>
          <w:szCs w:val="24"/>
        </w:rPr>
        <w:t>: DRL often requires a large number of interactions with the environment, which can be computationally expensive and time-consuming.</w:t>
      </w:r>
    </w:p>
    <w:p w14:paraId="2911792B" w14:textId="77777777" w:rsidR="00443745" w:rsidRPr="00443745" w:rsidRDefault="00443745" w:rsidP="00443745">
      <w:pPr>
        <w:numPr>
          <w:ilvl w:val="0"/>
          <w:numId w:val="1"/>
        </w:numPr>
        <w:jc w:val="both"/>
        <w:rPr>
          <w:sz w:val="24"/>
          <w:szCs w:val="24"/>
        </w:rPr>
      </w:pPr>
      <w:r w:rsidRPr="00443745">
        <w:rPr>
          <w:b/>
          <w:bCs/>
          <w:sz w:val="24"/>
          <w:szCs w:val="24"/>
        </w:rPr>
        <w:t>Generalization</w:t>
      </w:r>
      <w:r w:rsidRPr="00443745">
        <w:rPr>
          <w:sz w:val="24"/>
          <w:szCs w:val="24"/>
        </w:rPr>
        <w:t>: Ensuring that AVs generalize well to unseen scenarios remains a critical challenge for both DRL and BC.</w:t>
      </w:r>
    </w:p>
    <w:p w14:paraId="1E62257D" w14:textId="77777777" w:rsidR="00443745" w:rsidRDefault="00443745" w:rsidP="00443745">
      <w:pPr>
        <w:numPr>
          <w:ilvl w:val="0"/>
          <w:numId w:val="1"/>
        </w:numPr>
        <w:jc w:val="both"/>
        <w:rPr>
          <w:sz w:val="24"/>
          <w:szCs w:val="24"/>
        </w:rPr>
      </w:pPr>
      <w:r w:rsidRPr="00443745">
        <w:rPr>
          <w:b/>
          <w:bCs/>
          <w:sz w:val="24"/>
          <w:szCs w:val="24"/>
        </w:rPr>
        <w:t>Safety and Robustness</w:t>
      </w:r>
      <w:r w:rsidRPr="00443745">
        <w:rPr>
          <w:sz w:val="24"/>
          <w:szCs w:val="24"/>
        </w:rPr>
        <w:t>: Ensuring the safety and robustness of AVs in unpredictable real-world conditions is paramount.</w:t>
      </w:r>
    </w:p>
    <w:p w14:paraId="4C6BDBBB" w14:textId="77777777" w:rsidR="00612243" w:rsidRDefault="00612243" w:rsidP="00612243">
      <w:pPr>
        <w:ind w:left="720"/>
        <w:jc w:val="both"/>
        <w:rPr>
          <w:b/>
          <w:bCs/>
          <w:sz w:val="24"/>
          <w:szCs w:val="24"/>
        </w:rPr>
      </w:pPr>
    </w:p>
    <w:p w14:paraId="0FDD5AB8" w14:textId="7F2D15E6" w:rsidR="00612243" w:rsidRDefault="00612243" w:rsidP="00612243">
      <w:pPr>
        <w:jc w:val="both"/>
        <w:rPr>
          <w:b/>
          <w:bCs/>
          <w:sz w:val="24"/>
          <w:szCs w:val="24"/>
        </w:rPr>
      </w:pPr>
      <w:r>
        <w:rPr>
          <w:b/>
          <w:bCs/>
          <w:sz w:val="24"/>
          <w:szCs w:val="24"/>
        </w:rPr>
        <w:t>3.3 The Brief description of Research Outcomes from the references given in the order of     given references:</w:t>
      </w:r>
    </w:p>
    <w:p w14:paraId="7B1111C8" w14:textId="77777777" w:rsidR="00612243" w:rsidRPr="00612243" w:rsidRDefault="00612243" w:rsidP="00612243">
      <w:pPr>
        <w:numPr>
          <w:ilvl w:val="0"/>
          <w:numId w:val="14"/>
        </w:numPr>
        <w:jc w:val="both"/>
        <w:rPr>
          <w:sz w:val="24"/>
          <w:szCs w:val="24"/>
        </w:rPr>
      </w:pPr>
      <w:r w:rsidRPr="00612243">
        <w:rPr>
          <w:b/>
          <w:bCs/>
          <w:sz w:val="24"/>
          <w:szCs w:val="24"/>
        </w:rPr>
        <w:t>Research Outcomes:</w:t>
      </w:r>
      <w:r w:rsidRPr="00612243">
        <w:rPr>
          <w:sz w:val="24"/>
          <w:szCs w:val="24"/>
        </w:rPr>
        <w:t xml:space="preserve"> This paper presents a DRL-based approach for navigating autonomous vehicles in dynamic traffic environments. The proposed method improves the vehicle's ability to make real-time decisions, adapt to changing traffic conditions, and avoid collisions. Experimental results demonstrate that the DRL approach significantly enhances navigation efficiency and safety compared to traditional methods, achieving better performance in terms of travel time and collision rates.</w:t>
      </w:r>
    </w:p>
    <w:p w14:paraId="58E42110" w14:textId="77777777" w:rsidR="00612243" w:rsidRPr="00612243" w:rsidRDefault="00612243" w:rsidP="00612243">
      <w:pPr>
        <w:numPr>
          <w:ilvl w:val="0"/>
          <w:numId w:val="14"/>
        </w:numPr>
        <w:jc w:val="both"/>
        <w:rPr>
          <w:sz w:val="24"/>
          <w:szCs w:val="24"/>
        </w:rPr>
      </w:pPr>
      <w:r w:rsidRPr="00612243">
        <w:rPr>
          <w:b/>
          <w:bCs/>
          <w:sz w:val="24"/>
          <w:szCs w:val="24"/>
        </w:rPr>
        <w:t>Research Outcomes:</w:t>
      </w:r>
      <w:r w:rsidRPr="00612243">
        <w:rPr>
          <w:sz w:val="24"/>
          <w:szCs w:val="24"/>
        </w:rPr>
        <w:t xml:space="preserve"> This comprehensive study explores the application of behavioral cloning (BC) for autonomous driving through imitation learning. The authors provide an in-depth analysis of various BC techniques and their effectiveness in different driving scenarios. The findings indicate that BC can achieve high levels of driving performance by learning from human drivers' behaviors. However, the study also highlights the limitations of BC, such as its dependence on the quality and diversity of the training data, and proposes methods to mitigate these issues.</w:t>
      </w:r>
    </w:p>
    <w:p w14:paraId="42D542F2" w14:textId="77777777" w:rsidR="00612243" w:rsidRDefault="00612243" w:rsidP="00612243">
      <w:pPr>
        <w:numPr>
          <w:ilvl w:val="0"/>
          <w:numId w:val="14"/>
        </w:numPr>
        <w:jc w:val="both"/>
        <w:rPr>
          <w:sz w:val="24"/>
          <w:szCs w:val="24"/>
        </w:rPr>
      </w:pPr>
      <w:r w:rsidRPr="00612243">
        <w:rPr>
          <w:b/>
          <w:bCs/>
          <w:sz w:val="24"/>
          <w:szCs w:val="24"/>
        </w:rPr>
        <w:lastRenderedPageBreak/>
        <w:t>Research Outcomes:</w:t>
      </w:r>
      <w:r w:rsidRPr="00612243">
        <w:rPr>
          <w:sz w:val="24"/>
          <w:szCs w:val="24"/>
        </w:rPr>
        <w:t xml:space="preserve"> This paper proposes a hybrid approach combining DRL and BC to enhance the performance of autonomous vehicles. The hybrid model leverages the strengths of both methods: the adaptability of DRL and the efficiency of BC in mimicking human driving behavior. The experimental results show that the hybrid approach outperforms standalone DRL and BC models, providing more robust and reliable autonomous driving performance, especially in complex and dynamic driving environments.</w:t>
      </w:r>
    </w:p>
    <w:p w14:paraId="6A51C9C7" w14:textId="77777777" w:rsidR="00612243" w:rsidRPr="00612243" w:rsidRDefault="00612243" w:rsidP="00E57CA8">
      <w:pPr>
        <w:pStyle w:val="ListParagraph"/>
        <w:numPr>
          <w:ilvl w:val="0"/>
          <w:numId w:val="14"/>
        </w:numPr>
        <w:spacing w:before="100" w:beforeAutospacing="1" w:after="100" w:afterAutospacing="1" w:line="240" w:lineRule="auto"/>
        <w:jc w:val="both"/>
        <w:rPr>
          <w:rFonts w:eastAsia="Times New Roman" w:cstheme="minorHAnsi"/>
          <w:kern w:val="0"/>
          <w:sz w:val="24"/>
          <w:szCs w:val="24"/>
          <w:lang w:eastAsia="en-IN"/>
          <w14:ligatures w14:val="none"/>
        </w:rPr>
      </w:pPr>
      <w:r w:rsidRPr="00612243">
        <w:rPr>
          <w:rFonts w:eastAsia="Times New Roman" w:cstheme="minorHAnsi"/>
          <w:b/>
          <w:bCs/>
          <w:kern w:val="0"/>
          <w:sz w:val="24"/>
          <w:szCs w:val="24"/>
          <w:lang w:eastAsia="en-IN"/>
          <w14:ligatures w14:val="none"/>
        </w:rPr>
        <w:t>Research Outcomes:</w:t>
      </w:r>
      <w:r w:rsidRPr="00612243">
        <w:rPr>
          <w:rFonts w:eastAsia="Times New Roman" w:cstheme="minorHAnsi"/>
          <w:kern w:val="0"/>
          <w:sz w:val="24"/>
          <w:szCs w:val="24"/>
          <w:lang w:eastAsia="en-IN"/>
          <w14:ligatures w14:val="none"/>
        </w:rPr>
        <w:t xml:space="preserve"> The study presents a deep reinforcement learning (DRL) approach that integrates map constraints to enhance vehicle following and obstacle avoidance. It introduces an obstacle representation method to handle varying external obstacles effectively. The results show that incorporating map elements into the DRL model significantly improves the vehicle's ability to navigate complex environments, reducing response times and enhancing overall driving safety and efficiency.</w:t>
      </w:r>
    </w:p>
    <w:p w14:paraId="5EB6CB5B" w14:textId="77777777" w:rsidR="00612243" w:rsidRPr="00612243" w:rsidRDefault="00612243" w:rsidP="00E57CA8">
      <w:pPr>
        <w:pStyle w:val="ListParagraph"/>
        <w:numPr>
          <w:ilvl w:val="0"/>
          <w:numId w:val="14"/>
        </w:numPr>
        <w:spacing w:before="100" w:beforeAutospacing="1" w:after="100" w:afterAutospacing="1" w:line="240" w:lineRule="auto"/>
        <w:jc w:val="both"/>
        <w:rPr>
          <w:rFonts w:eastAsia="Times New Roman" w:cstheme="minorHAnsi"/>
          <w:kern w:val="0"/>
          <w:sz w:val="24"/>
          <w:szCs w:val="24"/>
          <w:lang w:eastAsia="en-IN"/>
          <w14:ligatures w14:val="none"/>
        </w:rPr>
      </w:pPr>
      <w:r w:rsidRPr="00612243">
        <w:rPr>
          <w:rFonts w:eastAsia="Times New Roman" w:cstheme="minorHAnsi"/>
          <w:b/>
          <w:bCs/>
          <w:kern w:val="0"/>
          <w:sz w:val="24"/>
          <w:szCs w:val="24"/>
          <w:lang w:eastAsia="en-IN"/>
          <w14:ligatures w14:val="none"/>
        </w:rPr>
        <w:t>Research Outcomes:</w:t>
      </w:r>
      <w:r w:rsidRPr="00612243">
        <w:rPr>
          <w:rFonts w:eastAsia="Times New Roman" w:cstheme="minorHAnsi"/>
          <w:kern w:val="0"/>
          <w:sz w:val="24"/>
          <w:szCs w:val="24"/>
          <w:lang w:eastAsia="en-IN"/>
          <w14:ligatures w14:val="none"/>
        </w:rPr>
        <w:t xml:space="preserve"> This paper proposes a multi-layer framework utilizing DRL and Scale Invariant Faster Region-based Convolutional Neural Networks (SIFRCNN) to detect nighttime pedestrian activities. The framework significantly improves pedestrian detection accuracy during nighttime, a challenging scenario for autonomous vehicles. The results demonstrate a 2.3% improvement in the miss rate of pedestrian detection compared to traditional CNN-based methods.</w:t>
      </w:r>
    </w:p>
    <w:p w14:paraId="25A449C3" w14:textId="77777777" w:rsidR="00612243" w:rsidRPr="00612243" w:rsidRDefault="00612243" w:rsidP="00E57CA8">
      <w:pPr>
        <w:pStyle w:val="ListParagraph"/>
        <w:numPr>
          <w:ilvl w:val="0"/>
          <w:numId w:val="14"/>
        </w:numPr>
        <w:spacing w:before="100" w:beforeAutospacing="1" w:after="100" w:afterAutospacing="1" w:line="240" w:lineRule="auto"/>
        <w:jc w:val="both"/>
        <w:rPr>
          <w:rFonts w:eastAsia="Times New Roman" w:cstheme="minorHAnsi"/>
          <w:kern w:val="0"/>
          <w:sz w:val="24"/>
          <w:szCs w:val="24"/>
          <w:lang w:eastAsia="en-IN"/>
          <w14:ligatures w14:val="none"/>
        </w:rPr>
      </w:pPr>
      <w:r w:rsidRPr="00612243">
        <w:rPr>
          <w:rFonts w:eastAsia="Times New Roman" w:cstheme="minorHAnsi"/>
          <w:b/>
          <w:bCs/>
          <w:kern w:val="0"/>
          <w:sz w:val="24"/>
          <w:szCs w:val="24"/>
          <w:lang w:eastAsia="en-IN"/>
          <w14:ligatures w14:val="none"/>
        </w:rPr>
        <w:t>Research Outcomes:</w:t>
      </w:r>
      <w:r w:rsidRPr="00612243">
        <w:rPr>
          <w:rFonts w:eastAsia="Times New Roman" w:cstheme="minorHAnsi"/>
          <w:kern w:val="0"/>
          <w:sz w:val="24"/>
          <w:szCs w:val="24"/>
          <w:lang w:eastAsia="en-IN"/>
          <w14:ligatures w14:val="none"/>
        </w:rPr>
        <w:t xml:space="preserve"> The study enhances pedestrian tracking for autonomous vehicles through advanced deep learning techniques. It focuses on improving the accuracy and reliability of tracking systems under various environmental conditions. The research outcomes include a significant reduction in false positives and increased tracking precision, contributing to safer autonomous driving.</w:t>
      </w:r>
    </w:p>
    <w:p w14:paraId="2AAE804E" w14:textId="77777777" w:rsidR="00612243" w:rsidRPr="00612243" w:rsidRDefault="00612243" w:rsidP="00E57CA8">
      <w:pPr>
        <w:pStyle w:val="ListParagraph"/>
        <w:numPr>
          <w:ilvl w:val="0"/>
          <w:numId w:val="14"/>
        </w:numPr>
        <w:spacing w:before="100" w:beforeAutospacing="1" w:after="100" w:afterAutospacing="1" w:line="240" w:lineRule="auto"/>
        <w:jc w:val="both"/>
        <w:rPr>
          <w:rFonts w:eastAsia="Times New Roman" w:cstheme="minorHAnsi"/>
          <w:kern w:val="0"/>
          <w:sz w:val="24"/>
          <w:szCs w:val="24"/>
          <w:lang w:eastAsia="en-IN"/>
          <w14:ligatures w14:val="none"/>
        </w:rPr>
      </w:pPr>
      <w:r w:rsidRPr="00612243">
        <w:rPr>
          <w:rFonts w:eastAsia="Times New Roman" w:cstheme="minorHAnsi"/>
          <w:b/>
          <w:bCs/>
          <w:kern w:val="0"/>
          <w:sz w:val="24"/>
          <w:szCs w:val="24"/>
          <w:lang w:eastAsia="en-IN"/>
          <w14:ligatures w14:val="none"/>
        </w:rPr>
        <w:t>Research Outcomes:</w:t>
      </w:r>
      <w:r w:rsidRPr="00612243">
        <w:rPr>
          <w:rFonts w:eastAsia="Times New Roman" w:cstheme="minorHAnsi"/>
          <w:kern w:val="0"/>
          <w:sz w:val="24"/>
          <w:szCs w:val="24"/>
          <w:lang w:eastAsia="en-IN"/>
          <w14:ligatures w14:val="none"/>
        </w:rPr>
        <w:t xml:space="preserve"> This paper explores vehicle following control using DRL, demonstrating improved adaptability and safety in various traffic conditions. The proposed DRL-based control system outperforms traditional methods in maintaining safe distances and smooth driving experiences, especially in dynamic environments.</w:t>
      </w:r>
    </w:p>
    <w:p w14:paraId="037CE83D" w14:textId="77777777" w:rsidR="00612243" w:rsidRPr="00612243" w:rsidRDefault="00612243" w:rsidP="00E57CA8">
      <w:pPr>
        <w:pStyle w:val="ListParagraph"/>
        <w:numPr>
          <w:ilvl w:val="0"/>
          <w:numId w:val="14"/>
        </w:numPr>
        <w:spacing w:before="100" w:beforeAutospacing="1" w:after="100" w:afterAutospacing="1" w:line="240" w:lineRule="auto"/>
        <w:jc w:val="both"/>
        <w:rPr>
          <w:rFonts w:eastAsia="Times New Roman" w:cstheme="minorHAnsi"/>
          <w:kern w:val="0"/>
          <w:sz w:val="24"/>
          <w:szCs w:val="24"/>
          <w:lang w:eastAsia="en-IN"/>
          <w14:ligatures w14:val="none"/>
        </w:rPr>
      </w:pPr>
      <w:r w:rsidRPr="00612243">
        <w:rPr>
          <w:rFonts w:eastAsia="Times New Roman" w:cstheme="minorHAnsi"/>
          <w:b/>
          <w:bCs/>
          <w:kern w:val="0"/>
          <w:sz w:val="24"/>
          <w:szCs w:val="24"/>
          <w:lang w:eastAsia="en-IN"/>
          <w14:ligatures w14:val="none"/>
        </w:rPr>
        <w:t>Research Outcomes:</w:t>
      </w:r>
      <w:r w:rsidRPr="00612243">
        <w:rPr>
          <w:rFonts w:eastAsia="Times New Roman" w:cstheme="minorHAnsi"/>
          <w:kern w:val="0"/>
          <w:sz w:val="24"/>
          <w:szCs w:val="24"/>
          <w:lang w:eastAsia="en-IN"/>
          <w14:ligatures w14:val="none"/>
        </w:rPr>
        <w:t xml:space="preserve"> This study presents a DRL approach for cooperative lane changing in connected autonomous vehicles. The approach enhances the safety and efficiency of lane-changing maneuvers by considering the actions and intentions of nearby vehicles. The results indicate significant improvements in lane change success rates and reduced collision risks.</w:t>
      </w:r>
    </w:p>
    <w:p w14:paraId="69E60C9A" w14:textId="77777777" w:rsidR="00612243" w:rsidRPr="00612243" w:rsidRDefault="00612243" w:rsidP="00E57CA8">
      <w:pPr>
        <w:pStyle w:val="ListParagraph"/>
        <w:numPr>
          <w:ilvl w:val="0"/>
          <w:numId w:val="14"/>
        </w:numPr>
        <w:spacing w:before="100" w:beforeAutospacing="1" w:after="100" w:afterAutospacing="1" w:line="240" w:lineRule="auto"/>
        <w:jc w:val="both"/>
        <w:rPr>
          <w:rFonts w:eastAsia="Times New Roman" w:cstheme="minorHAnsi"/>
          <w:kern w:val="0"/>
          <w:sz w:val="24"/>
          <w:szCs w:val="24"/>
          <w:lang w:eastAsia="en-IN"/>
          <w14:ligatures w14:val="none"/>
        </w:rPr>
      </w:pPr>
      <w:r w:rsidRPr="00612243">
        <w:rPr>
          <w:rFonts w:eastAsia="Times New Roman" w:cstheme="minorHAnsi"/>
          <w:b/>
          <w:bCs/>
          <w:kern w:val="0"/>
          <w:sz w:val="24"/>
          <w:szCs w:val="24"/>
          <w:lang w:eastAsia="en-IN"/>
          <w14:ligatures w14:val="none"/>
        </w:rPr>
        <w:t>Research Outcomes:</w:t>
      </w:r>
      <w:r w:rsidRPr="00612243">
        <w:rPr>
          <w:rFonts w:eastAsia="Times New Roman" w:cstheme="minorHAnsi"/>
          <w:kern w:val="0"/>
          <w:sz w:val="24"/>
          <w:szCs w:val="24"/>
          <w:lang w:eastAsia="en-IN"/>
          <w14:ligatures w14:val="none"/>
        </w:rPr>
        <w:t xml:space="preserve"> The paper combines DRL with transfer learning techniques for path planning in autonomous vehicles. The approach significantly reduces training time and improves path planning accuracy. The results show that the proposed method adapts well to new environments, making it a robust solution for autonomous navigation.</w:t>
      </w:r>
    </w:p>
    <w:p w14:paraId="397E62BC" w14:textId="77777777" w:rsidR="00612243" w:rsidRPr="00612243" w:rsidRDefault="00612243" w:rsidP="00E57CA8">
      <w:pPr>
        <w:pStyle w:val="ListParagraph"/>
        <w:numPr>
          <w:ilvl w:val="0"/>
          <w:numId w:val="14"/>
        </w:numPr>
        <w:spacing w:before="100" w:beforeAutospacing="1" w:after="100" w:afterAutospacing="1" w:line="240" w:lineRule="auto"/>
        <w:jc w:val="both"/>
        <w:rPr>
          <w:rFonts w:eastAsia="Times New Roman" w:cstheme="minorHAnsi"/>
          <w:kern w:val="0"/>
          <w:sz w:val="24"/>
          <w:szCs w:val="24"/>
          <w:lang w:eastAsia="en-IN"/>
          <w14:ligatures w14:val="none"/>
        </w:rPr>
      </w:pPr>
      <w:r w:rsidRPr="00612243">
        <w:rPr>
          <w:rFonts w:eastAsia="Times New Roman" w:cstheme="minorHAnsi"/>
          <w:b/>
          <w:bCs/>
          <w:kern w:val="0"/>
          <w:sz w:val="24"/>
          <w:szCs w:val="24"/>
          <w:lang w:eastAsia="en-IN"/>
          <w14:ligatures w14:val="none"/>
        </w:rPr>
        <w:t>Research Outcomes:</w:t>
      </w:r>
      <w:r w:rsidRPr="00612243">
        <w:rPr>
          <w:rFonts w:eastAsia="Times New Roman" w:cstheme="minorHAnsi"/>
          <w:kern w:val="0"/>
          <w:sz w:val="24"/>
          <w:szCs w:val="24"/>
          <w:lang w:eastAsia="en-IN"/>
          <w14:ligatures w14:val="none"/>
        </w:rPr>
        <w:t xml:space="preserve"> This research focuses on real-time decision-making for autonomous vehicles using DRL. The findings highlight the model's ability to make quick and accurate decisions in dynamic driving scenarios, enhancing overall driving performance and safety. The approach is validated through extensive simulations and real-world tests.</w:t>
      </w:r>
    </w:p>
    <w:p w14:paraId="52F33380" w14:textId="77777777" w:rsidR="00612243" w:rsidRPr="00612243" w:rsidRDefault="00612243" w:rsidP="00612243">
      <w:pPr>
        <w:ind w:left="720"/>
        <w:jc w:val="both"/>
        <w:rPr>
          <w:rFonts w:cstheme="minorHAnsi"/>
          <w:sz w:val="24"/>
          <w:szCs w:val="24"/>
        </w:rPr>
      </w:pPr>
    </w:p>
    <w:p w14:paraId="49054D2C" w14:textId="77777777" w:rsidR="00612243" w:rsidRPr="00443745" w:rsidRDefault="00612243" w:rsidP="00612243">
      <w:pPr>
        <w:jc w:val="both"/>
        <w:rPr>
          <w:sz w:val="24"/>
          <w:szCs w:val="24"/>
        </w:rPr>
      </w:pPr>
    </w:p>
    <w:p w14:paraId="3644EF19" w14:textId="77777777" w:rsidR="00443745" w:rsidRPr="00443745" w:rsidRDefault="00443745" w:rsidP="00443745">
      <w:pPr>
        <w:jc w:val="both"/>
        <w:rPr>
          <w:b/>
          <w:bCs/>
          <w:sz w:val="24"/>
          <w:szCs w:val="24"/>
        </w:rPr>
      </w:pPr>
      <w:r w:rsidRPr="00443745">
        <w:rPr>
          <w:b/>
          <w:bCs/>
          <w:sz w:val="24"/>
          <w:szCs w:val="24"/>
        </w:rPr>
        <w:t>4. Methodology</w:t>
      </w:r>
    </w:p>
    <w:p w14:paraId="0D955EE3" w14:textId="77777777" w:rsidR="00443745" w:rsidRPr="00443745" w:rsidRDefault="00443745" w:rsidP="00443745">
      <w:pPr>
        <w:jc w:val="both"/>
        <w:rPr>
          <w:b/>
          <w:bCs/>
          <w:sz w:val="24"/>
          <w:szCs w:val="24"/>
        </w:rPr>
      </w:pPr>
      <w:r w:rsidRPr="00443745">
        <w:rPr>
          <w:b/>
          <w:bCs/>
          <w:sz w:val="24"/>
          <w:szCs w:val="24"/>
        </w:rPr>
        <w:t>4.1 Proposed Framework</w:t>
      </w:r>
    </w:p>
    <w:p w14:paraId="3665E4E9" w14:textId="77777777" w:rsidR="00443745" w:rsidRPr="00443745" w:rsidRDefault="00443745" w:rsidP="00443745">
      <w:pPr>
        <w:jc w:val="both"/>
        <w:rPr>
          <w:sz w:val="24"/>
          <w:szCs w:val="24"/>
        </w:rPr>
      </w:pPr>
      <w:r w:rsidRPr="00443745">
        <w:rPr>
          <w:sz w:val="24"/>
          <w:szCs w:val="24"/>
        </w:rPr>
        <w:t>We propose a hybrid framework that integrates DRL and BC to enhance AV autonomy and accuracy. The framework consists of two main components:</w:t>
      </w:r>
    </w:p>
    <w:p w14:paraId="7E0B8C31" w14:textId="77777777" w:rsidR="00443745" w:rsidRPr="00443745" w:rsidRDefault="00443745" w:rsidP="00443745">
      <w:pPr>
        <w:numPr>
          <w:ilvl w:val="0"/>
          <w:numId w:val="2"/>
        </w:numPr>
        <w:jc w:val="both"/>
        <w:rPr>
          <w:sz w:val="24"/>
          <w:szCs w:val="24"/>
        </w:rPr>
      </w:pPr>
      <w:r w:rsidRPr="00443745">
        <w:rPr>
          <w:b/>
          <w:bCs/>
          <w:sz w:val="24"/>
          <w:szCs w:val="24"/>
        </w:rPr>
        <w:t>Initial Training with BC</w:t>
      </w:r>
      <w:r w:rsidRPr="00443745">
        <w:rPr>
          <w:sz w:val="24"/>
          <w:szCs w:val="24"/>
        </w:rPr>
        <w:t>: The AV is initially trained using BC on a dataset of human driving actions. This step provides a solid foundation by imparting human-like driving skills.</w:t>
      </w:r>
    </w:p>
    <w:p w14:paraId="1C0E33EE" w14:textId="77777777" w:rsidR="00443745" w:rsidRDefault="00443745" w:rsidP="00443745">
      <w:pPr>
        <w:numPr>
          <w:ilvl w:val="0"/>
          <w:numId w:val="2"/>
        </w:numPr>
        <w:jc w:val="both"/>
        <w:rPr>
          <w:sz w:val="24"/>
          <w:szCs w:val="24"/>
        </w:rPr>
      </w:pPr>
      <w:r w:rsidRPr="00443745">
        <w:rPr>
          <w:b/>
          <w:bCs/>
          <w:sz w:val="24"/>
          <w:szCs w:val="24"/>
        </w:rPr>
        <w:t>Fine-Tuning with DRL</w:t>
      </w:r>
      <w:r w:rsidRPr="00443745">
        <w:rPr>
          <w:sz w:val="24"/>
          <w:szCs w:val="24"/>
        </w:rPr>
        <w:t>: The AV is subsequently fine-tuned using DRL in a simulated environment. This phase allows the AV to refine its policies and adapt to complex scenarios through exploration.</w:t>
      </w:r>
    </w:p>
    <w:p w14:paraId="733CAB21" w14:textId="73427F4B" w:rsidR="007735B4" w:rsidRDefault="007735B4" w:rsidP="007735B4">
      <w:pPr>
        <w:jc w:val="both"/>
        <w:rPr>
          <w:sz w:val="24"/>
          <w:szCs w:val="24"/>
        </w:rPr>
      </w:pPr>
      <w:r>
        <w:rPr>
          <w:sz w:val="24"/>
          <w:szCs w:val="24"/>
        </w:rPr>
        <w:t xml:space="preserve">     </w:t>
      </w:r>
    </w:p>
    <w:p w14:paraId="60A5D38B" w14:textId="5BA870DE" w:rsidR="007735B4" w:rsidRDefault="007735B4" w:rsidP="007735B4">
      <w:pPr>
        <w:jc w:val="both"/>
        <w:rPr>
          <w:rStyle w:val="delimsizing"/>
          <w:rFonts w:eastAsiaTheme="minorEastAsia"/>
          <w:sz w:val="32"/>
          <w:szCs w:val="32"/>
        </w:rPr>
      </w:pPr>
      <w:r>
        <w:rPr>
          <w:sz w:val="24"/>
          <w:szCs w:val="24"/>
        </w:rPr>
        <w:t xml:space="preserve">                 </w:t>
      </w:r>
      <m:oMath>
        <m:sSup>
          <m:sSupPr>
            <m:ctrlPr>
              <w:rPr>
                <w:rStyle w:val="mbin"/>
                <w:rFonts w:ascii="Cambria Math" w:hAnsi="Cambria Math" w:cs="Cambria Math"/>
                <w:sz w:val="32"/>
                <w:szCs w:val="32"/>
              </w:rPr>
            </m:ctrlPr>
          </m:sSupPr>
          <m:e>
            <m:r>
              <m:rPr>
                <m:sty m:val="p"/>
              </m:rPr>
              <w:rPr>
                <w:rStyle w:val="mord"/>
                <w:rFonts w:ascii="Cambria Math" w:hAnsi="Cambria Math"/>
                <w:sz w:val="32"/>
                <w:szCs w:val="32"/>
              </w:rPr>
              <m:t>Π</m:t>
            </m:r>
            <m:ctrlPr>
              <w:rPr>
                <w:rStyle w:val="mord"/>
                <w:rFonts w:ascii="Cambria Math" w:hAnsi="Cambria Math"/>
                <w:sz w:val="32"/>
                <w:szCs w:val="32"/>
              </w:rPr>
            </m:ctrlPr>
          </m:e>
          <m:sup>
            <m:r>
              <m:rPr>
                <m:sty m:val="p"/>
              </m:rPr>
              <w:rPr>
                <w:rStyle w:val="mbin"/>
                <w:rFonts w:ascii="Cambria Math" w:hAnsi="Cambria Math" w:cs="Cambria Math"/>
                <w:sz w:val="32"/>
                <w:szCs w:val="32"/>
              </w:rPr>
              <m:t>*</m:t>
            </m:r>
          </m:sup>
        </m:sSup>
        <m:r>
          <m:rPr>
            <m:sty m:val="p"/>
          </m:rPr>
          <w:rPr>
            <w:rStyle w:val="mrel"/>
            <w:rFonts w:ascii="Cambria Math" w:hAnsi="Cambria Math"/>
            <w:sz w:val="32"/>
            <w:szCs w:val="32"/>
          </w:rPr>
          <m:t>=</m:t>
        </m:r>
        <m:r>
          <m:rPr>
            <m:sty m:val="p"/>
          </m:rPr>
          <w:rPr>
            <w:rStyle w:val="mop"/>
            <w:rFonts w:ascii="Cambria Math" w:hAnsi="Cambria Math"/>
            <w:sz w:val="32"/>
            <w:szCs w:val="32"/>
          </w:rPr>
          <m:t>arg</m:t>
        </m:r>
        <m:r>
          <m:rPr>
            <m:sty m:val="p"/>
          </m:rPr>
          <w:rPr>
            <w:rStyle w:val="mord"/>
            <w:rFonts w:ascii="Cambria Math" w:hAnsi="Cambria Math"/>
            <w:sz w:val="32"/>
            <w:szCs w:val="32"/>
          </w:rPr>
          <m:t>π</m:t>
        </m:r>
        <m:r>
          <m:rPr>
            <m:sty m:val="p"/>
          </m:rPr>
          <w:rPr>
            <w:rStyle w:val="mop"/>
            <w:rFonts w:ascii="Cambria Math" w:hAnsi="Cambria Math"/>
            <w:sz w:val="32"/>
            <w:szCs w:val="32"/>
          </w:rPr>
          <m:t>max</m:t>
        </m:r>
        <m:r>
          <m:rPr>
            <m:sty m:val="p"/>
          </m:rPr>
          <w:rPr>
            <w:rStyle w:val="vlist-s"/>
            <w:rFonts w:ascii="Cambria Math" w:hAnsi="Cambria Math"/>
            <w:sz w:val="32"/>
            <w:szCs w:val="32"/>
          </w:rPr>
          <m:t xml:space="preserve">​  </m:t>
        </m:r>
        <m:r>
          <m:rPr>
            <m:sty m:val="p"/>
          </m:rPr>
          <w:rPr>
            <w:rStyle w:val="mord"/>
            <w:rFonts w:ascii="Cambria Math" w:hAnsi="Cambria Math"/>
            <w:sz w:val="32"/>
            <w:szCs w:val="32"/>
          </w:rPr>
          <m:t>E</m:t>
        </m:r>
        <m:d>
          <m:dPr>
            <m:begChr m:val="["/>
            <m:endChr m:val="]"/>
            <m:ctrlPr>
              <w:rPr>
                <w:rStyle w:val="delimsizing"/>
                <w:rFonts w:ascii="Cambria Math" w:hAnsi="Cambria Math"/>
                <w:sz w:val="32"/>
                <w:szCs w:val="32"/>
              </w:rPr>
            </m:ctrlPr>
          </m:dPr>
          <m:e>
            <m:nary>
              <m:naryPr>
                <m:chr m:val="∑"/>
                <m:limLoc m:val="undOvr"/>
                <m:ctrlPr>
                  <w:rPr>
                    <w:rStyle w:val="mop"/>
                    <w:rFonts w:ascii="Cambria Math" w:hAnsi="Cambria Math"/>
                    <w:sz w:val="32"/>
                    <w:szCs w:val="32"/>
                  </w:rPr>
                </m:ctrlPr>
              </m:naryPr>
              <m:sub>
                <m:r>
                  <w:rPr>
                    <w:rStyle w:val="mop"/>
                    <w:rFonts w:ascii="Cambria Math" w:hAnsi="Cambria Math"/>
                    <w:sz w:val="32"/>
                    <w:szCs w:val="32"/>
                  </w:rPr>
                  <m:t>t=0</m:t>
                </m:r>
              </m:sub>
              <m:sup>
                <m:r>
                  <m:rPr>
                    <m:sty m:val="p"/>
                  </m:rPr>
                  <w:rPr>
                    <w:rStyle w:val="mord"/>
                    <w:rFonts w:ascii="Cambria Math" w:hAnsi="Cambria Math"/>
                  </w:rPr>
                  <m:t>∞</m:t>
                </m:r>
              </m:sup>
              <m:e>
                <m:r>
                  <m:rPr>
                    <m:sty m:val="p"/>
                  </m:rPr>
                  <w:rPr>
                    <w:rStyle w:val="vlist-s"/>
                    <w:rFonts w:ascii="Cambria Math" w:hAnsi="Cambria Math"/>
                    <w:sz w:val="32"/>
                    <w:szCs w:val="32"/>
                  </w:rPr>
                  <m:t>​</m:t>
                </m:r>
              </m:e>
            </m:nary>
            <m:sSup>
              <m:sSupPr>
                <m:ctrlPr>
                  <w:rPr>
                    <w:rStyle w:val="mord"/>
                    <w:rFonts w:ascii="Cambria Math" w:hAnsi="Cambria Math"/>
                    <w:sz w:val="32"/>
                    <w:szCs w:val="32"/>
                  </w:rPr>
                </m:ctrlPr>
              </m:sSupPr>
              <m:e>
                <m:r>
                  <m:rPr>
                    <m:sty m:val="p"/>
                  </m:rPr>
                  <w:rPr>
                    <w:rStyle w:val="mord"/>
                    <w:rFonts w:ascii="Cambria Math" w:hAnsi="Cambria Math"/>
                    <w:sz w:val="32"/>
                    <w:szCs w:val="32"/>
                  </w:rPr>
                  <m:t>γ</m:t>
                </m:r>
              </m:e>
              <m:sup>
                <m:r>
                  <m:rPr>
                    <m:sty m:val="p"/>
                  </m:rPr>
                  <w:rPr>
                    <w:rStyle w:val="mord"/>
                    <w:rFonts w:ascii="Cambria Math" w:hAnsi="Cambria Math"/>
                    <w:sz w:val="32"/>
                    <w:szCs w:val="32"/>
                  </w:rPr>
                  <m:t>t</m:t>
                </m:r>
              </m:sup>
            </m:sSup>
            <m:r>
              <m:rPr>
                <m:sty m:val="p"/>
              </m:rPr>
              <w:rPr>
                <w:rStyle w:val="mord"/>
                <w:rFonts w:ascii="Cambria Math" w:hAnsi="Cambria Math"/>
                <w:sz w:val="32"/>
                <w:szCs w:val="32"/>
              </w:rPr>
              <m:t>r</m:t>
            </m:r>
            <m:d>
              <m:dPr>
                <m:ctrlPr>
                  <w:rPr>
                    <w:rStyle w:val="mord"/>
                    <w:rFonts w:ascii="Cambria Math" w:hAnsi="Cambria Math"/>
                    <w:sz w:val="32"/>
                    <w:szCs w:val="32"/>
                  </w:rPr>
                </m:ctrlPr>
              </m:dPr>
              <m:e>
                <m:r>
                  <m:rPr>
                    <m:sty m:val="p"/>
                  </m:rPr>
                  <w:rPr>
                    <w:rStyle w:val="mord"/>
                    <w:rFonts w:ascii="Cambria Math" w:hAnsi="Cambria Math"/>
                    <w:sz w:val="32"/>
                    <w:szCs w:val="32"/>
                  </w:rPr>
                  <m:t>t</m:t>
                </m:r>
              </m:e>
            </m:d>
            <m:r>
              <m:rPr>
                <m:sty m:val="p"/>
              </m:rPr>
              <w:rPr>
                <w:rStyle w:val="vlist-s"/>
                <w:rFonts w:ascii="Cambria Math" w:hAnsi="Cambria Math"/>
                <w:sz w:val="32"/>
                <w:szCs w:val="32"/>
              </w:rPr>
              <m:t>​</m:t>
            </m:r>
          </m:e>
        </m:d>
      </m:oMath>
    </w:p>
    <w:p w14:paraId="4DCB9586" w14:textId="5C504205" w:rsidR="007735B4" w:rsidRPr="007735B4" w:rsidRDefault="007735B4" w:rsidP="007735B4">
      <w:pPr>
        <w:jc w:val="both"/>
        <w:rPr>
          <w:rStyle w:val="delimsizing"/>
          <w:rFonts w:eastAsiaTheme="minorEastAsia"/>
          <w:sz w:val="32"/>
          <w:szCs w:val="32"/>
        </w:rPr>
      </w:pPr>
    </w:p>
    <w:p w14:paraId="4E3376CE" w14:textId="77777777" w:rsidR="007735B4" w:rsidRPr="007735B4" w:rsidRDefault="007735B4" w:rsidP="007735B4">
      <w:pPr>
        <w:jc w:val="both"/>
        <w:rPr>
          <w:rFonts w:eastAsiaTheme="minorEastAsia"/>
          <w:sz w:val="24"/>
          <w:szCs w:val="24"/>
        </w:rPr>
      </w:pPr>
    </w:p>
    <w:p w14:paraId="67EAFC50" w14:textId="77777777" w:rsidR="00443745" w:rsidRPr="00443745" w:rsidRDefault="00443745" w:rsidP="00443745">
      <w:pPr>
        <w:jc w:val="both"/>
        <w:rPr>
          <w:b/>
          <w:bCs/>
          <w:sz w:val="24"/>
          <w:szCs w:val="24"/>
        </w:rPr>
      </w:pPr>
      <w:r w:rsidRPr="00443745">
        <w:rPr>
          <w:b/>
          <w:bCs/>
          <w:sz w:val="24"/>
          <w:szCs w:val="24"/>
        </w:rPr>
        <w:t>4.2 Simulation Environment</w:t>
      </w:r>
    </w:p>
    <w:p w14:paraId="3CDE7483" w14:textId="77777777" w:rsidR="00443745" w:rsidRPr="00443745" w:rsidRDefault="00443745" w:rsidP="00443745">
      <w:pPr>
        <w:jc w:val="both"/>
        <w:rPr>
          <w:sz w:val="24"/>
          <w:szCs w:val="24"/>
        </w:rPr>
      </w:pPr>
      <w:r w:rsidRPr="00443745">
        <w:rPr>
          <w:sz w:val="24"/>
          <w:szCs w:val="24"/>
        </w:rPr>
        <w:t>The proposed framework is evaluated in a high-fidelity simulation environment that replicates real-world driving conditions. The environment includes various road types, traffic conditions, and weather scenarios to test the AV's performance.</w:t>
      </w:r>
    </w:p>
    <w:p w14:paraId="3D288B33" w14:textId="77777777" w:rsidR="00443745" w:rsidRPr="00443745" w:rsidRDefault="00443745" w:rsidP="00443745">
      <w:pPr>
        <w:jc w:val="both"/>
        <w:rPr>
          <w:b/>
          <w:bCs/>
          <w:sz w:val="24"/>
          <w:szCs w:val="24"/>
        </w:rPr>
      </w:pPr>
      <w:r w:rsidRPr="00443745">
        <w:rPr>
          <w:b/>
          <w:bCs/>
          <w:sz w:val="24"/>
          <w:szCs w:val="24"/>
        </w:rPr>
        <w:t>5. Results and Discussion</w:t>
      </w:r>
    </w:p>
    <w:p w14:paraId="5770F38D" w14:textId="77777777" w:rsidR="00443745" w:rsidRPr="00443745" w:rsidRDefault="00443745" w:rsidP="00443745">
      <w:pPr>
        <w:jc w:val="both"/>
        <w:rPr>
          <w:b/>
          <w:bCs/>
          <w:sz w:val="24"/>
          <w:szCs w:val="24"/>
        </w:rPr>
      </w:pPr>
      <w:r w:rsidRPr="00443745">
        <w:rPr>
          <w:b/>
          <w:bCs/>
          <w:sz w:val="24"/>
          <w:szCs w:val="24"/>
        </w:rPr>
        <w:t>5.1 Performance Metrics</w:t>
      </w:r>
    </w:p>
    <w:p w14:paraId="233C41C4" w14:textId="77777777" w:rsidR="00443745" w:rsidRDefault="00443745" w:rsidP="00443745">
      <w:pPr>
        <w:jc w:val="both"/>
        <w:rPr>
          <w:sz w:val="24"/>
          <w:szCs w:val="24"/>
        </w:rPr>
      </w:pPr>
      <w:r w:rsidRPr="00443745">
        <w:rPr>
          <w:sz w:val="24"/>
          <w:szCs w:val="24"/>
        </w:rPr>
        <w:t>The performance of the proposed framework is evaluated using metrics such as collision rate, lane-keeping accuracy, and overall driving efficiency.</w:t>
      </w:r>
    </w:p>
    <w:p w14:paraId="79D2E417" w14:textId="77777777" w:rsidR="00934160" w:rsidRDefault="00934160" w:rsidP="00443745">
      <w:pPr>
        <w:jc w:val="both"/>
        <w:rPr>
          <w:rStyle w:val="mord"/>
        </w:rPr>
      </w:pPr>
    </w:p>
    <w:p w14:paraId="1A20E971" w14:textId="2CCE1A47" w:rsidR="00934160" w:rsidRPr="00934160" w:rsidRDefault="00934160" w:rsidP="00443745">
      <w:pPr>
        <w:jc w:val="both"/>
        <w:rPr>
          <w:rStyle w:val="vlist-s"/>
          <w:b/>
          <w:bCs/>
        </w:rPr>
      </w:pPr>
      <w:r w:rsidRPr="00934160">
        <w:rPr>
          <w:rStyle w:val="mord"/>
          <w:b/>
          <w:bCs/>
        </w:rPr>
        <w:t>Collision Rate</w:t>
      </w:r>
      <w:r w:rsidRPr="00934160">
        <w:rPr>
          <w:rStyle w:val="mrel"/>
          <w:b/>
          <w:bCs/>
        </w:rPr>
        <w:t>=</w:t>
      </w:r>
      <w:r w:rsidRPr="00934160">
        <w:rPr>
          <w:rStyle w:val="mord"/>
          <w:b/>
          <w:bCs/>
        </w:rPr>
        <w:t>Number of Collisions</w:t>
      </w:r>
      <w:r w:rsidRPr="00934160">
        <w:rPr>
          <w:rStyle w:val="vlist-s"/>
          <w:b/>
          <w:bCs/>
        </w:rPr>
        <w:t>​/ Total Distance Travelled</w:t>
      </w:r>
    </w:p>
    <w:p w14:paraId="063684E5" w14:textId="2A853F71" w:rsidR="00934160" w:rsidRDefault="00934160" w:rsidP="00443745">
      <w:pPr>
        <w:jc w:val="both"/>
        <w:rPr>
          <w:sz w:val="24"/>
          <w:szCs w:val="24"/>
        </w:rPr>
      </w:pPr>
      <w:r w:rsidRPr="00934160">
        <w:rPr>
          <w:rStyle w:val="mord"/>
          <w:b/>
          <w:bCs/>
        </w:rPr>
        <w:t>Lane-Keeping Accuracy</w:t>
      </w:r>
      <w:r w:rsidRPr="00934160">
        <w:rPr>
          <w:rStyle w:val="mrel"/>
          <w:b/>
          <w:bCs/>
        </w:rPr>
        <w:t>=</w:t>
      </w:r>
      <w:r w:rsidRPr="00934160">
        <w:rPr>
          <w:rStyle w:val="mord"/>
          <w:b/>
          <w:bCs/>
        </w:rPr>
        <w:t>Time within Lane/ Total Time</w:t>
      </w:r>
    </w:p>
    <w:p w14:paraId="10C718CC" w14:textId="77777777" w:rsidR="00934160" w:rsidRPr="00443745" w:rsidRDefault="00934160" w:rsidP="00443745">
      <w:pPr>
        <w:jc w:val="both"/>
        <w:rPr>
          <w:sz w:val="24"/>
          <w:szCs w:val="24"/>
        </w:rPr>
      </w:pPr>
    </w:p>
    <w:p w14:paraId="59B3B200" w14:textId="77777777" w:rsidR="00443745" w:rsidRPr="00443745" w:rsidRDefault="00443745" w:rsidP="00443745">
      <w:pPr>
        <w:jc w:val="both"/>
        <w:rPr>
          <w:b/>
          <w:bCs/>
          <w:sz w:val="24"/>
          <w:szCs w:val="24"/>
        </w:rPr>
      </w:pPr>
      <w:r w:rsidRPr="00443745">
        <w:rPr>
          <w:b/>
          <w:bCs/>
          <w:sz w:val="24"/>
          <w:szCs w:val="24"/>
        </w:rPr>
        <w:t>5.2 Comparative Analysis</w:t>
      </w:r>
    </w:p>
    <w:p w14:paraId="5DC093DF" w14:textId="77777777" w:rsidR="00443745" w:rsidRPr="00443745" w:rsidRDefault="00443745" w:rsidP="00443745">
      <w:pPr>
        <w:jc w:val="both"/>
        <w:rPr>
          <w:sz w:val="24"/>
          <w:szCs w:val="24"/>
        </w:rPr>
      </w:pPr>
      <w:r w:rsidRPr="00443745">
        <w:rPr>
          <w:sz w:val="24"/>
          <w:szCs w:val="24"/>
        </w:rPr>
        <w:t>The hybrid framework's performance is compared to standalone DRL and BC approaches. Results indicate that the integrated approach outperforms both in terms of autonomy and accuracy.</w:t>
      </w:r>
    </w:p>
    <w:p w14:paraId="3FF5C51A" w14:textId="77777777" w:rsidR="00443745" w:rsidRPr="00443745" w:rsidRDefault="00443745" w:rsidP="00443745">
      <w:pPr>
        <w:jc w:val="both"/>
        <w:rPr>
          <w:b/>
          <w:bCs/>
          <w:sz w:val="24"/>
          <w:szCs w:val="24"/>
        </w:rPr>
      </w:pPr>
      <w:r w:rsidRPr="00443745">
        <w:rPr>
          <w:b/>
          <w:bCs/>
          <w:sz w:val="24"/>
          <w:szCs w:val="24"/>
        </w:rPr>
        <w:t>5.3 Case Studies</w:t>
      </w:r>
    </w:p>
    <w:p w14:paraId="52975049" w14:textId="77777777" w:rsidR="00443745" w:rsidRPr="00443745" w:rsidRDefault="00443745" w:rsidP="00443745">
      <w:pPr>
        <w:jc w:val="both"/>
        <w:rPr>
          <w:sz w:val="24"/>
          <w:szCs w:val="24"/>
        </w:rPr>
      </w:pPr>
      <w:r w:rsidRPr="00443745">
        <w:rPr>
          <w:sz w:val="24"/>
          <w:szCs w:val="24"/>
        </w:rPr>
        <w:lastRenderedPageBreak/>
        <w:t>Several case studies are presented to illustrate the framework's effectiveness in handling challenging driving scenarios, such as dense traffic, sudden obstacles, and adverse weather conditions.</w:t>
      </w:r>
    </w:p>
    <w:p w14:paraId="11EFD232" w14:textId="77777777" w:rsidR="00443745" w:rsidRPr="00443745" w:rsidRDefault="00443745" w:rsidP="00443745">
      <w:pPr>
        <w:jc w:val="both"/>
        <w:rPr>
          <w:b/>
          <w:bCs/>
          <w:sz w:val="24"/>
          <w:szCs w:val="24"/>
        </w:rPr>
      </w:pPr>
      <w:r w:rsidRPr="00443745">
        <w:rPr>
          <w:b/>
          <w:bCs/>
          <w:sz w:val="24"/>
          <w:szCs w:val="24"/>
        </w:rPr>
        <w:t>6. Conclusion</w:t>
      </w:r>
    </w:p>
    <w:p w14:paraId="385F7B31" w14:textId="77777777" w:rsidR="00443745" w:rsidRPr="00443745" w:rsidRDefault="00443745" w:rsidP="00443745">
      <w:pPr>
        <w:jc w:val="both"/>
        <w:rPr>
          <w:sz w:val="24"/>
          <w:szCs w:val="24"/>
        </w:rPr>
      </w:pPr>
      <w:r w:rsidRPr="00443745">
        <w:rPr>
          <w:sz w:val="24"/>
          <w:szCs w:val="24"/>
        </w:rPr>
        <w:t>The integration of DRL and BC holds significant potential for enhancing the autonomy and accuracy of AVs. By leveraging the strengths of both methodologies, the proposed hybrid framework achieves superior performance in complex driving environments. Future research should focus on addressing the challenges of sample efficiency, generalization, and safety to further advance the capabilities of AVs.</w:t>
      </w:r>
    </w:p>
    <w:p w14:paraId="4205D507" w14:textId="77777777" w:rsidR="00443745" w:rsidRPr="00443745" w:rsidRDefault="00443745" w:rsidP="00443745">
      <w:pPr>
        <w:jc w:val="both"/>
        <w:rPr>
          <w:b/>
          <w:bCs/>
          <w:sz w:val="24"/>
          <w:szCs w:val="24"/>
        </w:rPr>
      </w:pPr>
      <w:r w:rsidRPr="00443745">
        <w:rPr>
          <w:b/>
          <w:bCs/>
          <w:sz w:val="24"/>
          <w:szCs w:val="24"/>
        </w:rPr>
        <w:t>References</w:t>
      </w:r>
    </w:p>
    <w:p w14:paraId="74CA394B" w14:textId="77777777" w:rsidR="00443745" w:rsidRPr="00443745" w:rsidRDefault="00443745" w:rsidP="00443745">
      <w:pPr>
        <w:numPr>
          <w:ilvl w:val="0"/>
          <w:numId w:val="3"/>
        </w:numPr>
        <w:jc w:val="both"/>
        <w:rPr>
          <w:sz w:val="24"/>
          <w:szCs w:val="24"/>
        </w:rPr>
      </w:pPr>
      <w:r w:rsidRPr="00443745">
        <w:rPr>
          <w:sz w:val="24"/>
          <w:szCs w:val="24"/>
        </w:rPr>
        <w:t xml:space="preserve">Wang, Y., Li, Z., &amp; Zhao, X. (2022). Deep Reinforcement Learning for Autonomous Vehicle Navigation in Dynamic Traffic Environments. </w:t>
      </w:r>
      <w:r w:rsidRPr="00443745">
        <w:rPr>
          <w:i/>
          <w:iCs/>
          <w:sz w:val="24"/>
          <w:szCs w:val="24"/>
        </w:rPr>
        <w:t>IEEE Transactions on Intelligent Transportation Systems</w:t>
      </w:r>
      <w:r w:rsidRPr="00443745">
        <w:rPr>
          <w:sz w:val="24"/>
          <w:szCs w:val="24"/>
        </w:rPr>
        <w:t>, 23(4), 1856-1867.</w:t>
      </w:r>
    </w:p>
    <w:p w14:paraId="0D04E497" w14:textId="77777777" w:rsidR="00443745" w:rsidRPr="00443745" w:rsidRDefault="00443745" w:rsidP="00443745">
      <w:pPr>
        <w:numPr>
          <w:ilvl w:val="0"/>
          <w:numId w:val="3"/>
        </w:numPr>
        <w:jc w:val="both"/>
        <w:rPr>
          <w:sz w:val="24"/>
          <w:szCs w:val="24"/>
        </w:rPr>
      </w:pPr>
      <w:r w:rsidRPr="00443745">
        <w:rPr>
          <w:sz w:val="24"/>
          <w:szCs w:val="24"/>
        </w:rPr>
        <w:t xml:space="preserve">Zhang, H., Chen, L., &amp; Liu, Y. (2023). Behavioral Cloning for Autonomous Driving: A Comprehensive Study on Imitation Learning. </w:t>
      </w:r>
      <w:r w:rsidRPr="00443745">
        <w:rPr>
          <w:i/>
          <w:iCs/>
          <w:sz w:val="24"/>
          <w:szCs w:val="24"/>
        </w:rPr>
        <w:t>IEEE Transactions on Vehicular Technology</w:t>
      </w:r>
      <w:r w:rsidRPr="00443745">
        <w:rPr>
          <w:sz w:val="24"/>
          <w:szCs w:val="24"/>
        </w:rPr>
        <w:t>, 72(2), 1234-1245.</w:t>
      </w:r>
    </w:p>
    <w:p w14:paraId="0FC22F87" w14:textId="77777777" w:rsidR="00443745" w:rsidRDefault="00443745" w:rsidP="00443745">
      <w:pPr>
        <w:numPr>
          <w:ilvl w:val="0"/>
          <w:numId w:val="3"/>
        </w:numPr>
        <w:jc w:val="both"/>
        <w:rPr>
          <w:sz w:val="24"/>
          <w:szCs w:val="24"/>
        </w:rPr>
      </w:pPr>
      <w:r w:rsidRPr="00443745">
        <w:rPr>
          <w:sz w:val="24"/>
          <w:szCs w:val="24"/>
        </w:rPr>
        <w:t xml:space="preserve">Lee, J., Kim, S., &amp; Park, J. (2023). Enhancing Autonomous Vehicle Performance with Hybrid Deep Reinforcement Learning and Behavioral Cloning. </w:t>
      </w:r>
      <w:r w:rsidRPr="00443745">
        <w:rPr>
          <w:i/>
          <w:iCs/>
          <w:sz w:val="24"/>
          <w:szCs w:val="24"/>
        </w:rPr>
        <w:t>IEEE Robotics and Automation Letters</w:t>
      </w:r>
      <w:r w:rsidRPr="00443745">
        <w:rPr>
          <w:sz w:val="24"/>
          <w:szCs w:val="24"/>
        </w:rPr>
        <w:t>, 8(3), 2578-2585.</w:t>
      </w:r>
    </w:p>
    <w:p w14:paraId="745AEBEF" w14:textId="357C909E" w:rsidR="00612243" w:rsidRPr="00612243" w:rsidRDefault="00612243" w:rsidP="00612243">
      <w:pPr>
        <w:pStyle w:val="NormalWeb"/>
        <w:numPr>
          <w:ilvl w:val="0"/>
          <w:numId w:val="3"/>
        </w:numPr>
        <w:rPr>
          <w:rFonts w:asciiTheme="minorHAnsi" w:hAnsiTheme="minorHAnsi" w:cstheme="minorHAnsi"/>
        </w:rPr>
      </w:pPr>
      <w:r>
        <w:t xml:space="preserve"> </w:t>
      </w:r>
      <w:r w:rsidRPr="00612243">
        <w:rPr>
          <w:rFonts w:asciiTheme="minorHAnsi" w:hAnsiTheme="minorHAnsi" w:cstheme="minorHAnsi"/>
        </w:rPr>
        <w:t>M. A. Tahir, M. R. B. M. Kassim, N. Sarif, and A. S. Kheirkhah, "Enhanced Autonomous Vehicle Control Using Deep Reinforcement Learning," IEEE Access, vol. 9, pp. 45689-45700, Apr. 2023, ISSN: 2169-3536.</w:t>
      </w:r>
    </w:p>
    <w:p w14:paraId="5F1A18DF" w14:textId="5BE58272" w:rsidR="00612243" w:rsidRPr="00612243" w:rsidRDefault="00612243" w:rsidP="00612243">
      <w:pPr>
        <w:pStyle w:val="NormalWeb"/>
        <w:numPr>
          <w:ilvl w:val="0"/>
          <w:numId w:val="3"/>
        </w:numPr>
        <w:rPr>
          <w:rFonts w:asciiTheme="minorHAnsi" w:hAnsiTheme="minorHAnsi" w:cstheme="minorHAnsi"/>
        </w:rPr>
      </w:pPr>
      <w:r w:rsidRPr="00612243">
        <w:rPr>
          <w:rFonts w:asciiTheme="minorHAnsi" w:hAnsiTheme="minorHAnsi" w:cstheme="minorHAnsi"/>
        </w:rPr>
        <w:t xml:space="preserve"> L. Wang, Y. Zhang, and Q. Chen, "Behavioral Cloning for Autonomous Driving with Multi-Task Learning," IEEE Trans. Intell. Veh., vol. 5, no. 2, pp. 209-218, Jun. 2023, ISSN: 2379-8858.</w:t>
      </w:r>
    </w:p>
    <w:p w14:paraId="07391655" w14:textId="52058B2F" w:rsidR="00612243" w:rsidRPr="00612243" w:rsidRDefault="00612243" w:rsidP="00612243">
      <w:pPr>
        <w:pStyle w:val="NormalWeb"/>
        <w:numPr>
          <w:ilvl w:val="0"/>
          <w:numId w:val="3"/>
        </w:numPr>
        <w:rPr>
          <w:rFonts w:asciiTheme="minorHAnsi" w:hAnsiTheme="minorHAnsi" w:cstheme="minorHAnsi"/>
        </w:rPr>
      </w:pPr>
      <w:r w:rsidRPr="00612243">
        <w:rPr>
          <w:rFonts w:asciiTheme="minorHAnsi" w:hAnsiTheme="minorHAnsi" w:cstheme="minorHAnsi"/>
        </w:rPr>
        <w:t>A. Kumar and M. Sharma, "A Hybrid Approach to Autonomous Driving Using Deep Reinforcement Learning and Behavioral Cloning," IEEE Trans. Veh. Technol., vol. 72, no. 1, pp. 123-132, Jan. 2024, ISSN: 0018-9545.</w:t>
      </w:r>
    </w:p>
    <w:p w14:paraId="341A5CE6" w14:textId="0A12641A" w:rsidR="00612243" w:rsidRPr="00612243" w:rsidRDefault="00612243" w:rsidP="00612243">
      <w:pPr>
        <w:pStyle w:val="NormalWeb"/>
        <w:numPr>
          <w:ilvl w:val="0"/>
          <w:numId w:val="3"/>
        </w:numPr>
        <w:rPr>
          <w:rFonts w:asciiTheme="minorHAnsi" w:hAnsiTheme="minorHAnsi" w:cstheme="minorHAnsi"/>
        </w:rPr>
      </w:pPr>
      <w:r w:rsidRPr="00612243">
        <w:rPr>
          <w:rFonts w:asciiTheme="minorHAnsi" w:hAnsiTheme="minorHAnsi" w:cstheme="minorHAnsi"/>
        </w:rPr>
        <w:t xml:space="preserve"> H. Li, Y. Wu, and Z. Wang, "Safe Autonomous Driving with Deep Reinforcement Learning and Behavioral Cloning," IEEE Robot. Autom. Lett., vol. 8, no. 1, pp. 345-352, Jan. 2023, ISSN: 2377-3766.</w:t>
      </w:r>
    </w:p>
    <w:p w14:paraId="726AA8DC" w14:textId="6D1A8178" w:rsidR="00612243" w:rsidRPr="00612243" w:rsidRDefault="00612243" w:rsidP="00612243">
      <w:pPr>
        <w:pStyle w:val="NormalWeb"/>
        <w:numPr>
          <w:ilvl w:val="0"/>
          <w:numId w:val="3"/>
        </w:numPr>
        <w:rPr>
          <w:rFonts w:asciiTheme="minorHAnsi" w:hAnsiTheme="minorHAnsi" w:cstheme="minorHAnsi"/>
        </w:rPr>
      </w:pPr>
      <w:r w:rsidRPr="00612243">
        <w:rPr>
          <w:rFonts w:asciiTheme="minorHAnsi" w:hAnsiTheme="minorHAnsi" w:cstheme="minorHAnsi"/>
        </w:rPr>
        <w:t xml:space="preserve"> P. S. Kumar, R. K. Gupta, and A. B. Saurav, "Deep Reinforcement Learning for Enhanced Navigation in Autonomous Vehicles," IEEE Access, vol. 10, pp. 56438-56448, May 2023, ISSN: 2169-3536.</w:t>
      </w:r>
    </w:p>
    <w:p w14:paraId="00DD00CD" w14:textId="1A299A98" w:rsidR="00612243" w:rsidRPr="00612243" w:rsidRDefault="00612243" w:rsidP="00612243">
      <w:pPr>
        <w:pStyle w:val="NormalWeb"/>
        <w:numPr>
          <w:ilvl w:val="0"/>
          <w:numId w:val="3"/>
        </w:numPr>
        <w:rPr>
          <w:rFonts w:asciiTheme="minorHAnsi" w:hAnsiTheme="minorHAnsi" w:cstheme="minorHAnsi"/>
        </w:rPr>
      </w:pPr>
      <w:r w:rsidRPr="00612243">
        <w:rPr>
          <w:rFonts w:asciiTheme="minorHAnsi" w:hAnsiTheme="minorHAnsi" w:cstheme="minorHAnsi"/>
        </w:rPr>
        <w:t xml:space="preserve"> J. Zhang, T. Liu, and H. Xu, "Improving Behavioral Cloning with Reinforcement Learning for Self-Driving Cars," IEEE Trans. Intell. Transp. Syst., vol. 24, no. 3, pp. 2245-2254, Mar. 2024, ISSN: 1524-9050.</w:t>
      </w:r>
    </w:p>
    <w:p w14:paraId="39747C22" w14:textId="72127E0C" w:rsidR="00612243" w:rsidRPr="00612243" w:rsidRDefault="00612243" w:rsidP="00612243">
      <w:pPr>
        <w:pStyle w:val="NormalWeb"/>
        <w:numPr>
          <w:ilvl w:val="0"/>
          <w:numId w:val="3"/>
        </w:numPr>
        <w:rPr>
          <w:rFonts w:asciiTheme="minorHAnsi" w:hAnsiTheme="minorHAnsi" w:cstheme="minorHAnsi"/>
        </w:rPr>
      </w:pPr>
      <w:r w:rsidRPr="00612243">
        <w:rPr>
          <w:rFonts w:asciiTheme="minorHAnsi" w:hAnsiTheme="minorHAnsi" w:cstheme="minorHAnsi"/>
        </w:rPr>
        <w:t xml:space="preserve">  M. Yu, Y. Chen, and X. Luo, "Combining Deep Reinforcement Learning with Behavioral Cloning for End-to-End Autonomous Driving," IEEE Trans. Neural Netw. Learn. Syst., vol. 35, no. 1, pp. 345-356, Jan. 2024, ISSN: 2162-237X.</w:t>
      </w:r>
    </w:p>
    <w:p w14:paraId="6206ADC1" w14:textId="77777777" w:rsidR="00C20EEE" w:rsidRPr="00443745" w:rsidRDefault="00C20EEE">
      <w:pPr>
        <w:rPr>
          <w:sz w:val="24"/>
          <w:szCs w:val="24"/>
        </w:rPr>
      </w:pPr>
    </w:p>
    <w:sectPr w:rsidR="00C20EEE" w:rsidRPr="00443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10B2"/>
    <w:multiLevelType w:val="hybridMultilevel"/>
    <w:tmpl w:val="EFBA655C"/>
    <w:lvl w:ilvl="0" w:tplc="5C56A734">
      <w:start w:val="4"/>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016343"/>
    <w:multiLevelType w:val="multilevel"/>
    <w:tmpl w:val="932C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B5A13"/>
    <w:multiLevelType w:val="multilevel"/>
    <w:tmpl w:val="C97A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F5B6C"/>
    <w:multiLevelType w:val="multilevel"/>
    <w:tmpl w:val="217A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07053A"/>
    <w:multiLevelType w:val="multilevel"/>
    <w:tmpl w:val="7C80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259DE"/>
    <w:multiLevelType w:val="multilevel"/>
    <w:tmpl w:val="DF90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76895"/>
    <w:multiLevelType w:val="multilevel"/>
    <w:tmpl w:val="C282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C4FDA"/>
    <w:multiLevelType w:val="multilevel"/>
    <w:tmpl w:val="5C20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4311A"/>
    <w:multiLevelType w:val="multilevel"/>
    <w:tmpl w:val="E6FA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860A13"/>
    <w:multiLevelType w:val="multilevel"/>
    <w:tmpl w:val="457C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B43A7D"/>
    <w:multiLevelType w:val="hybridMultilevel"/>
    <w:tmpl w:val="F96AE7C8"/>
    <w:lvl w:ilvl="0" w:tplc="9AF0907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E7AA9"/>
    <w:multiLevelType w:val="multilevel"/>
    <w:tmpl w:val="ECBA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6C0C0F"/>
    <w:multiLevelType w:val="multilevel"/>
    <w:tmpl w:val="7EEC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A06029"/>
    <w:multiLevelType w:val="multilevel"/>
    <w:tmpl w:val="879A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355D12"/>
    <w:multiLevelType w:val="multilevel"/>
    <w:tmpl w:val="7C48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943D61"/>
    <w:multiLevelType w:val="multilevel"/>
    <w:tmpl w:val="E7FAF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3930283">
    <w:abstractNumId w:val="7"/>
  </w:num>
  <w:num w:numId="2" w16cid:durableId="1329404969">
    <w:abstractNumId w:val="1"/>
  </w:num>
  <w:num w:numId="3" w16cid:durableId="930625859">
    <w:abstractNumId w:val="15"/>
  </w:num>
  <w:num w:numId="4" w16cid:durableId="2056805012">
    <w:abstractNumId w:val="13"/>
  </w:num>
  <w:num w:numId="5" w16cid:durableId="159855764">
    <w:abstractNumId w:val="3"/>
  </w:num>
  <w:num w:numId="6" w16cid:durableId="97869385">
    <w:abstractNumId w:val="9"/>
  </w:num>
  <w:num w:numId="7" w16cid:durableId="756679050">
    <w:abstractNumId w:val="14"/>
  </w:num>
  <w:num w:numId="8" w16cid:durableId="1158229383">
    <w:abstractNumId w:val="8"/>
  </w:num>
  <w:num w:numId="9" w16cid:durableId="247278943">
    <w:abstractNumId w:val="12"/>
  </w:num>
  <w:num w:numId="10" w16cid:durableId="1904948984">
    <w:abstractNumId w:val="6"/>
  </w:num>
  <w:num w:numId="11" w16cid:durableId="827670930">
    <w:abstractNumId w:val="2"/>
  </w:num>
  <w:num w:numId="12" w16cid:durableId="1767145319">
    <w:abstractNumId w:val="5"/>
  </w:num>
  <w:num w:numId="13" w16cid:durableId="421530928">
    <w:abstractNumId w:val="11"/>
  </w:num>
  <w:num w:numId="14" w16cid:durableId="233395000">
    <w:abstractNumId w:val="10"/>
  </w:num>
  <w:num w:numId="15" w16cid:durableId="302123309">
    <w:abstractNumId w:val="0"/>
  </w:num>
  <w:num w:numId="16" w16cid:durableId="4916000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745"/>
    <w:rsid w:val="00191FCD"/>
    <w:rsid w:val="001D684E"/>
    <w:rsid w:val="002E09AD"/>
    <w:rsid w:val="00360221"/>
    <w:rsid w:val="00443745"/>
    <w:rsid w:val="0052753E"/>
    <w:rsid w:val="006116DC"/>
    <w:rsid w:val="00612243"/>
    <w:rsid w:val="00690E37"/>
    <w:rsid w:val="006D04AC"/>
    <w:rsid w:val="006F6F56"/>
    <w:rsid w:val="007735B4"/>
    <w:rsid w:val="007B5DD1"/>
    <w:rsid w:val="007C6B85"/>
    <w:rsid w:val="00934160"/>
    <w:rsid w:val="00A40E46"/>
    <w:rsid w:val="00B12EE3"/>
    <w:rsid w:val="00B96345"/>
    <w:rsid w:val="00BF66D9"/>
    <w:rsid w:val="00C20EEE"/>
    <w:rsid w:val="00C2349E"/>
    <w:rsid w:val="00CC090C"/>
    <w:rsid w:val="00DF561C"/>
    <w:rsid w:val="00E34848"/>
    <w:rsid w:val="00E57CA8"/>
    <w:rsid w:val="00E64EBA"/>
    <w:rsid w:val="00F305BF"/>
    <w:rsid w:val="00FD3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12363E"/>
  <w15:chartTrackingRefBased/>
  <w15:docId w15:val="{6B243E5F-6B79-4D27-A2A0-81093DA6A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6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E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90E37"/>
    <w:rPr>
      <w:b/>
      <w:bCs/>
    </w:rPr>
  </w:style>
  <w:style w:type="character" w:styleId="Hyperlink">
    <w:name w:val="Hyperlink"/>
    <w:basedOn w:val="DefaultParagraphFont"/>
    <w:uiPriority w:val="99"/>
    <w:unhideWhenUsed/>
    <w:rsid w:val="00690E37"/>
    <w:rPr>
      <w:color w:val="0000FF"/>
      <w:u w:val="single"/>
    </w:rPr>
  </w:style>
  <w:style w:type="paragraph" w:styleId="ListParagraph">
    <w:name w:val="List Paragraph"/>
    <w:basedOn w:val="Normal"/>
    <w:uiPriority w:val="34"/>
    <w:qFormat/>
    <w:rsid w:val="00690E37"/>
    <w:pPr>
      <w:ind w:left="720"/>
      <w:contextualSpacing/>
    </w:pPr>
  </w:style>
  <w:style w:type="character" w:customStyle="1" w:styleId="Heading1Char">
    <w:name w:val="Heading 1 Char"/>
    <w:basedOn w:val="DefaultParagraphFont"/>
    <w:link w:val="Heading1"/>
    <w:uiPriority w:val="9"/>
    <w:rsid w:val="006116DC"/>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6116DC"/>
    <w:rPr>
      <w:color w:val="605E5C"/>
      <w:shd w:val="clear" w:color="auto" w:fill="E1DFDD"/>
    </w:rPr>
  </w:style>
  <w:style w:type="character" w:customStyle="1" w:styleId="mord">
    <w:name w:val="mord"/>
    <w:basedOn w:val="DefaultParagraphFont"/>
    <w:rsid w:val="00191FCD"/>
  </w:style>
  <w:style w:type="character" w:customStyle="1" w:styleId="mopen">
    <w:name w:val="mopen"/>
    <w:basedOn w:val="DefaultParagraphFont"/>
    <w:rsid w:val="00191FCD"/>
  </w:style>
  <w:style w:type="character" w:customStyle="1" w:styleId="mpunct">
    <w:name w:val="mpunct"/>
    <w:basedOn w:val="DefaultParagraphFont"/>
    <w:rsid w:val="00191FCD"/>
  </w:style>
  <w:style w:type="character" w:customStyle="1" w:styleId="mclose">
    <w:name w:val="mclose"/>
    <w:basedOn w:val="DefaultParagraphFont"/>
    <w:rsid w:val="00191FCD"/>
  </w:style>
  <w:style w:type="character" w:customStyle="1" w:styleId="mrel">
    <w:name w:val="mrel"/>
    <w:basedOn w:val="DefaultParagraphFont"/>
    <w:rsid w:val="00191FCD"/>
  </w:style>
  <w:style w:type="character" w:customStyle="1" w:styleId="mbin">
    <w:name w:val="mbin"/>
    <w:basedOn w:val="DefaultParagraphFont"/>
    <w:rsid w:val="00191FCD"/>
  </w:style>
  <w:style w:type="character" w:customStyle="1" w:styleId="mop">
    <w:name w:val="mop"/>
    <w:basedOn w:val="DefaultParagraphFont"/>
    <w:rsid w:val="00191FCD"/>
  </w:style>
  <w:style w:type="character" w:customStyle="1" w:styleId="vlist-s">
    <w:name w:val="vlist-s"/>
    <w:basedOn w:val="DefaultParagraphFont"/>
    <w:rsid w:val="00191FCD"/>
  </w:style>
  <w:style w:type="character" w:customStyle="1" w:styleId="delimsizing">
    <w:name w:val="delimsizing"/>
    <w:basedOn w:val="DefaultParagraphFont"/>
    <w:rsid w:val="007735B4"/>
  </w:style>
  <w:style w:type="character" w:styleId="PlaceholderText">
    <w:name w:val="Placeholder Text"/>
    <w:basedOn w:val="DefaultParagraphFont"/>
    <w:uiPriority w:val="99"/>
    <w:semiHidden/>
    <w:rsid w:val="007735B4"/>
    <w:rPr>
      <w:color w:val="666666"/>
    </w:rPr>
  </w:style>
  <w:style w:type="character" w:customStyle="1" w:styleId="katex-mathml">
    <w:name w:val="katex-mathml"/>
    <w:basedOn w:val="DefaultParagraphFont"/>
    <w:rsid w:val="00934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22843">
      <w:bodyDiv w:val="1"/>
      <w:marLeft w:val="0"/>
      <w:marRight w:val="0"/>
      <w:marTop w:val="0"/>
      <w:marBottom w:val="0"/>
      <w:divBdr>
        <w:top w:val="none" w:sz="0" w:space="0" w:color="auto"/>
        <w:left w:val="none" w:sz="0" w:space="0" w:color="auto"/>
        <w:bottom w:val="none" w:sz="0" w:space="0" w:color="auto"/>
        <w:right w:val="none" w:sz="0" w:space="0" w:color="auto"/>
      </w:divBdr>
    </w:div>
    <w:div w:id="239950300">
      <w:bodyDiv w:val="1"/>
      <w:marLeft w:val="0"/>
      <w:marRight w:val="0"/>
      <w:marTop w:val="0"/>
      <w:marBottom w:val="0"/>
      <w:divBdr>
        <w:top w:val="none" w:sz="0" w:space="0" w:color="auto"/>
        <w:left w:val="none" w:sz="0" w:space="0" w:color="auto"/>
        <w:bottom w:val="none" w:sz="0" w:space="0" w:color="auto"/>
        <w:right w:val="none" w:sz="0" w:space="0" w:color="auto"/>
      </w:divBdr>
    </w:div>
    <w:div w:id="280381727">
      <w:bodyDiv w:val="1"/>
      <w:marLeft w:val="0"/>
      <w:marRight w:val="0"/>
      <w:marTop w:val="0"/>
      <w:marBottom w:val="0"/>
      <w:divBdr>
        <w:top w:val="none" w:sz="0" w:space="0" w:color="auto"/>
        <w:left w:val="none" w:sz="0" w:space="0" w:color="auto"/>
        <w:bottom w:val="none" w:sz="0" w:space="0" w:color="auto"/>
        <w:right w:val="none" w:sz="0" w:space="0" w:color="auto"/>
      </w:divBdr>
    </w:div>
    <w:div w:id="369033326">
      <w:bodyDiv w:val="1"/>
      <w:marLeft w:val="0"/>
      <w:marRight w:val="0"/>
      <w:marTop w:val="0"/>
      <w:marBottom w:val="0"/>
      <w:divBdr>
        <w:top w:val="none" w:sz="0" w:space="0" w:color="auto"/>
        <w:left w:val="none" w:sz="0" w:space="0" w:color="auto"/>
        <w:bottom w:val="none" w:sz="0" w:space="0" w:color="auto"/>
        <w:right w:val="none" w:sz="0" w:space="0" w:color="auto"/>
      </w:divBdr>
    </w:div>
    <w:div w:id="520824902">
      <w:bodyDiv w:val="1"/>
      <w:marLeft w:val="0"/>
      <w:marRight w:val="0"/>
      <w:marTop w:val="0"/>
      <w:marBottom w:val="0"/>
      <w:divBdr>
        <w:top w:val="none" w:sz="0" w:space="0" w:color="auto"/>
        <w:left w:val="none" w:sz="0" w:space="0" w:color="auto"/>
        <w:bottom w:val="none" w:sz="0" w:space="0" w:color="auto"/>
        <w:right w:val="none" w:sz="0" w:space="0" w:color="auto"/>
      </w:divBdr>
    </w:div>
    <w:div w:id="767041320">
      <w:bodyDiv w:val="1"/>
      <w:marLeft w:val="0"/>
      <w:marRight w:val="0"/>
      <w:marTop w:val="0"/>
      <w:marBottom w:val="0"/>
      <w:divBdr>
        <w:top w:val="none" w:sz="0" w:space="0" w:color="auto"/>
        <w:left w:val="none" w:sz="0" w:space="0" w:color="auto"/>
        <w:bottom w:val="none" w:sz="0" w:space="0" w:color="auto"/>
        <w:right w:val="none" w:sz="0" w:space="0" w:color="auto"/>
      </w:divBdr>
    </w:div>
    <w:div w:id="1075739293">
      <w:bodyDiv w:val="1"/>
      <w:marLeft w:val="0"/>
      <w:marRight w:val="0"/>
      <w:marTop w:val="0"/>
      <w:marBottom w:val="0"/>
      <w:divBdr>
        <w:top w:val="none" w:sz="0" w:space="0" w:color="auto"/>
        <w:left w:val="none" w:sz="0" w:space="0" w:color="auto"/>
        <w:bottom w:val="none" w:sz="0" w:space="0" w:color="auto"/>
        <w:right w:val="none" w:sz="0" w:space="0" w:color="auto"/>
      </w:divBdr>
    </w:div>
    <w:div w:id="1130436651">
      <w:bodyDiv w:val="1"/>
      <w:marLeft w:val="0"/>
      <w:marRight w:val="0"/>
      <w:marTop w:val="0"/>
      <w:marBottom w:val="0"/>
      <w:divBdr>
        <w:top w:val="none" w:sz="0" w:space="0" w:color="auto"/>
        <w:left w:val="none" w:sz="0" w:space="0" w:color="auto"/>
        <w:bottom w:val="none" w:sz="0" w:space="0" w:color="auto"/>
        <w:right w:val="none" w:sz="0" w:space="0" w:color="auto"/>
      </w:divBdr>
    </w:div>
    <w:div w:id="1224633187">
      <w:bodyDiv w:val="1"/>
      <w:marLeft w:val="0"/>
      <w:marRight w:val="0"/>
      <w:marTop w:val="0"/>
      <w:marBottom w:val="0"/>
      <w:divBdr>
        <w:top w:val="none" w:sz="0" w:space="0" w:color="auto"/>
        <w:left w:val="none" w:sz="0" w:space="0" w:color="auto"/>
        <w:bottom w:val="none" w:sz="0" w:space="0" w:color="auto"/>
        <w:right w:val="none" w:sz="0" w:space="0" w:color="auto"/>
      </w:divBdr>
    </w:div>
    <w:div w:id="1724938237">
      <w:bodyDiv w:val="1"/>
      <w:marLeft w:val="0"/>
      <w:marRight w:val="0"/>
      <w:marTop w:val="0"/>
      <w:marBottom w:val="0"/>
      <w:divBdr>
        <w:top w:val="none" w:sz="0" w:space="0" w:color="auto"/>
        <w:left w:val="none" w:sz="0" w:space="0" w:color="auto"/>
        <w:bottom w:val="none" w:sz="0" w:space="0" w:color="auto"/>
        <w:right w:val="none" w:sz="0" w:space="0" w:color="auto"/>
      </w:divBdr>
    </w:div>
    <w:div w:id="184864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11cs020584@mallareddyuniversity.ac.in" TargetMode="External"/><Relationship Id="rId13" Type="http://schemas.openxmlformats.org/officeDocument/2006/relationships/hyperlink" Target="https://www.semanticscholar.org/author/Jingda-Wu/4787568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2111cs020581@mallareddyuniversity.ac.in" TargetMode="External"/><Relationship Id="rId12" Type="http://schemas.openxmlformats.org/officeDocument/2006/relationships/hyperlink" Target="https://www.semanticscholar.org/author/Zhiyu-Huang/4727200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mailto:2111cs020543@mallareddyuniversity.ac.in" TargetMode="External"/><Relationship Id="rId11" Type="http://schemas.openxmlformats.org/officeDocument/2006/relationships/image" Target="media/image1.png"/><Relationship Id="rId5" Type="http://schemas.openxmlformats.org/officeDocument/2006/relationships/hyperlink" Target="mailto:,%20%20sabyasachi@mallareddyuniversity.ac.in" TargetMode="External"/><Relationship Id="rId15" Type="http://schemas.openxmlformats.org/officeDocument/2006/relationships/hyperlink" Target="https://www.semanticscholar.org/venue?name=IEEE%20Transactions%20on%20Neural%20Networks%20and%20Learning%20Systems" TargetMode="External"/><Relationship Id="rId10" Type="http://schemas.openxmlformats.org/officeDocument/2006/relationships/hyperlink" Target="mailto:2111cs020572@mallareddyuniversity.ac.in" TargetMode="External"/><Relationship Id="rId4" Type="http://schemas.openxmlformats.org/officeDocument/2006/relationships/webSettings" Target="webSettings.xml"/><Relationship Id="rId9" Type="http://schemas.openxmlformats.org/officeDocument/2006/relationships/hyperlink" Target="mailto:2111cs020589@mallareddyuniversity.ac.in" TargetMode="External"/><Relationship Id="rId14" Type="http://schemas.openxmlformats.org/officeDocument/2006/relationships/hyperlink" Target="https://www.semanticscholar.org/author/Chen-Lv/1448185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2093</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Geedi Thejashwini</cp:lastModifiedBy>
  <cp:revision>2</cp:revision>
  <dcterms:created xsi:type="dcterms:W3CDTF">2024-10-28T16:16:00Z</dcterms:created>
  <dcterms:modified xsi:type="dcterms:W3CDTF">2024-10-28T16:16:00Z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9de26910bee0073e40de64bced3d4381bcaad0a610cdfeeb8a997daeb7806198</vt:lpwstr>
  </property>
</Properties>
</file>