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MiniGame第五组游戏策划案</w:t>
      </w:r>
    </w:p>
    <w:p>
      <w:pPr>
        <w:jc w:val="center"/>
        <w:rPr>
          <w:rFonts w:hint="eastAsia"/>
          <w:b/>
          <w:bCs/>
          <w:sz w:val="56"/>
          <w:szCs w:val="56"/>
          <w:lang w:val="en-US" w:eastAsia="zh-CN"/>
        </w:rPr>
      </w:pPr>
    </w:p>
    <w:tbl>
      <w:tblPr>
        <w:tblStyle w:val="5"/>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0"/>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修订版本</w:t>
            </w:r>
          </w:p>
        </w:tc>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修订人</w:t>
            </w:r>
          </w:p>
        </w:tc>
        <w:tc>
          <w:tcPr>
            <w:tcW w:w="213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修订日期</w:t>
            </w:r>
          </w:p>
        </w:tc>
        <w:tc>
          <w:tcPr>
            <w:tcW w:w="245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1.0</w:t>
            </w:r>
          </w:p>
        </w:tc>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李家宝</w:t>
            </w:r>
          </w:p>
        </w:tc>
        <w:tc>
          <w:tcPr>
            <w:tcW w:w="213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2019-5-27</w:t>
            </w:r>
          </w:p>
        </w:tc>
        <w:tc>
          <w:tcPr>
            <w:tcW w:w="245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1.1</w:t>
            </w:r>
          </w:p>
        </w:tc>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唐宁翎</w:t>
            </w:r>
          </w:p>
        </w:tc>
        <w:tc>
          <w:tcPr>
            <w:tcW w:w="213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2019-5-27</w:t>
            </w:r>
          </w:p>
        </w:tc>
        <w:tc>
          <w:tcPr>
            <w:tcW w:w="245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增加游戏计划，玩法设定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1.2</w:t>
            </w:r>
          </w:p>
        </w:tc>
        <w:tc>
          <w:tcPr>
            <w:tcW w:w="2131"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唐宁翎</w:t>
            </w:r>
          </w:p>
        </w:tc>
        <w:tc>
          <w:tcPr>
            <w:tcW w:w="213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2019-6-3</w:t>
            </w:r>
          </w:p>
        </w:tc>
        <w:tc>
          <w:tcPr>
            <w:tcW w:w="2450" w:type="dxa"/>
          </w:tcPr>
          <w:p>
            <w:p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增加游戏流程和详细设定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jc w:val="both"/>
              <w:rPr>
                <w:rFonts w:hint="eastAsia"/>
                <w:b/>
                <w:bCs/>
                <w:sz w:val="20"/>
                <w:szCs w:val="20"/>
                <w:vertAlign w:val="baseline"/>
                <w:lang w:val="en-US" w:eastAsia="zh-CN"/>
              </w:rPr>
            </w:pPr>
          </w:p>
        </w:tc>
        <w:tc>
          <w:tcPr>
            <w:tcW w:w="2131" w:type="dxa"/>
          </w:tcPr>
          <w:p>
            <w:pPr>
              <w:jc w:val="both"/>
              <w:rPr>
                <w:rFonts w:hint="eastAsia"/>
                <w:b/>
                <w:bCs/>
                <w:sz w:val="20"/>
                <w:szCs w:val="20"/>
                <w:vertAlign w:val="baseline"/>
                <w:lang w:val="en-US" w:eastAsia="zh-CN"/>
              </w:rPr>
            </w:pPr>
          </w:p>
        </w:tc>
        <w:tc>
          <w:tcPr>
            <w:tcW w:w="2130" w:type="dxa"/>
          </w:tcPr>
          <w:p>
            <w:pPr>
              <w:jc w:val="both"/>
              <w:rPr>
                <w:rFonts w:hint="eastAsia"/>
                <w:b/>
                <w:bCs/>
                <w:sz w:val="20"/>
                <w:szCs w:val="20"/>
                <w:vertAlign w:val="baseline"/>
                <w:lang w:val="en-US" w:eastAsia="zh-CN"/>
              </w:rPr>
            </w:pPr>
          </w:p>
        </w:tc>
        <w:tc>
          <w:tcPr>
            <w:tcW w:w="2450" w:type="dxa"/>
          </w:tcPr>
          <w:p>
            <w:pPr>
              <w:jc w:val="both"/>
              <w:rPr>
                <w:rFonts w:hint="eastAsia"/>
                <w:b/>
                <w:bCs/>
                <w:sz w:val="20"/>
                <w:szCs w:val="20"/>
                <w:vertAlign w:val="baseline"/>
                <w:lang w:val="en-US" w:eastAsia="zh-CN"/>
              </w:rPr>
            </w:pPr>
          </w:p>
        </w:tc>
      </w:tr>
    </w:tbl>
    <w:p>
      <w:pPr>
        <w:jc w:val="both"/>
        <w:rPr>
          <w:rFonts w:hint="eastAsia"/>
          <w:b/>
          <w:bCs/>
          <w:sz w:val="10"/>
          <w:szCs w:val="10"/>
          <w:lang w:val="en-US" w:eastAsia="zh-CN"/>
        </w:rPr>
      </w:pPr>
    </w:p>
    <w:p>
      <w:pPr>
        <w:numPr>
          <w:ilvl w:val="0"/>
          <w:numId w:val="1"/>
        </w:numPr>
        <w:rPr>
          <w:rFonts w:hint="eastAsia"/>
          <w:sz w:val="28"/>
          <w:szCs w:val="36"/>
          <w:lang w:val="en-US" w:eastAsia="zh-CN"/>
        </w:rPr>
      </w:pPr>
      <w:r>
        <w:rPr>
          <w:rFonts w:hint="eastAsia"/>
          <w:sz w:val="28"/>
          <w:szCs w:val="36"/>
          <w:lang w:val="en-US" w:eastAsia="zh-CN"/>
        </w:rPr>
        <w:t>游戏开发计划</w:t>
      </w:r>
    </w:p>
    <w:p>
      <w:pPr>
        <w:numPr>
          <w:ilvl w:val="0"/>
          <w:numId w:val="0"/>
        </w:numPr>
        <w:rPr>
          <w:rFonts w:hint="eastAsia"/>
          <w:sz w:val="28"/>
          <w:szCs w:val="36"/>
          <w:lang w:val="en-US" w:eastAsia="zh-CN"/>
        </w:rPr>
      </w:pPr>
      <w:r>
        <w:rPr>
          <w:rFonts w:hint="eastAsia"/>
          <w:sz w:val="28"/>
          <w:szCs w:val="36"/>
          <w:lang w:val="en-US" w:eastAsia="zh-CN"/>
        </w:rPr>
        <w:t xml:space="preserve">  1.游戏类型：动作冒险，解谜</w:t>
      </w:r>
    </w:p>
    <w:p>
      <w:pPr>
        <w:numPr>
          <w:ilvl w:val="0"/>
          <w:numId w:val="0"/>
        </w:numPr>
        <w:rPr>
          <w:rFonts w:hint="eastAsia"/>
          <w:sz w:val="28"/>
          <w:szCs w:val="36"/>
          <w:lang w:val="en-US" w:eastAsia="zh-CN"/>
        </w:rPr>
      </w:pPr>
      <w:r>
        <w:rPr>
          <w:rFonts w:hint="eastAsia"/>
          <w:sz w:val="28"/>
          <w:szCs w:val="36"/>
          <w:lang w:val="en-US" w:eastAsia="zh-CN"/>
        </w:rPr>
        <w:t xml:space="preserve">  2.开发环境：windows10</w:t>
      </w:r>
      <w:bookmarkStart w:id="0" w:name="_GoBack"/>
      <w:bookmarkEnd w:id="0"/>
    </w:p>
    <w:p>
      <w:pPr>
        <w:numPr>
          <w:ilvl w:val="0"/>
          <w:numId w:val="0"/>
        </w:numPr>
        <w:jc w:val="left"/>
        <w:rPr>
          <w:rFonts w:hint="eastAsia"/>
          <w:sz w:val="28"/>
          <w:szCs w:val="36"/>
          <w:lang w:val="en-US" w:eastAsia="zh-CN"/>
        </w:rPr>
      </w:pPr>
      <w:r>
        <w:rPr>
          <w:rFonts w:hint="eastAsia"/>
          <w:sz w:val="28"/>
          <w:szCs w:val="36"/>
          <w:lang w:val="en-US" w:eastAsia="zh-CN"/>
        </w:rPr>
        <w:t xml:space="preserve">  3.开发工具：Unity3D-2018, Vistual studio 2017, Piskel-0.14.0, Photoshop</w:t>
      </w:r>
    </w:p>
    <w:p>
      <w:pPr>
        <w:numPr>
          <w:ilvl w:val="0"/>
          <w:numId w:val="1"/>
        </w:numPr>
        <w:rPr>
          <w:rFonts w:hint="eastAsia"/>
          <w:sz w:val="28"/>
          <w:szCs w:val="36"/>
          <w:lang w:val="en-US" w:eastAsia="zh-CN"/>
        </w:rPr>
      </w:pPr>
      <w:r>
        <w:rPr>
          <w:rFonts w:hint="eastAsia"/>
          <w:sz w:val="28"/>
          <w:szCs w:val="36"/>
          <w:lang w:val="en-US" w:eastAsia="zh-CN"/>
        </w:rPr>
        <w:t>游戏世界设定</w:t>
      </w:r>
    </w:p>
    <w:p>
      <w:pPr>
        <w:numPr>
          <w:ilvl w:val="0"/>
          <w:numId w:val="0"/>
        </w:numPr>
        <w:rPr>
          <w:rFonts w:hint="eastAsia"/>
          <w:sz w:val="28"/>
          <w:szCs w:val="36"/>
          <w:lang w:val="en-US" w:eastAsia="zh-CN"/>
        </w:rPr>
      </w:pPr>
      <w:r>
        <w:rPr>
          <w:rFonts w:hint="eastAsia"/>
          <w:sz w:val="28"/>
          <w:szCs w:val="36"/>
          <w:lang w:val="en-US" w:eastAsia="zh-CN"/>
        </w:rPr>
        <w:t xml:space="preserve">  主角意外打开了一扇通往异世界的大门，被困在了门内的世界，主角需要通过门进入一个个的世界进行冒险，收集钥匙碎片，最终打开返回现实世界的大门。</w:t>
      </w:r>
    </w:p>
    <w:p>
      <w:pPr>
        <w:numPr>
          <w:ilvl w:val="0"/>
          <w:numId w:val="1"/>
        </w:numPr>
        <w:rPr>
          <w:rFonts w:hint="eastAsia"/>
          <w:sz w:val="28"/>
          <w:szCs w:val="36"/>
          <w:lang w:val="en-US" w:eastAsia="zh-CN"/>
        </w:rPr>
      </w:pPr>
      <w:r>
        <w:rPr>
          <w:rFonts w:hint="eastAsia"/>
          <w:sz w:val="28"/>
          <w:szCs w:val="36"/>
          <w:lang w:val="en-US" w:eastAsia="zh-CN"/>
        </w:rPr>
        <w:t>核心玩法</w:t>
      </w:r>
    </w:p>
    <w:p>
      <w:pPr>
        <w:numPr>
          <w:ilvl w:val="0"/>
          <w:numId w:val="0"/>
        </w:numPr>
        <w:rPr>
          <w:rFonts w:hint="eastAsia"/>
          <w:sz w:val="28"/>
          <w:szCs w:val="36"/>
          <w:lang w:val="en-US" w:eastAsia="zh-CN"/>
        </w:rPr>
      </w:pPr>
      <w:r>
        <w:rPr>
          <w:rFonts w:hint="eastAsia"/>
          <w:sz w:val="28"/>
          <w:szCs w:val="36"/>
          <w:lang w:val="en-US" w:eastAsia="zh-CN"/>
        </w:rPr>
        <w:t xml:space="preserve">  玩家需要控制角色做出不同的操作，比如左右跑，跳，冲刺等动作，借助地图上不同效果的门，收集通关元素。当玩家通过关卡大门时，游戏玩法会发生不同的改变，加入不同的机制。</w:t>
      </w:r>
    </w:p>
    <w:p>
      <w:pPr>
        <w:numPr>
          <w:ilvl w:val="0"/>
          <w:numId w:val="1"/>
        </w:numPr>
        <w:rPr>
          <w:rFonts w:hint="eastAsia"/>
          <w:sz w:val="28"/>
          <w:szCs w:val="36"/>
          <w:lang w:val="en-US" w:eastAsia="zh-CN"/>
        </w:rPr>
      </w:pPr>
      <w:r>
        <w:rPr>
          <w:rFonts w:hint="eastAsia"/>
          <w:sz w:val="28"/>
          <w:szCs w:val="36"/>
          <w:lang w:val="en-US" w:eastAsia="zh-CN"/>
        </w:rPr>
        <w:t>游戏设计思路</w:t>
      </w:r>
    </w:p>
    <w:p>
      <w:pPr>
        <w:numPr>
          <w:ilvl w:val="0"/>
          <w:numId w:val="0"/>
        </w:numPr>
        <w:rPr>
          <w:rFonts w:hint="eastAsia"/>
          <w:sz w:val="28"/>
          <w:szCs w:val="36"/>
          <w:lang w:val="en-US" w:eastAsia="zh-CN"/>
        </w:rPr>
      </w:pPr>
      <w:r>
        <w:rPr>
          <w:rFonts w:hint="eastAsia"/>
          <w:sz w:val="28"/>
          <w:szCs w:val="36"/>
          <w:lang w:val="en-US" w:eastAsia="zh-CN"/>
        </w:rPr>
        <w:t xml:space="preserve">  游戏需要结合“门”的元素。门，意味着探索，未知，在你打开门之前，你永远不会知道门后面会有什么。游戏中需要通过门来展现一种探索，一种改变的感觉。我们认为2D平台闯关游戏能够很好的表现出玩家在打开不同的门之后发生的变化。为了凸显探索门这个核心过程，在地图设计上添加更多的与门有关的元素，玩家需要用心思考，仔细操作，与这些元素进行互动，以推进游戏进程。</w:t>
      </w:r>
    </w:p>
    <w:p>
      <w:pPr>
        <w:numPr>
          <w:ilvl w:val="0"/>
          <w:numId w:val="1"/>
        </w:numPr>
        <w:rPr>
          <w:rFonts w:hint="eastAsia"/>
          <w:sz w:val="28"/>
          <w:szCs w:val="36"/>
          <w:lang w:val="en-US" w:eastAsia="zh-CN"/>
        </w:rPr>
      </w:pPr>
      <w:r>
        <w:rPr>
          <w:rFonts w:hint="eastAsia"/>
          <w:sz w:val="28"/>
          <w:szCs w:val="36"/>
          <w:lang w:val="en-US" w:eastAsia="zh-CN"/>
        </w:rPr>
        <w:t>游戏风格</w:t>
      </w:r>
    </w:p>
    <w:p>
      <w:pPr>
        <w:numPr>
          <w:ilvl w:val="0"/>
          <w:numId w:val="0"/>
        </w:numPr>
        <w:rPr>
          <w:rFonts w:hint="eastAsia"/>
          <w:sz w:val="28"/>
          <w:szCs w:val="36"/>
          <w:lang w:val="en-US" w:eastAsia="zh-CN"/>
        </w:rPr>
      </w:pPr>
      <w:r>
        <w:rPr>
          <w:rFonts w:hint="eastAsia"/>
          <w:sz w:val="28"/>
          <w:szCs w:val="36"/>
          <w:lang w:val="en-US" w:eastAsia="zh-CN"/>
        </w:rPr>
        <w:t>2D像素，平台，横版闯关</w:t>
      </w:r>
    </w:p>
    <w:p>
      <w:pPr>
        <w:numPr>
          <w:ilvl w:val="0"/>
          <w:numId w:val="0"/>
        </w:numPr>
        <w:rPr>
          <w:rFonts w:hint="eastAsia"/>
          <w:sz w:val="28"/>
          <w:szCs w:val="36"/>
          <w:lang w:val="en-US" w:eastAsia="zh-CN"/>
        </w:rPr>
      </w:pPr>
    </w:p>
    <w:p>
      <w:pPr>
        <w:numPr>
          <w:ilvl w:val="0"/>
          <w:numId w:val="0"/>
        </w:numPr>
        <w:rPr>
          <w:rFonts w:hint="eastAsia"/>
          <w:sz w:val="28"/>
          <w:szCs w:val="36"/>
          <w:lang w:val="en-US" w:eastAsia="zh-CN"/>
        </w:rPr>
      </w:pPr>
    </w:p>
    <w:p>
      <w:pPr>
        <w:numPr>
          <w:ilvl w:val="0"/>
          <w:numId w:val="2"/>
        </w:numPr>
        <w:rPr>
          <w:rFonts w:hint="eastAsia"/>
          <w:sz w:val="28"/>
          <w:szCs w:val="36"/>
          <w:lang w:val="en-US" w:eastAsia="zh-CN"/>
        </w:rPr>
      </w:pPr>
      <w:r>
        <w:rPr>
          <w:rFonts w:hint="eastAsia"/>
          <w:sz w:val="28"/>
          <w:szCs w:val="36"/>
          <w:lang w:val="en-US" w:eastAsia="zh-CN"/>
        </w:rPr>
        <w:t>游戏详细设定（暂定）</w:t>
      </w:r>
    </w:p>
    <w:p>
      <w:pPr>
        <w:numPr>
          <w:numId w:val="0"/>
        </w:numPr>
        <w:rPr>
          <w:rFonts w:hint="eastAsia"/>
          <w:sz w:val="28"/>
          <w:szCs w:val="36"/>
          <w:lang w:val="en-US" w:eastAsia="zh-CN"/>
        </w:rPr>
      </w:pPr>
      <w:r>
        <w:rPr>
          <w:rFonts w:hint="eastAsia"/>
          <w:sz w:val="28"/>
          <w:szCs w:val="36"/>
          <w:lang w:val="en-US" w:eastAsia="zh-CN"/>
        </w:rPr>
        <w:t>1）美术：游戏中使用的一个地图块大小为标准的128x128图片</w:t>
      </w:r>
    </w:p>
    <w:p>
      <w:pPr>
        <w:numPr>
          <w:numId w:val="0"/>
        </w:numPr>
        <w:rPr>
          <w:rFonts w:hint="eastAsia"/>
          <w:sz w:val="28"/>
          <w:szCs w:val="36"/>
          <w:lang w:val="en-US" w:eastAsia="zh-CN"/>
        </w:rPr>
      </w:pPr>
      <w:r>
        <w:rPr>
          <w:rFonts w:hint="eastAsia"/>
          <w:sz w:val="28"/>
          <w:szCs w:val="36"/>
          <w:lang w:val="en-US" w:eastAsia="zh-CN"/>
        </w:rPr>
        <w:t xml:space="preserve">2）地图：1026x597 </w:t>
      </w:r>
    </w:p>
    <w:p>
      <w:pPr>
        <w:numPr>
          <w:numId w:val="0"/>
        </w:numPr>
        <w:rPr>
          <w:rFonts w:hint="eastAsia"/>
          <w:sz w:val="28"/>
          <w:szCs w:val="36"/>
          <w:lang w:val="en-US" w:eastAsia="zh-CN"/>
        </w:rPr>
      </w:pPr>
      <w:r>
        <w:rPr>
          <w:rFonts w:hint="eastAsia"/>
          <w:sz w:val="28"/>
          <w:szCs w:val="36"/>
          <w:lang w:val="en-US" w:eastAsia="zh-CN"/>
        </w:rPr>
        <w:t>3）控制：</w:t>
      </w:r>
    </w:p>
    <w:p>
      <w:pPr>
        <w:numPr>
          <w:ilvl w:val="0"/>
          <w:numId w:val="3"/>
        </w:numPr>
        <w:tabs>
          <w:tab w:val="left" w:pos="420"/>
        </w:tabs>
        <w:ind w:left="420" w:leftChars="0" w:hanging="420" w:firstLineChars="0"/>
        <w:rPr>
          <w:rFonts w:hint="eastAsia"/>
          <w:sz w:val="28"/>
          <w:szCs w:val="36"/>
          <w:lang w:val="en-US" w:eastAsia="zh-CN"/>
        </w:rPr>
      </w:pPr>
      <w:r>
        <w:rPr>
          <w:rFonts w:hint="eastAsia"/>
          <w:sz w:val="28"/>
          <w:szCs w:val="36"/>
          <w:lang w:val="en-US" w:eastAsia="zh-CN"/>
        </w:rPr>
        <w:t>剧情对话按space或者鼠标左边进行</w:t>
      </w:r>
    </w:p>
    <w:p>
      <w:pPr>
        <w:numPr>
          <w:ilvl w:val="0"/>
          <w:numId w:val="3"/>
        </w:numPr>
        <w:tabs>
          <w:tab w:val="left" w:pos="420"/>
        </w:tabs>
        <w:ind w:left="420" w:leftChars="0" w:hanging="420" w:firstLineChars="0"/>
        <w:rPr>
          <w:rFonts w:hint="eastAsia"/>
          <w:sz w:val="28"/>
          <w:szCs w:val="36"/>
          <w:lang w:val="en-US" w:eastAsia="zh-CN"/>
        </w:rPr>
      </w:pPr>
      <w:r>
        <w:rPr>
          <w:rFonts w:hint="eastAsia"/>
          <w:sz w:val="28"/>
          <w:szCs w:val="36"/>
          <w:lang w:val="en-US" w:eastAsia="zh-CN"/>
        </w:rPr>
        <w:t>玩家死亡后会在当前小地图的进入点进行重生。</w:t>
      </w:r>
    </w:p>
    <w:p>
      <w:pPr>
        <w:numPr>
          <w:ilvl w:val="0"/>
          <w:numId w:val="3"/>
        </w:numPr>
        <w:tabs>
          <w:tab w:val="left" w:pos="420"/>
        </w:tabs>
        <w:ind w:left="420" w:leftChars="0" w:hanging="420" w:firstLineChars="0"/>
        <w:rPr>
          <w:rFonts w:hint="eastAsia"/>
          <w:sz w:val="28"/>
          <w:szCs w:val="36"/>
          <w:lang w:val="en-US" w:eastAsia="zh-CN"/>
        </w:rPr>
      </w:pPr>
      <w:r>
        <w:rPr>
          <w:rFonts w:hint="eastAsia"/>
          <w:sz w:val="28"/>
          <w:szCs w:val="36"/>
          <w:lang w:val="en-US" w:eastAsia="zh-CN"/>
        </w:rPr>
        <w:t>玩家碰到死亡地形后立即死亡，掉入悬崖后立即死亡，被怪物触碰后立即死亡</w:t>
      </w:r>
    </w:p>
    <w:p>
      <w:pPr>
        <w:numPr>
          <w:ilvl w:val="0"/>
          <w:numId w:val="3"/>
        </w:numPr>
        <w:tabs>
          <w:tab w:val="left" w:pos="420"/>
        </w:tabs>
        <w:ind w:left="420" w:leftChars="0" w:hanging="420" w:firstLineChars="0"/>
        <w:rPr>
          <w:rFonts w:hint="eastAsia"/>
          <w:sz w:val="28"/>
          <w:szCs w:val="36"/>
          <w:lang w:val="en-US" w:eastAsia="zh-CN"/>
        </w:rPr>
      </w:pPr>
      <w:r>
        <w:rPr>
          <w:rFonts w:hint="eastAsia"/>
          <w:sz w:val="28"/>
          <w:szCs w:val="36"/>
          <w:lang w:val="en-US" w:eastAsia="zh-CN"/>
        </w:rPr>
        <w:t>按ESC键调出设置游戏窗口</w:t>
      </w:r>
    </w:p>
    <w:p>
      <w:pPr>
        <w:numPr>
          <w:ilvl w:val="0"/>
          <w:numId w:val="3"/>
        </w:numPr>
        <w:tabs>
          <w:tab w:val="left" w:pos="420"/>
        </w:tabs>
        <w:ind w:left="420" w:leftChars="0" w:hanging="420" w:firstLineChars="0"/>
        <w:rPr>
          <w:rFonts w:hint="eastAsia"/>
          <w:sz w:val="28"/>
          <w:szCs w:val="36"/>
          <w:lang w:val="en-US" w:eastAsia="zh-CN"/>
        </w:rPr>
      </w:pPr>
      <w:r>
        <w:rPr>
          <w:rFonts w:hint="eastAsia"/>
          <w:sz w:val="28"/>
          <w:szCs w:val="36"/>
          <w:lang w:val="en-US" w:eastAsia="zh-CN"/>
        </w:rPr>
        <w:t>玩家掉落速度为128X2/s</w:t>
      </w:r>
    </w:p>
    <w:p>
      <w:pPr>
        <w:numPr>
          <w:ilvl w:val="0"/>
          <w:numId w:val="4"/>
        </w:numPr>
        <w:tabs>
          <w:tab w:val="left" w:pos="420"/>
        </w:tabs>
        <w:ind w:left="420" w:leftChars="0" w:hanging="420" w:firstLineChars="0"/>
        <w:rPr>
          <w:rFonts w:hint="eastAsia"/>
          <w:sz w:val="28"/>
          <w:szCs w:val="36"/>
          <w:lang w:val="en-US" w:eastAsia="zh-CN"/>
        </w:rPr>
      </w:pPr>
      <w:r>
        <w:rPr>
          <w:rFonts w:hint="eastAsia"/>
          <w:sz w:val="28"/>
          <w:szCs w:val="36"/>
          <w:lang w:val="en-US" w:eastAsia="zh-CN"/>
        </w:rPr>
        <w:t>玩家移动操作，按住a向左走，向d向右走，走路速度为128X1.5/s。</w:t>
      </w:r>
    </w:p>
    <w:p>
      <w:pPr>
        <w:numPr>
          <w:ilvl w:val="0"/>
          <w:numId w:val="4"/>
        </w:numPr>
        <w:tabs>
          <w:tab w:val="left" w:pos="420"/>
        </w:tabs>
        <w:ind w:left="420" w:leftChars="0" w:hanging="420" w:firstLineChars="0"/>
        <w:rPr>
          <w:rFonts w:hint="eastAsia"/>
          <w:sz w:val="28"/>
          <w:szCs w:val="36"/>
          <w:lang w:val="en-US" w:eastAsia="zh-CN"/>
        </w:rPr>
      </w:pPr>
      <w:r>
        <w:rPr>
          <w:rFonts w:hint="eastAsia"/>
          <w:sz w:val="28"/>
          <w:szCs w:val="36"/>
          <w:lang w:val="en-US" w:eastAsia="zh-CN"/>
        </w:rPr>
        <w:t>玩家跳操作，按键j起跳。</w:t>
      </w:r>
    </w:p>
    <w:p>
      <w:pPr>
        <w:numPr>
          <w:numId w:val="0"/>
        </w:numPr>
        <w:rPr>
          <w:rFonts w:hint="eastAsia"/>
          <w:sz w:val="28"/>
          <w:szCs w:val="36"/>
          <w:lang w:val="en-US" w:eastAsia="zh-CN"/>
        </w:rPr>
      </w:pPr>
      <w:r>
        <w:rPr>
          <w:rFonts w:hint="eastAsia"/>
          <w:sz w:val="28"/>
          <w:szCs w:val="36"/>
          <w:lang w:val="en-US" w:eastAsia="zh-CN"/>
        </w:rPr>
        <w:t>按键时间小于0.5秒，跳高度为128 X 2.5 X time的高度，按键时间超过0.5秒，y轴上升128X2.5距离。</w:t>
      </w:r>
    </w:p>
    <w:p>
      <w:pPr>
        <w:numPr>
          <w:ilvl w:val="0"/>
          <w:numId w:val="4"/>
        </w:numPr>
        <w:tabs>
          <w:tab w:val="left" w:pos="420"/>
        </w:tabs>
        <w:ind w:left="420" w:leftChars="0" w:hanging="420" w:firstLineChars="0"/>
        <w:rPr>
          <w:rFonts w:hint="eastAsia"/>
          <w:sz w:val="28"/>
          <w:szCs w:val="36"/>
          <w:lang w:val="en-US" w:eastAsia="zh-CN"/>
        </w:rPr>
      </w:pPr>
      <w:r>
        <w:rPr>
          <w:rFonts w:hint="eastAsia"/>
          <w:sz w:val="28"/>
          <w:szCs w:val="36"/>
          <w:lang w:val="en-US" w:eastAsia="zh-CN"/>
        </w:rPr>
        <w:t>玩家起跳一次后无法再次起跳，只有在经过特定的门后经过一次充能（重置玩家跳和冲刺的状态）才可起跳。玩家在未经过充能的门时，不能在空中进行跳跃。</w:t>
      </w:r>
    </w:p>
    <w:p>
      <w:pPr>
        <w:numPr>
          <w:ilvl w:val="0"/>
          <w:numId w:val="4"/>
        </w:numPr>
        <w:tabs>
          <w:tab w:val="left" w:pos="420"/>
        </w:tabs>
        <w:ind w:left="420" w:leftChars="0" w:hanging="420" w:firstLineChars="0"/>
        <w:rPr>
          <w:rFonts w:hint="eastAsia"/>
          <w:sz w:val="28"/>
          <w:szCs w:val="36"/>
          <w:lang w:val="en-US" w:eastAsia="zh-CN"/>
        </w:rPr>
      </w:pPr>
      <w:r>
        <w:rPr>
          <w:rFonts w:hint="eastAsia"/>
          <w:sz w:val="28"/>
          <w:szCs w:val="36"/>
          <w:lang w:val="en-US" w:eastAsia="zh-CN"/>
        </w:rPr>
        <w:t>玩家冲刺操作，按键k冲刺。</w:t>
      </w:r>
    </w:p>
    <w:p>
      <w:pPr>
        <w:numPr>
          <w:numId w:val="0"/>
        </w:numPr>
        <w:rPr>
          <w:rFonts w:hint="eastAsia"/>
          <w:sz w:val="28"/>
          <w:szCs w:val="36"/>
          <w:lang w:val="en-US" w:eastAsia="zh-CN"/>
        </w:rPr>
      </w:pPr>
      <w:r>
        <w:rPr>
          <w:rFonts w:hint="eastAsia"/>
          <w:sz w:val="28"/>
          <w:szCs w:val="36"/>
          <w:lang w:val="en-US" w:eastAsia="zh-CN"/>
        </w:rPr>
        <w:t xml:space="preserve">      按住左右的方向键或者在空中，冲刺可朝目标方向冲刺128X4的距离，速度为平常移动操作的2.5倍。</w:t>
      </w:r>
    </w:p>
    <w:p>
      <w:pPr>
        <w:numPr>
          <w:numId w:val="0"/>
        </w:numPr>
        <w:rPr>
          <w:rFonts w:hint="eastAsia"/>
          <w:sz w:val="28"/>
          <w:szCs w:val="36"/>
          <w:lang w:val="en-US" w:eastAsia="zh-CN"/>
        </w:rPr>
      </w:pPr>
      <w:r>
        <w:rPr>
          <w:rFonts w:hint="eastAsia"/>
          <w:sz w:val="28"/>
          <w:szCs w:val="36"/>
          <w:lang w:val="en-US" w:eastAsia="zh-CN"/>
        </w:rPr>
        <w:t xml:space="preserve">     玩家进入加速门后可以将下一次的冲刺变为超级冲刺，超级冲刺可朝目标方法移动127X7的距离，速度为平常移动操作的3.5倍。</w:t>
      </w:r>
    </w:p>
    <w:p>
      <w:pPr>
        <w:numPr>
          <w:numId w:val="0"/>
        </w:numPr>
        <w:rPr>
          <w:rFonts w:hint="eastAsia"/>
          <w:sz w:val="28"/>
          <w:szCs w:val="36"/>
          <w:lang w:val="en-US" w:eastAsia="zh-CN"/>
        </w:rPr>
      </w:pPr>
    </w:p>
    <w:p>
      <w:pPr>
        <w:numPr>
          <w:ilvl w:val="0"/>
          <w:numId w:val="5"/>
        </w:numPr>
        <w:rPr>
          <w:rFonts w:hint="eastAsia"/>
          <w:sz w:val="28"/>
          <w:szCs w:val="36"/>
          <w:lang w:val="en-US" w:eastAsia="zh-CN"/>
        </w:rPr>
      </w:pPr>
      <w:r>
        <w:rPr>
          <w:rFonts w:hint="eastAsia"/>
          <w:sz w:val="28"/>
          <w:szCs w:val="36"/>
          <w:lang w:val="en-US" w:eastAsia="zh-CN"/>
        </w:rPr>
        <w:t>门的设定：</w:t>
      </w:r>
    </w:p>
    <w:p>
      <w:pPr>
        <w:numPr>
          <w:ilvl w:val="0"/>
          <w:numId w:val="6"/>
        </w:numPr>
        <w:tabs>
          <w:tab w:val="left" w:pos="420"/>
        </w:tabs>
        <w:ind w:left="420" w:leftChars="0" w:hanging="420" w:firstLineChars="0"/>
        <w:rPr>
          <w:rFonts w:hint="eastAsia"/>
          <w:sz w:val="28"/>
          <w:szCs w:val="36"/>
          <w:lang w:val="en-US" w:eastAsia="zh-CN"/>
        </w:rPr>
      </w:pPr>
      <w:r>
        <w:rPr>
          <w:rFonts w:hint="eastAsia"/>
          <w:sz w:val="28"/>
          <w:szCs w:val="36"/>
          <w:lang w:val="en-US" w:eastAsia="zh-CN"/>
        </w:rPr>
        <w:t>加速门：玩家在普通状态下可进行一次冲刺，一次跳跃，可以在空中进行冲刺，无法在空中进跳跃。穿过加速门后，重置玩家跳和冲刺的状态，玩家可以在空中进行一次跳跃，同时下一次的冲刺变为超级跳。</w:t>
      </w:r>
    </w:p>
    <w:p>
      <w:pPr>
        <w:numPr>
          <w:ilvl w:val="0"/>
          <w:numId w:val="6"/>
        </w:numPr>
        <w:tabs>
          <w:tab w:val="left" w:pos="420"/>
        </w:tabs>
        <w:ind w:left="420" w:leftChars="0" w:hanging="420" w:firstLineChars="0"/>
        <w:rPr>
          <w:rFonts w:hint="eastAsia"/>
          <w:sz w:val="28"/>
          <w:szCs w:val="36"/>
          <w:lang w:val="en-US" w:eastAsia="zh-CN"/>
        </w:rPr>
      </w:pPr>
      <w:r>
        <w:rPr>
          <w:rFonts w:hint="eastAsia"/>
          <w:sz w:val="28"/>
          <w:szCs w:val="36"/>
          <w:lang w:val="en-US" w:eastAsia="zh-CN"/>
        </w:rPr>
        <w:t>反弹门：此门无法穿过，玩家碰到此门后会产生的反弹的效果，会向门朝向的方向弹射128x3.5的距离，速度为正常动画的两倍。</w:t>
      </w:r>
    </w:p>
    <w:p>
      <w:pPr>
        <w:numPr>
          <w:numId w:val="0"/>
        </w:numPr>
        <w:ind w:leftChars="0"/>
        <w:rPr>
          <w:rFonts w:hint="eastAsia"/>
          <w:sz w:val="28"/>
          <w:szCs w:val="36"/>
          <w:lang w:val="en-US" w:eastAsia="zh-CN"/>
        </w:rPr>
      </w:pPr>
      <w:r>
        <w:rPr>
          <w:rFonts w:hint="eastAsia"/>
          <w:sz w:val="28"/>
          <w:szCs w:val="36"/>
          <w:lang w:val="en-US" w:eastAsia="zh-CN"/>
        </w:rPr>
        <w:t xml:space="preserve">   无法对玩家状态进行充能。</w:t>
      </w:r>
    </w:p>
    <w:p>
      <w:pPr>
        <w:numPr>
          <w:ilvl w:val="0"/>
          <w:numId w:val="6"/>
        </w:numPr>
        <w:tabs>
          <w:tab w:val="left" w:pos="420"/>
        </w:tabs>
        <w:ind w:left="420" w:leftChars="0" w:hanging="420" w:firstLineChars="0"/>
        <w:rPr>
          <w:rFonts w:hint="eastAsia"/>
          <w:sz w:val="28"/>
          <w:szCs w:val="36"/>
          <w:lang w:val="en-US" w:eastAsia="zh-CN"/>
        </w:rPr>
      </w:pPr>
      <w:r>
        <w:rPr>
          <w:rFonts w:hint="eastAsia"/>
          <w:sz w:val="28"/>
          <w:szCs w:val="36"/>
          <w:lang w:val="en-US" w:eastAsia="zh-CN"/>
        </w:rPr>
        <w:t>传送门：传送之间进行相互的映射，玩家进入一个传送门后可以从绑定的另一个传送门中出现，无法对玩家状态进行充能。</w:t>
      </w:r>
    </w:p>
    <w:p>
      <w:pPr>
        <w:numPr>
          <w:ilvl w:val="0"/>
          <w:numId w:val="6"/>
        </w:numPr>
        <w:tabs>
          <w:tab w:val="left" w:pos="420"/>
        </w:tabs>
        <w:ind w:left="420" w:leftChars="0" w:hanging="420" w:firstLineChars="0"/>
        <w:rPr>
          <w:rFonts w:hint="eastAsia"/>
          <w:sz w:val="28"/>
          <w:szCs w:val="36"/>
          <w:lang w:val="en-US" w:eastAsia="zh-CN"/>
        </w:rPr>
      </w:pPr>
      <w:r>
        <w:rPr>
          <w:rFonts w:hint="eastAsia"/>
          <w:sz w:val="28"/>
          <w:szCs w:val="36"/>
          <w:lang w:val="en-US" w:eastAsia="zh-CN"/>
        </w:rPr>
        <w:t>重力门：玩家穿过门后，所受重力会进行翻转，即玩家受到相反的重力，同时穿过重力门可以重置玩家的跳和冲刺状态，可以在空中进行一次跳跃和一次普通冲刺。</w:t>
      </w:r>
    </w:p>
    <w:p>
      <w:pPr>
        <w:numPr>
          <w:ilvl w:val="0"/>
          <w:numId w:val="6"/>
        </w:numPr>
        <w:tabs>
          <w:tab w:val="left" w:pos="420"/>
        </w:tabs>
        <w:ind w:left="420" w:leftChars="0" w:hanging="420" w:firstLineChars="0"/>
        <w:rPr>
          <w:rFonts w:hint="eastAsia"/>
          <w:sz w:val="28"/>
          <w:szCs w:val="36"/>
          <w:lang w:val="en-US" w:eastAsia="zh-CN"/>
        </w:rPr>
      </w:pPr>
      <w:r>
        <w:rPr>
          <w:rFonts w:hint="eastAsia"/>
          <w:sz w:val="28"/>
          <w:szCs w:val="36"/>
          <w:lang w:val="en-US" w:eastAsia="zh-CN"/>
        </w:rPr>
        <w:t>表里世界门：玩家可以通过这个门切换表里世界进行当前小图的闯关，A门进入里世界，B门离开里世界进入表世界。在表世界无法看见B门，在里世界无法看见A门。</w:t>
      </w:r>
    </w:p>
    <w:p>
      <w:pPr>
        <w:numPr>
          <w:ilvl w:val="0"/>
          <w:numId w:val="6"/>
        </w:numPr>
        <w:tabs>
          <w:tab w:val="left" w:pos="420"/>
        </w:tabs>
        <w:ind w:left="420" w:leftChars="0" w:hanging="420" w:firstLineChars="0"/>
        <w:rPr>
          <w:rFonts w:hint="eastAsia"/>
          <w:sz w:val="28"/>
          <w:szCs w:val="36"/>
          <w:lang w:val="en-US" w:eastAsia="zh-CN"/>
        </w:rPr>
      </w:pPr>
      <w:r>
        <w:rPr>
          <w:rFonts w:hint="eastAsia"/>
          <w:sz w:val="28"/>
          <w:szCs w:val="36"/>
          <w:lang w:val="en-US" w:eastAsia="zh-CN"/>
        </w:rPr>
        <w:t>关卡门：玩家通过关卡门进入下一个大关卡。</w:t>
      </w:r>
    </w:p>
    <w:p>
      <w:pPr>
        <w:numPr>
          <w:numId w:val="0"/>
        </w:numPr>
        <w:ind w:leftChars="0"/>
        <w:rPr>
          <w:rFonts w:hint="eastAsia"/>
          <w:sz w:val="28"/>
          <w:szCs w:val="36"/>
          <w:lang w:val="en-US" w:eastAsia="zh-CN"/>
        </w:rPr>
      </w:pPr>
    </w:p>
    <w:p>
      <w:pPr>
        <w:numPr>
          <w:ilvl w:val="0"/>
          <w:numId w:val="7"/>
        </w:numPr>
        <w:ind w:leftChars="0"/>
        <w:rPr>
          <w:rFonts w:hint="eastAsia"/>
          <w:sz w:val="28"/>
          <w:szCs w:val="36"/>
          <w:lang w:val="en-US" w:eastAsia="zh-CN"/>
        </w:rPr>
      </w:pPr>
      <w:r>
        <w:rPr>
          <w:rFonts w:hint="eastAsia"/>
          <w:sz w:val="28"/>
          <w:szCs w:val="36"/>
          <w:lang w:val="en-US" w:eastAsia="zh-CN"/>
        </w:rPr>
        <w:t>怪物设定：</w:t>
      </w:r>
    </w:p>
    <w:p>
      <w:pPr>
        <w:numPr>
          <w:numId w:val="0"/>
        </w:numPr>
        <w:rPr>
          <w:rFonts w:hint="eastAsia"/>
          <w:sz w:val="28"/>
          <w:szCs w:val="36"/>
          <w:lang w:val="en-US" w:eastAsia="zh-CN"/>
        </w:rPr>
      </w:pPr>
      <w:r>
        <w:rPr>
          <w:rFonts w:hint="eastAsia"/>
          <w:sz w:val="28"/>
          <w:szCs w:val="36"/>
          <w:lang w:val="en-US" w:eastAsia="zh-CN"/>
        </w:rPr>
        <w:t>某些关卡中会出现追逐战，会有怪物追逐玩家，玩家碰到幽灵后死亡。</w:t>
      </w:r>
    </w:p>
    <w:p>
      <w:pPr>
        <w:numPr>
          <w:ilvl w:val="0"/>
          <w:numId w:val="8"/>
        </w:numPr>
        <w:tabs>
          <w:tab w:val="left" w:pos="420"/>
        </w:tabs>
        <w:ind w:left="420" w:leftChars="0" w:hanging="420" w:firstLineChars="0"/>
        <w:rPr>
          <w:rFonts w:hint="eastAsia"/>
          <w:sz w:val="28"/>
          <w:szCs w:val="36"/>
          <w:lang w:val="en-US" w:eastAsia="zh-CN"/>
        </w:rPr>
      </w:pPr>
      <w:r>
        <w:rPr>
          <w:rFonts w:hint="eastAsia"/>
          <w:sz w:val="28"/>
          <w:szCs w:val="36"/>
          <w:lang w:val="en-US" w:eastAsia="zh-CN"/>
        </w:rPr>
        <w:t>第一大关：幽灵，会无视地形，飞向玩家，速度为128x0.6 /s，在玩家进入里世界2秒后产生，玩家离开里世界后消失。</w:t>
      </w:r>
    </w:p>
    <w:p>
      <w:pPr>
        <w:widowControl w:val="0"/>
        <w:numPr>
          <w:numId w:val="0"/>
        </w:numPr>
        <w:jc w:val="both"/>
        <w:rPr>
          <w:rFonts w:hint="eastAsia"/>
          <w:sz w:val="28"/>
          <w:szCs w:val="36"/>
          <w:lang w:val="en-US" w:eastAsia="zh-CN"/>
        </w:rPr>
      </w:pPr>
    </w:p>
    <w:p>
      <w:pPr>
        <w:widowControl w:val="0"/>
        <w:numPr>
          <w:ilvl w:val="0"/>
          <w:numId w:val="9"/>
        </w:numPr>
        <w:jc w:val="both"/>
        <w:rPr>
          <w:rFonts w:hint="eastAsia"/>
          <w:sz w:val="28"/>
          <w:szCs w:val="36"/>
          <w:lang w:val="en-US" w:eastAsia="zh-CN"/>
        </w:rPr>
      </w:pPr>
      <w:r>
        <w:rPr>
          <w:rFonts w:hint="eastAsia"/>
          <w:sz w:val="28"/>
          <w:szCs w:val="36"/>
          <w:lang w:val="en-US" w:eastAsia="zh-CN"/>
        </w:rPr>
        <w:t>地图道具</w:t>
      </w:r>
    </w:p>
    <w:p>
      <w:pPr>
        <w:widowControl w:val="0"/>
        <w:numPr>
          <w:ilvl w:val="0"/>
          <w:numId w:val="10"/>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地刺：玩家碰到地刺后会死亡，标准地刺是固定不动的，伸缩地刺标准速度为1次/s，移动地刺标准速度为128X1/s。</w:t>
      </w:r>
    </w:p>
    <w:p>
      <w:pPr>
        <w:widowControl w:val="0"/>
        <w:numPr>
          <w:numId w:val="0"/>
        </w:numPr>
        <w:ind w:leftChars="0"/>
        <w:jc w:val="both"/>
        <w:rPr>
          <w:rFonts w:hint="eastAsia"/>
          <w:sz w:val="28"/>
          <w:szCs w:val="36"/>
          <w:lang w:val="en-US" w:eastAsia="zh-CN"/>
        </w:rPr>
      </w:pPr>
      <w:r>
        <w:rPr>
          <w:rFonts w:hint="eastAsia"/>
          <w:sz w:val="28"/>
          <w:szCs w:val="36"/>
          <w:lang w:val="en-US" w:eastAsia="zh-CN"/>
        </w:rPr>
        <w:t xml:space="preserve">   地图详细设定：</w:t>
      </w:r>
    </w:p>
    <w:p>
      <w:pPr>
        <w:widowControl w:val="0"/>
        <w:numPr>
          <w:numId w:val="0"/>
        </w:numPr>
        <w:ind w:leftChars="0"/>
        <w:jc w:val="both"/>
        <w:rPr>
          <w:rFonts w:hint="eastAsia"/>
          <w:sz w:val="28"/>
          <w:szCs w:val="36"/>
          <w:vertAlign w:val="baseline"/>
          <w:lang w:val="en-US" w:eastAsia="zh-CN"/>
        </w:rPr>
      </w:pPr>
      <w:r>
        <w:rPr>
          <w:rFonts w:hint="eastAsia"/>
          <w:sz w:val="28"/>
          <w:szCs w:val="36"/>
          <w:lang w:val="en-US" w:eastAsia="zh-CN"/>
        </w:rPr>
        <w:t xml:space="preserve">   </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jc w:val="both"/>
              <w:rPr>
                <w:rFonts w:hint="eastAsia"/>
                <w:sz w:val="28"/>
                <w:szCs w:val="36"/>
                <w:vertAlign w:val="baseline"/>
                <w:lang w:val="en-US" w:eastAsia="zh-CN"/>
              </w:rPr>
            </w:pPr>
            <w:r>
              <w:rPr>
                <w:rFonts w:hint="eastAsia"/>
                <w:sz w:val="28"/>
                <w:szCs w:val="36"/>
                <w:vertAlign w:val="baseline"/>
                <w:lang w:val="en-US" w:eastAsia="zh-CN"/>
              </w:rPr>
              <w:t>大关卡</w:t>
            </w:r>
          </w:p>
        </w:tc>
        <w:tc>
          <w:tcPr>
            <w:tcW w:w="1705" w:type="dxa"/>
          </w:tcPr>
          <w:p>
            <w:pPr>
              <w:widowControl w:val="0"/>
              <w:numPr>
                <w:numId w:val="0"/>
              </w:numPr>
              <w:jc w:val="both"/>
              <w:rPr>
                <w:rFonts w:hint="eastAsia"/>
                <w:sz w:val="28"/>
                <w:szCs w:val="36"/>
                <w:vertAlign w:val="baseline"/>
                <w:lang w:val="en-US" w:eastAsia="zh-CN"/>
              </w:rPr>
            </w:pPr>
            <w:r>
              <w:rPr>
                <w:rFonts w:hint="eastAsia"/>
                <w:sz w:val="28"/>
                <w:szCs w:val="36"/>
                <w:vertAlign w:val="baseline"/>
                <w:lang w:val="en-US" w:eastAsia="zh-CN"/>
              </w:rPr>
              <w:t>小关卡</w:t>
            </w:r>
          </w:p>
        </w:tc>
        <w:tc>
          <w:tcPr>
            <w:tcW w:w="1706" w:type="dxa"/>
          </w:tcPr>
          <w:p>
            <w:pPr>
              <w:widowControl w:val="0"/>
              <w:numPr>
                <w:numId w:val="0"/>
              </w:numPr>
              <w:jc w:val="both"/>
              <w:rPr>
                <w:rFonts w:hint="eastAsia"/>
                <w:sz w:val="28"/>
                <w:szCs w:val="36"/>
                <w:vertAlign w:val="baseline"/>
                <w:lang w:val="en-US" w:eastAsia="zh-CN"/>
              </w:rPr>
            </w:pPr>
            <w:r>
              <w:rPr>
                <w:rFonts w:hint="eastAsia"/>
                <w:sz w:val="28"/>
                <w:szCs w:val="36"/>
                <w:vertAlign w:val="baseline"/>
                <w:lang w:val="en-US" w:eastAsia="zh-CN"/>
              </w:rPr>
              <w:t>道具</w:t>
            </w:r>
          </w:p>
        </w:tc>
        <w:tc>
          <w:tcPr>
            <w:tcW w:w="1706" w:type="dxa"/>
          </w:tcPr>
          <w:p>
            <w:pPr>
              <w:widowControl w:val="0"/>
              <w:numPr>
                <w:numId w:val="0"/>
              </w:numPr>
              <w:jc w:val="both"/>
              <w:rPr>
                <w:rFonts w:hint="eastAsia"/>
                <w:sz w:val="28"/>
                <w:szCs w:val="36"/>
                <w:vertAlign w:val="baseline"/>
                <w:lang w:val="en-US" w:eastAsia="zh-CN"/>
              </w:rPr>
            </w:pPr>
            <w:r>
              <w:rPr>
                <w:rFonts w:hint="eastAsia"/>
                <w:sz w:val="28"/>
                <w:szCs w:val="36"/>
                <w:vertAlign w:val="baseline"/>
                <w:lang w:val="en-US" w:eastAsia="zh-CN"/>
              </w:rPr>
              <w:t>详细设定</w:t>
            </w:r>
          </w:p>
        </w:tc>
        <w:tc>
          <w:tcPr>
            <w:tcW w:w="1697" w:type="dxa"/>
          </w:tcPr>
          <w:p>
            <w:pPr>
              <w:widowControl w:val="0"/>
              <w:numPr>
                <w:numId w:val="0"/>
              </w:numPr>
              <w:jc w:val="both"/>
              <w:rPr>
                <w:rFonts w:hint="eastAsia"/>
                <w:sz w:val="28"/>
                <w:szCs w:val="36"/>
                <w:vertAlign w:val="baseline"/>
                <w:lang w:val="en-US" w:eastAsia="zh-CN"/>
              </w:rPr>
            </w:pPr>
            <w:r>
              <w:rPr>
                <w:rFonts w:hint="eastAsia"/>
                <w:sz w:val="28"/>
                <w:szCs w:val="36"/>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jc w:val="both"/>
              <w:rPr>
                <w:rFonts w:hint="eastAsia"/>
                <w:sz w:val="28"/>
                <w:szCs w:val="36"/>
                <w:vertAlign w:val="baseline"/>
                <w:lang w:val="en-US" w:eastAsia="zh-CN"/>
              </w:rPr>
            </w:pPr>
            <w:r>
              <w:rPr>
                <w:rFonts w:hint="eastAsia"/>
                <w:sz w:val="28"/>
                <w:szCs w:val="36"/>
                <w:vertAlign w:val="baseline"/>
                <w:lang w:val="en-US" w:eastAsia="zh-CN"/>
              </w:rPr>
              <w:t>第一大关</w:t>
            </w:r>
          </w:p>
        </w:tc>
        <w:tc>
          <w:tcPr>
            <w:tcW w:w="1705" w:type="dxa"/>
          </w:tcPr>
          <w:p>
            <w:pPr>
              <w:widowControl w:val="0"/>
              <w:numPr>
                <w:numId w:val="0"/>
              </w:numPr>
              <w:jc w:val="both"/>
              <w:rPr>
                <w:rFonts w:hint="eastAsia"/>
                <w:sz w:val="28"/>
                <w:szCs w:val="36"/>
                <w:vertAlign w:val="baseline"/>
                <w:lang w:val="en-US" w:eastAsia="zh-CN"/>
              </w:rPr>
            </w:pPr>
          </w:p>
        </w:tc>
        <w:tc>
          <w:tcPr>
            <w:tcW w:w="1706" w:type="dxa"/>
          </w:tcPr>
          <w:p>
            <w:pPr>
              <w:widowControl w:val="0"/>
              <w:numPr>
                <w:numId w:val="0"/>
              </w:numPr>
              <w:jc w:val="both"/>
              <w:rPr>
                <w:rFonts w:hint="eastAsia"/>
                <w:sz w:val="28"/>
                <w:szCs w:val="36"/>
                <w:vertAlign w:val="baseline"/>
                <w:lang w:val="en-US" w:eastAsia="zh-CN"/>
              </w:rPr>
            </w:pPr>
          </w:p>
        </w:tc>
        <w:tc>
          <w:tcPr>
            <w:tcW w:w="1706" w:type="dxa"/>
          </w:tcPr>
          <w:p>
            <w:pPr>
              <w:widowControl w:val="0"/>
              <w:numPr>
                <w:numId w:val="0"/>
              </w:numPr>
              <w:jc w:val="both"/>
              <w:rPr>
                <w:rFonts w:hint="eastAsia"/>
                <w:sz w:val="28"/>
                <w:szCs w:val="36"/>
                <w:vertAlign w:val="baseline"/>
                <w:lang w:val="en-US" w:eastAsia="zh-CN"/>
              </w:rPr>
            </w:pPr>
          </w:p>
        </w:tc>
        <w:tc>
          <w:tcPr>
            <w:tcW w:w="1697" w:type="dxa"/>
          </w:tcPr>
          <w:p>
            <w:pPr>
              <w:widowControl w:val="0"/>
              <w:numPr>
                <w:numId w:val="0"/>
              </w:numPr>
              <w:jc w:val="both"/>
              <w:rPr>
                <w:rFonts w:hint="eastAsia"/>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jc w:val="both"/>
              <w:rPr>
                <w:rFonts w:hint="eastAsia"/>
                <w:sz w:val="28"/>
                <w:szCs w:val="36"/>
                <w:vertAlign w:val="baseline"/>
                <w:lang w:val="en-US" w:eastAsia="zh-CN"/>
              </w:rPr>
            </w:pPr>
          </w:p>
        </w:tc>
        <w:tc>
          <w:tcPr>
            <w:tcW w:w="1705" w:type="dxa"/>
          </w:tcPr>
          <w:p>
            <w:pPr>
              <w:widowControl w:val="0"/>
              <w:numPr>
                <w:numId w:val="0"/>
              </w:numPr>
              <w:jc w:val="both"/>
              <w:rPr>
                <w:rFonts w:hint="eastAsia"/>
                <w:sz w:val="28"/>
                <w:szCs w:val="36"/>
                <w:vertAlign w:val="baseline"/>
                <w:lang w:val="en-US" w:eastAsia="zh-CN"/>
              </w:rPr>
            </w:pPr>
          </w:p>
        </w:tc>
        <w:tc>
          <w:tcPr>
            <w:tcW w:w="1706" w:type="dxa"/>
          </w:tcPr>
          <w:p>
            <w:pPr>
              <w:widowControl w:val="0"/>
              <w:numPr>
                <w:numId w:val="0"/>
              </w:numPr>
              <w:jc w:val="both"/>
              <w:rPr>
                <w:rFonts w:hint="eastAsia"/>
                <w:sz w:val="28"/>
                <w:szCs w:val="36"/>
                <w:vertAlign w:val="baseline"/>
                <w:lang w:val="en-US" w:eastAsia="zh-CN"/>
              </w:rPr>
            </w:pPr>
          </w:p>
        </w:tc>
        <w:tc>
          <w:tcPr>
            <w:tcW w:w="1706" w:type="dxa"/>
          </w:tcPr>
          <w:p>
            <w:pPr>
              <w:widowControl w:val="0"/>
              <w:numPr>
                <w:numId w:val="0"/>
              </w:numPr>
              <w:jc w:val="both"/>
              <w:rPr>
                <w:rFonts w:hint="eastAsia"/>
                <w:sz w:val="28"/>
                <w:szCs w:val="36"/>
                <w:vertAlign w:val="baseline"/>
                <w:lang w:val="en-US" w:eastAsia="zh-CN"/>
              </w:rPr>
            </w:pPr>
          </w:p>
        </w:tc>
        <w:tc>
          <w:tcPr>
            <w:tcW w:w="1697" w:type="dxa"/>
          </w:tcPr>
          <w:p>
            <w:pPr>
              <w:widowControl w:val="0"/>
              <w:numPr>
                <w:numId w:val="0"/>
              </w:numPr>
              <w:jc w:val="both"/>
              <w:rPr>
                <w:rFonts w:hint="eastAsia"/>
                <w:sz w:val="28"/>
                <w:szCs w:val="36"/>
                <w:vertAlign w:val="baseline"/>
                <w:lang w:val="en-US" w:eastAsia="zh-CN"/>
              </w:rPr>
            </w:pPr>
          </w:p>
        </w:tc>
      </w:tr>
    </w:tbl>
    <w:p>
      <w:pPr>
        <w:widowControl w:val="0"/>
        <w:numPr>
          <w:numId w:val="0"/>
        </w:numPr>
        <w:ind w:leftChars="0"/>
        <w:jc w:val="both"/>
        <w:rPr>
          <w:rFonts w:hint="eastAsia"/>
          <w:sz w:val="28"/>
          <w:szCs w:val="36"/>
          <w:lang w:val="en-US" w:eastAsia="zh-CN"/>
        </w:rPr>
      </w:pPr>
    </w:p>
    <w:p>
      <w:pPr>
        <w:widowControl w:val="0"/>
        <w:numPr>
          <w:ilvl w:val="0"/>
          <w:numId w:val="10"/>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小钥匙：玩家需要获得当前关卡中的全部小钥匙才能解锁进入下一个大关卡。</w:t>
      </w:r>
    </w:p>
    <w:p>
      <w:pPr>
        <w:widowControl w:val="0"/>
        <w:numPr>
          <w:ilvl w:val="0"/>
          <w:numId w:val="10"/>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滑稽脸：游戏成就，收集目的，增加难度。</w:t>
      </w:r>
    </w:p>
    <w:p>
      <w:pPr>
        <w:widowControl w:val="0"/>
        <w:numPr>
          <w:ilvl w:val="0"/>
          <w:numId w:val="10"/>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大钥匙碎片：游戏线索，玩家整个游戏收集此物以打开最终大门。</w:t>
      </w:r>
    </w:p>
    <w:p>
      <w:pPr>
        <w:widowControl w:val="0"/>
        <w:numPr>
          <w:numId w:val="0"/>
        </w:numPr>
        <w:jc w:val="both"/>
        <w:rPr>
          <w:rFonts w:hint="eastAsia"/>
          <w:sz w:val="28"/>
          <w:szCs w:val="36"/>
          <w:lang w:val="en-US" w:eastAsia="zh-CN"/>
        </w:rPr>
      </w:pPr>
    </w:p>
    <w:p>
      <w:pPr>
        <w:widowControl w:val="0"/>
        <w:numPr>
          <w:ilvl w:val="0"/>
          <w:numId w:val="11"/>
        </w:numPr>
        <w:jc w:val="both"/>
        <w:rPr>
          <w:rFonts w:hint="eastAsia"/>
          <w:sz w:val="28"/>
          <w:szCs w:val="36"/>
          <w:lang w:val="en-US" w:eastAsia="zh-CN"/>
        </w:rPr>
      </w:pPr>
      <w:r>
        <w:rPr>
          <w:rFonts w:hint="eastAsia"/>
          <w:sz w:val="28"/>
          <w:szCs w:val="36"/>
          <w:lang w:val="en-US" w:eastAsia="zh-CN"/>
        </w:rPr>
        <w:t>UI</w:t>
      </w:r>
    </w:p>
    <w:p>
      <w:pPr>
        <w:widowControl w:val="0"/>
        <w:numPr>
          <w:ilvl w:val="0"/>
          <w:numId w:val="12"/>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游戏初始界面：暂定静态，需要有大写的游戏名字（未定），有图片显示游戏风格，有开始游戏按钮，游戏设置按钮，退出游戏按钮，继续游戏按钮，游戏成就按钮。</w:t>
      </w:r>
    </w:p>
    <w:p>
      <w:pPr>
        <w:widowControl w:val="0"/>
        <w:numPr>
          <w:ilvl w:val="0"/>
          <w:numId w:val="12"/>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开始游戏按钮/继续游戏按钮：初次进入游戏点击开始游戏进入游戏，以后点击继续游戏接着上一次退出的地方继续游戏，或者再一次点击开始游戏，会提示此操作会重置存档。</w:t>
      </w:r>
    </w:p>
    <w:p>
      <w:pPr>
        <w:widowControl w:val="0"/>
        <w:numPr>
          <w:ilvl w:val="0"/>
          <w:numId w:val="12"/>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设置游戏按钮：点击设置游戏按钮进入设置界面，可选择设置游戏是全屏或者窗口化，游戏BGM的开启关闭和大小，游戏音效的开启关闭和大小，还有保存设置和返会主界面按钮，退出游戏按钮。游戏中可以按ESC键调出设置界面。</w:t>
      </w:r>
    </w:p>
    <w:p>
      <w:pPr>
        <w:widowControl w:val="0"/>
        <w:numPr>
          <w:ilvl w:val="0"/>
          <w:numId w:val="12"/>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游戏成就按钮：点击后进入游戏成就界面，显示总共有多少收集物，已收集多少收集物，返回主界面按钮。</w:t>
      </w:r>
    </w:p>
    <w:p>
      <w:pPr>
        <w:widowControl w:val="0"/>
        <w:numPr>
          <w:ilvl w:val="0"/>
          <w:numId w:val="12"/>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退出游戏按钮：点击后退出游戏。</w:t>
      </w:r>
    </w:p>
    <w:p>
      <w:pPr>
        <w:widowControl w:val="0"/>
        <w:numPr>
          <w:ilvl w:val="0"/>
          <w:numId w:val="12"/>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剧情聊天：文字栏目约占画面的横的五分之一，在对话栏的左部分有一个大的当前说话人（玩家或者NPC）的头像，按空格或者点击鼠标左边进入下一句话。</w:t>
      </w:r>
    </w:p>
    <w:p>
      <w:pPr>
        <w:widowControl w:val="0"/>
        <w:numPr>
          <w:ilvl w:val="0"/>
          <w:numId w:val="12"/>
        </w:numPr>
        <w:tabs>
          <w:tab w:val="left" w:pos="420"/>
        </w:tabs>
        <w:ind w:left="420" w:leftChars="0" w:hanging="420" w:firstLineChars="0"/>
        <w:jc w:val="both"/>
        <w:rPr>
          <w:rFonts w:hint="eastAsia"/>
          <w:sz w:val="28"/>
          <w:szCs w:val="36"/>
          <w:lang w:val="en-US" w:eastAsia="zh-CN"/>
        </w:rPr>
      </w:pPr>
      <w:r>
        <w:rPr>
          <w:rFonts w:hint="eastAsia"/>
          <w:sz w:val="28"/>
          <w:szCs w:val="36"/>
          <w:lang w:val="en-US" w:eastAsia="zh-CN"/>
        </w:rPr>
        <w:t>具体设计由UI设计人员设计，无法决定由小组讨论。</w:t>
      </w:r>
    </w:p>
    <w:p>
      <w:pPr>
        <w:widowControl w:val="0"/>
        <w:numPr>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r>
        <w:rPr>
          <w:rFonts w:hint="eastAsia"/>
          <w:sz w:val="28"/>
          <w:szCs w:val="36"/>
          <w:lang w:val="en-US" w:eastAsia="zh-CN"/>
        </w:rPr>
        <w:t>8）特效设定</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大关卡</w:t>
            </w:r>
          </w:p>
        </w:tc>
        <w:tc>
          <w:tcPr>
            <w:tcW w:w="1705"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小关卡</w:t>
            </w:r>
          </w:p>
        </w:tc>
        <w:tc>
          <w:tcPr>
            <w:tcW w:w="1706"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特效标识</w:t>
            </w:r>
          </w:p>
        </w:tc>
        <w:tc>
          <w:tcPr>
            <w:tcW w:w="1706"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详细设定</w:t>
            </w:r>
          </w:p>
        </w:tc>
        <w:tc>
          <w:tcPr>
            <w:tcW w:w="1697"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第一大关</w:t>
            </w:r>
          </w:p>
        </w:tc>
        <w:tc>
          <w:tcPr>
            <w:tcW w:w="1705"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697" w:type="dxa"/>
          </w:tcPr>
          <w:p>
            <w:pPr>
              <w:widowControl w:val="0"/>
              <w:numPr>
                <w:ilvl w:val="0"/>
                <w:numId w:val="0"/>
              </w:numPr>
              <w:tabs>
                <w:tab w:val="clear" w:pos="420"/>
              </w:tabs>
              <w:jc w:val="both"/>
              <w:rPr>
                <w:rFonts w:hint="eastAsia"/>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tabs>
                <w:tab w:val="clear" w:pos="420"/>
              </w:tabs>
              <w:jc w:val="both"/>
              <w:rPr>
                <w:rFonts w:hint="eastAsia"/>
                <w:sz w:val="28"/>
                <w:szCs w:val="36"/>
                <w:vertAlign w:val="baseline"/>
                <w:lang w:val="en-US" w:eastAsia="zh-CN"/>
              </w:rPr>
            </w:pPr>
          </w:p>
        </w:tc>
        <w:tc>
          <w:tcPr>
            <w:tcW w:w="1705"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697" w:type="dxa"/>
          </w:tcPr>
          <w:p>
            <w:pPr>
              <w:widowControl w:val="0"/>
              <w:numPr>
                <w:ilvl w:val="0"/>
                <w:numId w:val="0"/>
              </w:numPr>
              <w:tabs>
                <w:tab w:val="clear" w:pos="420"/>
              </w:tabs>
              <w:jc w:val="both"/>
              <w:rPr>
                <w:rFonts w:hint="eastAsia"/>
                <w:sz w:val="28"/>
                <w:szCs w:val="36"/>
                <w:vertAlign w:val="baseline"/>
                <w:lang w:val="en-US" w:eastAsia="zh-CN"/>
              </w:rPr>
            </w:pPr>
          </w:p>
        </w:tc>
      </w:tr>
    </w:tbl>
    <w:p>
      <w:pPr>
        <w:widowControl w:val="0"/>
        <w:numPr>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r>
        <w:rPr>
          <w:rFonts w:hint="eastAsia"/>
          <w:sz w:val="28"/>
          <w:szCs w:val="36"/>
          <w:lang w:val="en-US" w:eastAsia="zh-CN"/>
        </w:rPr>
        <w:t>9）大关卡详细设定</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大关卡</w:t>
            </w:r>
          </w:p>
        </w:tc>
        <w:tc>
          <w:tcPr>
            <w:tcW w:w="1705"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小关卡</w:t>
            </w:r>
          </w:p>
        </w:tc>
        <w:tc>
          <w:tcPr>
            <w:tcW w:w="1706"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标识</w:t>
            </w:r>
          </w:p>
        </w:tc>
        <w:tc>
          <w:tcPr>
            <w:tcW w:w="1706"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详细设定</w:t>
            </w:r>
          </w:p>
        </w:tc>
        <w:tc>
          <w:tcPr>
            <w:tcW w:w="1697"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tabs>
                <w:tab w:val="clear" w:pos="420"/>
              </w:tabs>
              <w:jc w:val="both"/>
              <w:rPr>
                <w:rFonts w:hint="eastAsia"/>
                <w:sz w:val="28"/>
                <w:szCs w:val="36"/>
                <w:vertAlign w:val="baseline"/>
                <w:lang w:val="en-US" w:eastAsia="zh-CN"/>
              </w:rPr>
            </w:pPr>
            <w:r>
              <w:rPr>
                <w:rFonts w:hint="eastAsia"/>
                <w:sz w:val="28"/>
                <w:szCs w:val="36"/>
                <w:vertAlign w:val="baseline"/>
                <w:lang w:val="en-US" w:eastAsia="zh-CN"/>
              </w:rPr>
              <w:t>第一大关</w:t>
            </w:r>
          </w:p>
        </w:tc>
        <w:tc>
          <w:tcPr>
            <w:tcW w:w="1705"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697" w:type="dxa"/>
          </w:tcPr>
          <w:p>
            <w:pPr>
              <w:widowControl w:val="0"/>
              <w:numPr>
                <w:ilvl w:val="0"/>
                <w:numId w:val="0"/>
              </w:numPr>
              <w:tabs>
                <w:tab w:val="clear" w:pos="420"/>
              </w:tabs>
              <w:jc w:val="both"/>
              <w:rPr>
                <w:rFonts w:hint="eastAsia"/>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tabs>
                <w:tab w:val="clear" w:pos="420"/>
              </w:tabs>
              <w:jc w:val="both"/>
              <w:rPr>
                <w:rFonts w:hint="eastAsia"/>
                <w:sz w:val="28"/>
                <w:szCs w:val="36"/>
                <w:vertAlign w:val="baseline"/>
                <w:lang w:val="en-US" w:eastAsia="zh-CN"/>
              </w:rPr>
            </w:pPr>
          </w:p>
        </w:tc>
        <w:tc>
          <w:tcPr>
            <w:tcW w:w="1705"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706" w:type="dxa"/>
          </w:tcPr>
          <w:p>
            <w:pPr>
              <w:widowControl w:val="0"/>
              <w:numPr>
                <w:ilvl w:val="0"/>
                <w:numId w:val="0"/>
              </w:numPr>
              <w:tabs>
                <w:tab w:val="clear" w:pos="420"/>
              </w:tabs>
              <w:jc w:val="both"/>
              <w:rPr>
                <w:rFonts w:hint="eastAsia"/>
                <w:sz w:val="28"/>
                <w:szCs w:val="36"/>
                <w:vertAlign w:val="baseline"/>
                <w:lang w:val="en-US" w:eastAsia="zh-CN"/>
              </w:rPr>
            </w:pPr>
          </w:p>
        </w:tc>
        <w:tc>
          <w:tcPr>
            <w:tcW w:w="1697" w:type="dxa"/>
          </w:tcPr>
          <w:p>
            <w:pPr>
              <w:widowControl w:val="0"/>
              <w:numPr>
                <w:ilvl w:val="0"/>
                <w:numId w:val="0"/>
              </w:numPr>
              <w:tabs>
                <w:tab w:val="clear" w:pos="420"/>
              </w:tabs>
              <w:jc w:val="both"/>
              <w:rPr>
                <w:rFonts w:hint="eastAsia"/>
                <w:sz w:val="28"/>
                <w:szCs w:val="36"/>
                <w:vertAlign w:val="baseline"/>
                <w:lang w:val="en-US" w:eastAsia="zh-CN"/>
              </w:rPr>
            </w:pPr>
          </w:p>
        </w:tc>
      </w:tr>
    </w:tbl>
    <w:p>
      <w:pPr>
        <w:widowControl w:val="0"/>
        <w:numPr>
          <w:numId w:val="0"/>
        </w:numPr>
        <w:jc w:val="both"/>
        <w:rPr>
          <w:rFonts w:hint="eastAsia"/>
          <w:sz w:val="28"/>
          <w:szCs w:val="36"/>
          <w:lang w:val="en-US" w:eastAsia="zh-CN"/>
        </w:rPr>
      </w:pPr>
    </w:p>
    <w:p>
      <w:pPr>
        <w:numPr>
          <w:numId w:val="0"/>
        </w:numPr>
        <w:rPr>
          <w:rFonts w:hint="eastAsia"/>
          <w:sz w:val="28"/>
          <w:szCs w:val="36"/>
          <w:lang w:val="en-US" w:eastAsia="zh-CN"/>
        </w:rPr>
      </w:pPr>
    </w:p>
    <w:p>
      <w:pPr>
        <w:numPr>
          <w:ilvl w:val="0"/>
          <w:numId w:val="13"/>
        </w:numPr>
        <w:rPr>
          <w:rFonts w:hint="eastAsia"/>
          <w:sz w:val="28"/>
          <w:szCs w:val="36"/>
          <w:lang w:val="en-US" w:eastAsia="zh-CN"/>
        </w:rPr>
      </w:pPr>
      <w:r>
        <w:rPr>
          <w:rFonts w:hint="eastAsia"/>
          <w:sz w:val="28"/>
          <w:szCs w:val="36"/>
          <w:lang w:val="en-US" w:eastAsia="zh-CN"/>
        </w:rPr>
        <w:t>整体游戏流程</w:t>
      </w:r>
    </w:p>
    <w:p>
      <w:pPr>
        <w:numPr>
          <w:numId w:val="0"/>
        </w:numPr>
        <w:rPr>
          <w:rFonts w:hint="eastAsia"/>
          <w:sz w:val="28"/>
          <w:szCs w:val="36"/>
          <w:lang w:val="en-US" w:eastAsia="zh-CN"/>
        </w:rPr>
      </w:pPr>
      <w:r>
        <w:rPr>
          <w:rFonts w:hint="eastAsia"/>
          <w:sz w:val="28"/>
          <w:szCs w:val="36"/>
          <w:lang w:val="en-US" w:eastAsia="zh-CN"/>
        </w:rPr>
        <w:t xml:space="preserve">  玩家双击游戏图标进入游戏，来到游戏初始界面，点击设置按钮设置窗口化和BGM与音效的开启和大小，点击返回主界面，点击开始游戏按钮进入游戏，进入游戏后有一段剧情，通过对话来表现，接着玩家进入第一个大关，通过控制玩家左右移动，跳，冲刺。在游戏中玩家死亡后会在当前小地图的初始点进行复活，游戏内按ESC调出设置界面退出游戏。穿过一个个的道具门，收集钥匙和道具逐渐打开接下来的关卡，最后一关卡中玩家收集到最后的大钥匙碎片，返回玩家初始进入游戏的地方，进行剧情，打开游戏最终的大门，播放后续剧情，接着返回游戏主界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9530963">
    <w:nsid w:val="5CF48DD3"/>
    <w:multiLevelType w:val="singleLevel"/>
    <w:tmpl w:val="5CF48DD3"/>
    <w:lvl w:ilvl="0" w:tentative="1">
      <w:start w:val="7"/>
      <w:numFmt w:val="decimal"/>
      <w:suff w:val="nothing"/>
      <w:lvlText w:val="%1）"/>
      <w:lvlJc w:val="left"/>
    </w:lvl>
  </w:abstractNum>
  <w:abstractNum w:abstractNumId="1559530982">
    <w:nsid w:val="5CF48DE6"/>
    <w:multiLevelType w:val="singleLevel"/>
    <w:tmpl w:val="5CF48D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9531711">
    <w:nsid w:val="5CF490BF"/>
    <w:multiLevelType w:val="singleLevel"/>
    <w:tmpl w:val="5CF490B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8945524">
    <w:nsid w:val="5CEB9EF4"/>
    <w:multiLevelType w:val="singleLevel"/>
    <w:tmpl w:val="5CEB9EF4"/>
    <w:lvl w:ilvl="0" w:tentative="1">
      <w:start w:val="1"/>
      <w:numFmt w:val="chineseCounting"/>
      <w:suff w:val="nothing"/>
      <w:lvlText w:val="%1、"/>
      <w:lvlJc w:val="left"/>
    </w:lvl>
  </w:abstractNum>
  <w:abstractNum w:abstractNumId="1559527739">
    <w:nsid w:val="5CF4813B"/>
    <w:multiLevelType w:val="singleLevel"/>
    <w:tmpl w:val="5CF4813B"/>
    <w:lvl w:ilvl="0" w:tentative="1">
      <w:start w:val="4"/>
      <w:numFmt w:val="decimal"/>
      <w:suff w:val="nothing"/>
      <w:lvlText w:val="%1）"/>
      <w:lvlJc w:val="left"/>
    </w:lvl>
  </w:abstractNum>
  <w:abstractNum w:abstractNumId="1559526341">
    <w:nsid w:val="5CF47BC5"/>
    <w:multiLevelType w:val="singleLevel"/>
    <w:tmpl w:val="5CF47BC5"/>
    <w:lvl w:ilvl="0" w:tentative="1">
      <w:start w:val="6"/>
      <w:numFmt w:val="decimal"/>
      <w:suff w:val="nothing"/>
      <w:lvlText w:val="%1."/>
      <w:lvlJc w:val="left"/>
    </w:lvl>
  </w:abstractNum>
  <w:abstractNum w:abstractNumId="1559527466">
    <w:nsid w:val="5CF4802A"/>
    <w:multiLevelType w:val="singleLevel"/>
    <w:tmpl w:val="5CF4802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9529196">
    <w:nsid w:val="5CF486EC"/>
    <w:multiLevelType w:val="singleLevel"/>
    <w:tmpl w:val="5CF486EC"/>
    <w:lvl w:ilvl="0" w:tentative="1">
      <w:start w:val="5"/>
      <w:numFmt w:val="decimal"/>
      <w:suff w:val="nothing"/>
      <w:lvlText w:val="%1）"/>
      <w:lvlJc w:val="left"/>
    </w:lvl>
  </w:abstractNum>
  <w:abstractNum w:abstractNumId="1559527752">
    <w:nsid w:val="5CF48148"/>
    <w:multiLevelType w:val="singleLevel"/>
    <w:tmpl w:val="5CF4814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9530494">
    <w:nsid w:val="5CF48BFE"/>
    <w:multiLevelType w:val="singleLevel"/>
    <w:tmpl w:val="5CF48BF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9530481">
    <w:nsid w:val="5CF48BF1"/>
    <w:multiLevelType w:val="singleLevel"/>
    <w:tmpl w:val="5CF48BF1"/>
    <w:lvl w:ilvl="0" w:tentative="1">
      <w:start w:val="6"/>
      <w:numFmt w:val="decimal"/>
      <w:suff w:val="nothing"/>
      <w:lvlText w:val="%1）"/>
      <w:lvlJc w:val="left"/>
    </w:lvl>
  </w:abstractNum>
  <w:abstractNum w:abstractNumId="1559529417">
    <w:nsid w:val="5CF487C9"/>
    <w:multiLevelType w:val="singleLevel"/>
    <w:tmpl w:val="5CF487C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59531938">
    <w:nsid w:val="5CF491A2"/>
    <w:multiLevelType w:val="singleLevel"/>
    <w:tmpl w:val="5CF491A2"/>
    <w:lvl w:ilvl="0" w:tentative="1">
      <w:start w:val="7"/>
      <w:numFmt w:val="decimal"/>
      <w:suff w:val="nothing"/>
      <w:lvlText w:val="%1."/>
      <w:lvlJc w:val="left"/>
    </w:lvl>
  </w:abstractNum>
  <w:num w:numId="1">
    <w:abstractNumId w:val="1558945524"/>
  </w:num>
  <w:num w:numId="2">
    <w:abstractNumId w:val="1559526341"/>
  </w:num>
  <w:num w:numId="3">
    <w:abstractNumId w:val="1559531711"/>
  </w:num>
  <w:num w:numId="4">
    <w:abstractNumId w:val="1559527466"/>
  </w:num>
  <w:num w:numId="5">
    <w:abstractNumId w:val="1559527739"/>
  </w:num>
  <w:num w:numId="6">
    <w:abstractNumId w:val="1559527752"/>
  </w:num>
  <w:num w:numId="7">
    <w:abstractNumId w:val="1559529196"/>
  </w:num>
  <w:num w:numId="8">
    <w:abstractNumId w:val="1559529417"/>
  </w:num>
  <w:num w:numId="9">
    <w:abstractNumId w:val="1559530481"/>
  </w:num>
  <w:num w:numId="10">
    <w:abstractNumId w:val="1559530494"/>
  </w:num>
  <w:num w:numId="11">
    <w:abstractNumId w:val="1559530963"/>
  </w:num>
  <w:num w:numId="12">
    <w:abstractNumId w:val="1559530982"/>
  </w:num>
  <w:num w:numId="13">
    <w:abstractNumId w:val="15595319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90D86"/>
    <w:rsid w:val="00B9664F"/>
    <w:rsid w:val="083C6C51"/>
    <w:rsid w:val="089C62E5"/>
    <w:rsid w:val="19AB6EC4"/>
    <w:rsid w:val="2F20375D"/>
    <w:rsid w:val="2FAB5645"/>
    <w:rsid w:val="35A57291"/>
    <w:rsid w:val="4BCA1942"/>
    <w:rsid w:val="537D0E2C"/>
    <w:rsid w:val="69E028C1"/>
    <w:rsid w:val="6A9B3732"/>
    <w:rsid w:val="6B4D2F16"/>
    <w:rsid w:val="777170E1"/>
    <w:rsid w:val="78690D86"/>
    <w:rsid w:val="7CB20BFC"/>
    <w:rsid w:val="7CF460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2019-05-27T08:15:00Z</dcterms:created>
  <dc:creator>admin</dc:creator>
  <cp:lastModifiedBy>admin</cp:lastModifiedBy>
  <dcterms:modified xsi:type="dcterms:W3CDTF">2019-06-03T03:29:11Z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