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957E" w14:textId="77777777" w:rsidR="0040711F" w:rsidRPr="0040711F" w:rsidRDefault="0040711F" w:rsidP="004071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Vulnerability Remediation Report</w:t>
      </w:r>
    </w:p>
    <w:p w14:paraId="6315D8B7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827CB6E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Author: Gerald Brown</w:t>
      </w:r>
    </w:p>
    <w:p w14:paraId="09B42AD5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Date: 2025</w:t>
      </w:r>
    </w:p>
    <w:p w14:paraId="5FDBE81F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Tools Referenced: Qualys VM Platform, CVSS v3.1, NIST CSF, EPSS</w:t>
      </w:r>
    </w:p>
    <w:p w14:paraId="1264D6B0" w14:textId="77777777" w:rsidR="0040711F" w:rsidRPr="0040711F" w:rsidRDefault="0040711F" w:rsidP="004071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01DDE7">
          <v:rect id="_x0000_i1025" style="width:0;height:1.5pt" o:hralign="center" o:hrstd="t" o:hr="t" fillcolor="#a0a0a0" stroked="f"/>
        </w:pict>
      </w:r>
    </w:p>
    <w:p w14:paraId="418CE738" w14:textId="77777777" w:rsidR="0040711F" w:rsidRPr="0040711F" w:rsidRDefault="0040711F" w:rsidP="00407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Executive Summary</w:t>
      </w:r>
    </w:p>
    <w:p w14:paraId="558F1B8B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E209948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vulnerability scan against critical internal systems identified several high-risk findings requiring prioritized remediation. This report outlines the top three vulnerabilities, their risk ratings, business impact, and recommended actions. Each issue has been assessed using a combination of CVSS severity, asset criticality, and exploitability likelihood (EPSS) to support risk-informed decision-making.</w:t>
      </w:r>
    </w:p>
    <w:p w14:paraId="73A54DAC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7A1BCB1" w14:textId="77777777" w:rsidR="0040711F" w:rsidRPr="0040711F" w:rsidRDefault="0040711F" w:rsidP="0040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follow-up verification scan should be completed after remediation to confirm closure.</w:t>
      </w:r>
    </w:p>
    <w:p w14:paraId="02D099DD" w14:textId="77777777" w:rsidR="0040711F" w:rsidRPr="0040711F" w:rsidRDefault="0040711F" w:rsidP="004071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6AAE9BF">
          <v:rect id="_x0000_i1026" style="width:0;height:1.5pt" o:hralign="center" o:hrstd="t" o:hr="t" fillcolor="#a0a0a0" stroked="f"/>
        </w:pict>
      </w:r>
    </w:p>
    <w:p w14:paraId="17AB524F" w14:textId="77777777" w:rsidR="0040711F" w:rsidRPr="0040711F" w:rsidRDefault="0040711F" w:rsidP="00407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Affected Assets (Sample Environment)</w:t>
      </w:r>
    </w:p>
    <w:p w14:paraId="22815BD2" w14:textId="77777777" w:rsidR="0040711F" w:rsidRPr="0040711F" w:rsidRDefault="0040711F" w:rsidP="0040711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880"/>
        <w:gridCol w:w="2054"/>
        <w:gridCol w:w="1669"/>
      </w:tblGrid>
      <w:tr w:rsidR="0040711F" w:rsidRPr="0040711F" w14:paraId="381ED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C5DD5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14:paraId="0A98865B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66F999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41822053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Exposure Level</w:t>
            </w:r>
          </w:p>
        </w:tc>
      </w:tr>
      <w:tr w:rsidR="0040711F" w:rsidRPr="0040711F" w14:paraId="0B593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9CAD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APP-SRV-01</w:t>
            </w:r>
          </w:p>
        </w:tc>
        <w:tc>
          <w:tcPr>
            <w:tcW w:w="0" w:type="auto"/>
            <w:vAlign w:val="center"/>
            <w:hideMark/>
          </w:tcPr>
          <w:p w14:paraId="65274DAC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2FDB9B7F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E93314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Internal</w:t>
            </w:r>
          </w:p>
        </w:tc>
      </w:tr>
      <w:tr w:rsidR="0040711F" w:rsidRPr="0040711F" w14:paraId="008A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2819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DB-SRV-02</w:t>
            </w:r>
          </w:p>
        </w:tc>
        <w:tc>
          <w:tcPr>
            <w:tcW w:w="0" w:type="auto"/>
            <w:vAlign w:val="center"/>
            <w:hideMark/>
          </w:tcPr>
          <w:p w14:paraId="69654629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6D416F21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25135D6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Internal</w:t>
            </w:r>
          </w:p>
        </w:tc>
      </w:tr>
    </w:tbl>
    <w:p w14:paraId="6DEB0180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Prioritized Vulnerabilities</w:t>
      </w:r>
    </w:p>
    <w:p w14:paraId="6BA58EC4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962EB5D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3.1 Vulnerability #1 — OpenSSL Denial of Service</w:t>
      </w:r>
    </w:p>
    <w:p w14:paraId="72EC39DB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74760D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QID: 38731</w:t>
      </w:r>
    </w:p>
    <w:p w14:paraId="6DE1B559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Severity: Critical (CVSS 9.8)</w:t>
      </w:r>
    </w:p>
    <w:p w14:paraId="06F71571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EPSS: 0.91 (high likelihood of exploitation)</w:t>
      </w:r>
    </w:p>
    <w:p w14:paraId="4FFE3823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Asset(s): DB-SRV-02</w:t>
      </w:r>
    </w:p>
    <w:p w14:paraId="66BC775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Description: Versions of OpenSSL prior to 1.1.1 are affected by a flaw that allows remote attackers to trigger a denial-of-service condition, potentially disrupting services and impacting availability of critical systems.</w:t>
      </w:r>
    </w:p>
    <w:p w14:paraId="673C5D7D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Business Risk: Impacts database availability and could trigger service outages affecting business operations.</w:t>
      </w:r>
    </w:p>
    <w:p w14:paraId="11DB666B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8F4E0D4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Recommended Remediation:</w:t>
      </w:r>
    </w:p>
    <w:p w14:paraId="5561E335" w14:textId="77777777" w:rsidR="0040711F" w:rsidRPr="0040711F" w:rsidRDefault="0040711F" w:rsidP="0040711F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Upgrade OpenSSL to the latest stable release (≥1.1.1).</w:t>
      </w:r>
    </w:p>
    <w:p w14:paraId="275638F4" w14:textId="77777777" w:rsidR="0040711F" w:rsidRPr="0040711F" w:rsidRDefault="0040711F" w:rsidP="0040711F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Restart affected services.</w:t>
      </w:r>
    </w:p>
    <w:p w14:paraId="31D3B42B" w14:textId="77777777" w:rsidR="0040711F" w:rsidRPr="0040711F" w:rsidRDefault="0040711F" w:rsidP="0040711F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Document patch completion in the change management system.</w:t>
      </w:r>
    </w:p>
    <w:p w14:paraId="21B3B30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5E90D56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Verification:</w:t>
      </w:r>
    </w:p>
    <w:p w14:paraId="58B14946" w14:textId="77777777" w:rsidR="0040711F" w:rsidRPr="0040711F" w:rsidRDefault="0040711F" w:rsidP="004071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Rescan host with Qualys.</w:t>
      </w:r>
    </w:p>
    <w:p w14:paraId="2454E2A4" w14:textId="77777777" w:rsidR="0040711F" w:rsidRPr="0040711F" w:rsidRDefault="0040711F" w:rsidP="004071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Confirm QID no longer detected.</w:t>
      </w:r>
    </w:p>
    <w:p w14:paraId="678769BE" w14:textId="77777777" w:rsidR="0040711F" w:rsidRPr="0040711F" w:rsidRDefault="0040711F" w:rsidP="0040711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5D5FD8E">
          <v:rect id="_x0000_i1027" style="width:0;height:1.5pt" o:hralign="center" o:hrstd="t" o:hr="t" fillcolor="#a0a0a0" stroked="f"/>
        </w:pict>
      </w:r>
    </w:p>
    <w:p w14:paraId="50F098C1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3.2 Vulnerability #2 — SMB Signing Disabled</w:t>
      </w:r>
    </w:p>
    <w:p w14:paraId="3921122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44C36865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QID: 90045</w:t>
      </w:r>
    </w:p>
    <w:p w14:paraId="1788C3E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Severity: High (CVSS 7.4)</w:t>
      </w:r>
    </w:p>
    <w:p w14:paraId="74D1681C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EPSS: 0.72</w:t>
      </w:r>
    </w:p>
    <w:p w14:paraId="2093F488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Asset(s): APP-SRV-01</w:t>
      </w:r>
    </w:p>
    <w:p w14:paraId="6718D0B5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Description: SMB signing is disabled, allowing attackers to perform man-in-the-middle attacks and tamper with SMB traffic.</w:t>
      </w:r>
    </w:p>
    <w:p w14:paraId="3E0B9EA6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Business Risk: Could result in unauthorized data manipulation and lateral movement inside the network.</w:t>
      </w:r>
    </w:p>
    <w:p w14:paraId="5ED2198C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D2B087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Recommended Remediation:</w:t>
      </w:r>
    </w:p>
    <w:p w14:paraId="36F1B48C" w14:textId="77777777" w:rsidR="0040711F" w:rsidRPr="0040711F" w:rsidRDefault="0040711F" w:rsidP="0040711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Enable SMB signing via Group Policy:</w:t>
      </w:r>
    </w:p>
    <w:p w14:paraId="71A8327A" w14:textId="77777777" w:rsidR="0040711F" w:rsidRPr="0040711F" w:rsidRDefault="0040711F" w:rsidP="0040711F">
      <w:pPr>
        <w:spacing w:before="100" w:beforeAutospacing="1" w:after="100" w:afterAutospacing="1" w:line="240" w:lineRule="auto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Computer Configuration → Windows Settings → Security Settings → Local Policies → Security Options</w:t>
      </w:r>
    </w:p>
    <w:p w14:paraId="5CA5676F" w14:textId="77777777" w:rsidR="0040711F" w:rsidRPr="0040711F" w:rsidRDefault="0040711F" w:rsidP="0040711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Apply policy and reboot server.</w:t>
      </w:r>
    </w:p>
    <w:p w14:paraId="507DE391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8900E24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Verification:</w:t>
      </w:r>
    </w:p>
    <w:p w14:paraId="197B341A" w14:textId="77777777" w:rsidR="0040711F" w:rsidRPr="0040711F" w:rsidRDefault="0040711F" w:rsidP="0040711F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Rescan host.</w:t>
      </w:r>
    </w:p>
    <w:p w14:paraId="268A85B1" w14:textId="77777777" w:rsidR="0040711F" w:rsidRPr="0040711F" w:rsidRDefault="0040711F" w:rsidP="0040711F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Validate GPO applied successfully via RSOP.</w:t>
      </w:r>
    </w:p>
    <w:p w14:paraId="2B378C47" w14:textId="77777777" w:rsidR="0040711F" w:rsidRPr="0040711F" w:rsidRDefault="0040711F" w:rsidP="0040711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D6D2120">
          <v:rect id="_x0000_i1028" style="width:0;height:1.5pt" o:hralign="center" o:hrstd="t" o:hr="t" fillcolor="#a0a0a0" stroked="f"/>
        </w:pict>
      </w:r>
    </w:p>
    <w:p w14:paraId="0D0D4362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3.3 Vulnerability #3 — Outdated Apache HTTP Server</w:t>
      </w:r>
    </w:p>
    <w:p w14:paraId="50DEB3EF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AA9AD8C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QID: 105933</w:t>
      </w:r>
    </w:p>
    <w:p w14:paraId="2A737F8B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Severity: Medium (CVSS 6.5)</w:t>
      </w:r>
    </w:p>
    <w:p w14:paraId="2BF0CD5E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EPSS: 0.31</w:t>
      </w:r>
    </w:p>
    <w:p w14:paraId="500348C5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Asset(s): APP-SRV-01</w:t>
      </w:r>
    </w:p>
    <w:p w14:paraId="290B7B32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Description: The installed version of Apache HTTP Server contains disclosed vulnerabilities related to input sanitization and potential privilege escalation.</w:t>
      </w:r>
    </w:p>
    <w:p w14:paraId="3881E789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Business Risk: Moderate. Could allow partial compromise if paired with other vulnerabilities.</w:t>
      </w:r>
    </w:p>
    <w:p w14:paraId="6A9C395A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6510F96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Recommended Remediation:</w:t>
      </w:r>
    </w:p>
    <w:p w14:paraId="6ECF9175" w14:textId="77777777" w:rsidR="0040711F" w:rsidRPr="0040711F" w:rsidRDefault="0040711F" w:rsidP="0040711F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Patch Apache to latest LTS version.</w:t>
      </w:r>
    </w:p>
    <w:p w14:paraId="2C0C168A" w14:textId="77777777" w:rsidR="0040711F" w:rsidRPr="0040711F" w:rsidRDefault="0040711F" w:rsidP="0040711F">
      <w:pPr>
        <w:numPr>
          <w:ilvl w:val="0"/>
          <w:numId w:val="5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Review modules for deprecated or insecure extensions.</w:t>
      </w:r>
    </w:p>
    <w:p w14:paraId="66C9684C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7B32657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Verification:</w:t>
      </w:r>
    </w:p>
    <w:p w14:paraId="0ED2C5AE" w14:textId="77777777" w:rsidR="0040711F" w:rsidRPr="0040711F" w:rsidRDefault="0040711F" w:rsidP="0040711F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Confirm updated version via CLI.</w:t>
      </w:r>
    </w:p>
    <w:p w14:paraId="46F6512B" w14:textId="77777777" w:rsidR="0040711F" w:rsidRPr="0040711F" w:rsidRDefault="0040711F" w:rsidP="0040711F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Validate no QID matches on rescan.</w:t>
      </w:r>
    </w:p>
    <w:p w14:paraId="7294B7DC" w14:textId="77777777" w:rsidR="0040711F" w:rsidRPr="0040711F" w:rsidRDefault="0040711F" w:rsidP="0040711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E9CC216">
          <v:rect id="_x0000_i1029" style="width:0;height:1.5pt" o:hralign="center" o:hrstd="t" o:hr="t" fillcolor="#a0a0a0" stroked="f"/>
        </w:pict>
      </w:r>
    </w:p>
    <w:p w14:paraId="4E5E5993" w14:textId="77777777" w:rsidR="0040711F" w:rsidRPr="0040711F" w:rsidRDefault="0040711F" w:rsidP="0040711F">
      <w:pPr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4. Prioritization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900"/>
        <w:gridCol w:w="1720"/>
        <w:gridCol w:w="2768"/>
        <w:gridCol w:w="888"/>
      </w:tblGrid>
      <w:tr w:rsidR="0040711F" w:rsidRPr="0040711F" w14:paraId="7E5EE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F308D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A164406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33C79DE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Asset Criticality</w:t>
            </w:r>
          </w:p>
        </w:tc>
        <w:tc>
          <w:tcPr>
            <w:tcW w:w="0" w:type="auto"/>
            <w:vAlign w:val="center"/>
            <w:hideMark/>
          </w:tcPr>
          <w:p w14:paraId="421BEB67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EPSS (Exploit Likelihood)</w:t>
            </w:r>
          </w:p>
        </w:tc>
        <w:tc>
          <w:tcPr>
            <w:tcW w:w="0" w:type="auto"/>
            <w:vAlign w:val="center"/>
            <w:hideMark/>
          </w:tcPr>
          <w:p w14:paraId="44229946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Priority</w:t>
            </w:r>
          </w:p>
        </w:tc>
      </w:tr>
      <w:tr w:rsidR="0040711F" w:rsidRPr="0040711F" w14:paraId="4B57A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20DC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OpenSSL DoS</w:t>
            </w:r>
          </w:p>
        </w:tc>
        <w:tc>
          <w:tcPr>
            <w:tcW w:w="0" w:type="auto"/>
            <w:vAlign w:val="center"/>
            <w:hideMark/>
          </w:tcPr>
          <w:p w14:paraId="2F8668C5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26E2708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6DC3319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High (0.91)</w:t>
            </w:r>
          </w:p>
        </w:tc>
        <w:tc>
          <w:tcPr>
            <w:tcW w:w="0" w:type="auto"/>
            <w:vAlign w:val="center"/>
            <w:hideMark/>
          </w:tcPr>
          <w:p w14:paraId="28A13414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P1</w:t>
            </w:r>
          </w:p>
        </w:tc>
      </w:tr>
      <w:tr w:rsidR="0040711F" w:rsidRPr="0040711F" w14:paraId="0CC6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1DC1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SMB Signing</w:t>
            </w:r>
          </w:p>
        </w:tc>
        <w:tc>
          <w:tcPr>
            <w:tcW w:w="0" w:type="auto"/>
            <w:vAlign w:val="center"/>
            <w:hideMark/>
          </w:tcPr>
          <w:p w14:paraId="58F781C1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39A0B5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D70030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Medium (0.72)</w:t>
            </w:r>
          </w:p>
        </w:tc>
        <w:tc>
          <w:tcPr>
            <w:tcW w:w="0" w:type="auto"/>
            <w:vAlign w:val="center"/>
            <w:hideMark/>
          </w:tcPr>
          <w:p w14:paraId="762F39BB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P2</w:t>
            </w:r>
          </w:p>
        </w:tc>
      </w:tr>
      <w:tr w:rsidR="0040711F" w:rsidRPr="0040711F" w14:paraId="0E7F3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26C7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Apache Outdated</w:t>
            </w:r>
          </w:p>
        </w:tc>
        <w:tc>
          <w:tcPr>
            <w:tcW w:w="0" w:type="auto"/>
            <w:vAlign w:val="center"/>
            <w:hideMark/>
          </w:tcPr>
          <w:p w14:paraId="70887376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C26789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0ABB60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Low (0.31)</w:t>
            </w:r>
          </w:p>
        </w:tc>
        <w:tc>
          <w:tcPr>
            <w:tcW w:w="0" w:type="auto"/>
            <w:vAlign w:val="center"/>
            <w:hideMark/>
          </w:tcPr>
          <w:p w14:paraId="44C32C17" w14:textId="77777777" w:rsidR="0040711F" w:rsidRPr="0040711F" w:rsidRDefault="0040711F" w:rsidP="0040711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4071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P3</w:t>
            </w:r>
          </w:p>
        </w:tc>
      </w:tr>
    </w:tbl>
    <w:p w14:paraId="42410C03" w14:textId="77777777" w:rsidR="0040711F" w:rsidRPr="0040711F" w:rsidRDefault="0040711F" w:rsidP="0040711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Formula:</w:t>
      </w:r>
    </w:p>
    <w:p w14:paraId="54769F30" w14:textId="77777777" w:rsidR="0040711F" w:rsidRPr="0040711F" w:rsidRDefault="0040711F" w:rsidP="0040711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Priority = CVSS + Asset Criticality + Exploit Likelihood</w:t>
      </w:r>
    </w:p>
    <w:p w14:paraId="65C5D4F1" w14:textId="77777777" w:rsidR="0040711F" w:rsidRPr="0040711F" w:rsidRDefault="0040711F" w:rsidP="0040711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ECE8A54">
          <v:rect id="_x0000_i1030" style="width:0;height:1.5pt" o:hralign="center" o:hrstd="t" o:hr="t" fillcolor="#a0a0a0" stroked="f"/>
        </w:pict>
      </w:r>
    </w:p>
    <w:p w14:paraId="71871FF4" w14:textId="77777777" w:rsidR="0040711F" w:rsidRPr="0040711F" w:rsidRDefault="0040711F" w:rsidP="0040711F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:lang w:eastAsia="en-CA"/>
          <w14:ligatures w14:val="none"/>
        </w:rPr>
        <w:t>5. Next Steps</w:t>
      </w:r>
    </w:p>
    <w:p w14:paraId="67E1BDE3" w14:textId="77777777" w:rsidR="0040711F" w:rsidRPr="0040711F" w:rsidRDefault="0040711F" w:rsidP="004071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Apply patches per the remediation plan.</w:t>
      </w:r>
    </w:p>
    <w:p w14:paraId="5A3E9D2F" w14:textId="77777777" w:rsidR="0040711F" w:rsidRPr="0040711F" w:rsidRDefault="0040711F" w:rsidP="004071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Complete change management documentation.</w:t>
      </w:r>
    </w:p>
    <w:p w14:paraId="2F20E73F" w14:textId="77777777" w:rsidR="0040711F" w:rsidRPr="0040711F" w:rsidRDefault="0040711F" w:rsidP="004071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Perform a verification scan within 7 days.</w:t>
      </w:r>
    </w:p>
    <w:p w14:paraId="1C542731" w14:textId="77777777" w:rsidR="0040711F" w:rsidRPr="0040711F" w:rsidRDefault="0040711F" w:rsidP="004071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Add vulnerabilities to the quarterly risk review board.</w:t>
      </w:r>
    </w:p>
    <w:p w14:paraId="63704B54" w14:textId="77777777" w:rsidR="0040711F" w:rsidRPr="0040711F" w:rsidRDefault="0040711F" w:rsidP="0040711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Update asset inventory if version changes impact configuration baselines.</w:t>
      </w:r>
    </w:p>
    <w:p w14:paraId="6606CF1F" w14:textId="77777777" w:rsidR="0040711F" w:rsidRPr="0040711F" w:rsidRDefault="0040711F" w:rsidP="0040711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9D852A">
          <v:rect id="_x0000_i1031" style="width:0;height:1.5pt" o:hralign="center" o:hrstd="t" o:hr="t" fillcolor="#a0a0a0" stroked="f"/>
        </w:pict>
      </w:r>
    </w:p>
    <w:p w14:paraId="2E44D0E6" w14:textId="77777777" w:rsidR="0040711F" w:rsidRPr="0040711F" w:rsidRDefault="0040711F" w:rsidP="0040711F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b/>
          <w:bCs/>
          <w:color w:val="242424"/>
          <w:kern w:val="0"/>
          <w:sz w:val="36"/>
          <w:szCs w:val="36"/>
          <w:lang w:eastAsia="en-CA"/>
          <w14:ligatures w14:val="none"/>
        </w:rPr>
        <w:t>6. Appendix</w:t>
      </w:r>
    </w:p>
    <w:p w14:paraId="210ECBF7" w14:textId="77777777" w:rsidR="0040711F" w:rsidRPr="0040711F" w:rsidRDefault="0040711F" w:rsidP="0040711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 xml:space="preserve">Framework alignment: NIST CSF </w:t>
      </w:r>
      <w:proofErr w:type="gramStart"/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PR.IP</w:t>
      </w:r>
      <w:proofErr w:type="gramEnd"/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-12, DE.CM-8, PR.MA-1</w:t>
      </w:r>
    </w:p>
    <w:p w14:paraId="4FB3965A" w14:textId="77777777" w:rsidR="0040711F" w:rsidRPr="0040711F" w:rsidRDefault="0040711F" w:rsidP="0040711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Risk scoring reference: CVSS v3.1, FIRST EPSS</w:t>
      </w:r>
    </w:p>
    <w:p w14:paraId="379BC972" w14:textId="77777777" w:rsidR="0040711F" w:rsidRPr="0040711F" w:rsidRDefault="0040711F" w:rsidP="0040711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</w:pPr>
      <w:r w:rsidRPr="0040711F"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CA"/>
          <w14:ligatures w14:val="none"/>
        </w:rPr>
        <w:t>Change ticket IDs: (placeholder)</w:t>
      </w:r>
    </w:p>
    <w:p w14:paraId="731F5AA8" w14:textId="77777777" w:rsidR="00CB02D0" w:rsidRDefault="00CB02D0"/>
    <w:sectPr w:rsidR="00CB0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F49"/>
    <w:multiLevelType w:val="multilevel"/>
    <w:tmpl w:val="7C98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1871"/>
    <w:multiLevelType w:val="multilevel"/>
    <w:tmpl w:val="968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A0CF1"/>
    <w:multiLevelType w:val="multilevel"/>
    <w:tmpl w:val="438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74196"/>
    <w:multiLevelType w:val="multilevel"/>
    <w:tmpl w:val="D26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717E1"/>
    <w:multiLevelType w:val="multilevel"/>
    <w:tmpl w:val="AF3E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07D2A"/>
    <w:multiLevelType w:val="multilevel"/>
    <w:tmpl w:val="2016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111B0"/>
    <w:multiLevelType w:val="multilevel"/>
    <w:tmpl w:val="815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0486C"/>
    <w:multiLevelType w:val="multilevel"/>
    <w:tmpl w:val="17D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173370">
    <w:abstractNumId w:val="1"/>
  </w:num>
  <w:num w:numId="2" w16cid:durableId="723257810">
    <w:abstractNumId w:val="3"/>
  </w:num>
  <w:num w:numId="3" w16cid:durableId="1189173205">
    <w:abstractNumId w:val="7"/>
  </w:num>
  <w:num w:numId="4" w16cid:durableId="526717099">
    <w:abstractNumId w:val="4"/>
  </w:num>
  <w:num w:numId="5" w16cid:durableId="1792244317">
    <w:abstractNumId w:val="2"/>
  </w:num>
  <w:num w:numId="6" w16cid:durableId="748817093">
    <w:abstractNumId w:val="0"/>
  </w:num>
  <w:num w:numId="7" w16cid:durableId="1280259904">
    <w:abstractNumId w:val="6"/>
  </w:num>
  <w:num w:numId="8" w16cid:durableId="1264604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1F"/>
    <w:rsid w:val="000215F5"/>
    <w:rsid w:val="0040711F"/>
    <w:rsid w:val="0047221B"/>
    <w:rsid w:val="0080713E"/>
    <w:rsid w:val="00B90A0F"/>
    <w:rsid w:val="00CB02D0"/>
    <w:rsid w:val="00F2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2DCA"/>
  <w15:chartTrackingRefBased/>
  <w15:docId w15:val="{CC00FF1F-FF89-43D5-9FC7-CE5DDA53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459</Words>
  <Characters>3026</Characters>
  <Application>Microsoft Office Word</Application>
  <DocSecurity>0</DocSecurity>
  <Lines>127</Lines>
  <Paragraphs>95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Barnes</dc:creator>
  <cp:keywords/>
  <dc:description/>
  <cp:lastModifiedBy>Jane Barnes</cp:lastModifiedBy>
  <cp:revision>1</cp:revision>
  <dcterms:created xsi:type="dcterms:W3CDTF">2025-11-20T18:24:00Z</dcterms:created>
  <dcterms:modified xsi:type="dcterms:W3CDTF">2025-11-20T18:26:00Z</dcterms:modified>
</cp:coreProperties>
</file>