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Tahoma" w:hAnsi="Tahoma" w:eastAsia="Tahoma" w:cs="Tahoma"/>
          <w:i w:val="0"/>
          <w:caps w:val="0"/>
          <w:color w:val="595959"/>
          <w:spacing w:val="0"/>
          <w:sz w:val="30"/>
          <w:szCs w:val="30"/>
        </w:rPr>
      </w:pPr>
      <w:bookmarkStart w:id="0" w:name="_GoBack"/>
      <w:r>
        <w:rPr>
          <w:rFonts w:hint="default" w:ascii="Tahoma" w:hAnsi="Tahoma" w:eastAsia="Tahoma" w:cs="Tahoma"/>
          <w:i w:val="0"/>
          <w:caps w:val="0"/>
          <w:color w:val="595959"/>
          <w:spacing w:val="0"/>
          <w:sz w:val="30"/>
          <w:szCs w:val="30"/>
          <w:shd w:val="clear" w:fill="FFFFFF"/>
        </w:rPr>
        <w:t>杭州市教育局关于2016年市区小学一年级入学报名的通告</w:t>
      </w:r>
    </w:p>
    <w:bookmarkEnd w:id="0"/>
    <w:p>
      <w:pPr>
        <w:rPr>
          <w:rFonts w:hint="eastAsia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</w:pPr>
    </w:p>
    <w:p>
      <w:pPr/>
      <w:r>
        <w:rPr>
          <w:rFonts w:hint="eastAsia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根据《关于2016年市区义务教育阶段学校招生工作时间安排的通知》（杭教办初〔2016〕3号），2016年市区（指上城区、下城区、拱墅区、江干区、西湖区、滨江区和经济技术开发区、西湖风景名胜区、大江东产业集聚区，下同）公办小学招生报名于6月25-26日进行。现将相关事项通告如下：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595959"/>
          <w:spacing w:val="0"/>
          <w:sz w:val="21"/>
          <w:szCs w:val="21"/>
          <w:shd w:val="clear" w:fill="FFFFFF"/>
        </w:rPr>
        <w:t>　　一、 报名时间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2016年6月25日至26日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 </w:t>
      </w:r>
      <w:r>
        <w:rPr>
          <w:rFonts w:hint="default" w:ascii="Tahoma" w:hAnsi="Tahoma" w:eastAsia="Tahoma" w:cs="Tahoma"/>
          <w:b/>
          <w:i w:val="0"/>
          <w:caps w:val="0"/>
          <w:color w:val="595959"/>
          <w:spacing w:val="0"/>
          <w:sz w:val="21"/>
          <w:szCs w:val="21"/>
          <w:shd w:val="clear" w:fill="FFFFFF"/>
        </w:rPr>
        <w:t>二、入学年龄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新生入学年龄满6周岁（2009年9月1日—2010年8月31日出生）。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595959"/>
          <w:spacing w:val="0"/>
          <w:sz w:val="21"/>
          <w:szCs w:val="21"/>
          <w:shd w:val="clear" w:fill="FFFFFF"/>
        </w:rPr>
        <w:t>　　三、报名办法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小学实行“一站式”招生报名机制。适龄儿童根据情况分别向学区学校报名，学校应受理符合条件的学龄儿童报名。其中：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1．市区常住户籍学龄儿童向户籍所在学区学校报名；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市区户籍的拆迁过渡家庭儿童入学，依拆迁过渡协议向过渡地所在学区学校报名，过渡期间由过渡地所在区教育局安排入学；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市区集体户籍家庭儿童，向实际居住地（家庭有房产的以房屋所有权证为准）所在学区学校报名，由实际居住地所在区教育局安排入学。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市区户籍公租房居民家庭儿童向公租房所在学区学校报名。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2．符合条件的进城务工人员随迁子女向居住地（以临时居住证认定）所在学区小学报名。滨江区进城务工人员随迁子女入学根据滨江区积分入学办法实施。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 已在“市区进城务工人员随迁子女小学一年级入学预登记及查询系统”进行预登记、符合条件的进城务工人员随迁子女携带相关材料，凭预登记码到居住地所在学区学校进行现场审核，确认符合条件后由学校接受报名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3.其他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（1）适龄特殊儿童入学。盲童向户籍或居住证（或临时居住证，下同）所在区教育局（教育科）或残联报名就读省盲人学校，聋人儿童向杭州聋人学校报名就读，智障儿童向户籍或居住证所在区培智学校报名就读〔滨江区的智障儿童向滨江区教育局（教育科）报名〕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（2）以下适龄儿童可向户籍所在地（无户籍则为实际居住地）或父母工作所在地的区教育局报名：在杭留学回国人员随归子女；华侨归侨子女；外籍华人子女；港、澳、台籍人员随带子女（含港、澳、台籍学生）；工作地为市区的回归和引进浙商子女；我市引进的A、B、C类高层次人才（创新创业人才）；持有属地为杭州的《浙江省海外高层次人才居住证》的来杭创业和引进人才子女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（3）我市引进的D、E类高层次人才（创新创业人才），凭相关材料到父母工作所在地或户籍所在地（无当地户籍为实际居住地）的学区学校报名。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（4）以下军人子女，其直系亲属或者其他法定监护人户籍在市区，要求在其直系亲属或者其他法定监护人户籍所在地入学的，向直系亲属或者其他法定监护人户籍所在地学区学校报名：驻市区部队的军人子女；驻国家确定的艰苦边远地区和西藏自治区，解放军总部划定的三类以上岛屿，以及在飞行、潜艇、航天、涉核等高风险、高危险岗位工作的军人的子女；平时荣获二等功或者战时荣获三等功以上奖励的军人的子女；烈士子女和因公牺牲军人的子女；一至四级残疾军人的子女。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（5）在本市居住的外籍、港澳台籍适龄儿童可向居住地学区学校报名，也可去获得批准的专门招收外籍人员子女的学校报名。收费按物价管理部门批准的标准执行。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4.具体报名学区学校由各区教育局划定，各区教育局已通过官方网站向社会公布， 6月22日前也将在小学学校门口和社区张贴公布。请家长及时关注。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595959"/>
          <w:spacing w:val="0"/>
          <w:sz w:val="21"/>
          <w:szCs w:val="21"/>
          <w:shd w:val="clear" w:fill="FFFFFF"/>
        </w:rPr>
        <w:t>　　四、各区教育局报名服务区划分查询网站及链接：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上城教育信息港----公告内容页----《杭州市上城区教育局2016年公办小学招生办法》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http://www.hzscjy.com/announce/?announceid=863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下城区教育局——公告公示----《下城区教育局关于做好2016年公办学校招生工作的通知》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http://www.hzxc.gov.cn/pub/xczwz/qjyj/tztg/201606/t20160613_308970.html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拱墅教育政府信息公开----信息公告---办事指南----《2016年公办初中和小学招生工作公告材料》----附件4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http://www.gsjy.net/sites/xxgk/Template/list.aspx?id=175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江干教育信息网----阳光政务----阳光工程----教育阳光招生----《2016年江干区义务教育阶段学校教育服务区划分及咨询电话一览表》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http://www.jgedu.net/sites/main/template/detail.aspx?id=300863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西湖教育政府信息公开----业务工作----招生与学籍管理----《关于公布2016年西湖区公办小学教育服务区的通知》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http://www.xhedu.org/sites/xxgk/template/Detail.aspx?id=208639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滨江教育----搜索关键字----《关于公布2016年滨江区公办中小学教育服务区的通知》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http://www.bjqjyj.cn/news/201603/20160307111005020230.html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杭州经济技术开发区教育网----招生信息----社会发展局关于印发《2016年杭州经济技术开发区小学招生工作方案》的通知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u w:val="none"/>
          <w:shd w:val="clear" w:fill="FFFFFF"/>
        </w:rPr>
        <w:instrText xml:space="preserve"> HYPERLINK "http://www.xiashaedu.com/IneduPortal/Components/News/infoshow.aspx?id=1319&amp;newsid=12059&amp;setconfine" </w:instrTex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u w:val="none"/>
          <w:shd w:val="clear" w:fill="FFFFFF"/>
        </w:rPr>
        <w:t>http://www.xiashaedu.com/IneduPortal/Components/News/infoshow.aspx?id=1319&amp;newsid=12059&amp;setconfine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=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大江东教育网----招生招聘----《杭州大江东产业集聚区2016年秋季小学、初中招生学区划分方案》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http://www.djdedu.net/index.php/zszp/670-2016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595959"/>
          <w:spacing w:val="0"/>
          <w:sz w:val="21"/>
          <w:szCs w:val="21"/>
          <w:shd w:val="clear" w:fill="FFFFFF"/>
        </w:rPr>
        <w:t>　　五、招生咨询电话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上城区教育局：87802200  87822587 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下城区教育局：85337050  85337080   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江干区教育局：86974947  86974946  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拱墅区教育局：88259970  58237977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西湖区教育局：87965057  87965058 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滨江区教育局：87702150            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下沙社发局：  86871717   86871718  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西湖风景名胜区社发局： 87173402 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大江东产业集聚区：82987532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　　杭州市教育局：87061385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                                     　　　　　　　　　　　　　　　　　　　　杭州市教育局 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                                 　　　　　　　　　　　　　　　　　　　</w:t>
      </w:r>
      <w:r>
        <w:rPr>
          <w:rFonts w:hint="eastAsia" w:ascii="Tahoma" w:hAnsi="Tahoma" w:eastAsia="宋体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595959"/>
          <w:spacing w:val="0"/>
          <w:sz w:val="21"/>
          <w:szCs w:val="21"/>
          <w:shd w:val="clear" w:fill="FFFFFF"/>
        </w:rPr>
        <w:t>2016年6月20日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B276B"/>
    <w:rsid w:val="43386C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2016-08-20T14:27:46Z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