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3" w:lineRule="atLeast"/>
        <w:jc w:val="center"/>
      </w:pPr>
      <w:bookmarkStart w:id="0" w:name="_GoBack"/>
      <w:r>
        <w:rPr>
          <w:color w:val="333333"/>
        </w:rPr>
        <w:t>重庆市公安局关于进一步改进和规范我市高校中专校技工学校毕业生户口管理的通知</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rStyle w:val="5"/>
          <w:rFonts w:hint="eastAsia" w:ascii="宋体" w:hAnsi="宋体" w:eastAsia="宋体" w:cs="宋体"/>
          <w:color w:val="333333"/>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pPr>
      <w:r>
        <w:rPr>
          <w:rStyle w:val="5"/>
          <w:rFonts w:hint="eastAsia" w:ascii="宋体" w:hAnsi="宋体" w:eastAsia="宋体" w:cs="宋体"/>
          <w:color w:val="333333"/>
          <w:sz w:val="18"/>
          <w:szCs w:val="18"/>
          <w:bdr w:val="none" w:color="auto" w:sz="0" w:space="0"/>
        </w:rPr>
        <w:t>发文单位</w:t>
      </w:r>
      <w:r>
        <w:rPr>
          <w:rFonts w:hint="eastAsia" w:ascii="宋体" w:hAnsi="宋体" w:eastAsia="宋体" w:cs="宋体"/>
          <w:color w:val="333333"/>
          <w:sz w:val="18"/>
          <w:szCs w:val="18"/>
          <w:bdr w:val="none" w:color="auto" w:sz="0" w:space="0"/>
        </w:rPr>
        <w:t>：重庆市公安局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pPr>
      <w:r>
        <w:rPr>
          <w:rStyle w:val="5"/>
          <w:rFonts w:hint="eastAsia" w:ascii="宋体" w:hAnsi="宋体" w:eastAsia="宋体" w:cs="宋体"/>
          <w:color w:val="333333"/>
          <w:sz w:val="18"/>
          <w:szCs w:val="18"/>
          <w:bdr w:val="none" w:color="auto" w:sz="0" w:space="0"/>
        </w:rPr>
        <w:t>文　　号</w:t>
      </w:r>
      <w:r>
        <w:rPr>
          <w:rFonts w:hint="eastAsia" w:ascii="宋体" w:hAnsi="宋体" w:eastAsia="宋体" w:cs="宋体"/>
          <w:color w:val="333333"/>
          <w:sz w:val="18"/>
          <w:szCs w:val="18"/>
          <w:bdr w:val="none" w:color="auto" w:sz="0" w:space="0"/>
        </w:rPr>
        <w:t>：渝公户[2004]37号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pPr>
      <w:r>
        <w:rPr>
          <w:rStyle w:val="5"/>
          <w:rFonts w:hint="eastAsia" w:ascii="宋体" w:hAnsi="宋体" w:eastAsia="宋体" w:cs="宋体"/>
          <w:color w:val="333333"/>
          <w:sz w:val="18"/>
          <w:szCs w:val="18"/>
          <w:bdr w:val="none" w:color="auto" w:sz="0" w:space="0"/>
        </w:rPr>
        <w:t>发布日期</w:t>
      </w:r>
      <w:r>
        <w:rPr>
          <w:rFonts w:hint="eastAsia" w:ascii="宋体" w:hAnsi="宋体" w:eastAsia="宋体" w:cs="宋体"/>
          <w:color w:val="333333"/>
          <w:sz w:val="18"/>
          <w:szCs w:val="18"/>
          <w:bdr w:val="none" w:color="auto" w:sz="0" w:space="0"/>
        </w:rPr>
        <w:t>：2004-8-15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pPr>
      <w:r>
        <w:rPr>
          <w:rStyle w:val="5"/>
          <w:rFonts w:hint="eastAsia" w:ascii="宋体" w:hAnsi="宋体" w:eastAsia="宋体" w:cs="宋体"/>
          <w:color w:val="333333"/>
          <w:sz w:val="18"/>
          <w:szCs w:val="18"/>
          <w:bdr w:val="none" w:color="auto" w:sz="0" w:space="0"/>
        </w:rPr>
        <w:t>执行日期</w:t>
      </w:r>
      <w:r>
        <w:rPr>
          <w:rFonts w:hint="eastAsia" w:ascii="宋体" w:hAnsi="宋体" w:eastAsia="宋体" w:cs="宋体"/>
          <w:color w:val="333333"/>
          <w:sz w:val="18"/>
          <w:szCs w:val="18"/>
          <w:bdr w:val="none" w:color="auto" w:sz="0" w:space="0"/>
        </w:rPr>
        <w:t>：2004-8-15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pPr>
      <w:r>
        <w:rPr>
          <w:rStyle w:val="5"/>
          <w:rFonts w:hint="eastAsia" w:ascii="宋体" w:hAnsi="宋体" w:eastAsia="宋体" w:cs="宋体"/>
          <w:color w:val="333333"/>
          <w:sz w:val="18"/>
          <w:szCs w:val="18"/>
          <w:bdr w:val="none" w:color="auto" w:sz="0" w:space="0"/>
        </w:rPr>
        <w:t>生效日期</w:t>
      </w:r>
      <w:r>
        <w:rPr>
          <w:rFonts w:hint="eastAsia" w:ascii="宋体" w:hAnsi="宋体" w:eastAsia="宋体" w:cs="宋体"/>
          <w:color w:val="333333"/>
          <w:sz w:val="18"/>
          <w:szCs w:val="18"/>
          <w:bdr w:val="none" w:color="auto" w:sz="0" w:space="0"/>
        </w:rPr>
        <w:t>：1900-1-1</w:t>
      </w:r>
    </w:p>
    <w:p>
      <w:pPr>
        <w:pStyle w:val="3"/>
        <w:keepNext w:val="0"/>
        <w:keepLines w:val="0"/>
        <w:widowControl/>
        <w:suppressLineNumbers w:val="0"/>
        <w:spacing w:line="23" w:lineRule="atLeast"/>
      </w:pPr>
      <w:r>
        <w:rPr>
          <w:rFonts w:hint="eastAsia" w:ascii="宋体" w:hAnsi="宋体" w:eastAsia="宋体" w:cs="宋体"/>
          <w:color w:val="333333"/>
          <w:sz w:val="18"/>
          <w:szCs w:val="18"/>
        </w:rPr>
        <w:t>各分局、区县（自治县、市）局：</w:t>
      </w:r>
    </w:p>
    <w:p>
      <w:pPr>
        <w:pStyle w:val="3"/>
        <w:keepNext w:val="0"/>
        <w:keepLines w:val="0"/>
        <w:widowControl/>
        <w:suppressLineNumbers w:val="0"/>
        <w:spacing w:line="23" w:lineRule="atLeast"/>
      </w:pPr>
      <w:r>
        <w:rPr>
          <w:rFonts w:hint="eastAsia" w:ascii="宋体" w:hAnsi="宋体" w:eastAsia="宋体" w:cs="宋体"/>
          <w:color w:val="333333"/>
          <w:sz w:val="18"/>
          <w:szCs w:val="18"/>
        </w:rPr>
        <w:t>随着近几年我市大中专毕业生人数的迅猛增长及就业方式的多元化，我市大中专毕业生户口管理出现了不少新情况、新问题。毕业生户口在学校滞留逐年积压，毕业生持证未落户和“空挂户口”现象日益增多，不仅影响了学校的正常教学工作秩序，而且给户口管理、人口普查、选民登记、毕业生就业、以及毕业生参与社会事务、履行合法权益等带来诸多困难。根据《国务院办公厅进一步做好2004年普通高等学校毕业生就业工作的通知》（国办发[2004]35号）、重庆市公安局等五部门《关于我市普通高等院校和中等职业学校及技工学校学生户口迁移有关问题的通知》（渝公发[2003]164号）文件精神和重庆市委、市政府关于认真做好大中专毕业生就业工作的有关要求，为促进我市经济社会全面、协调、可持续发展，积极有效地营造吸引和用好毕业生的良好环境，为毕业生创造更多的就业机会，帮助毕业生充分就业，经商市教委、市人事局、市劳动局，现将进一步改进和规范我市大中专毕业生（含毕业研究生）和技工学校毕业生户口管理的有关事宜通知如下：</w:t>
      </w:r>
    </w:p>
    <w:p>
      <w:pPr>
        <w:pStyle w:val="3"/>
        <w:keepNext w:val="0"/>
        <w:keepLines w:val="0"/>
        <w:widowControl/>
        <w:suppressLineNumbers w:val="0"/>
        <w:spacing w:line="23" w:lineRule="atLeast"/>
      </w:pPr>
      <w:r>
        <w:rPr>
          <w:rFonts w:hint="eastAsia" w:ascii="宋体" w:hAnsi="宋体" w:eastAsia="宋体" w:cs="宋体"/>
          <w:color w:val="333333"/>
          <w:sz w:val="18"/>
          <w:szCs w:val="18"/>
        </w:rPr>
        <w:t>　　一、对已就业毕业生实行户口自由迁移</w:t>
      </w:r>
    </w:p>
    <w:p>
      <w:pPr>
        <w:pStyle w:val="3"/>
        <w:keepNext w:val="0"/>
        <w:keepLines w:val="0"/>
        <w:widowControl/>
        <w:suppressLineNumbers w:val="0"/>
        <w:spacing w:line="23" w:lineRule="atLeast"/>
      </w:pPr>
      <w:r>
        <w:rPr>
          <w:rFonts w:hint="eastAsia" w:ascii="宋体" w:hAnsi="宋体" w:eastAsia="宋体" w:cs="宋体"/>
          <w:color w:val="333333"/>
          <w:sz w:val="18"/>
          <w:szCs w:val="18"/>
        </w:rPr>
        <w:t>　　凡已就业毕业生，户口不再保存原就读学校，应根据就业方向，本着常住地立户的原则，选择以下方式迁移户口。</w:t>
      </w:r>
    </w:p>
    <w:p>
      <w:pPr>
        <w:pStyle w:val="3"/>
        <w:keepNext w:val="0"/>
        <w:keepLines w:val="0"/>
        <w:widowControl/>
        <w:suppressLineNumbers w:val="0"/>
        <w:spacing w:line="23" w:lineRule="atLeast"/>
      </w:pPr>
      <w:r>
        <w:rPr>
          <w:rFonts w:hint="eastAsia" w:ascii="宋体" w:hAnsi="宋体" w:eastAsia="宋体" w:cs="宋体"/>
          <w:color w:val="333333"/>
          <w:sz w:val="18"/>
          <w:szCs w:val="18"/>
        </w:rPr>
        <w:t>　　（一）毕业生已就业且有合法固定住所的，可直接迁入实际居住地入户。</w:t>
      </w:r>
    </w:p>
    <w:p>
      <w:pPr>
        <w:pStyle w:val="3"/>
        <w:keepNext w:val="0"/>
        <w:keepLines w:val="0"/>
        <w:widowControl/>
        <w:suppressLineNumbers w:val="0"/>
        <w:spacing w:line="23" w:lineRule="atLeast"/>
      </w:pPr>
      <w:r>
        <w:rPr>
          <w:rFonts w:hint="eastAsia" w:ascii="宋体" w:hAnsi="宋体" w:eastAsia="宋体" w:cs="宋体"/>
          <w:color w:val="333333"/>
          <w:sz w:val="18"/>
          <w:szCs w:val="18"/>
        </w:rPr>
        <w:t>　　（二）毕业生就业单位有集体户的，可直接申请迁入其单位集体户入户。</w:t>
      </w:r>
    </w:p>
    <w:p>
      <w:pPr>
        <w:pStyle w:val="3"/>
        <w:keepNext w:val="0"/>
        <w:keepLines w:val="0"/>
        <w:widowControl/>
        <w:suppressLineNumbers w:val="0"/>
        <w:spacing w:line="23" w:lineRule="atLeast"/>
      </w:pPr>
      <w:r>
        <w:rPr>
          <w:rFonts w:hint="eastAsia" w:ascii="宋体" w:hAnsi="宋体" w:eastAsia="宋体" w:cs="宋体"/>
          <w:color w:val="333333"/>
          <w:sz w:val="18"/>
          <w:szCs w:val="18"/>
        </w:rPr>
        <w:t>　　（三）毕业生本人在渝有直系亲属的，可申请投靠直系亲属处入户。</w:t>
      </w:r>
    </w:p>
    <w:p>
      <w:pPr>
        <w:pStyle w:val="3"/>
        <w:keepNext w:val="0"/>
        <w:keepLines w:val="0"/>
        <w:widowControl/>
        <w:suppressLineNumbers w:val="0"/>
        <w:spacing w:line="23" w:lineRule="atLeast"/>
      </w:pPr>
      <w:r>
        <w:rPr>
          <w:rFonts w:hint="eastAsia" w:ascii="宋体" w:hAnsi="宋体" w:eastAsia="宋体" w:cs="宋体"/>
          <w:color w:val="333333"/>
          <w:sz w:val="18"/>
          <w:szCs w:val="18"/>
        </w:rPr>
        <w:t>　　（四）不具备上述迁移户口条件的高校毕业生，可申请在市社会人才集体户及学校所在地或就业所在地区县（自治县、市）社会人才集体户入户，也可申请投靠在渝具有城镇居民户口的亲属处入户；中专校毕业生可申请在学校所在地、就业所在地区县 （自治县、市）社会人才集体户入户，也可申请在市社会劳动力集体户入户；技工学校毕业生可申请在市社会劳动力集体户入户。</w:t>
      </w:r>
    </w:p>
    <w:p>
      <w:pPr>
        <w:pStyle w:val="3"/>
        <w:keepNext w:val="0"/>
        <w:keepLines w:val="0"/>
        <w:widowControl/>
        <w:suppressLineNumbers w:val="0"/>
        <w:spacing w:line="23" w:lineRule="atLeast"/>
      </w:pPr>
      <w:r>
        <w:rPr>
          <w:rFonts w:hint="eastAsia" w:ascii="宋体" w:hAnsi="宋体" w:eastAsia="宋体" w:cs="宋体"/>
          <w:color w:val="333333"/>
          <w:sz w:val="18"/>
          <w:szCs w:val="18"/>
        </w:rPr>
        <w:t>　　（五）对在市外就业的重庆籍毕业生，就业地或用人单位不能解决其户口的，原则上应迁回入学前户口所在地登记为城镇居民户口，其中高校毕业生可按上述途径将其户口暂时保留在重庆。</w:t>
      </w:r>
    </w:p>
    <w:p>
      <w:pPr>
        <w:pStyle w:val="3"/>
        <w:keepNext w:val="0"/>
        <w:keepLines w:val="0"/>
        <w:widowControl/>
        <w:suppressLineNumbers w:val="0"/>
        <w:spacing w:line="23" w:lineRule="atLeast"/>
      </w:pPr>
      <w:r>
        <w:rPr>
          <w:rFonts w:hint="eastAsia" w:ascii="宋体" w:hAnsi="宋体" w:eastAsia="宋体" w:cs="宋体"/>
          <w:color w:val="333333"/>
          <w:sz w:val="18"/>
          <w:szCs w:val="18"/>
        </w:rPr>
        <w:t>　　二、对未就业毕业生实行户口自愿托管</w:t>
      </w:r>
    </w:p>
    <w:p>
      <w:pPr>
        <w:pStyle w:val="3"/>
        <w:keepNext w:val="0"/>
        <w:keepLines w:val="0"/>
        <w:widowControl/>
        <w:suppressLineNumbers w:val="0"/>
        <w:spacing w:line="23" w:lineRule="atLeast"/>
      </w:pPr>
      <w:r>
        <w:rPr>
          <w:rFonts w:hint="eastAsia" w:ascii="宋体" w:hAnsi="宋体" w:eastAsia="宋体" w:cs="宋体"/>
          <w:color w:val="333333"/>
          <w:sz w:val="18"/>
          <w:szCs w:val="18"/>
        </w:rPr>
        <w:t>　　对未就业毕业生，根据本人自愿原则，按以下办法迁移户口或选择托管。</w:t>
      </w:r>
    </w:p>
    <w:p>
      <w:pPr>
        <w:pStyle w:val="3"/>
        <w:keepNext w:val="0"/>
        <w:keepLines w:val="0"/>
        <w:widowControl/>
        <w:suppressLineNumbers w:val="0"/>
        <w:spacing w:line="23" w:lineRule="atLeast"/>
      </w:pPr>
      <w:r>
        <w:rPr>
          <w:rFonts w:hint="eastAsia" w:ascii="宋体" w:hAnsi="宋体" w:eastAsia="宋体" w:cs="宋体"/>
          <w:color w:val="333333"/>
          <w:sz w:val="18"/>
          <w:szCs w:val="18"/>
        </w:rPr>
        <w:t>　　（一）迁回本人原籍或投靠在渝的直系亲属处登记为城镇居民户口。</w:t>
      </w:r>
    </w:p>
    <w:p>
      <w:pPr>
        <w:pStyle w:val="3"/>
        <w:keepNext w:val="0"/>
        <w:keepLines w:val="0"/>
        <w:widowControl/>
        <w:suppressLineNumbers w:val="0"/>
        <w:spacing w:line="23" w:lineRule="atLeast"/>
      </w:pPr>
      <w:r>
        <w:rPr>
          <w:rFonts w:hint="eastAsia" w:ascii="宋体" w:hAnsi="宋体" w:eastAsia="宋体" w:cs="宋体"/>
          <w:color w:val="333333"/>
          <w:sz w:val="18"/>
          <w:szCs w:val="18"/>
        </w:rPr>
        <w:t>　　（二）未就业的高校毕业、生，户口可暂存学校两年以延长择业期，就业后迁往就业地，超过两年仍未就业的，应迁回原籍登记为城镇居民户口，或申请投靠在渝具有城镇居民户口的亲属处入户，或申请由学校所在地区、县（自治县、市）社会人才集体户托管。</w:t>
      </w:r>
    </w:p>
    <w:p>
      <w:pPr>
        <w:pStyle w:val="3"/>
        <w:keepNext w:val="0"/>
        <w:keepLines w:val="0"/>
        <w:widowControl/>
        <w:suppressLineNumbers w:val="0"/>
        <w:spacing w:line="23" w:lineRule="atLeast"/>
      </w:pPr>
      <w:r>
        <w:rPr>
          <w:rFonts w:hint="eastAsia" w:ascii="宋体" w:hAnsi="宋体" w:eastAsia="宋体" w:cs="宋体"/>
          <w:color w:val="333333"/>
          <w:sz w:val="18"/>
          <w:szCs w:val="18"/>
        </w:rPr>
        <w:t>　　（三）未就业的高校和中专校毕业生，也可申请将户口迁入重庆市大学中专毕业生就业指导服务中心集体户托管，期限两年。期满就业的迁往就业地，期满仍未就业的迁回原籍，高校毕业生也可申请投靠在渝具有城镇居民户口的亲属处入户。凡在就业指导服务中心托管的户口，均由所在地公安派出所按常住户口对待，并发放内页注明“有效期两年”的《居民户口簿》。</w:t>
      </w:r>
    </w:p>
    <w:p>
      <w:pPr>
        <w:pStyle w:val="3"/>
        <w:keepNext w:val="0"/>
        <w:keepLines w:val="0"/>
        <w:widowControl/>
        <w:suppressLineNumbers w:val="0"/>
        <w:spacing w:line="23" w:lineRule="atLeast"/>
      </w:pPr>
      <w:r>
        <w:rPr>
          <w:rFonts w:hint="eastAsia" w:ascii="宋体" w:hAnsi="宋体" w:eastAsia="宋体" w:cs="宋体"/>
          <w:color w:val="333333"/>
          <w:sz w:val="18"/>
          <w:szCs w:val="18"/>
        </w:rPr>
        <w:t>　　（四）未就业的高校和中专校毕业生，也可直接申请迁入学校所在地区、县（自治县、市）社会人才集体户进行托管。</w:t>
      </w:r>
    </w:p>
    <w:p>
      <w:pPr>
        <w:pStyle w:val="3"/>
        <w:keepNext w:val="0"/>
        <w:keepLines w:val="0"/>
        <w:widowControl/>
        <w:suppressLineNumbers w:val="0"/>
        <w:spacing w:line="23" w:lineRule="atLeast"/>
      </w:pPr>
      <w:r>
        <w:rPr>
          <w:rFonts w:hint="eastAsia" w:ascii="宋体" w:hAnsi="宋体" w:eastAsia="宋体" w:cs="宋体"/>
          <w:color w:val="333333"/>
          <w:sz w:val="18"/>
          <w:szCs w:val="18"/>
        </w:rPr>
        <w:t>　　对两年内未就业毕业生的户口托管，各级服务机构在两年托管期限内一律实行免费服务。</w:t>
      </w:r>
    </w:p>
    <w:p>
      <w:pPr>
        <w:pStyle w:val="3"/>
        <w:keepNext w:val="0"/>
        <w:keepLines w:val="0"/>
        <w:widowControl/>
        <w:suppressLineNumbers w:val="0"/>
        <w:spacing w:line="23" w:lineRule="atLeast"/>
      </w:pPr>
      <w:r>
        <w:rPr>
          <w:rFonts w:hint="eastAsia" w:ascii="宋体" w:hAnsi="宋体" w:eastAsia="宋体" w:cs="宋体"/>
          <w:color w:val="333333"/>
          <w:sz w:val="18"/>
          <w:szCs w:val="18"/>
        </w:rPr>
        <w:t>　　三、毕业生户口迁移办理程序</w:t>
      </w:r>
    </w:p>
    <w:p>
      <w:pPr>
        <w:pStyle w:val="3"/>
        <w:keepNext w:val="0"/>
        <w:keepLines w:val="0"/>
        <w:widowControl/>
        <w:suppressLineNumbers w:val="0"/>
        <w:spacing w:line="23" w:lineRule="atLeast"/>
      </w:pPr>
      <w:r>
        <w:rPr>
          <w:rFonts w:hint="eastAsia" w:ascii="宋体" w:hAnsi="宋体" w:eastAsia="宋体" w:cs="宋体"/>
          <w:color w:val="333333"/>
          <w:sz w:val="18"/>
          <w:szCs w:val="18"/>
        </w:rPr>
        <w:t>　　（一）毕业生按上述规定自愿选择在就业单位入户、迁回原籍或投靠直系亲属处入户、以及在市社会人才集体户、学校所在地或就业所在地区县（自治县、市）社会人才集体户、重庆市大学中专毕业生就业指导服务中心、市社会劳动力集体户入户的，学校所在地公安派出所应按其选择开具《户口迁移证》，入户地公安派出所凭学生所持《户口迁移证》及本人身份证、《毕业证》、自愿申请书、相关就业证明或直系亲属关系证明材料等，直接办理入户手续。</w:t>
      </w:r>
    </w:p>
    <w:p>
      <w:pPr>
        <w:pStyle w:val="3"/>
        <w:keepNext w:val="0"/>
        <w:keepLines w:val="0"/>
        <w:widowControl/>
        <w:suppressLineNumbers w:val="0"/>
        <w:spacing w:line="23" w:lineRule="atLeast"/>
      </w:pPr>
      <w:r>
        <w:rPr>
          <w:rFonts w:hint="eastAsia" w:ascii="宋体" w:hAnsi="宋体" w:eastAsia="宋体" w:cs="宋体"/>
          <w:color w:val="333333"/>
          <w:sz w:val="18"/>
          <w:szCs w:val="18"/>
        </w:rPr>
        <w:t>　　（二）高校毕业生不论已就业或未就业，凡申请投靠在渝具有城镇居民户口的其他亲属（非直系亲属）处入户的，须凭学校所在地公安派出所开具的《户口迁移证》，和本人身份证、《毕业证》、自愿申请书、亲属关系证明，经入户地公安派出所调查核实后，上报分局、区县（自治县、市）局审批后办理入户手续。</w:t>
      </w:r>
    </w:p>
    <w:p>
      <w:pPr>
        <w:pStyle w:val="3"/>
        <w:keepNext w:val="0"/>
        <w:keepLines w:val="0"/>
        <w:widowControl/>
        <w:suppressLineNumbers w:val="0"/>
        <w:spacing w:line="23" w:lineRule="atLeast"/>
      </w:pPr>
      <w:r>
        <w:rPr>
          <w:rFonts w:hint="eastAsia" w:ascii="宋体" w:hAnsi="宋体" w:eastAsia="宋体" w:cs="宋体"/>
          <w:color w:val="333333"/>
          <w:sz w:val="18"/>
          <w:szCs w:val="18"/>
        </w:rPr>
        <w:t>　　（三）毕业生持《户口迁移证》申请异地入户的，不需重新开具《户口迁移证》，但必须持《户口迁移证》到原拟入户地公安派出所，注明未入户，并加盖户口专用章。现入户地公安派出所凭该《户口迁移证》，及本人身份证、《毕业证》、自愿申请、相关就业或亲属关系证明，报经入户地分局、区县（自治县、市）局审批后办理入户手续。</w:t>
      </w:r>
    </w:p>
    <w:p>
      <w:pPr>
        <w:pStyle w:val="3"/>
        <w:keepNext w:val="0"/>
        <w:keepLines w:val="0"/>
        <w:widowControl/>
        <w:suppressLineNumbers w:val="0"/>
        <w:spacing w:line="23" w:lineRule="atLeast"/>
      </w:pPr>
      <w:r>
        <w:rPr>
          <w:rFonts w:hint="eastAsia" w:ascii="宋体" w:hAnsi="宋体" w:eastAsia="宋体" w:cs="宋体"/>
          <w:color w:val="333333"/>
          <w:sz w:val="18"/>
          <w:szCs w:val="18"/>
        </w:rPr>
        <w:t>　　四、高校、中专校、技工学校毕业生户口迁移，不再凭各级教委、人事局、劳动局开具的入户证明　（或《入户通知单》）办理入户手续。</w:t>
      </w:r>
    </w:p>
    <w:p>
      <w:pPr>
        <w:pStyle w:val="3"/>
        <w:keepNext w:val="0"/>
        <w:keepLines w:val="0"/>
        <w:widowControl/>
        <w:suppressLineNumbers w:val="0"/>
        <w:spacing w:line="23" w:lineRule="atLeast"/>
      </w:pPr>
      <w:r>
        <w:rPr>
          <w:rFonts w:hint="eastAsia" w:ascii="宋体" w:hAnsi="宋体" w:eastAsia="宋体" w:cs="宋体"/>
          <w:color w:val="333333"/>
          <w:sz w:val="18"/>
          <w:szCs w:val="18"/>
        </w:rPr>
        <w:t>　　以前凡与本文有抵触的规定，一律废止。</w:t>
      </w:r>
    </w:p>
    <w:p>
      <w:pPr>
        <w:pStyle w:val="3"/>
        <w:keepNext w:val="0"/>
        <w:keepLines w:val="0"/>
        <w:widowControl/>
        <w:suppressLineNumbers w:val="0"/>
        <w:spacing w:line="23" w:lineRule="atLeast"/>
        <w:jc w:val="right"/>
      </w:pPr>
      <w:r>
        <w:rPr>
          <w:rFonts w:hint="eastAsia" w:ascii="宋体" w:hAnsi="宋体" w:eastAsia="宋体" w:cs="宋体"/>
          <w:color w:val="333333"/>
          <w:sz w:val="18"/>
          <w:szCs w:val="18"/>
        </w:rPr>
        <w:t>二OO四年八月十五日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C751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1"/>
      <w:szCs w:val="21"/>
      <w:lang w:val="en-US" w:eastAsia="zh-CN" w:bidi="ar"/>
    </w:rPr>
  </w:style>
  <w:style w:type="character" w:default="1" w:styleId="4">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yperlink"/>
    <w:basedOn w:val="4"/>
    <w:uiPriority w:val="0"/>
    <w:rPr>
      <w:color w:val="333333"/>
      <w:u w:val="none"/>
    </w:rPr>
  </w:style>
  <w:style w:type="character" w:styleId="9">
    <w:name w:val="HTML Cite"/>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2016-08-15T12:02:54Z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