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教育政策梳理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中考条件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一般要求3年初中完整学籍：金华、苏州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3年完整学籍+合法稳定就业、住所：无锡（执行江苏省文件）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3年完整学籍+一年居住证+一年养老保险：温州、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3年完整学籍+合法稳定就业、住所+一年社保：杭州、宁波--且其父（母）或法定监护人在本市有合法稳定职业、合法稳定住所（含租赁）和按照国家规定在近3年内要参加1年及以上社会保险的随迁子女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高考条件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3年完整高中+合法稳定就业、住所： 江苏省、浙江省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义务教育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一般情况下凭借</w:t>
      </w:r>
      <w:bookmarkStart w:id="0" w:name="_GoBack"/>
      <w:bookmarkEnd w:id="0"/>
      <w:r>
        <w:rPr>
          <w:rFonts w:hint="eastAsia"/>
          <w:lang w:val="en-US" w:eastAsia="zh-CN"/>
        </w:rPr>
        <w:t>社保年限、居住证、合法稳定就业、住所等条件入学（浙江的杭州、金华、宁波、温州）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办证难：合法租房的认定（苏州）、流出地证明、计生证明……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排序吃亏：明确本地人和外地人报名、录取时间存在先后次序（金华）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积分陷阱：底层老百姓吃亏（苏州）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9009"/>
    <w:multiLevelType w:val="singleLevel"/>
    <w:tmpl w:val="57C6900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23C11"/>
    <w:rsid w:val="14ED5E57"/>
    <w:rsid w:val="16F85BAF"/>
    <w:rsid w:val="1A2E41EF"/>
    <w:rsid w:val="3E1F60CF"/>
    <w:rsid w:val="4A517B88"/>
    <w:rsid w:val="57D66CE9"/>
    <w:rsid w:val="5CDB3D8D"/>
    <w:rsid w:val="5E1C241C"/>
    <w:rsid w:val="786C1B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2016-08-31T09:59:28Z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