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75B" w:rsidRPr="000E775B" w:rsidRDefault="000E775B" w:rsidP="000E775B">
      <w:pPr>
        <w:widowControl/>
        <w:pBdr>
          <w:bottom w:val="dashed" w:sz="6" w:space="0" w:color="B6B6B6"/>
        </w:pBdr>
        <w:shd w:val="clear" w:color="auto" w:fill="FFFFFF"/>
        <w:spacing w:line="750" w:lineRule="atLeast"/>
        <w:jc w:val="center"/>
        <w:outlineLvl w:val="0"/>
        <w:rPr>
          <w:rFonts w:ascii="宋体" w:eastAsia="宋体" w:hAnsi="宋体" w:cs="宋体"/>
          <w:b/>
          <w:bCs/>
          <w:color w:val="000000"/>
          <w:kern w:val="36"/>
          <w:szCs w:val="21"/>
        </w:rPr>
      </w:pPr>
      <w:r w:rsidRPr="000E775B">
        <w:rPr>
          <w:rFonts w:ascii="宋体" w:eastAsia="宋体" w:hAnsi="宋体" w:cs="宋体" w:hint="eastAsia"/>
          <w:b/>
          <w:bCs/>
          <w:color w:val="000000"/>
          <w:kern w:val="36"/>
          <w:szCs w:val="21"/>
        </w:rPr>
        <w:t>北京市教育委员会关于2014年义务教育阶段入学工作的意见</w:t>
      </w:r>
    </w:p>
    <w:p w:rsidR="000E775B" w:rsidRPr="000E775B" w:rsidRDefault="000E775B" w:rsidP="000E775B">
      <w:pPr>
        <w:widowControl/>
        <w:shd w:val="clear" w:color="auto" w:fill="FFFFFF"/>
        <w:spacing w:line="450" w:lineRule="atLeast"/>
        <w:jc w:val="center"/>
        <w:rPr>
          <w:rFonts w:ascii="宋体" w:eastAsia="宋体" w:hAnsi="宋体" w:cs="宋体" w:hint="eastAsia"/>
          <w:color w:val="2E61A3"/>
          <w:kern w:val="0"/>
          <w:sz w:val="18"/>
          <w:szCs w:val="18"/>
        </w:rPr>
      </w:pPr>
      <w:r w:rsidRPr="000E775B">
        <w:rPr>
          <w:rFonts w:ascii="宋体" w:eastAsia="宋体" w:hAnsi="宋体" w:cs="宋体" w:hint="eastAsia"/>
          <w:color w:val="2E61A3"/>
          <w:kern w:val="0"/>
          <w:sz w:val="18"/>
          <w:szCs w:val="18"/>
        </w:rPr>
        <w:t>2014-04-18  </w:t>
      </w:r>
    </w:p>
    <w:p w:rsidR="000E775B" w:rsidRPr="000E775B" w:rsidRDefault="000E775B" w:rsidP="000E775B">
      <w:pPr>
        <w:widowControl/>
        <w:shd w:val="clear" w:color="auto" w:fill="FFFFFF"/>
        <w:spacing w:line="480" w:lineRule="atLeast"/>
        <w:jc w:val="center"/>
        <w:rPr>
          <w:rFonts w:ascii="宋体" w:eastAsia="宋体" w:hAnsi="宋体" w:cs="宋体" w:hint="eastAsia"/>
          <w:color w:val="000000"/>
          <w:kern w:val="0"/>
          <w:szCs w:val="21"/>
        </w:rPr>
      </w:pPr>
      <w:r w:rsidRPr="000E775B">
        <w:rPr>
          <w:rFonts w:ascii="宋体" w:eastAsia="宋体" w:hAnsi="宋体" w:cs="宋体" w:hint="eastAsia"/>
          <w:color w:val="000000"/>
          <w:kern w:val="0"/>
          <w:szCs w:val="21"/>
        </w:rPr>
        <w:t>京教基二〔2014〕10号</w:t>
      </w:r>
    </w:p>
    <w:p w:rsidR="000E775B" w:rsidRPr="000E775B" w:rsidRDefault="000E775B" w:rsidP="000E775B">
      <w:pPr>
        <w:widowControl/>
        <w:shd w:val="clear" w:color="auto" w:fill="FFFFFF"/>
        <w:spacing w:after="240" w:line="480" w:lineRule="atLeast"/>
        <w:jc w:val="left"/>
        <w:rPr>
          <w:rFonts w:ascii="宋体" w:eastAsia="宋体" w:hAnsi="宋体" w:cs="宋体" w:hint="eastAsia"/>
          <w:color w:val="000000"/>
          <w:kern w:val="0"/>
          <w:szCs w:val="21"/>
        </w:rPr>
      </w:pPr>
      <w:r w:rsidRPr="000E775B">
        <w:rPr>
          <w:rFonts w:ascii="宋体" w:eastAsia="宋体" w:hAnsi="宋体" w:cs="宋体" w:hint="eastAsia"/>
          <w:color w:val="000000"/>
          <w:kern w:val="0"/>
          <w:szCs w:val="21"/>
        </w:rPr>
        <w:br/>
        <w:t>各区县教委，燕山教委：</w:t>
      </w:r>
      <w:bookmarkStart w:id="0" w:name="_GoBack"/>
      <w:bookmarkEnd w:id="0"/>
      <w:r w:rsidRPr="000E775B">
        <w:rPr>
          <w:rFonts w:ascii="宋体" w:eastAsia="宋体" w:hAnsi="宋体" w:cs="宋体" w:hint="eastAsia"/>
          <w:color w:val="000000"/>
          <w:kern w:val="0"/>
          <w:szCs w:val="21"/>
        </w:rPr>
        <w:br/>
        <w:t>    根据《教育部关于进一步做好小学升入初中免试就近入学工作的实施意见》（教基</w:t>
      </w:r>
      <w:proofErr w:type="gramStart"/>
      <w:r w:rsidRPr="000E775B">
        <w:rPr>
          <w:rFonts w:ascii="宋体" w:eastAsia="宋体" w:hAnsi="宋体" w:cs="宋体" w:hint="eastAsia"/>
          <w:color w:val="000000"/>
          <w:kern w:val="0"/>
          <w:szCs w:val="21"/>
        </w:rPr>
        <w:t>一</w:t>
      </w:r>
      <w:proofErr w:type="gramEnd"/>
      <w:r w:rsidRPr="000E775B">
        <w:rPr>
          <w:rFonts w:ascii="宋体" w:eastAsia="宋体" w:hAnsi="宋体" w:cs="宋体" w:hint="eastAsia"/>
          <w:color w:val="000000"/>
          <w:kern w:val="0"/>
          <w:szCs w:val="21"/>
        </w:rPr>
        <w:t>〔2014〕1号）、《教育部办公厅关于进一步做好重点大城市义务教育免试就近入学工作的通知》（教基一厅〔2014〕1号）等有关要求，为依法保障本市适龄儿童少年接受义务教育权益，经市政府批准，现就2014年本市义务教育阶段入学工作提出如下意见，请各区县结合实际认真贯彻执行。</w:t>
      </w:r>
      <w:r w:rsidRPr="000E775B">
        <w:rPr>
          <w:rFonts w:ascii="宋体" w:eastAsia="宋体" w:hAnsi="宋体" w:cs="宋体" w:hint="eastAsia"/>
          <w:color w:val="000000"/>
          <w:kern w:val="0"/>
          <w:szCs w:val="21"/>
        </w:rPr>
        <w:br/>
        <w:t>    一、指导思想</w:t>
      </w:r>
      <w:r w:rsidRPr="000E775B">
        <w:rPr>
          <w:rFonts w:ascii="宋体" w:eastAsia="宋体" w:hAnsi="宋体" w:cs="宋体" w:hint="eastAsia"/>
          <w:color w:val="000000"/>
          <w:kern w:val="0"/>
          <w:szCs w:val="21"/>
        </w:rPr>
        <w:br/>
        <w:t>    2014年本市义务教育阶段入学工作，要全面贯彻党的教育方针，深入贯彻落实党的十八大、十八届三中全会精神，依据相关法律法规要求，落实《国务院关于深入推进义务教育均衡发展的意见》（国发〔2012〕48号），深化义务教育领域综合改革，大力促进教育公平，统筹城乡义务教育资源均衡配置，全面实施素质教育，努力提高义务教育质量和学校办学水平，着力完善义务教育入学规则，积极推行学区制和九年一贯对口招生，保持政策的连续性和稳定性，确保本市义务教育阶段入学各项工作有效推进。</w:t>
      </w:r>
      <w:r w:rsidRPr="000E775B">
        <w:rPr>
          <w:rFonts w:ascii="宋体" w:eastAsia="宋体" w:hAnsi="宋体" w:cs="宋体" w:hint="eastAsia"/>
          <w:color w:val="000000"/>
          <w:kern w:val="0"/>
          <w:szCs w:val="21"/>
        </w:rPr>
        <w:br/>
        <w:t>    二、工作原则</w:t>
      </w:r>
      <w:r w:rsidRPr="000E775B">
        <w:rPr>
          <w:rFonts w:ascii="宋体" w:eastAsia="宋体" w:hAnsi="宋体" w:cs="宋体" w:hint="eastAsia"/>
          <w:color w:val="000000"/>
          <w:kern w:val="0"/>
          <w:szCs w:val="21"/>
        </w:rPr>
        <w:br/>
        <w:t>    （一）坚持政府统筹，将义务教育阶段入学工作作为政府行为予以保障。</w:t>
      </w:r>
      <w:r w:rsidRPr="000E775B">
        <w:rPr>
          <w:rFonts w:ascii="宋体" w:eastAsia="宋体" w:hAnsi="宋体" w:cs="宋体" w:hint="eastAsia"/>
          <w:color w:val="000000"/>
          <w:kern w:val="0"/>
          <w:szCs w:val="21"/>
        </w:rPr>
        <w:br/>
        <w:t>    （二）坚持区县为主，组织实施本区县义务教育阶段入学工作。</w:t>
      </w:r>
      <w:r w:rsidRPr="000E775B">
        <w:rPr>
          <w:rFonts w:ascii="宋体" w:eastAsia="宋体" w:hAnsi="宋体" w:cs="宋体" w:hint="eastAsia"/>
          <w:color w:val="000000"/>
          <w:kern w:val="0"/>
          <w:szCs w:val="21"/>
        </w:rPr>
        <w:br/>
        <w:t>    （三）坚持免试、就近，确保适龄儿童少年接受义务教育。</w:t>
      </w:r>
      <w:r w:rsidRPr="000E775B">
        <w:rPr>
          <w:rFonts w:ascii="宋体" w:eastAsia="宋体" w:hAnsi="宋体" w:cs="宋体" w:hint="eastAsia"/>
          <w:color w:val="000000"/>
          <w:kern w:val="0"/>
          <w:szCs w:val="21"/>
        </w:rPr>
        <w:br/>
        <w:t>    （四）坚持程序规范，把义务教育阶段入学工作作为规范办学的重要环节，做到公平、公正、公开。</w:t>
      </w:r>
      <w:r w:rsidRPr="000E775B">
        <w:rPr>
          <w:rFonts w:ascii="宋体" w:eastAsia="宋体" w:hAnsi="宋体" w:cs="宋体" w:hint="eastAsia"/>
          <w:color w:val="000000"/>
          <w:kern w:val="0"/>
          <w:szCs w:val="21"/>
        </w:rPr>
        <w:br/>
        <w:t>    三、入学条件及工作要求</w:t>
      </w:r>
      <w:r w:rsidRPr="000E775B">
        <w:rPr>
          <w:rFonts w:ascii="宋体" w:eastAsia="宋体" w:hAnsi="宋体" w:cs="宋体" w:hint="eastAsia"/>
          <w:color w:val="000000"/>
          <w:kern w:val="0"/>
          <w:szCs w:val="21"/>
        </w:rPr>
        <w:br/>
        <w:t>    （一）坚持免试就近入学。凡年满6周岁（2008年8月31日以前出生）的本市户籍适龄儿童均须按区县教委划定的学校服务片参加学龄人口信息采集，免试就近入学。</w:t>
      </w:r>
      <w:r w:rsidRPr="000E775B">
        <w:rPr>
          <w:rFonts w:ascii="宋体" w:eastAsia="宋体" w:hAnsi="宋体" w:cs="宋体" w:hint="eastAsia"/>
          <w:color w:val="000000"/>
          <w:kern w:val="0"/>
          <w:szCs w:val="21"/>
        </w:rPr>
        <w:br/>
        <w:t>    完成小学教育的学生，应当进入初中继续接受并完成义务教育。各区县教委要在市教委统筹指导下，根据适龄学生人数、学校分布、所在学区、学校规模、交通状况等因素，</w:t>
      </w:r>
      <w:proofErr w:type="gramStart"/>
      <w:r w:rsidRPr="000E775B">
        <w:rPr>
          <w:rFonts w:ascii="宋体" w:eastAsia="宋体" w:hAnsi="宋体" w:cs="宋体" w:hint="eastAsia"/>
          <w:color w:val="000000"/>
          <w:kern w:val="0"/>
          <w:szCs w:val="21"/>
        </w:rPr>
        <w:lastRenderedPageBreak/>
        <w:t>进行单校划片或多校划片</w:t>
      </w:r>
      <w:proofErr w:type="gramEnd"/>
      <w:r w:rsidRPr="000E775B">
        <w:rPr>
          <w:rFonts w:ascii="宋体" w:eastAsia="宋体" w:hAnsi="宋体" w:cs="宋体" w:hint="eastAsia"/>
          <w:color w:val="000000"/>
          <w:kern w:val="0"/>
          <w:szCs w:val="21"/>
        </w:rPr>
        <w:t>。</w:t>
      </w:r>
      <w:proofErr w:type="gramStart"/>
      <w:r w:rsidRPr="000E775B">
        <w:rPr>
          <w:rFonts w:ascii="宋体" w:eastAsia="宋体" w:hAnsi="宋体" w:cs="宋体" w:hint="eastAsia"/>
          <w:color w:val="000000"/>
          <w:kern w:val="0"/>
          <w:szCs w:val="21"/>
        </w:rPr>
        <w:t>单校划片</w:t>
      </w:r>
      <w:proofErr w:type="gramEnd"/>
      <w:r w:rsidRPr="000E775B">
        <w:rPr>
          <w:rFonts w:ascii="宋体" w:eastAsia="宋体" w:hAnsi="宋体" w:cs="宋体" w:hint="eastAsia"/>
          <w:color w:val="000000"/>
          <w:kern w:val="0"/>
          <w:szCs w:val="21"/>
        </w:rPr>
        <w:t>学校采用对口直升方式招生，即一所初中对口接收片区内所有小学毕业生入学。</w:t>
      </w:r>
      <w:proofErr w:type="gramStart"/>
      <w:r w:rsidRPr="000E775B">
        <w:rPr>
          <w:rFonts w:ascii="宋体" w:eastAsia="宋体" w:hAnsi="宋体" w:cs="宋体" w:hint="eastAsia"/>
          <w:color w:val="000000"/>
          <w:kern w:val="0"/>
          <w:szCs w:val="21"/>
        </w:rPr>
        <w:t>多校划片</w:t>
      </w:r>
      <w:proofErr w:type="gramEnd"/>
      <w:r w:rsidRPr="000E775B">
        <w:rPr>
          <w:rFonts w:ascii="宋体" w:eastAsia="宋体" w:hAnsi="宋体" w:cs="宋体" w:hint="eastAsia"/>
          <w:color w:val="000000"/>
          <w:kern w:val="0"/>
          <w:szCs w:val="21"/>
        </w:rPr>
        <w:t>学校，先征求入学志愿，对报名人数少于招生人数的初中，学生直接入学；对报名人数超过招生人数的初中，以随机派位的方式确定学生。随机派位工作由区县教委统一组织，邀请相关单位和家长代表参与。</w:t>
      </w:r>
      <w:r w:rsidRPr="000E775B">
        <w:rPr>
          <w:rFonts w:ascii="宋体" w:eastAsia="宋体" w:hAnsi="宋体" w:cs="宋体" w:hint="eastAsia"/>
          <w:color w:val="000000"/>
          <w:kern w:val="0"/>
          <w:szCs w:val="21"/>
        </w:rPr>
        <w:br/>
        <w:t>    全市使用统一的小学和初中入学服务系统，将每一个学生入学途径和方式全程记录，教育行政部门依据权限进行查询和监控。各区县要公布学校的服务片区。</w:t>
      </w:r>
      <w:r w:rsidRPr="000E775B">
        <w:rPr>
          <w:rFonts w:ascii="宋体" w:eastAsia="宋体" w:hAnsi="宋体" w:cs="宋体" w:hint="eastAsia"/>
          <w:color w:val="000000"/>
          <w:kern w:val="0"/>
          <w:szCs w:val="21"/>
        </w:rPr>
        <w:br/>
        <w:t>    （二）做好非本市户籍适龄儿童少年入学工作。持有区县教委开具的《台胞子女就读批准书》、全国博士后管理部门开具的《博士后研究人员子女介绍信》及其父（或母）的《进站函》、部队师（旅）级政治部开具的随军家属证明及现役军人证件、区县侨务部门开具的《华侨子女来京接受义务教育证明信》等证明的适龄儿童少年按本市户籍对待。</w:t>
      </w:r>
      <w:r w:rsidRPr="000E775B">
        <w:rPr>
          <w:rFonts w:ascii="宋体" w:eastAsia="宋体" w:hAnsi="宋体" w:cs="宋体" w:hint="eastAsia"/>
          <w:color w:val="000000"/>
          <w:kern w:val="0"/>
          <w:szCs w:val="21"/>
        </w:rPr>
        <w:br/>
        <w:t>    非本市户籍的适龄儿童少年，因父母或其他法定监护人在本市工作或居住，需要在本市接受义务教育的，由其父母或其他法定监护人持本人在京务工就业证明、在京实际住所居住证明、全家户口簿、在京暂住证、户籍所在地街道办事处或乡镇人民政府出具的在当地没有监护条件的证明等相关材料，到居住地所在街道办事处或乡镇人民政府审核，通过审核后参加学龄人口信息采集，并到居住地所在区县教委确定的学校联系就读；学校接收有困难的，可申请居住地所在区县教委协调解决。各区县按照北京市非本市户籍适龄儿童少年接受义务教育证明证件材料审核指导要求，结合实际制定实施细则。各区县应建立非本市户籍适龄儿童少年接受义务教育证明证件材料联网审核机制。</w:t>
      </w:r>
      <w:r w:rsidRPr="000E775B">
        <w:rPr>
          <w:rFonts w:ascii="宋体" w:eastAsia="宋体" w:hAnsi="宋体" w:cs="宋体" w:hint="eastAsia"/>
          <w:color w:val="000000"/>
          <w:kern w:val="0"/>
          <w:szCs w:val="21"/>
        </w:rPr>
        <w:br/>
        <w:t>    （三）进一步规范特长生入学工作。除市教委批准的可招收体育、艺术和科技特长生的学校原则上面向本区县招收特长生以外，其他学校一律不得以特长生的名义招收学生。招生学校要向社会公布特长生招生计划。</w:t>
      </w:r>
      <w:r w:rsidRPr="000E775B">
        <w:rPr>
          <w:rFonts w:ascii="宋体" w:eastAsia="宋体" w:hAnsi="宋体" w:cs="宋体" w:hint="eastAsia"/>
          <w:color w:val="000000"/>
          <w:kern w:val="0"/>
          <w:szCs w:val="21"/>
        </w:rPr>
        <w:br/>
        <w:t>    （四）凡属区县以上人民政府人才引进计划的海外归国人员、各</w:t>
      </w:r>
      <w:proofErr w:type="gramStart"/>
      <w:r w:rsidRPr="000E775B">
        <w:rPr>
          <w:rFonts w:ascii="宋体" w:eastAsia="宋体" w:hAnsi="宋体" w:cs="宋体" w:hint="eastAsia"/>
          <w:color w:val="000000"/>
          <w:kern w:val="0"/>
          <w:szCs w:val="21"/>
        </w:rPr>
        <w:t>类引进</w:t>
      </w:r>
      <w:proofErr w:type="gramEnd"/>
      <w:r w:rsidRPr="000E775B">
        <w:rPr>
          <w:rFonts w:ascii="宋体" w:eastAsia="宋体" w:hAnsi="宋体" w:cs="宋体" w:hint="eastAsia"/>
          <w:color w:val="000000"/>
          <w:kern w:val="0"/>
          <w:szCs w:val="21"/>
        </w:rPr>
        <w:t>人才的子女入学，按相关规定，由区县教委协调解决。</w:t>
      </w:r>
      <w:r w:rsidRPr="000E775B">
        <w:rPr>
          <w:rFonts w:ascii="宋体" w:eastAsia="宋体" w:hAnsi="宋体" w:cs="宋体" w:hint="eastAsia"/>
          <w:color w:val="000000"/>
          <w:kern w:val="0"/>
          <w:szCs w:val="21"/>
        </w:rPr>
        <w:br/>
        <w:t>    对持有烈士子女、台籍学生、华侨子女、现役军人子女、全国劳动模范子女身份证明的学生，按相关规定，在同等条件下给予照顾。</w:t>
      </w:r>
      <w:r w:rsidRPr="000E775B">
        <w:rPr>
          <w:rFonts w:ascii="宋体" w:eastAsia="宋体" w:hAnsi="宋体" w:cs="宋体" w:hint="eastAsia"/>
          <w:color w:val="000000"/>
          <w:kern w:val="0"/>
          <w:szCs w:val="21"/>
        </w:rPr>
        <w:br/>
        <w:t>    民办学校、寄宿学校等其他入学由区县教委根据市教委有关文件精神制定具体入学方案。</w:t>
      </w:r>
      <w:r w:rsidRPr="000E775B">
        <w:rPr>
          <w:rFonts w:ascii="宋体" w:eastAsia="宋体" w:hAnsi="宋体" w:cs="宋体" w:hint="eastAsia"/>
          <w:color w:val="000000"/>
          <w:kern w:val="0"/>
          <w:szCs w:val="21"/>
        </w:rPr>
        <w:br/>
        <w:t>    （五）实行计划管理。2014年起义务教育阶段入学实行计划管理。各区县要加强入学需求前瞻预测，按照学龄人口数量、小学毕业生数量和中小学校办学规模等制定小学、初</w:t>
      </w:r>
      <w:r w:rsidRPr="000E775B">
        <w:rPr>
          <w:rFonts w:ascii="宋体" w:eastAsia="宋体" w:hAnsi="宋体" w:cs="宋体" w:hint="eastAsia"/>
          <w:color w:val="000000"/>
          <w:kern w:val="0"/>
          <w:szCs w:val="21"/>
        </w:rPr>
        <w:lastRenderedPageBreak/>
        <w:t>中招生计划并报市教委备案。各学校未经批准不得擅自调整招生计划。</w:t>
      </w:r>
      <w:r w:rsidRPr="000E775B">
        <w:rPr>
          <w:rFonts w:ascii="宋体" w:eastAsia="宋体" w:hAnsi="宋体" w:cs="宋体" w:hint="eastAsia"/>
          <w:color w:val="000000"/>
          <w:kern w:val="0"/>
          <w:szCs w:val="21"/>
        </w:rPr>
        <w:br/>
        <w:t>    （六）加强学籍管理。北京市中小学管理信息系统将依据小学和初中入学服务系统建立新生学籍。</w:t>
      </w:r>
      <w:r w:rsidRPr="000E775B">
        <w:rPr>
          <w:rFonts w:ascii="宋体" w:eastAsia="宋体" w:hAnsi="宋体" w:cs="宋体" w:hint="eastAsia"/>
          <w:color w:val="000000"/>
          <w:kern w:val="0"/>
          <w:szCs w:val="21"/>
        </w:rPr>
        <w:br/>
        <w:t>    （七）杜绝违规操作。各区县教委严格执行市教委统一规定的时间表和入学工作程序；坚决治理乱收费；坚决禁止公办学校单独或与社会培训机构联合或委托举办各类以选拔生源为目的的培训班；坚决禁止学校私自招生；坚决禁止在义务教育阶段入学工作中组织任何形式的考试、测试和面试选拔学生，严禁将各种竞赛成绩、奖励证书作为入学依据；坚决禁止初中校违规在小学</w:t>
      </w:r>
      <w:proofErr w:type="gramStart"/>
      <w:r w:rsidRPr="000E775B">
        <w:rPr>
          <w:rFonts w:ascii="宋体" w:eastAsia="宋体" w:hAnsi="宋体" w:cs="宋体" w:hint="eastAsia"/>
          <w:color w:val="000000"/>
          <w:kern w:val="0"/>
          <w:szCs w:val="21"/>
        </w:rPr>
        <w:t>非毕业</w:t>
      </w:r>
      <w:proofErr w:type="gramEnd"/>
      <w:r w:rsidRPr="000E775B">
        <w:rPr>
          <w:rFonts w:ascii="宋体" w:eastAsia="宋体" w:hAnsi="宋体" w:cs="宋体" w:hint="eastAsia"/>
          <w:color w:val="000000"/>
          <w:kern w:val="0"/>
          <w:szCs w:val="21"/>
        </w:rPr>
        <w:t>年级提前招生。认真接受群众监督，认真对待群众来信来访，依法严肃处理违规违纪事件。对违规违纪事件在依法处理前要及时通报。</w:t>
      </w:r>
      <w:r w:rsidRPr="000E775B">
        <w:rPr>
          <w:rFonts w:ascii="宋体" w:eastAsia="宋体" w:hAnsi="宋体" w:cs="宋体" w:hint="eastAsia"/>
          <w:color w:val="000000"/>
          <w:kern w:val="0"/>
          <w:szCs w:val="21"/>
        </w:rPr>
        <w:br/>
        <w:t>    各区县教委要加强对本区县义务教育学校入学工作的指导、监督和检查，会同乡镇人民政府、街道办事处组织和督促适龄儿童少年在新学年开学时入校就读，防止义务教育阶段学生辍学。</w:t>
      </w:r>
      <w:r w:rsidRPr="000E775B">
        <w:rPr>
          <w:rFonts w:ascii="宋体" w:eastAsia="宋体" w:hAnsi="宋体" w:cs="宋体" w:hint="eastAsia"/>
          <w:color w:val="000000"/>
          <w:kern w:val="0"/>
          <w:szCs w:val="21"/>
        </w:rPr>
        <w:br/>
        <w:t>    市教委和市政府教育督导室将继续对义务教育阶段入学工作开展重点督导检查。</w:t>
      </w:r>
      <w:r w:rsidRPr="000E775B">
        <w:rPr>
          <w:rFonts w:ascii="宋体" w:eastAsia="宋体" w:hAnsi="宋体" w:cs="宋体" w:hint="eastAsia"/>
          <w:color w:val="000000"/>
          <w:kern w:val="0"/>
          <w:szCs w:val="21"/>
        </w:rPr>
        <w:br/>
        <w:t>    （八）各区县教委要依据本意见精神制定本区县义务教育阶段入学工作实施细则，报区县政府批准后向社会公布实施。及时公布当年义务教育学校（含民办）学校性质、办学规模、经费来源、招生计划及接收学生的结果等信息。做好入学工作宣传，加大对区域内义务教育均衡发展和学校质量提升、特色建设等方面的宣传力度。</w:t>
      </w:r>
      <w:r w:rsidRPr="000E775B">
        <w:rPr>
          <w:rFonts w:ascii="宋体" w:eastAsia="宋体" w:hAnsi="宋体" w:cs="宋体" w:hint="eastAsia"/>
          <w:color w:val="000000"/>
          <w:kern w:val="0"/>
          <w:szCs w:val="21"/>
        </w:rPr>
        <w:br/>
        <w:t xml:space="preserve">    </w:t>
      </w:r>
      <w:proofErr w:type="gramStart"/>
      <w:r w:rsidRPr="000E775B">
        <w:rPr>
          <w:rFonts w:ascii="宋体" w:eastAsia="宋体" w:hAnsi="宋体" w:cs="宋体" w:hint="eastAsia"/>
          <w:color w:val="000000"/>
          <w:kern w:val="0"/>
          <w:szCs w:val="21"/>
        </w:rPr>
        <w:t>本意见自2014年5月1日起</w:t>
      </w:r>
      <w:proofErr w:type="gramEnd"/>
      <w:r w:rsidRPr="000E775B">
        <w:rPr>
          <w:rFonts w:ascii="宋体" w:eastAsia="宋体" w:hAnsi="宋体" w:cs="宋体" w:hint="eastAsia"/>
          <w:color w:val="000000"/>
          <w:kern w:val="0"/>
          <w:szCs w:val="21"/>
        </w:rPr>
        <w:t>实施。</w:t>
      </w:r>
      <w:r w:rsidRPr="000E775B">
        <w:rPr>
          <w:rFonts w:ascii="宋体" w:eastAsia="宋体" w:hAnsi="宋体" w:cs="宋体" w:hint="eastAsia"/>
          <w:color w:val="000000"/>
          <w:kern w:val="0"/>
          <w:szCs w:val="21"/>
        </w:rPr>
        <w:br/>
        <w:t> </w:t>
      </w:r>
      <w:r w:rsidRPr="000E775B">
        <w:rPr>
          <w:rFonts w:ascii="宋体" w:eastAsia="宋体" w:hAnsi="宋体" w:cs="宋体" w:hint="eastAsia"/>
          <w:color w:val="000000"/>
          <w:kern w:val="0"/>
          <w:szCs w:val="21"/>
        </w:rPr>
        <w:br/>
      </w:r>
      <w:r w:rsidRPr="000E775B">
        <w:rPr>
          <w:rFonts w:ascii="宋体" w:eastAsia="宋体" w:hAnsi="宋体" w:cs="宋体" w:hint="eastAsia"/>
          <w:color w:val="000000"/>
          <w:kern w:val="0"/>
          <w:szCs w:val="21"/>
        </w:rPr>
        <w:br/>
        <w:t> </w:t>
      </w:r>
    </w:p>
    <w:p w:rsidR="000E775B" w:rsidRPr="000E775B" w:rsidRDefault="000E775B" w:rsidP="000E775B">
      <w:pPr>
        <w:widowControl/>
        <w:shd w:val="clear" w:color="auto" w:fill="FFFFFF"/>
        <w:spacing w:line="480" w:lineRule="atLeast"/>
        <w:jc w:val="right"/>
        <w:rPr>
          <w:rFonts w:ascii="宋体" w:eastAsia="宋体" w:hAnsi="宋体" w:cs="宋体" w:hint="eastAsia"/>
          <w:color w:val="000000"/>
          <w:kern w:val="0"/>
          <w:szCs w:val="21"/>
        </w:rPr>
      </w:pPr>
      <w:r w:rsidRPr="000E775B">
        <w:rPr>
          <w:rFonts w:ascii="宋体" w:eastAsia="宋体" w:hAnsi="宋体" w:cs="宋体" w:hint="eastAsia"/>
          <w:color w:val="000000"/>
          <w:kern w:val="0"/>
          <w:szCs w:val="21"/>
        </w:rPr>
        <w:t>北京市教育委员会</w:t>
      </w:r>
      <w:r w:rsidRPr="000E775B">
        <w:rPr>
          <w:rFonts w:ascii="宋体" w:eastAsia="宋体" w:hAnsi="宋体" w:cs="宋体" w:hint="eastAsia"/>
          <w:color w:val="000000"/>
          <w:kern w:val="0"/>
          <w:szCs w:val="21"/>
        </w:rPr>
        <w:br/>
        <w:t>2014年4月18日</w:t>
      </w:r>
    </w:p>
    <w:p w:rsidR="00530259" w:rsidRPr="000E775B" w:rsidRDefault="00530259"/>
    <w:sectPr w:rsidR="00530259" w:rsidRPr="000E7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412" w:rsidRDefault="00FE7412" w:rsidP="000E775B">
      <w:r>
        <w:separator/>
      </w:r>
    </w:p>
  </w:endnote>
  <w:endnote w:type="continuationSeparator" w:id="0">
    <w:p w:rsidR="00FE7412" w:rsidRDefault="00FE7412" w:rsidP="000E7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412" w:rsidRDefault="00FE7412" w:rsidP="000E775B">
      <w:r>
        <w:separator/>
      </w:r>
    </w:p>
  </w:footnote>
  <w:footnote w:type="continuationSeparator" w:id="0">
    <w:p w:rsidR="00FE7412" w:rsidRDefault="00FE7412" w:rsidP="000E77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27"/>
    <w:rsid w:val="000E775B"/>
    <w:rsid w:val="00530259"/>
    <w:rsid w:val="00647627"/>
    <w:rsid w:val="00FE7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E775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7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775B"/>
    <w:rPr>
      <w:sz w:val="18"/>
      <w:szCs w:val="18"/>
    </w:rPr>
  </w:style>
  <w:style w:type="paragraph" w:styleId="a4">
    <w:name w:val="footer"/>
    <w:basedOn w:val="a"/>
    <w:link w:val="Char0"/>
    <w:uiPriority w:val="99"/>
    <w:unhideWhenUsed/>
    <w:rsid w:val="000E775B"/>
    <w:pPr>
      <w:tabs>
        <w:tab w:val="center" w:pos="4153"/>
        <w:tab w:val="right" w:pos="8306"/>
      </w:tabs>
      <w:snapToGrid w:val="0"/>
      <w:jc w:val="left"/>
    </w:pPr>
    <w:rPr>
      <w:sz w:val="18"/>
      <w:szCs w:val="18"/>
    </w:rPr>
  </w:style>
  <w:style w:type="character" w:customStyle="1" w:styleId="Char0">
    <w:name w:val="页脚 Char"/>
    <w:basedOn w:val="a0"/>
    <w:link w:val="a4"/>
    <w:uiPriority w:val="99"/>
    <w:rsid w:val="000E775B"/>
    <w:rPr>
      <w:sz w:val="18"/>
      <w:szCs w:val="18"/>
    </w:rPr>
  </w:style>
  <w:style w:type="character" w:customStyle="1" w:styleId="1Char">
    <w:name w:val="标题 1 Char"/>
    <w:basedOn w:val="a0"/>
    <w:link w:val="1"/>
    <w:uiPriority w:val="9"/>
    <w:rsid w:val="000E775B"/>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E775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7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775B"/>
    <w:rPr>
      <w:sz w:val="18"/>
      <w:szCs w:val="18"/>
    </w:rPr>
  </w:style>
  <w:style w:type="paragraph" w:styleId="a4">
    <w:name w:val="footer"/>
    <w:basedOn w:val="a"/>
    <w:link w:val="Char0"/>
    <w:uiPriority w:val="99"/>
    <w:unhideWhenUsed/>
    <w:rsid w:val="000E775B"/>
    <w:pPr>
      <w:tabs>
        <w:tab w:val="center" w:pos="4153"/>
        <w:tab w:val="right" w:pos="8306"/>
      </w:tabs>
      <w:snapToGrid w:val="0"/>
      <w:jc w:val="left"/>
    </w:pPr>
    <w:rPr>
      <w:sz w:val="18"/>
      <w:szCs w:val="18"/>
    </w:rPr>
  </w:style>
  <w:style w:type="character" w:customStyle="1" w:styleId="Char0">
    <w:name w:val="页脚 Char"/>
    <w:basedOn w:val="a0"/>
    <w:link w:val="a4"/>
    <w:uiPriority w:val="99"/>
    <w:rsid w:val="000E775B"/>
    <w:rPr>
      <w:sz w:val="18"/>
      <w:szCs w:val="18"/>
    </w:rPr>
  </w:style>
  <w:style w:type="character" w:customStyle="1" w:styleId="1Char">
    <w:name w:val="标题 1 Char"/>
    <w:basedOn w:val="a0"/>
    <w:link w:val="1"/>
    <w:uiPriority w:val="9"/>
    <w:rsid w:val="000E775B"/>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252892">
      <w:bodyDiv w:val="1"/>
      <w:marLeft w:val="0"/>
      <w:marRight w:val="0"/>
      <w:marTop w:val="0"/>
      <w:marBottom w:val="0"/>
      <w:divBdr>
        <w:top w:val="none" w:sz="0" w:space="0" w:color="auto"/>
        <w:left w:val="none" w:sz="0" w:space="0" w:color="auto"/>
        <w:bottom w:val="none" w:sz="0" w:space="0" w:color="auto"/>
        <w:right w:val="none" w:sz="0" w:space="0" w:color="auto"/>
      </w:divBdr>
      <w:divsChild>
        <w:div w:id="795565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2</cp:revision>
  <dcterms:created xsi:type="dcterms:W3CDTF">2015-02-10T15:38:00Z</dcterms:created>
  <dcterms:modified xsi:type="dcterms:W3CDTF">2015-02-10T15:38:00Z</dcterms:modified>
</cp:coreProperties>
</file>