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1E8" w:rsidRDefault="00DE41E8" w:rsidP="00E61BC0"/>
    <w:p w:rsidR="00DD511C" w:rsidRDefault="00DD511C" w:rsidP="00E61BC0"/>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3"/>
        <w:gridCol w:w="9412"/>
      </w:tblGrid>
      <w:tr w:rsidR="00DD511C" w:rsidRPr="00DD511C" w:rsidTr="00DD511C">
        <w:trPr>
          <w:trHeight w:val="27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p>
        </w:tc>
        <w:tc>
          <w:tcPr>
            <w:tcW w:w="8685" w:type="dxa"/>
            <w:shd w:val="clear" w:color="auto" w:fill="auto"/>
            <w:noWrap/>
            <w:vAlign w:val="bottom"/>
            <w:hideMark/>
          </w:tcPr>
          <w:p w:rsidR="00DD511C" w:rsidRPr="00DD511C" w:rsidRDefault="00DD511C" w:rsidP="00DD511C">
            <w:pPr>
              <w:widowControl/>
              <w:jc w:val="center"/>
              <w:rPr>
                <w:rFonts w:ascii="宋体" w:eastAsia="宋体" w:hAnsi="宋体" w:cs="宋体"/>
                <w:b/>
                <w:bCs/>
                <w:color w:val="000000"/>
                <w:kern w:val="0"/>
                <w:sz w:val="18"/>
                <w:szCs w:val="18"/>
              </w:rPr>
            </w:pPr>
            <w:r w:rsidRPr="00DD511C">
              <w:rPr>
                <w:rFonts w:ascii="宋体" w:eastAsia="宋体" w:hAnsi="宋体" w:cs="宋体" w:hint="eastAsia"/>
                <w:b/>
                <w:bCs/>
                <w:color w:val="000000"/>
                <w:kern w:val="0"/>
                <w:sz w:val="18"/>
                <w:szCs w:val="18"/>
              </w:rPr>
              <w:t>（4）在京暂住证</w:t>
            </w:r>
            <w:r w:rsidR="0059372C">
              <w:rPr>
                <w:rFonts w:ascii="宋体" w:eastAsia="宋体" w:hAnsi="宋体" w:cs="宋体" w:hint="eastAsia"/>
                <w:b/>
                <w:bCs/>
                <w:color w:val="000000"/>
                <w:kern w:val="0"/>
                <w:sz w:val="18"/>
                <w:szCs w:val="18"/>
              </w:rPr>
              <w:t>——2014</w:t>
            </w:r>
          </w:p>
        </w:tc>
      </w:tr>
      <w:tr w:rsidR="00DD511C" w:rsidRPr="00DD511C" w:rsidTr="00DD511C">
        <w:trPr>
          <w:trHeight w:val="90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北京市</w:t>
            </w:r>
          </w:p>
        </w:tc>
        <w:tc>
          <w:tcPr>
            <w:tcW w:w="8685" w:type="dxa"/>
            <w:shd w:val="clear" w:color="auto" w:fill="auto"/>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（1）父母双方持有暂住地公安派出所制发的暂住证且暂住证有效期内，单亲家庭由一方提供。</w:t>
            </w:r>
            <w:r w:rsidRPr="00DD511C">
              <w:rPr>
                <w:rFonts w:ascii="宋体" w:eastAsia="宋体" w:hAnsi="宋体" w:cs="宋体" w:hint="eastAsia"/>
                <w:color w:val="000000"/>
                <w:kern w:val="0"/>
                <w:sz w:val="18"/>
                <w:szCs w:val="18"/>
              </w:rPr>
              <w:br/>
              <w:t>（2）暂住证地址与在京实际住所居住证明地址一致。</w:t>
            </w:r>
            <w:r w:rsidRPr="00DD511C">
              <w:rPr>
                <w:rFonts w:ascii="宋体" w:eastAsia="宋体" w:hAnsi="宋体" w:cs="宋体" w:hint="eastAsia"/>
                <w:color w:val="000000"/>
                <w:kern w:val="0"/>
                <w:sz w:val="18"/>
                <w:szCs w:val="18"/>
              </w:rPr>
              <w:br/>
              <w:t>（3）暂住证信息应为机打，涂改无效。</w:t>
            </w:r>
          </w:p>
        </w:tc>
      </w:tr>
      <w:tr w:rsidR="00DD511C" w:rsidRPr="00DD511C" w:rsidTr="00DD511C">
        <w:trPr>
          <w:trHeight w:val="6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东城区</w:t>
            </w:r>
          </w:p>
        </w:tc>
        <w:tc>
          <w:tcPr>
            <w:tcW w:w="8685" w:type="dxa"/>
            <w:shd w:val="clear" w:color="auto" w:fill="auto"/>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xml:space="preserve">    需提供有效期内暂住证（原件及复印件），暂住证信息为机打，手填及涂改无效。</w:t>
            </w:r>
          </w:p>
        </w:tc>
      </w:tr>
      <w:tr w:rsidR="00DD511C" w:rsidRPr="00DD511C" w:rsidTr="00DD511C">
        <w:trPr>
          <w:trHeight w:val="43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西城区</w:t>
            </w:r>
          </w:p>
        </w:tc>
        <w:tc>
          <w:tcPr>
            <w:tcW w:w="8685" w:type="dxa"/>
            <w:shd w:val="clear" w:color="auto" w:fill="auto"/>
            <w:vAlign w:val="bottom"/>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同北京市教委版 ……</w:t>
            </w:r>
            <w:r w:rsidRPr="00DD511C">
              <w:rPr>
                <w:rFonts w:ascii="宋体" w:eastAsia="宋体" w:hAnsi="宋体" w:cs="宋体" w:hint="eastAsia"/>
                <w:color w:val="000000"/>
                <w:kern w:val="0"/>
                <w:sz w:val="18"/>
                <w:szCs w:val="18"/>
              </w:rPr>
              <w:br/>
              <w:t>补充：</w:t>
            </w:r>
            <w:r w:rsidRPr="00DD511C">
              <w:rPr>
                <w:rFonts w:ascii="宋体" w:eastAsia="宋体" w:hAnsi="宋体" w:cs="宋体" w:hint="eastAsia"/>
                <w:color w:val="000000"/>
                <w:kern w:val="0"/>
                <w:sz w:val="18"/>
                <w:szCs w:val="18"/>
              </w:rPr>
              <w:br/>
              <w:t>4、</w:t>
            </w:r>
            <w:r w:rsidRPr="00DD511C">
              <w:rPr>
                <w:rFonts w:ascii="宋体" w:eastAsia="宋体" w:hAnsi="宋体" w:cs="宋体" w:hint="eastAsia"/>
                <w:b/>
                <w:color w:val="000000"/>
                <w:kern w:val="0"/>
                <w:sz w:val="18"/>
                <w:szCs w:val="18"/>
              </w:rPr>
              <w:t>暂住证“来京时间”原则上须在同一地址半年以上(来京时间在2014年3月1日之前)</w:t>
            </w:r>
            <w:r w:rsidRPr="00DD511C">
              <w:rPr>
                <w:rFonts w:ascii="宋体" w:eastAsia="宋体" w:hAnsi="宋体" w:cs="宋体" w:hint="eastAsia"/>
                <w:color w:val="000000"/>
                <w:kern w:val="0"/>
                <w:sz w:val="18"/>
                <w:szCs w:val="18"/>
              </w:rPr>
              <w:t>。</w:t>
            </w:r>
          </w:p>
        </w:tc>
      </w:tr>
      <w:tr w:rsidR="00DD511C" w:rsidRPr="00DD511C" w:rsidTr="00DD511C">
        <w:trPr>
          <w:trHeight w:val="189"/>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朝阳区</w:t>
            </w:r>
          </w:p>
        </w:tc>
        <w:tc>
          <w:tcPr>
            <w:tcW w:w="8685" w:type="dxa"/>
            <w:shd w:val="clear" w:color="auto" w:fill="auto"/>
            <w:noWrap/>
            <w:vAlign w:val="bottom"/>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同北京市教委版 ……</w:t>
            </w:r>
          </w:p>
        </w:tc>
      </w:tr>
      <w:tr w:rsidR="00DD511C" w:rsidRPr="00DD511C" w:rsidTr="00DD511C">
        <w:trPr>
          <w:trHeight w:val="42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丰台区</w:t>
            </w:r>
          </w:p>
        </w:tc>
        <w:tc>
          <w:tcPr>
            <w:tcW w:w="8685" w:type="dxa"/>
            <w:shd w:val="clear" w:color="auto" w:fill="auto"/>
            <w:vAlign w:val="bottom"/>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同北京市教委版 ……</w:t>
            </w:r>
            <w:r w:rsidRPr="00DD511C">
              <w:rPr>
                <w:rFonts w:ascii="宋体" w:eastAsia="宋体" w:hAnsi="宋体" w:cs="宋体" w:hint="eastAsia"/>
                <w:color w:val="000000"/>
                <w:kern w:val="0"/>
                <w:sz w:val="18"/>
                <w:szCs w:val="18"/>
              </w:rPr>
              <w:br/>
              <w:t>补充：</w:t>
            </w:r>
            <w:r w:rsidRPr="00DD511C">
              <w:rPr>
                <w:rFonts w:ascii="宋体" w:eastAsia="宋体" w:hAnsi="宋体" w:cs="宋体" w:hint="eastAsia"/>
                <w:color w:val="000000"/>
                <w:kern w:val="0"/>
                <w:sz w:val="18"/>
                <w:szCs w:val="18"/>
              </w:rPr>
              <w:br/>
              <w:t>4.</w:t>
            </w:r>
            <w:r w:rsidRPr="00DD511C">
              <w:rPr>
                <w:rFonts w:ascii="宋体" w:eastAsia="宋体" w:hAnsi="宋体" w:cs="宋体" w:hint="eastAsia"/>
                <w:b/>
                <w:color w:val="000000"/>
                <w:kern w:val="0"/>
                <w:sz w:val="18"/>
                <w:szCs w:val="18"/>
              </w:rPr>
              <w:t>暂住证“有效期限”的起始时间为2014 年3 月1 日</w:t>
            </w:r>
            <w:r w:rsidRPr="00DD511C">
              <w:rPr>
                <w:rFonts w:ascii="宋体" w:eastAsia="宋体" w:hAnsi="宋体" w:cs="宋体" w:hint="eastAsia"/>
                <w:color w:val="000000"/>
                <w:kern w:val="0"/>
                <w:sz w:val="18"/>
                <w:szCs w:val="18"/>
              </w:rPr>
              <w:t>。</w:t>
            </w:r>
          </w:p>
        </w:tc>
      </w:tr>
      <w:tr w:rsidR="00DD511C" w:rsidRPr="00DD511C" w:rsidTr="00DD511C">
        <w:trPr>
          <w:trHeight w:val="32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石景山区</w:t>
            </w:r>
          </w:p>
        </w:tc>
        <w:tc>
          <w:tcPr>
            <w:tcW w:w="8685" w:type="dxa"/>
            <w:shd w:val="clear" w:color="auto" w:fill="auto"/>
            <w:noWrap/>
            <w:vAlign w:val="bottom"/>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同北京市教委版 ……</w:t>
            </w:r>
          </w:p>
        </w:tc>
      </w:tr>
      <w:tr w:rsidR="00DD511C" w:rsidRPr="00DD511C" w:rsidTr="00DD511C">
        <w:trPr>
          <w:trHeight w:val="538"/>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海淀区</w:t>
            </w:r>
          </w:p>
        </w:tc>
        <w:tc>
          <w:tcPr>
            <w:tcW w:w="8685" w:type="dxa"/>
            <w:shd w:val="clear" w:color="auto" w:fill="auto"/>
            <w:vAlign w:val="bottom"/>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同北京市教委版 ……</w:t>
            </w:r>
            <w:r w:rsidRPr="00DD511C">
              <w:rPr>
                <w:rFonts w:ascii="宋体" w:eastAsia="宋体" w:hAnsi="宋体" w:cs="宋体" w:hint="eastAsia"/>
                <w:color w:val="000000"/>
                <w:kern w:val="0"/>
                <w:sz w:val="18"/>
                <w:szCs w:val="18"/>
              </w:rPr>
              <w:br/>
              <w:t>补充：</w:t>
            </w:r>
            <w:r w:rsidRPr="00DD511C">
              <w:rPr>
                <w:rFonts w:ascii="宋体" w:eastAsia="宋体" w:hAnsi="宋体" w:cs="宋体" w:hint="eastAsia"/>
                <w:color w:val="000000"/>
                <w:kern w:val="0"/>
                <w:sz w:val="18"/>
                <w:szCs w:val="18"/>
              </w:rPr>
              <w:br/>
              <w:t>4．</w:t>
            </w:r>
            <w:r w:rsidRPr="00DD511C">
              <w:rPr>
                <w:rFonts w:ascii="宋体" w:eastAsia="宋体" w:hAnsi="宋体" w:cs="宋体" w:hint="eastAsia"/>
                <w:b/>
                <w:color w:val="000000"/>
                <w:kern w:val="0"/>
                <w:sz w:val="18"/>
                <w:szCs w:val="18"/>
              </w:rPr>
              <w:t>暂住证“有效期限”的起始时间应在2014年3月1日之前</w:t>
            </w:r>
            <w:r w:rsidRPr="00DD511C">
              <w:rPr>
                <w:rFonts w:ascii="宋体" w:eastAsia="宋体" w:hAnsi="宋体" w:cs="宋体" w:hint="eastAsia"/>
                <w:color w:val="000000"/>
                <w:kern w:val="0"/>
                <w:sz w:val="18"/>
                <w:szCs w:val="18"/>
              </w:rPr>
              <w:t>，且《暂住证》在有效期内。（注：如因换证原因，暂住证“有效期限”的起始时间在2014年3月1日之后，需提供公安部门开具的有效证明。）</w:t>
            </w:r>
          </w:p>
        </w:tc>
      </w:tr>
      <w:tr w:rsidR="00DD511C" w:rsidRPr="00DD511C" w:rsidTr="00DD511C">
        <w:trPr>
          <w:trHeight w:val="27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房山区</w:t>
            </w:r>
          </w:p>
        </w:tc>
        <w:tc>
          <w:tcPr>
            <w:tcW w:w="8685" w:type="dxa"/>
            <w:shd w:val="clear" w:color="auto" w:fill="auto"/>
            <w:noWrap/>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参照北京市教委版 ……</w:t>
            </w:r>
          </w:p>
        </w:tc>
      </w:tr>
      <w:tr w:rsidR="00DD511C" w:rsidRPr="00DD511C" w:rsidTr="00DD511C">
        <w:trPr>
          <w:trHeight w:val="207"/>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通州区</w:t>
            </w:r>
          </w:p>
        </w:tc>
        <w:tc>
          <w:tcPr>
            <w:tcW w:w="8685" w:type="dxa"/>
            <w:shd w:val="clear" w:color="auto" w:fill="auto"/>
            <w:vAlign w:val="bottom"/>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同北京市教委版 ……</w:t>
            </w:r>
            <w:r w:rsidRPr="00DD511C">
              <w:rPr>
                <w:rFonts w:ascii="宋体" w:eastAsia="宋体" w:hAnsi="宋体" w:cs="宋体" w:hint="eastAsia"/>
                <w:color w:val="000000"/>
                <w:kern w:val="0"/>
                <w:sz w:val="18"/>
                <w:szCs w:val="18"/>
              </w:rPr>
              <w:br/>
              <w:t>补充：</w:t>
            </w:r>
            <w:r w:rsidRPr="00DD511C">
              <w:rPr>
                <w:rFonts w:ascii="宋体" w:eastAsia="宋体" w:hAnsi="宋体" w:cs="宋体" w:hint="eastAsia"/>
                <w:color w:val="000000"/>
                <w:kern w:val="0"/>
                <w:sz w:val="18"/>
                <w:szCs w:val="18"/>
              </w:rPr>
              <w:br/>
              <w:t>1、</w:t>
            </w:r>
            <w:r w:rsidRPr="00DD511C">
              <w:rPr>
                <w:rFonts w:ascii="宋体" w:eastAsia="宋体" w:hAnsi="宋体" w:cs="宋体" w:hint="eastAsia"/>
                <w:b/>
                <w:color w:val="000000"/>
                <w:kern w:val="0"/>
                <w:sz w:val="18"/>
                <w:szCs w:val="18"/>
              </w:rPr>
              <w:t>单亲家庭应提供离婚证、离婚协议书或法院判决书且为儿童法定监护人</w:t>
            </w:r>
            <w:r w:rsidRPr="00DD511C">
              <w:rPr>
                <w:rFonts w:ascii="宋体" w:eastAsia="宋体" w:hAnsi="宋体" w:cs="宋体" w:hint="eastAsia"/>
                <w:color w:val="000000"/>
                <w:kern w:val="0"/>
                <w:sz w:val="18"/>
                <w:szCs w:val="18"/>
              </w:rPr>
              <w:t>。</w:t>
            </w:r>
          </w:p>
        </w:tc>
      </w:tr>
      <w:tr w:rsidR="00DD511C" w:rsidRPr="00DD511C" w:rsidTr="00DD511C">
        <w:trPr>
          <w:trHeight w:val="27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顺义区</w:t>
            </w:r>
          </w:p>
        </w:tc>
        <w:tc>
          <w:tcPr>
            <w:tcW w:w="8685" w:type="dxa"/>
            <w:shd w:val="clear" w:color="auto" w:fill="auto"/>
            <w:noWrap/>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参照北京市教委版 ……</w:t>
            </w:r>
          </w:p>
        </w:tc>
      </w:tr>
      <w:tr w:rsidR="00DD511C" w:rsidRPr="00DD511C" w:rsidTr="00DD511C">
        <w:trPr>
          <w:trHeight w:val="210"/>
        </w:trPr>
        <w:tc>
          <w:tcPr>
            <w:tcW w:w="1009"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昌平区</w:t>
            </w:r>
          </w:p>
        </w:tc>
        <w:tc>
          <w:tcPr>
            <w:tcW w:w="8685" w:type="dxa"/>
            <w:shd w:val="clear" w:color="auto" w:fill="auto"/>
            <w:vAlign w:val="bottom"/>
            <w:hideMark/>
          </w:tcPr>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同北京市教委版 ……</w:t>
            </w:r>
            <w:r w:rsidRPr="00DD511C">
              <w:rPr>
                <w:rFonts w:ascii="宋体" w:eastAsia="宋体" w:hAnsi="宋体" w:cs="宋体" w:hint="eastAsia"/>
                <w:color w:val="000000"/>
                <w:kern w:val="0"/>
                <w:sz w:val="18"/>
                <w:szCs w:val="18"/>
              </w:rPr>
              <w:br/>
              <w:t>补充：</w:t>
            </w:r>
            <w:r w:rsidRPr="00DD511C">
              <w:rPr>
                <w:rFonts w:ascii="宋体" w:eastAsia="宋体" w:hAnsi="宋体" w:cs="宋体" w:hint="eastAsia"/>
                <w:color w:val="000000"/>
                <w:kern w:val="0"/>
                <w:sz w:val="18"/>
                <w:szCs w:val="18"/>
              </w:rPr>
              <w:br/>
              <w:t>1、</w:t>
            </w:r>
            <w:r w:rsidRPr="00DD511C">
              <w:rPr>
                <w:rFonts w:ascii="宋体" w:eastAsia="宋体" w:hAnsi="宋体" w:cs="宋体" w:hint="eastAsia"/>
                <w:b/>
                <w:color w:val="000000"/>
                <w:kern w:val="0"/>
                <w:sz w:val="18"/>
                <w:szCs w:val="18"/>
              </w:rPr>
              <w:t>父母双方持有暂住地公安派出所2013年12月31日以前制发的暂住证</w:t>
            </w:r>
            <w:r w:rsidRPr="00DD511C">
              <w:rPr>
                <w:rFonts w:ascii="宋体" w:eastAsia="宋体" w:hAnsi="宋体" w:cs="宋体" w:hint="eastAsia"/>
                <w:color w:val="000000"/>
                <w:kern w:val="0"/>
                <w:sz w:val="18"/>
                <w:szCs w:val="18"/>
              </w:rPr>
              <w:t>。</w:t>
            </w:r>
          </w:p>
        </w:tc>
      </w:tr>
      <w:tr w:rsidR="00DD511C" w:rsidRPr="00DD511C" w:rsidTr="00DD511C">
        <w:trPr>
          <w:trHeight w:val="900"/>
        </w:trPr>
        <w:tc>
          <w:tcPr>
            <w:tcW w:w="1009" w:type="dxa"/>
            <w:shd w:val="clear" w:color="auto" w:fill="auto"/>
            <w:noWrap/>
            <w:vAlign w:val="center"/>
            <w:hideMark/>
          </w:tcPr>
          <w:p w:rsidR="00DD511C" w:rsidRDefault="00DD511C"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大兴区</w:t>
            </w:r>
          </w:p>
          <w:p w:rsidR="00DD511C" w:rsidRPr="00DD511C" w:rsidRDefault="00DD511C" w:rsidP="00DD511C">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(亦庄)</w:t>
            </w:r>
          </w:p>
        </w:tc>
        <w:tc>
          <w:tcPr>
            <w:tcW w:w="8685" w:type="dxa"/>
            <w:shd w:val="clear" w:color="auto" w:fill="auto"/>
            <w:vAlign w:val="bottom"/>
            <w:hideMark/>
          </w:tcPr>
          <w:p w:rsid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各乡镇、街道的分别制定政策。以亦庄镇为例：</w:t>
            </w:r>
          </w:p>
          <w:p w:rsidR="00DD511C" w:rsidRPr="00DD511C" w:rsidRDefault="00DD511C" w:rsidP="00DD511C">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适龄儿童父母需持有亦庄镇辖区内有效暂住证，暂住证上的地址必须和实际住所相一致。</w:t>
            </w:r>
          </w:p>
        </w:tc>
      </w:tr>
    </w:tbl>
    <w:p w:rsidR="00DD511C" w:rsidRDefault="00DD511C" w:rsidP="00E61BC0"/>
    <w:p w:rsidR="00806814" w:rsidRPr="00B10B8B" w:rsidRDefault="00806814" w:rsidP="00806814">
      <w:pPr>
        <w:jc w:val="right"/>
      </w:pPr>
      <w:r>
        <w:rPr>
          <w:rFonts w:hint="eastAsia"/>
        </w:rPr>
        <w:t>2014</w:t>
      </w:r>
      <w:r>
        <w:rPr>
          <w:rFonts w:hint="eastAsia"/>
        </w:rPr>
        <w:t>年</w:t>
      </w:r>
      <w:r>
        <w:rPr>
          <w:rFonts w:hint="eastAsia"/>
        </w:rPr>
        <w:t>5</w:t>
      </w:r>
      <w:r>
        <w:rPr>
          <w:rFonts w:hint="eastAsia"/>
        </w:rPr>
        <w:t>月</w:t>
      </w:r>
      <w:r>
        <w:rPr>
          <w:rFonts w:hint="eastAsia"/>
        </w:rPr>
        <w:t>23</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806814" w:rsidRDefault="00806814" w:rsidP="00E61BC0"/>
    <w:p w:rsidR="0059372C" w:rsidRDefault="0059372C" w:rsidP="00E61BC0"/>
    <w:p w:rsidR="0059372C" w:rsidRDefault="0059372C">
      <w:pPr>
        <w:widowControl/>
        <w:jc w:val="left"/>
      </w:pPr>
      <w:r>
        <w:br w:type="page"/>
      </w:r>
    </w:p>
    <w:p w:rsidR="0059372C" w:rsidRDefault="0059372C" w:rsidP="0059372C"/>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3"/>
        <w:gridCol w:w="9412"/>
      </w:tblGrid>
      <w:tr w:rsidR="0059372C" w:rsidRPr="00DD511C" w:rsidTr="00E45D37">
        <w:trPr>
          <w:trHeight w:val="27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p>
        </w:tc>
        <w:tc>
          <w:tcPr>
            <w:tcW w:w="9412" w:type="dxa"/>
            <w:shd w:val="clear" w:color="auto" w:fill="auto"/>
            <w:noWrap/>
            <w:vAlign w:val="bottom"/>
            <w:hideMark/>
          </w:tcPr>
          <w:p w:rsidR="0059372C" w:rsidRPr="00DD511C" w:rsidRDefault="0059372C" w:rsidP="00166F09">
            <w:pPr>
              <w:widowControl/>
              <w:jc w:val="center"/>
              <w:rPr>
                <w:rFonts w:ascii="宋体" w:eastAsia="宋体" w:hAnsi="宋体" w:cs="宋体"/>
                <w:b/>
                <w:bCs/>
                <w:color w:val="000000"/>
                <w:kern w:val="0"/>
                <w:sz w:val="18"/>
                <w:szCs w:val="18"/>
              </w:rPr>
            </w:pPr>
            <w:r w:rsidRPr="00DD511C">
              <w:rPr>
                <w:rFonts w:ascii="宋体" w:eastAsia="宋体" w:hAnsi="宋体" w:cs="宋体" w:hint="eastAsia"/>
                <w:b/>
                <w:bCs/>
                <w:color w:val="000000"/>
                <w:kern w:val="0"/>
                <w:sz w:val="18"/>
                <w:szCs w:val="18"/>
              </w:rPr>
              <w:t>（4）在京暂住证</w:t>
            </w:r>
            <w:r>
              <w:rPr>
                <w:rFonts w:ascii="宋体" w:eastAsia="宋体" w:hAnsi="宋体" w:cs="宋体" w:hint="eastAsia"/>
                <w:b/>
                <w:bCs/>
                <w:color w:val="000000"/>
                <w:kern w:val="0"/>
                <w:sz w:val="18"/>
                <w:szCs w:val="18"/>
              </w:rPr>
              <w:t>——</w:t>
            </w:r>
            <w:r w:rsidR="00F47425">
              <w:rPr>
                <w:rFonts w:ascii="宋体" w:eastAsia="宋体" w:hAnsi="宋体" w:cs="宋体" w:hint="eastAsia"/>
                <w:b/>
                <w:bCs/>
                <w:color w:val="000000"/>
                <w:kern w:val="0"/>
                <w:sz w:val="18"/>
                <w:szCs w:val="18"/>
              </w:rPr>
              <w:t>2015</w:t>
            </w:r>
          </w:p>
        </w:tc>
      </w:tr>
      <w:tr w:rsidR="0059372C" w:rsidRPr="00DD511C" w:rsidTr="00E45D37">
        <w:trPr>
          <w:trHeight w:val="90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北京市</w:t>
            </w:r>
          </w:p>
        </w:tc>
        <w:tc>
          <w:tcPr>
            <w:tcW w:w="9412" w:type="dxa"/>
            <w:shd w:val="clear" w:color="auto" w:fill="auto"/>
            <w:hideMark/>
          </w:tcPr>
          <w:p w:rsidR="0059372C" w:rsidRPr="00DD511C" w:rsidRDefault="0059372C" w:rsidP="00166F09">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（1）父母双方持有暂住地公安派出所制发的暂住证且暂住证有效期内，单亲家庭由一方提供。</w:t>
            </w:r>
            <w:r w:rsidRPr="00DD511C">
              <w:rPr>
                <w:rFonts w:ascii="宋体" w:eastAsia="宋体" w:hAnsi="宋体" w:cs="宋体" w:hint="eastAsia"/>
                <w:color w:val="000000"/>
                <w:kern w:val="0"/>
                <w:sz w:val="18"/>
                <w:szCs w:val="18"/>
              </w:rPr>
              <w:br/>
              <w:t>（2）暂住证地址与在京实际住所居住证明地址一致。</w:t>
            </w:r>
            <w:r w:rsidRPr="00DD511C">
              <w:rPr>
                <w:rFonts w:ascii="宋体" w:eastAsia="宋体" w:hAnsi="宋体" w:cs="宋体" w:hint="eastAsia"/>
                <w:color w:val="000000"/>
                <w:kern w:val="0"/>
                <w:sz w:val="18"/>
                <w:szCs w:val="18"/>
              </w:rPr>
              <w:br/>
              <w:t>（3）暂住证信息应为机打，涂改无效。</w:t>
            </w:r>
          </w:p>
        </w:tc>
      </w:tr>
      <w:tr w:rsidR="0059372C" w:rsidRPr="00DD511C" w:rsidTr="00E45D37">
        <w:trPr>
          <w:trHeight w:val="6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东城区</w:t>
            </w:r>
          </w:p>
        </w:tc>
        <w:tc>
          <w:tcPr>
            <w:tcW w:w="9412" w:type="dxa"/>
            <w:shd w:val="clear" w:color="auto" w:fill="auto"/>
            <w:hideMark/>
          </w:tcPr>
          <w:p w:rsidR="00A06C6E" w:rsidRPr="00A06C6E" w:rsidRDefault="00A06C6E" w:rsidP="00A06C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Pr="00A06C6E">
              <w:rPr>
                <w:rFonts w:ascii="宋体" w:eastAsia="宋体" w:hAnsi="宋体" w:cs="宋体" w:hint="eastAsia"/>
                <w:color w:val="000000"/>
                <w:kern w:val="0"/>
                <w:sz w:val="18"/>
                <w:szCs w:val="18"/>
              </w:rPr>
              <w:t>申请人及其配偶双方均需持有暂住地公安局派出所制发的在有效期内的暂住证且</w:t>
            </w:r>
            <w:r w:rsidRPr="00A06C6E">
              <w:rPr>
                <w:rFonts w:ascii="宋体" w:eastAsia="宋体" w:hAnsi="宋体" w:cs="宋体" w:hint="eastAsia"/>
                <w:b/>
                <w:color w:val="000000"/>
                <w:kern w:val="0"/>
                <w:sz w:val="18"/>
                <w:szCs w:val="18"/>
              </w:rPr>
              <w:t>办证日期应在2015年4月3日前</w:t>
            </w:r>
            <w:r w:rsidRPr="00A06C6E">
              <w:rPr>
                <w:rFonts w:ascii="宋体" w:eastAsia="宋体" w:hAnsi="宋体" w:cs="宋体" w:hint="eastAsia"/>
                <w:color w:val="000000"/>
                <w:kern w:val="0"/>
                <w:sz w:val="18"/>
                <w:szCs w:val="18"/>
              </w:rPr>
              <w:t>；单亲家庭由一方提供。</w:t>
            </w:r>
          </w:p>
          <w:p w:rsidR="0059372C" w:rsidRPr="00DD511C" w:rsidRDefault="00A06C6E" w:rsidP="00EC3D79">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910871">
              <w:rPr>
                <w:rFonts w:ascii="宋体" w:eastAsia="宋体" w:hAnsi="宋体" w:cs="宋体" w:hint="eastAsia"/>
                <w:color w:val="000000"/>
                <w:kern w:val="0"/>
                <w:sz w:val="18"/>
                <w:szCs w:val="18"/>
              </w:rPr>
              <w:t>……</w:t>
            </w:r>
            <w:r w:rsidR="00EC3D79">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3、</w:t>
            </w:r>
            <w:r w:rsidR="00EC3D79">
              <w:rPr>
                <w:rFonts w:ascii="宋体" w:eastAsia="宋体" w:hAnsi="宋体" w:cs="宋体" w:hint="eastAsia"/>
                <w:color w:val="000000"/>
                <w:kern w:val="0"/>
                <w:sz w:val="18"/>
                <w:szCs w:val="18"/>
              </w:rPr>
              <w:t>……；</w:t>
            </w:r>
          </w:p>
        </w:tc>
      </w:tr>
      <w:tr w:rsidR="0059372C" w:rsidRPr="00DD511C" w:rsidTr="00003C8A">
        <w:trPr>
          <w:trHeight w:val="6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西城区</w:t>
            </w:r>
          </w:p>
        </w:tc>
        <w:tc>
          <w:tcPr>
            <w:tcW w:w="9412" w:type="dxa"/>
            <w:shd w:val="clear" w:color="auto" w:fill="auto"/>
            <w:vAlign w:val="bottom"/>
          </w:tcPr>
          <w:p w:rsidR="0059372C" w:rsidRPr="00DD511C" w:rsidRDefault="0059372C" w:rsidP="00166F09">
            <w:pPr>
              <w:widowControl/>
              <w:jc w:val="left"/>
              <w:rPr>
                <w:rFonts w:ascii="宋体" w:eastAsia="宋体" w:hAnsi="宋体" w:cs="宋体"/>
                <w:color w:val="000000"/>
                <w:kern w:val="0"/>
                <w:sz w:val="18"/>
                <w:szCs w:val="18"/>
              </w:rPr>
            </w:pPr>
          </w:p>
        </w:tc>
      </w:tr>
      <w:tr w:rsidR="0059372C" w:rsidRPr="00DD511C" w:rsidTr="00F332CA">
        <w:trPr>
          <w:trHeight w:val="189"/>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朝阳区</w:t>
            </w:r>
          </w:p>
        </w:tc>
        <w:tc>
          <w:tcPr>
            <w:tcW w:w="9412" w:type="dxa"/>
            <w:shd w:val="clear" w:color="auto" w:fill="auto"/>
            <w:noWrap/>
            <w:vAlign w:val="bottom"/>
          </w:tcPr>
          <w:p w:rsidR="0059372C" w:rsidRPr="00DD511C" w:rsidRDefault="0059372C" w:rsidP="00166F09">
            <w:pPr>
              <w:widowControl/>
              <w:jc w:val="left"/>
              <w:rPr>
                <w:rFonts w:ascii="宋体" w:eastAsia="宋体" w:hAnsi="宋体" w:cs="宋体"/>
                <w:color w:val="000000"/>
                <w:kern w:val="0"/>
                <w:sz w:val="18"/>
                <w:szCs w:val="18"/>
              </w:rPr>
            </w:pPr>
          </w:p>
        </w:tc>
      </w:tr>
      <w:tr w:rsidR="0059372C" w:rsidRPr="00DD511C" w:rsidTr="00F332CA">
        <w:trPr>
          <w:trHeight w:val="42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丰台区</w:t>
            </w:r>
          </w:p>
        </w:tc>
        <w:tc>
          <w:tcPr>
            <w:tcW w:w="9412" w:type="dxa"/>
            <w:shd w:val="clear" w:color="auto" w:fill="auto"/>
            <w:vAlign w:val="bottom"/>
          </w:tcPr>
          <w:p w:rsidR="0059372C" w:rsidRPr="00DD511C" w:rsidRDefault="0059372C" w:rsidP="00166F09">
            <w:pPr>
              <w:widowControl/>
              <w:jc w:val="left"/>
              <w:rPr>
                <w:rFonts w:ascii="宋体" w:eastAsia="宋体" w:hAnsi="宋体" w:cs="宋体"/>
                <w:color w:val="000000"/>
                <w:kern w:val="0"/>
                <w:sz w:val="18"/>
                <w:szCs w:val="18"/>
              </w:rPr>
            </w:pPr>
          </w:p>
        </w:tc>
      </w:tr>
      <w:tr w:rsidR="0059372C" w:rsidRPr="00DD511C" w:rsidTr="00F332CA">
        <w:trPr>
          <w:trHeight w:val="32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石景山区</w:t>
            </w:r>
          </w:p>
        </w:tc>
        <w:tc>
          <w:tcPr>
            <w:tcW w:w="9412" w:type="dxa"/>
            <w:shd w:val="clear" w:color="auto" w:fill="auto"/>
            <w:noWrap/>
            <w:vAlign w:val="bottom"/>
          </w:tcPr>
          <w:p w:rsidR="005C2581" w:rsidRPr="005C2581" w:rsidRDefault="005C2581" w:rsidP="005C2581">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Pr="005C2581">
              <w:rPr>
                <w:rFonts w:ascii="宋体" w:eastAsia="宋体" w:hAnsi="宋体" w:cs="宋体" w:hint="eastAsia"/>
                <w:color w:val="000000"/>
                <w:kern w:val="0"/>
                <w:sz w:val="18"/>
                <w:szCs w:val="18"/>
              </w:rPr>
              <w:t>审核申请人及其配偶均需持有石景山区属地派出所</w:t>
            </w:r>
            <w:r w:rsidRPr="005C2581">
              <w:rPr>
                <w:rFonts w:ascii="宋体" w:eastAsia="宋体" w:hAnsi="宋体" w:cs="宋体" w:hint="eastAsia"/>
                <w:b/>
                <w:color w:val="000000"/>
                <w:kern w:val="0"/>
                <w:sz w:val="18"/>
                <w:szCs w:val="18"/>
              </w:rPr>
              <w:t>2015年3月20日前制发的暂住证</w:t>
            </w:r>
            <w:r w:rsidRPr="005C2581">
              <w:rPr>
                <w:rFonts w:ascii="宋体" w:eastAsia="宋体" w:hAnsi="宋体" w:cs="宋体" w:hint="eastAsia"/>
                <w:color w:val="000000"/>
                <w:kern w:val="0"/>
                <w:sz w:val="18"/>
                <w:szCs w:val="18"/>
              </w:rPr>
              <w:t>且暂住证在有效期内。</w:t>
            </w:r>
          </w:p>
          <w:p w:rsidR="0059372C" w:rsidRPr="00DD511C" w:rsidRDefault="007E01E5" w:rsidP="007E01E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2、……；3、……；</w:t>
            </w:r>
          </w:p>
        </w:tc>
      </w:tr>
      <w:tr w:rsidR="0059372C" w:rsidRPr="00DD511C" w:rsidTr="00642E6D">
        <w:trPr>
          <w:trHeight w:val="86"/>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海淀区</w:t>
            </w:r>
          </w:p>
        </w:tc>
        <w:tc>
          <w:tcPr>
            <w:tcW w:w="9412" w:type="dxa"/>
            <w:shd w:val="clear" w:color="auto" w:fill="auto"/>
            <w:vAlign w:val="bottom"/>
          </w:tcPr>
          <w:p w:rsidR="0059372C" w:rsidRPr="00DD511C" w:rsidRDefault="0059372C" w:rsidP="00166F09">
            <w:pPr>
              <w:widowControl/>
              <w:jc w:val="left"/>
              <w:rPr>
                <w:rFonts w:ascii="宋体" w:eastAsia="宋体" w:hAnsi="宋体" w:cs="宋体"/>
                <w:color w:val="000000"/>
                <w:kern w:val="0"/>
                <w:sz w:val="18"/>
                <w:szCs w:val="18"/>
              </w:rPr>
            </w:pPr>
          </w:p>
        </w:tc>
      </w:tr>
      <w:tr w:rsidR="0059372C" w:rsidRPr="00DD511C" w:rsidTr="00F332CA">
        <w:trPr>
          <w:trHeight w:val="27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房山区</w:t>
            </w:r>
          </w:p>
        </w:tc>
        <w:tc>
          <w:tcPr>
            <w:tcW w:w="9412" w:type="dxa"/>
            <w:shd w:val="clear" w:color="auto" w:fill="auto"/>
            <w:noWrap/>
          </w:tcPr>
          <w:p w:rsidR="0059372C" w:rsidRPr="00DD511C" w:rsidRDefault="0059372C" w:rsidP="00166F09">
            <w:pPr>
              <w:widowControl/>
              <w:jc w:val="left"/>
              <w:rPr>
                <w:rFonts w:ascii="宋体" w:eastAsia="宋体" w:hAnsi="宋体" w:cs="宋体"/>
                <w:color w:val="000000"/>
                <w:kern w:val="0"/>
                <w:sz w:val="18"/>
                <w:szCs w:val="18"/>
              </w:rPr>
            </w:pPr>
          </w:p>
        </w:tc>
      </w:tr>
      <w:tr w:rsidR="0059372C" w:rsidRPr="00DD511C" w:rsidTr="00F332CA">
        <w:trPr>
          <w:trHeight w:val="207"/>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通州区</w:t>
            </w:r>
          </w:p>
        </w:tc>
        <w:tc>
          <w:tcPr>
            <w:tcW w:w="9412" w:type="dxa"/>
            <w:shd w:val="clear" w:color="auto" w:fill="auto"/>
            <w:vAlign w:val="bottom"/>
          </w:tcPr>
          <w:p w:rsidR="0059372C" w:rsidRPr="00DD511C" w:rsidRDefault="0059372C" w:rsidP="00166F09">
            <w:pPr>
              <w:widowControl/>
              <w:jc w:val="left"/>
              <w:rPr>
                <w:rFonts w:ascii="宋体" w:eastAsia="宋体" w:hAnsi="宋体" w:cs="宋体"/>
                <w:color w:val="000000"/>
                <w:kern w:val="0"/>
                <w:sz w:val="18"/>
                <w:szCs w:val="18"/>
              </w:rPr>
            </w:pPr>
          </w:p>
        </w:tc>
      </w:tr>
      <w:tr w:rsidR="0059372C" w:rsidRPr="00DD511C" w:rsidTr="00F332CA">
        <w:trPr>
          <w:trHeight w:val="27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顺义区</w:t>
            </w:r>
          </w:p>
        </w:tc>
        <w:tc>
          <w:tcPr>
            <w:tcW w:w="9412" w:type="dxa"/>
            <w:shd w:val="clear" w:color="auto" w:fill="auto"/>
            <w:noWrap/>
          </w:tcPr>
          <w:p w:rsidR="0059372C" w:rsidRPr="00DD511C" w:rsidRDefault="0059372C" w:rsidP="00166F09">
            <w:pPr>
              <w:widowControl/>
              <w:jc w:val="left"/>
              <w:rPr>
                <w:rFonts w:ascii="宋体" w:eastAsia="宋体" w:hAnsi="宋体" w:cs="宋体"/>
                <w:color w:val="000000"/>
                <w:kern w:val="0"/>
                <w:sz w:val="18"/>
                <w:szCs w:val="18"/>
              </w:rPr>
            </w:pPr>
          </w:p>
        </w:tc>
      </w:tr>
      <w:tr w:rsidR="0059372C" w:rsidRPr="00DD511C" w:rsidTr="00F332CA">
        <w:trPr>
          <w:trHeight w:val="210"/>
        </w:trPr>
        <w:tc>
          <w:tcPr>
            <w:tcW w:w="1093" w:type="dxa"/>
            <w:shd w:val="clear" w:color="auto" w:fill="auto"/>
            <w:noWrap/>
            <w:vAlign w:val="center"/>
            <w:hideMark/>
          </w:tcPr>
          <w:p w:rsidR="0059372C" w:rsidRPr="00DD511C" w:rsidRDefault="0059372C"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昌平区</w:t>
            </w:r>
          </w:p>
        </w:tc>
        <w:tc>
          <w:tcPr>
            <w:tcW w:w="9412" w:type="dxa"/>
            <w:shd w:val="clear" w:color="auto" w:fill="auto"/>
            <w:vAlign w:val="bottom"/>
          </w:tcPr>
          <w:p w:rsidR="0059372C" w:rsidRPr="00DD511C" w:rsidRDefault="0059372C" w:rsidP="00166F09">
            <w:pPr>
              <w:widowControl/>
              <w:jc w:val="left"/>
              <w:rPr>
                <w:rFonts w:ascii="宋体" w:eastAsia="宋体" w:hAnsi="宋体" w:cs="宋体"/>
                <w:color w:val="000000"/>
                <w:kern w:val="0"/>
                <w:sz w:val="18"/>
                <w:szCs w:val="18"/>
              </w:rPr>
            </w:pPr>
          </w:p>
        </w:tc>
      </w:tr>
      <w:tr w:rsidR="00E45D37" w:rsidRPr="00DD511C" w:rsidTr="00353C04">
        <w:trPr>
          <w:trHeight w:val="243"/>
        </w:trPr>
        <w:tc>
          <w:tcPr>
            <w:tcW w:w="1093" w:type="dxa"/>
            <w:shd w:val="clear" w:color="auto" w:fill="auto"/>
            <w:noWrap/>
            <w:vAlign w:val="center"/>
            <w:hideMark/>
          </w:tcPr>
          <w:p w:rsidR="00E45D37" w:rsidRDefault="00E45D37"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大兴区</w:t>
            </w:r>
          </w:p>
          <w:p w:rsidR="00E45D37" w:rsidRPr="00DD511C" w:rsidRDefault="00E45D37" w:rsidP="00193C8A">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193C8A">
              <w:rPr>
                <w:rFonts w:ascii="宋体" w:eastAsia="宋体" w:hAnsi="宋体" w:cs="宋体" w:hint="eastAsia"/>
                <w:color w:val="000000"/>
                <w:kern w:val="0"/>
                <w:sz w:val="18"/>
                <w:szCs w:val="18"/>
              </w:rPr>
              <w:t>天宫院</w:t>
            </w:r>
            <w:r>
              <w:rPr>
                <w:rFonts w:ascii="宋体" w:eastAsia="宋体" w:hAnsi="宋体" w:cs="宋体" w:hint="eastAsia"/>
                <w:color w:val="000000"/>
                <w:kern w:val="0"/>
                <w:sz w:val="18"/>
                <w:szCs w:val="18"/>
              </w:rPr>
              <w:t>)</w:t>
            </w:r>
          </w:p>
        </w:tc>
        <w:tc>
          <w:tcPr>
            <w:tcW w:w="9412" w:type="dxa"/>
            <w:shd w:val="clear" w:color="auto" w:fill="auto"/>
            <w:vAlign w:val="bottom"/>
          </w:tcPr>
          <w:p w:rsidR="00353C04" w:rsidRDefault="00353C04" w:rsidP="00166F09">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Pr="00353C04">
              <w:rPr>
                <w:rFonts w:ascii="宋体" w:eastAsia="宋体" w:hAnsi="宋体" w:cs="宋体" w:hint="eastAsia"/>
                <w:color w:val="000000"/>
                <w:kern w:val="0"/>
                <w:sz w:val="18"/>
                <w:szCs w:val="18"/>
              </w:rPr>
              <w:t>适龄儿童父母双方在天宫院街道辖区内持有暂住证，办理时间为</w:t>
            </w:r>
            <w:r w:rsidRPr="00353C04">
              <w:rPr>
                <w:rFonts w:ascii="宋体" w:eastAsia="宋体" w:hAnsi="宋体" w:cs="宋体" w:hint="eastAsia"/>
                <w:b/>
                <w:color w:val="000000"/>
                <w:kern w:val="0"/>
                <w:sz w:val="18"/>
                <w:szCs w:val="18"/>
              </w:rPr>
              <w:t>2015年4月30日之前</w:t>
            </w:r>
            <w:r w:rsidRPr="00353C04">
              <w:rPr>
                <w:rFonts w:ascii="宋体" w:eastAsia="宋体" w:hAnsi="宋体" w:cs="宋体" w:hint="eastAsia"/>
                <w:color w:val="000000"/>
                <w:kern w:val="0"/>
                <w:sz w:val="18"/>
                <w:szCs w:val="18"/>
              </w:rPr>
              <w:t>（1年以上）；</w:t>
            </w:r>
          </w:p>
          <w:p w:rsidR="00E45D37" w:rsidRPr="00DD511C" w:rsidRDefault="00353C04" w:rsidP="00166F09">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2、……；3、……；</w:t>
            </w:r>
          </w:p>
        </w:tc>
      </w:tr>
      <w:tr w:rsidR="00E45D37" w:rsidRPr="00DD511C" w:rsidTr="00B17F12">
        <w:trPr>
          <w:trHeight w:val="60"/>
        </w:trPr>
        <w:tc>
          <w:tcPr>
            <w:tcW w:w="1093" w:type="dxa"/>
            <w:shd w:val="clear" w:color="auto" w:fill="auto"/>
            <w:noWrap/>
            <w:vAlign w:val="center"/>
            <w:hideMark/>
          </w:tcPr>
          <w:p w:rsidR="00E45D37" w:rsidRDefault="00E45D37" w:rsidP="00166F09">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大兴区</w:t>
            </w:r>
          </w:p>
          <w:p w:rsidR="00E45D37" w:rsidRPr="00DD511C" w:rsidRDefault="00E45D37" w:rsidP="00166F09">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193C8A">
              <w:rPr>
                <w:rFonts w:ascii="宋体" w:eastAsia="宋体" w:hAnsi="宋体" w:cs="宋体" w:hint="eastAsia"/>
                <w:color w:val="000000"/>
                <w:kern w:val="0"/>
                <w:sz w:val="18"/>
                <w:szCs w:val="18"/>
              </w:rPr>
              <w:t>旧宫</w:t>
            </w:r>
            <w:r>
              <w:rPr>
                <w:rFonts w:ascii="宋体" w:eastAsia="宋体" w:hAnsi="宋体" w:cs="宋体" w:hint="eastAsia"/>
                <w:color w:val="000000"/>
                <w:kern w:val="0"/>
                <w:sz w:val="18"/>
                <w:szCs w:val="18"/>
              </w:rPr>
              <w:t>)</w:t>
            </w:r>
          </w:p>
        </w:tc>
        <w:tc>
          <w:tcPr>
            <w:tcW w:w="9412" w:type="dxa"/>
            <w:shd w:val="clear" w:color="auto" w:fill="auto"/>
            <w:vAlign w:val="bottom"/>
          </w:tcPr>
          <w:p w:rsidR="00E45D37" w:rsidRPr="007847B3" w:rsidRDefault="00B17F12" w:rsidP="00133A75">
            <w:pPr>
              <w:widowControl/>
              <w:jc w:val="left"/>
              <w:rPr>
                <w:rFonts w:ascii="宋体" w:eastAsia="宋体" w:hAnsi="宋体" w:cs="宋体"/>
                <w:b/>
                <w:color w:val="000000"/>
                <w:kern w:val="0"/>
                <w:sz w:val="18"/>
                <w:szCs w:val="18"/>
              </w:rPr>
            </w:pPr>
            <w:r w:rsidRPr="00DD511C">
              <w:rPr>
                <w:rFonts w:ascii="宋体" w:eastAsia="宋体" w:hAnsi="宋体" w:cs="宋体" w:hint="eastAsia"/>
                <w:color w:val="000000"/>
                <w:kern w:val="0"/>
                <w:sz w:val="18"/>
                <w:szCs w:val="18"/>
              </w:rPr>
              <w:t>…… 同北京市教委版 ……</w:t>
            </w:r>
            <w:r w:rsidR="006C67E2">
              <w:rPr>
                <w:rFonts w:ascii="宋体" w:eastAsia="宋体" w:hAnsi="宋体" w:cs="宋体" w:hint="eastAsia"/>
                <w:color w:val="000000"/>
                <w:kern w:val="0"/>
                <w:sz w:val="18"/>
                <w:szCs w:val="18"/>
              </w:rPr>
              <w:t xml:space="preserve"> </w:t>
            </w:r>
            <w:r w:rsidRPr="00DD511C">
              <w:rPr>
                <w:rFonts w:ascii="宋体" w:eastAsia="宋体" w:hAnsi="宋体" w:cs="宋体" w:hint="eastAsia"/>
                <w:color w:val="000000"/>
                <w:kern w:val="0"/>
                <w:sz w:val="18"/>
                <w:szCs w:val="18"/>
              </w:rPr>
              <w:br/>
              <w:t>补充：</w:t>
            </w:r>
            <w:r w:rsidRPr="007847B3">
              <w:rPr>
                <w:rFonts w:ascii="宋体" w:eastAsia="宋体" w:hAnsi="宋体" w:cs="宋体" w:hint="eastAsia"/>
                <w:b/>
                <w:color w:val="000000"/>
                <w:kern w:val="0"/>
                <w:sz w:val="18"/>
                <w:szCs w:val="18"/>
              </w:rPr>
              <w:t>单亲家庭，应提供离婚或配偶的死亡证明。</w:t>
            </w:r>
          </w:p>
        </w:tc>
      </w:tr>
      <w:tr w:rsidR="0059372C" w:rsidRPr="00DD511C" w:rsidTr="00F332CA">
        <w:trPr>
          <w:trHeight w:val="900"/>
        </w:trPr>
        <w:tc>
          <w:tcPr>
            <w:tcW w:w="1093" w:type="dxa"/>
            <w:shd w:val="clear" w:color="auto" w:fill="auto"/>
            <w:noWrap/>
            <w:vAlign w:val="center"/>
          </w:tcPr>
          <w:p w:rsidR="0059372C" w:rsidRPr="00DD511C" w:rsidRDefault="00193C8A" w:rsidP="00166F09">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门头沟区</w:t>
            </w:r>
          </w:p>
        </w:tc>
        <w:tc>
          <w:tcPr>
            <w:tcW w:w="9412" w:type="dxa"/>
            <w:shd w:val="clear" w:color="auto" w:fill="auto"/>
            <w:vAlign w:val="bottom"/>
          </w:tcPr>
          <w:p w:rsidR="001677CF" w:rsidRPr="001677CF" w:rsidRDefault="0031561C" w:rsidP="001677CF">
            <w:pPr>
              <w:widowControl/>
              <w:jc w:val="left"/>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 同北京市教委版 ……</w:t>
            </w:r>
            <w:r>
              <w:rPr>
                <w:rFonts w:ascii="宋体" w:eastAsia="宋体" w:hAnsi="宋体" w:cs="宋体" w:hint="eastAsia"/>
                <w:color w:val="000000"/>
                <w:kern w:val="0"/>
                <w:sz w:val="18"/>
                <w:szCs w:val="18"/>
              </w:rPr>
              <w:t xml:space="preserve"> </w:t>
            </w:r>
            <w:r w:rsidRPr="00DD511C">
              <w:rPr>
                <w:rFonts w:ascii="宋体" w:eastAsia="宋体" w:hAnsi="宋体" w:cs="宋体" w:hint="eastAsia"/>
                <w:color w:val="000000"/>
                <w:kern w:val="0"/>
                <w:sz w:val="18"/>
                <w:szCs w:val="18"/>
              </w:rPr>
              <w:br/>
              <w:t>补充：</w:t>
            </w:r>
          </w:p>
          <w:p w:rsidR="0059372C" w:rsidRPr="00DD511C" w:rsidRDefault="002A79F5" w:rsidP="001677CF">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r w:rsidR="001677CF" w:rsidRPr="001677CF">
              <w:rPr>
                <w:rFonts w:ascii="宋体" w:eastAsia="宋体" w:hAnsi="宋体" w:cs="宋体" w:hint="eastAsia"/>
                <w:color w:val="000000"/>
                <w:kern w:val="0"/>
                <w:sz w:val="18"/>
                <w:szCs w:val="18"/>
              </w:rPr>
              <w:t>暂住证“有效期限”的</w:t>
            </w:r>
            <w:r w:rsidR="001677CF" w:rsidRPr="0031561C">
              <w:rPr>
                <w:rFonts w:ascii="宋体" w:eastAsia="宋体" w:hAnsi="宋体" w:cs="宋体" w:hint="eastAsia"/>
                <w:b/>
                <w:color w:val="000000"/>
                <w:kern w:val="0"/>
                <w:sz w:val="18"/>
                <w:szCs w:val="18"/>
              </w:rPr>
              <w:t>起始时间为2015年3月20日前</w:t>
            </w:r>
            <w:r w:rsidR="001677CF" w:rsidRPr="001677CF">
              <w:rPr>
                <w:rFonts w:ascii="宋体" w:eastAsia="宋体" w:hAnsi="宋体" w:cs="宋体" w:hint="eastAsia"/>
                <w:color w:val="000000"/>
                <w:kern w:val="0"/>
                <w:sz w:val="18"/>
                <w:szCs w:val="18"/>
              </w:rPr>
              <w:t>。</w:t>
            </w:r>
          </w:p>
        </w:tc>
      </w:tr>
    </w:tbl>
    <w:p w:rsidR="0059372C" w:rsidRDefault="0059372C" w:rsidP="0059372C"/>
    <w:p w:rsidR="0059372C" w:rsidRPr="00B10B8B" w:rsidRDefault="0059372C" w:rsidP="0059372C">
      <w:pPr>
        <w:jc w:val="right"/>
      </w:pPr>
      <w:r>
        <w:rPr>
          <w:rFonts w:hint="eastAsia"/>
        </w:rPr>
        <w:t>2014</w:t>
      </w:r>
      <w:r>
        <w:rPr>
          <w:rFonts w:hint="eastAsia"/>
        </w:rPr>
        <w:t>年</w:t>
      </w:r>
      <w:r w:rsidR="00AC4194">
        <w:rPr>
          <w:rFonts w:hint="eastAsia"/>
        </w:rPr>
        <w:t>4</w:t>
      </w:r>
      <w:r>
        <w:rPr>
          <w:rFonts w:hint="eastAsia"/>
        </w:rPr>
        <w:t>月</w:t>
      </w:r>
      <w:r w:rsidR="00AC4194">
        <w:rPr>
          <w:rFonts w:hint="eastAsia"/>
        </w:rPr>
        <w:t>1</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59372C" w:rsidRPr="00384D07" w:rsidRDefault="0059372C" w:rsidP="0059372C"/>
    <w:p w:rsidR="0059372C" w:rsidRPr="00C826F9" w:rsidRDefault="0059372C" w:rsidP="00E61BC0">
      <w:pPr>
        <w:rPr>
          <w:sz w:val="18"/>
          <w:szCs w:val="18"/>
        </w:rPr>
      </w:pPr>
    </w:p>
    <w:p w:rsidR="0061761A" w:rsidRPr="00C826F9" w:rsidRDefault="0061761A" w:rsidP="00E61BC0">
      <w:pPr>
        <w:rPr>
          <w:sz w:val="18"/>
          <w:szCs w:val="18"/>
        </w:rPr>
      </w:pPr>
      <w:r w:rsidRPr="00C826F9">
        <w:rPr>
          <w:rFonts w:hint="eastAsia"/>
          <w:b/>
          <w:sz w:val="18"/>
          <w:szCs w:val="18"/>
        </w:rPr>
        <w:t>评论</w:t>
      </w:r>
      <w:r w:rsidRPr="00C826F9">
        <w:rPr>
          <w:rFonts w:hint="eastAsia"/>
          <w:sz w:val="18"/>
          <w:szCs w:val="18"/>
        </w:rPr>
        <w:t>：</w:t>
      </w:r>
    </w:p>
    <w:p w:rsidR="0061761A" w:rsidRPr="00C826F9" w:rsidRDefault="0061761A" w:rsidP="00E61BC0">
      <w:pPr>
        <w:rPr>
          <w:sz w:val="18"/>
          <w:szCs w:val="18"/>
        </w:rPr>
      </w:pPr>
    </w:p>
    <w:p w:rsidR="0061761A" w:rsidRPr="00C826F9" w:rsidRDefault="0061761A" w:rsidP="00E61BC0">
      <w:pPr>
        <w:rPr>
          <w:sz w:val="18"/>
          <w:szCs w:val="18"/>
        </w:rPr>
      </w:pPr>
      <w:r w:rsidRPr="00C826F9">
        <w:rPr>
          <w:rFonts w:hint="eastAsia"/>
          <w:sz w:val="18"/>
          <w:szCs w:val="18"/>
        </w:rPr>
        <w:tab/>
      </w:r>
      <w:r w:rsidR="009E6674" w:rsidRPr="00C826F9">
        <w:rPr>
          <w:rFonts w:hint="eastAsia"/>
          <w:sz w:val="18"/>
          <w:szCs w:val="18"/>
        </w:rPr>
        <w:t>对于暂住证提出办理时间的要求在</w:t>
      </w:r>
      <w:r w:rsidR="009E6674" w:rsidRPr="00C826F9">
        <w:rPr>
          <w:rFonts w:hint="eastAsia"/>
          <w:sz w:val="18"/>
          <w:szCs w:val="18"/>
        </w:rPr>
        <w:t>2015</w:t>
      </w:r>
      <w:r w:rsidR="009E6674" w:rsidRPr="00C826F9">
        <w:rPr>
          <w:rFonts w:hint="eastAsia"/>
          <w:sz w:val="18"/>
          <w:szCs w:val="18"/>
        </w:rPr>
        <w:t>年已经</w:t>
      </w:r>
      <w:r w:rsidR="00CF4186" w:rsidRPr="00C826F9">
        <w:rPr>
          <w:rFonts w:hint="eastAsia"/>
          <w:sz w:val="18"/>
          <w:szCs w:val="18"/>
        </w:rPr>
        <w:t>成为</w:t>
      </w:r>
      <w:r w:rsidR="009E6674" w:rsidRPr="00C826F9">
        <w:rPr>
          <w:rFonts w:hint="eastAsia"/>
          <w:sz w:val="18"/>
          <w:szCs w:val="18"/>
        </w:rPr>
        <w:t>各区县的标配了。</w:t>
      </w:r>
    </w:p>
    <w:p w:rsidR="0061761A" w:rsidRPr="00C826F9" w:rsidRDefault="0061761A" w:rsidP="00E61BC0">
      <w:pPr>
        <w:rPr>
          <w:sz w:val="18"/>
          <w:szCs w:val="18"/>
        </w:rPr>
      </w:pPr>
    </w:p>
    <w:p w:rsidR="0061761A" w:rsidRPr="00C826F9" w:rsidRDefault="0061761A" w:rsidP="00E61BC0">
      <w:pPr>
        <w:rPr>
          <w:sz w:val="18"/>
          <w:szCs w:val="18"/>
        </w:rPr>
      </w:pPr>
      <w:bookmarkStart w:id="0" w:name="_GoBack"/>
      <w:bookmarkEnd w:id="0"/>
    </w:p>
    <w:sectPr w:rsidR="0061761A" w:rsidRPr="00C826F9" w:rsidSect="0027384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DE0" w:rsidRDefault="007F0DE0" w:rsidP="0027384B">
      <w:r>
        <w:separator/>
      </w:r>
    </w:p>
  </w:endnote>
  <w:endnote w:type="continuationSeparator" w:id="0">
    <w:p w:rsidR="007F0DE0" w:rsidRDefault="007F0DE0" w:rsidP="0027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DE0" w:rsidRDefault="007F0DE0" w:rsidP="0027384B">
      <w:r>
        <w:separator/>
      </w:r>
    </w:p>
  </w:footnote>
  <w:footnote w:type="continuationSeparator" w:id="0">
    <w:p w:rsidR="007F0DE0" w:rsidRDefault="007F0DE0" w:rsidP="00273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384B"/>
    <w:rsid w:val="00003C8A"/>
    <w:rsid w:val="000939B2"/>
    <w:rsid w:val="000E7445"/>
    <w:rsid w:val="00133A75"/>
    <w:rsid w:val="00140884"/>
    <w:rsid w:val="001677CF"/>
    <w:rsid w:val="001764B4"/>
    <w:rsid w:val="00193C8A"/>
    <w:rsid w:val="001A0EA3"/>
    <w:rsid w:val="00232573"/>
    <w:rsid w:val="0027384B"/>
    <w:rsid w:val="00293694"/>
    <w:rsid w:val="00293722"/>
    <w:rsid w:val="002A79F5"/>
    <w:rsid w:val="0031561C"/>
    <w:rsid w:val="00335151"/>
    <w:rsid w:val="00353C04"/>
    <w:rsid w:val="003727CB"/>
    <w:rsid w:val="00384D07"/>
    <w:rsid w:val="004171AF"/>
    <w:rsid w:val="00420BD6"/>
    <w:rsid w:val="004F4A36"/>
    <w:rsid w:val="00552588"/>
    <w:rsid w:val="0059372C"/>
    <w:rsid w:val="005C2581"/>
    <w:rsid w:val="005E0CB2"/>
    <w:rsid w:val="00600658"/>
    <w:rsid w:val="0061761A"/>
    <w:rsid w:val="00642E6D"/>
    <w:rsid w:val="00663BF7"/>
    <w:rsid w:val="006C67E2"/>
    <w:rsid w:val="006E4723"/>
    <w:rsid w:val="00777702"/>
    <w:rsid w:val="007847B3"/>
    <w:rsid w:val="007E01E5"/>
    <w:rsid w:val="007F0DE0"/>
    <w:rsid w:val="00806814"/>
    <w:rsid w:val="0087481E"/>
    <w:rsid w:val="00910871"/>
    <w:rsid w:val="00966EA4"/>
    <w:rsid w:val="009909ED"/>
    <w:rsid w:val="009E6674"/>
    <w:rsid w:val="00A06C6E"/>
    <w:rsid w:val="00A73479"/>
    <w:rsid w:val="00AA21B6"/>
    <w:rsid w:val="00AC4194"/>
    <w:rsid w:val="00AE6CFD"/>
    <w:rsid w:val="00B10B8B"/>
    <w:rsid w:val="00B12C93"/>
    <w:rsid w:val="00B17F12"/>
    <w:rsid w:val="00B43C98"/>
    <w:rsid w:val="00B52E0D"/>
    <w:rsid w:val="00B639DC"/>
    <w:rsid w:val="00C37E65"/>
    <w:rsid w:val="00C826F9"/>
    <w:rsid w:val="00C84997"/>
    <w:rsid w:val="00CC4556"/>
    <w:rsid w:val="00CF4186"/>
    <w:rsid w:val="00D01246"/>
    <w:rsid w:val="00D11A78"/>
    <w:rsid w:val="00D44525"/>
    <w:rsid w:val="00DD511C"/>
    <w:rsid w:val="00DE41E8"/>
    <w:rsid w:val="00E45D37"/>
    <w:rsid w:val="00E61BC0"/>
    <w:rsid w:val="00EC3D79"/>
    <w:rsid w:val="00F332CA"/>
    <w:rsid w:val="00F40E1C"/>
    <w:rsid w:val="00F47425"/>
    <w:rsid w:val="00FB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84B"/>
    <w:rPr>
      <w:sz w:val="18"/>
      <w:szCs w:val="18"/>
    </w:rPr>
  </w:style>
  <w:style w:type="paragraph" w:styleId="a4">
    <w:name w:val="footer"/>
    <w:basedOn w:val="a"/>
    <w:link w:val="Char0"/>
    <w:uiPriority w:val="99"/>
    <w:semiHidden/>
    <w:unhideWhenUsed/>
    <w:rsid w:val="002738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8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2749">
      <w:bodyDiv w:val="1"/>
      <w:marLeft w:val="0"/>
      <w:marRight w:val="0"/>
      <w:marTop w:val="0"/>
      <w:marBottom w:val="0"/>
      <w:divBdr>
        <w:top w:val="none" w:sz="0" w:space="0" w:color="auto"/>
        <w:left w:val="none" w:sz="0" w:space="0" w:color="auto"/>
        <w:bottom w:val="none" w:sz="0" w:space="0" w:color="auto"/>
        <w:right w:val="none" w:sz="0" w:space="0" w:color="auto"/>
      </w:divBdr>
    </w:div>
    <w:div w:id="513804551">
      <w:bodyDiv w:val="1"/>
      <w:marLeft w:val="0"/>
      <w:marRight w:val="0"/>
      <w:marTop w:val="0"/>
      <w:marBottom w:val="0"/>
      <w:divBdr>
        <w:top w:val="none" w:sz="0" w:space="0" w:color="auto"/>
        <w:left w:val="none" w:sz="0" w:space="0" w:color="auto"/>
        <w:bottom w:val="none" w:sz="0" w:space="0" w:color="auto"/>
        <w:right w:val="none" w:sz="0" w:space="0" w:color="auto"/>
      </w:divBdr>
    </w:div>
    <w:div w:id="883635018">
      <w:bodyDiv w:val="1"/>
      <w:marLeft w:val="0"/>
      <w:marRight w:val="0"/>
      <w:marTop w:val="0"/>
      <w:marBottom w:val="0"/>
      <w:divBdr>
        <w:top w:val="none" w:sz="0" w:space="0" w:color="auto"/>
        <w:left w:val="none" w:sz="0" w:space="0" w:color="auto"/>
        <w:bottom w:val="none" w:sz="0" w:space="0" w:color="auto"/>
        <w:right w:val="none" w:sz="0" w:space="0" w:color="auto"/>
      </w:divBdr>
    </w:div>
    <w:div w:id="1628194676">
      <w:bodyDiv w:val="1"/>
      <w:marLeft w:val="0"/>
      <w:marRight w:val="0"/>
      <w:marTop w:val="0"/>
      <w:marBottom w:val="0"/>
      <w:divBdr>
        <w:top w:val="none" w:sz="0" w:space="0" w:color="auto"/>
        <w:left w:val="none" w:sz="0" w:space="0" w:color="auto"/>
        <w:bottom w:val="none" w:sz="0" w:space="0" w:color="auto"/>
        <w:right w:val="none" w:sz="0" w:space="0" w:color="auto"/>
      </w:divBdr>
    </w:div>
    <w:div w:id="17738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186</Words>
  <Characters>1065</Characters>
  <Application>Microsoft Office Word</Application>
  <DocSecurity>0</DocSecurity>
  <Lines>8</Lines>
  <Paragraphs>2</Paragraphs>
  <ScaleCrop>false</ScaleCrop>
  <Company>New CP</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58</cp:revision>
  <cp:lastPrinted>2014-05-23T06:49:00Z</cp:lastPrinted>
  <dcterms:created xsi:type="dcterms:W3CDTF">2014-05-23T06:43:00Z</dcterms:created>
  <dcterms:modified xsi:type="dcterms:W3CDTF">2015-03-31T19:50:00Z</dcterms:modified>
</cp:coreProperties>
</file>