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D0" w:rsidRDefault="003402EF" w:rsidP="001909D0">
      <w:pPr>
        <w:pStyle w:val="a3"/>
        <w:spacing w:before="0" w:beforeAutospacing="0" w:after="0" w:afterAutospacing="0" w:line="480" w:lineRule="atLeast"/>
        <w:rPr>
          <w:rFonts w:ascii="Arial" w:hAnsi="Arial" w:cs="Arial" w:hint="eastAsia"/>
          <w:color w:val="333333"/>
        </w:rPr>
      </w:pPr>
      <w:r>
        <w:rPr>
          <w:rFonts w:ascii="Arial" w:hAnsi="Arial" w:cs="Arial"/>
          <w:color w:val="333333"/>
        </w:rPr>
        <w:fldChar w:fldCharType="begin"/>
      </w:r>
      <w:r>
        <w:rPr>
          <w:rFonts w:ascii="Arial" w:hAnsi="Arial" w:cs="Arial"/>
          <w:color w:val="333333"/>
        </w:rPr>
        <w:instrText xml:space="preserve"> HYPERLINK "</w:instrText>
      </w:r>
      <w:r w:rsidRPr="00E8748C">
        <w:rPr>
          <w:rFonts w:ascii="Arial" w:hAnsi="Arial" w:cs="Arial"/>
          <w:color w:val="333333"/>
        </w:rPr>
        <w:instrText>http://www.bjdch.gov.cn/n3952/n4060/c1075137/content.html</w:instrText>
      </w:r>
      <w:r>
        <w:rPr>
          <w:rFonts w:ascii="Arial" w:hAnsi="Arial" w:cs="Arial"/>
          <w:color w:val="333333"/>
        </w:rPr>
        <w:instrText xml:space="preserve">" </w:instrText>
      </w:r>
      <w:r>
        <w:rPr>
          <w:rFonts w:ascii="Arial" w:hAnsi="Arial" w:cs="Arial"/>
          <w:color w:val="333333"/>
        </w:rPr>
        <w:fldChar w:fldCharType="separate"/>
      </w:r>
      <w:r w:rsidRPr="007F4E49">
        <w:rPr>
          <w:rStyle w:val="a5"/>
          <w:rFonts w:ascii="Arial" w:hAnsi="Arial" w:cs="Arial"/>
        </w:rPr>
        <w:t>http://www.bjdch.gov.cn/n3952/n4060/c1075137/content.html</w:t>
      </w:r>
      <w:r>
        <w:rPr>
          <w:rFonts w:ascii="Arial" w:hAnsi="Arial" w:cs="Arial"/>
          <w:color w:val="333333"/>
        </w:rPr>
        <w:fldChar w:fldCharType="end"/>
      </w:r>
    </w:p>
    <w:p w:rsidR="003402EF" w:rsidRDefault="003402EF" w:rsidP="001909D0">
      <w:pPr>
        <w:pStyle w:val="a3"/>
        <w:spacing w:before="0" w:beforeAutospacing="0" w:after="0" w:afterAutospacing="0" w:line="480" w:lineRule="atLeast"/>
        <w:rPr>
          <w:rFonts w:ascii="Arial" w:hAnsi="Arial" w:cs="Arial" w:hint="eastAsia"/>
          <w:color w:val="333333"/>
        </w:rPr>
      </w:pPr>
    </w:p>
    <w:p w:rsidR="001909D0" w:rsidRDefault="001909D0" w:rsidP="001909D0">
      <w:pPr>
        <w:pStyle w:val="a3"/>
        <w:spacing w:before="0" w:beforeAutospacing="0" w:after="0" w:afterAutospacing="0" w:line="480" w:lineRule="atLeast"/>
        <w:rPr>
          <w:rFonts w:ascii="Arial" w:hAnsi="Arial" w:cs="Arial"/>
          <w:color w:val="333333"/>
        </w:rPr>
      </w:pPr>
      <w:r>
        <w:rPr>
          <w:rFonts w:ascii="Arial" w:hAnsi="Arial" w:cs="Arial"/>
          <w:color w:val="333333"/>
        </w:rPr>
        <w:t>各街道办事处，区政府各委、办、局，各区属机构：</w:t>
      </w:r>
      <w:r>
        <w:rPr>
          <w:rFonts w:ascii="Arial" w:hAnsi="Arial" w:cs="Arial"/>
          <w:color w:val="333333"/>
        </w:rPr>
        <w:br/>
      </w:r>
      <w:r>
        <w:rPr>
          <w:rFonts w:ascii="Arial" w:hAnsi="Arial" w:cs="Arial"/>
          <w:color w:val="333333"/>
        </w:rPr>
        <w:t xml:space="preserve">　　区教委制定的《东城区</w:t>
      </w:r>
      <w:r>
        <w:rPr>
          <w:rFonts w:ascii="Arial" w:hAnsi="Arial" w:cs="Arial"/>
          <w:color w:val="333333"/>
        </w:rPr>
        <w:t>2015</w:t>
      </w:r>
      <w:r>
        <w:rPr>
          <w:rFonts w:ascii="Arial" w:hAnsi="Arial" w:cs="Arial"/>
          <w:color w:val="333333"/>
        </w:rPr>
        <w:t>年非本市户籍适龄儿童少年入学审核办法》已经</w:t>
      </w:r>
      <w:r>
        <w:rPr>
          <w:rFonts w:ascii="Arial" w:hAnsi="Arial" w:cs="Arial"/>
          <w:color w:val="333333"/>
        </w:rPr>
        <w:t>2015</w:t>
      </w:r>
      <w:r>
        <w:rPr>
          <w:rFonts w:ascii="Arial" w:hAnsi="Arial" w:cs="Arial"/>
          <w:color w:val="333333"/>
        </w:rPr>
        <w:t>年</w:t>
      </w:r>
      <w:r>
        <w:rPr>
          <w:rFonts w:ascii="Arial" w:hAnsi="Arial" w:cs="Arial"/>
          <w:color w:val="333333"/>
        </w:rPr>
        <w:t>3</w:t>
      </w:r>
      <w:r>
        <w:rPr>
          <w:rFonts w:ascii="Arial" w:hAnsi="Arial" w:cs="Arial"/>
          <w:color w:val="333333"/>
        </w:rPr>
        <w:t>月</w:t>
      </w:r>
      <w:r>
        <w:rPr>
          <w:rFonts w:ascii="Arial" w:hAnsi="Arial" w:cs="Arial"/>
          <w:color w:val="333333"/>
        </w:rPr>
        <w:t>9</w:t>
      </w:r>
      <w:r>
        <w:rPr>
          <w:rFonts w:ascii="Arial" w:hAnsi="Arial" w:cs="Arial"/>
          <w:color w:val="333333"/>
        </w:rPr>
        <w:t>日东城区政府第</w:t>
      </w:r>
      <w:r>
        <w:rPr>
          <w:rFonts w:ascii="Arial" w:hAnsi="Arial" w:cs="Arial"/>
          <w:color w:val="333333"/>
        </w:rPr>
        <w:t>72</w:t>
      </w:r>
      <w:r>
        <w:rPr>
          <w:rFonts w:ascii="Arial" w:hAnsi="Arial" w:cs="Arial"/>
          <w:color w:val="333333"/>
        </w:rPr>
        <w:t>次常务会议审议通过，现转发给你们，请结合实际，认真贯彻落实。</w:t>
      </w:r>
    </w:p>
    <w:p w:rsidR="001909D0" w:rsidRDefault="001909D0" w:rsidP="001909D0">
      <w:pPr>
        <w:pStyle w:val="a3"/>
        <w:spacing w:before="0" w:beforeAutospacing="0" w:after="0" w:afterAutospacing="0" w:line="480" w:lineRule="atLeast"/>
        <w:ind w:firstLine="480"/>
        <w:jc w:val="right"/>
        <w:rPr>
          <w:rFonts w:ascii="Arial" w:hAnsi="Arial" w:cs="Arial" w:hint="eastAsia"/>
          <w:color w:val="333333"/>
        </w:rPr>
      </w:pPr>
      <w:r>
        <w:rPr>
          <w:rFonts w:ascii="Arial" w:hAnsi="Arial" w:cs="Arial"/>
          <w:color w:val="333333"/>
        </w:rPr>
        <w:t>北京市东城区人民政府办公室</w:t>
      </w:r>
      <w:r>
        <w:rPr>
          <w:rFonts w:ascii="Arial" w:hAnsi="Arial" w:cs="Arial"/>
          <w:color w:val="333333"/>
        </w:rPr>
        <w:br/>
        <w:t xml:space="preserve">2015 </w:t>
      </w:r>
      <w:r>
        <w:rPr>
          <w:rFonts w:ascii="Arial" w:hAnsi="Arial" w:cs="Arial"/>
          <w:color w:val="333333"/>
        </w:rPr>
        <w:t>年</w:t>
      </w:r>
      <w:r>
        <w:rPr>
          <w:rFonts w:ascii="Arial" w:hAnsi="Arial" w:cs="Arial"/>
          <w:color w:val="333333"/>
        </w:rPr>
        <w:t>3</w:t>
      </w:r>
      <w:r>
        <w:rPr>
          <w:rFonts w:ascii="Arial" w:hAnsi="Arial" w:cs="Arial"/>
          <w:color w:val="333333"/>
        </w:rPr>
        <w:t>月</w:t>
      </w:r>
      <w:r>
        <w:rPr>
          <w:rFonts w:ascii="Arial" w:hAnsi="Arial" w:cs="Arial"/>
          <w:color w:val="333333"/>
        </w:rPr>
        <w:t>27</w:t>
      </w:r>
      <w:r>
        <w:rPr>
          <w:rFonts w:ascii="Arial" w:hAnsi="Arial" w:cs="Arial"/>
          <w:color w:val="333333"/>
        </w:rPr>
        <w:t>日</w:t>
      </w:r>
    </w:p>
    <w:p w:rsidR="001909D0" w:rsidRDefault="001909D0" w:rsidP="001909D0">
      <w:pPr>
        <w:pStyle w:val="a3"/>
        <w:spacing w:before="0" w:beforeAutospacing="0" w:after="0" w:afterAutospacing="0" w:line="480" w:lineRule="atLeast"/>
        <w:ind w:firstLine="480"/>
        <w:jc w:val="right"/>
        <w:rPr>
          <w:rFonts w:ascii="Arial" w:hAnsi="Arial" w:cs="Arial"/>
          <w:color w:val="333333"/>
        </w:rPr>
      </w:pPr>
    </w:p>
    <w:p w:rsidR="001909D0" w:rsidRDefault="001909D0" w:rsidP="003402EF">
      <w:pPr>
        <w:pStyle w:val="a3"/>
        <w:spacing w:before="0" w:beforeAutospacing="0" w:after="0" w:afterAutospacing="0" w:line="480" w:lineRule="atLeast"/>
        <w:jc w:val="center"/>
        <w:rPr>
          <w:rFonts w:ascii="Arial" w:hAnsi="Arial" w:cs="Arial" w:hint="eastAsia"/>
          <w:color w:val="333333"/>
        </w:rPr>
      </w:pPr>
      <w:r>
        <w:rPr>
          <w:rStyle w:val="a4"/>
          <w:rFonts w:ascii="Arial" w:hAnsi="Arial" w:cs="Arial"/>
          <w:color w:val="333333"/>
        </w:rPr>
        <w:t>东城区</w:t>
      </w:r>
      <w:r>
        <w:rPr>
          <w:rStyle w:val="a4"/>
          <w:rFonts w:ascii="Arial" w:hAnsi="Arial" w:cs="Arial"/>
          <w:color w:val="333333"/>
        </w:rPr>
        <w:t>2015</w:t>
      </w:r>
      <w:r>
        <w:rPr>
          <w:rStyle w:val="a4"/>
          <w:rFonts w:ascii="Arial" w:hAnsi="Arial" w:cs="Arial"/>
          <w:color w:val="333333"/>
        </w:rPr>
        <w:t>年非本市户籍适龄儿童少年入学审核办法</w:t>
      </w:r>
      <w:r>
        <w:rPr>
          <w:rFonts w:ascii="Arial" w:hAnsi="Arial" w:cs="Arial"/>
          <w:b/>
          <w:bCs/>
          <w:color w:val="333333"/>
        </w:rPr>
        <w:br/>
      </w:r>
      <w:r>
        <w:rPr>
          <w:rStyle w:val="a4"/>
          <w:rFonts w:ascii="Arial" w:hAnsi="Arial" w:cs="Arial"/>
          <w:color w:val="333333"/>
        </w:rPr>
        <w:t>区教委</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为贯彻落实《中华人民共和国义务教育法》的精神，充分保障符合条件的非本市户籍适龄儿童少年接受义务教育的权利，根据《北京市实施</w:t>
      </w:r>
      <w:r>
        <w:rPr>
          <w:rFonts w:ascii="Arial" w:hAnsi="Arial" w:cs="Arial"/>
          <w:color w:val="333333"/>
        </w:rPr>
        <w:t>&lt;</w:t>
      </w:r>
      <w:r>
        <w:rPr>
          <w:rFonts w:ascii="Arial" w:hAnsi="Arial" w:cs="Arial"/>
          <w:color w:val="333333"/>
        </w:rPr>
        <w:t>中华人民共和国义务教育法</w:t>
      </w:r>
      <w:r>
        <w:rPr>
          <w:rFonts w:ascii="Arial" w:hAnsi="Arial" w:cs="Arial"/>
          <w:color w:val="333333"/>
        </w:rPr>
        <w:t>&gt;</w:t>
      </w:r>
      <w:r>
        <w:rPr>
          <w:rFonts w:ascii="Arial" w:hAnsi="Arial" w:cs="Arial"/>
          <w:color w:val="333333"/>
        </w:rPr>
        <w:t>办法》以及国家和北京市的相关规定，对申请在东城区就读的非本市户籍适龄儿童少年证明证件材料进行联合审核之相关事宜，特制定本办法。</w:t>
      </w:r>
    </w:p>
    <w:p w:rsidR="003402EF" w:rsidRDefault="003402EF" w:rsidP="001909D0">
      <w:pPr>
        <w:pStyle w:val="a3"/>
        <w:spacing w:before="0" w:beforeAutospacing="0" w:after="0" w:afterAutospacing="0" w:line="480" w:lineRule="atLeast"/>
        <w:ind w:firstLine="480"/>
        <w:rPr>
          <w:rFonts w:ascii="Arial" w:hAnsi="Arial" w:cs="Arial"/>
          <w:color w:val="333333"/>
        </w:rPr>
      </w:pPr>
      <w:bookmarkStart w:id="0" w:name="_GoBack"/>
      <w:bookmarkEnd w:id="0"/>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一、组织机构</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东城区政府建立东城区非本市户籍适龄儿童少年申请就读证明证件材料审核工作联席会议制度，主管区长牵头，区教委为联席会议召集单位，成员单位包括区政府办公室、区委宣传部、区综治办、区维稳办、区房管局、区政府法制办、区信访办、区监察局、区人力社保局、东城公安分局、东城工商分局等部门和各街道办事处。</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建立联合审核工作机制，成立东城区非本市户籍适龄儿童少年申请就读证明证件材料联合审核小组</w:t>
      </w:r>
      <w:r>
        <w:rPr>
          <w:rFonts w:ascii="Arial" w:hAnsi="Arial" w:cs="Arial"/>
          <w:color w:val="333333"/>
        </w:rPr>
        <w:t>(</w:t>
      </w:r>
      <w:r>
        <w:rPr>
          <w:rFonts w:ascii="Arial" w:hAnsi="Arial" w:cs="Arial"/>
          <w:color w:val="333333"/>
        </w:rPr>
        <w:t>以下简称</w:t>
      </w:r>
      <w:r>
        <w:rPr>
          <w:rFonts w:ascii="Arial" w:hAnsi="Arial" w:cs="Arial"/>
          <w:color w:val="333333"/>
        </w:rPr>
        <w:t>“</w:t>
      </w:r>
      <w:r>
        <w:rPr>
          <w:rFonts w:ascii="Arial" w:hAnsi="Arial" w:cs="Arial"/>
          <w:color w:val="333333"/>
        </w:rPr>
        <w:t>区联合审核小组</w:t>
      </w:r>
      <w:r>
        <w:rPr>
          <w:rFonts w:ascii="Arial" w:hAnsi="Arial" w:cs="Arial"/>
          <w:color w:val="333333"/>
        </w:rPr>
        <w:t>”)</w:t>
      </w:r>
      <w:r>
        <w:rPr>
          <w:rFonts w:ascii="Arial" w:hAnsi="Arial" w:cs="Arial"/>
          <w:color w:val="333333"/>
        </w:rPr>
        <w:t>，成员由区教委、区房管局、区人力社保局、东城公安分局、东城工商分局和各街道办事处等单位抽调专人组成，具体负责对申请在东城区就读的非本市户籍适龄儿童少年的证明证件材料进行联合审核。联审小组办公地点设在东城区教育招生考试中心（东城区和平里中街</w:t>
      </w:r>
      <w:r>
        <w:rPr>
          <w:rFonts w:ascii="Arial" w:hAnsi="Arial" w:cs="Arial"/>
          <w:color w:val="333333"/>
        </w:rPr>
        <w:t>37</w:t>
      </w:r>
      <w:r>
        <w:rPr>
          <w:rFonts w:ascii="Arial" w:hAnsi="Arial" w:cs="Arial"/>
          <w:color w:val="333333"/>
        </w:rPr>
        <w:t>号）。</w:t>
      </w:r>
    </w:p>
    <w:p w:rsidR="003402EF" w:rsidRDefault="003402EF" w:rsidP="001909D0">
      <w:pPr>
        <w:pStyle w:val="a3"/>
        <w:spacing w:before="0" w:beforeAutospacing="0" w:after="0" w:afterAutospacing="0" w:line="480" w:lineRule="atLeast"/>
        <w:ind w:firstLine="480"/>
        <w:rPr>
          <w:rFonts w:ascii="Arial" w:hAnsi="Arial" w:cs="Arial" w:hint="eastAsia"/>
          <w:color w:val="333333"/>
        </w:rPr>
      </w:pP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lastRenderedPageBreak/>
        <w:t>二、审核原则</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（一）依法保障符合条件的非本市户籍适龄儿童少年在东城</w:t>
      </w:r>
      <w:proofErr w:type="gramStart"/>
      <w:r>
        <w:rPr>
          <w:rFonts w:ascii="Arial" w:hAnsi="Arial" w:cs="Arial"/>
          <w:color w:val="333333"/>
        </w:rPr>
        <w:t>区接受</w:t>
      </w:r>
      <w:proofErr w:type="gramEnd"/>
      <w:r>
        <w:rPr>
          <w:rFonts w:ascii="Arial" w:hAnsi="Arial" w:cs="Arial"/>
          <w:color w:val="333333"/>
        </w:rPr>
        <w:t>义务教育的权利。</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（二）严格程序，规范操作，公开透明。</w:t>
      </w:r>
    </w:p>
    <w:p w:rsidR="003402EF" w:rsidRDefault="003402EF" w:rsidP="001909D0">
      <w:pPr>
        <w:pStyle w:val="a3"/>
        <w:spacing w:before="0" w:beforeAutospacing="0" w:after="0" w:afterAutospacing="0" w:line="480" w:lineRule="atLeast"/>
        <w:ind w:firstLine="480"/>
        <w:rPr>
          <w:rFonts w:ascii="Arial" w:hAnsi="Arial" w:cs="Arial"/>
          <w:color w:val="333333"/>
        </w:rPr>
      </w:pP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三、审核内容</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非本市户籍的适龄儿童少年，因其父母或其他法定监护人（以下简称</w:t>
      </w:r>
      <w:r>
        <w:rPr>
          <w:rFonts w:ascii="Arial" w:hAnsi="Arial" w:cs="Arial"/>
          <w:color w:val="333333"/>
        </w:rPr>
        <w:t>“</w:t>
      </w:r>
      <w:r>
        <w:rPr>
          <w:rFonts w:ascii="Arial" w:hAnsi="Arial" w:cs="Arial"/>
          <w:color w:val="333333"/>
        </w:rPr>
        <w:t>申请人</w:t>
      </w:r>
      <w:r>
        <w:rPr>
          <w:rFonts w:ascii="Arial" w:hAnsi="Arial" w:cs="Arial"/>
          <w:color w:val="333333"/>
        </w:rPr>
        <w:t>”</w:t>
      </w:r>
      <w:r>
        <w:rPr>
          <w:rFonts w:ascii="Arial" w:hAnsi="Arial" w:cs="Arial"/>
          <w:color w:val="333333"/>
        </w:rPr>
        <w:t>）在本区工作、本区居住，需要在本区接受义务教育的，申请人须提供本人在京务工就业证明、在东城区实际住所居住证明、全家户口簿、在东城区暂住证、户籍所在地乡镇人民政府</w:t>
      </w:r>
      <w:r>
        <w:rPr>
          <w:rFonts w:ascii="Arial" w:hAnsi="Arial" w:cs="Arial"/>
          <w:color w:val="333333"/>
        </w:rPr>
        <w:t>(</w:t>
      </w:r>
      <w:r>
        <w:rPr>
          <w:rFonts w:ascii="Arial" w:hAnsi="Arial" w:cs="Arial"/>
          <w:color w:val="333333"/>
        </w:rPr>
        <w:t>街道办事处</w:t>
      </w:r>
      <w:r>
        <w:rPr>
          <w:rFonts w:ascii="Arial" w:hAnsi="Arial" w:cs="Arial"/>
          <w:color w:val="333333"/>
        </w:rPr>
        <w:t>)</w:t>
      </w:r>
      <w:r>
        <w:rPr>
          <w:rFonts w:ascii="Arial" w:hAnsi="Arial" w:cs="Arial"/>
          <w:color w:val="333333"/>
        </w:rPr>
        <w:t>出具的在当地没有监护条件的证明等相关材料（以下简称</w:t>
      </w:r>
      <w:r>
        <w:rPr>
          <w:rFonts w:ascii="Arial" w:hAnsi="Arial" w:cs="Arial"/>
          <w:color w:val="333333"/>
        </w:rPr>
        <w:t>“</w:t>
      </w:r>
      <w:r>
        <w:rPr>
          <w:rFonts w:ascii="Arial" w:hAnsi="Arial" w:cs="Arial"/>
          <w:color w:val="333333"/>
        </w:rPr>
        <w:t>五证</w:t>
      </w:r>
      <w:r>
        <w:rPr>
          <w:rFonts w:ascii="Arial" w:hAnsi="Arial" w:cs="Arial"/>
          <w:color w:val="333333"/>
        </w:rPr>
        <w:t>”)</w:t>
      </w:r>
      <w:r>
        <w:rPr>
          <w:rFonts w:ascii="Arial" w:hAnsi="Arial" w:cs="Arial"/>
          <w:color w:val="333333"/>
        </w:rPr>
        <w:t>。</w:t>
      </w:r>
    </w:p>
    <w:p w:rsidR="003402EF" w:rsidRDefault="003402EF" w:rsidP="001909D0">
      <w:pPr>
        <w:pStyle w:val="a3"/>
        <w:spacing w:before="0" w:beforeAutospacing="0" w:after="0" w:afterAutospacing="0" w:line="480" w:lineRule="atLeast"/>
        <w:ind w:firstLine="480"/>
        <w:rPr>
          <w:rFonts w:ascii="Arial" w:hAnsi="Arial" w:cs="Arial"/>
          <w:color w:val="333333"/>
        </w:rPr>
      </w:pP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四、审核程序</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区联合审核小组依据部门职责和审核标准，按照如下联合审核程序审核</w:t>
      </w:r>
      <w:r>
        <w:rPr>
          <w:rFonts w:ascii="Arial" w:hAnsi="Arial" w:cs="Arial"/>
          <w:color w:val="333333"/>
        </w:rPr>
        <w:t>“</w:t>
      </w:r>
      <w:r>
        <w:rPr>
          <w:rFonts w:ascii="Arial" w:hAnsi="Arial" w:cs="Arial"/>
          <w:color w:val="333333"/>
        </w:rPr>
        <w:t>五证</w:t>
      </w:r>
      <w:r>
        <w:rPr>
          <w:rFonts w:ascii="Arial" w:hAnsi="Arial" w:cs="Arial"/>
          <w:color w:val="333333"/>
        </w:rPr>
        <w:t>”</w:t>
      </w:r>
      <w:r>
        <w:rPr>
          <w:rFonts w:ascii="Arial" w:hAnsi="Arial" w:cs="Arial"/>
          <w:color w:val="333333"/>
        </w:rPr>
        <w:t>，审核时间为</w:t>
      </w:r>
      <w:r>
        <w:rPr>
          <w:rFonts w:ascii="Arial" w:hAnsi="Arial" w:cs="Arial"/>
          <w:color w:val="333333"/>
        </w:rPr>
        <w:t>2015</w:t>
      </w:r>
      <w:r>
        <w:rPr>
          <w:rFonts w:ascii="Arial" w:hAnsi="Arial" w:cs="Arial"/>
          <w:color w:val="333333"/>
        </w:rPr>
        <w:t>年</w:t>
      </w:r>
      <w:r>
        <w:rPr>
          <w:rFonts w:ascii="Arial" w:hAnsi="Arial" w:cs="Arial"/>
          <w:color w:val="333333"/>
        </w:rPr>
        <w:t>5</w:t>
      </w:r>
      <w:r>
        <w:rPr>
          <w:rFonts w:ascii="Arial" w:hAnsi="Arial" w:cs="Arial"/>
          <w:color w:val="333333"/>
        </w:rPr>
        <w:t>月</w:t>
      </w:r>
      <w:r>
        <w:rPr>
          <w:rFonts w:ascii="Arial" w:hAnsi="Arial" w:cs="Arial"/>
          <w:color w:val="333333"/>
        </w:rPr>
        <w:t>5</w:t>
      </w:r>
      <w:r>
        <w:rPr>
          <w:rFonts w:ascii="Arial" w:hAnsi="Arial" w:cs="Arial"/>
          <w:color w:val="333333"/>
        </w:rPr>
        <w:t>日至</w:t>
      </w:r>
      <w:r>
        <w:rPr>
          <w:rFonts w:ascii="Arial" w:hAnsi="Arial" w:cs="Arial"/>
          <w:color w:val="333333"/>
        </w:rPr>
        <w:t>6</w:t>
      </w:r>
      <w:r>
        <w:rPr>
          <w:rFonts w:ascii="Arial" w:hAnsi="Arial" w:cs="Arial"/>
          <w:color w:val="333333"/>
        </w:rPr>
        <w:t>月</w:t>
      </w:r>
      <w:r>
        <w:rPr>
          <w:rFonts w:ascii="Arial" w:hAnsi="Arial" w:cs="Arial"/>
          <w:color w:val="333333"/>
        </w:rPr>
        <w:t>3</w:t>
      </w:r>
      <w:r>
        <w:rPr>
          <w:rFonts w:ascii="Arial" w:hAnsi="Arial" w:cs="Arial"/>
          <w:color w:val="333333"/>
        </w:rPr>
        <w:t>日，法定公休日除外。</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（一）各街道办事处负责初审</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申请人在规定时间内（</w:t>
      </w:r>
      <w:r>
        <w:rPr>
          <w:rFonts w:ascii="Arial" w:hAnsi="Arial" w:cs="Arial"/>
          <w:color w:val="333333"/>
        </w:rPr>
        <w:t>2015</w:t>
      </w:r>
      <w:r>
        <w:rPr>
          <w:rFonts w:ascii="Arial" w:hAnsi="Arial" w:cs="Arial"/>
          <w:color w:val="333333"/>
        </w:rPr>
        <w:t>年</w:t>
      </w:r>
      <w:r>
        <w:rPr>
          <w:rFonts w:ascii="Arial" w:hAnsi="Arial" w:cs="Arial"/>
          <w:color w:val="333333"/>
        </w:rPr>
        <w:t>5</w:t>
      </w:r>
      <w:r>
        <w:rPr>
          <w:rFonts w:ascii="Arial" w:hAnsi="Arial" w:cs="Arial"/>
          <w:color w:val="333333"/>
        </w:rPr>
        <w:t>月</w:t>
      </w:r>
      <w:r>
        <w:rPr>
          <w:rFonts w:ascii="Arial" w:hAnsi="Arial" w:cs="Arial"/>
          <w:color w:val="333333"/>
        </w:rPr>
        <w:t>1</w:t>
      </w:r>
      <w:r>
        <w:rPr>
          <w:rFonts w:ascii="Arial" w:hAnsi="Arial" w:cs="Arial"/>
          <w:color w:val="333333"/>
        </w:rPr>
        <w:t>日至</w:t>
      </w:r>
      <w:r>
        <w:rPr>
          <w:rFonts w:ascii="Arial" w:hAnsi="Arial" w:cs="Arial"/>
          <w:color w:val="333333"/>
        </w:rPr>
        <w:t>5</w:t>
      </w:r>
      <w:r>
        <w:rPr>
          <w:rFonts w:ascii="Arial" w:hAnsi="Arial" w:cs="Arial"/>
          <w:color w:val="333333"/>
        </w:rPr>
        <w:t>月</w:t>
      </w:r>
      <w:r>
        <w:rPr>
          <w:rFonts w:ascii="Arial" w:hAnsi="Arial" w:cs="Arial"/>
          <w:color w:val="333333"/>
        </w:rPr>
        <w:t>31</w:t>
      </w:r>
      <w:r>
        <w:rPr>
          <w:rFonts w:ascii="Arial" w:hAnsi="Arial" w:cs="Arial"/>
          <w:color w:val="333333"/>
        </w:rPr>
        <w:t>日）登录北京市学龄人口信息采集系统（</w:t>
      </w:r>
      <w:hyperlink r:id="rId5" w:history="1">
        <w:r>
          <w:rPr>
            <w:rStyle w:val="a5"/>
            <w:rFonts w:ascii="Arial" w:hAnsi="Arial" w:cs="Arial"/>
            <w:color w:val="333333"/>
            <w:u w:val="none"/>
          </w:rPr>
          <w:t>http://yjrx.bjedu.cn</w:t>
        </w:r>
      </w:hyperlink>
      <w:r>
        <w:rPr>
          <w:rFonts w:ascii="Arial" w:hAnsi="Arial" w:cs="Arial"/>
          <w:color w:val="333333"/>
        </w:rPr>
        <w:t>）进行网上登记注册，完成相关信息填写，确保所填写信息真实、完整、准确</w:t>
      </w:r>
      <w:r>
        <w:rPr>
          <w:rFonts w:ascii="Arial" w:hAnsi="Arial" w:cs="Arial"/>
          <w:color w:val="333333"/>
        </w:rPr>
        <w:t>(</w:t>
      </w:r>
      <w:r>
        <w:rPr>
          <w:rFonts w:ascii="Arial" w:hAnsi="Arial" w:cs="Arial"/>
          <w:color w:val="333333"/>
        </w:rPr>
        <w:t>超龄儿童应携带相关证明证件到东城区教育招生考试中心进行登记注册</w:t>
      </w:r>
      <w:r>
        <w:rPr>
          <w:rFonts w:ascii="Arial" w:hAnsi="Arial" w:cs="Arial"/>
          <w:color w:val="333333"/>
        </w:rPr>
        <w:t xml:space="preserve">) </w:t>
      </w:r>
      <w:r>
        <w:rPr>
          <w:rFonts w:ascii="Arial" w:hAnsi="Arial" w:cs="Arial"/>
          <w:color w:val="333333"/>
        </w:rPr>
        <w:t>。</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申请人应在规定时间内携带</w:t>
      </w:r>
      <w:r>
        <w:rPr>
          <w:rFonts w:ascii="Arial" w:hAnsi="Arial" w:cs="Arial"/>
          <w:color w:val="333333"/>
        </w:rPr>
        <w:t>“</w:t>
      </w:r>
      <w:r>
        <w:rPr>
          <w:rFonts w:ascii="Arial" w:hAnsi="Arial" w:cs="Arial"/>
          <w:color w:val="333333"/>
        </w:rPr>
        <w:t>五证</w:t>
      </w:r>
      <w:r>
        <w:rPr>
          <w:rFonts w:ascii="Arial" w:hAnsi="Arial" w:cs="Arial"/>
          <w:color w:val="333333"/>
        </w:rPr>
        <w:t>”</w:t>
      </w:r>
      <w:r>
        <w:rPr>
          <w:rFonts w:ascii="Arial" w:hAnsi="Arial" w:cs="Arial"/>
          <w:color w:val="333333"/>
        </w:rPr>
        <w:t>到居住地所在街道办事处提出审核申请；各街道办事处进行初审，经初审确认申请材料合格的，交由其他相关部门联审；经初审确认材料存在瑕疵或不完善的，申请人可按要求在规定期间内补齐相关材料并交由审核部门进行审核。如申请材料经审核确认不合格，则申请人应安排适龄儿童少年回原籍或按照其他法定形式接受义务教育。</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未在规定期间内登陆北京市学龄人口信息采集系统（</w:t>
      </w:r>
      <w:hyperlink r:id="rId6" w:history="1">
        <w:r>
          <w:rPr>
            <w:rStyle w:val="a5"/>
            <w:rFonts w:ascii="Arial" w:hAnsi="Arial" w:cs="Arial"/>
            <w:color w:val="333333"/>
            <w:u w:val="none"/>
          </w:rPr>
          <w:t>http://yjrx.bjedu.cn</w:t>
        </w:r>
      </w:hyperlink>
      <w:r>
        <w:rPr>
          <w:rFonts w:ascii="Arial" w:hAnsi="Arial" w:cs="Arial"/>
          <w:color w:val="333333"/>
        </w:rPr>
        <w:t>）并按要求填写相关信息和未在规定时间内提出审核申请的视为申请人放弃申请的权利，联合审查小组将不再予以审核。</w:t>
      </w:r>
    </w:p>
    <w:p w:rsidR="003402EF" w:rsidRDefault="003402EF" w:rsidP="001909D0">
      <w:pPr>
        <w:pStyle w:val="a3"/>
        <w:spacing w:before="0" w:beforeAutospacing="0" w:after="0" w:afterAutospacing="0" w:line="480" w:lineRule="atLeast"/>
        <w:ind w:firstLine="480"/>
        <w:rPr>
          <w:rFonts w:ascii="Arial" w:hAnsi="Arial" w:cs="Arial"/>
          <w:color w:val="333333"/>
        </w:rPr>
      </w:pP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lastRenderedPageBreak/>
        <w:t>（二）各相关部门联合审核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区联合审核小组成员单位依据各自职责和审核标准对申请人</w:t>
      </w:r>
      <w:r>
        <w:rPr>
          <w:rFonts w:ascii="Arial" w:hAnsi="Arial" w:cs="Arial"/>
          <w:color w:val="333333"/>
        </w:rPr>
        <w:t>“</w:t>
      </w:r>
      <w:r>
        <w:rPr>
          <w:rFonts w:ascii="Arial" w:hAnsi="Arial" w:cs="Arial"/>
          <w:color w:val="333333"/>
        </w:rPr>
        <w:t>五证</w:t>
      </w:r>
      <w:r>
        <w:rPr>
          <w:rFonts w:ascii="Arial" w:hAnsi="Arial" w:cs="Arial"/>
          <w:color w:val="333333"/>
        </w:rPr>
        <w:t>”</w:t>
      </w:r>
      <w:r>
        <w:rPr>
          <w:rFonts w:ascii="Arial" w:hAnsi="Arial" w:cs="Arial"/>
          <w:color w:val="333333"/>
        </w:rPr>
        <w:t>原件及复印件等申请材料进行联合审核。各相关部门职责如下：</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1.</w:t>
      </w:r>
      <w:r>
        <w:rPr>
          <w:rFonts w:ascii="Arial" w:hAnsi="Arial" w:cs="Arial"/>
          <w:color w:val="333333"/>
        </w:rPr>
        <w:t>在京（东城区）务工就业证明：由区人力社保局、东城工商分局分别审核；签有劳动合同的由东城区人力社保局审核；法定代表人和个体工商户由东城工商分局审核。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在京（东城区）实际居住证明：自有住房由东城区住房管理部门审核；租住房屋由住房管理部门和居住地街道办事处审核。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3.</w:t>
      </w:r>
      <w:r>
        <w:rPr>
          <w:rFonts w:ascii="Arial" w:hAnsi="Arial" w:cs="Arial"/>
          <w:color w:val="333333"/>
        </w:rPr>
        <w:t>在京（东城区）暂住证：东城公安分局审核。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4.</w:t>
      </w:r>
      <w:r>
        <w:rPr>
          <w:rFonts w:ascii="Arial" w:hAnsi="Arial" w:cs="Arial"/>
          <w:color w:val="333333"/>
        </w:rPr>
        <w:t>全家户口簿由东城公安分局审核；超龄儿童是否已在原籍入学由东城区教委审核。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5.</w:t>
      </w:r>
      <w:r>
        <w:rPr>
          <w:rFonts w:ascii="Arial" w:hAnsi="Arial" w:cs="Arial"/>
          <w:color w:val="333333"/>
        </w:rPr>
        <w:t>户口所在地乡镇政府（街道办事处）出具的在当地没有监护条件的证明由街道办事处审核。</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审核过程中的特殊问题由区联合审核小组共同协商解决，不能通过协商解决的呈报至东城区非本市户籍适龄儿童少年申请就读证明证件材料审核工作联席会议协调解决。</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（三）审核结果反馈</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审核申请人须在提交申请</w:t>
      </w:r>
      <w:r>
        <w:rPr>
          <w:rFonts w:ascii="Arial" w:hAnsi="Arial" w:cs="Arial"/>
          <w:color w:val="333333"/>
        </w:rPr>
        <w:t>3</w:t>
      </w:r>
      <w:r>
        <w:rPr>
          <w:rFonts w:ascii="Arial" w:hAnsi="Arial" w:cs="Arial"/>
          <w:color w:val="333333"/>
        </w:rPr>
        <w:t>个工作日后到东城区教育招生考试中心网站（</w:t>
      </w:r>
      <w:r>
        <w:rPr>
          <w:rFonts w:ascii="Arial" w:hAnsi="Arial" w:cs="Arial"/>
          <w:color w:val="333333"/>
        </w:rPr>
        <w:t>http</w:t>
      </w:r>
      <w:r>
        <w:rPr>
          <w:rFonts w:ascii="Arial" w:hAnsi="Arial" w:cs="Arial"/>
          <w:color w:val="333333"/>
        </w:rPr>
        <w:t>：</w:t>
      </w:r>
      <w:r>
        <w:rPr>
          <w:rFonts w:ascii="Arial" w:hAnsi="Arial" w:cs="Arial"/>
          <w:color w:val="333333"/>
        </w:rPr>
        <w:t>//www.dcks.org.cn</w:t>
      </w:r>
      <w:r>
        <w:rPr>
          <w:rFonts w:ascii="Arial" w:hAnsi="Arial" w:cs="Arial"/>
          <w:color w:val="333333"/>
        </w:rPr>
        <w:t>）查询审核结果，通过审核的需进行确认，自行打印</w:t>
      </w:r>
      <w:r>
        <w:rPr>
          <w:rFonts w:ascii="Arial" w:hAnsi="Arial" w:cs="Arial"/>
          <w:color w:val="333333"/>
        </w:rPr>
        <w:t>“</w:t>
      </w:r>
      <w:r>
        <w:rPr>
          <w:rFonts w:ascii="Arial" w:hAnsi="Arial" w:cs="Arial"/>
          <w:color w:val="333333"/>
        </w:rPr>
        <w:t>在京就读证明</w:t>
      </w:r>
      <w:r>
        <w:rPr>
          <w:rFonts w:ascii="Arial" w:hAnsi="Arial" w:cs="Arial"/>
          <w:color w:val="333333"/>
        </w:rPr>
        <w:t>”</w:t>
      </w:r>
      <w:r>
        <w:rPr>
          <w:rFonts w:ascii="Arial" w:hAnsi="Arial" w:cs="Arial"/>
          <w:color w:val="333333"/>
        </w:rPr>
        <w:t>，并到北京市学龄人口信息采集系统中打印</w:t>
      </w:r>
      <w:r>
        <w:rPr>
          <w:rFonts w:ascii="Arial" w:hAnsi="Arial" w:cs="Arial"/>
          <w:color w:val="333333"/>
        </w:rPr>
        <w:t>“</w:t>
      </w:r>
      <w:r>
        <w:rPr>
          <w:rFonts w:ascii="Arial" w:hAnsi="Arial" w:cs="Arial"/>
          <w:color w:val="333333"/>
        </w:rPr>
        <w:t>学龄人口信息采集表</w:t>
      </w:r>
      <w:r>
        <w:rPr>
          <w:rFonts w:ascii="Arial" w:hAnsi="Arial" w:cs="Arial"/>
          <w:color w:val="333333"/>
        </w:rPr>
        <w:t>”</w:t>
      </w:r>
      <w:r>
        <w:rPr>
          <w:rFonts w:ascii="Arial" w:hAnsi="Arial" w:cs="Arial"/>
          <w:color w:val="333333"/>
        </w:rPr>
        <w:t>。</w:t>
      </w:r>
    </w:p>
    <w:p w:rsidR="001909D0" w:rsidRDefault="001909D0" w:rsidP="001909D0">
      <w:pPr>
        <w:pStyle w:val="a3"/>
        <w:spacing w:before="0" w:beforeAutospacing="0" w:after="0" w:afterAutospacing="0" w:line="480" w:lineRule="atLeast"/>
        <w:ind w:firstLine="480"/>
        <w:rPr>
          <w:rFonts w:ascii="Arial" w:hAnsi="Arial" w:cs="Arial" w:hint="eastAsia"/>
          <w:color w:val="333333"/>
        </w:rPr>
      </w:pPr>
      <w:r>
        <w:rPr>
          <w:rFonts w:ascii="Arial" w:hAnsi="Arial" w:cs="Arial"/>
          <w:color w:val="333333"/>
        </w:rPr>
        <w:t>（四）区教委、区教育招生考试中心依法保障通过审核的非本市户籍适龄儿童少年在东城</w:t>
      </w:r>
      <w:proofErr w:type="gramStart"/>
      <w:r>
        <w:rPr>
          <w:rFonts w:ascii="Arial" w:hAnsi="Arial" w:cs="Arial"/>
          <w:color w:val="333333"/>
        </w:rPr>
        <w:t>区接受</w:t>
      </w:r>
      <w:proofErr w:type="gramEnd"/>
      <w:r>
        <w:rPr>
          <w:rFonts w:ascii="Arial" w:hAnsi="Arial" w:cs="Arial"/>
          <w:color w:val="333333"/>
        </w:rPr>
        <w:t>义务教育的权利。</w:t>
      </w:r>
    </w:p>
    <w:p w:rsidR="003402EF" w:rsidRDefault="003402EF" w:rsidP="001909D0">
      <w:pPr>
        <w:pStyle w:val="a3"/>
        <w:spacing w:before="0" w:beforeAutospacing="0" w:after="0" w:afterAutospacing="0" w:line="480" w:lineRule="atLeast"/>
        <w:ind w:firstLine="480"/>
        <w:rPr>
          <w:rFonts w:ascii="Arial" w:hAnsi="Arial" w:cs="Arial"/>
          <w:color w:val="333333"/>
        </w:rPr>
      </w:pP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五、审核标准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（一）在东城区务工就业证明审核标准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父母双方均在京工作，</w:t>
      </w:r>
      <w:proofErr w:type="gramStart"/>
      <w:r>
        <w:rPr>
          <w:rFonts w:ascii="Arial" w:hAnsi="Arial" w:cs="Arial"/>
          <w:color w:val="333333"/>
        </w:rPr>
        <w:t>且父母</w:t>
      </w:r>
      <w:proofErr w:type="gramEnd"/>
      <w:r>
        <w:rPr>
          <w:rFonts w:ascii="Arial" w:hAnsi="Arial" w:cs="Arial"/>
          <w:color w:val="333333"/>
        </w:rPr>
        <w:t>一方在东城区务工就业证明须符合下列条件之一：</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lastRenderedPageBreak/>
        <w:t>1.</w:t>
      </w:r>
      <w:r>
        <w:rPr>
          <w:rFonts w:ascii="Arial" w:hAnsi="Arial" w:cs="Arial"/>
          <w:color w:val="333333"/>
        </w:rPr>
        <w:t>申请人或其配偶受雇于用人单位的，应提供劳动合同原件及复印件，同时提供在本区内缴纳</w:t>
      </w:r>
      <w:proofErr w:type="gramStart"/>
      <w:r>
        <w:rPr>
          <w:rFonts w:ascii="Arial" w:hAnsi="Arial" w:cs="Arial"/>
          <w:color w:val="333333"/>
        </w:rPr>
        <w:t>社保证明</w:t>
      </w:r>
      <w:proofErr w:type="gramEnd"/>
      <w:r>
        <w:rPr>
          <w:rFonts w:ascii="Arial" w:hAnsi="Arial" w:cs="Arial"/>
          <w:color w:val="333333"/>
        </w:rPr>
        <w:t>。社保缴纳的起始日应在</w:t>
      </w:r>
      <w:r>
        <w:rPr>
          <w:rFonts w:ascii="Arial" w:hAnsi="Arial" w:cs="Arial"/>
          <w:color w:val="333333"/>
        </w:rPr>
        <w:t>2015</w:t>
      </w:r>
      <w:r>
        <w:rPr>
          <w:rFonts w:ascii="Arial" w:hAnsi="Arial" w:cs="Arial"/>
          <w:color w:val="333333"/>
        </w:rPr>
        <w:t>年</w:t>
      </w:r>
      <w:r>
        <w:rPr>
          <w:rFonts w:ascii="Arial" w:hAnsi="Arial" w:cs="Arial"/>
          <w:color w:val="333333"/>
        </w:rPr>
        <w:t>4</w:t>
      </w:r>
      <w:r>
        <w:rPr>
          <w:rFonts w:ascii="Arial" w:hAnsi="Arial" w:cs="Arial"/>
          <w:color w:val="333333"/>
        </w:rPr>
        <w:t>月</w:t>
      </w:r>
      <w:r>
        <w:rPr>
          <w:rFonts w:ascii="Arial" w:hAnsi="Arial" w:cs="Arial"/>
          <w:color w:val="333333"/>
        </w:rPr>
        <w:t>3</w:t>
      </w:r>
      <w:r>
        <w:rPr>
          <w:rFonts w:ascii="Arial" w:hAnsi="Arial" w:cs="Arial"/>
          <w:color w:val="333333"/>
        </w:rPr>
        <w:t>日前。</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w:t>
      </w:r>
      <w:proofErr w:type="gramStart"/>
      <w:r>
        <w:rPr>
          <w:rFonts w:ascii="Arial" w:hAnsi="Arial" w:cs="Arial"/>
          <w:color w:val="333333"/>
        </w:rPr>
        <w:t>社保证明</w:t>
      </w:r>
      <w:proofErr w:type="gramEnd"/>
      <w:r>
        <w:rPr>
          <w:rFonts w:ascii="Arial" w:hAnsi="Arial" w:cs="Arial"/>
          <w:color w:val="333333"/>
        </w:rPr>
        <w:t>可以登陆</w:t>
      </w:r>
      <w:hyperlink r:id="rId7" w:history="1">
        <w:r>
          <w:rPr>
            <w:rStyle w:val="a5"/>
            <w:rFonts w:ascii="Arial" w:hAnsi="Arial" w:cs="Arial"/>
            <w:color w:val="333333"/>
            <w:u w:val="none"/>
          </w:rPr>
          <w:t>http://www.bjrbj.gov.cn/csibiz/</w:t>
        </w:r>
      </w:hyperlink>
      <w:r>
        <w:rPr>
          <w:rFonts w:ascii="Arial" w:hAnsi="Arial" w:cs="Arial"/>
          <w:color w:val="333333"/>
        </w:rPr>
        <w:t>注册并打印）</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申请人或其配偶为个体工商户的，应提供营业执照原件及复印件，同时提供完税证明。</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3.</w:t>
      </w:r>
      <w:r>
        <w:rPr>
          <w:rFonts w:ascii="Arial" w:hAnsi="Arial" w:cs="Arial"/>
          <w:color w:val="333333"/>
        </w:rPr>
        <w:t>申请人或其配偶为法定代表人的，应提供法人代码证书或营业执照原件及复印件。申请人或其配偶为股东或合伙人的，应提供相关工商机关备案文件原件及复印件。</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（二）在东城区实际居住证明审核标准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在东城区实际居住证明须符合下列条件之一：</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1.</w:t>
      </w:r>
      <w:r>
        <w:rPr>
          <w:rFonts w:ascii="Arial" w:hAnsi="Arial" w:cs="Arial"/>
          <w:color w:val="333333"/>
        </w:rPr>
        <w:t>申请人或其配偶自有住房的，应提供房管部门登记的房屋产权证或购房合同原件及复印件。</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申请人或其配偶租住房屋的，应提供规范有效的房屋租赁合同（房屋租赁合同为北京市国土资源和房屋管理局与北京市工商行政管理局共同制定的示范文本）、房主房产证原件、房主身份证原件及复印件。住所应适宜居住，能保障适龄儿童少年的安全，必要时提供安全责任书。</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租住单位公房的，应提供单位房管部门开具的住房证明；租住办公用房、商业用房、地下室、非合法建筑等开具的证明无效；按有关规定不得转租的公租房、军产房开具的转租租房证明无效。</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（三）全家户口簿审核标准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1.</w:t>
      </w:r>
      <w:r>
        <w:rPr>
          <w:rFonts w:ascii="Arial" w:hAnsi="Arial" w:cs="Arial"/>
          <w:color w:val="333333"/>
        </w:rPr>
        <w:t>适龄儿童年龄符合当年入学规定，户口簿上年龄与出生证明上年龄应保持一致（</w:t>
      </w:r>
      <w:r>
        <w:rPr>
          <w:rFonts w:ascii="Arial" w:hAnsi="Arial" w:cs="Arial"/>
          <w:color w:val="333333"/>
        </w:rPr>
        <w:t>2008</w:t>
      </w:r>
      <w:r>
        <w:rPr>
          <w:rFonts w:ascii="Arial" w:hAnsi="Arial" w:cs="Arial"/>
          <w:color w:val="333333"/>
        </w:rPr>
        <w:t>年</w:t>
      </w:r>
      <w:r>
        <w:rPr>
          <w:rFonts w:ascii="Arial" w:hAnsi="Arial" w:cs="Arial"/>
          <w:color w:val="333333"/>
        </w:rPr>
        <w:t>9</w:t>
      </w:r>
      <w:r>
        <w:rPr>
          <w:rFonts w:ascii="Arial" w:hAnsi="Arial" w:cs="Arial"/>
          <w:color w:val="333333"/>
        </w:rPr>
        <w:t>月</w:t>
      </w:r>
      <w:r>
        <w:rPr>
          <w:rFonts w:ascii="Arial" w:hAnsi="Arial" w:cs="Arial"/>
          <w:color w:val="333333"/>
        </w:rPr>
        <w:t>1</w:t>
      </w:r>
      <w:r>
        <w:rPr>
          <w:rFonts w:ascii="Arial" w:hAnsi="Arial" w:cs="Arial"/>
          <w:color w:val="333333"/>
        </w:rPr>
        <w:t>日至</w:t>
      </w:r>
      <w:r>
        <w:rPr>
          <w:rFonts w:ascii="Arial" w:hAnsi="Arial" w:cs="Arial"/>
          <w:color w:val="333333"/>
        </w:rPr>
        <w:t>2009</w:t>
      </w:r>
      <w:r>
        <w:rPr>
          <w:rFonts w:ascii="Arial" w:hAnsi="Arial" w:cs="Arial"/>
          <w:color w:val="333333"/>
        </w:rPr>
        <w:t>年</w:t>
      </w:r>
      <w:r>
        <w:rPr>
          <w:rFonts w:ascii="Arial" w:hAnsi="Arial" w:cs="Arial"/>
          <w:color w:val="333333"/>
        </w:rPr>
        <w:t>8</w:t>
      </w:r>
      <w:r>
        <w:rPr>
          <w:rFonts w:ascii="Arial" w:hAnsi="Arial" w:cs="Arial"/>
          <w:color w:val="333333"/>
        </w:rPr>
        <w:t>月</w:t>
      </w:r>
      <w:r>
        <w:rPr>
          <w:rFonts w:ascii="Arial" w:hAnsi="Arial" w:cs="Arial"/>
          <w:color w:val="333333"/>
        </w:rPr>
        <w:t>31</w:t>
      </w:r>
      <w:r>
        <w:rPr>
          <w:rFonts w:ascii="Arial" w:hAnsi="Arial" w:cs="Arial"/>
          <w:color w:val="333333"/>
        </w:rPr>
        <w:t>日）。</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父母和适龄儿童少年本人户籍不在同一户口簿上的，应提供父母双方的结婚证明、父母双方和适龄儿童本人户口簿、适龄儿童少年出生证明原件及复印件。</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3.</w:t>
      </w:r>
      <w:r>
        <w:rPr>
          <w:rFonts w:ascii="Arial" w:hAnsi="Arial" w:cs="Arial"/>
          <w:color w:val="333333"/>
        </w:rPr>
        <w:t>如儿童超龄，应提供户籍所在地乡镇政府（街道办事处）或县级人民政府教育行政部门出具的未在当地就读的证明，并说明未按时入学原因。同时填写提交</w:t>
      </w:r>
      <w:r>
        <w:rPr>
          <w:rFonts w:ascii="Arial" w:hAnsi="Arial" w:cs="Arial"/>
          <w:color w:val="333333"/>
        </w:rPr>
        <w:t>“</w:t>
      </w:r>
      <w:r>
        <w:rPr>
          <w:rFonts w:ascii="Arial" w:hAnsi="Arial" w:cs="Arial"/>
          <w:color w:val="333333"/>
        </w:rPr>
        <w:t>非本市户籍超龄儿童情况表</w:t>
      </w:r>
      <w:r>
        <w:rPr>
          <w:rFonts w:ascii="Arial" w:hAnsi="Arial" w:cs="Arial"/>
          <w:color w:val="333333"/>
        </w:rPr>
        <w:t>”</w:t>
      </w:r>
      <w:r>
        <w:rPr>
          <w:rFonts w:ascii="Arial" w:hAnsi="Arial" w:cs="Arial"/>
          <w:color w:val="333333"/>
        </w:rPr>
        <w:t>，并提供相关证明材料，如医院病历或幼儿园证明等。</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lastRenderedPageBreak/>
        <w:t>4.</w:t>
      </w:r>
      <w:r>
        <w:rPr>
          <w:rFonts w:ascii="Arial" w:hAnsi="Arial" w:cs="Arial"/>
          <w:color w:val="333333"/>
        </w:rPr>
        <w:t>非独生子女的应提供户籍所在地计生部门出具的计划生育证明或已缴纳社会抚养费证明。</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（四）在东城区暂住证审核标准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1.</w:t>
      </w:r>
      <w:r>
        <w:rPr>
          <w:rFonts w:ascii="Arial" w:hAnsi="Arial" w:cs="Arial"/>
          <w:color w:val="333333"/>
        </w:rPr>
        <w:t>申请人及其配偶双方均需持有暂住地公安局派出所制发的在有效期内的暂住证且办证日期应在</w:t>
      </w:r>
      <w:r>
        <w:rPr>
          <w:rFonts w:ascii="Arial" w:hAnsi="Arial" w:cs="Arial"/>
          <w:color w:val="333333"/>
        </w:rPr>
        <w:t>2015</w:t>
      </w:r>
      <w:r>
        <w:rPr>
          <w:rFonts w:ascii="Arial" w:hAnsi="Arial" w:cs="Arial"/>
          <w:color w:val="333333"/>
        </w:rPr>
        <w:t>年</w:t>
      </w:r>
      <w:r>
        <w:rPr>
          <w:rFonts w:ascii="Arial" w:hAnsi="Arial" w:cs="Arial"/>
          <w:color w:val="333333"/>
        </w:rPr>
        <w:t>4</w:t>
      </w:r>
      <w:r>
        <w:rPr>
          <w:rFonts w:ascii="Arial" w:hAnsi="Arial" w:cs="Arial"/>
          <w:color w:val="333333"/>
        </w:rPr>
        <w:t>月</w:t>
      </w:r>
      <w:r>
        <w:rPr>
          <w:rFonts w:ascii="Arial" w:hAnsi="Arial" w:cs="Arial"/>
          <w:color w:val="333333"/>
        </w:rPr>
        <w:t>3</w:t>
      </w:r>
      <w:r>
        <w:rPr>
          <w:rFonts w:ascii="Arial" w:hAnsi="Arial" w:cs="Arial"/>
          <w:color w:val="333333"/>
        </w:rPr>
        <w:t>日前；单亲家庭由一方提供。</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暂住证地址与在东城区实际居住证明地址一致。</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3.</w:t>
      </w:r>
      <w:r>
        <w:rPr>
          <w:rFonts w:ascii="Arial" w:hAnsi="Arial" w:cs="Arial"/>
          <w:color w:val="333333"/>
        </w:rPr>
        <w:t>暂住</w:t>
      </w:r>
      <w:proofErr w:type="gramStart"/>
      <w:r>
        <w:rPr>
          <w:rFonts w:ascii="Arial" w:hAnsi="Arial" w:cs="Arial"/>
          <w:color w:val="333333"/>
        </w:rPr>
        <w:t>证信息</w:t>
      </w:r>
      <w:proofErr w:type="gramEnd"/>
      <w:r>
        <w:rPr>
          <w:rFonts w:ascii="Arial" w:hAnsi="Arial" w:cs="Arial"/>
          <w:color w:val="333333"/>
        </w:rPr>
        <w:t>应为机打，涂改无效。</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（五）户籍所在地乡镇政府（街道办事处）出具的在当地没有监护条件的证明审核标准</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审核申请人及其配偶均持有本市有效暂住证的可视为有此证明，单亲家庭由一方提供即可。</w:t>
      </w:r>
      <w:r w:rsidR="003402EF">
        <w:rPr>
          <w:rFonts w:ascii="Arial" w:hAnsi="Arial" w:cs="Arial" w:hint="eastAsia"/>
          <w:color w:val="333333"/>
        </w:rPr>
        <w:br/>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六、审核要求</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1.</w:t>
      </w:r>
      <w:r>
        <w:rPr>
          <w:rFonts w:ascii="Arial" w:hAnsi="Arial" w:cs="Arial"/>
          <w:color w:val="333333"/>
        </w:rPr>
        <w:t>各相关部门应依据工作流程规范操作，安排专人严格按照审核标准进行审核和复核；如因审核不符合相关审核程序、审核标准或在审核过程中侵犯申请人或适龄儿童少年的合法权益而造成不良社会影响的，将依法追究责任人责任。</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2.</w:t>
      </w:r>
      <w:r>
        <w:rPr>
          <w:rFonts w:ascii="Arial" w:hAnsi="Arial" w:cs="Arial"/>
          <w:color w:val="333333"/>
        </w:rPr>
        <w:t>区政府督查室将对义务教育阶段入学工作开展重点督导检查；区信访办了解反馈群众需求；</w:t>
      </w:r>
      <w:proofErr w:type="gramStart"/>
      <w:r>
        <w:rPr>
          <w:rFonts w:ascii="Arial" w:hAnsi="Arial" w:cs="Arial"/>
          <w:color w:val="333333"/>
        </w:rPr>
        <w:t>区维稳办</w:t>
      </w:r>
      <w:proofErr w:type="gramEnd"/>
      <w:r>
        <w:rPr>
          <w:rFonts w:ascii="Arial" w:hAnsi="Arial" w:cs="Arial"/>
          <w:color w:val="333333"/>
        </w:rPr>
        <w:t>全程跟踪义务教育阶段入学工作；区监察局依法严肃处理违规、违纪行为。</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3.</w:t>
      </w:r>
      <w:r>
        <w:rPr>
          <w:rFonts w:ascii="Arial" w:hAnsi="Arial" w:cs="Arial"/>
          <w:color w:val="333333"/>
        </w:rPr>
        <w:t>如有相关单位或个人提供虚假证明，将依法追究其责任。</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七、附则</w:t>
      </w:r>
    </w:p>
    <w:p w:rsidR="001909D0" w:rsidRDefault="001909D0" w:rsidP="001909D0">
      <w:pPr>
        <w:pStyle w:val="a3"/>
        <w:spacing w:before="0" w:beforeAutospacing="0" w:after="0" w:afterAutospacing="0" w:line="480" w:lineRule="atLeast"/>
        <w:ind w:firstLine="480"/>
        <w:rPr>
          <w:rFonts w:ascii="Arial" w:hAnsi="Arial" w:cs="Arial"/>
          <w:color w:val="333333"/>
        </w:rPr>
      </w:pPr>
      <w:r>
        <w:rPr>
          <w:rFonts w:ascii="Arial" w:hAnsi="Arial" w:cs="Arial"/>
          <w:color w:val="333333"/>
        </w:rPr>
        <w:t>本办法最终由东城区教委负责解释，自发布之日起生效至当年入学工作结束废止。</w:t>
      </w:r>
    </w:p>
    <w:p w:rsidR="004322AB" w:rsidRPr="001909D0" w:rsidRDefault="004322AB"/>
    <w:sectPr w:rsidR="004322AB" w:rsidRPr="00190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F7"/>
    <w:rsid w:val="001909D0"/>
    <w:rsid w:val="003402EF"/>
    <w:rsid w:val="004322AB"/>
    <w:rsid w:val="00546CF7"/>
    <w:rsid w:val="00E8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09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09D0"/>
    <w:rPr>
      <w:b/>
      <w:bCs/>
    </w:rPr>
  </w:style>
  <w:style w:type="character" w:styleId="a5">
    <w:name w:val="Hyperlink"/>
    <w:basedOn w:val="a0"/>
    <w:uiPriority w:val="99"/>
    <w:unhideWhenUsed/>
    <w:rsid w:val="001909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09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09D0"/>
    <w:rPr>
      <w:b/>
      <w:bCs/>
    </w:rPr>
  </w:style>
  <w:style w:type="character" w:styleId="a5">
    <w:name w:val="Hyperlink"/>
    <w:basedOn w:val="a0"/>
    <w:uiPriority w:val="99"/>
    <w:unhideWhenUsed/>
    <w:rsid w:val="00190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67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jrbj.gov.cn/csibi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yjrx.bjedu.cn/" TargetMode="External"/><Relationship Id="rId5" Type="http://schemas.openxmlformats.org/officeDocument/2006/relationships/hyperlink" Target="http://yjrx.bj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4</cp:revision>
  <dcterms:created xsi:type="dcterms:W3CDTF">2015-03-31T13:36:00Z</dcterms:created>
  <dcterms:modified xsi:type="dcterms:W3CDTF">2015-03-31T13:39:00Z</dcterms:modified>
</cp:coreProperties>
</file>