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8DC4" w14:textId="4E18547B" w:rsidR="00A2693B" w:rsidRDefault="00A2693B" w:rsidP="00A2693B">
      <w:pPr>
        <w:pStyle w:val="NoSpacing"/>
        <w:jc w:val="both"/>
      </w:pPr>
      <w:r>
        <w:t>Human Resource</w:t>
      </w:r>
    </w:p>
    <w:p w14:paraId="10DE193B" w14:textId="7BA36C02" w:rsidR="00A2693B" w:rsidRDefault="00A2693B" w:rsidP="00A2693B">
      <w:pPr>
        <w:pStyle w:val="NoSpacing"/>
        <w:jc w:val="both"/>
      </w:pPr>
      <w:r w:rsidRPr="00A2693B">
        <w:t>Streamlining Human Resources</w:t>
      </w:r>
    </w:p>
    <w:p w14:paraId="33EC0025" w14:textId="55E2A514" w:rsidR="00A2693B" w:rsidRDefault="00A2693B" w:rsidP="00A2693B">
      <w:pPr>
        <w:pStyle w:val="NoSpacing"/>
        <w:jc w:val="both"/>
      </w:pPr>
      <w:r w:rsidRPr="00A2693B">
        <w:t>Introduction and Implementation of HRIS and ATS.</w:t>
      </w:r>
    </w:p>
    <w:p w14:paraId="062D2A18" w14:textId="77777777" w:rsidR="00A2693B" w:rsidRDefault="00A2693B" w:rsidP="00A2693B">
      <w:pPr>
        <w:pStyle w:val="NoSpacing"/>
        <w:jc w:val="both"/>
      </w:pPr>
    </w:p>
    <w:p w14:paraId="0DB49744" w14:textId="4FA8A36B" w:rsidR="00A2693B" w:rsidRDefault="00A2693B" w:rsidP="00A2693B">
      <w:pPr>
        <w:pStyle w:val="NoSpacing"/>
        <w:jc w:val="both"/>
      </w:pPr>
      <w:r>
        <w:t>Company Background:</w:t>
      </w:r>
    </w:p>
    <w:p w14:paraId="641BB630" w14:textId="74269272" w:rsidR="00A2693B" w:rsidRDefault="00A2693B" w:rsidP="00A2693B">
      <w:pPr>
        <w:pStyle w:val="NoSpacing"/>
        <w:jc w:val="both"/>
      </w:pPr>
      <w:r>
        <w:t>A</w:t>
      </w:r>
      <w:r>
        <w:t xml:space="preserve"> rapidly growing mid-sized firm in the </w:t>
      </w:r>
      <w:r>
        <w:t>Leasure &amp; Hospitality</w:t>
      </w:r>
      <w:r>
        <w:t xml:space="preserve"> sector, recognized the need to streamline and enhance its human resources (HR) processes. With a commitment to fostering employee growth and efficiency, the decision was made to introduce and implement a Human Resource Information System (HRIS) and an Applicant Tracking System (ATS).</w:t>
      </w:r>
    </w:p>
    <w:p w14:paraId="162928E8" w14:textId="77777777" w:rsidR="00A2693B" w:rsidRDefault="00A2693B" w:rsidP="00A2693B">
      <w:pPr>
        <w:pStyle w:val="NoSpacing"/>
        <w:jc w:val="both"/>
      </w:pPr>
    </w:p>
    <w:p w14:paraId="4412FB1D" w14:textId="69E04C10" w:rsidR="00A2693B" w:rsidRDefault="00A2693B" w:rsidP="00A2693B">
      <w:pPr>
        <w:pStyle w:val="NoSpacing"/>
        <w:jc w:val="both"/>
      </w:pPr>
      <w:r>
        <w:t>Objective:</w:t>
      </w:r>
    </w:p>
    <w:p w14:paraId="27384F2B" w14:textId="77777777" w:rsidR="00A2693B" w:rsidRDefault="00A2693B" w:rsidP="00A2693B">
      <w:pPr>
        <w:pStyle w:val="NoSpacing"/>
        <w:jc w:val="both"/>
      </w:pPr>
      <w:r>
        <w:t>The primary objective was to introduce a comprehensive HRIS and ATS solution to optimize HR processes, enhance recruitment efficiency, and provide data-driven insights for strategic decision-making.</w:t>
      </w:r>
    </w:p>
    <w:p w14:paraId="3641F0F9" w14:textId="77777777" w:rsidR="00A2693B" w:rsidRDefault="00A2693B" w:rsidP="00A2693B">
      <w:pPr>
        <w:pStyle w:val="NoSpacing"/>
        <w:jc w:val="both"/>
      </w:pPr>
    </w:p>
    <w:p w14:paraId="1AC65DD2" w14:textId="1E99329A" w:rsidR="00A2693B" w:rsidRDefault="00A2693B" w:rsidP="00A2693B">
      <w:pPr>
        <w:pStyle w:val="NoSpacing"/>
        <w:jc w:val="both"/>
      </w:pPr>
      <w:r>
        <w:t>Challenges:</w:t>
      </w:r>
    </w:p>
    <w:p w14:paraId="470A0134" w14:textId="014997E9" w:rsidR="00A2693B" w:rsidRDefault="00A2693B" w:rsidP="00A2693B">
      <w:pPr>
        <w:pStyle w:val="NoSpacing"/>
        <w:jc w:val="both"/>
      </w:pPr>
      <w:r>
        <w:t>1. Legacy Systems: The company relied on manual and disparate systems, leading to inefficiencies in HR management and recruitment processes.</w:t>
      </w:r>
    </w:p>
    <w:p w14:paraId="65DCFF68" w14:textId="6A2DE508" w:rsidR="00A2693B" w:rsidRDefault="00A2693B" w:rsidP="00A2693B">
      <w:pPr>
        <w:pStyle w:val="NoSpacing"/>
        <w:jc w:val="both"/>
      </w:pPr>
      <w:r>
        <w:t>2. Employee Resistance: Anticipated resistance from employees due to the introduction of new technology and processes.</w:t>
      </w:r>
    </w:p>
    <w:p w14:paraId="6A3F189D" w14:textId="38585278" w:rsidR="00A2693B" w:rsidRDefault="00A2693B" w:rsidP="00A2693B">
      <w:pPr>
        <w:pStyle w:val="NoSpacing"/>
        <w:jc w:val="both"/>
      </w:pPr>
      <w:r>
        <w:t>3. Integration Complexity: Ensuring seamless integration of the new HRIS and ATS with existing systems and workflows.</w:t>
      </w:r>
    </w:p>
    <w:p w14:paraId="11A02517" w14:textId="77777777" w:rsidR="00A2693B" w:rsidRDefault="00A2693B" w:rsidP="00A2693B">
      <w:pPr>
        <w:pStyle w:val="NoSpacing"/>
        <w:jc w:val="both"/>
      </w:pPr>
    </w:p>
    <w:p w14:paraId="47BBA5F7" w14:textId="24AAF53B" w:rsidR="00A2693B" w:rsidRDefault="00A2693B" w:rsidP="00A2693B">
      <w:pPr>
        <w:pStyle w:val="NoSpacing"/>
        <w:jc w:val="both"/>
      </w:pPr>
      <w:r>
        <w:t>Implementation Methodology:</w:t>
      </w:r>
    </w:p>
    <w:p w14:paraId="22341622" w14:textId="40F323D4" w:rsidR="00A2693B" w:rsidRDefault="00A2693B" w:rsidP="00A2693B">
      <w:pPr>
        <w:pStyle w:val="NoSpacing"/>
        <w:jc w:val="both"/>
      </w:pPr>
      <w:r>
        <w:t>1. Needs Assessment: Conducted a thorough needs assessment in collaboration with HR, IT, and key stakeholders to identify specific pain points and desired outcomes.</w:t>
      </w:r>
    </w:p>
    <w:p w14:paraId="4EBA723F" w14:textId="0B4E7606" w:rsidR="00A2693B" w:rsidRDefault="00A2693B" w:rsidP="00A2693B">
      <w:pPr>
        <w:pStyle w:val="NoSpacing"/>
        <w:jc w:val="both"/>
      </w:pPr>
      <w:r>
        <w:t>2. Vendor Selection: Engaged in a rigorous vendor selection process, evaluating various HRIS and ATS providers based on functionality, scalability, user interface, and compatibility with existing systems.</w:t>
      </w:r>
    </w:p>
    <w:p w14:paraId="699BCAB6" w14:textId="1D6E3650" w:rsidR="00A2693B" w:rsidRDefault="00A2693B" w:rsidP="00A2693B">
      <w:pPr>
        <w:pStyle w:val="NoSpacing"/>
        <w:jc w:val="both"/>
      </w:pPr>
      <w:r>
        <w:t xml:space="preserve">3. Customization: Worked closely with the chosen vendor to customize the HRIS and ATS to meet the unique needs of </w:t>
      </w:r>
      <w:r>
        <w:t xml:space="preserve">the </w:t>
      </w:r>
      <w:r>
        <w:t>Company, ensuring alignment with the company's culture and specific workflows.</w:t>
      </w:r>
    </w:p>
    <w:p w14:paraId="7116772E" w14:textId="695BA7B2" w:rsidR="00A2693B" w:rsidRDefault="00A2693B" w:rsidP="00A2693B">
      <w:pPr>
        <w:pStyle w:val="NoSpacing"/>
        <w:jc w:val="both"/>
      </w:pPr>
      <w:r>
        <w:t>4. Employee Training:</w:t>
      </w:r>
      <w:r>
        <w:t xml:space="preserve"> </w:t>
      </w:r>
      <w:r>
        <w:t>Designed and implemented a comprehensive training program to equip employees with the skills and knowledge needed to navigate and use the new HRIS and ATS effectively.</w:t>
      </w:r>
    </w:p>
    <w:p w14:paraId="74B7B03C" w14:textId="027359C2" w:rsidR="00A2693B" w:rsidRDefault="00A2693B" w:rsidP="00A2693B">
      <w:pPr>
        <w:pStyle w:val="NoSpacing"/>
        <w:jc w:val="both"/>
      </w:pPr>
      <w:r>
        <w:t>5. Change Management: Implemented a change management strategy to address employee concerns and foster a positive attitude toward the new systems. This included communication campaigns, Q&amp;A sessions, and feedback channels.</w:t>
      </w:r>
    </w:p>
    <w:p w14:paraId="534492E6" w14:textId="0AEB6651" w:rsidR="00A2693B" w:rsidRDefault="00A2693B" w:rsidP="00A2693B">
      <w:pPr>
        <w:pStyle w:val="NoSpacing"/>
        <w:jc w:val="both"/>
      </w:pPr>
      <w:r>
        <w:t>6. Data Migration: Ensured a smooth transition by meticulously migrating data from the legacy systems to the new HRIS, preserving historical records and maintaining data integrity.</w:t>
      </w:r>
    </w:p>
    <w:p w14:paraId="17A333EF" w14:textId="090F24BA" w:rsidR="00A2693B" w:rsidRDefault="00A2693B" w:rsidP="00A2693B">
      <w:pPr>
        <w:pStyle w:val="NoSpacing"/>
        <w:jc w:val="both"/>
      </w:pPr>
      <w:r>
        <w:t>7. Integration with Existing Systems: Collaborated with the IT department to seamlessly integrate the new HRIS and ATS with existing systems, minimizing disruptions to daily operations.</w:t>
      </w:r>
    </w:p>
    <w:p w14:paraId="0CEC6CED" w14:textId="0C1A6B5F" w:rsidR="00A2693B" w:rsidRDefault="00A2693B" w:rsidP="00A2693B">
      <w:pPr>
        <w:pStyle w:val="NoSpacing"/>
        <w:jc w:val="both"/>
      </w:pPr>
      <w:r>
        <w:t>8. User Feedback and Iteration: Encouraged continuous feedback from users and stakeholders to identify areas for improvement and address any unforeseen challenges, allowing for iterative enhancements.</w:t>
      </w:r>
    </w:p>
    <w:p w14:paraId="3D1FF125" w14:textId="77777777" w:rsidR="0074140E" w:rsidRDefault="0074140E">
      <w:r>
        <w:br w:type="page"/>
      </w:r>
    </w:p>
    <w:p w14:paraId="425EF8B8" w14:textId="6786D141" w:rsidR="0074140E" w:rsidRDefault="00A2693B" w:rsidP="00A2693B">
      <w:pPr>
        <w:pStyle w:val="NoSpacing"/>
        <w:jc w:val="both"/>
      </w:pPr>
      <w:r>
        <w:lastRenderedPageBreak/>
        <w:t>Results:</w:t>
      </w:r>
      <w:r w:rsidR="0074140E">
        <w:t xml:space="preserve"> </w:t>
      </w:r>
      <w:r w:rsidR="00EF3A5D">
        <w:t>S</w:t>
      </w:r>
      <w:r>
        <w:t>uccessful implementation of the HRIS and ATS resulted in significant improvements across various aspects of HR and recruitment processes.</w:t>
      </w:r>
    </w:p>
    <w:p w14:paraId="10CD4336" w14:textId="0DA30762" w:rsidR="00A2693B" w:rsidRDefault="00A2693B" w:rsidP="00A2693B">
      <w:pPr>
        <w:pStyle w:val="NoSpacing"/>
        <w:jc w:val="both"/>
      </w:pPr>
      <w:r>
        <w:t>Key outcomes include:</w:t>
      </w:r>
    </w:p>
    <w:p w14:paraId="2D982265" w14:textId="77777777" w:rsidR="00A2693B" w:rsidRDefault="00A2693B" w:rsidP="00A2693B">
      <w:pPr>
        <w:pStyle w:val="NoSpacing"/>
        <w:jc w:val="both"/>
      </w:pPr>
      <w:r>
        <w:t>- Streamlined HR processes, reducing administrative overhead.</w:t>
      </w:r>
    </w:p>
    <w:p w14:paraId="406C43E0" w14:textId="77777777" w:rsidR="00A2693B" w:rsidRDefault="00A2693B" w:rsidP="00A2693B">
      <w:pPr>
        <w:pStyle w:val="NoSpacing"/>
        <w:jc w:val="both"/>
      </w:pPr>
      <w:r>
        <w:t>- Improved recruitment efficiency, with faster candidate sourcing, screening, and onboarding.</w:t>
      </w:r>
    </w:p>
    <w:p w14:paraId="1474B149" w14:textId="77777777" w:rsidR="00A2693B" w:rsidRDefault="00A2693B" w:rsidP="00A2693B">
      <w:pPr>
        <w:pStyle w:val="NoSpacing"/>
        <w:jc w:val="both"/>
      </w:pPr>
      <w:r>
        <w:t>- Enhanced data accuracy and reporting capabilities, facilitating data-driven decision-making.</w:t>
      </w:r>
    </w:p>
    <w:p w14:paraId="5BC1E6E1" w14:textId="77777777" w:rsidR="00A2693B" w:rsidRDefault="00A2693B" w:rsidP="00A2693B">
      <w:pPr>
        <w:pStyle w:val="NoSpacing"/>
        <w:jc w:val="both"/>
      </w:pPr>
      <w:r>
        <w:t>- Positive feedback from employees regarding the user-friendly interfaces and the efficiency gains.</w:t>
      </w:r>
    </w:p>
    <w:p w14:paraId="38C329C5" w14:textId="77777777" w:rsidR="00A2693B" w:rsidRDefault="00A2693B" w:rsidP="00A2693B">
      <w:pPr>
        <w:pStyle w:val="NoSpacing"/>
        <w:jc w:val="both"/>
      </w:pPr>
    </w:p>
    <w:p w14:paraId="6F15BB85" w14:textId="3AC5CD0C" w:rsidR="00A2693B" w:rsidRDefault="0074140E" w:rsidP="00A2693B">
      <w:pPr>
        <w:pStyle w:val="NoSpacing"/>
        <w:jc w:val="both"/>
      </w:pPr>
      <w:r>
        <w:t>Learnings</w:t>
      </w:r>
      <w:r w:rsidR="00A2693B">
        <w:t>:</w:t>
      </w:r>
      <w:r>
        <w:t xml:space="preserve"> T</w:t>
      </w:r>
      <w:r w:rsidR="00A2693B">
        <w:t>he importance of thorough needs assessment, effective change management, and collaboration between HR and IT departments. The success of introducing and implementing HRIS and ATS lies not only in the technological aspects but also in addressing the human factors involved in the transition. Regular feedback and a commitment to continuous improvement contribute to the sustained success of the implemented systems.</w:t>
      </w:r>
    </w:p>
    <w:sectPr w:rsidR="00A26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3B"/>
    <w:rsid w:val="0074140E"/>
    <w:rsid w:val="00A2693B"/>
    <w:rsid w:val="00EF3A5D"/>
    <w:rsid w:val="00FF2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396A"/>
  <w15:chartTrackingRefBased/>
  <w15:docId w15:val="{779C9C57-91A0-4027-9204-0D09ADB2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9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2846">
      <w:bodyDiv w:val="1"/>
      <w:marLeft w:val="0"/>
      <w:marRight w:val="0"/>
      <w:marTop w:val="0"/>
      <w:marBottom w:val="0"/>
      <w:divBdr>
        <w:top w:val="none" w:sz="0" w:space="0" w:color="auto"/>
        <w:left w:val="none" w:sz="0" w:space="0" w:color="auto"/>
        <w:bottom w:val="none" w:sz="0" w:space="0" w:color="auto"/>
        <w:right w:val="none" w:sz="0" w:space="0" w:color="auto"/>
      </w:divBdr>
      <w:divsChild>
        <w:div w:id="774642643">
          <w:marLeft w:val="0"/>
          <w:marRight w:val="0"/>
          <w:marTop w:val="0"/>
          <w:marBottom w:val="0"/>
          <w:divBdr>
            <w:top w:val="none" w:sz="0" w:space="0" w:color="auto"/>
            <w:left w:val="none" w:sz="0" w:space="0" w:color="auto"/>
            <w:bottom w:val="none" w:sz="0" w:space="0" w:color="auto"/>
            <w:right w:val="none" w:sz="0" w:space="0" w:color="auto"/>
          </w:divBdr>
          <w:divsChild>
            <w:div w:id="11086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193">
      <w:bodyDiv w:val="1"/>
      <w:marLeft w:val="0"/>
      <w:marRight w:val="0"/>
      <w:marTop w:val="0"/>
      <w:marBottom w:val="0"/>
      <w:divBdr>
        <w:top w:val="none" w:sz="0" w:space="0" w:color="auto"/>
        <w:left w:val="none" w:sz="0" w:space="0" w:color="auto"/>
        <w:bottom w:val="none" w:sz="0" w:space="0" w:color="auto"/>
        <w:right w:val="none" w:sz="0" w:space="0" w:color="auto"/>
      </w:divBdr>
      <w:divsChild>
        <w:div w:id="1903424">
          <w:marLeft w:val="0"/>
          <w:marRight w:val="0"/>
          <w:marTop w:val="0"/>
          <w:marBottom w:val="0"/>
          <w:divBdr>
            <w:top w:val="none" w:sz="0" w:space="0" w:color="auto"/>
            <w:left w:val="none" w:sz="0" w:space="0" w:color="auto"/>
            <w:bottom w:val="none" w:sz="0" w:space="0" w:color="auto"/>
            <w:right w:val="none" w:sz="0" w:space="0" w:color="auto"/>
          </w:divBdr>
          <w:divsChild>
            <w:div w:id="10200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Joshi</dc:creator>
  <cp:keywords/>
  <dc:description/>
  <cp:lastModifiedBy>Varun Joshi</cp:lastModifiedBy>
  <cp:revision>2</cp:revision>
  <dcterms:created xsi:type="dcterms:W3CDTF">2024-01-25T22:22:00Z</dcterms:created>
  <dcterms:modified xsi:type="dcterms:W3CDTF">2024-01-25T22:37:00Z</dcterms:modified>
</cp:coreProperties>
</file>