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203420" w:rsidRPr="00775004" w:rsidRDefault="00203420" w:rsidP="003856F3">
      <w:pPr>
        <w:spacing w:after="0"/>
        <w:ind w:left="0" w:right="50"/>
        <w:rPr>
          <w:rFonts w:ascii="Tahoma" w:hAnsi="Tahoma" w:cs="Tahoma"/>
          <w:b/>
          <w:sz w:val="6"/>
          <w:szCs w:val="23"/>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5B0A73">
        <w:rPr>
          <w:rFonts w:ascii="Tahoma" w:hAnsi="Tahoma" w:cs="Tahoma"/>
          <w:b/>
          <w:sz w:val="23"/>
          <w:szCs w:val="23"/>
          <w:u w:val="single"/>
        </w:rPr>
        <w:t>2</w:t>
      </w:r>
      <w:r w:rsidR="007B7495">
        <w:rPr>
          <w:rFonts w:ascii="Tahoma" w:hAnsi="Tahoma" w:cs="Tahoma"/>
          <w:b/>
          <w:sz w:val="23"/>
          <w:szCs w:val="23"/>
          <w:u w:val="single"/>
        </w:rPr>
        <w:t>19</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203420" w:rsidRDefault="00882527" w:rsidP="00882527">
      <w:pPr>
        <w:spacing w:after="0"/>
        <w:ind w:left="1531" w:right="1531"/>
        <w:rPr>
          <w:rFonts w:ascii="Tahoma" w:hAnsi="Tahoma" w:cs="Tahoma"/>
          <w:b/>
          <w:sz w:val="18"/>
          <w:szCs w:val="25"/>
          <w:u w:val="single"/>
        </w:rPr>
      </w:pPr>
    </w:p>
    <w:p w:rsidR="00882527" w:rsidRPr="00EB5ECD" w:rsidRDefault="00775004"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TREIZE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806222" w:rsidRDefault="00882527" w:rsidP="00882527">
      <w:pPr>
        <w:spacing w:after="0" w:line="240" w:lineRule="auto"/>
        <w:ind w:left="1531" w:right="1531"/>
        <w:jc w:val="center"/>
        <w:rPr>
          <w:rFonts w:ascii="Tahoma" w:hAnsi="Tahoma" w:cs="Tahoma"/>
          <w:b/>
          <w:sz w:val="18"/>
          <w:szCs w:val="26"/>
          <w:u w:val="single"/>
        </w:rPr>
      </w:pPr>
    </w:p>
    <w:p w:rsidR="001C53D9" w:rsidRDefault="00882527" w:rsidP="009038A3">
      <w:pPr>
        <w:spacing w:after="0" w:line="276" w:lineRule="auto"/>
        <w:ind w:left="1418" w:right="50" w:hanging="1418"/>
        <w:rPr>
          <w:rFonts w:ascii="Tahoma" w:hAnsi="Tahoma" w:cs="Tahoma"/>
          <w:b/>
          <w:sz w:val="24"/>
          <w:szCs w:val="24"/>
        </w:rPr>
      </w:pPr>
      <w:r w:rsidRPr="00F61F6B">
        <w:rPr>
          <w:rFonts w:ascii="Tahoma" w:hAnsi="Tahoma" w:cs="Tahoma"/>
          <w:b/>
          <w:sz w:val="26"/>
          <w:szCs w:val="26"/>
          <w:u w:val="single"/>
        </w:rPr>
        <w:t>En</w:t>
      </w:r>
      <w:r w:rsidRPr="009038A3">
        <w:rPr>
          <w:rFonts w:ascii="Tahoma" w:hAnsi="Tahoma" w:cs="Tahoma"/>
          <w:b/>
          <w:sz w:val="20"/>
          <w:szCs w:val="26"/>
          <w:u w:val="single"/>
        </w:rPr>
        <w:t xml:space="preserve"> </w:t>
      </w:r>
      <w:r w:rsidRPr="00F61F6B">
        <w:rPr>
          <w:rFonts w:ascii="Tahoma" w:hAnsi="Tahoma" w:cs="Tahoma"/>
          <w:b/>
          <w:sz w:val="26"/>
          <w:szCs w:val="26"/>
          <w:u w:val="single"/>
        </w:rPr>
        <w:t>cause</w:t>
      </w:r>
      <w:r w:rsidR="001C53D9" w:rsidRPr="009038A3">
        <w:rPr>
          <w:rFonts w:ascii="Tahoma" w:hAnsi="Tahoma" w:cs="Tahoma"/>
          <w:b/>
          <w:sz w:val="2"/>
          <w:szCs w:val="26"/>
          <w:u w:val="single"/>
        </w:rPr>
        <w:t xml:space="preserve"> </w:t>
      </w:r>
      <w:r w:rsidRPr="00F61F6B">
        <w:rPr>
          <w:rFonts w:ascii="Tahoma" w:hAnsi="Tahoma" w:cs="Tahoma"/>
          <w:b/>
          <w:sz w:val="26"/>
          <w:szCs w:val="26"/>
        </w:rPr>
        <w:t>:</w:t>
      </w:r>
      <w:r w:rsidR="00F61F6B" w:rsidRPr="009038A3">
        <w:rPr>
          <w:rFonts w:ascii="Tahoma" w:hAnsi="Tahoma" w:cs="Tahoma"/>
          <w:b/>
          <w:sz w:val="8"/>
          <w:szCs w:val="26"/>
        </w:rPr>
        <w:t xml:space="preserve"> </w:t>
      </w:r>
      <w:r w:rsidR="001C53D9" w:rsidRPr="001C53D9">
        <w:rPr>
          <w:rFonts w:ascii="Tahoma" w:hAnsi="Tahoma" w:cs="Tahoma"/>
          <w:b/>
          <w:sz w:val="23"/>
          <w:szCs w:val="23"/>
        </w:rPr>
        <w:t xml:space="preserve">Monsieur </w:t>
      </w:r>
      <w:r w:rsidR="001C53D9" w:rsidRPr="009038A3">
        <w:rPr>
          <w:rFonts w:ascii="Tahoma" w:hAnsi="Tahoma" w:cs="Tahoma"/>
          <w:b/>
          <w:sz w:val="23"/>
          <w:szCs w:val="23"/>
          <w:u w:val="single"/>
        </w:rPr>
        <w:t xml:space="preserve">MBUWA NGOYI WA MIBANGA </w:t>
      </w:r>
      <w:r w:rsidR="009038A3" w:rsidRPr="009038A3">
        <w:rPr>
          <w:rFonts w:ascii="Tahoma" w:hAnsi="Tahoma" w:cs="Tahoma"/>
          <w:b/>
          <w:sz w:val="23"/>
          <w:szCs w:val="23"/>
          <w:u w:val="single"/>
        </w:rPr>
        <w:t xml:space="preserve"> </w:t>
      </w:r>
      <w:r w:rsidR="001C53D9" w:rsidRPr="009038A3">
        <w:rPr>
          <w:rFonts w:ascii="Tahoma" w:hAnsi="Tahoma" w:cs="Tahoma"/>
          <w:b/>
          <w:sz w:val="23"/>
          <w:szCs w:val="23"/>
          <w:u w:val="single"/>
        </w:rPr>
        <w:t>Jean-Pierre</w:t>
      </w:r>
      <w:r w:rsidR="009038A3">
        <w:rPr>
          <w:rFonts w:ascii="Tahoma" w:hAnsi="Tahoma" w:cs="Tahoma"/>
          <w:b/>
          <w:sz w:val="23"/>
          <w:szCs w:val="23"/>
        </w:rPr>
        <w:t xml:space="preserve">, </w:t>
      </w:r>
      <w:r w:rsidR="009038A3">
        <w:rPr>
          <w:rFonts w:ascii="Tahoma" w:hAnsi="Tahoma" w:cs="Tahoma"/>
          <w:sz w:val="24"/>
          <w:szCs w:val="25"/>
        </w:rPr>
        <w:t xml:space="preserve">résidant au numéro 14 de l’avenue </w:t>
      </w:r>
      <w:proofErr w:type="spellStart"/>
      <w:r w:rsidR="009038A3">
        <w:rPr>
          <w:rFonts w:ascii="Tahoma" w:hAnsi="Tahoma" w:cs="Tahoma"/>
          <w:sz w:val="24"/>
          <w:szCs w:val="25"/>
        </w:rPr>
        <w:t>Bianda</w:t>
      </w:r>
      <w:proofErr w:type="spellEnd"/>
      <w:r w:rsidR="009038A3">
        <w:rPr>
          <w:rFonts w:ascii="Tahoma" w:hAnsi="Tahoma" w:cs="Tahoma"/>
          <w:sz w:val="24"/>
          <w:szCs w:val="25"/>
        </w:rPr>
        <w:t>, à Kinshasa/Mont-Ngafula</w:t>
      </w:r>
      <w:r w:rsidR="00303A20">
        <w:rPr>
          <w:rFonts w:ascii="Tahoma" w:hAnsi="Tahoma" w:cs="Tahoma"/>
          <w:sz w:val="24"/>
          <w:szCs w:val="25"/>
        </w:rPr>
        <w:t xml:space="preserve">, ayant pour conseils, Maîtres KIBUNDULU KAZADI Innocent, KIALA </w:t>
      </w:r>
      <w:proofErr w:type="spellStart"/>
      <w:r w:rsidR="00303A20">
        <w:rPr>
          <w:rFonts w:ascii="Tahoma" w:hAnsi="Tahoma" w:cs="Tahoma"/>
          <w:sz w:val="24"/>
          <w:szCs w:val="25"/>
        </w:rPr>
        <w:t>KIALA</w:t>
      </w:r>
      <w:proofErr w:type="spellEnd"/>
      <w:r w:rsidR="00303A20">
        <w:rPr>
          <w:rFonts w:ascii="Tahoma" w:hAnsi="Tahoma" w:cs="Tahoma"/>
          <w:sz w:val="24"/>
          <w:szCs w:val="25"/>
        </w:rPr>
        <w:t xml:space="preserve"> Aimé, NDJIBU DISASHI Alain, KAMAYI DIKAMBA Daudet, KABEMBA KAPENGA Jean-Pierre, MALANGU KONGOLO Emmanuel et MUANZA LOMBE Aimé, tous avocats au barreau de Kinshasa/Matete, y demeurant au n°82 du boulevard du 30 juin à Kinshasa/Gombe ; </w:t>
      </w:r>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BE2783" w:rsidRDefault="004F7E73" w:rsidP="00EE093B">
      <w:pPr>
        <w:ind w:left="0" w:firstLine="0"/>
        <w:rPr>
          <w:sz w:val="16"/>
          <w:szCs w:val="26"/>
        </w:rPr>
      </w:pPr>
    </w:p>
    <w:p w:rsidR="00D40300" w:rsidRDefault="004F7E73" w:rsidP="00BE2783">
      <w:pPr>
        <w:spacing w:line="276" w:lineRule="auto"/>
        <w:ind w:left="1418" w:right="50" w:hanging="1418"/>
        <w:rPr>
          <w:rFonts w:ascii="Tahoma" w:hAnsi="Tahoma" w:cs="Tahoma"/>
          <w:sz w:val="24"/>
          <w:szCs w:val="25"/>
        </w:rPr>
      </w:pPr>
      <w:r w:rsidRPr="002A4DEB">
        <w:rPr>
          <w:rFonts w:ascii="Tahoma" w:hAnsi="Tahoma" w:cs="Tahoma"/>
          <w:b/>
          <w:sz w:val="24"/>
          <w:szCs w:val="25"/>
          <w:u w:val="single"/>
        </w:rPr>
        <w:t>CONTRE</w:t>
      </w:r>
      <w:r w:rsidR="00BE2783">
        <w:rPr>
          <w:rFonts w:ascii="Tahoma" w:hAnsi="Tahoma" w:cs="Tahoma"/>
          <w:b/>
          <w:sz w:val="9"/>
          <w:szCs w:val="9"/>
        </w:rPr>
        <w:t xml:space="preserve"> </w:t>
      </w:r>
      <w:r w:rsidRPr="00437113">
        <w:rPr>
          <w:rFonts w:ascii="Tahoma" w:hAnsi="Tahoma" w:cs="Tahoma"/>
          <w:b/>
          <w:sz w:val="22"/>
          <w:szCs w:val="25"/>
        </w:rPr>
        <w:t>:</w:t>
      </w:r>
      <w:r w:rsidR="00437113" w:rsidRPr="00437113">
        <w:rPr>
          <w:rFonts w:ascii="Tahoma" w:hAnsi="Tahoma" w:cs="Tahoma"/>
          <w:b/>
          <w:sz w:val="39"/>
          <w:szCs w:val="39"/>
        </w:rPr>
        <w:t xml:space="preserve"> </w:t>
      </w:r>
      <w:r w:rsidR="00BE2783" w:rsidRPr="00CD0E15">
        <w:rPr>
          <w:rFonts w:ascii="Tahoma" w:hAnsi="Tahoma" w:cs="Tahoma"/>
          <w:b/>
          <w:sz w:val="24"/>
          <w:szCs w:val="25"/>
          <w:u w:val="single"/>
        </w:rPr>
        <w:t>Monsieur TSHIZUBU  KAZADI Michel</w:t>
      </w:r>
      <w:r w:rsidR="00437113" w:rsidRPr="000F70C0">
        <w:rPr>
          <w:rFonts w:ascii="Tahoma" w:hAnsi="Tahoma" w:cs="Tahoma"/>
          <w:b/>
          <w:sz w:val="24"/>
          <w:szCs w:val="25"/>
        </w:rPr>
        <w:t>,</w:t>
      </w:r>
      <w:r w:rsidR="00437113" w:rsidRPr="000F70C0">
        <w:rPr>
          <w:rFonts w:ascii="Tahoma" w:hAnsi="Tahoma" w:cs="Tahoma"/>
          <w:b/>
          <w:sz w:val="22"/>
          <w:szCs w:val="23"/>
        </w:rPr>
        <w:t xml:space="preserve"> </w:t>
      </w:r>
      <w:r w:rsidR="00F82137">
        <w:rPr>
          <w:rFonts w:ascii="Tahoma" w:hAnsi="Tahoma" w:cs="Tahoma"/>
          <w:sz w:val="24"/>
          <w:szCs w:val="23"/>
        </w:rPr>
        <w:t xml:space="preserve">résidant à </w:t>
      </w:r>
      <w:proofErr w:type="spellStart"/>
      <w:r w:rsidR="00F82137">
        <w:rPr>
          <w:rFonts w:ascii="Tahoma" w:hAnsi="Tahoma" w:cs="Tahoma"/>
          <w:sz w:val="24"/>
          <w:szCs w:val="23"/>
        </w:rPr>
        <w:t>Lomami</w:t>
      </w:r>
      <w:proofErr w:type="spellEnd"/>
      <w:r w:rsidR="00F82137">
        <w:rPr>
          <w:rFonts w:ascii="Tahoma" w:hAnsi="Tahoma" w:cs="Tahoma"/>
          <w:sz w:val="24"/>
          <w:szCs w:val="23"/>
        </w:rPr>
        <w:t xml:space="preserve">, </w:t>
      </w:r>
      <w:proofErr w:type="spellStart"/>
      <w:r w:rsidR="00F82137">
        <w:rPr>
          <w:rFonts w:ascii="Tahoma" w:hAnsi="Tahoma" w:cs="Tahoma"/>
          <w:sz w:val="24"/>
          <w:szCs w:val="23"/>
        </w:rPr>
        <w:t>bena</w:t>
      </w:r>
      <w:proofErr w:type="spellEnd"/>
      <w:r w:rsidR="00F82137">
        <w:rPr>
          <w:rFonts w:ascii="Tahoma" w:hAnsi="Tahoma" w:cs="Tahoma"/>
          <w:sz w:val="24"/>
          <w:szCs w:val="23"/>
        </w:rPr>
        <w:t xml:space="preserve"> Tshizubu, Secteur de </w:t>
      </w:r>
      <w:proofErr w:type="spellStart"/>
      <w:r w:rsidR="00F82137">
        <w:rPr>
          <w:rFonts w:ascii="Tahoma" w:hAnsi="Tahoma" w:cs="Tahoma"/>
          <w:sz w:val="24"/>
          <w:szCs w:val="23"/>
        </w:rPr>
        <w:t>Vunayi</w:t>
      </w:r>
      <w:proofErr w:type="spellEnd"/>
      <w:r w:rsidR="00F82137">
        <w:rPr>
          <w:rFonts w:ascii="Tahoma" w:hAnsi="Tahoma" w:cs="Tahoma"/>
          <w:sz w:val="24"/>
          <w:szCs w:val="23"/>
        </w:rPr>
        <w:t xml:space="preserve">, dans le Territoire de </w:t>
      </w:r>
      <w:proofErr w:type="spellStart"/>
      <w:r w:rsidR="00F82137">
        <w:rPr>
          <w:rFonts w:ascii="Tahoma" w:hAnsi="Tahoma" w:cs="Tahoma"/>
          <w:sz w:val="24"/>
          <w:szCs w:val="23"/>
        </w:rPr>
        <w:t>Kabinda</w:t>
      </w:r>
      <w:proofErr w:type="spellEnd"/>
      <w:r w:rsidR="00F82137">
        <w:rPr>
          <w:rFonts w:ascii="Tahoma" w:hAnsi="Tahoma" w:cs="Tahoma"/>
          <w:sz w:val="24"/>
          <w:szCs w:val="23"/>
        </w:rPr>
        <w:t> ;</w:t>
      </w:r>
    </w:p>
    <w:p w:rsidR="00EE6481" w:rsidRPr="00E76F71"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E76F71" w:rsidRDefault="00D40300" w:rsidP="001744E2">
      <w:pPr>
        <w:tabs>
          <w:tab w:val="left" w:pos="1418"/>
        </w:tabs>
        <w:ind w:left="1560" w:right="50" w:hanging="1560"/>
        <w:rPr>
          <w:rFonts w:ascii="Tahoma" w:hAnsi="Tahoma" w:cs="Tahoma"/>
          <w:sz w:val="8"/>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E76F71" w:rsidRDefault="00AF5E0E" w:rsidP="00AF5E0E">
      <w:pPr>
        <w:spacing w:line="240" w:lineRule="auto"/>
        <w:ind w:left="360" w:right="50" w:firstLine="1341"/>
        <w:rPr>
          <w:rFonts w:ascii="Tahoma" w:hAnsi="Tahoma" w:cs="Tahoma"/>
          <w:b/>
          <w:sz w:val="10"/>
          <w:szCs w:val="25"/>
          <w:u w:val="single"/>
        </w:rPr>
      </w:pPr>
    </w:p>
    <w:p w:rsidR="006721D4" w:rsidRPr="00282A1F" w:rsidRDefault="00AF5E0E" w:rsidP="00282A1F">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r w:rsidR="000162E7">
        <w:rPr>
          <w:rFonts w:ascii="Tahoma" w:hAnsi="Tahoma" w:cs="Tahoma"/>
          <w:sz w:val="24"/>
          <w:szCs w:val="25"/>
        </w:rPr>
        <w:t xml:space="preserve">, </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806222" w:rsidRDefault="002B71CC" w:rsidP="002B71CC">
      <w:pPr>
        <w:pStyle w:val="Paragraphedeliste"/>
        <w:spacing w:line="240" w:lineRule="auto"/>
        <w:ind w:left="1560" w:right="113" w:firstLine="0"/>
        <w:rPr>
          <w:rFonts w:ascii="Tahoma" w:hAnsi="Tahoma" w:cs="Tahoma"/>
          <w:b/>
          <w:sz w:val="8"/>
          <w:szCs w:val="25"/>
        </w:rPr>
      </w:pPr>
    </w:p>
    <w:p w:rsidR="00443631" w:rsidRPr="002317B3" w:rsidRDefault="00443631" w:rsidP="00C7278E">
      <w:pPr>
        <w:ind w:left="0" w:right="50" w:firstLine="0"/>
        <w:jc w:val="left"/>
        <w:rPr>
          <w:b/>
          <w:sz w:val="12"/>
          <w:szCs w:val="25"/>
        </w:rPr>
      </w:pPr>
    </w:p>
    <w:p w:rsidR="00942B8D" w:rsidRDefault="00401EEF" w:rsidP="00ED13C6">
      <w:pPr>
        <w:spacing w:after="0" w:line="276" w:lineRule="auto"/>
        <w:ind w:right="0" w:firstLine="841"/>
        <w:rPr>
          <w:rFonts w:ascii="Tahoma" w:hAnsi="Tahoma" w:cs="Tahoma"/>
          <w:color w:val="auto"/>
          <w:sz w:val="24"/>
          <w:szCs w:val="25"/>
        </w:rPr>
      </w:pPr>
      <w:r w:rsidRPr="00F07228">
        <w:rPr>
          <w:rFonts w:ascii="Tahoma" w:hAnsi="Tahoma" w:cs="Tahoma"/>
          <w:color w:val="auto"/>
          <w:sz w:val="24"/>
          <w:szCs w:val="25"/>
        </w:rPr>
        <w:t xml:space="preserve">Par </w:t>
      </w:r>
      <w:r w:rsidR="009E5F1E" w:rsidRPr="00F07228">
        <w:rPr>
          <w:rFonts w:ascii="Tahoma" w:hAnsi="Tahoma" w:cs="Tahoma"/>
          <w:color w:val="auto"/>
          <w:sz w:val="24"/>
          <w:szCs w:val="25"/>
        </w:rPr>
        <w:t>déclaration faite et actée au greffe</w:t>
      </w:r>
      <w:r w:rsidRPr="00F07228">
        <w:rPr>
          <w:rFonts w:ascii="Tahoma" w:hAnsi="Tahoma" w:cs="Tahoma"/>
          <w:color w:val="auto"/>
          <w:sz w:val="24"/>
          <w:szCs w:val="25"/>
        </w:rPr>
        <w:t xml:space="preserve"> de la section du contentieux </w:t>
      </w:r>
      <w:r w:rsidR="009E5F1E" w:rsidRPr="00F07228">
        <w:rPr>
          <w:rFonts w:ascii="Tahoma" w:hAnsi="Tahoma" w:cs="Tahoma"/>
          <w:color w:val="auto"/>
          <w:sz w:val="24"/>
          <w:szCs w:val="25"/>
        </w:rPr>
        <w:t xml:space="preserve">du Conseil d’Etat </w:t>
      </w:r>
      <w:r w:rsidRPr="00F07228">
        <w:rPr>
          <w:rFonts w:ascii="Tahoma" w:hAnsi="Tahoma" w:cs="Tahoma"/>
          <w:color w:val="auto"/>
          <w:sz w:val="24"/>
          <w:szCs w:val="25"/>
        </w:rPr>
        <w:t xml:space="preserve">le </w:t>
      </w:r>
      <w:r w:rsidR="009D5178" w:rsidRPr="00F07228">
        <w:rPr>
          <w:rFonts w:ascii="Tahoma" w:hAnsi="Tahoma" w:cs="Tahoma"/>
          <w:color w:val="auto"/>
          <w:sz w:val="24"/>
          <w:szCs w:val="25"/>
        </w:rPr>
        <w:t>2</w:t>
      </w:r>
      <w:r w:rsidR="00431DCC">
        <w:rPr>
          <w:rFonts w:ascii="Tahoma" w:hAnsi="Tahoma" w:cs="Tahoma"/>
          <w:color w:val="auto"/>
          <w:sz w:val="24"/>
          <w:szCs w:val="25"/>
        </w:rPr>
        <w:t>1</w:t>
      </w:r>
      <w:r w:rsidRPr="00F07228">
        <w:rPr>
          <w:rFonts w:ascii="Tahoma" w:hAnsi="Tahoma" w:cs="Tahoma"/>
          <w:color w:val="auto"/>
          <w:sz w:val="24"/>
          <w:szCs w:val="25"/>
        </w:rPr>
        <w:t xml:space="preserve"> </w:t>
      </w:r>
      <w:r w:rsidR="008D43EC" w:rsidRPr="00F07228">
        <w:rPr>
          <w:rFonts w:ascii="Tahoma" w:hAnsi="Tahoma" w:cs="Tahoma"/>
          <w:color w:val="auto"/>
          <w:sz w:val="24"/>
          <w:szCs w:val="25"/>
        </w:rPr>
        <w:t xml:space="preserve">mars </w:t>
      </w:r>
      <w:r w:rsidR="00AF1592" w:rsidRPr="00F07228">
        <w:rPr>
          <w:rFonts w:ascii="Tahoma" w:hAnsi="Tahoma" w:cs="Tahoma"/>
          <w:color w:val="auto"/>
          <w:sz w:val="24"/>
          <w:szCs w:val="25"/>
        </w:rPr>
        <w:t>2024</w:t>
      </w:r>
      <w:r w:rsidR="00B455DE">
        <w:rPr>
          <w:rFonts w:ascii="Tahoma" w:hAnsi="Tahoma" w:cs="Tahoma"/>
          <w:color w:val="auto"/>
          <w:sz w:val="24"/>
          <w:szCs w:val="25"/>
        </w:rPr>
        <w:t xml:space="preserve"> par Maître KIALA </w:t>
      </w:r>
      <w:proofErr w:type="spellStart"/>
      <w:r w:rsidR="00B455DE">
        <w:rPr>
          <w:rFonts w:ascii="Tahoma" w:hAnsi="Tahoma" w:cs="Tahoma"/>
          <w:color w:val="auto"/>
          <w:sz w:val="24"/>
          <w:szCs w:val="25"/>
        </w:rPr>
        <w:t>KIALA</w:t>
      </w:r>
      <w:proofErr w:type="spellEnd"/>
      <w:r w:rsidR="00B455DE">
        <w:rPr>
          <w:rFonts w:ascii="Tahoma" w:hAnsi="Tahoma" w:cs="Tahoma"/>
          <w:color w:val="auto"/>
          <w:sz w:val="24"/>
          <w:szCs w:val="25"/>
        </w:rPr>
        <w:t xml:space="preserve"> Aimé</w:t>
      </w:r>
      <w:r w:rsidR="003671D9" w:rsidRPr="00F07228">
        <w:rPr>
          <w:rFonts w:ascii="Tahoma" w:hAnsi="Tahoma" w:cs="Tahoma"/>
          <w:color w:val="auto"/>
          <w:sz w:val="24"/>
          <w:szCs w:val="25"/>
        </w:rPr>
        <w:t xml:space="preserve">, </w:t>
      </w:r>
      <w:r w:rsidR="003E3FD8" w:rsidRPr="00F07228">
        <w:rPr>
          <w:rFonts w:ascii="Tahoma" w:hAnsi="Tahoma" w:cs="Tahoma"/>
          <w:color w:val="auto"/>
          <w:sz w:val="24"/>
          <w:szCs w:val="25"/>
        </w:rPr>
        <w:t xml:space="preserve">de même </w:t>
      </w:r>
      <w:r w:rsidR="009E5F1E" w:rsidRPr="00F07228">
        <w:rPr>
          <w:rFonts w:ascii="Tahoma" w:hAnsi="Tahoma" w:cs="Tahoma"/>
          <w:color w:val="auto"/>
          <w:sz w:val="24"/>
          <w:szCs w:val="25"/>
        </w:rPr>
        <w:t>par</w:t>
      </w:r>
      <w:r w:rsidR="00B455DE">
        <w:rPr>
          <w:rFonts w:ascii="Tahoma" w:hAnsi="Tahoma" w:cs="Tahoma"/>
          <w:color w:val="auto"/>
          <w:sz w:val="24"/>
          <w:szCs w:val="25"/>
        </w:rPr>
        <w:t xml:space="preserve"> </w:t>
      </w:r>
      <w:r w:rsidR="0085698F" w:rsidRPr="00F07228">
        <w:rPr>
          <w:rFonts w:ascii="Tahoma" w:hAnsi="Tahoma" w:cs="Tahoma"/>
          <w:color w:val="auto"/>
          <w:sz w:val="24"/>
          <w:szCs w:val="25"/>
        </w:rPr>
        <w:t xml:space="preserve">requête en appel déposée </w:t>
      </w:r>
      <w:r w:rsidRPr="00F07228">
        <w:rPr>
          <w:rFonts w:ascii="Tahoma" w:hAnsi="Tahoma" w:cs="Tahoma"/>
          <w:color w:val="auto"/>
          <w:sz w:val="24"/>
          <w:szCs w:val="25"/>
        </w:rPr>
        <w:t xml:space="preserve">à </w:t>
      </w:r>
      <w:r w:rsidR="00E17A5C" w:rsidRPr="00F07228">
        <w:rPr>
          <w:rFonts w:ascii="Tahoma" w:hAnsi="Tahoma" w:cs="Tahoma"/>
          <w:color w:val="auto"/>
          <w:sz w:val="24"/>
          <w:szCs w:val="25"/>
        </w:rPr>
        <w:t xml:space="preserve">la même </w:t>
      </w:r>
      <w:r w:rsidRPr="00F07228">
        <w:rPr>
          <w:rFonts w:ascii="Tahoma" w:hAnsi="Tahoma" w:cs="Tahoma"/>
          <w:color w:val="auto"/>
          <w:sz w:val="24"/>
          <w:szCs w:val="25"/>
        </w:rPr>
        <w:t xml:space="preserve">date </w:t>
      </w:r>
      <w:r w:rsidR="0085698F" w:rsidRPr="00F07228">
        <w:rPr>
          <w:rFonts w:ascii="Tahoma" w:hAnsi="Tahoma" w:cs="Tahoma"/>
          <w:color w:val="auto"/>
          <w:sz w:val="24"/>
          <w:szCs w:val="25"/>
        </w:rPr>
        <w:t>par</w:t>
      </w:r>
      <w:r w:rsidR="009E5F1E" w:rsidRPr="00F07228">
        <w:rPr>
          <w:rFonts w:ascii="Tahoma" w:hAnsi="Tahoma" w:cs="Tahoma"/>
          <w:color w:val="auto"/>
          <w:sz w:val="24"/>
          <w:szCs w:val="25"/>
        </w:rPr>
        <w:t xml:space="preserve"> </w:t>
      </w:r>
      <w:r w:rsidR="00534993" w:rsidRPr="00F07228">
        <w:rPr>
          <w:rFonts w:ascii="Tahoma" w:hAnsi="Tahoma" w:cs="Tahoma"/>
          <w:color w:val="auto"/>
          <w:sz w:val="24"/>
          <w:szCs w:val="25"/>
        </w:rPr>
        <w:t xml:space="preserve">Maître </w:t>
      </w:r>
      <w:r w:rsidR="00B455DE">
        <w:rPr>
          <w:rFonts w:ascii="Tahoma" w:hAnsi="Tahoma" w:cs="Tahoma"/>
          <w:color w:val="auto"/>
          <w:sz w:val="24"/>
          <w:szCs w:val="25"/>
        </w:rPr>
        <w:t>Jean-Pierre KABEMBA KAPENGA</w:t>
      </w:r>
      <w:r w:rsidR="007E6202" w:rsidRPr="00F07228">
        <w:rPr>
          <w:rFonts w:ascii="Tahoma" w:hAnsi="Tahoma" w:cs="Tahoma"/>
          <w:color w:val="auto"/>
          <w:sz w:val="24"/>
          <w:szCs w:val="25"/>
        </w:rPr>
        <w:t>,</w:t>
      </w:r>
      <w:r w:rsidR="00B617EC" w:rsidRPr="00F07228">
        <w:rPr>
          <w:rFonts w:ascii="Tahoma" w:hAnsi="Tahoma" w:cs="Tahoma"/>
          <w:color w:val="auto"/>
          <w:sz w:val="24"/>
          <w:szCs w:val="25"/>
        </w:rPr>
        <w:t xml:space="preserve"> </w:t>
      </w:r>
      <w:r w:rsidR="009E5F1E" w:rsidRPr="00F07228">
        <w:rPr>
          <w:rFonts w:ascii="Tahoma" w:hAnsi="Tahoma" w:cs="Tahoma"/>
          <w:color w:val="auto"/>
          <w:sz w:val="24"/>
          <w:szCs w:val="25"/>
        </w:rPr>
        <w:t xml:space="preserve">Avocat </w:t>
      </w:r>
      <w:r w:rsidR="00DF5F8A" w:rsidRPr="00F07228">
        <w:rPr>
          <w:rFonts w:ascii="Tahoma" w:hAnsi="Tahoma" w:cs="Tahoma"/>
          <w:color w:val="auto"/>
          <w:sz w:val="24"/>
          <w:szCs w:val="25"/>
        </w:rPr>
        <w:t>à la Cour d’</w:t>
      </w:r>
      <w:r w:rsidR="00742779" w:rsidRPr="00F07228">
        <w:rPr>
          <w:rFonts w:ascii="Tahoma" w:hAnsi="Tahoma" w:cs="Tahoma"/>
          <w:color w:val="auto"/>
          <w:sz w:val="24"/>
          <w:szCs w:val="25"/>
        </w:rPr>
        <w:t>a</w:t>
      </w:r>
      <w:r w:rsidR="00DF5F8A" w:rsidRPr="00F07228">
        <w:rPr>
          <w:rFonts w:ascii="Tahoma" w:hAnsi="Tahoma" w:cs="Tahoma"/>
          <w:color w:val="auto"/>
          <w:sz w:val="24"/>
          <w:szCs w:val="25"/>
        </w:rPr>
        <w:t xml:space="preserve">ppel </w:t>
      </w:r>
      <w:r w:rsidR="009E5F1E" w:rsidRPr="00F07228">
        <w:rPr>
          <w:rFonts w:ascii="Tahoma" w:hAnsi="Tahoma" w:cs="Tahoma"/>
          <w:color w:val="auto"/>
          <w:sz w:val="24"/>
          <w:szCs w:val="25"/>
        </w:rPr>
        <w:t xml:space="preserve">et </w:t>
      </w:r>
      <w:r w:rsidR="007C7F94" w:rsidRPr="00F07228">
        <w:rPr>
          <w:rFonts w:ascii="Tahoma" w:hAnsi="Tahoma" w:cs="Tahoma"/>
          <w:color w:val="auto"/>
          <w:sz w:val="24"/>
          <w:szCs w:val="25"/>
        </w:rPr>
        <w:t xml:space="preserve">porteur d’une procuration spéciale datée du </w:t>
      </w:r>
      <w:r w:rsidR="002317B3">
        <w:rPr>
          <w:rFonts w:ascii="Tahoma" w:hAnsi="Tahoma" w:cs="Tahoma"/>
          <w:color w:val="auto"/>
          <w:sz w:val="24"/>
          <w:szCs w:val="25"/>
        </w:rPr>
        <w:t>16</w:t>
      </w:r>
      <w:r w:rsidR="00235567" w:rsidRPr="00F07228">
        <w:rPr>
          <w:rFonts w:ascii="Tahoma" w:hAnsi="Tahoma" w:cs="Tahoma"/>
          <w:color w:val="auto"/>
          <w:sz w:val="24"/>
          <w:szCs w:val="25"/>
        </w:rPr>
        <w:t xml:space="preserve"> </w:t>
      </w:r>
      <w:r w:rsidR="007E6202" w:rsidRPr="00F07228">
        <w:rPr>
          <w:rFonts w:ascii="Tahoma" w:hAnsi="Tahoma" w:cs="Tahoma"/>
          <w:color w:val="auto"/>
          <w:sz w:val="24"/>
          <w:szCs w:val="25"/>
        </w:rPr>
        <w:t>du même mois</w:t>
      </w:r>
      <w:r w:rsidR="00235567" w:rsidRPr="00F07228">
        <w:rPr>
          <w:rFonts w:ascii="Tahoma" w:hAnsi="Tahoma" w:cs="Tahoma"/>
          <w:color w:val="auto"/>
          <w:sz w:val="24"/>
          <w:szCs w:val="25"/>
        </w:rPr>
        <w:t xml:space="preserve">, </w:t>
      </w:r>
      <w:r w:rsidR="009E5F1E" w:rsidRPr="00F07228">
        <w:rPr>
          <w:rFonts w:ascii="Tahoma" w:hAnsi="Tahoma" w:cs="Tahoma"/>
          <w:color w:val="auto"/>
          <w:sz w:val="24"/>
          <w:szCs w:val="25"/>
        </w:rPr>
        <w:t xml:space="preserve">lui remise par </w:t>
      </w:r>
      <w:r w:rsidR="00E622B2" w:rsidRPr="00F07228">
        <w:rPr>
          <w:rFonts w:ascii="Tahoma" w:hAnsi="Tahoma" w:cs="Tahoma"/>
          <w:color w:val="auto"/>
          <w:sz w:val="24"/>
          <w:szCs w:val="25"/>
        </w:rPr>
        <w:t xml:space="preserve">Monsieur </w:t>
      </w:r>
      <w:r w:rsidR="002317B3">
        <w:rPr>
          <w:rFonts w:ascii="Tahoma" w:hAnsi="Tahoma" w:cs="Tahoma"/>
          <w:color w:val="auto"/>
          <w:sz w:val="24"/>
          <w:szCs w:val="25"/>
        </w:rPr>
        <w:t>MBUWA NGOYI WA MIBANGA</w:t>
      </w:r>
      <w:r w:rsidR="00863E93" w:rsidRPr="00F07228">
        <w:rPr>
          <w:rFonts w:ascii="Tahoma" w:hAnsi="Tahoma" w:cs="Tahoma"/>
          <w:color w:val="auto"/>
          <w:sz w:val="24"/>
          <w:szCs w:val="25"/>
        </w:rPr>
        <w:t xml:space="preserve">, </w:t>
      </w:r>
      <w:r w:rsidR="002317B3">
        <w:rPr>
          <w:rFonts w:ascii="Tahoma" w:hAnsi="Tahoma" w:cs="Tahoma"/>
          <w:color w:val="auto"/>
          <w:sz w:val="24"/>
          <w:szCs w:val="25"/>
        </w:rPr>
        <w:t xml:space="preserve">Député provincial coopté dans le Territoire de </w:t>
      </w:r>
      <w:proofErr w:type="spellStart"/>
      <w:r w:rsidR="002317B3">
        <w:rPr>
          <w:rFonts w:ascii="Tahoma" w:hAnsi="Tahoma" w:cs="Tahoma"/>
          <w:color w:val="auto"/>
          <w:sz w:val="24"/>
          <w:szCs w:val="25"/>
        </w:rPr>
        <w:t>Kabinda</w:t>
      </w:r>
      <w:proofErr w:type="spellEnd"/>
      <w:r w:rsidR="002317B3">
        <w:rPr>
          <w:rFonts w:ascii="Tahoma" w:hAnsi="Tahoma" w:cs="Tahoma"/>
          <w:color w:val="auto"/>
          <w:sz w:val="24"/>
          <w:szCs w:val="25"/>
        </w:rPr>
        <w:t xml:space="preserve">, Province de </w:t>
      </w:r>
      <w:proofErr w:type="spellStart"/>
      <w:r w:rsidR="002317B3">
        <w:rPr>
          <w:rFonts w:ascii="Tahoma" w:hAnsi="Tahoma" w:cs="Tahoma"/>
          <w:color w:val="auto"/>
          <w:sz w:val="24"/>
          <w:szCs w:val="25"/>
        </w:rPr>
        <w:t>Lomami</w:t>
      </w:r>
      <w:proofErr w:type="spellEnd"/>
      <w:r w:rsidR="00FD23F2" w:rsidRPr="00F07228">
        <w:rPr>
          <w:rFonts w:ascii="Tahoma" w:hAnsi="Tahoma" w:cs="Tahoma"/>
          <w:color w:val="auto"/>
          <w:sz w:val="24"/>
          <w:szCs w:val="25"/>
        </w:rPr>
        <w:t xml:space="preserve">, </w:t>
      </w:r>
      <w:r w:rsidR="00FD23F2" w:rsidRPr="00F07228">
        <w:rPr>
          <w:rFonts w:ascii="Tahoma" w:hAnsi="Tahoma" w:cs="Tahoma"/>
          <w:color w:val="auto"/>
          <w:sz w:val="24"/>
          <w:szCs w:val="24"/>
        </w:rPr>
        <w:t xml:space="preserve">interjeta appel contre l’arrêt sous le </w:t>
      </w:r>
      <w:r w:rsidR="00186FF7">
        <w:rPr>
          <w:rFonts w:ascii="Tahoma" w:hAnsi="Tahoma" w:cs="Tahoma"/>
          <w:color w:val="auto"/>
          <w:sz w:val="24"/>
          <w:szCs w:val="24"/>
        </w:rPr>
        <w:t>RCE.</w:t>
      </w:r>
      <w:r w:rsidR="00FD23F2" w:rsidRPr="00FD23F2">
        <w:rPr>
          <w:rFonts w:ascii="Tahoma" w:hAnsi="Tahoma" w:cs="Tahoma"/>
          <w:color w:val="auto"/>
          <w:sz w:val="24"/>
          <w:szCs w:val="24"/>
        </w:rPr>
        <w:t xml:space="preserve"> </w:t>
      </w:r>
      <w:r w:rsidR="00186FF7">
        <w:rPr>
          <w:rFonts w:ascii="Tahoma" w:hAnsi="Tahoma" w:cs="Tahoma"/>
          <w:color w:val="auto"/>
          <w:sz w:val="24"/>
          <w:szCs w:val="24"/>
        </w:rPr>
        <w:t>049</w:t>
      </w:r>
      <w:r w:rsidR="00FD23F2" w:rsidRPr="00F07228">
        <w:rPr>
          <w:rFonts w:ascii="Tahoma" w:hAnsi="Tahoma" w:cs="Tahoma"/>
          <w:color w:val="auto"/>
          <w:sz w:val="24"/>
          <w:szCs w:val="24"/>
        </w:rPr>
        <w:t xml:space="preserve">, rendu le </w:t>
      </w:r>
      <w:r w:rsidR="00186FF7">
        <w:rPr>
          <w:rFonts w:ascii="Tahoma" w:hAnsi="Tahoma" w:cs="Tahoma"/>
          <w:color w:val="auto"/>
          <w:sz w:val="24"/>
          <w:szCs w:val="24"/>
        </w:rPr>
        <w:t>15</w:t>
      </w:r>
      <w:r w:rsidR="00FD23F2" w:rsidRPr="00F07228">
        <w:rPr>
          <w:rFonts w:ascii="Tahoma" w:hAnsi="Tahoma" w:cs="Tahoma"/>
          <w:color w:val="auto"/>
          <w:sz w:val="24"/>
          <w:szCs w:val="24"/>
        </w:rPr>
        <w:t xml:space="preserve"> mars 2024 par la</w:t>
      </w:r>
      <w:r w:rsidR="00186FF7">
        <w:rPr>
          <w:rFonts w:ascii="Tahoma" w:hAnsi="Tahoma" w:cs="Tahoma"/>
          <w:color w:val="auto"/>
          <w:sz w:val="24"/>
          <w:szCs w:val="24"/>
        </w:rPr>
        <w:t xml:space="preserve"> Cour </w:t>
      </w:r>
      <w:r w:rsidR="00ED13C6">
        <w:rPr>
          <w:rFonts w:ascii="Tahoma" w:hAnsi="Tahoma" w:cs="Tahoma"/>
          <w:color w:val="auto"/>
          <w:sz w:val="24"/>
          <w:szCs w:val="24"/>
        </w:rPr>
        <w:t xml:space="preserve">d’appel de </w:t>
      </w:r>
    </w:p>
    <w:p w:rsidR="007044FD" w:rsidRDefault="007044FD" w:rsidP="007044FD">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DA7217">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4F08D9" w:rsidRPr="00BF2805" w:rsidRDefault="004F08D9" w:rsidP="00A56BA1">
      <w:pPr>
        <w:spacing w:line="276" w:lineRule="auto"/>
        <w:ind w:left="0" w:right="50" w:firstLine="993"/>
        <w:rPr>
          <w:rFonts w:ascii="Tahoma" w:hAnsi="Tahoma" w:cs="Tahoma"/>
          <w:color w:val="auto"/>
          <w:sz w:val="20"/>
          <w:szCs w:val="25"/>
        </w:rPr>
      </w:pPr>
    </w:p>
    <w:p w:rsidR="00E76F71" w:rsidRPr="00F07228" w:rsidRDefault="00ED13C6" w:rsidP="00ED13C6">
      <w:pPr>
        <w:spacing w:line="276" w:lineRule="auto"/>
        <w:ind w:left="0" w:right="50" w:firstLine="0"/>
        <w:rPr>
          <w:rFonts w:ascii="Tahoma" w:hAnsi="Tahoma" w:cs="Tahoma"/>
          <w:color w:val="auto"/>
          <w:sz w:val="24"/>
          <w:szCs w:val="24"/>
        </w:rPr>
      </w:pPr>
      <w:proofErr w:type="spellStart"/>
      <w:r>
        <w:rPr>
          <w:rFonts w:ascii="Tahoma" w:hAnsi="Tahoma" w:cs="Tahoma"/>
          <w:color w:val="auto"/>
          <w:sz w:val="24"/>
          <w:szCs w:val="24"/>
        </w:rPr>
        <w:t>Lomami</w:t>
      </w:r>
      <w:proofErr w:type="spellEnd"/>
      <w:r w:rsidR="003A2DF8" w:rsidRPr="00F07228">
        <w:rPr>
          <w:rFonts w:ascii="Tahoma" w:hAnsi="Tahoma" w:cs="Tahoma"/>
          <w:color w:val="auto"/>
          <w:sz w:val="24"/>
          <w:szCs w:val="24"/>
        </w:rPr>
        <w:t>, faisant office de la Cour administrative d’appel, dont le dispositif est ainsi libellé :</w:t>
      </w:r>
    </w:p>
    <w:p w:rsidR="00FC35CE" w:rsidRPr="007760E2" w:rsidRDefault="00FC35CE" w:rsidP="00A257F8">
      <w:pPr>
        <w:spacing w:line="276" w:lineRule="auto"/>
        <w:ind w:left="0" w:right="50" w:firstLine="0"/>
        <w:rPr>
          <w:rFonts w:ascii="Tahoma" w:hAnsi="Tahoma" w:cs="Tahoma"/>
          <w:sz w:val="14"/>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ED13C6">
        <w:rPr>
          <w:b/>
          <w:i/>
          <w:sz w:val="25"/>
          <w:szCs w:val="25"/>
          <w:u w:val="single"/>
        </w:rPr>
        <w:t>Par ce motif</w:t>
      </w:r>
      <w:r w:rsidR="00F00E9C" w:rsidRPr="00AB2EFB">
        <w:rPr>
          <w:b/>
          <w:i/>
          <w:sz w:val="25"/>
          <w:szCs w:val="25"/>
        </w:rPr>
        <w:t> </w:t>
      </w:r>
      <w:r w:rsidR="00F00E9C" w:rsidRPr="00AB2EFB">
        <w:rPr>
          <w:b/>
          <w:i/>
          <w:sz w:val="24"/>
          <w:szCs w:val="25"/>
        </w:rPr>
        <w:t>;</w:t>
      </w:r>
    </w:p>
    <w:p w:rsidR="00C37F19" w:rsidRPr="00750A9A" w:rsidRDefault="00C37F19" w:rsidP="00F00E9C">
      <w:pPr>
        <w:spacing w:line="276" w:lineRule="auto"/>
        <w:ind w:right="50"/>
        <w:rPr>
          <w:rFonts w:ascii="Tahoma" w:hAnsi="Tahoma" w:cs="Tahoma"/>
          <w:b/>
          <w:sz w:val="10"/>
          <w:szCs w:val="25"/>
        </w:rPr>
      </w:pPr>
    </w:p>
    <w:p w:rsidR="00726D66" w:rsidRPr="00C615B1" w:rsidRDefault="00F00E9C" w:rsidP="00D512D1">
      <w:pPr>
        <w:spacing w:line="276" w:lineRule="auto"/>
        <w:ind w:right="50"/>
        <w:rPr>
          <w:i/>
          <w:color w:val="auto"/>
          <w:sz w:val="24"/>
          <w:szCs w:val="25"/>
        </w:rPr>
      </w:pPr>
      <w:r w:rsidRPr="00C615B1">
        <w:rPr>
          <w:i/>
          <w:color w:val="auto"/>
          <w:sz w:val="24"/>
          <w:szCs w:val="25"/>
        </w:rPr>
        <w:t>«</w:t>
      </w:r>
      <w:r w:rsidRPr="00C615B1">
        <w:rPr>
          <w:rFonts w:ascii="Tahoma" w:hAnsi="Tahoma" w:cs="Tahoma"/>
          <w:color w:val="auto"/>
          <w:sz w:val="24"/>
          <w:szCs w:val="25"/>
        </w:rPr>
        <w:t> </w:t>
      </w:r>
      <w:r w:rsidR="009F6AD7" w:rsidRPr="00C615B1">
        <w:rPr>
          <w:rFonts w:ascii="Tahoma" w:hAnsi="Tahoma" w:cs="Tahoma"/>
          <w:color w:val="auto"/>
          <w:sz w:val="24"/>
          <w:szCs w:val="25"/>
        </w:rPr>
        <w:tab/>
      </w:r>
      <w:r w:rsidR="00EA4263" w:rsidRPr="00C615B1">
        <w:rPr>
          <w:i/>
          <w:color w:val="auto"/>
          <w:sz w:val="24"/>
          <w:szCs w:val="25"/>
        </w:rPr>
        <w:t xml:space="preserve">La </w:t>
      </w:r>
      <w:r w:rsidR="00726D66" w:rsidRPr="00C615B1">
        <w:rPr>
          <w:i/>
          <w:color w:val="auto"/>
          <w:sz w:val="24"/>
          <w:szCs w:val="25"/>
        </w:rPr>
        <w:t>Cour</w:t>
      </w:r>
      <w:r w:rsidR="00635B0B" w:rsidRPr="00C615B1">
        <w:rPr>
          <w:i/>
          <w:color w:val="auto"/>
          <w:sz w:val="24"/>
          <w:szCs w:val="25"/>
        </w:rPr>
        <w:t xml:space="preserve"> d’appel</w:t>
      </w:r>
      <w:r w:rsidR="00A27B81" w:rsidRPr="00C615B1">
        <w:rPr>
          <w:i/>
          <w:color w:val="auto"/>
          <w:sz w:val="24"/>
          <w:szCs w:val="25"/>
        </w:rPr>
        <w:t xml:space="preserve"> </w:t>
      </w:r>
      <w:r w:rsidR="0053187B" w:rsidRPr="00C615B1">
        <w:rPr>
          <w:i/>
          <w:color w:val="auto"/>
          <w:sz w:val="24"/>
          <w:szCs w:val="25"/>
        </w:rPr>
        <w:t xml:space="preserve">de </w:t>
      </w:r>
      <w:proofErr w:type="spellStart"/>
      <w:r w:rsidR="00E577E1" w:rsidRPr="00C615B1">
        <w:rPr>
          <w:i/>
          <w:color w:val="auto"/>
          <w:sz w:val="24"/>
          <w:szCs w:val="25"/>
        </w:rPr>
        <w:t>Lomami</w:t>
      </w:r>
      <w:proofErr w:type="spellEnd"/>
      <w:r w:rsidR="00E577E1" w:rsidRPr="00C615B1">
        <w:rPr>
          <w:i/>
          <w:color w:val="auto"/>
          <w:sz w:val="24"/>
          <w:szCs w:val="25"/>
        </w:rPr>
        <w:t>, faisant office de la « cour administratif d’appel ;</w:t>
      </w:r>
    </w:p>
    <w:p w:rsidR="00635B0B" w:rsidRPr="00C615B1" w:rsidRDefault="006A7BD4" w:rsidP="006A7BD4">
      <w:pPr>
        <w:tabs>
          <w:tab w:val="left" w:pos="939"/>
        </w:tabs>
        <w:spacing w:line="276" w:lineRule="auto"/>
        <w:ind w:right="50"/>
        <w:rPr>
          <w:i/>
          <w:color w:val="auto"/>
          <w:sz w:val="10"/>
          <w:szCs w:val="25"/>
        </w:rPr>
      </w:pPr>
      <w:r w:rsidRPr="00C615B1">
        <w:rPr>
          <w:i/>
          <w:color w:val="auto"/>
          <w:sz w:val="24"/>
          <w:szCs w:val="25"/>
        </w:rPr>
        <w:tab/>
      </w:r>
      <w:r w:rsidRPr="00C615B1">
        <w:rPr>
          <w:i/>
          <w:color w:val="auto"/>
          <w:sz w:val="24"/>
          <w:szCs w:val="25"/>
        </w:rPr>
        <w:tab/>
      </w:r>
    </w:p>
    <w:p w:rsidR="00635B0B" w:rsidRPr="00C615B1" w:rsidRDefault="00635B0B" w:rsidP="00D512D1">
      <w:pPr>
        <w:spacing w:line="276" w:lineRule="auto"/>
        <w:ind w:right="50"/>
        <w:rPr>
          <w:i/>
          <w:color w:val="auto"/>
          <w:sz w:val="24"/>
          <w:szCs w:val="25"/>
        </w:rPr>
      </w:pPr>
      <w:r w:rsidRPr="00C615B1">
        <w:rPr>
          <w:i/>
          <w:color w:val="auto"/>
          <w:sz w:val="24"/>
          <w:szCs w:val="25"/>
        </w:rPr>
        <w:t>« </w:t>
      </w:r>
      <w:r w:rsidRPr="00C615B1">
        <w:rPr>
          <w:i/>
          <w:color w:val="auto"/>
          <w:sz w:val="24"/>
          <w:szCs w:val="25"/>
        </w:rPr>
        <w:tab/>
      </w:r>
      <w:r w:rsidR="00DC5541" w:rsidRPr="00C615B1">
        <w:rPr>
          <w:i/>
          <w:color w:val="auto"/>
          <w:sz w:val="24"/>
          <w:szCs w:val="25"/>
        </w:rPr>
        <w:t>Statuant contradictoirement à l’égard de toutes les « parties en cause, au premier degré ;</w:t>
      </w:r>
    </w:p>
    <w:p w:rsidR="00D512D1" w:rsidRPr="00C615B1" w:rsidRDefault="00D512D1" w:rsidP="00D512D1">
      <w:pPr>
        <w:spacing w:line="276" w:lineRule="auto"/>
        <w:ind w:right="50"/>
        <w:rPr>
          <w:i/>
          <w:color w:val="auto"/>
          <w:sz w:val="8"/>
          <w:szCs w:val="25"/>
        </w:rPr>
      </w:pPr>
    </w:p>
    <w:p w:rsidR="00726D66" w:rsidRPr="00C615B1" w:rsidRDefault="00726D66" w:rsidP="00BE2768">
      <w:pPr>
        <w:spacing w:line="276" w:lineRule="auto"/>
        <w:ind w:right="50"/>
        <w:rPr>
          <w:i/>
          <w:color w:val="auto"/>
          <w:sz w:val="24"/>
          <w:szCs w:val="25"/>
        </w:rPr>
      </w:pPr>
      <w:r w:rsidRPr="00C615B1">
        <w:rPr>
          <w:i/>
          <w:color w:val="auto"/>
          <w:sz w:val="24"/>
          <w:szCs w:val="25"/>
        </w:rPr>
        <w:t>« </w:t>
      </w:r>
      <w:r w:rsidRPr="00C615B1">
        <w:rPr>
          <w:i/>
          <w:color w:val="auto"/>
          <w:sz w:val="24"/>
          <w:szCs w:val="25"/>
        </w:rPr>
        <w:tab/>
      </w:r>
      <w:r w:rsidR="00A646E0" w:rsidRPr="00C615B1">
        <w:rPr>
          <w:i/>
          <w:color w:val="auto"/>
          <w:sz w:val="24"/>
          <w:szCs w:val="25"/>
        </w:rPr>
        <w:t xml:space="preserve">Entendu le Ministère public, représenté </w:t>
      </w:r>
      <w:r w:rsidR="00C615B1" w:rsidRPr="00C615B1">
        <w:rPr>
          <w:i/>
          <w:color w:val="auto"/>
          <w:sz w:val="24"/>
          <w:szCs w:val="25"/>
        </w:rPr>
        <w:t>par le « Procureur général en son avis</w:t>
      </w:r>
      <w:r w:rsidR="008549F2">
        <w:rPr>
          <w:i/>
          <w:color w:val="auto"/>
          <w:sz w:val="24"/>
          <w:szCs w:val="25"/>
        </w:rPr>
        <w:t xml:space="preserve"> écrit </w:t>
      </w:r>
      <w:r w:rsidR="00054A2A" w:rsidRPr="00C615B1">
        <w:rPr>
          <w:i/>
          <w:color w:val="auto"/>
          <w:sz w:val="24"/>
          <w:szCs w:val="25"/>
        </w:rPr>
        <w:t>;</w:t>
      </w:r>
    </w:p>
    <w:p w:rsidR="00BC471C" w:rsidRPr="00E463BA" w:rsidRDefault="00BC471C" w:rsidP="00BE2768">
      <w:pPr>
        <w:spacing w:line="276" w:lineRule="auto"/>
        <w:ind w:right="50"/>
        <w:rPr>
          <w:i/>
          <w:color w:val="C00000"/>
          <w:sz w:val="8"/>
          <w:szCs w:val="25"/>
        </w:rPr>
      </w:pPr>
    </w:p>
    <w:p w:rsidR="006760E0" w:rsidRPr="00D35C83" w:rsidRDefault="00726D66" w:rsidP="006A7BD4">
      <w:pPr>
        <w:spacing w:line="276" w:lineRule="auto"/>
        <w:ind w:right="50"/>
        <w:rPr>
          <w:i/>
          <w:color w:val="auto"/>
          <w:sz w:val="24"/>
          <w:szCs w:val="25"/>
        </w:rPr>
      </w:pPr>
      <w:r w:rsidRPr="00D35C83">
        <w:rPr>
          <w:i/>
          <w:color w:val="auto"/>
          <w:sz w:val="24"/>
          <w:szCs w:val="25"/>
        </w:rPr>
        <w:t>« </w:t>
      </w:r>
      <w:r w:rsidRPr="00D35C83">
        <w:rPr>
          <w:i/>
          <w:color w:val="auto"/>
          <w:sz w:val="24"/>
          <w:szCs w:val="25"/>
        </w:rPr>
        <w:tab/>
      </w:r>
      <w:r w:rsidR="004573AB" w:rsidRPr="00D35C83">
        <w:rPr>
          <w:i/>
          <w:color w:val="auto"/>
          <w:sz w:val="24"/>
          <w:szCs w:val="25"/>
        </w:rPr>
        <w:t xml:space="preserve">Se déclare compétente </w:t>
      </w:r>
      <w:r w:rsidR="008458C4" w:rsidRPr="00D35C83">
        <w:rPr>
          <w:i/>
          <w:color w:val="auto"/>
          <w:sz w:val="24"/>
          <w:szCs w:val="25"/>
        </w:rPr>
        <w:t>;</w:t>
      </w:r>
    </w:p>
    <w:p w:rsidR="006760E0" w:rsidRPr="00D35C83" w:rsidRDefault="006760E0" w:rsidP="006A7BD4">
      <w:pPr>
        <w:spacing w:line="276" w:lineRule="auto"/>
        <w:ind w:right="50"/>
        <w:rPr>
          <w:i/>
          <w:color w:val="auto"/>
          <w:sz w:val="8"/>
          <w:szCs w:val="25"/>
        </w:rPr>
      </w:pPr>
    </w:p>
    <w:p w:rsidR="006760E0" w:rsidRPr="00D35C83" w:rsidRDefault="006760E0" w:rsidP="006A7BD4">
      <w:pPr>
        <w:spacing w:line="276" w:lineRule="auto"/>
        <w:ind w:right="50"/>
        <w:rPr>
          <w:i/>
          <w:color w:val="auto"/>
          <w:sz w:val="24"/>
          <w:szCs w:val="25"/>
        </w:rPr>
      </w:pPr>
      <w:r w:rsidRPr="00D35C83">
        <w:rPr>
          <w:i/>
          <w:color w:val="auto"/>
          <w:sz w:val="24"/>
          <w:szCs w:val="25"/>
        </w:rPr>
        <w:t>« </w:t>
      </w:r>
      <w:r w:rsidRPr="00D35C83">
        <w:rPr>
          <w:i/>
          <w:color w:val="auto"/>
          <w:sz w:val="24"/>
          <w:szCs w:val="25"/>
        </w:rPr>
        <w:tab/>
      </w:r>
      <w:r w:rsidR="00D46D81" w:rsidRPr="00D35C83">
        <w:rPr>
          <w:i/>
          <w:color w:val="auto"/>
          <w:sz w:val="24"/>
          <w:szCs w:val="25"/>
        </w:rPr>
        <w:t xml:space="preserve">Reçoit </w:t>
      </w:r>
      <w:r w:rsidR="00786302" w:rsidRPr="00D35C83">
        <w:rPr>
          <w:i/>
          <w:color w:val="auto"/>
          <w:sz w:val="24"/>
          <w:szCs w:val="25"/>
        </w:rPr>
        <w:t xml:space="preserve">la requête introduite par Monsieur </w:t>
      </w:r>
      <w:r w:rsidR="00FF4A09" w:rsidRPr="00D35C83">
        <w:rPr>
          <w:i/>
          <w:color w:val="auto"/>
          <w:sz w:val="24"/>
          <w:szCs w:val="25"/>
        </w:rPr>
        <w:t>« </w:t>
      </w:r>
      <w:r w:rsidR="00786302" w:rsidRPr="00D35C83">
        <w:rPr>
          <w:i/>
          <w:color w:val="auto"/>
          <w:sz w:val="24"/>
          <w:szCs w:val="25"/>
        </w:rPr>
        <w:t>TSHIZUBU KAZADI et la dit</w:t>
      </w:r>
      <w:r w:rsidR="00D46D81" w:rsidRPr="00D35C83">
        <w:rPr>
          <w:i/>
          <w:color w:val="auto"/>
          <w:sz w:val="24"/>
          <w:szCs w:val="25"/>
        </w:rPr>
        <w:t xml:space="preserve"> </w:t>
      </w:r>
      <w:r w:rsidR="00786302" w:rsidRPr="00D35C83">
        <w:rPr>
          <w:i/>
          <w:color w:val="auto"/>
          <w:sz w:val="24"/>
          <w:szCs w:val="25"/>
        </w:rPr>
        <w:t xml:space="preserve"> partiellement fondée</w:t>
      </w:r>
      <w:r w:rsidRPr="00D35C83">
        <w:rPr>
          <w:i/>
          <w:color w:val="auto"/>
          <w:sz w:val="24"/>
          <w:szCs w:val="25"/>
        </w:rPr>
        <w:t> ;</w:t>
      </w:r>
    </w:p>
    <w:p w:rsidR="00FF4A09" w:rsidRPr="00D35C83" w:rsidRDefault="00FF4A09" w:rsidP="006A7BD4">
      <w:pPr>
        <w:spacing w:line="276" w:lineRule="auto"/>
        <w:ind w:right="50"/>
        <w:rPr>
          <w:i/>
          <w:color w:val="auto"/>
          <w:sz w:val="8"/>
          <w:szCs w:val="25"/>
        </w:rPr>
      </w:pPr>
    </w:p>
    <w:p w:rsidR="00FF4A09" w:rsidRPr="00D35C83" w:rsidRDefault="00FF4A09" w:rsidP="006A7BD4">
      <w:pPr>
        <w:spacing w:line="276" w:lineRule="auto"/>
        <w:ind w:right="50"/>
        <w:rPr>
          <w:i/>
          <w:color w:val="auto"/>
          <w:sz w:val="24"/>
          <w:szCs w:val="25"/>
        </w:rPr>
      </w:pPr>
      <w:r w:rsidRPr="00D35C83">
        <w:rPr>
          <w:i/>
          <w:color w:val="auto"/>
          <w:sz w:val="24"/>
          <w:szCs w:val="25"/>
        </w:rPr>
        <w:t>« </w:t>
      </w:r>
      <w:r w:rsidRPr="00D35C83">
        <w:rPr>
          <w:i/>
          <w:color w:val="auto"/>
          <w:sz w:val="24"/>
          <w:szCs w:val="25"/>
        </w:rPr>
        <w:tab/>
      </w:r>
      <w:r w:rsidR="008E251E" w:rsidRPr="00D35C83">
        <w:rPr>
          <w:i/>
          <w:color w:val="auto"/>
          <w:sz w:val="24"/>
          <w:szCs w:val="25"/>
        </w:rPr>
        <w:t xml:space="preserve">Y faisant droit, annule la cooptation du 09/02/2024 </w:t>
      </w:r>
      <w:r w:rsidR="00D35C83" w:rsidRPr="00D35C83">
        <w:rPr>
          <w:i/>
          <w:color w:val="auto"/>
          <w:sz w:val="24"/>
          <w:szCs w:val="25"/>
        </w:rPr>
        <w:t>« </w:t>
      </w:r>
      <w:r w:rsidR="008E251E" w:rsidRPr="00D35C83">
        <w:rPr>
          <w:i/>
          <w:color w:val="auto"/>
          <w:sz w:val="24"/>
          <w:szCs w:val="25"/>
        </w:rPr>
        <w:t xml:space="preserve">organisée par la Commission Electorale Nationale </w:t>
      </w:r>
      <w:r w:rsidR="00D35C83" w:rsidRPr="00D35C83">
        <w:rPr>
          <w:i/>
          <w:color w:val="auto"/>
          <w:sz w:val="24"/>
          <w:szCs w:val="25"/>
        </w:rPr>
        <w:t>« </w:t>
      </w:r>
      <w:r w:rsidR="008E251E" w:rsidRPr="00D35C83">
        <w:rPr>
          <w:i/>
          <w:color w:val="auto"/>
          <w:sz w:val="24"/>
          <w:szCs w:val="25"/>
        </w:rPr>
        <w:t>Indépendante</w:t>
      </w:r>
      <w:r w:rsidR="007B4DA1" w:rsidRPr="00D35C83">
        <w:rPr>
          <w:i/>
          <w:color w:val="auto"/>
          <w:sz w:val="24"/>
          <w:szCs w:val="25"/>
        </w:rPr>
        <w:t xml:space="preserve">, CENI en sigle ayant proclamé Monsieur </w:t>
      </w:r>
      <w:r w:rsidR="00D35C83" w:rsidRPr="00D35C83">
        <w:rPr>
          <w:i/>
          <w:color w:val="auto"/>
          <w:sz w:val="24"/>
          <w:szCs w:val="25"/>
        </w:rPr>
        <w:t>« </w:t>
      </w:r>
      <w:r w:rsidR="007B4DA1" w:rsidRPr="00D35C83">
        <w:rPr>
          <w:i/>
          <w:color w:val="auto"/>
          <w:sz w:val="24"/>
          <w:szCs w:val="25"/>
        </w:rPr>
        <w:t xml:space="preserve">MBUWA NGOYI WA MIBANGA en qualité de député </w:t>
      </w:r>
      <w:r w:rsidR="00D35C83" w:rsidRPr="00D35C83">
        <w:rPr>
          <w:i/>
          <w:color w:val="auto"/>
          <w:sz w:val="24"/>
          <w:szCs w:val="25"/>
        </w:rPr>
        <w:t>« </w:t>
      </w:r>
      <w:r w:rsidR="007B4DA1" w:rsidRPr="00D35C83">
        <w:rPr>
          <w:i/>
          <w:color w:val="auto"/>
          <w:sz w:val="24"/>
          <w:szCs w:val="25"/>
        </w:rPr>
        <w:t xml:space="preserve">provincial coopté de la Province de </w:t>
      </w:r>
      <w:proofErr w:type="spellStart"/>
      <w:r w:rsidR="007B4DA1" w:rsidRPr="00D35C83">
        <w:rPr>
          <w:i/>
          <w:color w:val="auto"/>
          <w:sz w:val="24"/>
          <w:szCs w:val="25"/>
        </w:rPr>
        <w:t>Lomami</w:t>
      </w:r>
      <w:proofErr w:type="spellEnd"/>
      <w:r w:rsidR="007B4DA1" w:rsidRPr="00D35C83">
        <w:rPr>
          <w:i/>
          <w:color w:val="auto"/>
          <w:sz w:val="24"/>
          <w:szCs w:val="25"/>
        </w:rPr>
        <w:t> ;</w:t>
      </w:r>
      <w:r w:rsidR="008E251E" w:rsidRPr="00D35C83">
        <w:rPr>
          <w:i/>
          <w:color w:val="auto"/>
          <w:sz w:val="24"/>
          <w:szCs w:val="25"/>
        </w:rPr>
        <w:t xml:space="preserve"> </w:t>
      </w:r>
    </w:p>
    <w:p w:rsidR="00FF4A09" w:rsidRPr="00D43754" w:rsidRDefault="00FF4A09" w:rsidP="006A7BD4">
      <w:pPr>
        <w:spacing w:line="276" w:lineRule="auto"/>
        <w:ind w:right="50"/>
        <w:rPr>
          <w:i/>
          <w:color w:val="C00000"/>
          <w:sz w:val="8"/>
          <w:szCs w:val="25"/>
        </w:rPr>
      </w:pPr>
    </w:p>
    <w:p w:rsidR="00D43754" w:rsidRPr="00D43754" w:rsidRDefault="001B2A98" w:rsidP="00BF2805">
      <w:pPr>
        <w:spacing w:line="276" w:lineRule="auto"/>
        <w:ind w:right="50"/>
        <w:rPr>
          <w:i/>
          <w:color w:val="auto"/>
          <w:sz w:val="24"/>
          <w:szCs w:val="25"/>
        </w:rPr>
      </w:pPr>
      <w:r w:rsidRPr="00D43754">
        <w:rPr>
          <w:i/>
          <w:color w:val="auto"/>
          <w:sz w:val="24"/>
          <w:szCs w:val="25"/>
        </w:rPr>
        <w:t>« </w:t>
      </w:r>
      <w:r w:rsidRPr="00D43754">
        <w:rPr>
          <w:i/>
          <w:color w:val="auto"/>
          <w:sz w:val="24"/>
          <w:szCs w:val="25"/>
        </w:rPr>
        <w:tab/>
      </w:r>
      <w:r w:rsidR="00D43754" w:rsidRPr="00D43754">
        <w:rPr>
          <w:i/>
          <w:color w:val="auto"/>
          <w:sz w:val="24"/>
          <w:szCs w:val="25"/>
        </w:rPr>
        <w:t>En joint à la Commission Electorale Nationale « Indépendante une autre cooptation dans un bref délai ;</w:t>
      </w:r>
    </w:p>
    <w:p w:rsidR="00BC471C" w:rsidRPr="00BF2805" w:rsidRDefault="00BC471C" w:rsidP="00B47E49">
      <w:pPr>
        <w:spacing w:line="276" w:lineRule="auto"/>
        <w:ind w:left="0" w:right="50" w:firstLine="0"/>
        <w:rPr>
          <w:i/>
          <w:color w:val="C00000"/>
          <w:sz w:val="8"/>
          <w:szCs w:val="25"/>
        </w:rPr>
      </w:pPr>
    </w:p>
    <w:p w:rsidR="00D1018E" w:rsidRPr="00BF2805" w:rsidRDefault="00726D66" w:rsidP="00E07FFB">
      <w:pPr>
        <w:spacing w:line="276" w:lineRule="auto"/>
        <w:ind w:right="50"/>
        <w:rPr>
          <w:i/>
          <w:color w:val="auto"/>
          <w:sz w:val="24"/>
          <w:szCs w:val="25"/>
        </w:rPr>
      </w:pPr>
      <w:r w:rsidRPr="00BF2805">
        <w:rPr>
          <w:i/>
          <w:color w:val="auto"/>
          <w:sz w:val="24"/>
          <w:szCs w:val="25"/>
        </w:rPr>
        <w:t>« </w:t>
      </w:r>
      <w:r w:rsidRPr="00BF2805">
        <w:rPr>
          <w:i/>
          <w:color w:val="auto"/>
          <w:sz w:val="24"/>
          <w:szCs w:val="25"/>
        </w:rPr>
        <w:tab/>
      </w:r>
      <w:r w:rsidR="00F14CFC" w:rsidRPr="00BF2805">
        <w:rPr>
          <w:i/>
          <w:color w:val="auto"/>
          <w:sz w:val="24"/>
          <w:szCs w:val="25"/>
        </w:rPr>
        <w:t>Dit qu’il n’y</w:t>
      </w:r>
      <w:r w:rsidR="00B47E49" w:rsidRPr="00BF2805">
        <w:rPr>
          <w:i/>
          <w:color w:val="auto"/>
          <w:sz w:val="24"/>
          <w:szCs w:val="25"/>
        </w:rPr>
        <w:t xml:space="preserve"> a</w:t>
      </w:r>
      <w:r w:rsidR="003B6EDB" w:rsidRPr="00BF2805">
        <w:rPr>
          <w:i/>
          <w:color w:val="auto"/>
          <w:sz w:val="24"/>
          <w:szCs w:val="25"/>
        </w:rPr>
        <w:t xml:space="preserve"> </w:t>
      </w:r>
      <w:r w:rsidR="00B47E49" w:rsidRPr="00BF2805">
        <w:rPr>
          <w:i/>
          <w:color w:val="auto"/>
          <w:sz w:val="24"/>
          <w:szCs w:val="25"/>
        </w:rPr>
        <w:t xml:space="preserve">pas lieu </w:t>
      </w:r>
      <w:r w:rsidR="003B6EDB" w:rsidRPr="00BF2805">
        <w:rPr>
          <w:i/>
          <w:color w:val="auto"/>
          <w:sz w:val="24"/>
          <w:szCs w:val="25"/>
        </w:rPr>
        <w:t>à</w:t>
      </w:r>
      <w:r w:rsidR="00B62431" w:rsidRPr="00BF2805">
        <w:rPr>
          <w:i/>
          <w:color w:val="auto"/>
          <w:sz w:val="24"/>
          <w:szCs w:val="25"/>
        </w:rPr>
        <w:t xml:space="preserve"> </w:t>
      </w:r>
      <w:r w:rsidR="00BF2805" w:rsidRPr="00BF2805">
        <w:rPr>
          <w:i/>
          <w:color w:val="auto"/>
          <w:sz w:val="24"/>
          <w:szCs w:val="25"/>
        </w:rPr>
        <w:t>la condamnation aux frais d’instance, et enjoint le Greffier de notifier le présent arrêt aux parties en cause et à la CENI</w:t>
      </w:r>
      <w:r w:rsidR="00B62431" w:rsidRPr="00BF2805">
        <w:rPr>
          <w:i/>
          <w:color w:val="auto"/>
          <w:sz w:val="24"/>
          <w:szCs w:val="25"/>
        </w:rPr>
        <w:t>.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BF2805" w:rsidRDefault="005F6D51" w:rsidP="00ED77A3">
      <w:pPr>
        <w:spacing w:line="276" w:lineRule="auto"/>
        <w:ind w:left="0" w:right="50" w:firstLine="0"/>
        <w:rPr>
          <w:rFonts w:ascii="Tahoma" w:hAnsi="Tahoma" w:cs="Tahoma"/>
          <w:sz w:val="4"/>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6E65E4">
        <w:rPr>
          <w:rFonts w:ascii="Tahoma" w:hAnsi="Tahoma" w:cs="Tahoma"/>
          <w:b/>
          <w:sz w:val="24"/>
          <w:szCs w:val="25"/>
        </w:rPr>
        <w:t>2</w:t>
      </w:r>
      <w:r w:rsidR="00BF2805">
        <w:rPr>
          <w:rFonts w:ascii="Tahoma" w:hAnsi="Tahoma" w:cs="Tahoma"/>
          <w:b/>
          <w:sz w:val="24"/>
          <w:szCs w:val="25"/>
        </w:rPr>
        <w:t>19</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8F718D" w:rsidRDefault="00496526" w:rsidP="00496526">
      <w:pPr>
        <w:spacing w:line="276" w:lineRule="auto"/>
        <w:ind w:right="50" w:firstLine="1408"/>
        <w:rPr>
          <w:rFonts w:ascii="Tahoma" w:hAnsi="Tahoma" w:cs="Tahoma"/>
          <w:sz w:val="8"/>
          <w:szCs w:val="25"/>
        </w:rPr>
      </w:pPr>
    </w:p>
    <w:p w:rsidR="00EE0E84" w:rsidRPr="008F718D" w:rsidRDefault="00645C8D" w:rsidP="008F71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B318F0">
        <w:rPr>
          <w:rFonts w:ascii="Tahoma" w:hAnsi="Tahoma" w:cs="Tahoma"/>
          <w:sz w:val="24"/>
          <w:szCs w:val="25"/>
        </w:rPr>
        <w:t>26</w:t>
      </w:r>
      <w:r>
        <w:rPr>
          <w:rFonts w:ascii="Tahoma" w:hAnsi="Tahoma" w:cs="Tahoma"/>
          <w:sz w:val="24"/>
          <w:szCs w:val="25"/>
        </w:rPr>
        <w:t xml:space="preserve"> </w:t>
      </w:r>
      <w:r w:rsidR="00B318F0">
        <w:rPr>
          <w:rFonts w:ascii="Tahoma" w:hAnsi="Tahoma" w:cs="Tahoma"/>
          <w:sz w:val="24"/>
          <w:szCs w:val="25"/>
        </w:rPr>
        <w:t>mars</w:t>
      </w:r>
      <w:r>
        <w:rPr>
          <w:rFonts w:ascii="Tahoma" w:hAnsi="Tahoma" w:cs="Tahoma"/>
          <w:sz w:val="24"/>
          <w:szCs w:val="25"/>
        </w:rPr>
        <w:t xml:space="preserve"> 2024, la Première Présidente du Conseil d’Etat, fixa ladite cause à l’audience publique du </w:t>
      </w:r>
      <w:r w:rsidR="00093450">
        <w:rPr>
          <w:rFonts w:ascii="Tahoma" w:hAnsi="Tahoma" w:cs="Tahoma"/>
          <w:sz w:val="24"/>
          <w:szCs w:val="25"/>
        </w:rPr>
        <w:t>29</w:t>
      </w:r>
      <w:r>
        <w:rPr>
          <w:rFonts w:ascii="Tahoma" w:hAnsi="Tahoma" w:cs="Tahoma"/>
          <w:sz w:val="24"/>
          <w:szCs w:val="25"/>
        </w:rPr>
        <w:t xml:space="preserve"> </w:t>
      </w:r>
      <w:r w:rsidR="004F164A">
        <w:rPr>
          <w:rFonts w:ascii="Tahoma" w:hAnsi="Tahoma" w:cs="Tahoma"/>
          <w:sz w:val="24"/>
          <w:szCs w:val="25"/>
        </w:rPr>
        <w:t>mars</w:t>
      </w:r>
      <w:r>
        <w:rPr>
          <w:rFonts w:ascii="Tahoma" w:hAnsi="Tahoma" w:cs="Tahoma"/>
          <w:sz w:val="24"/>
          <w:szCs w:val="25"/>
        </w:rPr>
        <w:t xml:space="preserve"> de la même année </w:t>
      </w:r>
      <w:r>
        <w:rPr>
          <w:rFonts w:ascii="Tahoma" w:hAnsi="Tahoma" w:cs="Tahoma"/>
          <w:sz w:val="25"/>
          <w:szCs w:val="25"/>
        </w:rPr>
        <w:t>;</w:t>
      </w:r>
    </w:p>
    <w:p w:rsidR="003606E3" w:rsidRPr="004F432C" w:rsidRDefault="003606E3" w:rsidP="008F718D">
      <w:pPr>
        <w:spacing w:line="276" w:lineRule="auto"/>
        <w:ind w:left="0" w:right="50" w:firstLine="0"/>
        <w:rPr>
          <w:rFonts w:ascii="Tahoma" w:hAnsi="Tahoma" w:cs="Tahoma"/>
          <w:sz w:val="10"/>
          <w:szCs w:val="25"/>
        </w:rPr>
      </w:pPr>
    </w:p>
    <w:p w:rsidR="00FF2FFF" w:rsidRDefault="00FF2FFF" w:rsidP="00FF2FFF">
      <w:pPr>
        <w:spacing w:line="276" w:lineRule="auto"/>
        <w:ind w:right="50" w:firstLine="983"/>
        <w:rPr>
          <w:rFonts w:ascii="Tahoma" w:hAnsi="Tahoma" w:cs="Tahoma"/>
          <w:sz w:val="24"/>
          <w:szCs w:val="25"/>
        </w:rPr>
      </w:pPr>
      <w:proofErr w:type="gramStart"/>
      <w:r w:rsidRPr="004F164A">
        <w:rPr>
          <w:rFonts w:ascii="Tahoma" w:hAnsi="Tahoma" w:cs="Tahoma"/>
          <w:color w:val="C00000"/>
          <w:sz w:val="24"/>
          <w:szCs w:val="25"/>
        </w:rPr>
        <w:t>en</w:t>
      </w:r>
      <w:proofErr w:type="gramEnd"/>
      <w:r w:rsidRPr="004F164A">
        <w:rPr>
          <w:rFonts w:ascii="Tahoma" w:hAnsi="Tahoma" w:cs="Tahoma"/>
          <w:color w:val="C00000"/>
          <w:sz w:val="24"/>
          <w:szCs w:val="25"/>
        </w:rPr>
        <w:t xml:space="preserve"> appel contenant en même temps notification à comparaitre à l’audience publique du 0</w:t>
      </w:r>
      <w:r w:rsidR="009412F4" w:rsidRPr="004F164A">
        <w:rPr>
          <w:rFonts w:ascii="Tahoma" w:hAnsi="Tahoma" w:cs="Tahoma"/>
          <w:color w:val="C00000"/>
          <w:sz w:val="24"/>
          <w:szCs w:val="25"/>
        </w:rPr>
        <w:t>5</w:t>
      </w:r>
      <w:r w:rsidRPr="004F164A">
        <w:rPr>
          <w:rFonts w:ascii="Tahoma" w:hAnsi="Tahoma" w:cs="Tahoma"/>
          <w:color w:val="C00000"/>
          <w:sz w:val="24"/>
          <w:szCs w:val="25"/>
        </w:rPr>
        <w:t xml:space="preserve"> du même mois de l’année en </w:t>
      </w:r>
      <w:r w:rsidRPr="00FF2FFF">
        <w:rPr>
          <w:rFonts w:ascii="Tahoma" w:hAnsi="Tahoma" w:cs="Tahoma"/>
          <w:color w:val="auto"/>
          <w:sz w:val="24"/>
          <w:szCs w:val="25"/>
        </w:rPr>
        <w:t xml:space="preserve">cours fut </w:t>
      </w:r>
      <w:r w:rsidR="00AC4D71">
        <w:rPr>
          <w:rFonts w:ascii="Tahoma" w:hAnsi="Tahoma" w:cs="Tahoma"/>
          <w:sz w:val="24"/>
          <w:szCs w:val="25"/>
        </w:rPr>
        <w:t>donnée à l’intimé</w:t>
      </w:r>
      <w:r w:rsidRPr="00FF2FFF">
        <w:rPr>
          <w:rFonts w:ascii="Tahoma" w:hAnsi="Tahoma" w:cs="Tahoma"/>
          <w:sz w:val="24"/>
          <w:szCs w:val="25"/>
        </w:rPr>
        <w:t xml:space="preserve"> </w:t>
      </w:r>
      <w:r w:rsidR="0039424A" w:rsidRPr="0039424A">
        <w:rPr>
          <w:rFonts w:ascii="Tahoma" w:hAnsi="Tahoma" w:cs="Tahoma"/>
          <w:b/>
          <w:sz w:val="24"/>
          <w:szCs w:val="25"/>
        </w:rPr>
        <w:t xml:space="preserve">Regroupement </w:t>
      </w:r>
      <w:bookmarkStart w:id="0" w:name="_GoBack"/>
      <w:bookmarkEnd w:id="0"/>
      <w:r w:rsidR="0039424A" w:rsidRPr="0039424A">
        <w:rPr>
          <w:rFonts w:ascii="Tahoma" w:hAnsi="Tahoma" w:cs="Tahoma"/>
          <w:b/>
          <w:sz w:val="24"/>
          <w:szCs w:val="25"/>
        </w:rPr>
        <w:t xml:space="preserve">politique </w:t>
      </w:r>
      <w:r w:rsidR="00AC4D71">
        <w:rPr>
          <w:rFonts w:ascii="Tahoma" w:hAnsi="Tahoma" w:cs="Tahoma"/>
          <w:b/>
          <w:sz w:val="24"/>
          <w:szCs w:val="25"/>
        </w:rPr>
        <w:t>AAAP</w:t>
      </w:r>
      <w:r w:rsidR="0039424A">
        <w:rPr>
          <w:rFonts w:ascii="Tahoma" w:hAnsi="Tahoma" w:cs="Tahoma"/>
          <w:sz w:val="24"/>
          <w:szCs w:val="25"/>
        </w:rPr>
        <w:t xml:space="preserve">, </w:t>
      </w:r>
      <w:r w:rsidRPr="00FF2FFF">
        <w:rPr>
          <w:rFonts w:ascii="Tahoma" w:hAnsi="Tahoma" w:cs="Tahoma"/>
          <w:b/>
          <w:sz w:val="24"/>
          <w:szCs w:val="25"/>
        </w:rPr>
        <w:t>la CENI</w:t>
      </w:r>
      <w:r w:rsidRPr="00FF2FFF">
        <w:rPr>
          <w:rFonts w:ascii="Tahoma" w:hAnsi="Tahoma" w:cs="Tahoma"/>
          <w:sz w:val="24"/>
          <w:szCs w:val="25"/>
        </w:rPr>
        <w:t xml:space="preserve"> ainsi qu’à Monsieur le Procureur général près le Conseil d’Etat ;</w:t>
      </w:r>
    </w:p>
    <w:p w:rsidR="00155116" w:rsidRPr="00AC4D71" w:rsidRDefault="00155116" w:rsidP="00FF2FFF">
      <w:pPr>
        <w:spacing w:line="276" w:lineRule="auto"/>
        <w:ind w:right="50" w:firstLine="983"/>
        <w:rPr>
          <w:rFonts w:ascii="Tahoma" w:hAnsi="Tahoma" w:cs="Tahoma"/>
          <w:sz w:val="10"/>
          <w:szCs w:val="25"/>
        </w:rPr>
      </w:pPr>
    </w:p>
    <w:p w:rsidR="00352B96" w:rsidRDefault="009243E9" w:rsidP="00E613F2">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36624A">
        <w:rPr>
          <w:rFonts w:ascii="Tahoma" w:hAnsi="Tahoma" w:cs="Tahoma"/>
          <w:color w:val="auto"/>
          <w:sz w:val="24"/>
          <w:szCs w:val="25"/>
        </w:rPr>
        <w:t>5</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00294B8D" w:rsidRPr="00DC37B9">
        <w:rPr>
          <w:rFonts w:ascii="Tahoma" w:hAnsi="Tahoma" w:cs="Tahoma"/>
          <w:color w:val="auto"/>
          <w:sz w:val="24"/>
          <w:szCs w:val="25"/>
        </w:rPr>
        <w:t xml:space="preserve">, l’appelant </w:t>
      </w:r>
      <w:r w:rsidR="003A382E">
        <w:rPr>
          <w:rFonts w:ascii="Tahoma" w:hAnsi="Tahoma" w:cs="Tahoma"/>
          <w:b/>
          <w:color w:val="auto"/>
          <w:sz w:val="24"/>
          <w:szCs w:val="25"/>
        </w:rPr>
        <w:t xml:space="preserve">Regroupement politique </w:t>
      </w:r>
      <w:r w:rsidR="006D0E73">
        <w:rPr>
          <w:rFonts w:ascii="Tahoma" w:hAnsi="Tahoma" w:cs="Tahoma"/>
          <w:b/>
          <w:color w:val="auto"/>
          <w:sz w:val="24"/>
          <w:szCs w:val="25"/>
        </w:rPr>
        <w:t>A</w:t>
      </w:r>
      <w:r w:rsidR="007D4770">
        <w:rPr>
          <w:rFonts w:ascii="Tahoma" w:hAnsi="Tahoma" w:cs="Tahoma"/>
          <w:b/>
          <w:color w:val="auto"/>
          <w:sz w:val="24"/>
          <w:szCs w:val="25"/>
        </w:rPr>
        <w:t xml:space="preserve">/A-UNC </w:t>
      </w:r>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r w:rsidR="00C40596">
        <w:rPr>
          <w:rFonts w:ascii="Tahoma" w:hAnsi="Tahoma" w:cs="Tahoma"/>
          <w:color w:val="auto"/>
          <w:sz w:val="24"/>
          <w:szCs w:val="25"/>
        </w:rPr>
        <w:t xml:space="preserve">, </w:t>
      </w:r>
      <w:r w:rsidR="00294B8D" w:rsidRPr="00DC37B9">
        <w:rPr>
          <w:rFonts w:ascii="Tahoma" w:hAnsi="Tahoma" w:cs="Tahoma"/>
          <w:color w:val="auto"/>
          <w:sz w:val="24"/>
          <w:szCs w:val="25"/>
        </w:rPr>
        <w:t>représenté par s</w:t>
      </w:r>
      <w:r w:rsidR="007D4770">
        <w:rPr>
          <w:rFonts w:ascii="Tahoma" w:hAnsi="Tahoma" w:cs="Tahoma"/>
          <w:color w:val="auto"/>
          <w:sz w:val="24"/>
          <w:szCs w:val="25"/>
        </w:rPr>
        <w:t>on</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292D12">
        <w:rPr>
          <w:rFonts w:ascii="Tahoma" w:hAnsi="Tahoma" w:cs="Tahoma"/>
          <w:color w:val="auto"/>
          <w:sz w:val="24"/>
          <w:szCs w:val="25"/>
        </w:rPr>
        <w:t xml:space="preserve">, Maître </w:t>
      </w:r>
      <w:proofErr w:type="spellStart"/>
      <w:r w:rsidR="00292D12">
        <w:rPr>
          <w:rFonts w:ascii="Tahoma" w:hAnsi="Tahoma" w:cs="Tahoma"/>
          <w:color w:val="auto"/>
          <w:sz w:val="24"/>
          <w:szCs w:val="25"/>
        </w:rPr>
        <w:t>Djimmy</w:t>
      </w:r>
      <w:proofErr w:type="spellEnd"/>
      <w:r w:rsidR="00292D12">
        <w:rPr>
          <w:rFonts w:ascii="Tahoma" w:hAnsi="Tahoma" w:cs="Tahoma"/>
          <w:color w:val="auto"/>
          <w:sz w:val="24"/>
          <w:szCs w:val="25"/>
        </w:rPr>
        <w:t xml:space="preserve"> MUMBERE PERUZI</w:t>
      </w:r>
      <w:r w:rsidR="00DA61DB">
        <w:rPr>
          <w:rFonts w:ascii="Tahoma" w:hAnsi="Tahoma" w:cs="Tahoma"/>
          <w:color w:val="auto"/>
          <w:sz w:val="24"/>
          <w:szCs w:val="25"/>
        </w:rPr>
        <w:t>, avocat au barreau du Nord-</w:t>
      </w:r>
      <w:r w:rsidR="00DA61DB">
        <w:rPr>
          <w:rFonts w:ascii="Tahoma" w:hAnsi="Tahoma" w:cs="Tahoma"/>
          <w:color w:val="auto"/>
          <w:sz w:val="24"/>
          <w:szCs w:val="25"/>
        </w:rPr>
        <w:lastRenderedPageBreak/>
        <w:t>Kivu</w:t>
      </w:r>
      <w:r w:rsidR="00A87596">
        <w:rPr>
          <w:rFonts w:ascii="Tahoma" w:hAnsi="Tahoma" w:cs="Tahoma"/>
          <w:color w:val="auto"/>
          <w:sz w:val="24"/>
          <w:szCs w:val="25"/>
        </w:rPr>
        <w:t> ;</w:t>
      </w:r>
      <w:r w:rsidR="00CC4AAC" w:rsidRPr="00DC37B9">
        <w:rPr>
          <w:rFonts w:ascii="Tahoma" w:hAnsi="Tahoma" w:cs="Tahoma"/>
          <w:color w:val="auto"/>
          <w:sz w:val="24"/>
          <w:szCs w:val="25"/>
        </w:rPr>
        <w:t xml:space="preserve"> </w:t>
      </w:r>
      <w:r w:rsidR="002F2539">
        <w:rPr>
          <w:rFonts w:ascii="Tahoma" w:hAnsi="Tahoma" w:cs="Tahoma"/>
          <w:color w:val="auto"/>
          <w:sz w:val="24"/>
          <w:szCs w:val="25"/>
        </w:rPr>
        <w:t xml:space="preserve">l’intimé </w:t>
      </w:r>
      <w:r w:rsidR="009D7DCD">
        <w:rPr>
          <w:rFonts w:ascii="Tahoma" w:hAnsi="Tahoma" w:cs="Tahoma"/>
          <w:b/>
          <w:color w:val="auto"/>
          <w:sz w:val="24"/>
          <w:szCs w:val="25"/>
        </w:rPr>
        <w:t xml:space="preserve">Regroupement politique </w:t>
      </w:r>
      <w:r w:rsidR="00FC779B">
        <w:rPr>
          <w:rFonts w:ascii="Tahoma" w:hAnsi="Tahoma" w:cs="Tahoma"/>
          <w:b/>
          <w:color w:val="auto"/>
          <w:sz w:val="24"/>
          <w:szCs w:val="25"/>
        </w:rPr>
        <w:t>AAAP</w:t>
      </w:r>
      <w:r w:rsidR="00750E24">
        <w:rPr>
          <w:rFonts w:ascii="Tahoma" w:hAnsi="Tahoma" w:cs="Tahoma"/>
          <w:b/>
          <w:color w:val="auto"/>
          <w:sz w:val="24"/>
          <w:szCs w:val="25"/>
        </w:rPr>
        <w:t xml:space="preserve"> </w:t>
      </w:r>
      <w:r w:rsidR="00A37845">
        <w:rPr>
          <w:rFonts w:ascii="Tahoma" w:hAnsi="Tahoma" w:cs="Tahoma"/>
          <w:color w:val="auto"/>
          <w:sz w:val="24"/>
          <w:szCs w:val="25"/>
        </w:rPr>
        <w:t>comparut</w:t>
      </w:r>
      <w:r w:rsidR="00A87596">
        <w:rPr>
          <w:rFonts w:ascii="Tahoma" w:hAnsi="Tahoma" w:cs="Tahoma"/>
          <w:color w:val="auto"/>
          <w:sz w:val="24"/>
          <w:szCs w:val="25"/>
        </w:rPr>
        <w:t xml:space="preserve"> également</w:t>
      </w:r>
      <w:r w:rsidR="00FC779B">
        <w:rPr>
          <w:rFonts w:ascii="Tahoma" w:hAnsi="Tahoma" w:cs="Tahoma"/>
          <w:color w:val="auto"/>
          <w:sz w:val="24"/>
          <w:szCs w:val="25"/>
        </w:rPr>
        <w:t xml:space="preserve"> représenté par ses conseils, </w:t>
      </w:r>
      <w:r w:rsidR="006D531F">
        <w:rPr>
          <w:rFonts w:ascii="Tahoma" w:hAnsi="Tahoma" w:cs="Tahoma"/>
          <w:color w:val="auto"/>
          <w:sz w:val="24"/>
          <w:szCs w:val="25"/>
        </w:rPr>
        <w:t xml:space="preserve">Maître </w:t>
      </w:r>
    </w:p>
    <w:p w:rsidR="00352B96" w:rsidRDefault="00352B96" w:rsidP="00352B96">
      <w:pPr>
        <w:spacing w:after="0"/>
        <w:ind w:right="0"/>
        <w:rPr>
          <w:rFonts w:ascii="Tahoma" w:hAnsi="Tahoma" w:cs="Tahoma"/>
          <w:b/>
          <w:sz w:val="23"/>
          <w:szCs w:val="23"/>
          <w:u w:val="single"/>
        </w:rPr>
      </w:pPr>
      <w:r w:rsidRPr="00CB43D1">
        <w:rPr>
          <w:rFonts w:ascii="Tahoma" w:hAnsi="Tahoma" w:cs="Tahoma"/>
          <w:b/>
          <w:sz w:val="23"/>
          <w:szCs w:val="23"/>
          <w:u w:val="single"/>
        </w:rPr>
        <w:t xml:space="preserve">REA. </w:t>
      </w:r>
      <w:r>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352B96" w:rsidRPr="00E600B0" w:rsidRDefault="00352B96" w:rsidP="00352B96">
      <w:pPr>
        <w:spacing w:line="276" w:lineRule="auto"/>
        <w:ind w:right="50" w:firstLine="0"/>
        <w:rPr>
          <w:rFonts w:ascii="Tahoma" w:hAnsi="Tahoma" w:cs="Tahoma"/>
          <w:color w:val="auto"/>
          <w:szCs w:val="25"/>
        </w:rPr>
      </w:pPr>
    </w:p>
    <w:p w:rsidR="00ED10E1" w:rsidRDefault="006D531F" w:rsidP="00352B96">
      <w:pPr>
        <w:spacing w:line="276" w:lineRule="auto"/>
        <w:ind w:right="50" w:firstLine="0"/>
        <w:rPr>
          <w:rFonts w:ascii="Tahoma" w:hAnsi="Tahoma" w:cs="Tahoma"/>
          <w:color w:val="auto"/>
          <w:sz w:val="24"/>
          <w:szCs w:val="25"/>
        </w:rPr>
      </w:pPr>
      <w:r>
        <w:rPr>
          <w:rFonts w:ascii="Tahoma" w:hAnsi="Tahoma" w:cs="Tahoma"/>
          <w:color w:val="auto"/>
          <w:sz w:val="24"/>
          <w:szCs w:val="25"/>
        </w:rPr>
        <w:t xml:space="preserve">Jean Jacques FUKIABELO, conjointement avec maîtres MAKAMBA MBALANDA Benjamin et Reagan </w:t>
      </w:r>
      <w:r w:rsidR="0094454B">
        <w:rPr>
          <w:rFonts w:ascii="Tahoma" w:hAnsi="Tahoma" w:cs="Tahoma"/>
          <w:color w:val="auto"/>
          <w:sz w:val="24"/>
          <w:szCs w:val="25"/>
        </w:rPr>
        <w:t xml:space="preserve">NSADI, tous avocats </w:t>
      </w:r>
      <w:r w:rsidR="007B7FD6">
        <w:rPr>
          <w:rFonts w:ascii="Tahoma" w:hAnsi="Tahoma" w:cs="Tahoma"/>
          <w:color w:val="auto"/>
          <w:sz w:val="24"/>
          <w:szCs w:val="25"/>
        </w:rPr>
        <w:t>respectivement aux barreaux de du Kongo-Central, de Kinshasa/Matete</w:t>
      </w:r>
      <w:r w:rsidR="00DE31A0">
        <w:rPr>
          <w:rFonts w:ascii="Tahoma" w:hAnsi="Tahoma" w:cs="Tahoma"/>
          <w:color w:val="auto"/>
          <w:sz w:val="24"/>
          <w:szCs w:val="25"/>
        </w:rPr>
        <w:t xml:space="preserve"> </w:t>
      </w:r>
      <w:r w:rsidR="00D55579">
        <w:rPr>
          <w:rFonts w:ascii="Tahoma" w:hAnsi="Tahoma" w:cs="Tahoma"/>
          <w:color w:val="auto"/>
          <w:sz w:val="24"/>
          <w:szCs w:val="25"/>
        </w:rPr>
        <w:t>;</w:t>
      </w:r>
      <w:r w:rsidR="00E631C7">
        <w:rPr>
          <w:rFonts w:ascii="Tahoma" w:hAnsi="Tahoma" w:cs="Tahoma"/>
          <w:color w:val="auto"/>
          <w:sz w:val="24"/>
          <w:szCs w:val="25"/>
        </w:rPr>
        <w:t xml:space="preserve"> </w:t>
      </w:r>
      <w:r w:rsidR="0059432B">
        <w:rPr>
          <w:rFonts w:ascii="Tahoma" w:hAnsi="Tahoma" w:cs="Tahoma"/>
          <w:color w:val="auto"/>
          <w:sz w:val="24"/>
          <w:szCs w:val="25"/>
        </w:rPr>
        <w:t>la CENI comparut</w:t>
      </w:r>
      <w:r w:rsidR="00C460F6">
        <w:rPr>
          <w:rFonts w:ascii="Tahoma" w:hAnsi="Tahoma" w:cs="Tahoma"/>
          <w:color w:val="auto"/>
          <w:sz w:val="24"/>
          <w:szCs w:val="25"/>
        </w:rPr>
        <w:t xml:space="preserve"> </w:t>
      </w:r>
      <w:r w:rsidR="00F15CF6">
        <w:rPr>
          <w:rFonts w:ascii="Tahoma" w:hAnsi="Tahoma" w:cs="Tahoma"/>
          <w:color w:val="auto"/>
          <w:sz w:val="24"/>
          <w:szCs w:val="25"/>
        </w:rPr>
        <w:t xml:space="preserve">représentée </w:t>
      </w:r>
      <w:r w:rsidR="00C9650F">
        <w:rPr>
          <w:rFonts w:ascii="Tahoma" w:hAnsi="Tahoma" w:cs="Tahoma"/>
          <w:color w:val="auto"/>
          <w:sz w:val="24"/>
          <w:szCs w:val="25"/>
        </w:rPr>
        <w:t>par son expert</w:t>
      </w:r>
      <w:r w:rsidR="00352B96">
        <w:rPr>
          <w:rFonts w:ascii="Tahoma" w:hAnsi="Tahoma" w:cs="Tahoma"/>
          <w:color w:val="auto"/>
          <w:sz w:val="24"/>
          <w:szCs w:val="25"/>
        </w:rPr>
        <w:t>, Monsieur Juvénal MUNTUMBI MWASHAL</w:t>
      </w:r>
      <w:r w:rsidR="004D5326">
        <w:rPr>
          <w:rFonts w:ascii="Tahoma" w:hAnsi="Tahoma" w:cs="Tahoma"/>
          <w:color w:val="auto"/>
          <w:sz w:val="24"/>
          <w:szCs w:val="25"/>
        </w:rPr>
        <w:t>.</w:t>
      </w:r>
    </w:p>
    <w:p w:rsidR="00645832" w:rsidRPr="00B01E29" w:rsidRDefault="00645832" w:rsidP="008F718D">
      <w:pPr>
        <w:spacing w:line="276" w:lineRule="auto"/>
        <w:ind w:left="0" w:right="50" w:firstLine="0"/>
        <w:rPr>
          <w:rFonts w:ascii="Tahoma" w:hAnsi="Tahoma" w:cs="Tahoma"/>
          <w:color w:val="C00000"/>
          <w:sz w:val="2"/>
          <w:szCs w:val="25"/>
        </w:rPr>
      </w:pPr>
    </w:p>
    <w:p w:rsidR="00E613F2" w:rsidRPr="00352B96" w:rsidRDefault="00E613F2" w:rsidP="005F13C7">
      <w:pPr>
        <w:spacing w:line="276" w:lineRule="auto"/>
        <w:ind w:left="0" w:right="50" w:firstLine="0"/>
        <w:rPr>
          <w:rFonts w:ascii="Tahoma" w:hAnsi="Tahoma" w:cs="Tahoma"/>
          <w:color w:val="auto"/>
          <w:sz w:val="8"/>
          <w:szCs w:val="25"/>
        </w:rPr>
      </w:pPr>
    </w:p>
    <w:p w:rsidR="002A6E79" w:rsidRDefault="006B10F9" w:rsidP="009639ED">
      <w:pPr>
        <w:spacing w:line="276" w:lineRule="auto"/>
        <w:ind w:right="50" w:firstLine="1124"/>
        <w:rPr>
          <w:rFonts w:ascii="Tahoma" w:hAnsi="Tahoma" w:cs="Tahoma"/>
          <w:color w:val="auto"/>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w:t>
      </w:r>
      <w:r w:rsidR="00016207" w:rsidRPr="00857FE2">
        <w:rPr>
          <w:rFonts w:ascii="Tahoma" w:hAnsi="Tahoma" w:cs="Tahoma"/>
          <w:color w:val="auto"/>
          <w:sz w:val="24"/>
          <w:szCs w:val="25"/>
        </w:rPr>
        <w:t xml:space="preserve">Conseil d’Etat </w:t>
      </w:r>
      <w:r w:rsidR="00162A68" w:rsidRPr="00857FE2">
        <w:rPr>
          <w:rFonts w:ascii="Tahoma" w:hAnsi="Tahoma" w:cs="Tahoma"/>
          <w:color w:val="auto"/>
          <w:sz w:val="24"/>
          <w:szCs w:val="25"/>
        </w:rPr>
        <w:t>daté du 0</w:t>
      </w:r>
      <w:r w:rsidR="005F13C7" w:rsidRPr="00857FE2">
        <w:rPr>
          <w:rFonts w:ascii="Tahoma" w:hAnsi="Tahoma" w:cs="Tahoma"/>
          <w:color w:val="auto"/>
          <w:sz w:val="24"/>
          <w:szCs w:val="25"/>
        </w:rPr>
        <w:t>4</w:t>
      </w:r>
      <w:r w:rsidR="00162A68" w:rsidRPr="00857FE2">
        <w:rPr>
          <w:rFonts w:ascii="Tahoma" w:hAnsi="Tahoma" w:cs="Tahoma"/>
          <w:color w:val="auto"/>
          <w:sz w:val="24"/>
          <w:szCs w:val="25"/>
        </w:rPr>
        <w:t xml:space="preserve"> avril 202</w:t>
      </w:r>
      <w:r w:rsidR="00036204" w:rsidRPr="00857FE2">
        <w:rPr>
          <w:rFonts w:ascii="Tahoma" w:hAnsi="Tahoma" w:cs="Tahoma"/>
          <w:color w:val="auto"/>
          <w:sz w:val="24"/>
          <w:szCs w:val="25"/>
        </w:rPr>
        <w:t>4</w:t>
      </w:r>
      <w:r w:rsidR="00162A68" w:rsidRPr="00857FE2">
        <w:rPr>
          <w:rFonts w:ascii="Tahoma" w:hAnsi="Tahoma" w:cs="Tahoma"/>
          <w:color w:val="auto"/>
          <w:sz w:val="24"/>
          <w:szCs w:val="25"/>
        </w:rPr>
        <w:t xml:space="preserve"> </w:t>
      </w:r>
      <w:r w:rsidR="00277650" w:rsidRPr="00857FE2">
        <w:rPr>
          <w:rFonts w:ascii="Tahoma" w:hAnsi="Tahoma" w:cs="Tahoma"/>
          <w:color w:val="auto"/>
          <w:sz w:val="24"/>
          <w:szCs w:val="25"/>
        </w:rPr>
        <w:t xml:space="preserve">diffusé sur la RTNC </w:t>
      </w:r>
      <w:r w:rsidRPr="00857FE2">
        <w:rPr>
          <w:rFonts w:ascii="Tahoma" w:hAnsi="Tahoma" w:cs="Tahoma"/>
          <w:color w:val="auto"/>
          <w:sz w:val="24"/>
          <w:szCs w:val="25"/>
        </w:rPr>
        <w:t>la parole</w:t>
      </w:r>
      <w:r w:rsidR="007A38AF" w:rsidRPr="00857FE2">
        <w:rPr>
          <w:rFonts w:ascii="Tahoma" w:hAnsi="Tahoma" w:cs="Tahoma"/>
          <w:color w:val="auto"/>
          <w:sz w:val="24"/>
          <w:szCs w:val="25"/>
        </w:rPr>
        <w:t> </w:t>
      </w:r>
      <w:r w:rsidR="00D01D4E">
        <w:rPr>
          <w:rFonts w:ascii="Tahoma" w:hAnsi="Tahoma" w:cs="Tahoma"/>
          <w:color w:val="auto"/>
          <w:sz w:val="24"/>
          <w:szCs w:val="25"/>
        </w:rPr>
        <w:t xml:space="preserve">fut accordée </w:t>
      </w:r>
      <w:r w:rsidR="007D18EB" w:rsidRPr="00857FE2">
        <w:rPr>
          <w:rFonts w:ascii="Tahoma" w:hAnsi="Tahoma" w:cs="Tahoma"/>
          <w:color w:val="auto"/>
          <w:sz w:val="24"/>
          <w:szCs w:val="25"/>
        </w:rPr>
        <w:t>aux parties qui présentèrent leurs observations, plaidèrent et conclurent.</w:t>
      </w:r>
    </w:p>
    <w:p w:rsidR="008F718D" w:rsidRDefault="008F718D" w:rsidP="008F718D">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5408" behindDoc="0" locked="0" layoutInCell="1" allowOverlap="1" wp14:anchorId="65186884" wp14:editId="746E76FA">
                <wp:simplePos x="0" y="0"/>
                <wp:positionH relativeFrom="column">
                  <wp:posOffset>111318</wp:posOffset>
                </wp:positionH>
                <wp:positionV relativeFrom="paragraph">
                  <wp:posOffset>111180</wp:posOffset>
                </wp:positionV>
                <wp:extent cx="3760774" cy="0"/>
                <wp:effectExtent l="0" t="0" r="11430" b="19050"/>
                <wp:wrapNone/>
                <wp:docPr id="4" name="Connecteur droit 4"/>
                <wp:cNvGraphicFramePr/>
                <a:graphic xmlns:a="http://schemas.openxmlformats.org/drawingml/2006/main">
                  <a:graphicData uri="http://schemas.microsoft.com/office/word/2010/wordprocessingShape">
                    <wps:wsp>
                      <wps:cNvCnPr/>
                      <wps:spPr>
                        <a:xfrm>
                          <a:off x="0" y="0"/>
                          <a:ext cx="376077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75pt" to="30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S0AEAAIkDAAAOAAAAZHJzL2Uyb0RvYy54bWysU8FuGyEQvVfKPyDu8W7cKI5WXudgK71U&#10;raWmHzAB1osEDGKI1/77Dthx3fRW1QfMAPNm3pu3y6eDd2JvElkMvbybtVKYoFDbsOvlz5fn20cp&#10;KEPQ4DCYXh4NyafVzaflFDszxxGdNkkwSKBuir0cc45d05AajQeaYTSBLwdMHjKHadfoBBOje9fM&#10;2/ahmTDpmFAZIj7dnC7lquIPg1H5+zCQycL1knvLdU11fS1rs1pCt0sQR6vObcA/dOHBBi56gdpA&#10;BvGW7F9Q3qqEhEOeKfQNDoNVpnJgNnftBzY/RoimcmFxKF5kov8Hq77tt0lY3ct7KQJ4HtEaQ2Dd&#10;zFsSOqHN4r6oNEXq+PE6bNM5orhNhfJhSL78MxlxqMoeL8qaQxaKDz8vHtrFgkuo97vmd2JMlL8Y&#10;9KJseulsKKShg/1XylyMn74/KccBn61zdXAuiIldN1+0PFsF7J/BQeatj8yIwk4KcDs2psqpQhI6&#10;q0t6AaIjrV0Se2BvsKU0Ti/crxQOKPMFk6i/wp5b+CO19LMBGk/JDFSCk5m8zexoZ30vH6/zXSg1&#10;TfXkmVfR9KRi2b2iPlZxmxLxvGvZszeLoa5j3l9/QatfAAAA//8DAFBLAwQUAAYACAAAACEA+IP/&#10;x9sAAAAIAQAADwAAAGRycy9kb3ducmV2LnhtbEyPzU7DMBCE70i8g7VI3KgDUdMS4lSInwOcSqmE&#10;uDnxNomI15HttubtWQQSnFazM5r9tlolO4oD+jA4UnA5y0Agtc4M1CnYvj5eLEGEqMno0REq+MQA&#10;q/r0pNKlcUd6wcMmdoJLKJRaQR/jVEoZ2h6tDjM3IbG3c97qyNJ30nh95HI7yqssK6TVA/GFXk94&#10;12P7sdlbBXlu3yab0sPzLl83hXfz++LpXanzs3R7AyJiin9h+MZndKiZqXF7MkGMrBdzTv5O9ovs&#10;egGi+VnIupL/H6i/AAAA//8DAFBLAQItABQABgAIAAAAIQC2gziS/gAAAOEBAAATAAAAAAAAAAAA&#10;AAAAAAAAAABbQ29udGVudF9UeXBlc10ueG1sUEsBAi0AFAAGAAgAAAAhADj9If/WAAAAlAEAAAsA&#10;AAAAAAAAAAAAAAAALwEAAF9yZWxzLy5yZWxzUEsBAi0AFAAGAAgAAAAhAEkp/5LQAQAAiQMAAA4A&#10;AAAAAAAAAAAAAAAALgIAAGRycy9lMm9Eb2MueG1sUEsBAi0AFAAGAAgAAAAhAPiD/8fbAAAACAEA&#10;AA8AAAAAAAAAAAAAAAAAKgQAAGRycy9kb3ducmV2LnhtbFBLBQYAAAAABAAEAPMAAAAyBQ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452552" w:rsidRDefault="00452552" w:rsidP="00452552">
      <w:pPr>
        <w:spacing w:after="0"/>
        <w:ind w:right="0"/>
        <w:rPr>
          <w:rFonts w:ascii="Tahoma" w:hAnsi="Tahoma" w:cs="Tahoma"/>
          <w:b/>
          <w:sz w:val="23"/>
          <w:szCs w:val="23"/>
          <w:u w:val="single"/>
        </w:rPr>
      </w:pPr>
      <w:r w:rsidRPr="00CB43D1">
        <w:rPr>
          <w:rFonts w:ascii="Tahoma" w:hAnsi="Tahoma" w:cs="Tahoma"/>
          <w:b/>
          <w:sz w:val="23"/>
          <w:szCs w:val="23"/>
          <w:u w:val="single"/>
        </w:rPr>
        <w:t xml:space="preserve">REA. </w:t>
      </w:r>
      <w:r w:rsidR="008C6F29">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9639ED" w:rsidRPr="009639ED" w:rsidRDefault="009639ED" w:rsidP="00452552">
      <w:pPr>
        <w:spacing w:line="276" w:lineRule="auto"/>
        <w:ind w:right="50"/>
        <w:rPr>
          <w:rFonts w:ascii="Tahoma" w:hAnsi="Tahoma" w:cs="Tahoma"/>
          <w:sz w:val="2"/>
          <w:szCs w:val="25"/>
        </w:rPr>
      </w:pPr>
    </w:p>
    <w:p w:rsidR="00F1589F" w:rsidRPr="009F29AE" w:rsidRDefault="00F1589F" w:rsidP="001C4B9F">
      <w:pPr>
        <w:spacing w:line="276" w:lineRule="auto"/>
        <w:rPr>
          <w:rFonts w:ascii="Tahoma" w:hAnsi="Tahoma" w:cs="Tahoma"/>
          <w:color w:val="auto"/>
          <w:sz w:val="18"/>
          <w:szCs w:val="25"/>
        </w:rPr>
      </w:pP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F0B34" w:rsidRPr="007A5B1B" w:rsidRDefault="001C60A7" w:rsidP="00C914FB">
      <w:pPr>
        <w:spacing w:line="276" w:lineRule="auto"/>
        <w:ind w:left="0" w:firstLine="709"/>
        <w:rPr>
          <w:rFonts w:ascii="Tahoma" w:hAnsi="Tahoma" w:cs="Tahoma"/>
          <w:color w:val="auto"/>
          <w:sz w:val="24"/>
          <w:szCs w:val="25"/>
        </w:rPr>
      </w:pPr>
      <w:r>
        <w:rPr>
          <w:rFonts w:ascii="Tahoma" w:hAnsi="Tahoma" w:cs="Tahoma"/>
          <w:color w:val="auto"/>
          <w:sz w:val="24"/>
          <w:szCs w:val="25"/>
        </w:rPr>
        <w:t>Après</w:t>
      </w:r>
      <w:r w:rsidR="001A272E">
        <w:rPr>
          <w:rFonts w:ascii="Tahoma" w:hAnsi="Tahoma" w:cs="Tahoma"/>
          <w:color w:val="auto"/>
          <w:sz w:val="24"/>
          <w:szCs w:val="25"/>
        </w:rPr>
        <w:t xml:space="preserve">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1F5BA5">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1206BD" w:rsidRDefault="001F0B34" w:rsidP="00C914FB">
      <w:pPr>
        <w:spacing w:line="276" w:lineRule="auto"/>
        <w:ind w:left="0" w:firstLine="709"/>
        <w:rPr>
          <w:rFonts w:ascii="Tahoma" w:hAnsi="Tahoma" w:cs="Tahoma"/>
          <w:color w:val="auto"/>
          <w:sz w:val="10"/>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1F5BA5">
        <w:rPr>
          <w:rFonts w:ascii="Tahoma" w:hAnsi="Tahoma" w:cs="Tahoma"/>
          <w:color w:val="auto"/>
          <w:sz w:val="24"/>
          <w:szCs w:val="25"/>
        </w:rPr>
        <w:t>2</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505CD5" w:rsidRDefault="00664F4B" w:rsidP="006D7195">
      <w:pPr>
        <w:spacing w:line="276" w:lineRule="auto"/>
        <w:ind w:left="0" w:firstLine="0"/>
        <w:rPr>
          <w:rFonts w:ascii="Tahoma" w:hAnsi="Tahoma" w:cs="Tahoma"/>
          <w:color w:val="auto"/>
          <w:sz w:val="6"/>
          <w:szCs w:val="25"/>
        </w:rPr>
      </w:pPr>
    </w:p>
    <w:p w:rsidR="002A6E79" w:rsidRPr="00C13FFE" w:rsidRDefault="002A6E79" w:rsidP="006D7195">
      <w:pPr>
        <w:spacing w:line="276" w:lineRule="auto"/>
        <w:ind w:left="0" w:firstLine="0"/>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EA61B9" w:rsidRPr="00B83691" w:rsidRDefault="00EA61B9" w:rsidP="007377F0">
      <w:pPr>
        <w:ind w:left="0" w:right="50" w:firstLine="0"/>
        <w:jc w:val="left"/>
        <w:rPr>
          <w:b/>
          <w:sz w:val="6"/>
          <w:szCs w:val="25"/>
        </w:rPr>
      </w:pPr>
    </w:p>
    <w:p w:rsidR="00EA61B9" w:rsidRPr="001C59A6" w:rsidRDefault="00EA61B9" w:rsidP="007377F0">
      <w:pPr>
        <w:ind w:left="0" w:right="50" w:firstLine="0"/>
        <w:jc w:val="left"/>
        <w:rPr>
          <w:b/>
          <w:sz w:val="24"/>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D35D05" w:rsidRDefault="0020296C" w:rsidP="007377F0">
      <w:pPr>
        <w:ind w:left="0" w:right="113" w:firstLine="0"/>
        <w:jc w:val="center"/>
        <w:rPr>
          <w:rFonts w:ascii="Tahoma" w:hAnsi="Tahoma" w:cs="Tahoma"/>
          <w:b/>
          <w:sz w:val="18"/>
          <w:szCs w:val="26"/>
          <w:u w:val="single"/>
        </w:rPr>
      </w:pPr>
    </w:p>
    <w:p w:rsidR="001D0356" w:rsidRDefault="00807CE1" w:rsidP="001D035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D35D05">
        <w:rPr>
          <w:rFonts w:ascii="Tahoma" w:eastAsia="Calibri" w:hAnsi="Tahoma" w:cs="Tahoma"/>
          <w:color w:val="auto"/>
          <w:kern w:val="2"/>
          <w:sz w:val="26"/>
          <w:szCs w:val="26"/>
          <w:lang w:eastAsia="en-US"/>
          <w14:ligatures w14:val="standardContextual"/>
        </w:rPr>
        <w:t>P</w:t>
      </w:r>
      <w:r w:rsidRPr="00807CE1">
        <w:rPr>
          <w:rFonts w:ascii="Tahoma" w:eastAsia="Calibri" w:hAnsi="Tahoma" w:cs="Tahoma"/>
          <w:color w:val="auto"/>
          <w:kern w:val="2"/>
          <w:sz w:val="24"/>
          <w:szCs w:val="24"/>
          <w:lang w:eastAsia="en-US"/>
          <w14:ligatures w14:val="standardContextual"/>
        </w:rPr>
        <w:t>ar</w:t>
      </w:r>
      <w:r w:rsidR="006B7753">
        <w:rPr>
          <w:rFonts w:ascii="Tahoma" w:eastAsia="Calibri" w:hAnsi="Tahoma" w:cs="Tahoma"/>
          <w:color w:val="auto"/>
          <w:kern w:val="2"/>
          <w:sz w:val="24"/>
          <w:szCs w:val="24"/>
          <w:lang w:eastAsia="en-US"/>
          <w14:ligatures w14:val="standardContextual"/>
        </w:rPr>
        <w:t xml:space="preserve"> </w:t>
      </w:r>
      <w:r w:rsidR="00D35D05">
        <w:rPr>
          <w:rFonts w:ascii="Tahoma" w:eastAsia="Calibri" w:hAnsi="Tahoma" w:cs="Tahoma"/>
          <w:color w:val="auto"/>
          <w:kern w:val="2"/>
          <w:sz w:val="24"/>
          <w:szCs w:val="24"/>
          <w:lang w:eastAsia="en-US"/>
          <w14:ligatures w14:val="standardContextual"/>
        </w:rPr>
        <w:t>déclaration faite et actée le 29 mars 2024 au greffe du Conseil d’Etat, le regroupement politique Action des Alliés et Union pour la Nation Congola</w:t>
      </w:r>
      <w:r w:rsidR="000E5C92">
        <w:rPr>
          <w:rFonts w:ascii="Tahoma" w:eastAsia="Calibri" w:hAnsi="Tahoma" w:cs="Tahoma"/>
          <w:color w:val="auto"/>
          <w:kern w:val="2"/>
          <w:sz w:val="24"/>
          <w:szCs w:val="24"/>
          <w:lang w:eastAsia="en-US"/>
          <w14:ligatures w14:val="standardContextual"/>
        </w:rPr>
        <w:t xml:space="preserve">ise, A/A-UNC en sigle, appelant, </w:t>
      </w:r>
      <w:r w:rsidR="0038525D">
        <w:rPr>
          <w:rFonts w:ascii="Tahoma" w:eastAsia="Calibri" w:hAnsi="Tahoma" w:cs="Tahoma"/>
          <w:color w:val="auto"/>
          <w:kern w:val="2"/>
          <w:sz w:val="24"/>
          <w:szCs w:val="24"/>
          <w:lang w:eastAsia="en-US"/>
          <w14:ligatures w14:val="standardContextual"/>
        </w:rPr>
        <w:t>agissant par l’avocat MUMBERE PERUZI Jimmy du barreau du Nord-Kivu</w:t>
      </w:r>
      <w:r w:rsidR="00242559">
        <w:rPr>
          <w:rFonts w:ascii="Tahoma" w:eastAsia="Calibri" w:hAnsi="Tahoma" w:cs="Tahoma"/>
          <w:color w:val="auto"/>
          <w:kern w:val="2"/>
          <w:sz w:val="24"/>
          <w:szCs w:val="24"/>
          <w:lang w:eastAsia="en-US"/>
          <w14:ligatures w14:val="standardContextual"/>
        </w:rPr>
        <w:t xml:space="preserve">, porteur de la procuration </w:t>
      </w:r>
      <w:r w:rsidR="006E6F3E">
        <w:rPr>
          <w:rFonts w:ascii="Tahoma" w:eastAsia="Calibri" w:hAnsi="Tahoma" w:cs="Tahoma"/>
          <w:color w:val="auto"/>
          <w:kern w:val="2"/>
          <w:sz w:val="24"/>
          <w:szCs w:val="24"/>
          <w:lang w:eastAsia="en-US"/>
          <w14:ligatures w14:val="standardContextual"/>
        </w:rPr>
        <w:t xml:space="preserve">spéciale à lui remise le 30 mars 2024 par le précité, </w:t>
      </w:r>
      <w:r w:rsidR="00384F7B">
        <w:rPr>
          <w:rFonts w:ascii="Tahoma" w:eastAsia="Calibri" w:hAnsi="Tahoma" w:cs="Tahoma"/>
          <w:color w:val="auto"/>
          <w:kern w:val="2"/>
          <w:sz w:val="24"/>
          <w:szCs w:val="24"/>
          <w:lang w:eastAsia="en-US"/>
          <w14:ligatures w14:val="standardContextual"/>
        </w:rPr>
        <w:t xml:space="preserve">poursuites et diligences de son président a.i, Monsieur KAMBALE TSONGO Billy </w:t>
      </w:r>
      <w:proofErr w:type="spellStart"/>
      <w:r w:rsidR="00384F7B">
        <w:rPr>
          <w:rFonts w:ascii="Tahoma" w:eastAsia="Calibri" w:hAnsi="Tahoma" w:cs="Tahoma"/>
          <w:color w:val="auto"/>
          <w:kern w:val="2"/>
          <w:sz w:val="24"/>
          <w:szCs w:val="24"/>
          <w:lang w:eastAsia="en-US"/>
          <w14:ligatures w14:val="standardContextual"/>
        </w:rPr>
        <w:t>Eraston</w:t>
      </w:r>
      <w:proofErr w:type="spellEnd"/>
      <w:r w:rsidR="00384F7B">
        <w:rPr>
          <w:rFonts w:ascii="Tahoma" w:eastAsia="Calibri" w:hAnsi="Tahoma" w:cs="Tahoma"/>
          <w:color w:val="auto"/>
          <w:kern w:val="2"/>
          <w:sz w:val="24"/>
          <w:szCs w:val="24"/>
          <w:lang w:eastAsia="en-US"/>
          <w14:ligatures w14:val="standardContextual"/>
        </w:rPr>
        <w:t xml:space="preserve">, a relevé appel de l’arrêt RRDP 031/006/2024 du 29 mars 2024 par lequel la cour d’appel du Kongo-Central faisant office de la cour administrative d’appel a partiellement annulé les résultats contenus </w:t>
      </w:r>
      <w:r w:rsidR="006B6E98">
        <w:rPr>
          <w:rFonts w:ascii="Tahoma" w:eastAsia="Calibri" w:hAnsi="Tahoma" w:cs="Tahoma"/>
          <w:color w:val="auto"/>
          <w:kern w:val="2"/>
          <w:sz w:val="24"/>
          <w:szCs w:val="24"/>
          <w:lang w:eastAsia="en-US"/>
          <w14:ligatures w14:val="standardContextual"/>
        </w:rPr>
        <w:t xml:space="preserve">dans la décision </w:t>
      </w:r>
      <w:r w:rsidR="006C6F5B">
        <w:rPr>
          <w:rFonts w:ascii="Tahoma" w:eastAsia="Calibri" w:hAnsi="Tahoma" w:cs="Tahoma"/>
          <w:color w:val="auto"/>
          <w:kern w:val="2"/>
          <w:sz w:val="24"/>
          <w:szCs w:val="24"/>
          <w:lang w:eastAsia="en-US"/>
          <w14:ligatures w14:val="standardContextual"/>
        </w:rPr>
        <w:t>de la CENI n°004/CENI/AP/2024 du 21 janvier 2024</w:t>
      </w:r>
      <w:r w:rsidR="00B77D56">
        <w:rPr>
          <w:rFonts w:ascii="Tahoma" w:eastAsia="Calibri" w:hAnsi="Tahoma" w:cs="Tahoma"/>
          <w:color w:val="auto"/>
          <w:kern w:val="2"/>
          <w:sz w:val="24"/>
          <w:szCs w:val="24"/>
          <w:lang w:eastAsia="en-US"/>
          <w14:ligatures w14:val="standardContextual"/>
        </w:rPr>
        <w:t xml:space="preserve"> concern</w:t>
      </w:r>
      <w:r w:rsidR="00AC64EC">
        <w:rPr>
          <w:rFonts w:ascii="Tahoma" w:eastAsia="Calibri" w:hAnsi="Tahoma" w:cs="Tahoma"/>
          <w:color w:val="auto"/>
          <w:kern w:val="2"/>
          <w:sz w:val="24"/>
          <w:szCs w:val="24"/>
          <w:lang w:eastAsia="en-US"/>
          <w14:ligatures w14:val="standardContextual"/>
        </w:rPr>
        <w:t>a</w:t>
      </w:r>
      <w:r w:rsidR="00B77D56">
        <w:rPr>
          <w:rFonts w:ascii="Tahoma" w:eastAsia="Calibri" w:hAnsi="Tahoma" w:cs="Tahoma"/>
          <w:color w:val="auto"/>
          <w:kern w:val="2"/>
          <w:sz w:val="24"/>
          <w:szCs w:val="24"/>
          <w:lang w:eastAsia="en-US"/>
          <w14:ligatures w14:val="standardContextual"/>
        </w:rPr>
        <w:t>nt</w:t>
      </w:r>
      <w:r w:rsidR="00AC64EC">
        <w:rPr>
          <w:rFonts w:ascii="Tahoma" w:eastAsia="Calibri" w:hAnsi="Tahoma" w:cs="Tahoma"/>
          <w:color w:val="auto"/>
          <w:kern w:val="2"/>
          <w:sz w:val="24"/>
          <w:szCs w:val="24"/>
          <w:lang w:eastAsia="en-US"/>
          <w14:ligatures w14:val="standardContextual"/>
        </w:rPr>
        <w:t xml:space="preserve"> </w:t>
      </w:r>
      <w:r w:rsidR="00CD4BDA">
        <w:rPr>
          <w:rFonts w:ascii="Tahoma" w:eastAsia="Calibri" w:hAnsi="Tahoma" w:cs="Tahoma"/>
          <w:color w:val="auto"/>
          <w:kern w:val="2"/>
          <w:sz w:val="24"/>
          <w:szCs w:val="24"/>
          <w:lang w:eastAsia="en-US"/>
          <w14:ligatures w14:val="standardContextual"/>
        </w:rPr>
        <w:t xml:space="preserve">la circonscription électorale de </w:t>
      </w:r>
      <w:proofErr w:type="spellStart"/>
      <w:r w:rsidR="00CD4BDA">
        <w:rPr>
          <w:rFonts w:ascii="Tahoma" w:eastAsia="Calibri" w:hAnsi="Tahoma" w:cs="Tahoma"/>
          <w:color w:val="auto"/>
          <w:kern w:val="2"/>
          <w:sz w:val="24"/>
          <w:szCs w:val="24"/>
          <w:lang w:eastAsia="en-US"/>
          <w14:ligatures w14:val="standardContextual"/>
        </w:rPr>
        <w:t>Mbanza-Ngungu</w:t>
      </w:r>
      <w:proofErr w:type="spellEnd"/>
      <w:r w:rsidR="00CD4BDA">
        <w:rPr>
          <w:rFonts w:ascii="Tahoma" w:eastAsia="Calibri" w:hAnsi="Tahoma" w:cs="Tahoma"/>
          <w:color w:val="auto"/>
          <w:kern w:val="2"/>
          <w:sz w:val="24"/>
          <w:szCs w:val="24"/>
          <w:lang w:eastAsia="en-US"/>
          <w14:ligatures w14:val="standardContextual"/>
        </w:rPr>
        <w:t xml:space="preserve">, a dit que la liste de l’intimé a atteint le seuil et a proclamé élu député </w:t>
      </w:r>
      <w:r w:rsidR="00CD4BDA">
        <w:rPr>
          <w:rFonts w:ascii="Tahoma" w:eastAsia="Calibri" w:hAnsi="Tahoma" w:cs="Tahoma"/>
          <w:color w:val="auto"/>
          <w:kern w:val="2"/>
          <w:sz w:val="24"/>
          <w:szCs w:val="24"/>
          <w:lang w:eastAsia="en-US"/>
          <w14:ligatures w14:val="standardContextual"/>
        </w:rPr>
        <w:lastRenderedPageBreak/>
        <w:t xml:space="preserve">provincial pour cette circonscription </w:t>
      </w:r>
      <w:r w:rsidR="00895056">
        <w:rPr>
          <w:rFonts w:ascii="Tahoma" w:eastAsia="Calibri" w:hAnsi="Tahoma" w:cs="Tahoma"/>
          <w:color w:val="auto"/>
          <w:kern w:val="2"/>
          <w:sz w:val="24"/>
          <w:szCs w:val="24"/>
          <w:lang w:eastAsia="en-US"/>
          <w14:ligatures w14:val="standardContextual"/>
        </w:rPr>
        <w:t>l</w:t>
      </w:r>
      <w:r w:rsidR="00CC0B75">
        <w:rPr>
          <w:rFonts w:ascii="Tahoma" w:eastAsia="Calibri" w:hAnsi="Tahoma" w:cs="Tahoma"/>
          <w:color w:val="auto"/>
          <w:kern w:val="2"/>
          <w:sz w:val="24"/>
          <w:szCs w:val="24"/>
          <w:lang w:eastAsia="en-US"/>
          <w14:ligatures w14:val="standardContextual"/>
        </w:rPr>
        <w:t xml:space="preserve">e </w:t>
      </w:r>
      <w:r w:rsidR="00895056">
        <w:rPr>
          <w:rFonts w:ascii="Tahoma" w:eastAsia="Calibri" w:hAnsi="Tahoma" w:cs="Tahoma"/>
          <w:color w:val="auto"/>
          <w:kern w:val="2"/>
          <w:sz w:val="24"/>
          <w:szCs w:val="24"/>
          <w:lang w:eastAsia="en-US"/>
          <w14:ligatures w14:val="standardContextual"/>
        </w:rPr>
        <w:t>candidat</w:t>
      </w:r>
      <w:r w:rsidR="00CC0B75">
        <w:rPr>
          <w:rFonts w:ascii="Tahoma" w:eastAsia="Calibri" w:hAnsi="Tahoma" w:cs="Tahoma"/>
          <w:color w:val="auto"/>
          <w:kern w:val="2"/>
          <w:sz w:val="24"/>
          <w:szCs w:val="24"/>
          <w:lang w:eastAsia="en-US"/>
          <w14:ligatures w14:val="standardContextual"/>
        </w:rPr>
        <w:t xml:space="preserve"> </w:t>
      </w:r>
      <w:r w:rsidR="00402A1C">
        <w:rPr>
          <w:rFonts w:ascii="Tahoma" w:eastAsia="Calibri" w:hAnsi="Tahoma" w:cs="Tahoma"/>
          <w:color w:val="auto"/>
          <w:kern w:val="2"/>
          <w:sz w:val="24"/>
          <w:szCs w:val="24"/>
          <w:lang w:eastAsia="en-US"/>
          <w14:ligatures w14:val="standardContextual"/>
        </w:rPr>
        <w:t xml:space="preserve">MATUBUANA NKULUKI </w:t>
      </w:r>
      <w:proofErr w:type="spellStart"/>
      <w:r w:rsidR="00402A1C">
        <w:rPr>
          <w:rFonts w:ascii="Tahoma" w:eastAsia="Calibri" w:hAnsi="Tahoma" w:cs="Tahoma"/>
          <w:color w:val="auto"/>
          <w:kern w:val="2"/>
          <w:sz w:val="24"/>
          <w:szCs w:val="24"/>
          <w:lang w:eastAsia="en-US"/>
          <w14:ligatures w14:val="standardContextual"/>
        </w:rPr>
        <w:t>Atou</w:t>
      </w:r>
      <w:proofErr w:type="spellEnd"/>
      <w:r w:rsidR="00402A1C">
        <w:rPr>
          <w:rFonts w:ascii="Tahoma" w:eastAsia="Calibri" w:hAnsi="Tahoma" w:cs="Tahoma"/>
          <w:color w:val="auto"/>
          <w:kern w:val="2"/>
          <w:sz w:val="24"/>
          <w:szCs w:val="24"/>
          <w:lang w:eastAsia="en-US"/>
          <w14:ligatures w14:val="standardContextual"/>
        </w:rPr>
        <w:t xml:space="preserve"> en remplacement </w:t>
      </w:r>
      <w:r w:rsidR="00800C4F">
        <w:rPr>
          <w:rFonts w:ascii="Tahoma" w:eastAsia="Calibri" w:hAnsi="Tahoma" w:cs="Tahoma"/>
          <w:color w:val="auto"/>
          <w:kern w:val="2"/>
          <w:sz w:val="24"/>
          <w:szCs w:val="24"/>
          <w:lang w:eastAsia="en-US"/>
          <w14:ligatures w14:val="standardContextual"/>
        </w:rPr>
        <w:t xml:space="preserve">du </w:t>
      </w:r>
      <w:r w:rsidR="0069615F">
        <w:rPr>
          <w:rFonts w:ascii="Tahoma" w:eastAsia="Calibri" w:hAnsi="Tahoma" w:cs="Tahoma"/>
          <w:color w:val="auto"/>
          <w:kern w:val="2"/>
          <w:sz w:val="24"/>
          <w:szCs w:val="24"/>
          <w:lang w:eastAsia="en-US"/>
          <w14:ligatures w14:val="standardContextual"/>
        </w:rPr>
        <w:t xml:space="preserve">candidat </w:t>
      </w:r>
      <w:r w:rsidR="002E2A22">
        <w:rPr>
          <w:rFonts w:ascii="Tahoma" w:eastAsia="Calibri" w:hAnsi="Tahoma" w:cs="Tahoma"/>
          <w:color w:val="auto"/>
          <w:kern w:val="2"/>
          <w:sz w:val="24"/>
          <w:szCs w:val="24"/>
          <w:lang w:eastAsia="en-US"/>
          <w14:ligatures w14:val="standardContextual"/>
        </w:rPr>
        <w:t>MBODO MAKAYA SERGE qu’elle a invalidé.</w:t>
      </w:r>
    </w:p>
    <w:p w:rsidR="001D0356" w:rsidRPr="009F29AE" w:rsidRDefault="001D0356" w:rsidP="001D035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4159E0" w:rsidRDefault="001D0356" w:rsidP="004159E0">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publique </w:t>
      </w:r>
      <w:r w:rsidR="004159E0">
        <w:rPr>
          <w:rFonts w:ascii="Tahoma" w:eastAsia="Calibri" w:hAnsi="Tahoma" w:cs="Tahoma"/>
          <w:color w:val="auto"/>
          <w:kern w:val="2"/>
          <w:sz w:val="24"/>
          <w:szCs w:val="24"/>
          <w:lang w:eastAsia="en-US"/>
          <w14:ligatures w14:val="standardContextual"/>
        </w:rPr>
        <w:t xml:space="preserve">du 05 avril 2024 à laquelle la cause a été appelée et prise en délibéré, l’appelant a comparu représenté par l’avocat précité, l’intimé l’a été par les avocats </w:t>
      </w:r>
      <w:r w:rsidR="00877877">
        <w:rPr>
          <w:rFonts w:ascii="Tahoma" w:eastAsia="Calibri" w:hAnsi="Tahoma" w:cs="Tahoma"/>
          <w:color w:val="auto"/>
          <w:kern w:val="2"/>
          <w:sz w:val="24"/>
          <w:szCs w:val="24"/>
          <w:lang w:eastAsia="en-US"/>
          <w14:ligatures w14:val="standardContextual"/>
        </w:rPr>
        <w:t>Jean Jacques KIABELU, MAKAMBA et Reagan SOKI respectivement des barreaux du Kongo-Central pour le premier et de Kinshasa/Matete pour les deux derniers. La CENI a été représentée par son expert Juvénal.</w:t>
      </w:r>
    </w:p>
    <w:p w:rsidR="001D0356" w:rsidRPr="009F29AE" w:rsidRDefault="001D0356"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1D0356" w:rsidRDefault="008B177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De prime abord, l’intimé a soulevé trois exceptions </w:t>
      </w:r>
      <w:r w:rsidR="005C523D">
        <w:rPr>
          <w:rFonts w:ascii="Tahoma" w:eastAsia="Calibri" w:hAnsi="Tahoma" w:cs="Tahoma"/>
          <w:color w:val="auto"/>
          <w:kern w:val="2"/>
          <w:sz w:val="24"/>
          <w:szCs w:val="24"/>
          <w:lang w:eastAsia="en-US"/>
          <w14:ligatures w14:val="standardContextual"/>
        </w:rPr>
        <w:t>d’irrecevabilité tirées de la nullité de l’acte d’appel, du défaut de qualité et d’absence d’expédition régulière pour appel.</w:t>
      </w:r>
    </w:p>
    <w:p w:rsidR="001D0356" w:rsidRDefault="001D0356"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986E8E" w:rsidRPr="000B642B" w:rsidRDefault="00986E8E" w:rsidP="007C5071">
      <w:pPr>
        <w:spacing w:after="0" w:line="276" w:lineRule="auto"/>
        <w:ind w:left="0" w:right="57" w:firstLine="0"/>
        <w:rPr>
          <w:rFonts w:ascii="Tahoma" w:eastAsia="Calibri" w:hAnsi="Tahoma" w:cs="Tahoma"/>
          <w:color w:val="auto"/>
          <w:kern w:val="2"/>
          <w:sz w:val="10"/>
          <w:szCs w:val="24"/>
          <w:lang w:eastAsia="en-US"/>
          <w14:ligatures w14:val="standardContextual"/>
        </w:rPr>
      </w:pPr>
    </w:p>
    <w:p w:rsidR="00C925CA" w:rsidRDefault="00D9059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Relativement à la nullité de l’acte d’appel, il fait remarquer que l’acte d’appel du 29 mars 2024 vise une décision qui n’existe pas, à savoir RRDP 031/006/2024, qui est totalement différente de la décision </w:t>
      </w:r>
      <w:r w:rsidR="00F445E3">
        <w:rPr>
          <w:rFonts w:ascii="Tahoma" w:eastAsia="Calibri" w:hAnsi="Tahoma" w:cs="Tahoma"/>
          <w:color w:val="auto"/>
          <w:kern w:val="2"/>
          <w:sz w:val="24"/>
          <w:szCs w:val="24"/>
          <w:lang w:eastAsia="en-US"/>
          <w14:ligatures w14:val="standardContextual"/>
        </w:rPr>
        <w:t>RRDP 031 pour laquelle mandat a été donné</w:t>
      </w:r>
      <w:r w:rsidR="00DF6C7E">
        <w:rPr>
          <w:rFonts w:ascii="Tahoma" w:eastAsia="Calibri" w:hAnsi="Tahoma" w:cs="Tahoma"/>
          <w:color w:val="auto"/>
          <w:kern w:val="2"/>
          <w:sz w:val="24"/>
          <w:szCs w:val="24"/>
          <w:lang w:eastAsia="en-US"/>
          <w14:ligatures w14:val="standardContextual"/>
        </w:rPr>
        <w:t>.</w:t>
      </w:r>
    </w:p>
    <w:p w:rsidR="00C925CA" w:rsidRPr="00505CD5" w:rsidRDefault="00C925CA"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196B8B" w:rsidRDefault="00C60DF9" w:rsidP="00206BBF">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Quant au défaut de qualité, il souligne que l’avocat a formé appel le 29 mars 2024 alors que la procuration </w:t>
      </w:r>
      <w:r w:rsidR="00206BBF">
        <w:rPr>
          <w:rFonts w:ascii="Tahoma" w:eastAsia="Calibri" w:hAnsi="Tahoma" w:cs="Tahoma"/>
          <w:color w:val="auto"/>
          <w:kern w:val="2"/>
          <w:sz w:val="24"/>
          <w:szCs w:val="24"/>
          <w:lang w:eastAsia="en-US"/>
          <w14:ligatures w14:val="standardContextual"/>
        </w:rPr>
        <w:t>qui lui a été donnée à cette fin est du 30 mars 2024.</w:t>
      </w:r>
      <w:r w:rsidR="00C5137B">
        <w:rPr>
          <w:rFonts w:ascii="Tahoma" w:eastAsia="Calibri" w:hAnsi="Tahoma" w:cs="Tahoma"/>
          <w:color w:val="auto"/>
          <w:kern w:val="2"/>
          <w:sz w:val="24"/>
          <w:szCs w:val="24"/>
          <w:lang w:eastAsia="en-US"/>
          <w14:ligatures w14:val="standardContextual"/>
        </w:rPr>
        <w:t xml:space="preserve"> Il en infère que c’est sans mandant ou qualité qu’il a agi et demande le rejet du moyen d’erreur matérielle du greffier vanté par l’appelant.</w:t>
      </w:r>
    </w:p>
    <w:p w:rsidR="00706282" w:rsidRPr="00EC7CB7" w:rsidRDefault="00706282" w:rsidP="00196B8B">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026DDE" w:rsidRDefault="00196B8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Quant à l’absence d’expédition pour appel, il indique que l’expédition pour appel versée au dossier ne respecte pas la loi en ce sens qu’elle est incomplète.</w:t>
      </w:r>
    </w:p>
    <w:p w:rsidR="00026DDE" w:rsidRPr="00606D7B" w:rsidRDefault="00026DDE"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28202A" w:rsidRDefault="00637E15" w:rsidP="00BC2AA9">
      <w:pPr>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Sans qu’il </w:t>
      </w:r>
      <w:r w:rsidR="00473970">
        <w:rPr>
          <w:rFonts w:ascii="Tahoma" w:eastAsia="Calibri" w:hAnsi="Tahoma" w:cs="Tahoma"/>
          <w:color w:val="auto"/>
          <w:kern w:val="2"/>
          <w:sz w:val="24"/>
          <w:szCs w:val="24"/>
          <w:lang w:eastAsia="en-US"/>
          <w14:ligatures w14:val="standardContextual"/>
        </w:rPr>
        <w:t xml:space="preserve">soit nécessaire d’examiner toutes les trois fins de non-recevoir, le Conseil d’Etat retient celle tirée du défaut de qualité. En effet, il ressort des pièces du dossier que l’acte d’appel n°127/2024 a été dressé </w:t>
      </w:r>
      <w:r w:rsidR="00D26B98">
        <w:rPr>
          <w:rFonts w:ascii="Tahoma" w:eastAsia="Calibri" w:hAnsi="Tahoma" w:cs="Tahoma"/>
          <w:color w:val="auto"/>
          <w:kern w:val="2"/>
          <w:sz w:val="24"/>
          <w:szCs w:val="24"/>
          <w:lang w:eastAsia="en-US"/>
          <w14:ligatures w14:val="standardContextual"/>
        </w:rPr>
        <w:t xml:space="preserve">le 29 mars 2024 tandis que la procuration spéciale renseigne qu’elle a été édictée le 30 du même mois. </w:t>
      </w:r>
    </w:p>
    <w:p w:rsidR="00BC2AA9" w:rsidRPr="00BC2AA9" w:rsidRDefault="00BC2AA9" w:rsidP="00BC2AA9">
      <w:pPr>
        <w:rPr>
          <w:rFonts w:ascii="Tahoma" w:eastAsia="Calibri" w:hAnsi="Tahoma" w:cs="Tahoma"/>
          <w:color w:val="auto"/>
          <w:kern w:val="2"/>
          <w:sz w:val="12"/>
          <w:szCs w:val="24"/>
          <w:lang w:eastAsia="en-US"/>
          <w14:ligatures w14:val="standardContextual"/>
        </w:rPr>
      </w:pPr>
    </w:p>
    <w:p w:rsidR="00732FB9" w:rsidRDefault="00BC2AA9"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va sans dire qu’à la date de la déclaration d’appel, l’avocat MUMBERE PERUZI DJIMMY s’est présenté sans mandant au greffe mais qu’il se serait fait remettre la procu</w:t>
      </w:r>
      <w:r w:rsidR="00845FF5">
        <w:rPr>
          <w:rFonts w:ascii="Tahoma" w:eastAsia="Calibri" w:hAnsi="Tahoma" w:cs="Tahoma"/>
          <w:color w:val="auto"/>
          <w:kern w:val="2"/>
          <w:sz w:val="24"/>
          <w:szCs w:val="24"/>
          <w:lang w:eastAsia="en-US"/>
          <w14:ligatures w14:val="standardContextual"/>
        </w:rPr>
        <w:t>ration spéciale le jour suivant.</w:t>
      </w:r>
    </w:p>
    <w:p w:rsidR="002A7A86" w:rsidRPr="00EC7CB7" w:rsidRDefault="002A7A86" w:rsidP="00CE3CA2">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2A7A86" w:rsidRDefault="002A7A86"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s’ensuit que c’est sans mandat que l’avocat précité a fait acter ledit appel.</w:t>
      </w:r>
    </w:p>
    <w:p w:rsidR="00961379" w:rsidRPr="00EC7CB7" w:rsidRDefault="00961379" w:rsidP="00CE3CA2">
      <w:pPr>
        <w:spacing w:after="0" w:line="276" w:lineRule="auto"/>
        <w:ind w:left="0" w:right="57" w:firstLine="708"/>
        <w:rPr>
          <w:rFonts w:ascii="Tahoma" w:eastAsia="Calibri" w:hAnsi="Tahoma" w:cs="Tahoma"/>
          <w:color w:val="auto"/>
          <w:kern w:val="2"/>
          <w:sz w:val="16"/>
          <w:szCs w:val="24"/>
          <w:lang w:eastAsia="en-US"/>
          <w14:ligatures w14:val="standardContextual"/>
        </w:rPr>
      </w:pPr>
    </w:p>
    <w:p w:rsidR="00961379" w:rsidRPr="00CE3CA2" w:rsidRDefault="00961379"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Cette fin de non-recevoir </w:t>
      </w:r>
      <w:r w:rsidR="001B131A">
        <w:rPr>
          <w:rFonts w:ascii="Tahoma" w:eastAsia="Calibri" w:hAnsi="Tahoma" w:cs="Tahoma"/>
          <w:color w:val="auto"/>
          <w:kern w:val="2"/>
          <w:sz w:val="24"/>
          <w:szCs w:val="24"/>
          <w:lang w:eastAsia="en-US"/>
          <w14:ligatures w14:val="standardContextual"/>
        </w:rPr>
        <w:t xml:space="preserve">étant </w:t>
      </w:r>
      <w:r w:rsidR="00884351">
        <w:rPr>
          <w:rFonts w:ascii="Tahoma" w:eastAsia="Calibri" w:hAnsi="Tahoma" w:cs="Tahoma"/>
          <w:color w:val="auto"/>
          <w:kern w:val="2"/>
          <w:sz w:val="24"/>
          <w:szCs w:val="24"/>
          <w:lang w:eastAsia="en-US"/>
          <w14:ligatures w14:val="standardContextual"/>
        </w:rPr>
        <w:t>fondée, le Conseil d’Etat déclarera irrecevable le présent appel pour défaut de qualité dans le chef de l’avocat MUMBERE PERUZI DJIMMY.</w:t>
      </w:r>
    </w:p>
    <w:p w:rsidR="00F5685B" w:rsidRPr="009B65F6" w:rsidRDefault="00F5685B" w:rsidP="003434C6">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807CE1" w:rsidRPr="00CF19FF" w:rsidRDefault="00807CE1" w:rsidP="006F20FC">
      <w:pPr>
        <w:spacing w:after="0" w:line="276" w:lineRule="auto"/>
        <w:ind w:left="0" w:right="57" w:firstLine="709"/>
        <w:rPr>
          <w:rFonts w:ascii="Tahoma" w:eastAsia="Calibri" w:hAnsi="Tahoma" w:cs="Tahoma"/>
          <w:b/>
          <w:bCs/>
          <w:color w:val="auto"/>
          <w:kern w:val="2"/>
          <w:sz w:val="26"/>
          <w:szCs w:val="26"/>
          <w:lang w:eastAsia="en-US"/>
          <w14:ligatures w14:val="standardContextual"/>
        </w:rPr>
      </w:pPr>
      <w:r w:rsidRPr="00CF19FF">
        <w:rPr>
          <w:rFonts w:ascii="Tahoma" w:eastAsia="Calibri" w:hAnsi="Tahoma" w:cs="Tahoma"/>
          <w:b/>
          <w:bCs/>
          <w:color w:val="auto"/>
          <w:kern w:val="2"/>
          <w:sz w:val="26"/>
          <w:szCs w:val="26"/>
          <w:lang w:eastAsia="en-US"/>
          <w14:ligatures w14:val="standardContextual"/>
        </w:rPr>
        <w:t>C’</w:t>
      </w:r>
      <w:r w:rsidR="00CE3CA2" w:rsidRPr="00CF19FF">
        <w:rPr>
          <w:rFonts w:ascii="Tahoma" w:eastAsia="Calibri" w:hAnsi="Tahoma" w:cs="Tahoma"/>
          <w:b/>
          <w:bCs/>
          <w:color w:val="auto"/>
          <w:kern w:val="2"/>
          <w:sz w:val="26"/>
          <w:szCs w:val="26"/>
          <w:lang w:eastAsia="en-US"/>
          <w14:ligatures w14:val="standardContextual"/>
        </w:rPr>
        <w:t>est pourquoi</w:t>
      </w:r>
    </w:p>
    <w:p w:rsidR="00DA702A" w:rsidRPr="00EC7CB7"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EC7CB7" w:rsidRPr="00EC7CB7" w:rsidRDefault="00EC7CB7" w:rsidP="00EC7CB7">
      <w:pPr>
        <w:spacing w:after="160" w:line="276" w:lineRule="auto"/>
        <w:ind w:left="0" w:right="-113" w:firstLine="709"/>
        <w:jc w:val="left"/>
        <w:rPr>
          <w:rFonts w:ascii="Tahoma" w:hAnsi="Tahoma" w:cs="Tahoma"/>
          <w:sz w:val="24"/>
          <w:szCs w:val="25"/>
        </w:rPr>
      </w:pPr>
      <w:r w:rsidRPr="00EC7CB7">
        <w:rPr>
          <w:rFonts w:ascii="Tahoma" w:hAnsi="Tahoma" w:cs="Tahoma"/>
          <w:sz w:val="24"/>
          <w:szCs w:val="25"/>
        </w:rPr>
        <w:t xml:space="preserve">Le Conseil d’Etat, siégeant en appel en matière de contentieux des résultats ; </w:t>
      </w:r>
    </w:p>
    <w:p w:rsidR="00EC7CB7" w:rsidRPr="00EC7CB7" w:rsidRDefault="00EC7CB7" w:rsidP="00EC7CB7">
      <w:pPr>
        <w:spacing w:after="160" w:line="276" w:lineRule="auto"/>
        <w:ind w:left="0" w:right="50" w:firstLine="709"/>
        <w:rPr>
          <w:rFonts w:ascii="Tahoma" w:hAnsi="Tahoma" w:cs="Tahoma"/>
          <w:sz w:val="24"/>
          <w:szCs w:val="25"/>
        </w:rPr>
      </w:pPr>
      <w:r w:rsidRPr="00EC7CB7">
        <w:rPr>
          <w:rFonts w:ascii="Tahoma" w:hAnsi="Tahoma" w:cs="Tahoma"/>
          <w:sz w:val="24"/>
          <w:szCs w:val="25"/>
        </w:rPr>
        <w:t xml:space="preserve">Vu la Constitution de la République Démocratique du Congo telle modifiée par la loi n°11/002 du 20 janvier 2011 portant révision des certains articles de la Constitution de la République Démocratique du Congo du 18 février 2006, spécialement en ses articles 149, 154 et 155 ; </w:t>
      </w: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ab/>
        <w:t>Vu la loi organique n°16/027 du 15 octobre 2016 portant organisation, compétence et fonctionnement des juridictions de l’ordre administratif, spécialement en son article 85 ;</w:t>
      </w:r>
    </w:p>
    <w:p w:rsidR="00EC7CB7" w:rsidRPr="00EC7CB7" w:rsidRDefault="00EC7CB7" w:rsidP="00EC7CB7">
      <w:pPr>
        <w:spacing w:line="276" w:lineRule="auto"/>
        <w:ind w:right="50" w:firstLine="0"/>
        <w:rPr>
          <w:rFonts w:ascii="Tahoma" w:hAnsi="Tahoma" w:cs="Tahoma"/>
          <w:sz w:val="10"/>
          <w:szCs w:val="25"/>
        </w:rPr>
      </w:pPr>
    </w:p>
    <w:p w:rsidR="00EC7CB7" w:rsidRPr="00EC7CB7" w:rsidRDefault="00EC7CB7" w:rsidP="00C17910">
      <w:pPr>
        <w:spacing w:line="276" w:lineRule="auto"/>
        <w:ind w:right="50" w:firstLine="699"/>
        <w:rPr>
          <w:rFonts w:ascii="Tahoma" w:hAnsi="Tahoma" w:cs="Tahoma"/>
          <w:sz w:val="24"/>
          <w:szCs w:val="25"/>
        </w:rPr>
      </w:pPr>
      <w:r w:rsidRPr="00EC7CB7">
        <w:rPr>
          <w:rFonts w:ascii="Tahoma" w:hAnsi="Tahoma" w:cs="Tahoma"/>
          <w:sz w:val="24"/>
          <w:szCs w:val="25"/>
        </w:rPr>
        <w:t xml:space="preserve">Vu la loi n°06/006 du 09 2006 portant organisation </w:t>
      </w:r>
      <w:r w:rsidR="00C17910">
        <w:rPr>
          <w:rFonts w:ascii="Tahoma" w:hAnsi="Tahoma" w:cs="Tahoma"/>
          <w:sz w:val="24"/>
          <w:szCs w:val="25"/>
        </w:rPr>
        <w:t xml:space="preserve">des élections présidentielle, </w:t>
      </w:r>
      <w:r w:rsidRPr="00EC7CB7">
        <w:rPr>
          <w:rFonts w:ascii="Tahoma" w:hAnsi="Tahoma" w:cs="Tahoma"/>
          <w:sz w:val="24"/>
          <w:szCs w:val="25"/>
        </w:rPr>
        <w:t>législatives nationales et provinciales, urbaines, locales telle que modifiée et</w:t>
      </w:r>
      <w:r w:rsidR="00C17910">
        <w:rPr>
          <w:rFonts w:ascii="Tahoma" w:hAnsi="Tahoma" w:cs="Tahoma"/>
          <w:sz w:val="24"/>
          <w:szCs w:val="25"/>
        </w:rPr>
        <w:t xml:space="preserve"> </w:t>
      </w:r>
      <w:r w:rsidRPr="00EC7CB7">
        <w:rPr>
          <w:rFonts w:ascii="Tahoma" w:hAnsi="Tahoma" w:cs="Tahoma"/>
          <w:sz w:val="24"/>
          <w:szCs w:val="25"/>
        </w:rPr>
        <w:t>complétée à ce jour spécialement en son article 74 ter ;</w:t>
      </w:r>
    </w:p>
    <w:p w:rsidR="00EC7CB7" w:rsidRPr="00EC7CB7" w:rsidRDefault="00EC7CB7" w:rsidP="00EC7CB7">
      <w:pPr>
        <w:spacing w:line="276" w:lineRule="auto"/>
        <w:ind w:right="50" w:firstLine="0"/>
        <w:rPr>
          <w:rFonts w:ascii="Tahoma" w:hAnsi="Tahoma" w:cs="Tahoma"/>
          <w:sz w:val="12"/>
          <w:szCs w:val="25"/>
        </w:rPr>
      </w:pPr>
    </w:p>
    <w:p w:rsidR="00EC7CB7" w:rsidRPr="00EC7CB7" w:rsidRDefault="00EC7CB7" w:rsidP="00D84779">
      <w:pPr>
        <w:spacing w:line="276" w:lineRule="auto"/>
        <w:ind w:right="50" w:firstLine="699"/>
        <w:rPr>
          <w:rFonts w:ascii="Tahoma" w:hAnsi="Tahoma" w:cs="Tahoma"/>
          <w:sz w:val="24"/>
          <w:szCs w:val="25"/>
        </w:rPr>
      </w:pPr>
      <w:r w:rsidRPr="00EC7CB7">
        <w:rPr>
          <w:rFonts w:ascii="Tahoma" w:hAnsi="Tahoma" w:cs="Tahoma"/>
          <w:sz w:val="24"/>
          <w:szCs w:val="25"/>
        </w:rPr>
        <w:t>Vu l’ordonnance n°19/001 du 10 janvier 2019 portant Règlement du Conseil d’Etat ;</w:t>
      </w:r>
    </w:p>
    <w:p w:rsidR="00EC7CB7" w:rsidRPr="00EC7CB7" w:rsidRDefault="00EC7CB7" w:rsidP="00EC7CB7">
      <w:pPr>
        <w:spacing w:line="276" w:lineRule="auto"/>
        <w:ind w:left="0" w:right="50" w:firstLine="0"/>
        <w:rPr>
          <w:rFonts w:ascii="Tahoma" w:hAnsi="Tahoma" w:cs="Tahoma"/>
          <w:sz w:val="2"/>
          <w:szCs w:val="25"/>
        </w:rPr>
      </w:pPr>
    </w:p>
    <w:p w:rsidR="00EC7CB7" w:rsidRPr="00EC7CB7" w:rsidRDefault="00EC7CB7" w:rsidP="00EC7CB7">
      <w:pPr>
        <w:spacing w:line="276" w:lineRule="auto"/>
        <w:ind w:left="0" w:right="50" w:firstLine="0"/>
        <w:rPr>
          <w:rFonts w:ascii="Tahoma" w:hAnsi="Tahoma" w:cs="Tahoma"/>
          <w:sz w:val="12"/>
          <w:szCs w:val="25"/>
        </w:rPr>
      </w:pPr>
    </w:p>
    <w:p w:rsidR="00EC7CB7" w:rsidRPr="00EC7CB7" w:rsidRDefault="00EC7CB7" w:rsidP="00EC7CB7">
      <w:pPr>
        <w:spacing w:line="276" w:lineRule="auto"/>
        <w:ind w:right="50" w:firstLine="0"/>
        <w:rPr>
          <w:rFonts w:ascii="Tahoma" w:hAnsi="Tahoma" w:cs="Tahoma"/>
          <w:sz w:val="26"/>
          <w:szCs w:val="26"/>
        </w:rPr>
      </w:pPr>
      <w:r w:rsidRPr="00EC7CB7">
        <w:rPr>
          <w:rFonts w:ascii="Tahoma" w:hAnsi="Tahoma" w:cs="Tahoma"/>
          <w:sz w:val="26"/>
          <w:szCs w:val="26"/>
        </w:rPr>
        <w:t> </w:t>
      </w:r>
      <w:r w:rsidRPr="00EC7CB7">
        <w:rPr>
          <w:rFonts w:ascii="Tahoma" w:hAnsi="Tahoma" w:cs="Tahoma"/>
          <w:sz w:val="26"/>
          <w:szCs w:val="26"/>
        </w:rPr>
        <w:tab/>
        <w:t xml:space="preserve">Le ministère Public entendu ; </w:t>
      </w:r>
    </w:p>
    <w:p w:rsidR="00EC7CB7" w:rsidRPr="00EC7CB7" w:rsidRDefault="00EC7CB7" w:rsidP="00EC7CB7">
      <w:pPr>
        <w:spacing w:line="276" w:lineRule="auto"/>
        <w:ind w:right="50" w:firstLine="0"/>
        <w:rPr>
          <w:rFonts w:ascii="Tahoma" w:hAnsi="Tahoma" w:cs="Tahoma"/>
          <w:sz w:val="14"/>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 </w:t>
      </w:r>
      <w:r w:rsidRPr="00EC7CB7">
        <w:rPr>
          <w:rFonts w:ascii="Tahoma" w:hAnsi="Tahoma" w:cs="Tahoma"/>
          <w:sz w:val="24"/>
          <w:szCs w:val="25"/>
        </w:rPr>
        <w:tab/>
        <w:t>Reçoit et dit fondée la fin de non-recevoir tiré</w:t>
      </w:r>
      <w:r w:rsidR="00D84779">
        <w:rPr>
          <w:rFonts w:ascii="Tahoma" w:hAnsi="Tahoma" w:cs="Tahoma"/>
          <w:sz w:val="24"/>
          <w:szCs w:val="25"/>
        </w:rPr>
        <w:t xml:space="preserve">e du défaut de qualité soulevée </w:t>
      </w:r>
      <w:r w:rsidRPr="00EC7CB7">
        <w:rPr>
          <w:rFonts w:ascii="Tahoma" w:hAnsi="Tahoma" w:cs="Tahoma"/>
          <w:sz w:val="24"/>
          <w:szCs w:val="25"/>
        </w:rPr>
        <w:t>par l’intimé ;</w:t>
      </w:r>
    </w:p>
    <w:p w:rsidR="00EC7CB7" w:rsidRPr="00EC7CB7" w:rsidRDefault="00EC7CB7" w:rsidP="00EC7CB7">
      <w:pPr>
        <w:spacing w:line="276" w:lineRule="auto"/>
        <w:ind w:right="50" w:firstLine="0"/>
        <w:rPr>
          <w:rFonts w:ascii="Tahoma" w:hAnsi="Tahoma" w:cs="Tahoma"/>
          <w:sz w:val="14"/>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ab/>
        <w:t>En conséquence, déclare irrecevable le présent appel ;</w:t>
      </w:r>
    </w:p>
    <w:p w:rsidR="00EC7CB7" w:rsidRPr="00EC7CB7" w:rsidRDefault="00EC7CB7" w:rsidP="00EC7CB7">
      <w:pPr>
        <w:spacing w:line="276" w:lineRule="auto"/>
        <w:ind w:right="50" w:firstLine="0"/>
        <w:rPr>
          <w:rFonts w:ascii="Tahoma" w:hAnsi="Tahoma" w:cs="Tahoma"/>
          <w:sz w:val="12"/>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ab/>
        <w:t>Dit n’y avoir pas lieu à paiement des frais d’instance.</w:t>
      </w:r>
    </w:p>
    <w:p w:rsidR="00EC7CB7" w:rsidRPr="00EC7CB7" w:rsidRDefault="00EC7CB7" w:rsidP="00EC7CB7">
      <w:pPr>
        <w:spacing w:line="276" w:lineRule="auto"/>
        <w:ind w:left="0" w:right="50" w:firstLine="0"/>
        <w:rPr>
          <w:rFonts w:ascii="Tahoma" w:hAnsi="Tahoma" w:cs="Tahoma"/>
          <w:sz w:val="12"/>
          <w:szCs w:val="25"/>
        </w:rPr>
      </w:pPr>
    </w:p>
    <w:p w:rsidR="00EC7CB7" w:rsidRPr="00EC7CB7" w:rsidRDefault="00EC7CB7" w:rsidP="00367BDD">
      <w:pPr>
        <w:spacing w:line="276" w:lineRule="auto"/>
        <w:ind w:left="0" w:right="50" w:firstLine="0"/>
        <w:rPr>
          <w:rFonts w:ascii="Tahoma" w:hAnsi="Tahoma" w:cs="Tahoma"/>
          <w:sz w:val="24"/>
          <w:szCs w:val="25"/>
        </w:rPr>
      </w:pPr>
      <w:r w:rsidRPr="00EC7CB7">
        <w:rPr>
          <w:rFonts w:ascii="Tahoma" w:hAnsi="Tahoma" w:cs="Tahoma"/>
          <w:sz w:val="24"/>
          <w:szCs w:val="25"/>
        </w:rPr>
        <w:tab/>
        <w:t>Ainsi arrêté et prononcé par le Conseil d’</w:t>
      </w:r>
      <w:r w:rsidR="006C190A">
        <w:rPr>
          <w:rFonts w:ascii="Tahoma" w:hAnsi="Tahoma" w:cs="Tahoma"/>
          <w:sz w:val="24"/>
          <w:szCs w:val="25"/>
        </w:rPr>
        <w:t>Etat à son audience publique du</w:t>
      </w:r>
      <w:r w:rsidRPr="00EC7CB7">
        <w:rPr>
          <w:rFonts w:ascii="Tahoma" w:hAnsi="Tahoma" w:cs="Tahoma"/>
          <w:sz w:val="24"/>
          <w:szCs w:val="25"/>
        </w:rPr>
        <w:t> </w:t>
      </w:r>
      <w:r w:rsidRPr="00EC7CB7">
        <w:rPr>
          <w:rFonts w:ascii="Tahoma" w:hAnsi="Tahoma" w:cs="Tahoma"/>
          <w:b/>
          <w:sz w:val="24"/>
          <w:szCs w:val="25"/>
        </w:rPr>
        <w:t>19/04/2024,</w:t>
      </w:r>
      <w:r w:rsidRPr="00EC7CB7">
        <w:rPr>
          <w:rFonts w:ascii="Tahoma" w:hAnsi="Tahoma" w:cs="Tahoma"/>
          <w:sz w:val="24"/>
          <w:szCs w:val="25"/>
        </w:rPr>
        <w:t xml:space="preserve"> à laquelle siégeaient les Magistrats </w:t>
      </w:r>
      <w:r w:rsidRPr="00EC7CB7">
        <w:rPr>
          <w:rFonts w:ascii="Tahoma" w:hAnsi="Tahoma" w:cs="Tahoma"/>
          <w:b/>
          <w:sz w:val="24"/>
          <w:szCs w:val="25"/>
        </w:rPr>
        <w:t>ABDALA MBOKAMIBA Remy</w:t>
      </w:r>
      <w:r w:rsidR="006C190A">
        <w:rPr>
          <w:rFonts w:ascii="Tahoma" w:hAnsi="Tahoma" w:cs="Tahoma"/>
          <w:sz w:val="24"/>
          <w:szCs w:val="25"/>
        </w:rPr>
        <w:t xml:space="preserve">, </w:t>
      </w:r>
      <w:r w:rsidRPr="00EC7CB7">
        <w:rPr>
          <w:rFonts w:ascii="Tahoma" w:hAnsi="Tahoma" w:cs="Tahoma"/>
          <w:sz w:val="24"/>
          <w:szCs w:val="25"/>
        </w:rPr>
        <w:t xml:space="preserve">Président, </w:t>
      </w:r>
      <w:r w:rsidRPr="00EC7CB7">
        <w:rPr>
          <w:rFonts w:ascii="Tahoma" w:hAnsi="Tahoma" w:cs="Tahoma"/>
          <w:b/>
          <w:sz w:val="24"/>
          <w:szCs w:val="25"/>
        </w:rPr>
        <w:t>TSHIBOLA BIDILUKINU</w:t>
      </w:r>
      <w:r w:rsidRPr="00EC7CB7">
        <w:rPr>
          <w:rFonts w:ascii="Tahoma" w:hAnsi="Tahoma" w:cs="Tahoma"/>
          <w:sz w:val="24"/>
          <w:szCs w:val="25"/>
        </w:rPr>
        <w:t xml:space="preserve"> et </w:t>
      </w:r>
      <w:r w:rsidRPr="00EC7CB7">
        <w:rPr>
          <w:rFonts w:ascii="Tahoma" w:hAnsi="Tahoma" w:cs="Tahoma"/>
          <w:b/>
          <w:sz w:val="24"/>
          <w:szCs w:val="25"/>
        </w:rPr>
        <w:t>KITENGE NDIBU</w:t>
      </w:r>
      <w:r w:rsidRPr="00EC7CB7">
        <w:rPr>
          <w:rFonts w:ascii="Tahoma" w:hAnsi="Tahoma" w:cs="Tahoma"/>
          <w:sz w:val="24"/>
          <w:szCs w:val="25"/>
        </w:rPr>
        <w:t>, conseillers</w:t>
      </w:r>
      <w:r w:rsidR="006C190A">
        <w:rPr>
          <w:rFonts w:ascii="Tahoma" w:hAnsi="Tahoma" w:cs="Tahoma"/>
          <w:sz w:val="24"/>
          <w:szCs w:val="25"/>
        </w:rPr>
        <w:t xml:space="preserve"> avec le</w:t>
      </w:r>
      <w:r w:rsidRPr="00EC7CB7">
        <w:rPr>
          <w:rFonts w:ascii="Tahoma" w:hAnsi="Tahoma" w:cs="Tahoma"/>
          <w:sz w:val="24"/>
          <w:szCs w:val="25"/>
        </w:rPr>
        <w:t xml:space="preserve"> concours du ministère public représenté par l’avocat général </w:t>
      </w:r>
      <w:r w:rsidRPr="00EC7CB7">
        <w:rPr>
          <w:rFonts w:ascii="Tahoma" w:hAnsi="Tahoma" w:cs="Tahoma"/>
          <w:b/>
          <w:sz w:val="24"/>
          <w:szCs w:val="25"/>
        </w:rPr>
        <w:t>MIKOBI Polycarpe,</w:t>
      </w:r>
      <w:r w:rsidR="006C190A">
        <w:rPr>
          <w:rFonts w:ascii="Tahoma" w:hAnsi="Tahoma" w:cs="Tahoma"/>
          <w:sz w:val="24"/>
          <w:szCs w:val="25"/>
        </w:rPr>
        <w:t xml:space="preserve"> </w:t>
      </w:r>
      <w:r w:rsidRPr="00EC7CB7">
        <w:rPr>
          <w:rFonts w:ascii="Tahoma" w:hAnsi="Tahoma" w:cs="Tahoma"/>
          <w:sz w:val="24"/>
          <w:szCs w:val="25"/>
        </w:rPr>
        <w:t xml:space="preserve">et l’assistance de </w:t>
      </w:r>
      <w:r w:rsidRPr="00EC7CB7">
        <w:rPr>
          <w:rFonts w:ascii="Tahoma" w:hAnsi="Tahoma" w:cs="Tahoma"/>
          <w:b/>
          <w:sz w:val="24"/>
          <w:szCs w:val="25"/>
        </w:rPr>
        <w:t>NZUZI</w:t>
      </w:r>
      <w:r w:rsidRPr="00EC7CB7">
        <w:rPr>
          <w:rFonts w:ascii="Tahoma" w:hAnsi="Tahoma" w:cs="Tahoma"/>
          <w:sz w:val="24"/>
          <w:szCs w:val="25"/>
        </w:rPr>
        <w:t>, greffier du siège.</w:t>
      </w:r>
    </w:p>
    <w:p w:rsidR="008D17C7" w:rsidRPr="00B02974"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2"/>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03109B" w:rsidRDefault="008D17C7" w:rsidP="008D17C7">
      <w:pPr>
        <w:spacing w:line="276" w:lineRule="auto"/>
        <w:ind w:right="113"/>
        <w:rPr>
          <w:sz w:val="20"/>
          <w:szCs w:val="25"/>
        </w:rPr>
      </w:pPr>
    </w:p>
    <w:p w:rsidR="008D17C7" w:rsidRPr="008D17C7" w:rsidRDefault="007A3EAA" w:rsidP="00965A13">
      <w:pPr>
        <w:numPr>
          <w:ilvl w:val="0"/>
          <w:numId w:val="19"/>
        </w:numPr>
        <w:spacing w:line="240" w:lineRule="auto"/>
        <w:ind w:left="284" w:right="-517" w:hanging="284"/>
        <w:contextualSpacing/>
        <w:rPr>
          <w:b/>
          <w:color w:val="auto"/>
          <w:sz w:val="24"/>
          <w:szCs w:val="25"/>
        </w:rPr>
      </w:pPr>
      <w:proofErr w:type="spellStart"/>
      <w:r w:rsidRPr="007A3EAA">
        <w:rPr>
          <w:sz w:val="27"/>
          <w:szCs w:val="27"/>
        </w:rPr>
        <w:t>Sé</w:t>
      </w:r>
      <w:proofErr w:type="spellEnd"/>
      <w:r>
        <w:rPr>
          <w:sz w:val="26"/>
          <w:szCs w:val="26"/>
        </w:rPr>
        <w:t>/</w:t>
      </w:r>
      <w:r w:rsidR="00965A13">
        <w:rPr>
          <w:sz w:val="26"/>
          <w:szCs w:val="26"/>
        </w:rPr>
        <w:t xml:space="preserve"> </w:t>
      </w:r>
      <w:r w:rsidR="00965A13">
        <w:rPr>
          <w:b/>
          <w:color w:val="auto"/>
          <w:sz w:val="24"/>
          <w:szCs w:val="25"/>
        </w:rPr>
        <w:t>T</w:t>
      </w:r>
      <w:r w:rsidR="00965A13" w:rsidRPr="00965A13">
        <w:rPr>
          <w:b/>
          <w:color w:val="auto"/>
          <w:sz w:val="23"/>
          <w:szCs w:val="23"/>
        </w:rPr>
        <w:t>SHIBOLA</w:t>
      </w:r>
      <w:r w:rsidR="00965A13">
        <w:rPr>
          <w:b/>
          <w:color w:val="auto"/>
          <w:sz w:val="23"/>
          <w:szCs w:val="23"/>
        </w:rPr>
        <w:t xml:space="preserve">                  </w:t>
      </w:r>
      <w:r w:rsidR="001D642D" w:rsidRPr="00965A13">
        <w:rPr>
          <w:b/>
          <w:color w:val="auto"/>
          <w:sz w:val="23"/>
          <w:szCs w:val="23"/>
        </w:rPr>
        <w:t xml:space="preserve"> </w:t>
      </w:r>
      <w:proofErr w:type="spellStart"/>
      <w:r w:rsidRPr="007A3EAA">
        <w:rPr>
          <w:sz w:val="27"/>
          <w:szCs w:val="27"/>
        </w:rPr>
        <w:t>Sé</w:t>
      </w:r>
      <w:proofErr w:type="spellEnd"/>
      <w:r w:rsidRPr="007A3EAA">
        <w:rPr>
          <w:sz w:val="27"/>
          <w:szCs w:val="27"/>
        </w:rPr>
        <w:t>/</w:t>
      </w:r>
      <w:r>
        <w:rPr>
          <w:sz w:val="26"/>
          <w:szCs w:val="26"/>
        </w:rPr>
        <w:t xml:space="preserve"> </w:t>
      </w:r>
      <w:r w:rsidR="00965A13" w:rsidRPr="00965A13">
        <w:rPr>
          <w:b/>
          <w:color w:val="auto"/>
          <w:sz w:val="24"/>
          <w:szCs w:val="24"/>
        </w:rPr>
        <w:t>ABDALA MBOKAMIBA</w:t>
      </w:r>
    </w:p>
    <w:p w:rsidR="00965A13" w:rsidRDefault="00965A13" w:rsidP="00965A13">
      <w:pPr>
        <w:spacing w:line="240" w:lineRule="auto"/>
        <w:ind w:left="0" w:right="-517" w:firstLine="709"/>
        <w:contextualSpacing/>
        <w:rPr>
          <w:b/>
          <w:color w:val="auto"/>
          <w:sz w:val="23"/>
          <w:szCs w:val="23"/>
        </w:rPr>
      </w:pPr>
      <w:r w:rsidRPr="00965A13">
        <w:rPr>
          <w:b/>
          <w:color w:val="auto"/>
          <w:sz w:val="23"/>
          <w:szCs w:val="23"/>
        </w:rPr>
        <w:t>BIDILUKINU</w:t>
      </w:r>
    </w:p>
    <w:p w:rsidR="008D17C7" w:rsidRPr="00965A13" w:rsidRDefault="008D17C7" w:rsidP="00965A13">
      <w:pPr>
        <w:spacing w:line="276" w:lineRule="auto"/>
        <w:ind w:left="0" w:right="-517" w:firstLine="709"/>
        <w:contextualSpacing/>
        <w:rPr>
          <w:b/>
          <w:szCs w:val="25"/>
        </w:rPr>
      </w:pPr>
      <w:r w:rsidRPr="0003109B">
        <w:rPr>
          <w:b/>
          <w:sz w:val="14"/>
          <w:szCs w:val="25"/>
        </w:rPr>
        <w:t xml:space="preserve"> </w:t>
      </w:r>
    </w:p>
    <w:p w:rsidR="008D17C7" w:rsidRPr="001D7BA5" w:rsidRDefault="007A3EAA" w:rsidP="008D17C7">
      <w:pPr>
        <w:numPr>
          <w:ilvl w:val="0"/>
          <w:numId w:val="19"/>
        </w:numPr>
        <w:spacing w:line="240" w:lineRule="auto"/>
        <w:ind w:left="284" w:right="113" w:hanging="284"/>
        <w:contextualSpacing/>
        <w:rPr>
          <w:b/>
          <w:sz w:val="25"/>
          <w:szCs w:val="25"/>
        </w:rPr>
      </w:pPr>
      <w:proofErr w:type="spellStart"/>
      <w:r w:rsidRPr="007A3EAA">
        <w:rPr>
          <w:sz w:val="27"/>
          <w:szCs w:val="27"/>
        </w:rPr>
        <w:t>Sé</w:t>
      </w:r>
      <w:proofErr w:type="spellEnd"/>
      <w:r w:rsidRPr="007A3EAA">
        <w:rPr>
          <w:sz w:val="27"/>
          <w:szCs w:val="27"/>
        </w:rPr>
        <w:t>/</w:t>
      </w:r>
      <w:r>
        <w:rPr>
          <w:sz w:val="26"/>
          <w:szCs w:val="26"/>
        </w:rPr>
        <w:t xml:space="preserve"> </w:t>
      </w:r>
      <w:r w:rsidR="00965A13">
        <w:rPr>
          <w:b/>
          <w:sz w:val="24"/>
          <w:szCs w:val="25"/>
        </w:rPr>
        <w:t>KITENGE NDIBU</w:t>
      </w:r>
    </w:p>
    <w:p w:rsidR="001D7BA5" w:rsidRPr="00E4038D" w:rsidRDefault="001D7BA5" w:rsidP="001D7BA5">
      <w:pPr>
        <w:spacing w:line="240" w:lineRule="auto"/>
        <w:ind w:left="0" w:right="113" w:firstLine="0"/>
        <w:contextualSpacing/>
        <w:rPr>
          <w:b/>
          <w:sz w:val="2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7A3EAA" w:rsidP="00E4038D">
      <w:pPr>
        <w:ind w:left="426" w:right="0" w:firstLine="1559"/>
        <w:rPr>
          <w:b/>
          <w:sz w:val="25"/>
          <w:szCs w:val="25"/>
        </w:rPr>
      </w:pPr>
      <w:proofErr w:type="spellStart"/>
      <w:r w:rsidRPr="007A3EAA">
        <w:rPr>
          <w:sz w:val="27"/>
          <w:szCs w:val="27"/>
        </w:rPr>
        <w:t>Sé</w:t>
      </w:r>
      <w:proofErr w:type="spellEnd"/>
      <w:r w:rsidRPr="007A3EAA">
        <w:rPr>
          <w:sz w:val="27"/>
          <w:szCs w:val="27"/>
        </w:rPr>
        <w:t>/</w:t>
      </w:r>
      <w:r>
        <w:rPr>
          <w:sz w:val="26"/>
          <w:szCs w:val="26"/>
        </w:rPr>
        <w:t xml:space="preserve"> </w:t>
      </w:r>
      <w:r w:rsidR="00965A13">
        <w:rPr>
          <w:b/>
          <w:sz w:val="25"/>
          <w:szCs w:val="25"/>
        </w:rPr>
        <w:t>NZUZI NKETE</w:t>
      </w:r>
    </w:p>
    <w:p w:rsidR="001D7BA5" w:rsidRDefault="001D7BA5" w:rsidP="00A30C54">
      <w:pPr>
        <w:ind w:left="426" w:right="0" w:firstLine="1417"/>
        <w:rPr>
          <w:rFonts w:ascii="Tahoma" w:hAnsi="Tahoma" w:cs="Tahoma"/>
          <w:sz w:val="24"/>
          <w:szCs w:val="25"/>
        </w:rPr>
      </w:pPr>
    </w:p>
    <w:p w:rsidR="000F3C61" w:rsidRPr="00C1085A" w:rsidRDefault="000F3C61" w:rsidP="00A30C54">
      <w:pPr>
        <w:ind w:left="426" w:right="0" w:firstLine="1417"/>
        <w:rPr>
          <w:rFonts w:ascii="Tahoma" w:hAnsi="Tahoma" w:cs="Tahoma"/>
          <w:sz w:val="24"/>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944D5C" w:rsidP="006D429D">
      <w:pPr>
        <w:jc w:val="center"/>
        <w:rPr>
          <w:sz w:val="25"/>
          <w:szCs w:val="25"/>
        </w:rPr>
      </w:pPr>
      <w:r>
        <w:rPr>
          <w:sz w:val="25"/>
          <w:szCs w:val="25"/>
        </w:rPr>
        <w:t>REA 240 !!</w:t>
      </w: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AB3" w:rsidRDefault="00000AB3" w:rsidP="00D45B24">
      <w:pPr>
        <w:spacing w:after="0" w:line="240" w:lineRule="auto"/>
      </w:pPr>
      <w:r>
        <w:separator/>
      </w:r>
    </w:p>
  </w:endnote>
  <w:endnote w:type="continuationSeparator" w:id="0">
    <w:p w:rsidR="00000AB3" w:rsidRDefault="00000AB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AB3" w:rsidRDefault="00000AB3" w:rsidP="00D45B24">
      <w:pPr>
        <w:spacing w:after="0" w:line="240" w:lineRule="auto"/>
      </w:pPr>
      <w:r>
        <w:separator/>
      </w:r>
    </w:p>
  </w:footnote>
  <w:footnote w:type="continuationSeparator" w:id="0">
    <w:p w:rsidR="00000AB3" w:rsidRDefault="00000AB3"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203420" w:rsidRDefault="00882527" w:rsidP="00882527">
    <w:pPr>
      <w:spacing w:after="0"/>
      <w:ind w:left="0" w:right="1531" w:firstLine="0"/>
      <w:rPr>
        <w:rFonts w:ascii="Tahoma" w:hAnsi="Tahoma" w:cs="Tahoma"/>
        <w:b/>
        <w:sz w:val="2"/>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203420" w:rsidRPr="00203420" w:rsidRDefault="00203420" w:rsidP="00882527">
    <w:pPr>
      <w:spacing w:after="0"/>
      <w:ind w:left="0" w:right="1531" w:firstLine="0"/>
      <w:rPr>
        <w:rFonts w:ascii="Tahoma" w:hAnsi="Tahoma" w:cs="Tahoma"/>
        <w:b/>
        <w:sz w:val="8"/>
        <w:szCs w:val="25"/>
      </w:rPr>
    </w:pPr>
  </w:p>
  <w:p w:rsidR="00D15E4F" w:rsidRDefault="00BD477B" w:rsidP="003671D9">
    <w:pPr>
      <w:spacing w:after="0" w:line="276" w:lineRule="auto"/>
      <w:ind w:left="0" w:right="50" w:firstLine="0"/>
      <w:rPr>
        <w:rFonts w:ascii="Tahoma" w:hAnsi="Tahoma" w:cs="Tahoma"/>
        <w:sz w:val="24"/>
        <w:szCs w:val="25"/>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 </w:t>
    </w:r>
    <w:r w:rsidR="00203420">
      <w:rPr>
        <w:rFonts w:ascii="Tahoma" w:hAnsi="Tahoma" w:cs="Tahoma"/>
        <w:b/>
        <w:sz w:val="24"/>
        <w:szCs w:val="25"/>
      </w:rPr>
      <w:t xml:space="preserve">L’ELECTION DES DEPUTES PROVINCIAUX </w:t>
    </w:r>
    <w:r w:rsidR="0010632F">
      <w:rPr>
        <w:rFonts w:ascii="Tahoma" w:hAnsi="Tahoma" w:cs="Tahoma"/>
        <w:b/>
        <w:sz w:val="24"/>
        <w:szCs w:val="25"/>
      </w:rPr>
      <w:t xml:space="preserve">EN </w:t>
    </w:r>
    <w:r w:rsidR="00203420">
      <w:rPr>
        <w:rFonts w:ascii="Tahoma" w:hAnsi="Tahoma" w:cs="Tahoma"/>
        <w:b/>
        <w:sz w:val="24"/>
        <w:szCs w:val="25"/>
      </w:rPr>
      <w:t xml:space="preserve">APPEL, </w:t>
    </w:r>
    <w:r w:rsidR="0010632F" w:rsidRPr="003A6E99">
      <w:rPr>
        <w:rFonts w:ascii="Tahoma" w:hAnsi="Tahoma" w:cs="Tahoma"/>
        <w:b/>
        <w:sz w:val="24"/>
        <w:szCs w:val="25"/>
      </w:rPr>
      <w:t>REND</w:t>
    </w:r>
    <w:r w:rsidR="00203420">
      <w:rPr>
        <w:rFonts w:ascii="Tahoma" w:hAnsi="Tahoma" w:cs="Tahoma"/>
        <w:b/>
        <w:sz w:val="24"/>
        <w:szCs w:val="25"/>
      </w:rPr>
      <w:t>IT</w:t>
    </w:r>
    <w:r w:rsidR="0010632F" w:rsidRPr="003A6E99">
      <w:rPr>
        <w:rFonts w:ascii="Tahoma" w:hAnsi="Tahoma" w:cs="Tahoma"/>
        <w:b/>
        <w:sz w:val="24"/>
        <w:szCs w:val="25"/>
      </w:rPr>
      <w:t xml:space="preserve"> L’ARRET  SUIVANT </w:t>
    </w:r>
    <w:r w:rsidR="00C83A76" w:rsidRPr="003A6E99">
      <w:rPr>
        <w:rFonts w:ascii="Tahoma" w:hAnsi="Tahoma" w:cs="Tahoma"/>
        <w:sz w:val="24"/>
        <w:szCs w:val="25"/>
      </w:rPr>
      <w:t>:</w:t>
    </w:r>
  </w:p>
  <w:p w:rsidR="003A6E99" w:rsidRPr="00203420" w:rsidRDefault="00203420" w:rsidP="00203420">
    <w:pPr>
      <w:spacing w:after="0" w:line="276" w:lineRule="auto"/>
      <w:ind w:left="0" w:right="50" w:firstLine="0"/>
      <w:rPr>
        <w:rFonts w:ascii="Tahoma" w:hAnsi="Tahoma" w:cs="Tahoma"/>
        <w:sz w:val="8"/>
        <w:szCs w:val="25"/>
        <w:u w:val="single"/>
      </w:rPr>
    </w:pPr>
    <w:r>
      <w:rPr>
        <w:b/>
        <w:noProof/>
        <w:sz w:val="24"/>
        <w:szCs w:val="25"/>
      </w:rPr>
      <mc:AlternateContent>
        <mc:Choice Requires="wps">
          <w:drawing>
            <wp:anchor distT="0" distB="0" distL="114300" distR="114300" simplePos="0" relativeHeight="251659264" behindDoc="0" locked="0" layoutInCell="1" allowOverlap="1" wp14:anchorId="18B1488B" wp14:editId="6438C5A0">
              <wp:simplePos x="0" y="0"/>
              <wp:positionH relativeFrom="column">
                <wp:posOffset>31446</wp:posOffset>
              </wp:positionH>
              <wp:positionV relativeFrom="paragraph">
                <wp:posOffset>5080</wp:posOffset>
              </wp:positionV>
              <wp:extent cx="3769884" cy="0"/>
              <wp:effectExtent l="0" t="0" r="21590" b="19050"/>
              <wp:wrapNone/>
              <wp:docPr id="5" name="Connecteur droit 5"/>
              <wp:cNvGraphicFramePr/>
              <a:graphic xmlns:a="http://schemas.openxmlformats.org/drawingml/2006/main">
                <a:graphicData uri="http://schemas.microsoft.com/office/word/2010/wordprocessingShape">
                  <wps:wsp>
                    <wps:cNvCnPr/>
                    <wps:spPr>
                      <a:xfrm>
                        <a:off x="0" y="0"/>
                        <a:ext cx="376988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4pt" to="299.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UPO0QEAAIkDAAAOAAAAZHJzL2Uyb0RvYy54bWysU8FuGyEQvVfqPyDu9Tpuk7grr3OwlV6q&#10;1lLTD5gAu4sEDGKI1/77Dthx3PZW1Qc8wzCPeY+3q4eDd2JvElkMnbyZzaUwQaG2Yejkz6fHD0sp&#10;KEPQ4DCYTh4NyYf1+3erKbZmgSM6bZJgkEDtFDs55hzbpiE1Gg80w2gCF3tMHjKnaWh0gonRvWsW&#10;8/ldM2HSMaEyRLy7PRXluuL3vVH5e9+TycJ1kmfLdU11fS5rs15BOySIo1XnMeAfpvBgA196gdpC&#10;BvGS7F9Q3qqEhH2eKfQN9r1VpnJgNjfzP9j8GCGayoXFoXiRif4frPq23yVhdSdvpQjg+Yk2GALr&#10;Zl6S0AltFrdFpSlSy4c3YZfOGcVdKpQPffLln8mIQ1X2eFHWHLJQvPnx/u7zcvlJCvVaa94aY6L8&#10;xaAXJeiks6GQhhb2XynzZXz09UjZDvhonasP54KY2HWL+zm/rQL2T+8gc+gjM6IwSAFuYGOqnCok&#10;obO6tBcgOtLGJbEH9gZbSuP0xPNK4YAyF5hE/RX2PMJvrWWeLdB4amagkpzM5G1mRzvrO7m87neh&#10;3GmqJ8+8iqYnFUv0jPpYxW1Kxu9drz17sxjqOuf4+gta/wIAAP//AwBQSwMEFAAGAAgAAAAhAGop&#10;JNLZAAAAAwEAAA8AAABkcnMvZG93bnJldi54bWxMj81OwzAQhO9IvIO1SNyoA1FCG+JUiJ8DnKAg&#10;od6ceJtExOvIdlvz9mxPcBzNaOabep3sJA7ow+hIwfUiA4HUOTNSr+Dz4/lqCSJETUZPjlDBDwZY&#10;N+dnta6MO9I7HjaxF1xCodIKhhjnSsrQDWh1WLgZib2d81ZHlr6Xxusjl9tJ3mRZKa0eiRcGPePD&#10;gN33Zm8V5Ln9mm1KT6+7/K0tvSsey5etUpcX6f4ORMQU/8Jwwmd0aJipdXsyQUwKCn4SFTA+m8Vq&#10;eQuiPUnZ1PI/e/MLAAD//wMAUEsBAi0AFAAGAAgAAAAhALaDOJL+AAAA4QEAABMAAAAAAAAAAAAA&#10;AAAAAAAAAFtDb250ZW50X1R5cGVzXS54bWxQSwECLQAUAAYACAAAACEAOP0h/9YAAACUAQAACwAA&#10;AAAAAAAAAAAAAAAvAQAAX3JlbHMvLnJlbHNQSwECLQAUAAYACAAAACEAF3lDztEBAACJAwAADgAA&#10;AAAAAAAAAAAAAAAuAgAAZHJzL2Uyb0RvYy54bWxQSwECLQAUAAYACAAAACEAaikk0tkAAAADAQAA&#10;DwAAAAAAAAAAAAAAAAArBAAAZHJzL2Rvd25yZXYueG1sUEsFBgAAAAAEAAQA8wAAADEFAAAAAA==&#10;" strokecolor="windowText" strokeweight="1pt">
              <v:stroke dashstyle="3 1"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468"/>
    <w:rsid w:val="00000AB3"/>
    <w:rsid w:val="000015F9"/>
    <w:rsid w:val="00001874"/>
    <w:rsid w:val="00001DF8"/>
    <w:rsid w:val="000027A0"/>
    <w:rsid w:val="000035CC"/>
    <w:rsid w:val="00004C50"/>
    <w:rsid w:val="00005777"/>
    <w:rsid w:val="00005DC7"/>
    <w:rsid w:val="00005E07"/>
    <w:rsid w:val="00005EBA"/>
    <w:rsid w:val="00006019"/>
    <w:rsid w:val="000065C1"/>
    <w:rsid w:val="00006B72"/>
    <w:rsid w:val="0000734B"/>
    <w:rsid w:val="00010016"/>
    <w:rsid w:val="00011499"/>
    <w:rsid w:val="00011CE2"/>
    <w:rsid w:val="00011D41"/>
    <w:rsid w:val="00011F60"/>
    <w:rsid w:val="00011FCC"/>
    <w:rsid w:val="0001292F"/>
    <w:rsid w:val="000138F7"/>
    <w:rsid w:val="0001430D"/>
    <w:rsid w:val="00014A0F"/>
    <w:rsid w:val="000151B7"/>
    <w:rsid w:val="0001556C"/>
    <w:rsid w:val="00015A33"/>
    <w:rsid w:val="00016207"/>
    <w:rsid w:val="000162E7"/>
    <w:rsid w:val="000165FD"/>
    <w:rsid w:val="00016BAE"/>
    <w:rsid w:val="00016F20"/>
    <w:rsid w:val="00017FE2"/>
    <w:rsid w:val="00020318"/>
    <w:rsid w:val="000210DA"/>
    <w:rsid w:val="00021B31"/>
    <w:rsid w:val="000227D6"/>
    <w:rsid w:val="00023389"/>
    <w:rsid w:val="000237A6"/>
    <w:rsid w:val="00024167"/>
    <w:rsid w:val="0002570B"/>
    <w:rsid w:val="00025B92"/>
    <w:rsid w:val="00026DDE"/>
    <w:rsid w:val="00027703"/>
    <w:rsid w:val="00027A83"/>
    <w:rsid w:val="00027CB9"/>
    <w:rsid w:val="00030A90"/>
    <w:rsid w:val="00030D06"/>
    <w:rsid w:val="00030DE7"/>
    <w:rsid w:val="00030EFD"/>
    <w:rsid w:val="0003109B"/>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D91"/>
    <w:rsid w:val="00046975"/>
    <w:rsid w:val="00047315"/>
    <w:rsid w:val="0004731E"/>
    <w:rsid w:val="00047D18"/>
    <w:rsid w:val="00047F32"/>
    <w:rsid w:val="000519D1"/>
    <w:rsid w:val="00051A1D"/>
    <w:rsid w:val="00052679"/>
    <w:rsid w:val="00052B98"/>
    <w:rsid w:val="000543DB"/>
    <w:rsid w:val="00054A2A"/>
    <w:rsid w:val="00054C73"/>
    <w:rsid w:val="00055934"/>
    <w:rsid w:val="00055BE4"/>
    <w:rsid w:val="00057047"/>
    <w:rsid w:val="00060466"/>
    <w:rsid w:val="000614CE"/>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2E84"/>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8D3"/>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1488"/>
    <w:rsid w:val="00093450"/>
    <w:rsid w:val="0009431F"/>
    <w:rsid w:val="000950BA"/>
    <w:rsid w:val="000950C0"/>
    <w:rsid w:val="000952CC"/>
    <w:rsid w:val="000954E2"/>
    <w:rsid w:val="00095B9C"/>
    <w:rsid w:val="00096091"/>
    <w:rsid w:val="00097248"/>
    <w:rsid w:val="000A07FB"/>
    <w:rsid w:val="000A09BE"/>
    <w:rsid w:val="000A0F0C"/>
    <w:rsid w:val="000A100D"/>
    <w:rsid w:val="000A102A"/>
    <w:rsid w:val="000A15FD"/>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DB9"/>
    <w:rsid w:val="000B1FD8"/>
    <w:rsid w:val="000B2E25"/>
    <w:rsid w:val="000B2F75"/>
    <w:rsid w:val="000B3272"/>
    <w:rsid w:val="000B33A3"/>
    <w:rsid w:val="000B381A"/>
    <w:rsid w:val="000B39EB"/>
    <w:rsid w:val="000B3A46"/>
    <w:rsid w:val="000B3C6F"/>
    <w:rsid w:val="000B3F4A"/>
    <w:rsid w:val="000B5DB3"/>
    <w:rsid w:val="000B642B"/>
    <w:rsid w:val="000B67D5"/>
    <w:rsid w:val="000B71DF"/>
    <w:rsid w:val="000B729A"/>
    <w:rsid w:val="000B79B2"/>
    <w:rsid w:val="000C1212"/>
    <w:rsid w:val="000C17E0"/>
    <w:rsid w:val="000C2238"/>
    <w:rsid w:val="000C2DC4"/>
    <w:rsid w:val="000C3E8E"/>
    <w:rsid w:val="000C4B5B"/>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5C92"/>
    <w:rsid w:val="000E5FC3"/>
    <w:rsid w:val="000E6D48"/>
    <w:rsid w:val="000E757D"/>
    <w:rsid w:val="000F0DC1"/>
    <w:rsid w:val="000F1820"/>
    <w:rsid w:val="000F274F"/>
    <w:rsid w:val="000F3B9C"/>
    <w:rsid w:val="000F3C61"/>
    <w:rsid w:val="000F5583"/>
    <w:rsid w:val="000F62DF"/>
    <w:rsid w:val="000F6658"/>
    <w:rsid w:val="000F6EB3"/>
    <w:rsid w:val="000F70C0"/>
    <w:rsid w:val="000F7AC5"/>
    <w:rsid w:val="000F7BF7"/>
    <w:rsid w:val="001001E0"/>
    <w:rsid w:val="00100413"/>
    <w:rsid w:val="001004AC"/>
    <w:rsid w:val="00101C54"/>
    <w:rsid w:val="00101E1E"/>
    <w:rsid w:val="001020F8"/>
    <w:rsid w:val="00102483"/>
    <w:rsid w:val="00103078"/>
    <w:rsid w:val="00103701"/>
    <w:rsid w:val="00103782"/>
    <w:rsid w:val="00103840"/>
    <w:rsid w:val="00103C31"/>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1B74"/>
    <w:rsid w:val="0014213D"/>
    <w:rsid w:val="00142F2A"/>
    <w:rsid w:val="00143773"/>
    <w:rsid w:val="001438FB"/>
    <w:rsid w:val="001441B1"/>
    <w:rsid w:val="0014446C"/>
    <w:rsid w:val="001444E3"/>
    <w:rsid w:val="00145193"/>
    <w:rsid w:val="0014523F"/>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116"/>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6E8"/>
    <w:rsid w:val="00177EE7"/>
    <w:rsid w:val="001809A6"/>
    <w:rsid w:val="00180D09"/>
    <w:rsid w:val="00182441"/>
    <w:rsid w:val="00183F94"/>
    <w:rsid w:val="00184B93"/>
    <w:rsid w:val="00184C15"/>
    <w:rsid w:val="0018551A"/>
    <w:rsid w:val="00186415"/>
    <w:rsid w:val="00186541"/>
    <w:rsid w:val="001867A3"/>
    <w:rsid w:val="00186A89"/>
    <w:rsid w:val="00186FF7"/>
    <w:rsid w:val="00187990"/>
    <w:rsid w:val="00187A0D"/>
    <w:rsid w:val="001903CD"/>
    <w:rsid w:val="0019164F"/>
    <w:rsid w:val="0019173A"/>
    <w:rsid w:val="0019185B"/>
    <w:rsid w:val="00191D7F"/>
    <w:rsid w:val="001923D2"/>
    <w:rsid w:val="00192AC1"/>
    <w:rsid w:val="00194F23"/>
    <w:rsid w:val="00195488"/>
    <w:rsid w:val="00195691"/>
    <w:rsid w:val="001965B1"/>
    <w:rsid w:val="00196B8B"/>
    <w:rsid w:val="001970B9"/>
    <w:rsid w:val="0019770F"/>
    <w:rsid w:val="00197710"/>
    <w:rsid w:val="001A10E1"/>
    <w:rsid w:val="001A2630"/>
    <w:rsid w:val="001A26F5"/>
    <w:rsid w:val="001A272E"/>
    <w:rsid w:val="001A2D84"/>
    <w:rsid w:val="001A3908"/>
    <w:rsid w:val="001A4A8E"/>
    <w:rsid w:val="001A4C55"/>
    <w:rsid w:val="001A4FAA"/>
    <w:rsid w:val="001A5261"/>
    <w:rsid w:val="001A5E92"/>
    <w:rsid w:val="001A7749"/>
    <w:rsid w:val="001B069B"/>
    <w:rsid w:val="001B0A04"/>
    <w:rsid w:val="001B107C"/>
    <w:rsid w:val="001B12AA"/>
    <w:rsid w:val="001B131A"/>
    <w:rsid w:val="001B144B"/>
    <w:rsid w:val="001B1705"/>
    <w:rsid w:val="001B1915"/>
    <w:rsid w:val="001B21BF"/>
    <w:rsid w:val="001B2712"/>
    <w:rsid w:val="001B2737"/>
    <w:rsid w:val="001B2A98"/>
    <w:rsid w:val="001B3193"/>
    <w:rsid w:val="001B3225"/>
    <w:rsid w:val="001B322A"/>
    <w:rsid w:val="001B333F"/>
    <w:rsid w:val="001B36F1"/>
    <w:rsid w:val="001B4298"/>
    <w:rsid w:val="001B4B57"/>
    <w:rsid w:val="001B5675"/>
    <w:rsid w:val="001B67D1"/>
    <w:rsid w:val="001B6908"/>
    <w:rsid w:val="001B6C6B"/>
    <w:rsid w:val="001C0D4E"/>
    <w:rsid w:val="001C0D63"/>
    <w:rsid w:val="001C1B48"/>
    <w:rsid w:val="001C2191"/>
    <w:rsid w:val="001C448B"/>
    <w:rsid w:val="001C4932"/>
    <w:rsid w:val="001C4B9F"/>
    <w:rsid w:val="001C4CFF"/>
    <w:rsid w:val="001C53D9"/>
    <w:rsid w:val="001C59A6"/>
    <w:rsid w:val="001C5BB4"/>
    <w:rsid w:val="001C60A7"/>
    <w:rsid w:val="001C6B1D"/>
    <w:rsid w:val="001D0356"/>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6B9"/>
    <w:rsid w:val="001D7904"/>
    <w:rsid w:val="001D7BA5"/>
    <w:rsid w:val="001E0AC1"/>
    <w:rsid w:val="001E0FC5"/>
    <w:rsid w:val="001E1124"/>
    <w:rsid w:val="001E120C"/>
    <w:rsid w:val="001E22C6"/>
    <w:rsid w:val="001E25EC"/>
    <w:rsid w:val="001E28B9"/>
    <w:rsid w:val="001E3156"/>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BA5"/>
    <w:rsid w:val="001F5E5B"/>
    <w:rsid w:val="001F64DB"/>
    <w:rsid w:val="001F6D74"/>
    <w:rsid w:val="001F723A"/>
    <w:rsid w:val="00200F6A"/>
    <w:rsid w:val="00201438"/>
    <w:rsid w:val="002021BA"/>
    <w:rsid w:val="00202522"/>
    <w:rsid w:val="0020296C"/>
    <w:rsid w:val="00202B11"/>
    <w:rsid w:val="00203420"/>
    <w:rsid w:val="00203778"/>
    <w:rsid w:val="002043BA"/>
    <w:rsid w:val="002043F7"/>
    <w:rsid w:val="00204C0E"/>
    <w:rsid w:val="002050D9"/>
    <w:rsid w:val="00205DF4"/>
    <w:rsid w:val="00206963"/>
    <w:rsid w:val="00206BBF"/>
    <w:rsid w:val="00207323"/>
    <w:rsid w:val="002078D3"/>
    <w:rsid w:val="00207BC7"/>
    <w:rsid w:val="00207C3B"/>
    <w:rsid w:val="002105A4"/>
    <w:rsid w:val="00210F90"/>
    <w:rsid w:val="00211885"/>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791"/>
    <w:rsid w:val="002239CC"/>
    <w:rsid w:val="0022407B"/>
    <w:rsid w:val="00224538"/>
    <w:rsid w:val="00224BBA"/>
    <w:rsid w:val="00225650"/>
    <w:rsid w:val="002257CA"/>
    <w:rsid w:val="00226D5F"/>
    <w:rsid w:val="00227F50"/>
    <w:rsid w:val="00230443"/>
    <w:rsid w:val="0023048C"/>
    <w:rsid w:val="002306EC"/>
    <w:rsid w:val="00230A4D"/>
    <w:rsid w:val="002317B3"/>
    <w:rsid w:val="00232074"/>
    <w:rsid w:val="00232D7E"/>
    <w:rsid w:val="002339AD"/>
    <w:rsid w:val="00233B61"/>
    <w:rsid w:val="00234602"/>
    <w:rsid w:val="002347C0"/>
    <w:rsid w:val="00234F5F"/>
    <w:rsid w:val="00235567"/>
    <w:rsid w:val="00235B38"/>
    <w:rsid w:val="00236694"/>
    <w:rsid w:val="00236ED5"/>
    <w:rsid w:val="00236EF8"/>
    <w:rsid w:val="00237D44"/>
    <w:rsid w:val="00237F0B"/>
    <w:rsid w:val="00240994"/>
    <w:rsid w:val="00241044"/>
    <w:rsid w:val="0024104E"/>
    <w:rsid w:val="002411AF"/>
    <w:rsid w:val="00241352"/>
    <w:rsid w:val="00241CBC"/>
    <w:rsid w:val="0024227E"/>
    <w:rsid w:val="00242559"/>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0AA"/>
    <w:rsid w:val="002621A8"/>
    <w:rsid w:val="00262906"/>
    <w:rsid w:val="00263482"/>
    <w:rsid w:val="0026481D"/>
    <w:rsid w:val="0026487C"/>
    <w:rsid w:val="00264B1D"/>
    <w:rsid w:val="002703D2"/>
    <w:rsid w:val="00270E1E"/>
    <w:rsid w:val="00271250"/>
    <w:rsid w:val="0027254C"/>
    <w:rsid w:val="00272750"/>
    <w:rsid w:val="0027287B"/>
    <w:rsid w:val="00273835"/>
    <w:rsid w:val="00273C4C"/>
    <w:rsid w:val="00273D03"/>
    <w:rsid w:val="002746EA"/>
    <w:rsid w:val="00275230"/>
    <w:rsid w:val="0027582B"/>
    <w:rsid w:val="002759AB"/>
    <w:rsid w:val="0027603F"/>
    <w:rsid w:val="002768C5"/>
    <w:rsid w:val="002774F5"/>
    <w:rsid w:val="00277650"/>
    <w:rsid w:val="002779FE"/>
    <w:rsid w:val="00280C15"/>
    <w:rsid w:val="00280F7C"/>
    <w:rsid w:val="00281F41"/>
    <w:rsid w:val="0028202A"/>
    <w:rsid w:val="00282783"/>
    <w:rsid w:val="00282A1F"/>
    <w:rsid w:val="00282BBB"/>
    <w:rsid w:val="00282C33"/>
    <w:rsid w:val="00283A01"/>
    <w:rsid w:val="00283AEE"/>
    <w:rsid w:val="0028402F"/>
    <w:rsid w:val="00285682"/>
    <w:rsid w:val="00285941"/>
    <w:rsid w:val="00285D3F"/>
    <w:rsid w:val="002866D2"/>
    <w:rsid w:val="00287A9B"/>
    <w:rsid w:val="00290FD0"/>
    <w:rsid w:val="00291F3A"/>
    <w:rsid w:val="0029240B"/>
    <w:rsid w:val="002925DC"/>
    <w:rsid w:val="00292BB6"/>
    <w:rsid w:val="00292D12"/>
    <w:rsid w:val="00293A8D"/>
    <w:rsid w:val="00294B8D"/>
    <w:rsid w:val="00294FC2"/>
    <w:rsid w:val="0029512B"/>
    <w:rsid w:val="0029631B"/>
    <w:rsid w:val="002969E5"/>
    <w:rsid w:val="00296A37"/>
    <w:rsid w:val="00297213"/>
    <w:rsid w:val="0029755E"/>
    <w:rsid w:val="00297804"/>
    <w:rsid w:val="002A12CB"/>
    <w:rsid w:val="002A1871"/>
    <w:rsid w:val="002A1926"/>
    <w:rsid w:val="002A1F23"/>
    <w:rsid w:val="002A2C00"/>
    <w:rsid w:val="002A3B9C"/>
    <w:rsid w:val="002A3CA8"/>
    <w:rsid w:val="002A4DEB"/>
    <w:rsid w:val="002A509B"/>
    <w:rsid w:val="002A53BD"/>
    <w:rsid w:val="002A601E"/>
    <w:rsid w:val="002A61C7"/>
    <w:rsid w:val="002A6402"/>
    <w:rsid w:val="002A6E79"/>
    <w:rsid w:val="002A7709"/>
    <w:rsid w:val="002A7A86"/>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71CC"/>
    <w:rsid w:val="002B7F77"/>
    <w:rsid w:val="002C0225"/>
    <w:rsid w:val="002C0533"/>
    <w:rsid w:val="002C0ACE"/>
    <w:rsid w:val="002C142C"/>
    <w:rsid w:val="002C1BD6"/>
    <w:rsid w:val="002C201E"/>
    <w:rsid w:val="002C2109"/>
    <w:rsid w:val="002C2995"/>
    <w:rsid w:val="002C303D"/>
    <w:rsid w:val="002C319D"/>
    <w:rsid w:val="002C353C"/>
    <w:rsid w:val="002C46EC"/>
    <w:rsid w:val="002C6B2B"/>
    <w:rsid w:val="002C6FF8"/>
    <w:rsid w:val="002C7250"/>
    <w:rsid w:val="002C76EB"/>
    <w:rsid w:val="002C7AE4"/>
    <w:rsid w:val="002C7C67"/>
    <w:rsid w:val="002D1129"/>
    <w:rsid w:val="002D118A"/>
    <w:rsid w:val="002D135B"/>
    <w:rsid w:val="002D1A35"/>
    <w:rsid w:val="002D2147"/>
    <w:rsid w:val="002D26A9"/>
    <w:rsid w:val="002D2F4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2A22"/>
    <w:rsid w:val="002E3A38"/>
    <w:rsid w:val="002E3B7B"/>
    <w:rsid w:val="002E4378"/>
    <w:rsid w:val="002E481A"/>
    <w:rsid w:val="002E4C3D"/>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1C4"/>
    <w:rsid w:val="00301356"/>
    <w:rsid w:val="00302398"/>
    <w:rsid w:val="00302F97"/>
    <w:rsid w:val="00303466"/>
    <w:rsid w:val="00303525"/>
    <w:rsid w:val="00303A20"/>
    <w:rsid w:val="00303AAA"/>
    <w:rsid w:val="00304595"/>
    <w:rsid w:val="0030512F"/>
    <w:rsid w:val="00305542"/>
    <w:rsid w:val="00305FF5"/>
    <w:rsid w:val="003076CE"/>
    <w:rsid w:val="00307941"/>
    <w:rsid w:val="00310CA0"/>
    <w:rsid w:val="00310D2C"/>
    <w:rsid w:val="00310E2C"/>
    <w:rsid w:val="0031120F"/>
    <w:rsid w:val="0031173A"/>
    <w:rsid w:val="0031269D"/>
    <w:rsid w:val="00312D6E"/>
    <w:rsid w:val="00313115"/>
    <w:rsid w:val="0031332D"/>
    <w:rsid w:val="00313B64"/>
    <w:rsid w:val="00313DBC"/>
    <w:rsid w:val="00313ED4"/>
    <w:rsid w:val="003144C6"/>
    <w:rsid w:val="003148C3"/>
    <w:rsid w:val="003149C1"/>
    <w:rsid w:val="00315244"/>
    <w:rsid w:val="00315251"/>
    <w:rsid w:val="0031602F"/>
    <w:rsid w:val="003170A9"/>
    <w:rsid w:val="00317B57"/>
    <w:rsid w:val="0032170F"/>
    <w:rsid w:val="0032223E"/>
    <w:rsid w:val="00322268"/>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22E0"/>
    <w:rsid w:val="0035247A"/>
    <w:rsid w:val="00352B96"/>
    <w:rsid w:val="00352CB9"/>
    <w:rsid w:val="00352F3B"/>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01"/>
    <w:rsid w:val="0036541C"/>
    <w:rsid w:val="00365712"/>
    <w:rsid w:val="00365C6F"/>
    <w:rsid w:val="00365D85"/>
    <w:rsid w:val="00365DBF"/>
    <w:rsid w:val="0036624A"/>
    <w:rsid w:val="003671B9"/>
    <w:rsid w:val="003671D9"/>
    <w:rsid w:val="00367BDD"/>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716"/>
    <w:rsid w:val="00377DCA"/>
    <w:rsid w:val="003817B4"/>
    <w:rsid w:val="00381897"/>
    <w:rsid w:val="00381A45"/>
    <w:rsid w:val="0038359C"/>
    <w:rsid w:val="0038428A"/>
    <w:rsid w:val="00384851"/>
    <w:rsid w:val="00384F7B"/>
    <w:rsid w:val="0038525D"/>
    <w:rsid w:val="003856F3"/>
    <w:rsid w:val="0038729E"/>
    <w:rsid w:val="00391128"/>
    <w:rsid w:val="003914AD"/>
    <w:rsid w:val="00391966"/>
    <w:rsid w:val="00391CC4"/>
    <w:rsid w:val="00391E0B"/>
    <w:rsid w:val="003934D8"/>
    <w:rsid w:val="00393DEE"/>
    <w:rsid w:val="00393E65"/>
    <w:rsid w:val="0039424A"/>
    <w:rsid w:val="003959DF"/>
    <w:rsid w:val="00395A44"/>
    <w:rsid w:val="00395B5C"/>
    <w:rsid w:val="00395C4F"/>
    <w:rsid w:val="00396A3A"/>
    <w:rsid w:val="00396ED4"/>
    <w:rsid w:val="003978D3"/>
    <w:rsid w:val="003A0563"/>
    <w:rsid w:val="003A1B07"/>
    <w:rsid w:val="003A1D8A"/>
    <w:rsid w:val="003A26D0"/>
    <w:rsid w:val="003A2DF8"/>
    <w:rsid w:val="003A2F70"/>
    <w:rsid w:val="003A382E"/>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650"/>
    <w:rsid w:val="003B68CE"/>
    <w:rsid w:val="003B6BBF"/>
    <w:rsid w:val="003B6C5B"/>
    <w:rsid w:val="003B6EDB"/>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B61"/>
    <w:rsid w:val="003D01CC"/>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E86"/>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1C5C"/>
    <w:rsid w:val="00401EEF"/>
    <w:rsid w:val="0040283B"/>
    <w:rsid w:val="00402A1C"/>
    <w:rsid w:val="00402EAF"/>
    <w:rsid w:val="00402FB0"/>
    <w:rsid w:val="0040328D"/>
    <w:rsid w:val="00403436"/>
    <w:rsid w:val="0040555D"/>
    <w:rsid w:val="00405682"/>
    <w:rsid w:val="00405CD3"/>
    <w:rsid w:val="00405F46"/>
    <w:rsid w:val="004063D9"/>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5323"/>
    <w:rsid w:val="004159E0"/>
    <w:rsid w:val="00415D34"/>
    <w:rsid w:val="00415EC2"/>
    <w:rsid w:val="00417036"/>
    <w:rsid w:val="00417F30"/>
    <w:rsid w:val="00417FBE"/>
    <w:rsid w:val="00421C23"/>
    <w:rsid w:val="00421F6F"/>
    <w:rsid w:val="00422255"/>
    <w:rsid w:val="00422D87"/>
    <w:rsid w:val="00423112"/>
    <w:rsid w:val="004231DA"/>
    <w:rsid w:val="00423704"/>
    <w:rsid w:val="00423B60"/>
    <w:rsid w:val="00423EA1"/>
    <w:rsid w:val="00423F42"/>
    <w:rsid w:val="004263E7"/>
    <w:rsid w:val="00426FB8"/>
    <w:rsid w:val="004276FF"/>
    <w:rsid w:val="004277A1"/>
    <w:rsid w:val="00427F3F"/>
    <w:rsid w:val="004302D8"/>
    <w:rsid w:val="00430ED0"/>
    <w:rsid w:val="00430F66"/>
    <w:rsid w:val="00431DCC"/>
    <w:rsid w:val="00432519"/>
    <w:rsid w:val="0043255D"/>
    <w:rsid w:val="00433822"/>
    <w:rsid w:val="00433A65"/>
    <w:rsid w:val="004342AC"/>
    <w:rsid w:val="0043509B"/>
    <w:rsid w:val="004358D7"/>
    <w:rsid w:val="00437113"/>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A61"/>
    <w:rsid w:val="00451BD2"/>
    <w:rsid w:val="00451E80"/>
    <w:rsid w:val="00452552"/>
    <w:rsid w:val="00452C9C"/>
    <w:rsid w:val="004533B3"/>
    <w:rsid w:val="0045389F"/>
    <w:rsid w:val="0045396C"/>
    <w:rsid w:val="00453D98"/>
    <w:rsid w:val="00456243"/>
    <w:rsid w:val="00456502"/>
    <w:rsid w:val="004565A8"/>
    <w:rsid w:val="00456F05"/>
    <w:rsid w:val="004573AB"/>
    <w:rsid w:val="00460119"/>
    <w:rsid w:val="0046021E"/>
    <w:rsid w:val="0046035C"/>
    <w:rsid w:val="00461872"/>
    <w:rsid w:val="00461A3E"/>
    <w:rsid w:val="004624B9"/>
    <w:rsid w:val="004625CF"/>
    <w:rsid w:val="0046264A"/>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1A"/>
    <w:rsid w:val="00472D76"/>
    <w:rsid w:val="00472F07"/>
    <w:rsid w:val="00473970"/>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69E3"/>
    <w:rsid w:val="004873B2"/>
    <w:rsid w:val="00487B7C"/>
    <w:rsid w:val="00490034"/>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2378"/>
    <w:rsid w:val="004A2557"/>
    <w:rsid w:val="004A25C8"/>
    <w:rsid w:val="004A3046"/>
    <w:rsid w:val="004A3483"/>
    <w:rsid w:val="004A3EF4"/>
    <w:rsid w:val="004A56FF"/>
    <w:rsid w:val="004A5A3E"/>
    <w:rsid w:val="004A63D7"/>
    <w:rsid w:val="004A67C4"/>
    <w:rsid w:val="004A6E7E"/>
    <w:rsid w:val="004B0307"/>
    <w:rsid w:val="004B0BDF"/>
    <w:rsid w:val="004B2B43"/>
    <w:rsid w:val="004B431D"/>
    <w:rsid w:val="004B43B7"/>
    <w:rsid w:val="004B6A4A"/>
    <w:rsid w:val="004B77B2"/>
    <w:rsid w:val="004B7A43"/>
    <w:rsid w:val="004C0C81"/>
    <w:rsid w:val="004C0CFF"/>
    <w:rsid w:val="004C10F5"/>
    <w:rsid w:val="004C17E8"/>
    <w:rsid w:val="004C17EB"/>
    <w:rsid w:val="004C1924"/>
    <w:rsid w:val="004C19CD"/>
    <w:rsid w:val="004C1ADA"/>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326"/>
    <w:rsid w:val="004D551F"/>
    <w:rsid w:val="004D5899"/>
    <w:rsid w:val="004D5B4E"/>
    <w:rsid w:val="004D5F36"/>
    <w:rsid w:val="004D7461"/>
    <w:rsid w:val="004D7768"/>
    <w:rsid w:val="004E02DC"/>
    <w:rsid w:val="004E0E83"/>
    <w:rsid w:val="004E1552"/>
    <w:rsid w:val="004E2758"/>
    <w:rsid w:val="004E307C"/>
    <w:rsid w:val="004E5C36"/>
    <w:rsid w:val="004E5E75"/>
    <w:rsid w:val="004E69F7"/>
    <w:rsid w:val="004E6E19"/>
    <w:rsid w:val="004E6F8E"/>
    <w:rsid w:val="004F08D9"/>
    <w:rsid w:val="004F0A7A"/>
    <w:rsid w:val="004F0E3D"/>
    <w:rsid w:val="004F1072"/>
    <w:rsid w:val="004F1378"/>
    <w:rsid w:val="004F164A"/>
    <w:rsid w:val="004F39C7"/>
    <w:rsid w:val="004F432C"/>
    <w:rsid w:val="004F4B47"/>
    <w:rsid w:val="004F4C6D"/>
    <w:rsid w:val="004F54FE"/>
    <w:rsid w:val="004F5CDD"/>
    <w:rsid w:val="004F5E16"/>
    <w:rsid w:val="004F7B1A"/>
    <w:rsid w:val="004F7E48"/>
    <w:rsid w:val="004F7E73"/>
    <w:rsid w:val="00500137"/>
    <w:rsid w:val="005006E3"/>
    <w:rsid w:val="00501440"/>
    <w:rsid w:val="0050290E"/>
    <w:rsid w:val="00503A9B"/>
    <w:rsid w:val="00504A9F"/>
    <w:rsid w:val="00505464"/>
    <w:rsid w:val="00505CD5"/>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6533"/>
    <w:rsid w:val="00526F39"/>
    <w:rsid w:val="00527344"/>
    <w:rsid w:val="00527510"/>
    <w:rsid w:val="00527C5C"/>
    <w:rsid w:val="005307D8"/>
    <w:rsid w:val="0053130B"/>
    <w:rsid w:val="005316E1"/>
    <w:rsid w:val="0053187B"/>
    <w:rsid w:val="005318CD"/>
    <w:rsid w:val="00531A78"/>
    <w:rsid w:val="00531FFF"/>
    <w:rsid w:val="00532127"/>
    <w:rsid w:val="00533CF7"/>
    <w:rsid w:val="00533F42"/>
    <w:rsid w:val="00534993"/>
    <w:rsid w:val="005363B4"/>
    <w:rsid w:val="005367CA"/>
    <w:rsid w:val="00536A4A"/>
    <w:rsid w:val="00536BB9"/>
    <w:rsid w:val="00537BAB"/>
    <w:rsid w:val="005406EB"/>
    <w:rsid w:val="00540A80"/>
    <w:rsid w:val="00541ECF"/>
    <w:rsid w:val="00542443"/>
    <w:rsid w:val="005440E6"/>
    <w:rsid w:val="00544116"/>
    <w:rsid w:val="00544220"/>
    <w:rsid w:val="00544D26"/>
    <w:rsid w:val="00544E6D"/>
    <w:rsid w:val="00544F53"/>
    <w:rsid w:val="00545BDF"/>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35D"/>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BFA"/>
    <w:rsid w:val="0057313C"/>
    <w:rsid w:val="0057340B"/>
    <w:rsid w:val="0057478E"/>
    <w:rsid w:val="00575648"/>
    <w:rsid w:val="00575773"/>
    <w:rsid w:val="00575F43"/>
    <w:rsid w:val="00576BC9"/>
    <w:rsid w:val="00577099"/>
    <w:rsid w:val="00577EFE"/>
    <w:rsid w:val="005801B0"/>
    <w:rsid w:val="0058113B"/>
    <w:rsid w:val="00581614"/>
    <w:rsid w:val="005817AF"/>
    <w:rsid w:val="00581E68"/>
    <w:rsid w:val="00582C86"/>
    <w:rsid w:val="00582F6A"/>
    <w:rsid w:val="005837B7"/>
    <w:rsid w:val="00583B62"/>
    <w:rsid w:val="00584C45"/>
    <w:rsid w:val="00584E0B"/>
    <w:rsid w:val="005850DD"/>
    <w:rsid w:val="00585817"/>
    <w:rsid w:val="00585843"/>
    <w:rsid w:val="00585DD9"/>
    <w:rsid w:val="00586ABC"/>
    <w:rsid w:val="00587988"/>
    <w:rsid w:val="00587E61"/>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340"/>
    <w:rsid w:val="005A241A"/>
    <w:rsid w:val="005A3BF4"/>
    <w:rsid w:val="005A52FF"/>
    <w:rsid w:val="005A6CD4"/>
    <w:rsid w:val="005A6CFB"/>
    <w:rsid w:val="005A7149"/>
    <w:rsid w:val="005A795B"/>
    <w:rsid w:val="005A79E4"/>
    <w:rsid w:val="005A7C30"/>
    <w:rsid w:val="005B07FC"/>
    <w:rsid w:val="005B0A73"/>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23D"/>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740"/>
    <w:rsid w:val="005E696F"/>
    <w:rsid w:val="005E6A13"/>
    <w:rsid w:val="005E6E90"/>
    <w:rsid w:val="005E7A7D"/>
    <w:rsid w:val="005E7BCA"/>
    <w:rsid w:val="005F0046"/>
    <w:rsid w:val="005F0221"/>
    <w:rsid w:val="005F033D"/>
    <w:rsid w:val="005F13C7"/>
    <w:rsid w:val="005F176A"/>
    <w:rsid w:val="005F1E4C"/>
    <w:rsid w:val="005F1FAC"/>
    <w:rsid w:val="005F2870"/>
    <w:rsid w:val="005F358B"/>
    <w:rsid w:val="005F36F2"/>
    <w:rsid w:val="005F3C35"/>
    <w:rsid w:val="005F3F3D"/>
    <w:rsid w:val="005F48C1"/>
    <w:rsid w:val="005F4A7A"/>
    <w:rsid w:val="005F535C"/>
    <w:rsid w:val="005F5861"/>
    <w:rsid w:val="005F695F"/>
    <w:rsid w:val="005F6D51"/>
    <w:rsid w:val="005F770E"/>
    <w:rsid w:val="0060065E"/>
    <w:rsid w:val="00601852"/>
    <w:rsid w:val="0060192D"/>
    <w:rsid w:val="006030D3"/>
    <w:rsid w:val="00603C93"/>
    <w:rsid w:val="00605996"/>
    <w:rsid w:val="006063F2"/>
    <w:rsid w:val="00606752"/>
    <w:rsid w:val="006067BF"/>
    <w:rsid w:val="00606D7B"/>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A66"/>
    <w:rsid w:val="00631298"/>
    <w:rsid w:val="0063166F"/>
    <w:rsid w:val="006318D7"/>
    <w:rsid w:val="00632B7E"/>
    <w:rsid w:val="006330F6"/>
    <w:rsid w:val="006332CF"/>
    <w:rsid w:val="006334B9"/>
    <w:rsid w:val="006335E4"/>
    <w:rsid w:val="00633D6C"/>
    <w:rsid w:val="006342F8"/>
    <w:rsid w:val="00634CE3"/>
    <w:rsid w:val="00634FB8"/>
    <w:rsid w:val="006356BA"/>
    <w:rsid w:val="00635B0B"/>
    <w:rsid w:val="006368E9"/>
    <w:rsid w:val="00637E15"/>
    <w:rsid w:val="0064138D"/>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853"/>
    <w:rsid w:val="00673A81"/>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72F"/>
    <w:rsid w:val="00685BBE"/>
    <w:rsid w:val="0068627F"/>
    <w:rsid w:val="0068629F"/>
    <w:rsid w:val="00687EFE"/>
    <w:rsid w:val="00690451"/>
    <w:rsid w:val="00690F8E"/>
    <w:rsid w:val="006915E7"/>
    <w:rsid w:val="00691CFE"/>
    <w:rsid w:val="00691D55"/>
    <w:rsid w:val="006925AA"/>
    <w:rsid w:val="0069266A"/>
    <w:rsid w:val="006933B3"/>
    <w:rsid w:val="00694B2A"/>
    <w:rsid w:val="006950CE"/>
    <w:rsid w:val="006954C1"/>
    <w:rsid w:val="00695857"/>
    <w:rsid w:val="0069615F"/>
    <w:rsid w:val="006A101E"/>
    <w:rsid w:val="006A11C6"/>
    <w:rsid w:val="006A127F"/>
    <w:rsid w:val="006A15D0"/>
    <w:rsid w:val="006A16BB"/>
    <w:rsid w:val="006A1DF3"/>
    <w:rsid w:val="006A21AD"/>
    <w:rsid w:val="006A285D"/>
    <w:rsid w:val="006A325E"/>
    <w:rsid w:val="006A4928"/>
    <w:rsid w:val="006A57C4"/>
    <w:rsid w:val="006A6733"/>
    <w:rsid w:val="006A6DE3"/>
    <w:rsid w:val="006A6F24"/>
    <w:rsid w:val="006A7B2D"/>
    <w:rsid w:val="006A7BD4"/>
    <w:rsid w:val="006B0714"/>
    <w:rsid w:val="006B0E46"/>
    <w:rsid w:val="006B10F9"/>
    <w:rsid w:val="006B2100"/>
    <w:rsid w:val="006B23C9"/>
    <w:rsid w:val="006B2F17"/>
    <w:rsid w:val="006B3AB5"/>
    <w:rsid w:val="006B3CA1"/>
    <w:rsid w:val="006B4431"/>
    <w:rsid w:val="006B46C6"/>
    <w:rsid w:val="006B48DC"/>
    <w:rsid w:val="006B4B54"/>
    <w:rsid w:val="006B5171"/>
    <w:rsid w:val="006B51CE"/>
    <w:rsid w:val="006B56B2"/>
    <w:rsid w:val="006B6E98"/>
    <w:rsid w:val="006B6F99"/>
    <w:rsid w:val="006B70B4"/>
    <w:rsid w:val="006B7261"/>
    <w:rsid w:val="006B7753"/>
    <w:rsid w:val="006B79C7"/>
    <w:rsid w:val="006B7A2D"/>
    <w:rsid w:val="006B7F5E"/>
    <w:rsid w:val="006C00EB"/>
    <w:rsid w:val="006C04BA"/>
    <w:rsid w:val="006C0A6F"/>
    <w:rsid w:val="006C13FB"/>
    <w:rsid w:val="006C190A"/>
    <w:rsid w:val="006C1E1B"/>
    <w:rsid w:val="006C21B4"/>
    <w:rsid w:val="006C419C"/>
    <w:rsid w:val="006C4277"/>
    <w:rsid w:val="006C4528"/>
    <w:rsid w:val="006C58DC"/>
    <w:rsid w:val="006C6049"/>
    <w:rsid w:val="006C6497"/>
    <w:rsid w:val="006C66E1"/>
    <w:rsid w:val="006C6C59"/>
    <w:rsid w:val="006C6F5B"/>
    <w:rsid w:val="006C7111"/>
    <w:rsid w:val="006C7CAC"/>
    <w:rsid w:val="006D0050"/>
    <w:rsid w:val="006D0E50"/>
    <w:rsid w:val="006D0E73"/>
    <w:rsid w:val="006D18A4"/>
    <w:rsid w:val="006D1DF8"/>
    <w:rsid w:val="006D1EAC"/>
    <w:rsid w:val="006D363C"/>
    <w:rsid w:val="006D37DD"/>
    <w:rsid w:val="006D3A47"/>
    <w:rsid w:val="006D429D"/>
    <w:rsid w:val="006D454E"/>
    <w:rsid w:val="006D4663"/>
    <w:rsid w:val="006D5070"/>
    <w:rsid w:val="006D511A"/>
    <w:rsid w:val="006D531F"/>
    <w:rsid w:val="006D6030"/>
    <w:rsid w:val="006D6864"/>
    <w:rsid w:val="006D70D8"/>
    <w:rsid w:val="006D7107"/>
    <w:rsid w:val="006D7195"/>
    <w:rsid w:val="006D7504"/>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5E4"/>
    <w:rsid w:val="006E6ACB"/>
    <w:rsid w:val="006E6D27"/>
    <w:rsid w:val="006E6DE5"/>
    <w:rsid w:val="006E6F3E"/>
    <w:rsid w:val="006E6F88"/>
    <w:rsid w:val="006E790A"/>
    <w:rsid w:val="006F06E2"/>
    <w:rsid w:val="006F0B33"/>
    <w:rsid w:val="006F0FA5"/>
    <w:rsid w:val="006F10E6"/>
    <w:rsid w:val="006F19B3"/>
    <w:rsid w:val="006F1CC3"/>
    <w:rsid w:val="006F209B"/>
    <w:rsid w:val="006F20FC"/>
    <w:rsid w:val="006F30BE"/>
    <w:rsid w:val="006F3652"/>
    <w:rsid w:val="006F397F"/>
    <w:rsid w:val="006F3B80"/>
    <w:rsid w:val="006F4224"/>
    <w:rsid w:val="006F4D33"/>
    <w:rsid w:val="006F5542"/>
    <w:rsid w:val="006F5A0F"/>
    <w:rsid w:val="006F5A92"/>
    <w:rsid w:val="006F64E7"/>
    <w:rsid w:val="006F6BB7"/>
    <w:rsid w:val="006F7478"/>
    <w:rsid w:val="006F7C23"/>
    <w:rsid w:val="00700351"/>
    <w:rsid w:val="007009D7"/>
    <w:rsid w:val="0070142C"/>
    <w:rsid w:val="007019A0"/>
    <w:rsid w:val="00701B0A"/>
    <w:rsid w:val="00701EB7"/>
    <w:rsid w:val="0070320D"/>
    <w:rsid w:val="00703A1A"/>
    <w:rsid w:val="00703B0F"/>
    <w:rsid w:val="00704302"/>
    <w:rsid w:val="00704312"/>
    <w:rsid w:val="007044FD"/>
    <w:rsid w:val="0070495B"/>
    <w:rsid w:val="00704CF5"/>
    <w:rsid w:val="00704E3B"/>
    <w:rsid w:val="00705FA0"/>
    <w:rsid w:val="00706090"/>
    <w:rsid w:val="007060BA"/>
    <w:rsid w:val="00706282"/>
    <w:rsid w:val="00706BB4"/>
    <w:rsid w:val="00706BBA"/>
    <w:rsid w:val="00707069"/>
    <w:rsid w:val="0070771D"/>
    <w:rsid w:val="00707763"/>
    <w:rsid w:val="007077B6"/>
    <w:rsid w:val="00710061"/>
    <w:rsid w:val="0071194A"/>
    <w:rsid w:val="00712307"/>
    <w:rsid w:val="00713CA2"/>
    <w:rsid w:val="007148C3"/>
    <w:rsid w:val="00714D0F"/>
    <w:rsid w:val="00714F83"/>
    <w:rsid w:val="00715250"/>
    <w:rsid w:val="007154B3"/>
    <w:rsid w:val="00715BE0"/>
    <w:rsid w:val="007165BD"/>
    <w:rsid w:val="007178D5"/>
    <w:rsid w:val="00720374"/>
    <w:rsid w:val="00720BFE"/>
    <w:rsid w:val="00720DF2"/>
    <w:rsid w:val="00720F7D"/>
    <w:rsid w:val="00721250"/>
    <w:rsid w:val="00721C5D"/>
    <w:rsid w:val="007229E6"/>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6E"/>
    <w:rsid w:val="007324D2"/>
    <w:rsid w:val="00732568"/>
    <w:rsid w:val="00732A17"/>
    <w:rsid w:val="00732E08"/>
    <w:rsid w:val="00732E9C"/>
    <w:rsid w:val="00732FB9"/>
    <w:rsid w:val="00733278"/>
    <w:rsid w:val="0073440C"/>
    <w:rsid w:val="00734F0D"/>
    <w:rsid w:val="00734F87"/>
    <w:rsid w:val="0073504D"/>
    <w:rsid w:val="00735A18"/>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C05"/>
    <w:rsid w:val="0074652B"/>
    <w:rsid w:val="00746E15"/>
    <w:rsid w:val="0075009A"/>
    <w:rsid w:val="00750793"/>
    <w:rsid w:val="00750A9A"/>
    <w:rsid w:val="00750E24"/>
    <w:rsid w:val="0075119D"/>
    <w:rsid w:val="00752487"/>
    <w:rsid w:val="00752D58"/>
    <w:rsid w:val="00753279"/>
    <w:rsid w:val="00753CCC"/>
    <w:rsid w:val="00755E17"/>
    <w:rsid w:val="0075641F"/>
    <w:rsid w:val="007569FC"/>
    <w:rsid w:val="00756DF2"/>
    <w:rsid w:val="007574EB"/>
    <w:rsid w:val="00757ACC"/>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4AC"/>
    <w:rsid w:val="00770BC3"/>
    <w:rsid w:val="00771CCB"/>
    <w:rsid w:val="00773B4B"/>
    <w:rsid w:val="00775004"/>
    <w:rsid w:val="00775400"/>
    <w:rsid w:val="0077578A"/>
    <w:rsid w:val="007757D7"/>
    <w:rsid w:val="00775C2B"/>
    <w:rsid w:val="007760E2"/>
    <w:rsid w:val="00776484"/>
    <w:rsid w:val="00776C17"/>
    <w:rsid w:val="00776D47"/>
    <w:rsid w:val="00776D87"/>
    <w:rsid w:val="0077743F"/>
    <w:rsid w:val="00777A21"/>
    <w:rsid w:val="00777BFA"/>
    <w:rsid w:val="00780F05"/>
    <w:rsid w:val="00781255"/>
    <w:rsid w:val="00781922"/>
    <w:rsid w:val="00781B8F"/>
    <w:rsid w:val="007838E6"/>
    <w:rsid w:val="007844A9"/>
    <w:rsid w:val="0078511C"/>
    <w:rsid w:val="00786302"/>
    <w:rsid w:val="00786FFE"/>
    <w:rsid w:val="007872E8"/>
    <w:rsid w:val="007877D4"/>
    <w:rsid w:val="007879DE"/>
    <w:rsid w:val="00787C66"/>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3EAA"/>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C2C"/>
    <w:rsid w:val="007B327C"/>
    <w:rsid w:val="007B336D"/>
    <w:rsid w:val="007B3D14"/>
    <w:rsid w:val="007B406E"/>
    <w:rsid w:val="007B4507"/>
    <w:rsid w:val="007B463E"/>
    <w:rsid w:val="007B4DA1"/>
    <w:rsid w:val="007B4EFF"/>
    <w:rsid w:val="007B544B"/>
    <w:rsid w:val="007B54FD"/>
    <w:rsid w:val="007B587C"/>
    <w:rsid w:val="007B58AB"/>
    <w:rsid w:val="007B5955"/>
    <w:rsid w:val="007B5D2C"/>
    <w:rsid w:val="007B5DC2"/>
    <w:rsid w:val="007B5E1A"/>
    <w:rsid w:val="007B62E0"/>
    <w:rsid w:val="007B654A"/>
    <w:rsid w:val="007B6EF9"/>
    <w:rsid w:val="007B71ED"/>
    <w:rsid w:val="007B7495"/>
    <w:rsid w:val="007B7FD6"/>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071"/>
    <w:rsid w:val="007C6843"/>
    <w:rsid w:val="007C68E1"/>
    <w:rsid w:val="007C6A2C"/>
    <w:rsid w:val="007C6D2F"/>
    <w:rsid w:val="007C77CC"/>
    <w:rsid w:val="007C796F"/>
    <w:rsid w:val="007C7F94"/>
    <w:rsid w:val="007D0628"/>
    <w:rsid w:val="007D0A83"/>
    <w:rsid w:val="007D12C9"/>
    <w:rsid w:val="007D134B"/>
    <w:rsid w:val="007D18EB"/>
    <w:rsid w:val="007D1BBE"/>
    <w:rsid w:val="007D1CF0"/>
    <w:rsid w:val="007D2534"/>
    <w:rsid w:val="007D2764"/>
    <w:rsid w:val="007D290B"/>
    <w:rsid w:val="007D2CA0"/>
    <w:rsid w:val="007D2E34"/>
    <w:rsid w:val="007D3364"/>
    <w:rsid w:val="007D3A88"/>
    <w:rsid w:val="007D3B19"/>
    <w:rsid w:val="007D44CA"/>
    <w:rsid w:val="007D4592"/>
    <w:rsid w:val="007D4770"/>
    <w:rsid w:val="007D4FD0"/>
    <w:rsid w:val="007D516A"/>
    <w:rsid w:val="007D68C4"/>
    <w:rsid w:val="007D6CC6"/>
    <w:rsid w:val="007D6E71"/>
    <w:rsid w:val="007D771D"/>
    <w:rsid w:val="007D7B5B"/>
    <w:rsid w:val="007E1415"/>
    <w:rsid w:val="007E24F9"/>
    <w:rsid w:val="007E3465"/>
    <w:rsid w:val="007E3904"/>
    <w:rsid w:val="007E43F3"/>
    <w:rsid w:val="007E4BAF"/>
    <w:rsid w:val="007E58C1"/>
    <w:rsid w:val="007E5FC7"/>
    <w:rsid w:val="007E609E"/>
    <w:rsid w:val="007E6202"/>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0C4F"/>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3AD1"/>
    <w:rsid w:val="00813C5F"/>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4E"/>
    <w:rsid w:val="00824E5A"/>
    <w:rsid w:val="0082621F"/>
    <w:rsid w:val="00826CCA"/>
    <w:rsid w:val="00826DF5"/>
    <w:rsid w:val="00827612"/>
    <w:rsid w:val="0083138E"/>
    <w:rsid w:val="00833533"/>
    <w:rsid w:val="00833952"/>
    <w:rsid w:val="00834851"/>
    <w:rsid w:val="00835262"/>
    <w:rsid w:val="00835ECB"/>
    <w:rsid w:val="00836F9E"/>
    <w:rsid w:val="0083705F"/>
    <w:rsid w:val="008373A7"/>
    <w:rsid w:val="0083786E"/>
    <w:rsid w:val="00837B2C"/>
    <w:rsid w:val="00837D7D"/>
    <w:rsid w:val="00840608"/>
    <w:rsid w:val="0084094B"/>
    <w:rsid w:val="00840B81"/>
    <w:rsid w:val="00840D21"/>
    <w:rsid w:val="00841055"/>
    <w:rsid w:val="008412A6"/>
    <w:rsid w:val="0084171E"/>
    <w:rsid w:val="00842B80"/>
    <w:rsid w:val="00842D2F"/>
    <w:rsid w:val="0084333F"/>
    <w:rsid w:val="00843CCA"/>
    <w:rsid w:val="00844409"/>
    <w:rsid w:val="00844577"/>
    <w:rsid w:val="008445E9"/>
    <w:rsid w:val="00845643"/>
    <w:rsid w:val="008458C4"/>
    <w:rsid w:val="00845C59"/>
    <w:rsid w:val="00845EA8"/>
    <w:rsid w:val="00845EDD"/>
    <w:rsid w:val="00845FF5"/>
    <w:rsid w:val="00846442"/>
    <w:rsid w:val="008473CA"/>
    <w:rsid w:val="0084768C"/>
    <w:rsid w:val="00847EB7"/>
    <w:rsid w:val="00850AB2"/>
    <w:rsid w:val="00851E3C"/>
    <w:rsid w:val="00852007"/>
    <w:rsid w:val="00852109"/>
    <w:rsid w:val="00852646"/>
    <w:rsid w:val="00853B82"/>
    <w:rsid w:val="00853CC5"/>
    <w:rsid w:val="008548B9"/>
    <w:rsid w:val="008549F2"/>
    <w:rsid w:val="00855183"/>
    <w:rsid w:val="00855B98"/>
    <w:rsid w:val="008568C5"/>
    <w:rsid w:val="0085698F"/>
    <w:rsid w:val="00856C4C"/>
    <w:rsid w:val="00856FA3"/>
    <w:rsid w:val="0085722D"/>
    <w:rsid w:val="00857FE2"/>
    <w:rsid w:val="008606BB"/>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77877"/>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351"/>
    <w:rsid w:val="00884A43"/>
    <w:rsid w:val="00885892"/>
    <w:rsid w:val="00885B7A"/>
    <w:rsid w:val="00885DF0"/>
    <w:rsid w:val="008863CB"/>
    <w:rsid w:val="0088690E"/>
    <w:rsid w:val="0088702C"/>
    <w:rsid w:val="008872FC"/>
    <w:rsid w:val="008873A1"/>
    <w:rsid w:val="00887EC4"/>
    <w:rsid w:val="00890B12"/>
    <w:rsid w:val="00892714"/>
    <w:rsid w:val="00892A08"/>
    <w:rsid w:val="00892FD4"/>
    <w:rsid w:val="008932D8"/>
    <w:rsid w:val="00893EC0"/>
    <w:rsid w:val="00895056"/>
    <w:rsid w:val="00895594"/>
    <w:rsid w:val="00896166"/>
    <w:rsid w:val="00896387"/>
    <w:rsid w:val="0089699E"/>
    <w:rsid w:val="00896BE9"/>
    <w:rsid w:val="00896C44"/>
    <w:rsid w:val="00896FF0"/>
    <w:rsid w:val="008971FC"/>
    <w:rsid w:val="008A0197"/>
    <w:rsid w:val="008A0DD7"/>
    <w:rsid w:val="008A1D68"/>
    <w:rsid w:val="008A29A4"/>
    <w:rsid w:val="008A3FCB"/>
    <w:rsid w:val="008A4A32"/>
    <w:rsid w:val="008A4BAF"/>
    <w:rsid w:val="008A4D32"/>
    <w:rsid w:val="008A6F30"/>
    <w:rsid w:val="008B08B1"/>
    <w:rsid w:val="008B0E16"/>
    <w:rsid w:val="008B1771"/>
    <w:rsid w:val="008B1B3B"/>
    <w:rsid w:val="008B1E7A"/>
    <w:rsid w:val="008B3380"/>
    <w:rsid w:val="008B355F"/>
    <w:rsid w:val="008B3936"/>
    <w:rsid w:val="008B3B13"/>
    <w:rsid w:val="008B47C2"/>
    <w:rsid w:val="008B5258"/>
    <w:rsid w:val="008B5EDB"/>
    <w:rsid w:val="008B6C59"/>
    <w:rsid w:val="008B7A40"/>
    <w:rsid w:val="008C0029"/>
    <w:rsid w:val="008C0728"/>
    <w:rsid w:val="008C076A"/>
    <w:rsid w:val="008C07FC"/>
    <w:rsid w:val="008C22D3"/>
    <w:rsid w:val="008C23B2"/>
    <w:rsid w:val="008C27EA"/>
    <w:rsid w:val="008C37FF"/>
    <w:rsid w:val="008C3CBA"/>
    <w:rsid w:val="008C3D66"/>
    <w:rsid w:val="008C41FA"/>
    <w:rsid w:val="008C42CB"/>
    <w:rsid w:val="008C4AE0"/>
    <w:rsid w:val="008C4BB1"/>
    <w:rsid w:val="008C505C"/>
    <w:rsid w:val="008C5127"/>
    <w:rsid w:val="008C5D7C"/>
    <w:rsid w:val="008C6364"/>
    <w:rsid w:val="008C6F29"/>
    <w:rsid w:val="008C6FAC"/>
    <w:rsid w:val="008C727F"/>
    <w:rsid w:val="008C7BEB"/>
    <w:rsid w:val="008D0104"/>
    <w:rsid w:val="008D0359"/>
    <w:rsid w:val="008D16F9"/>
    <w:rsid w:val="008D17C7"/>
    <w:rsid w:val="008D32E9"/>
    <w:rsid w:val="008D3770"/>
    <w:rsid w:val="008D3EF0"/>
    <w:rsid w:val="008D43EC"/>
    <w:rsid w:val="008D539B"/>
    <w:rsid w:val="008D55F5"/>
    <w:rsid w:val="008D5653"/>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51E"/>
    <w:rsid w:val="008E2FF3"/>
    <w:rsid w:val="008E38B3"/>
    <w:rsid w:val="008E3990"/>
    <w:rsid w:val="008E3E45"/>
    <w:rsid w:val="008E3FC1"/>
    <w:rsid w:val="008E454C"/>
    <w:rsid w:val="008E4689"/>
    <w:rsid w:val="008E498D"/>
    <w:rsid w:val="008E4AB5"/>
    <w:rsid w:val="008E52E8"/>
    <w:rsid w:val="008E5992"/>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18D"/>
    <w:rsid w:val="008F720C"/>
    <w:rsid w:val="008F7DE5"/>
    <w:rsid w:val="00900B0E"/>
    <w:rsid w:val="009015E6"/>
    <w:rsid w:val="0090213A"/>
    <w:rsid w:val="00902284"/>
    <w:rsid w:val="0090280F"/>
    <w:rsid w:val="00902FAE"/>
    <w:rsid w:val="009030CF"/>
    <w:rsid w:val="009038A3"/>
    <w:rsid w:val="00903B6B"/>
    <w:rsid w:val="00903BD1"/>
    <w:rsid w:val="00904F81"/>
    <w:rsid w:val="00904FDE"/>
    <w:rsid w:val="009053D2"/>
    <w:rsid w:val="00906095"/>
    <w:rsid w:val="00907520"/>
    <w:rsid w:val="0090753F"/>
    <w:rsid w:val="00907C61"/>
    <w:rsid w:val="00907F77"/>
    <w:rsid w:val="009105B5"/>
    <w:rsid w:val="00911D57"/>
    <w:rsid w:val="00911E27"/>
    <w:rsid w:val="00911E82"/>
    <w:rsid w:val="00912EA3"/>
    <w:rsid w:val="009138BA"/>
    <w:rsid w:val="00914735"/>
    <w:rsid w:val="009153AB"/>
    <w:rsid w:val="00915901"/>
    <w:rsid w:val="0091600F"/>
    <w:rsid w:val="00920818"/>
    <w:rsid w:val="00920EDC"/>
    <w:rsid w:val="0092162A"/>
    <w:rsid w:val="0092213C"/>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05D"/>
    <w:rsid w:val="009412F4"/>
    <w:rsid w:val="00941836"/>
    <w:rsid w:val="00941B70"/>
    <w:rsid w:val="00941DBB"/>
    <w:rsid w:val="00942629"/>
    <w:rsid w:val="00942B2B"/>
    <w:rsid w:val="00942B8D"/>
    <w:rsid w:val="009434E6"/>
    <w:rsid w:val="0094454B"/>
    <w:rsid w:val="00944D5C"/>
    <w:rsid w:val="00944EB9"/>
    <w:rsid w:val="0094639F"/>
    <w:rsid w:val="009472DF"/>
    <w:rsid w:val="00950320"/>
    <w:rsid w:val="009505A0"/>
    <w:rsid w:val="009519D4"/>
    <w:rsid w:val="00951DF4"/>
    <w:rsid w:val="00951EA6"/>
    <w:rsid w:val="00952151"/>
    <w:rsid w:val="00952484"/>
    <w:rsid w:val="00952892"/>
    <w:rsid w:val="00952A51"/>
    <w:rsid w:val="00953174"/>
    <w:rsid w:val="00953B76"/>
    <w:rsid w:val="00953D3B"/>
    <w:rsid w:val="009540A7"/>
    <w:rsid w:val="00954F4B"/>
    <w:rsid w:val="00956FB7"/>
    <w:rsid w:val="009578F4"/>
    <w:rsid w:val="00961116"/>
    <w:rsid w:val="00961333"/>
    <w:rsid w:val="00961379"/>
    <w:rsid w:val="00961787"/>
    <w:rsid w:val="009623D8"/>
    <w:rsid w:val="009628B1"/>
    <w:rsid w:val="009631C0"/>
    <w:rsid w:val="009639CD"/>
    <w:rsid w:val="009639ED"/>
    <w:rsid w:val="00964AE1"/>
    <w:rsid w:val="00965A13"/>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48B1"/>
    <w:rsid w:val="00974E40"/>
    <w:rsid w:val="00975834"/>
    <w:rsid w:val="0097646B"/>
    <w:rsid w:val="009765CE"/>
    <w:rsid w:val="009768A9"/>
    <w:rsid w:val="0097776F"/>
    <w:rsid w:val="00977DB0"/>
    <w:rsid w:val="00977EAB"/>
    <w:rsid w:val="009800F2"/>
    <w:rsid w:val="00981241"/>
    <w:rsid w:val="00982ED4"/>
    <w:rsid w:val="00983542"/>
    <w:rsid w:val="0098356C"/>
    <w:rsid w:val="009845A9"/>
    <w:rsid w:val="00984F8A"/>
    <w:rsid w:val="00985B2B"/>
    <w:rsid w:val="009863A1"/>
    <w:rsid w:val="00986E8E"/>
    <w:rsid w:val="00987343"/>
    <w:rsid w:val="0098768E"/>
    <w:rsid w:val="009905D3"/>
    <w:rsid w:val="0099106A"/>
    <w:rsid w:val="0099165D"/>
    <w:rsid w:val="00992085"/>
    <w:rsid w:val="00992840"/>
    <w:rsid w:val="00992E1F"/>
    <w:rsid w:val="00993F4A"/>
    <w:rsid w:val="009940CD"/>
    <w:rsid w:val="00994A6A"/>
    <w:rsid w:val="00994E55"/>
    <w:rsid w:val="009950B9"/>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C9D"/>
    <w:rsid w:val="009B2E7E"/>
    <w:rsid w:val="009B384C"/>
    <w:rsid w:val="009B391B"/>
    <w:rsid w:val="009B485A"/>
    <w:rsid w:val="009B4A38"/>
    <w:rsid w:val="009B53C3"/>
    <w:rsid w:val="009B549B"/>
    <w:rsid w:val="009B6287"/>
    <w:rsid w:val="009B65F6"/>
    <w:rsid w:val="009B695F"/>
    <w:rsid w:val="009C008E"/>
    <w:rsid w:val="009C050E"/>
    <w:rsid w:val="009C19FF"/>
    <w:rsid w:val="009C275B"/>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178"/>
    <w:rsid w:val="009D534B"/>
    <w:rsid w:val="009D54B5"/>
    <w:rsid w:val="009D552B"/>
    <w:rsid w:val="009D57AB"/>
    <w:rsid w:val="009D6659"/>
    <w:rsid w:val="009D68EC"/>
    <w:rsid w:val="009D73E5"/>
    <w:rsid w:val="009D7DCD"/>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29AE"/>
    <w:rsid w:val="009F3338"/>
    <w:rsid w:val="009F3572"/>
    <w:rsid w:val="009F3C29"/>
    <w:rsid w:val="009F3C32"/>
    <w:rsid w:val="009F3DD3"/>
    <w:rsid w:val="009F47BB"/>
    <w:rsid w:val="009F4A3C"/>
    <w:rsid w:val="009F4EDB"/>
    <w:rsid w:val="009F5543"/>
    <w:rsid w:val="009F5A7D"/>
    <w:rsid w:val="009F5FB8"/>
    <w:rsid w:val="009F67D9"/>
    <w:rsid w:val="009F6AD7"/>
    <w:rsid w:val="009F7BC0"/>
    <w:rsid w:val="00A00B4B"/>
    <w:rsid w:val="00A025AF"/>
    <w:rsid w:val="00A02E00"/>
    <w:rsid w:val="00A030F3"/>
    <w:rsid w:val="00A03394"/>
    <w:rsid w:val="00A03A3C"/>
    <w:rsid w:val="00A03C30"/>
    <w:rsid w:val="00A03F95"/>
    <w:rsid w:val="00A04876"/>
    <w:rsid w:val="00A04A6E"/>
    <w:rsid w:val="00A04B0F"/>
    <w:rsid w:val="00A04DB1"/>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D66"/>
    <w:rsid w:val="00A22630"/>
    <w:rsid w:val="00A2371D"/>
    <w:rsid w:val="00A23A5E"/>
    <w:rsid w:val="00A23E5F"/>
    <w:rsid w:val="00A23EE5"/>
    <w:rsid w:val="00A2410F"/>
    <w:rsid w:val="00A24759"/>
    <w:rsid w:val="00A24CED"/>
    <w:rsid w:val="00A2517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6BA1"/>
    <w:rsid w:val="00A57408"/>
    <w:rsid w:val="00A5782D"/>
    <w:rsid w:val="00A57AF3"/>
    <w:rsid w:val="00A606F6"/>
    <w:rsid w:val="00A62666"/>
    <w:rsid w:val="00A62A45"/>
    <w:rsid w:val="00A62CD3"/>
    <w:rsid w:val="00A63403"/>
    <w:rsid w:val="00A63D1E"/>
    <w:rsid w:val="00A63E63"/>
    <w:rsid w:val="00A643C7"/>
    <w:rsid w:val="00A64614"/>
    <w:rsid w:val="00A646E0"/>
    <w:rsid w:val="00A65E94"/>
    <w:rsid w:val="00A66101"/>
    <w:rsid w:val="00A66465"/>
    <w:rsid w:val="00A667E2"/>
    <w:rsid w:val="00A66840"/>
    <w:rsid w:val="00A66CA7"/>
    <w:rsid w:val="00A6790E"/>
    <w:rsid w:val="00A67D44"/>
    <w:rsid w:val="00A67F8A"/>
    <w:rsid w:val="00A705DA"/>
    <w:rsid w:val="00A707FB"/>
    <w:rsid w:val="00A70B25"/>
    <w:rsid w:val="00A70F20"/>
    <w:rsid w:val="00A71388"/>
    <w:rsid w:val="00A725AD"/>
    <w:rsid w:val="00A72CA2"/>
    <w:rsid w:val="00A7404F"/>
    <w:rsid w:val="00A7413F"/>
    <w:rsid w:val="00A7693E"/>
    <w:rsid w:val="00A76C2B"/>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596"/>
    <w:rsid w:val="00A87C1B"/>
    <w:rsid w:val="00A87D0B"/>
    <w:rsid w:val="00A87D41"/>
    <w:rsid w:val="00A91550"/>
    <w:rsid w:val="00A917EE"/>
    <w:rsid w:val="00A91AFC"/>
    <w:rsid w:val="00A91E2F"/>
    <w:rsid w:val="00A91F9C"/>
    <w:rsid w:val="00A92A06"/>
    <w:rsid w:val="00A9379B"/>
    <w:rsid w:val="00A93B67"/>
    <w:rsid w:val="00A93EC5"/>
    <w:rsid w:val="00A93FC5"/>
    <w:rsid w:val="00A9459A"/>
    <w:rsid w:val="00A95572"/>
    <w:rsid w:val="00A9586F"/>
    <w:rsid w:val="00A96132"/>
    <w:rsid w:val="00A97256"/>
    <w:rsid w:val="00A9766B"/>
    <w:rsid w:val="00AA0B16"/>
    <w:rsid w:val="00AA290B"/>
    <w:rsid w:val="00AA2959"/>
    <w:rsid w:val="00AA2B53"/>
    <w:rsid w:val="00AA2EBE"/>
    <w:rsid w:val="00AA2F36"/>
    <w:rsid w:val="00AA2F4E"/>
    <w:rsid w:val="00AA3238"/>
    <w:rsid w:val="00AA328F"/>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2EFB"/>
    <w:rsid w:val="00AB302C"/>
    <w:rsid w:val="00AB3354"/>
    <w:rsid w:val="00AB4005"/>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593"/>
    <w:rsid w:val="00AC26BC"/>
    <w:rsid w:val="00AC2C7A"/>
    <w:rsid w:val="00AC2EDA"/>
    <w:rsid w:val="00AC3F4D"/>
    <w:rsid w:val="00AC4D71"/>
    <w:rsid w:val="00AC64EC"/>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6F69"/>
    <w:rsid w:val="00AD7398"/>
    <w:rsid w:val="00AD7400"/>
    <w:rsid w:val="00AD7697"/>
    <w:rsid w:val="00AE0C3A"/>
    <w:rsid w:val="00AE10D6"/>
    <w:rsid w:val="00AE1206"/>
    <w:rsid w:val="00AE1319"/>
    <w:rsid w:val="00AE1977"/>
    <w:rsid w:val="00AE208B"/>
    <w:rsid w:val="00AE228D"/>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1C1A"/>
    <w:rsid w:val="00AF2738"/>
    <w:rsid w:val="00AF277F"/>
    <w:rsid w:val="00AF3126"/>
    <w:rsid w:val="00AF3242"/>
    <w:rsid w:val="00AF357A"/>
    <w:rsid w:val="00AF41D9"/>
    <w:rsid w:val="00AF4B4F"/>
    <w:rsid w:val="00AF4EC4"/>
    <w:rsid w:val="00AF507D"/>
    <w:rsid w:val="00AF520D"/>
    <w:rsid w:val="00AF5AB0"/>
    <w:rsid w:val="00AF5E0E"/>
    <w:rsid w:val="00AF7528"/>
    <w:rsid w:val="00AF75A5"/>
    <w:rsid w:val="00AF7970"/>
    <w:rsid w:val="00B01E29"/>
    <w:rsid w:val="00B02974"/>
    <w:rsid w:val="00B03483"/>
    <w:rsid w:val="00B03C53"/>
    <w:rsid w:val="00B03DCE"/>
    <w:rsid w:val="00B03E0E"/>
    <w:rsid w:val="00B04AFC"/>
    <w:rsid w:val="00B04FBB"/>
    <w:rsid w:val="00B050A4"/>
    <w:rsid w:val="00B050AD"/>
    <w:rsid w:val="00B05602"/>
    <w:rsid w:val="00B06295"/>
    <w:rsid w:val="00B06BBA"/>
    <w:rsid w:val="00B07112"/>
    <w:rsid w:val="00B07B23"/>
    <w:rsid w:val="00B106AC"/>
    <w:rsid w:val="00B10BE1"/>
    <w:rsid w:val="00B11347"/>
    <w:rsid w:val="00B1147C"/>
    <w:rsid w:val="00B11659"/>
    <w:rsid w:val="00B12A19"/>
    <w:rsid w:val="00B138E0"/>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A58"/>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3FE"/>
    <w:rsid w:val="00B30C11"/>
    <w:rsid w:val="00B318F0"/>
    <w:rsid w:val="00B32419"/>
    <w:rsid w:val="00B32A34"/>
    <w:rsid w:val="00B32A3E"/>
    <w:rsid w:val="00B33862"/>
    <w:rsid w:val="00B33969"/>
    <w:rsid w:val="00B343E0"/>
    <w:rsid w:val="00B3456C"/>
    <w:rsid w:val="00B346E8"/>
    <w:rsid w:val="00B34B3E"/>
    <w:rsid w:val="00B34F94"/>
    <w:rsid w:val="00B35927"/>
    <w:rsid w:val="00B35BE0"/>
    <w:rsid w:val="00B35C17"/>
    <w:rsid w:val="00B35D74"/>
    <w:rsid w:val="00B36084"/>
    <w:rsid w:val="00B36216"/>
    <w:rsid w:val="00B376F0"/>
    <w:rsid w:val="00B37EE0"/>
    <w:rsid w:val="00B40614"/>
    <w:rsid w:val="00B40CC1"/>
    <w:rsid w:val="00B40E69"/>
    <w:rsid w:val="00B417B4"/>
    <w:rsid w:val="00B42CAC"/>
    <w:rsid w:val="00B42FEC"/>
    <w:rsid w:val="00B43183"/>
    <w:rsid w:val="00B43F8C"/>
    <w:rsid w:val="00B4429F"/>
    <w:rsid w:val="00B44412"/>
    <w:rsid w:val="00B455C7"/>
    <w:rsid w:val="00B455DE"/>
    <w:rsid w:val="00B46BC6"/>
    <w:rsid w:val="00B4794A"/>
    <w:rsid w:val="00B47E31"/>
    <w:rsid w:val="00B47E49"/>
    <w:rsid w:val="00B5078A"/>
    <w:rsid w:val="00B50ADE"/>
    <w:rsid w:val="00B51453"/>
    <w:rsid w:val="00B5167D"/>
    <w:rsid w:val="00B51940"/>
    <w:rsid w:val="00B5376C"/>
    <w:rsid w:val="00B53EBC"/>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748"/>
    <w:rsid w:val="00B70920"/>
    <w:rsid w:val="00B70ECE"/>
    <w:rsid w:val="00B71354"/>
    <w:rsid w:val="00B71732"/>
    <w:rsid w:val="00B71B84"/>
    <w:rsid w:val="00B71F31"/>
    <w:rsid w:val="00B72354"/>
    <w:rsid w:val="00B724C2"/>
    <w:rsid w:val="00B730FF"/>
    <w:rsid w:val="00B731DC"/>
    <w:rsid w:val="00B733FC"/>
    <w:rsid w:val="00B7370E"/>
    <w:rsid w:val="00B74088"/>
    <w:rsid w:val="00B7461B"/>
    <w:rsid w:val="00B7472C"/>
    <w:rsid w:val="00B7481E"/>
    <w:rsid w:val="00B74B78"/>
    <w:rsid w:val="00B758B6"/>
    <w:rsid w:val="00B75C8B"/>
    <w:rsid w:val="00B760E6"/>
    <w:rsid w:val="00B777B4"/>
    <w:rsid w:val="00B777DC"/>
    <w:rsid w:val="00B77B60"/>
    <w:rsid w:val="00B77D56"/>
    <w:rsid w:val="00B805D9"/>
    <w:rsid w:val="00B81054"/>
    <w:rsid w:val="00B811AF"/>
    <w:rsid w:val="00B814D7"/>
    <w:rsid w:val="00B81955"/>
    <w:rsid w:val="00B81E86"/>
    <w:rsid w:val="00B8279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2B"/>
    <w:rsid w:val="00BA52C2"/>
    <w:rsid w:val="00BA54B6"/>
    <w:rsid w:val="00BA5D1D"/>
    <w:rsid w:val="00BA70C2"/>
    <w:rsid w:val="00BA71B8"/>
    <w:rsid w:val="00BA76E4"/>
    <w:rsid w:val="00BA77C0"/>
    <w:rsid w:val="00BA7A26"/>
    <w:rsid w:val="00BB0A85"/>
    <w:rsid w:val="00BB11B2"/>
    <w:rsid w:val="00BB1E71"/>
    <w:rsid w:val="00BB257A"/>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2AA9"/>
    <w:rsid w:val="00BC317E"/>
    <w:rsid w:val="00BC3E28"/>
    <w:rsid w:val="00BC3ED3"/>
    <w:rsid w:val="00BC3FC2"/>
    <w:rsid w:val="00BC4118"/>
    <w:rsid w:val="00BC4570"/>
    <w:rsid w:val="00BC45DE"/>
    <w:rsid w:val="00BC471C"/>
    <w:rsid w:val="00BD092B"/>
    <w:rsid w:val="00BD0AC3"/>
    <w:rsid w:val="00BD0B2C"/>
    <w:rsid w:val="00BD0C50"/>
    <w:rsid w:val="00BD1B74"/>
    <w:rsid w:val="00BD1F7A"/>
    <w:rsid w:val="00BD234C"/>
    <w:rsid w:val="00BD274C"/>
    <w:rsid w:val="00BD2D17"/>
    <w:rsid w:val="00BD2EC9"/>
    <w:rsid w:val="00BD304B"/>
    <w:rsid w:val="00BD3704"/>
    <w:rsid w:val="00BD3C3F"/>
    <w:rsid w:val="00BD451F"/>
    <w:rsid w:val="00BD477B"/>
    <w:rsid w:val="00BD48A3"/>
    <w:rsid w:val="00BD4EE1"/>
    <w:rsid w:val="00BD5324"/>
    <w:rsid w:val="00BD56DC"/>
    <w:rsid w:val="00BD579D"/>
    <w:rsid w:val="00BD6C10"/>
    <w:rsid w:val="00BD70E1"/>
    <w:rsid w:val="00BE04DE"/>
    <w:rsid w:val="00BE1752"/>
    <w:rsid w:val="00BE1A29"/>
    <w:rsid w:val="00BE2768"/>
    <w:rsid w:val="00BE2783"/>
    <w:rsid w:val="00BE31EA"/>
    <w:rsid w:val="00BE3471"/>
    <w:rsid w:val="00BE3E78"/>
    <w:rsid w:val="00BE498B"/>
    <w:rsid w:val="00BE55AB"/>
    <w:rsid w:val="00BE5DB8"/>
    <w:rsid w:val="00BE62E5"/>
    <w:rsid w:val="00BF00B3"/>
    <w:rsid w:val="00BF126F"/>
    <w:rsid w:val="00BF249D"/>
    <w:rsid w:val="00BF274C"/>
    <w:rsid w:val="00BF2805"/>
    <w:rsid w:val="00BF2D14"/>
    <w:rsid w:val="00BF2E2B"/>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73FD"/>
    <w:rsid w:val="00C07A30"/>
    <w:rsid w:val="00C1085A"/>
    <w:rsid w:val="00C10930"/>
    <w:rsid w:val="00C11840"/>
    <w:rsid w:val="00C12F0D"/>
    <w:rsid w:val="00C134EB"/>
    <w:rsid w:val="00C13628"/>
    <w:rsid w:val="00C13FFE"/>
    <w:rsid w:val="00C149D9"/>
    <w:rsid w:val="00C156AC"/>
    <w:rsid w:val="00C15952"/>
    <w:rsid w:val="00C15D9A"/>
    <w:rsid w:val="00C16D34"/>
    <w:rsid w:val="00C17091"/>
    <w:rsid w:val="00C17146"/>
    <w:rsid w:val="00C176FC"/>
    <w:rsid w:val="00C17879"/>
    <w:rsid w:val="00C17910"/>
    <w:rsid w:val="00C17C00"/>
    <w:rsid w:val="00C17C1C"/>
    <w:rsid w:val="00C26010"/>
    <w:rsid w:val="00C26060"/>
    <w:rsid w:val="00C26183"/>
    <w:rsid w:val="00C26321"/>
    <w:rsid w:val="00C269F3"/>
    <w:rsid w:val="00C26DC2"/>
    <w:rsid w:val="00C27035"/>
    <w:rsid w:val="00C27328"/>
    <w:rsid w:val="00C278E5"/>
    <w:rsid w:val="00C279AE"/>
    <w:rsid w:val="00C27D9C"/>
    <w:rsid w:val="00C305F8"/>
    <w:rsid w:val="00C30938"/>
    <w:rsid w:val="00C314DC"/>
    <w:rsid w:val="00C32523"/>
    <w:rsid w:val="00C32EE0"/>
    <w:rsid w:val="00C32F2F"/>
    <w:rsid w:val="00C3359E"/>
    <w:rsid w:val="00C33696"/>
    <w:rsid w:val="00C3381D"/>
    <w:rsid w:val="00C33F9A"/>
    <w:rsid w:val="00C341B0"/>
    <w:rsid w:val="00C34320"/>
    <w:rsid w:val="00C34A2E"/>
    <w:rsid w:val="00C3512F"/>
    <w:rsid w:val="00C352D7"/>
    <w:rsid w:val="00C3652F"/>
    <w:rsid w:val="00C37F19"/>
    <w:rsid w:val="00C37FD2"/>
    <w:rsid w:val="00C40596"/>
    <w:rsid w:val="00C413F1"/>
    <w:rsid w:val="00C41CDB"/>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C8B"/>
    <w:rsid w:val="00C50F8C"/>
    <w:rsid w:val="00C5137B"/>
    <w:rsid w:val="00C5143C"/>
    <w:rsid w:val="00C51E6E"/>
    <w:rsid w:val="00C528CA"/>
    <w:rsid w:val="00C52A60"/>
    <w:rsid w:val="00C52FF7"/>
    <w:rsid w:val="00C531E9"/>
    <w:rsid w:val="00C539C4"/>
    <w:rsid w:val="00C54C9D"/>
    <w:rsid w:val="00C556DE"/>
    <w:rsid w:val="00C5612A"/>
    <w:rsid w:val="00C56573"/>
    <w:rsid w:val="00C56FB6"/>
    <w:rsid w:val="00C5754D"/>
    <w:rsid w:val="00C57AA3"/>
    <w:rsid w:val="00C57FEF"/>
    <w:rsid w:val="00C60DF9"/>
    <w:rsid w:val="00C6147E"/>
    <w:rsid w:val="00C615B1"/>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09F3"/>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2D40"/>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649"/>
    <w:rsid w:val="00C90CDB"/>
    <w:rsid w:val="00C90FEF"/>
    <w:rsid w:val="00C91338"/>
    <w:rsid w:val="00C914FB"/>
    <w:rsid w:val="00C91EE0"/>
    <w:rsid w:val="00C92076"/>
    <w:rsid w:val="00C925CA"/>
    <w:rsid w:val="00C92BDD"/>
    <w:rsid w:val="00C92F0A"/>
    <w:rsid w:val="00C944BC"/>
    <w:rsid w:val="00C94780"/>
    <w:rsid w:val="00C94EC8"/>
    <w:rsid w:val="00C95465"/>
    <w:rsid w:val="00C95BAC"/>
    <w:rsid w:val="00C96454"/>
    <w:rsid w:val="00C9650F"/>
    <w:rsid w:val="00C972C7"/>
    <w:rsid w:val="00CA003E"/>
    <w:rsid w:val="00CA0CD2"/>
    <w:rsid w:val="00CA2CF3"/>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74B4"/>
    <w:rsid w:val="00CB7B16"/>
    <w:rsid w:val="00CC0B75"/>
    <w:rsid w:val="00CC1E3B"/>
    <w:rsid w:val="00CC23E5"/>
    <w:rsid w:val="00CC26CA"/>
    <w:rsid w:val="00CC275C"/>
    <w:rsid w:val="00CC28F4"/>
    <w:rsid w:val="00CC357F"/>
    <w:rsid w:val="00CC4243"/>
    <w:rsid w:val="00CC4662"/>
    <w:rsid w:val="00CC482A"/>
    <w:rsid w:val="00CC4AAC"/>
    <w:rsid w:val="00CC4B04"/>
    <w:rsid w:val="00CC4D4E"/>
    <w:rsid w:val="00CC7408"/>
    <w:rsid w:val="00CC7A81"/>
    <w:rsid w:val="00CC7DD9"/>
    <w:rsid w:val="00CC7DFA"/>
    <w:rsid w:val="00CD0475"/>
    <w:rsid w:val="00CD0E15"/>
    <w:rsid w:val="00CD1898"/>
    <w:rsid w:val="00CD1ACB"/>
    <w:rsid w:val="00CD2171"/>
    <w:rsid w:val="00CD218A"/>
    <w:rsid w:val="00CD33BA"/>
    <w:rsid w:val="00CD39E6"/>
    <w:rsid w:val="00CD42CA"/>
    <w:rsid w:val="00CD4823"/>
    <w:rsid w:val="00CD4BDA"/>
    <w:rsid w:val="00CD52C1"/>
    <w:rsid w:val="00CD5BA1"/>
    <w:rsid w:val="00CD60E7"/>
    <w:rsid w:val="00CD612B"/>
    <w:rsid w:val="00CD614F"/>
    <w:rsid w:val="00CE259D"/>
    <w:rsid w:val="00CE2B88"/>
    <w:rsid w:val="00CE31FE"/>
    <w:rsid w:val="00CE3903"/>
    <w:rsid w:val="00CE3916"/>
    <w:rsid w:val="00CE3CA2"/>
    <w:rsid w:val="00CE44A5"/>
    <w:rsid w:val="00CE4EA8"/>
    <w:rsid w:val="00CE5428"/>
    <w:rsid w:val="00CE542A"/>
    <w:rsid w:val="00CE570A"/>
    <w:rsid w:val="00CE5792"/>
    <w:rsid w:val="00CF19FF"/>
    <w:rsid w:val="00CF1E38"/>
    <w:rsid w:val="00CF1EAE"/>
    <w:rsid w:val="00CF20AD"/>
    <w:rsid w:val="00CF25EA"/>
    <w:rsid w:val="00CF37D1"/>
    <w:rsid w:val="00CF5B7D"/>
    <w:rsid w:val="00CF6311"/>
    <w:rsid w:val="00CF717E"/>
    <w:rsid w:val="00CF7631"/>
    <w:rsid w:val="00D00047"/>
    <w:rsid w:val="00D006DC"/>
    <w:rsid w:val="00D00A45"/>
    <w:rsid w:val="00D01D4E"/>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4D10"/>
    <w:rsid w:val="00D158DE"/>
    <w:rsid w:val="00D15E4F"/>
    <w:rsid w:val="00D15E6B"/>
    <w:rsid w:val="00D161E9"/>
    <w:rsid w:val="00D16276"/>
    <w:rsid w:val="00D1714D"/>
    <w:rsid w:val="00D174C2"/>
    <w:rsid w:val="00D17B7B"/>
    <w:rsid w:val="00D20060"/>
    <w:rsid w:val="00D21B29"/>
    <w:rsid w:val="00D22645"/>
    <w:rsid w:val="00D22C7A"/>
    <w:rsid w:val="00D23085"/>
    <w:rsid w:val="00D232F2"/>
    <w:rsid w:val="00D23A9D"/>
    <w:rsid w:val="00D23EF8"/>
    <w:rsid w:val="00D23EFA"/>
    <w:rsid w:val="00D252B8"/>
    <w:rsid w:val="00D264C5"/>
    <w:rsid w:val="00D26667"/>
    <w:rsid w:val="00D26B98"/>
    <w:rsid w:val="00D3039C"/>
    <w:rsid w:val="00D31F73"/>
    <w:rsid w:val="00D32941"/>
    <w:rsid w:val="00D329EB"/>
    <w:rsid w:val="00D33791"/>
    <w:rsid w:val="00D33B05"/>
    <w:rsid w:val="00D34F94"/>
    <w:rsid w:val="00D3582F"/>
    <w:rsid w:val="00D3588B"/>
    <w:rsid w:val="00D35C83"/>
    <w:rsid w:val="00D35D05"/>
    <w:rsid w:val="00D376AB"/>
    <w:rsid w:val="00D40300"/>
    <w:rsid w:val="00D40440"/>
    <w:rsid w:val="00D40628"/>
    <w:rsid w:val="00D40BCE"/>
    <w:rsid w:val="00D41509"/>
    <w:rsid w:val="00D4212D"/>
    <w:rsid w:val="00D424FA"/>
    <w:rsid w:val="00D42CC2"/>
    <w:rsid w:val="00D43754"/>
    <w:rsid w:val="00D44750"/>
    <w:rsid w:val="00D447D6"/>
    <w:rsid w:val="00D448F0"/>
    <w:rsid w:val="00D44BFF"/>
    <w:rsid w:val="00D44D06"/>
    <w:rsid w:val="00D44F68"/>
    <w:rsid w:val="00D45246"/>
    <w:rsid w:val="00D45B24"/>
    <w:rsid w:val="00D460A8"/>
    <w:rsid w:val="00D463B5"/>
    <w:rsid w:val="00D469BC"/>
    <w:rsid w:val="00D46C32"/>
    <w:rsid w:val="00D46CF2"/>
    <w:rsid w:val="00D46D81"/>
    <w:rsid w:val="00D470D4"/>
    <w:rsid w:val="00D47BCE"/>
    <w:rsid w:val="00D501C2"/>
    <w:rsid w:val="00D506B3"/>
    <w:rsid w:val="00D512D1"/>
    <w:rsid w:val="00D512EA"/>
    <w:rsid w:val="00D51B20"/>
    <w:rsid w:val="00D522ED"/>
    <w:rsid w:val="00D525A4"/>
    <w:rsid w:val="00D52F45"/>
    <w:rsid w:val="00D53E4D"/>
    <w:rsid w:val="00D546B8"/>
    <w:rsid w:val="00D54A31"/>
    <w:rsid w:val="00D54C5F"/>
    <w:rsid w:val="00D55579"/>
    <w:rsid w:val="00D563D5"/>
    <w:rsid w:val="00D5674B"/>
    <w:rsid w:val="00D56BEC"/>
    <w:rsid w:val="00D571D6"/>
    <w:rsid w:val="00D573AC"/>
    <w:rsid w:val="00D6016B"/>
    <w:rsid w:val="00D6092A"/>
    <w:rsid w:val="00D609B0"/>
    <w:rsid w:val="00D60A8F"/>
    <w:rsid w:val="00D60D51"/>
    <w:rsid w:val="00D60D9D"/>
    <w:rsid w:val="00D60FB5"/>
    <w:rsid w:val="00D60FD4"/>
    <w:rsid w:val="00D61870"/>
    <w:rsid w:val="00D61F77"/>
    <w:rsid w:val="00D633AD"/>
    <w:rsid w:val="00D633D9"/>
    <w:rsid w:val="00D63BFE"/>
    <w:rsid w:val="00D63E11"/>
    <w:rsid w:val="00D64D53"/>
    <w:rsid w:val="00D65C03"/>
    <w:rsid w:val="00D65EC7"/>
    <w:rsid w:val="00D67433"/>
    <w:rsid w:val="00D6749F"/>
    <w:rsid w:val="00D674C1"/>
    <w:rsid w:val="00D67504"/>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031"/>
    <w:rsid w:val="00D7710A"/>
    <w:rsid w:val="00D77919"/>
    <w:rsid w:val="00D80044"/>
    <w:rsid w:val="00D8087E"/>
    <w:rsid w:val="00D809D5"/>
    <w:rsid w:val="00D80A4B"/>
    <w:rsid w:val="00D81576"/>
    <w:rsid w:val="00D82E42"/>
    <w:rsid w:val="00D83448"/>
    <w:rsid w:val="00D8394B"/>
    <w:rsid w:val="00D84779"/>
    <w:rsid w:val="00D852DF"/>
    <w:rsid w:val="00D85881"/>
    <w:rsid w:val="00D87127"/>
    <w:rsid w:val="00D872ED"/>
    <w:rsid w:val="00D90314"/>
    <w:rsid w:val="00D90384"/>
    <w:rsid w:val="00D90595"/>
    <w:rsid w:val="00D90E9A"/>
    <w:rsid w:val="00D91118"/>
    <w:rsid w:val="00D9194F"/>
    <w:rsid w:val="00D928E0"/>
    <w:rsid w:val="00D930D5"/>
    <w:rsid w:val="00D9327C"/>
    <w:rsid w:val="00D935DE"/>
    <w:rsid w:val="00D939A5"/>
    <w:rsid w:val="00D940A7"/>
    <w:rsid w:val="00D946F9"/>
    <w:rsid w:val="00D94DC0"/>
    <w:rsid w:val="00D951D4"/>
    <w:rsid w:val="00D95D49"/>
    <w:rsid w:val="00D96269"/>
    <w:rsid w:val="00D96634"/>
    <w:rsid w:val="00D96654"/>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417"/>
    <w:rsid w:val="00DA4618"/>
    <w:rsid w:val="00DA4912"/>
    <w:rsid w:val="00DA4A99"/>
    <w:rsid w:val="00DA5238"/>
    <w:rsid w:val="00DA57EA"/>
    <w:rsid w:val="00DA5EA8"/>
    <w:rsid w:val="00DA61C7"/>
    <w:rsid w:val="00DA61DB"/>
    <w:rsid w:val="00DA702A"/>
    <w:rsid w:val="00DA7217"/>
    <w:rsid w:val="00DA7EFC"/>
    <w:rsid w:val="00DB038A"/>
    <w:rsid w:val="00DB0D78"/>
    <w:rsid w:val="00DB107B"/>
    <w:rsid w:val="00DB14A3"/>
    <w:rsid w:val="00DB2780"/>
    <w:rsid w:val="00DB284E"/>
    <w:rsid w:val="00DB350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C1F"/>
    <w:rsid w:val="00DC1F5B"/>
    <w:rsid w:val="00DC2145"/>
    <w:rsid w:val="00DC21AC"/>
    <w:rsid w:val="00DC22FE"/>
    <w:rsid w:val="00DC25D9"/>
    <w:rsid w:val="00DC2CC4"/>
    <w:rsid w:val="00DC37B9"/>
    <w:rsid w:val="00DC3C2F"/>
    <w:rsid w:val="00DC5541"/>
    <w:rsid w:val="00DC5A36"/>
    <w:rsid w:val="00DC5E23"/>
    <w:rsid w:val="00DC6219"/>
    <w:rsid w:val="00DC6B98"/>
    <w:rsid w:val="00DC71EC"/>
    <w:rsid w:val="00DD05C8"/>
    <w:rsid w:val="00DD184C"/>
    <w:rsid w:val="00DD188F"/>
    <w:rsid w:val="00DD20BF"/>
    <w:rsid w:val="00DD228A"/>
    <w:rsid w:val="00DD243C"/>
    <w:rsid w:val="00DD307E"/>
    <w:rsid w:val="00DD6C86"/>
    <w:rsid w:val="00DD7120"/>
    <w:rsid w:val="00DD775E"/>
    <w:rsid w:val="00DD78A3"/>
    <w:rsid w:val="00DE0314"/>
    <w:rsid w:val="00DE0CBC"/>
    <w:rsid w:val="00DE0CC8"/>
    <w:rsid w:val="00DE2249"/>
    <w:rsid w:val="00DE2886"/>
    <w:rsid w:val="00DE31A0"/>
    <w:rsid w:val="00DE335F"/>
    <w:rsid w:val="00DE43AA"/>
    <w:rsid w:val="00DE44FB"/>
    <w:rsid w:val="00DE4902"/>
    <w:rsid w:val="00DE4A48"/>
    <w:rsid w:val="00DE4EAC"/>
    <w:rsid w:val="00DE502E"/>
    <w:rsid w:val="00DE52E4"/>
    <w:rsid w:val="00DE55E3"/>
    <w:rsid w:val="00DE585B"/>
    <w:rsid w:val="00DE6547"/>
    <w:rsid w:val="00DE6596"/>
    <w:rsid w:val="00DE7166"/>
    <w:rsid w:val="00DE7C8C"/>
    <w:rsid w:val="00DF0B8A"/>
    <w:rsid w:val="00DF1029"/>
    <w:rsid w:val="00DF1410"/>
    <w:rsid w:val="00DF20AC"/>
    <w:rsid w:val="00DF233E"/>
    <w:rsid w:val="00DF2554"/>
    <w:rsid w:val="00DF2DA5"/>
    <w:rsid w:val="00DF3716"/>
    <w:rsid w:val="00DF39E1"/>
    <w:rsid w:val="00DF559A"/>
    <w:rsid w:val="00DF5F8A"/>
    <w:rsid w:val="00DF6A90"/>
    <w:rsid w:val="00DF6C7E"/>
    <w:rsid w:val="00DF7296"/>
    <w:rsid w:val="00DF7DD1"/>
    <w:rsid w:val="00E01037"/>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0E9C"/>
    <w:rsid w:val="00E1125E"/>
    <w:rsid w:val="00E11A5B"/>
    <w:rsid w:val="00E11A9D"/>
    <w:rsid w:val="00E1225D"/>
    <w:rsid w:val="00E13326"/>
    <w:rsid w:val="00E1394C"/>
    <w:rsid w:val="00E139EE"/>
    <w:rsid w:val="00E13ED2"/>
    <w:rsid w:val="00E13F4D"/>
    <w:rsid w:val="00E1402D"/>
    <w:rsid w:val="00E1448B"/>
    <w:rsid w:val="00E1474E"/>
    <w:rsid w:val="00E149A6"/>
    <w:rsid w:val="00E14D70"/>
    <w:rsid w:val="00E14F20"/>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17"/>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37881"/>
    <w:rsid w:val="00E4038D"/>
    <w:rsid w:val="00E422CB"/>
    <w:rsid w:val="00E423F0"/>
    <w:rsid w:val="00E424C2"/>
    <w:rsid w:val="00E424F6"/>
    <w:rsid w:val="00E42657"/>
    <w:rsid w:val="00E42DEE"/>
    <w:rsid w:val="00E430E4"/>
    <w:rsid w:val="00E43295"/>
    <w:rsid w:val="00E440DB"/>
    <w:rsid w:val="00E44A3C"/>
    <w:rsid w:val="00E44AE7"/>
    <w:rsid w:val="00E452CF"/>
    <w:rsid w:val="00E45935"/>
    <w:rsid w:val="00E463BA"/>
    <w:rsid w:val="00E46C46"/>
    <w:rsid w:val="00E473A2"/>
    <w:rsid w:val="00E477A7"/>
    <w:rsid w:val="00E47B03"/>
    <w:rsid w:val="00E5089F"/>
    <w:rsid w:val="00E50CBB"/>
    <w:rsid w:val="00E53671"/>
    <w:rsid w:val="00E53795"/>
    <w:rsid w:val="00E53B4E"/>
    <w:rsid w:val="00E5442B"/>
    <w:rsid w:val="00E5472D"/>
    <w:rsid w:val="00E55F9D"/>
    <w:rsid w:val="00E55FEF"/>
    <w:rsid w:val="00E56896"/>
    <w:rsid w:val="00E569E7"/>
    <w:rsid w:val="00E577E1"/>
    <w:rsid w:val="00E57A3F"/>
    <w:rsid w:val="00E57D4D"/>
    <w:rsid w:val="00E600B0"/>
    <w:rsid w:val="00E607C6"/>
    <w:rsid w:val="00E613F2"/>
    <w:rsid w:val="00E61C5E"/>
    <w:rsid w:val="00E61E30"/>
    <w:rsid w:val="00E6207C"/>
    <w:rsid w:val="00E62108"/>
    <w:rsid w:val="00E622B2"/>
    <w:rsid w:val="00E622F1"/>
    <w:rsid w:val="00E62313"/>
    <w:rsid w:val="00E62A7B"/>
    <w:rsid w:val="00E631C7"/>
    <w:rsid w:val="00E63E1A"/>
    <w:rsid w:val="00E6416D"/>
    <w:rsid w:val="00E64CD5"/>
    <w:rsid w:val="00E657DB"/>
    <w:rsid w:val="00E65EB4"/>
    <w:rsid w:val="00E67B94"/>
    <w:rsid w:val="00E67D4B"/>
    <w:rsid w:val="00E70322"/>
    <w:rsid w:val="00E717CA"/>
    <w:rsid w:val="00E71C02"/>
    <w:rsid w:val="00E73D87"/>
    <w:rsid w:val="00E74D35"/>
    <w:rsid w:val="00E765B4"/>
    <w:rsid w:val="00E76D1A"/>
    <w:rsid w:val="00E76F71"/>
    <w:rsid w:val="00E775A3"/>
    <w:rsid w:val="00E7761A"/>
    <w:rsid w:val="00E77636"/>
    <w:rsid w:val="00E77820"/>
    <w:rsid w:val="00E8109C"/>
    <w:rsid w:val="00E81291"/>
    <w:rsid w:val="00E812E2"/>
    <w:rsid w:val="00E81334"/>
    <w:rsid w:val="00E814DD"/>
    <w:rsid w:val="00E81ABA"/>
    <w:rsid w:val="00E82070"/>
    <w:rsid w:val="00E82D38"/>
    <w:rsid w:val="00E82E82"/>
    <w:rsid w:val="00E82EAC"/>
    <w:rsid w:val="00E82EB3"/>
    <w:rsid w:val="00E8301D"/>
    <w:rsid w:val="00E834E7"/>
    <w:rsid w:val="00E83C8B"/>
    <w:rsid w:val="00E83CDD"/>
    <w:rsid w:val="00E84345"/>
    <w:rsid w:val="00E8514A"/>
    <w:rsid w:val="00E85558"/>
    <w:rsid w:val="00E8656D"/>
    <w:rsid w:val="00E905E9"/>
    <w:rsid w:val="00E9079F"/>
    <w:rsid w:val="00E90B57"/>
    <w:rsid w:val="00E90F29"/>
    <w:rsid w:val="00E9183F"/>
    <w:rsid w:val="00E92C47"/>
    <w:rsid w:val="00E944CD"/>
    <w:rsid w:val="00E94795"/>
    <w:rsid w:val="00E950F7"/>
    <w:rsid w:val="00E954C9"/>
    <w:rsid w:val="00E956C1"/>
    <w:rsid w:val="00E961DD"/>
    <w:rsid w:val="00E964B6"/>
    <w:rsid w:val="00EA0876"/>
    <w:rsid w:val="00EA11A3"/>
    <w:rsid w:val="00EA29A6"/>
    <w:rsid w:val="00EA2B88"/>
    <w:rsid w:val="00EA2BF7"/>
    <w:rsid w:val="00EA363D"/>
    <w:rsid w:val="00EA3EDC"/>
    <w:rsid w:val="00EA422E"/>
    <w:rsid w:val="00EA4263"/>
    <w:rsid w:val="00EA42F5"/>
    <w:rsid w:val="00EA4F94"/>
    <w:rsid w:val="00EA4F9B"/>
    <w:rsid w:val="00EA61B9"/>
    <w:rsid w:val="00EA6551"/>
    <w:rsid w:val="00EA7A33"/>
    <w:rsid w:val="00EB0FFE"/>
    <w:rsid w:val="00EB12B2"/>
    <w:rsid w:val="00EB169F"/>
    <w:rsid w:val="00EB2AB0"/>
    <w:rsid w:val="00EB3055"/>
    <w:rsid w:val="00EB368D"/>
    <w:rsid w:val="00EB36A3"/>
    <w:rsid w:val="00EB42B7"/>
    <w:rsid w:val="00EB42FB"/>
    <w:rsid w:val="00EB5DA0"/>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C7CB7"/>
    <w:rsid w:val="00ED10E1"/>
    <w:rsid w:val="00ED13C6"/>
    <w:rsid w:val="00ED17FB"/>
    <w:rsid w:val="00ED1A40"/>
    <w:rsid w:val="00ED2443"/>
    <w:rsid w:val="00ED2590"/>
    <w:rsid w:val="00ED3123"/>
    <w:rsid w:val="00ED413D"/>
    <w:rsid w:val="00ED48B6"/>
    <w:rsid w:val="00ED4E58"/>
    <w:rsid w:val="00ED588B"/>
    <w:rsid w:val="00ED6187"/>
    <w:rsid w:val="00ED754A"/>
    <w:rsid w:val="00ED77A3"/>
    <w:rsid w:val="00EE093B"/>
    <w:rsid w:val="00EE0E84"/>
    <w:rsid w:val="00EE31F2"/>
    <w:rsid w:val="00EE361A"/>
    <w:rsid w:val="00EE38AA"/>
    <w:rsid w:val="00EE3E28"/>
    <w:rsid w:val="00EE5485"/>
    <w:rsid w:val="00EE5E63"/>
    <w:rsid w:val="00EE6222"/>
    <w:rsid w:val="00EE6481"/>
    <w:rsid w:val="00EE6577"/>
    <w:rsid w:val="00EE6D66"/>
    <w:rsid w:val="00EF00F1"/>
    <w:rsid w:val="00EF03F4"/>
    <w:rsid w:val="00EF0498"/>
    <w:rsid w:val="00EF04CA"/>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49D0"/>
    <w:rsid w:val="00F06C30"/>
    <w:rsid w:val="00F0701E"/>
    <w:rsid w:val="00F07228"/>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441"/>
    <w:rsid w:val="00F20597"/>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0FC"/>
    <w:rsid w:val="00F41692"/>
    <w:rsid w:val="00F41B8D"/>
    <w:rsid w:val="00F42107"/>
    <w:rsid w:val="00F4253D"/>
    <w:rsid w:val="00F445E3"/>
    <w:rsid w:val="00F453C4"/>
    <w:rsid w:val="00F46167"/>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1F16"/>
    <w:rsid w:val="00F72018"/>
    <w:rsid w:val="00F728A3"/>
    <w:rsid w:val="00F72F20"/>
    <w:rsid w:val="00F73507"/>
    <w:rsid w:val="00F741DD"/>
    <w:rsid w:val="00F7598D"/>
    <w:rsid w:val="00F75DA4"/>
    <w:rsid w:val="00F7698F"/>
    <w:rsid w:val="00F77372"/>
    <w:rsid w:val="00F774A6"/>
    <w:rsid w:val="00F800E4"/>
    <w:rsid w:val="00F8017B"/>
    <w:rsid w:val="00F80737"/>
    <w:rsid w:val="00F80C52"/>
    <w:rsid w:val="00F80E0F"/>
    <w:rsid w:val="00F80FD4"/>
    <w:rsid w:val="00F81EA4"/>
    <w:rsid w:val="00F82137"/>
    <w:rsid w:val="00F82F9D"/>
    <w:rsid w:val="00F83B79"/>
    <w:rsid w:val="00F83F0F"/>
    <w:rsid w:val="00F8464C"/>
    <w:rsid w:val="00F84B24"/>
    <w:rsid w:val="00F84C67"/>
    <w:rsid w:val="00F85EBA"/>
    <w:rsid w:val="00F87353"/>
    <w:rsid w:val="00F87664"/>
    <w:rsid w:val="00F903A8"/>
    <w:rsid w:val="00F909AE"/>
    <w:rsid w:val="00F90E9D"/>
    <w:rsid w:val="00F90FE0"/>
    <w:rsid w:val="00F91E62"/>
    <w:rsid w:val="00F9301B"/>
    <w:rsid w:val="00F930BB"/>
    <w:rsid w:val="00F933C6"/>
    <w:rsid w:val="00F936AD"/>
    <w:rsid w:val="00F93B7A"/>
    <w:rsid w:val="00F93E95"/>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0E06"/>
    <w:rsid w:val="00FB15B8"/>
    <w:rsid w:val="00FB1773"/>
    <w:rsid w:val="00FB19E7"/>
    <w:rsid w:val="00FB3EA8"/>
    <w:rsid w:val="00FB4766"/>
    <w:rsid w:val="00FB47B8"/>
    <w:rsid w:val="00FB510E"/>
    <w:rsid w:val="00FB66F8"/>
    <w:rsid w:val="00FB7768"/>
    <w:rsid w:val="00FC0254"/>
    <w:rsid w:val="00FC0278"/>
    <w:rsid w:val="00FC0472"/>
    <w:rsid w:val="00FC16B4"/>
    <w:rsid w:val="00FC26ED"/>
    <w:rsid w:val="00FC3099"/>
    <w:rsid w:val="00FC35CE"/>
    <w:rsid w:val="00FC38F5"/>
    <w:rsid w:val="00FC49FB"/>
    <w:rsid w:val="00FC4B3A"/>
    <w:rsid w:val="00FC4B6F"/>
    <w:rsid w:val="00FC547E"/>
    <w:rsid w:val="00FC585F"/>
    <w:rsid w:val="00FC5CCE"/>
    <w:rsid w:val="00FC6125"/>
    <w:rsid w:val="00FC6D73"/>
    <w:rsid w:val="00FC779B"/>
    <w:rsid w:val="00FD01B4"/>
    <w:rsid w:val="00FD0340"/>
    <w:rsid w:val="00FD04F8"/>
    <w:rsid w:val="00FD0E01"/>
    <w:rsid w:val="00FD1146"/>
    <w:rsid w:val="00FD15DF"/>
    <w:rsid w:val="00FD23F2"/>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61C"/>
    <w:rsid w:val="00FE1B2E"/>
    <w:rsid w:val="00FE584F"/>
    <w:rsid w:val="00FE7379"/>
    <w:rsid w:val="00FF053B"/>
    <w:rsid w:val="00FF1454"/>
    <w:rsid w:val="00FF1600"/>
    <w:rsid w:val="00FF2629"/>
    <w:rsid w:val="00FF2750"/>
    <w:rsid w:val="00FF2A11"/>
    <w:rsid w:val="00FF2FFF"/>
    <w:rsid w:val="00FF308E"/>
    <w:rsid w:val="00FF390B"/>
    <w:rsid w:val="00FF39B0"/>
    <w:rsid w:val="00FF4A09"/>
    <w:rsid w:val="00FF4B97"/>
    <w:rsid w:val="00FF5602"/>
    <w:rsid w:val="00FF5C4C"/>
    <w:rsid w:val="00FF5D02"/>
    <w:rsid w:val="00FF63D5"/>
    <w:rsid w:val="00FF6E08"/>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16832-93FE-4235-A663-BEC732AE5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6</Pages>
  <Words>1423</Words>
  <Characters>7829</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184</cp:revision>
  <cp:lastPrinted>2024-07-08T13:45:00Z</cp:lastPrinted>
  <dcterms:created xsi:type="dcterms:W3CDTF">2024-06-18T12:39:00Z</dcterms:created>
  <dcterms:modified xsi:type="dcterms:W3CDTF">2024-08-26T11:04:00Z</dcterms:modified>
</cp:coreProperties>
</file>