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8702C">
        <w:rPr>
          <w:rFonts w:ascii="Tahoma" w:hAnsi="Tahoma" w:cs="Tahoma"/>
          <w:b/>
          <w:sz w:val="24"/>
          <w:szCs w:val="25"/>
          <w:u w:val="single"/>
        </w:rPr>
        <w:t>220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B943C9">
        <w:rPr>
          <w:rFonts w:ascii="Tahoma" w:hAnsi="Tahoma" w:cs="Tahoma"/>
          <w:b/>
          <w:sz w:val="24"/>
          <w:szCs w:val="26"/>
          <w:u w:val="single"/>
        </w:rPr>
        <w:t>TREIZE</w:t>
      </w:r>
      <w:r>
        <w:rPr>
          <w:rFonts w:ascii="Tahoma" w:hAnsi="Tahoma" w:cs="Tahoma"/>
          <w:b/>
          <w:sz w:val="24"/>
          <w:szCs w:val="26"/>
          <w:u w:val="single"/>
        </w:rPr>
        <w:t xml:space="preserve"> 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55679A">
        <w:rPr>
          <w:rFonts w:ascii="Tahoma" w:hAnsi="Tahoma" w:cs="Tahoma"/>
          <w:b/>
          <w:sz w:val="24"/>
          <w:szCs w:val="23"/>
          <w:u w:val="single"/>
        </w:rPr>
        <w:t>pour</w:t>
      </w:r>
      <w:r w:rsidR="00822DC8" w:rsidRPr="00827612">
        <w:rPr>
          <w:rFonts w:ascii="Tahoma" w:hAnsi="Tahoma" w:cs="Tahoma"/>
          <w:b/>
          <w:sz w:val="24"/>
          <w:szCs w:val="23"/>
          <w:u w:val="single"/>
        </w:rPr>
        <w:t xml:space="preserve"> Valeurs</w:t>
      </w:r>
      <w:r w:rsidR="00331053" w:rsidRPr="00827612">
        <w:rPr>
          <w:rFonts w:ascii="Tahoma" w:hAnsi="Tahoma" w:cs="Tahoma"/>
          <w:b/>
          <w:sz w:val="23"/>
          <w:szCs w:val="23"/>
          <w:u w:val="single"/>
        </w:rPr>
        <w:t>,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 « </w:t>
      </w:r>
      <w:r w:rsidR="00827612">
        <w:rPr>
          <w:rFonts w:ascii="Tahoma" w:hAnsi="Tahoma" w:cs="Tahoma"/>
          <w:b/>
          <w:sz w:val="23"/>
          <w:szCs w:val="23"/>
          <w:u w:val="single"/>
        </w:rPr>
        <w:t>AV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 » </w:t>
      </w:r>
      <w:r w:rsidR="00AA2F36" w:rsidRPr="00684C72">
        <w:rPr>
          <w:rFonts w:ascii="Tahoma" w:hAnsi="Tahoma" w:cs="Tahoma"/>
          <w:b/>
          <w:sz w:val="23"/>
          <w:szCs w:val="23"/>
          <w:u w:val="single"/>
        </w:rPr>
        <w:t>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511E82">
        <w:rPr>
          <w:rFonts w:ascii="Tahoma" w:hAnsi="Tahoma" w:cs="Tahoma"/>
          <w:sz w:val="24"/>
          <w:szCs w:val="25"/>
        </w:rPr>
        <w:t>42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F653D1">
        <w:rPr>
          <w:rFonts w:ascii="Tahoma" w:hAnsi="Tahoma" w:cs="Tahoma"/>
          <w:sz w:val="24"/>
          <w:szCs w:val="25"/>
        </w:rPr>
        <w:t>Ka</w:t>
      </w:r>
      <w:r w:rsidR="00511E82">
        <w:rPr>
          <w:rFonts w:ascii="Tahoma" w:hAnsi="Tahoma" w:cs="Tahoma"/>
          <w:sz w:val="24"/>
          <w:szCs w:val="25"/>
        </w:rPr>
        <w:t>sa-Vubu</w:t>
      </w:r>
      <w:r w:rsidR="00E71C02">
        <w:rPr>
          <w:rFonts w:ascii="Tahoma" w:hAnsi="Tahoma" w:cs="Tahoma"/>
          <w:sz w:val="24"/>
          <w:szCs w:val="25"/>
        </w:rPr>
        <w:t xml:space="preserve">, quartier Lubumbashi, commune de Kasa-Vubu </w:t>
      </w:r>
      <w:r w:rsidR="00AD4D52">
        <w:rPr>
          <w:rFonts w:ascii="Tahoma" w:hAnsi="Tahoma" w:cs="Tahoma"/>
          <w:sz w:val="24"/>
          <w:szCs w:val="25"/>
        </w:rPr>
        <w:t>à Kinshasa</w:t>
      </w:r>
      <w:r w:rsidR="00A87D0B" w:rsidRPr="00D61F77">
        <w:rPr>
          <w:rFonts w:ascii="Tahoma" w:hAnsi="Tahoma" w:cs="Tahoma"/>
          <w:sz w:val="24"/>
          <w:szCs w:val="25"/>
        </w:rPr>
        <w:t>,</w:t>
      </w:r>
      <w:r w:rsidR="00E71C02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511E82">
        <w:rPr>
          <w:rFonts w:ascii="Tahoma" w:hAnsi="Tahoma" w:cs="Tahoma"/>
          <w:sz w:val="24"/>
          <w:szCs w:val="25"/>
        </w:rPr>
        <w:t xml:space="preserve">Président,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511E82">
        <w:rPr>
          <w:rFonts w:ascii="Tahoma" w:hAnsi="Tahoma" w:cs="Tahoma"/>
          <w:sz w:val="24"/>
          <w:szCs w:val="25"/>
        </w:rPr>
        <w:t>KALALA WA KALALA José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E71C02">
        <w:rPr>
          <w:rFonts w:ascii="Tahoma" w:hAnsi="Tahoma" w:cs="Tahoma"/>
          <w:sz w:val="24"/>
          <w:szCs w:val="25"/>
        </w:rPr>
        <w:t xml:space="preserve">MVUEZOLO </w:t>
      </w:r>
      <w:r w:rsidR="00166971">
        <w:rPr>
          <w:rFonts w:ascii="Tahoma" w:hAnsi="Tahoma" w:cs="Tahoma"/>
          <w:sz w:val="24"/>
          <w:szCs w:val="25"/>
        </w:rPr>
        <w:t xml:space="preserve">LUVILUKA </w:t>
      </w:r>
      <w:proofErr w:type="spellStart"/>
      <w:r w:rsidR="00166971">
        <w:rPr>
          <w:rFonts w:ascii="Tahoma" w:hAnsi="Tahoma" w:cs="Tahoma"/>
          <w:sz w:val="24"/>
          <w:szCs w:val="25"/>
        </w:rPr>
        <w:t>Holmy</w:t>
      </w:r>
      <w:proofErr w:type="spellEnd"/>
      <w:r w:rsidR="00166971">
        <w:rPr>
          <w:rFonts w:ascii="Tahoma" w:hAnsi="Tahoma" w:cs="Tahoma"/>
          <w:sz w:val="24"/>
          <w:szCs w:val="25"/>
        </w:rPr>
        <w:t>, MASSAMBA MBUASI, MASENGO NDELELA, LUSAMBU Moïse, KAWUVANGUA FUAYITOMA, DIAKIESE LUYINDAMO et PHUATIMA KUMBU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tous avoca</w:t>
      </w:r>
      <w:r w:rsidR="00CC7DD9">
        <w:rPr>
          <w:rFonts w:ascii="Tahoma" w:hAnsi="Tahoma" w:cs="Tahoma"/>
          <w:sz w:val="24"/>
          <w:szCs w:val="25"/>
        </w:rPr>
        <w:t>ts</w:t>
      </w:r>
      <w:r w:rsidR="00482137">
        <w:rPr>
          <w:rFonts w:ascii="Tahoma" w:hAnsi="Tahoma" w:cs="Tahoma"/>
          <w:sz w:val="24"/>
          <w:szCs w:val="25"/>
        </w:rPr>
        <w:t xml:space="preserve"> </w:t>
      </w:r>
      <w:r w:rsidR="00166971">
        <w:rPr>
          <w:rFonts w:ascii="Tahoma" w:hAnsi="Tahoma" w:cs="Tahoma"/>
          <w:sz w:val="24"/>
          <w:szCs w:val="25"/>
        </w:rPr>
        <w:t xml:space="preserve">dont l’étude sise au n°5471 de l’avenue Route Matadi, quartier </w:t>
      </w:r>
      <w:r w:rsidR="00DF1410">
        <w:rPr>
          <w:rFonts w:ascii="Tahoma" w:hAnsi="Tahoma" w:cs="Tahoma"/>
          <w:sz w:val="24"/>
          <w:szCs w:val="25"/>
        </w:rPr>
        <w:t>Ville-Haute, Commune et Ville de Matadi</w:t>
      </w:r>
      <w:r w:rsidR="00E57A3F">
        <w:rPr>
          <w:rFonts w:ascii="Tahoma" w:hAnsi="Tahoma" w:cs="Tahoma"/>
          <w:sz w:val="24"/>
          <w:szCs w:val="25"/>
        </w:rPr>
        <w:t xml:space="preserve">, dans la Province du Kongo-Central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 w:rsidRPr="001744E2">
        <w:rPr>
          <w:rFonts w:ascii="Tahoma" w:hAnsi="Tahoma" w:cs="Tahoma"/>
          <w:b/>
          <w:sz w:val="23"/>
          <w:szCs w:val="23"/>
        </w:rPr>
        <w:t xml:space="preserve">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1. </w:t>
      </w:r>
      <w:r w:rsidR="00B050AD" w:rsidRPr="001744E2">
        <w:rPr>
          <w:rFonts w:ascii="Tahoma" w:hAnsi="Tahoma" w:cs="Tahoma"/>
          <w:b/>
          <w:sz w:val="23"/>
          <w:szCs w:val="23"/>
        </w:rPr>
        <w:t>L</w:t>
      </w:r>
      <w:r w:rsidR="00855B98" w:rsidRPr="001744E2">
        <w:rPr>
          <w:rFonts w:ascii="Tahoma" w:hAnsi="Tahoma" w:cs="Tahoma"/>
          <w:b/>
          <w:sz w:val="23"/>
          <w:szCs w:val="23"/>
        </w:rPr>
        <w:t xml:space="preserve">e Regroupement </w:t>
      </w:r>
      <w:r w:rsidR="00FC4B6F" w:rsidRPr="001744E2">
        <w:rPr>
          <w:rFonts w:ascii="Tahoma" w:hAnsi="Tahoma" w:cs="Tahoma"/>
          <w:b/>
          <w:sz w:val="23"/>
          <w:szCs w:val="23"/>
        </w:rPr>
        <w:t xml:space="preserve">politique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Action des Alliés et Union pour la Nation 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Congolaise</w:t>
      </w:r>
      <w:r w:rsidR="00203778" w:rsidRPr="001744E2">
        <w:rPr>
          <w:rFonts w:ascii="Tahoma" w:hAnsi="Tahoma" w:cs="Tahoma"/>
          <w:b/>
          <w:sz w:val="23"/>
          <w:szCs w:val="23"/>
          <w:u w:val="single"/>
        </w:rPr>
        <w:t xml:space="preserve">, </w:t>
      </w:r>
      <w:r w:rsidR="00FC4B6F" w:rsidRPr="001744E2">
        <w:rPr>
          <w:rFonts w:ascii="Tahoma" w:hAnsi="Tahoma" w:cs="Tahoma"/>
          <w:b/>
          <w:sz w:val="23"/>
          <w:szCs w:val="23"/>
          <w:u w:val="single"/>
        </w:rPr>
        <w:t>« </w:t>
      </w:r>
      <w:r w:rsidR="00677E81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/</w:t>
      </w:r>
      <w:r w:rsidR="004422FE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-UNC</w:t>
      </w:r>
      <w:r w:rsidR="00AE51D7" w:rsidRPr="001744E2">
        <w:rPr>
          <w:rFonts w:ascii="Tahoma" w:hAnsi="Tahoma" w:cs="Tahoma"/>
          <w:b/>
          <w:sz w:val="23"/>
          <w:szCs w:val="23"/>
          <w:u w:val="single"/>
        </w:rPr>
        <w:t> » en sigle</w:t>
      </w:r>
      <w:r w:rsidR="00AE51D7" w:rsidRPr="001744E2">
        <w:rPr>
          <w:rFonts w:ascii="Tahoma" w:hAnsi="Tahoma" w:cs="Tahoma"/>
          <w:b/>
          <w:sz w:val="23"/>
          <w:szCs w:val="23"/>
        </w:rPr>
        <w:t>,</w:t>
      </w:r>
      <w:r w:rsidR="00203778" w:rsidRPr="001744E2">
        <w:rPr>
          <w:rFonts w:ascii="Tahoma" w:hAnsi="Tahoma" w:cs="Tahoma"/>
          <w:sz w:val="23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</w:t>
      </w:r>
      <w:r w:rsidR="00077775">
        <w:rPr>
          <w:rFonts w:ascii="Tahoma" w:hAnsi="Tahoma" w:cs="Tahoma"/>
          <w:sz w:val="24"/>
          <w:szCs w:val="25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03</w:t>
      </w:r>
      <w:r w:rsidR="00077775">
        <w:rPr>
          <w:rFonts w:ascii="Tahoma" w:hAnsi="Tahoma" w:cs="Tahoma"/>
          <w:sz w:val="24"/>
          <w:szCs w:val="25"/>
        </w:rPr>
        <w:t xml:space="preserve"> de l’avenue </w:t>
      </w:r>
      <w:r w:rsidR="00D40300">
        <w:rPr>
          <w:rFonts w:ascii="Tahoma" w:hAnsi="Tahoma" w:cs="Tahoma"/>
          <w:sz w:val="24"/>
          <w:szCs w:val="25"/>
        </w:rPr>
        <w:t>Croix-Rouge</w:t>
      </w:r>
      <w:r w:rsidR="00077775">
        <w:rPr>
          <w:rFonts w:ascii="Tahoma" w:hAnsi="Tahoma" w:cs="Tahoma"/>
          <w:sz w:val="24"/>
          <w:szCs w:val="25"/>
        </w:rPr>
        <w:t xml:space="preserve"> à Kinshasa/</w:t>
      </w:r>
      <w:r w:rsidR="00D40300">
        <w:rPr>
          <w:rFonts w:ascii="Tahoma" w:hAnsi="Tahoma" w:cs="Tahoma"/>
          <w:sz w:val="24"/>
          <w:szCs w:val="25"/>
        </w:rPr>
        <w:t>Barumbu ;</w:t>
      </w:r>
    </w:p>
    <w:p w:rsidR="00D40300" w:rsidRPr="00D40300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2C7250" w:rsidRPr="00D40300" w:rsidRDefault="00D40300" w:rsidP="00D40300">
      <w:pPr>
        <w:tabs>
          <w:tab w:val="left" w:pos="1560"/>
        </w:tabs>
        <w:spacing w:line="240" w:lineRule="auto"/>
        <w:ind w:left="1560" w:right="50" w:hanging="284"/>
        <w:rPr>
          <w:rFonts w:ascii="Tahoma" w:hAnsi="Tahoma" w:cs="Tahoma"/>
          <w:sz w:val="10"/>
          <w:szCs w:val="25"/>
        </w:rPr>
      </w:pPr>
      <w:r w:rsidRPr="00D40300">
        <w:rPr>
          <w:rFonts w:ascii="Tahoma" w:hAnsi="Tahoma" w:cs="Tahoma"/>
          <w:b/>
          <w:sz w:val="23"/>
          <w:szCs w:val="23"/>
        </w:rPr>
        <w:t>2.</w:t>
      </w:r>
      <w:r w:rsidR="000A6440">
        <w:rPr>
          <w:rFonts w:ascii="Tahoma" w:hAnsi="Tahoma" w:cs="Tahoma"/>
          <w:b/>
          <w:sz w:val="23"/>
          <w:szCs w:val="23"/>
        </w:rPr>
        <w:t xml:space="preserve"> </w:t>
      </w:r>
      <w:r w:rsidRPr="000A6440">
        <w:rPr>
          <w:rFonts w:ascii="Tahoma" w:hAnsi="Tahoma" w:cs="Tahoma"/>
          <w:b/>
          <w:sz w:val="24"/>
          <w:szCs w:val="23"/>
        </w:rPr>
        <w:t xml:space="preserve">La Commission Electorale nationale </w:t>
      </w:r>
      <w:r w:rsidR="000A6440">
        <w:rPr>
          <w:rFonts w:ascii="Tahoma" w:hAnsi="Tahoma" w:cs="Tahoma"/>
          <w:b/>
          <w:sz w:val="23"/>
          <w:szCs w:val="23"/>
          <w:u w:val="single"/>
        </w:rPr>
        <w:t>Indépendante, CENI</w:t>
      </w:r>
      <w:r w:rsidRPr="00B93374">
        <w:rPr>
          <w:rFonts w:ascii="Tahoma" w:hAnsi="Tahoma" w:cs="Tahoma"/>
          <w:b/>
          <w:sz w:val="23"/>
          <w:szCs w:val="23"/>
          <w:u w:val="single"/>
        </w:rPr>
        <w:t xml:space="preserve"> en sigle</w:t>
      </w:r>
      <w:r w:rsidRPr="00B93374">
        <w:rPr>
          <w:rFonts w:ascii="Tahoma" w:hAnsi="Tahoma" w:cs="Tahoma"/>
          <w:b/>
          <w:sz w:val="23"/>
          <w:szCs w:val="23"/>
        </w:rPr>
        <w:t>,</w:t>
      </w:r>
      <w:r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5C08B1" w:rsidRPr="001C6B1D" w:rsidRDefault="005C08B1" w:rsidP="008412A6">
      <w:pPr>
        <w:ind w:left="1560" w:right="50" w:hanging="1560"/>
        <w:rPr>
          <w:rFonts w:ascii="Tahoma" w:hAnsi="Tahoma" w:cs="Tahoma"/>
          <w:sz w:val="6"/>
          <w:szCs w:val="25"/>
        </w:rPr>
      </w:pPr>
    </w:p>
    <w:p w:rsidR="00981241" w:rsidRPr="00981241" w:rsidRDefault="002C7250" w:rsidP="009812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sz w:val="8"/>
          <w:szCs w:val="25"/>
        </w:rPr>
        <w:t xml:space="preserve"> 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 w:rsidR="00D40300">
        <w:rPr>
          <w:rFonts w:ascii="Tahoma" w:hAnsi="Tahoma" w:cs="Tahoma"/>
          <w:b/>
          <w:sz w:val="24"/>
          <w:szCs w:val="25"/>
          <w:u w:val="single"/>
        </w:rPr>
        <w:t>s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6721D4" w:rsidRPr="009E7C2F" w:rsidRDefault="006721D4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4"/>
          <w:szCs w:val="25"/>
        </w:rPr>
      </w:pP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2F34A5" w:rsidRDefault="009E5F1E" w:rsidP="00194F23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127A70">
        <w:rPr>
          <w:rFonts w:ascii="Tahoma" w:hAnsi="Tahoma" w:cs="Tahoma"/>
          <w:sz w:val="24"/>
          <w:szCs w:val="25"/>
        </w:rPr>
        <w:t>2</w:t>
      </w:r>
      <w:r w:rsidR="00E330D1">
        <w:rPr>
          <w:rFonts w:ascii="Tahoma" w:hAnsi="Tahoma" w:cs="Tahoma"/>
          <w:sz w:val="24"/>
          <w:szCs w:val="25"/>
        </w:rPr>
        <w:t>2</w:t>
      </w:r>
      <w:r w:rsidR="00127A70">
        <w:rPr>
          <w:rFonts w:ascii="Tahoma" w:hAnsi="Tahoma" w:cs="Tahoma"/>
          <w:sz w:val="24"/>
          <w:szCs w:val="25"/>
        </w:rPr>
        <w:t xml:space="preserve"> mars</w:t>
      </w:r>
      <w:r w:rsidR="00AF1592" w:rsidRPr="00C073FD">
        <w:rPr>
          <w:rFonts w:ascii="Tahoma" w:hAnsi="Tahoma" w:cs="Tahoma"/>
          <w:sz w:val="24"/>
          <w:szCs w:val="25"/>
        </w:rPr>
        <w:t xml:space="preserve">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E17A5C">
        <w:rPr>
          <w:rFonts w:ascii="Tahoma" w:hAnsi="Tahoma" w:cs="Tahoma"/>
          <w:sz w:val="24"/>
          <w:szCs w:val="25"/>
        </w:rPr>
        <w:t>le 2</w:t>
      </w:r>
      <w:r w:rsidR="00EC3EA2">
        <w:rPr>
          <w:rFonts w:ascii="Tahoma" w:hAnsi="Tahoma" w:cs="Tahoma"/>
          <w:sz w:val="24"/>
          <w:szCs w:val="25"/>
        </w:rPr>
        <w:t>7</w:t>
      </w:r>
      <w:r w:rsidR="00E17A5C">
        <w:rPr>
          <w:rFonts w:ascii="Tahoma" w:hAnsi="Tahoma" w:cs="Tahoma"/>
          <w:sz w:val="24"/>
          <w:szCs w:val="25"/>
        </w:rPr>
        <w:t xml:space="preserve"> mars de la même 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Maître </w:t>
      </w:r>
      <w:r w:rsidR="00EC3EA2">
        <w:rPr>
          <w:rFonts w:ascii="Tahoma" w:hAnsi="Tahoma" w:cs="Tahoma"/>
          <w:sz w:val="24"/>
          <w:szCs w:val="25"/>
        </w:rPr>
        <w:t>PHUATIMA KUMBU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060466">
        <w:rPr>
          <w:rFonts w:ascii="Tahoma" w:hAnsi="Tahoma" w:cs="Tahoma"/>
          <w:sz w:val="24"/>
          <w:szCs w:val="25"/>
        </w:rPr>
        <w:t>21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060466">
        <w:rPr>
          <w:rFonts w:ascii="Tahoma" w:hAnsi="Tahoma" w:cs="Tahoma"/>
          <w:sz w:val="24"/>
          <w:szCs w:val="25"/>
        </w:rPr>
        <w:t>KALALA WA KALALA José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</w:p>
    <w:p w:rsidR="002F34A5" w:rsidRPr="009F111A" w:rsidRDefault="002F34A5" w:rsidP="002F3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F34A5" w:rsidRPr="005F6D51" w:rsidRDefault="002F34A5" w:rsidP="002F34A5">
      <w:pPr>
        <w:spacing w:line="276" w:lineRule="auto"/>
        <w:ind w:left="0" w:right="50" w:firstLine="0"/>
        <w:rPr>
          <w:rFonts w:ascii="Tahoma" w:hAnsi="Tahoma" w:cs="Tahoma"/>
          <w:sz w:val="20"/>
          <w:szCs w:val="25"/>
        </w:rPr>
      </w:pPr>
    </w:p>
    <w:p w:rsidR="005C6D04" w:rsidRPr="001E3A12" w:rsidRDefault="00437F7E" w:rsidP="00194F23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 xml:space="preserve">Président </w:t>
      </w:r>
      <w:r w:rsidR="003C12E0">
        <w:rPr>
          <w:rFonts w:ascii="Tahoma" w:hAnsi="Tahoma" w:cs="Tahoma"/>
          <w:sz w:val="24"/>
          <w:szCs w:val="25"/>
        </w:rPr>
        <w:t xml:space="preserve">du Regroupement politique </w:t>
      </w:r>
      <w:r>
        <w:rPr>
          <w:rFonts w:ascii="Tahoma" w:hAnsi="Tahoma" w:cs="Tahoma"/>
          <w:sz w:val="24"/>
          <w:szCs w:val="25"/>
        </w:rPr>
        <w:t>Alliance pour les Valeurs</w:t>
      </w:r>
      <w:r w:rsidR="00A33878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5"/>
        </w:rPr>
        <w:t xml:space="preserve"> « </w:t>
      </w:r>
      <w:r w:rsidR="008863CB">
        <w:rPr>
          <w:rFonts w:ascii="Tahoma" w:hAnsi="Tahoma" w:cs="Tahoma"/>
          <w:sz w:val="24"/>
          <w:szCs w:val="25"/>
        </w:rPr>
        <w:t>AV</w:t>
      </w:r>
      <w:r w:rsidR="00C827E3">
        <w:rPr>
          <w:rFonts w:ascii="Tahoma" w:hAnsi="Tahoma" w:cs="Tahoma"/>
          <w:sz w:val="24"/>
          <w:szCs w:val="25"/>
        </w:rPr>
        <w:t> » en sigle</w:t>
      </w:r>
      <w:r w:rsidR="00852007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interjeta appel contre l’arrêt</w:t>
      </w:r>
      <w:r w:rsidR="007B1C2C">
        <w:rPr>
          <w:rFonts w:ascii="Tahoma" w:hAnsi="Tahoma" w:cs="Tahoma"/>
          <w:sz w:val="24"/>
          <w:szCs w:val="24"/>
        </w:rPr>
        <w:t xml:space="preserve"> </w:t>
      </w:r>
      <w:r w:rsidR="009800F2">
        <w:rPr>
          <w:rFonts w:ascii="Tahoma" w:hAnsi="Tahoma" w:cs="Tahoma"/>
          <w:sz w:val="24"/>
          <w:szCs w:val="24"/>
        </w:rPr>
        <w:t xml:space="preserve">avant dire droit </w:t>
      </w:r>
      <w:r w:rsidR="009D38B8">
        <w:rPr>
          <w:rFonts w:ascii="Tahoma" w:hAnsi="Tahoma" w:cs="Tahoma"/>
          <w:sz w:val="24"/>
          <w:szCs w:val="24"/>
        </w:rPr>
        <w:t xml:space="preserve">sous </w:t>
      </w:r>
      <w:r w:rsidR="00885892">
        <w:rPr>
          <w:rFonts w:ascii="Tahoma" w:hAnsi="Tahoma" w:cs="Tahoma"/>
          <w:sz w:val="24"/>
          <w:szCs w:val="24"/>
        </w:rPr>
        <w:t>RRDP.019/024</w:t>
      </w:r>
      <w:r w:rsidR="009D38B8">
        <w:rPr>
          <w:rFonts w:ascii="Tahoma" w:hAnsi="Tahoma" w:cs="Tahoma"/>
          <w:sz w:val="24"/>
          <w:szCs w:val="24"/>
        </w:rPr>
        <w:t>,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456243">
        <w:rPr>
          <w:rFonts w:ascii="Tahoma" w:hAnsi="Tahoma" w:cs="Tahoma"/>
          <w:sz w:val="24"/>
          <w:szCs w:val="24"/>
        </w:rPr>
        <w:t>le 1</w:t>
      </w:r>
      <w:r w:rsidR="00885892">
        <w:rPr>
          <w:rFonts w:ascii="Tahoma" w:hAnsi="Tahoma" w:cs="Tahoma"/>
          <w:sz w:val="24"/>
          <w:szCs w:val="24"/>
        </w:rPr>
        <w:t>6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456243">
        <w:rPr>
          <w:rFonts w:ascii="Tahoma" w:hAnsi="Tahoma" w:cs="Tahoma"/>
          <w:sz w:val="24"/>
          <w:szCs w:val="24"/>
        </w:rPr>
        <w:t xml:space="preserve">mars </w:t>
      </w:r>
      <w:r w:rsidR="00456243" w:rsidRPr="00C073FD">
        <w:rPr>
          <w:rFonts w:ascii="Tahoma" w:hAnsi="Tahoma" w:cs="Tahoma"/>
          <w:sz w:val="24"/>
          <w:szCs w:val="24"/>
        </w:rPr>
        <w:t>2024</w:t>
      </w:r>
      <w:r w:rsidR="00456243">
        <w:rPr>
          <w:rFonts w:ascii="Tahoma" w:hAnsi="Tahoma" w:cs="Tahoma"/>
          <w:sz w:val="24"/>
          <w:szCs w:val="24"/>
        </w:rPr>
        <w:t xml:space="preserve"> </w:t>
      </w:r>
      <w:r w:rsidR="00456243" w:rsidRPr="00C073FD">
        <w:rPr>
          <w:rFonts w:ascii="Tahoma" w:hAnsi="Tahoma" w:cs="Tahoma"/>
          <w:sz w:val="24"/>
          <w:szCs w:val="24"/>
        </w:rPr>
        <w:t>par la Cour d’</w:t>
      </w:r>
      <w:r w:rsidR="00456243">
        <w:rPr>
          <w:rFonts w:ascii="Tahoma" w:hAnsi="Tahoma" w:cs="Tahoma"/>
          <w:sz w:val="24"/>
          <w:szCs w:val="24"/>
        </w:rPr>
        <w:t>a</w:t>
      </w:r>
      <w:r w:rsidR="00456243" w:rsidRPr="00C073FD">
        <w:rPr>
          <w:rFonts w:ascii="Tahoma" w:hAnsi="Tahoma" w:cs="Tahoma"/>
          <w:sz w:val="24"/>
          <w:szCs w:val="24"/>
        </w:rPr>
        <w:t>ppel</w:t>
      </w:r>
      <w:r w:rsidR="00456243" w:rsidRPr="00456243">
        <w:rPr>
          <w:rFonts w:ascii="Tahoma" w:hAnsi="Tahoma" w:cs="Tahoma"/>
          <w:sz w:val="24"/>
          <w:szCs w:val="24"/>
        </w:rPr>
        <w:t xml:space="preserve"> </w:t>
      </w:r>
      <w:r w:rsidR="001E3A12">
        <w:rPr>
          <w:rFonts w:ascii="Tahoma" w:hAnsi="Tahoma" w:cs="Tahoma"/>
          <w:sz w:val="24"/>
          <w:szCs w:val="24"/>
        </w:rPr>
        <w:t>du Kongo-Central</w:t>
      </w:r>
      <w:r w:rsidR="00CD2171" w:rsidRPr="00C073FD">
        <w:rPr>
          <w:rFonts w:ascii="Tahoma" w:hAnsi="Tahoma" w:cs="Tahoma"/>
          <w:sz w:val="24"/>
          <w:szCs w:val="24"/>
        </w:rPr>
        <w:t>,</w:t>
      </w:r>
      <w:r w:rsidR="0045624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CD2171" w:rsidRPr="00C073FD">
        <w:rPr>
          <w:rFonts w:ascii="Tahoma" w:hAnsi="Tahoma" w:cs="Tahoma"/>
          <w:sz w:val="24"/>
          <w:szCs w:val="24"/>
        </w:rPr>
        <w:t xml:space="preserve">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097248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5F6D51" w:rsidRDefault="00C37F19" w:rsidP="00F00E9C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726D66" w:rsidRDefault="00F00E9C" w:rsidP="00BE2768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Statuant avant dire droit,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Ordonne le recomptage des voix de la « circonscription électorale de </w:t>
      </w:r>
      <w:proofErr w:type="spellStart"/>
      <w:r>
        <w:rPr>
          <w:i/>
          <w:sz w:val="24"/>
          <w:szCs w:val="25"/>
        </w:rPr>
        <w:t>Mbanza-Ngungu</w:t>
      </w:r>
      <w:proofErr w:type="spellEnd"/>
      <w:r>
        <w:rPr>
          <w:i/>
          <w:sz w:val="24"/>
          <w:szCs w:val="25"/>
        </w:rPr>
        <w:t>, en date « du 19 mars 2024 sous la houlette de la Cour de céans « par la CENI ;</w:t>
      </w: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Enjoint le greffier de </w:t>
      </w:r>
      <w:r w:rsidR="00D1018E">
        <w:rPr>
          <w:i/>
          <w:sz w:val="24"/>
          <w:szCs w:val="25"/>
        </w:rPr>
        <w:t>signifier le présent arrêt à « toutes les parties ainsi qu’à la CENI ;</w:t>
      </w:r>
    </w:p>
    <w:p w:rsidR="00D1018E" w:rsidRPr="00D1018E" w:rsidRDefault="00D1018E" w:rsidP="00BE2768">
      <w:pPr>
        <w:spacing w:line="276" w:lineRule="auto"/>
        <w:ind w:right="50"/>
        <w:rPr>
          <w:i/>
          <w:sz w:val="8"/>
          <w:szCs w:val="25"/>
        </w:rPr>
      </w:pPr>
    </w:p>
    <w:p w:rsidR="00D1018E" w:rsidRDefault="00D1018E" w:rsidP="00D1018E">
      <w:pPr>
        <w:spacing w:line="276" w:lineRule="auto"/>
        <w:ind w:left="20"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Renvoie en prosécution la présente cause à l’audience « publique du 19 mars 2024 ; 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5F6D51" w:rsidRDefault="005F6D51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A9459A" w:rsidRDefault="00B22B8E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De même par </w:t>
      </w:r>
      <w:r w:rsidR="00A9459A" w:rsidRPr="00C073FD">
        <w:rPr>
          <w:rFonts w:ascii="Tahoma" w:hAnsi="Tahoma" w:cs="Tahoma"/>
          <w:sz w:val="24"/>
          <w:szCs w:val="25"/>
        </w:rPr>
        <w:t xml:space="preserve">déclaration faite et actée au greffe du Conseil d’Etat en date du </w:t>
      </w:r>
      <w:r w:rsidR="00A9459A">
        <w:rPr>
          <w:rFonts w:ascii="Tahoma" w:hAnsi="Tahoma" w:cs="Tahoma"/>
          <w:sz w:val="24"/>
          <w:szCs w:val="25"/>
        </w:rPr>
        <w:t>28 mars</w:t>
      </w:r>
      <w:r w:rsidR="00A9459A" w:rsidRPr="00C073FD">
        <w:rPr>
          <w:rFonts w:ascii="Tahoma" w:hAnsi="Tahoma" w:cs="Tahoma"/>
          <w:sz w:val="24"/>
          <w:szCs w:val="25"/>
        </w:rPr>
        <w:t xml:space="preserve"> 2024, par Maître </w:t>
      </w:r>
      <w:proofErr w:type="spellStart"/>
      <w:r w:rsidR="00A9459A">
        <w:rPr>
          <w:rFonts w:ascii="Tahoma" w:hAnsi="Tahoma" w:cs="Tahoma"/>
          <w:sz w:val="24"/>
          <w:szCs w:val="25"/>
        </w:rPr>
        <w:t>Delilicat</w:t>
      </w:r>
      <w:proofErr w:type="spellEnd"/>
      <w:r w:rsidR="00A9459A">
        <w:rPr>
          <w:rFonts w:ascii="Tahoma" w:hAnsi="Tahoma" w:cs="Tahoma"/>
          <w:sz w:val="24"/>
          <w:szCs w:val="25"/>
        </w:rPr>
        <w:t xml:space="preserve"> OMBA NDJEKA</w:t>
      </w:r>
      <w:r w:rsidR="00A9459A" w:rsidRPr="00C073FD">
        <w:rPr>
          <w:rFonts w:ascii="Tahoma" w:hAnsi="Tahoma" w:cs="Tahoma"/>
          <w:sz w:val="24"/>
          <w:szCs w:val="25"/>
        </w:rPr>
        <w:t>, Avocat à la Cour d’</w:t>
      </w:r>
      <w:r w:rsidR="00A9459A">
        <w:rPr>
          <w:rFonts w:ascii="Tahoma" w:hAnsi="Tahoma" w:cs="Tahoma"/>
          <w:sz w:val="24"/>
          <w:szCs w:val="25"/>
        </w:rPr>
        <w:t>a</w:t>
      </w:r>
      <w:r w:rsidR="00A9459A" w:rsidRPr="00C073FD">
        <w:rPr>
          <w:rFonts w:ascii="Tahoma" w:hAnsi="Tahoma" w:cs="Tahoma"/>
          <w:sz w:val="24"/>
          <w:szCs w:val="25"/>
        </w:rPr>
        <w:t>ppel et porteur</w:t>
      </w:r>
      <w:r w:rsidR="001B67D1">
        <w:rPr>
          <w:rFonts w:ascii="Tahoma" w:hAnsi="Tahoma" w:cs="Tahoma"/>
          <w:sz w:val="24"/>
          <w:szCs w:val="25"/>
        </w:rPr>
        <w:t xml:space="preserve"> d’une procuration spéciale datée du 24 de même mois, </w:t>
      </w:r>
      <w:r w:rsidR="00797818" w:rsidRPr="00C073FD">
        <w:rPr>
          <w:rFonts w:ascii="Tahoma" w:hAnsi="Tahoma" w:cs="Tahoma"/>
          <w:sz w:val="24"/>
          <w:szCs w:val="25"/>
        </w:rPr>
        <w:t>à lui remise par M</w:t>
      </w:r>
      <w:r w:rsidR="00797818">
        <w:rPr>
          <w:rFonts w:ascii="Tahoma" w:hAnsi="Tahoma" w:cs="Tahoma"/>
          <w:sz w:val="24"/>
          <w:szCs w:val="25"/>
        </w:rPr>
        <w:t xml:space="preserve">adame </w:t>
      </w:r>
      <w:r w:rsidR="00D7701C">
        <w:rPr>
          <w:rFonts w:ascii="Tahoma" w:hAnsi="Tahoma" w:cs="Tahoma"/>
          <w:sz w:val="24"/>
          <w:szCs w:val="25"/>
        </w:rPr>
        <w:t xml:space="preserve">Rachel DIAZANGUKA, Candidate députée provinciale sur la liste du Regroupement politique Alliance </w:t>
      </w:r>
      <w:r w:rsidR="00625CE9">
        <w:rPr>
          <w:rFonts w:ascii="Tahoma" w:hAnsi="Tahoma" w:cs="Tahoma"/>
          <w:sz w:val="24"/>
          <w:szCs w:val="25"/>
        </w:rPr>
        <w:t xml:space="preserve">pour les </w:t>
      </w:r>
      <w:r w:rsidR="00D7701C">
        <w:rPr>
          <w:rFonts w:ascii="Tahoma" w:hAnsi="Tahoma" w:cs="Tahoma"/>
          <w:sz w:val="24"/>
          <w:szCs w:val="25"/>
        </w:rPr>
        <w:t xml:space="preserve">Valeurs, « AV » en sigle, interjeta </w:t>
      </w:r>
      <w:r w:rsidR="009E2F53">
        <w:rPr>
          <w:rFonts w:ascii="Tahoma" w:hAnsi="Tahoma" w:cs="Tahoma"/>
          <w:sz w:val="24"/>
          <w:szCs w:val="25"/>
        </w:rPr>
        <w:t xml:space="preserve">appel incident contre </w:t>
      </w:r>
      <w:r w:rsidR="00F138AF">
        <w:rPr>
          <w:rFonts w:ascii="Tahoma" w:hAnsi="Tahoma" w:cs="Tahoma"/>
          <w:sz w:val="24"/>
          <w:szCs w:val="25"/>
        </w:rPr>
        <w:t>la requête en appel</w:t>
      </w:r>
      <w:r w:rsidR="00BF126F">
        <w:rPr>
          <w:rFonts w:ascii="Tahoma" w:hAnsi="Tahoma" w:cs="Tahoma"/>
          <w:sz w:val="24"/>
          <w:szCs w:val="25"/>
        </w:rPr>
        <w:t xml:space="preserve"> initié </w:t>
      </w:r>
      <w:r w:rsidR="00350466">
        <w:rPr>
          <w:rFonts w:ascii="Tahoma" w:hAnsi="Tahoma" w:cs="Tahoma"/>
          <w:sz w:val="24"/>
          <w:szCs w:val="25"/>
        </w:rPr>
        <w:t xml:space="preserve">par le Regroupement politique Alliance </w:t>
      </w:r>
      <w:r w:rsidR="005E7BCA">
        <w:rPr>
          <w:rFonts w:ascii="Tahoma" w:hAnsi="Tahoma" w:cs="Tahoma"/>
          <w:sz w:val="24"/>
          <w:szCs w:val="25"/>
        </w:rPr>
        <w:t>pour les Valeurs</w:t>
      </w:r>
      <w:r w:rsidR="00350466">
        <w:rPr>
          <w:rFonts w:ascii="Tahoma" w:hAnsi="Tahoma" w:cs="Tahoma"/>
          <w:sz w:val="24"/>
          <w:szCs w:val="25"/>
        </w:rPr>
        <w:t xml:space="preserve"> </w:t>
      </w:r>
      <w:r w:rsidR="00F138AF">
        <w:rPr>
          <w:rFonts w:ascii="Tahoma" w:hAnsi="Tahoma" w:cs="Tahoma"/>
          <w:sz w:val="24"/>
          <w:szCs w:val="25"/>
        </w:rPr>
        <w:t xml:space="preserve"> contre arrêt</w:t>
      </w:r>
      <w:r w:rsidR="005E7BCA">
        <w:rPr>
          <w:rFonts w:ascii="Tahoma" w:hAnsi="Tahoma" w:cs="Tahoma"/>
          <w:sz w:val="24"/>
          <w:szCs w:val="25"/>
        </w:rPr>
        <w:t xml:space="preserve"> avant dire droit </w:t>
      </w:r>
      <w:r w:rsidR="009C66CF">
        <w:rPr>
          <w:rFonts w:ascii="Tahoma" w:hAnsi="Tahoma" w:cs="Tahoma"/>
          <w:sz w:val="24"/>
          <w:szCs w:val="24"/>
        </w:rPr>
        <w:t>sous RRDP.019/024,</w:t>
      </w:r>
      <w:r w:rsidR="009C66CF" w:rsidRPr="00C073FD">
        <w:rPr>
          <w:rFonts w:ascii="Tahoma" w:hAnsi="Tahoma" w:cs="Tahoma"/>
          <w:sz w:val="24"/>
          <w:szCs w:val="24"/>
        </w:rPr>
        <w:t xml:space="preserve"> rendu </w:t>
      </w:r>
      <w:r w:rsidR="009C66CF">
        <w:rPr>
          <w:rFonts w:ascii="Tahoma" w:hAnsi="Tahoma" w:cs="Tahoma"/>
          <w:sz w:val="24"/>
          <w:szCs w:val="24"/>
        </w:rPr>
        <w:t>le 16</w:t>
      </w:r>
      <w:r w:rsidR="009C66CF" w:rsidRPr="00C073FD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 xml:space="preserve">mars </w:t>
      </w:r>
      <w:r w:rsidR="009C66CF" w:rsidRPr="00C073FD">
        <w:rPr>
          <w:rFonts w:ascii="Tahoma" w:hAnsi="Tahoma" w:cs="Tahoma"/>
          <w:sz w:val="24"/>
          <w:szCs w:val="24"/>
        </w:rPr>
        <w:t>2024</w:t>
      </w:r>
      <w:r w:rsidR="009C66CF">
        <w:rPr>
          <w:rFonts w:ascii="Tahoma" w:hAnsi="Tahoma" w:cs="Tahoma"/>
          <w:sz w:val="24"/>
          <w:szCs w:val="24"/>
        </w:rPr>
        <w:t xml:space="preserve"> </w:t>
      </w:r>
      <w:r w:rsidR="009C66CF" w:rsidRPr="00C073FD">
        <w:rPr>
          <w:rFonts w:ascii="Tahoma" w:hAnsi="Tahoma" w:cs="Tahoma"/>
          <w:sz w:val="24"/>
          <w:szCs w:val="24"/>
        </w:rPr>
        <w:t>par la Cour d’</w:t>
      </w:r>
      <w:r w:rsidR="009C66CF">
        <w:rPr>
          <w:rFonts w:ascii="Tahoma" w:hAnsi="Tahoma" w:cs="Tahoma"/>
          <w:sz w:val="24"/>
          <w:szCs w:val="24"/>
        </w:rPr>
        <w:t>a</w:t>
      </w:r>
      <w:r w:rsidR="009C66CF" w:rsidRPr="00C073FD">
        <w:rPr>
          <w:rFonts w:ascii="Tahoma" w:hAnsi="Tahoma" w:cs="Tahoma"/>
          <w:sz w:val="24"/>
          <w:szCs w:val="24"/>
        </w:rPr>
        <w:t>ppel</w:t>
      </w:r>
      <w:r w:rsidR="009C66CF" w:rsidRPr="00456243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>du Kongo-Central</w:t>
      </w:r>
      <w:r w:rsidR="009C66CF" w:rsidRPr="00C073FD">
        <w:rPr>
          <w:rFonts w:ascii="Tahoma" w:hAnsi="Tahoma" w:cs="Tahoma"/>
          <w:sz w:val="24"/>
          <w:szCs w:val="24"/>
        </w:rPr>
        <w:t>,</w:t>
      </w:r>
      <w:r w:rsidR="009C66CF">
        <w:rPr>
          <w:rFonts w:ascii="Tahoma" w:hAnsi="Tahoma" w:cs="Tahoma"/>
          <w:sz w:val="24"/>
          <w:szCs w:val="24"/>
        </w:rPr>
        <w:t xml:space="preserve"> faisant office de la Cour administrative d’appel</w:t>
      </w:r>
      <w:r w:rsidR="00E81ABA">
        <w:rPr>
          <w:rFonts w:ascii="Tahoma" w:hAnsi="Tahoma" w:cs="Tahoma"/>
          <w:sz w:val="24"/>
          <w:szCs w:val="24"/>
        </w:rPr>
        <w:t> ;</w:t>
      </w:r>
    </w:p>
    <w:p w:rsidR="00A9459A" w:rsidRPr="005F6D51" w:rsidRDefault="00A9459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94B2A" w:rsidRDefault="008B5EDB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5F6D51">
        <w:rPr>
          <w:rFonts w:ascii="Tahoma" w:hAnsi="Tahoma" w:cs="Tahoma"/>
          <w:color w:val="auto"/>
          <w:sz w:val="24"/>
          <w:szCs w:val="25"/>
        </w:rPr>
        <w:t>Par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requête en intervention volontaire  déposée le 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>11 avril 2024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par Maître </w:t>
      </w:r>
      <w:r w:rsidR="002A53BD">
        <w:rPr>
          <w:rFonts w:ascii="Tahoma" w:hAnsi="Tahoma" w:cs="Tahoma"/>
          <w:sz w:val="24"/>
          <w:szCs w:val="25"/>
        </w:rPr>
        <w:t>ATIBU ALIMASI Venant</w:t>
      </w:r>
      <w:r w:rsidR="007C0634" w:rsidRPr="00C073FD">
        <w:rPr>
          <w:rFonts w:ascii="Tahoma" w:hAnsi="Tahoma" w:cs="Tahoma"/>
          <w:sz w:val="24"/>
          <w:szCs w:val="25"/>
        </w:rPr>
        <w:t>, Avocat à la Cour d’</w:t>
      </w:r>
      <w:r w:rsidR="007C0634">
        <w:rPr>
          <w:rFonts w:ascii="Tahoma" w:hAnsi="Tahoma" w:cs="Tahoma"/>
          <w:sz w:val="24"/>
          <w:szCs w:val="25"/>
        </w:rPr>
        <w:t>a</w:t>
      </w:r>
      <w:r w:rsidR="007C0634" w:rsidRPr="00C073FD">
        <w:rPr>
          <w:rFonts w:ascii="Tahoma" w:hAnsi="Tahoma" w:cs="Tahoma"/>
          <w:sz w:val="24"/>
          <w:szCs w:val="25"/>
        </w:rPr>
        <w:t xml:space="preserve">ppel et porteur d’une procuration spéciale datée du </w:t>
      </w:r>
      <w:r w:rsidR="007C0634">
        <w:rPr>
          <w:rFonts w:ascii="Tahoma" w:hAnsi="Tahoma" w:cs="Tahoma"/>
          <w:sz w:val="24"/>
          <w:szCs w:val="25"/>
        </w:rPr>
        <w:t>2</w:t>
      </w:r>
      <w:r w:rsidR="000165FD">
        <w:rPr>
          <w:rFonts w:ascii="Tahoma" w:hAnsi="Tahoma" w:cs="Tahoma"/>
          <w:sz w:val="24"/>
          <w:szCs w:val="25"/>
        </w:rPr>
        <w:t>8</w:t>
      </w:r>
      <w:r w:rsidR="007C0634" w:rsidRPr="00C073FD">
        <w:rPr>
          <w:rFonts w:ascii="Tahoma" w:hAnsi="Tahoma" w:cs="Tahoma"/>
          <w:sz w:val="24"/>
          <w:szCs w:val="25"/>
        </w:rPr>
        <w:t xml:space="preserve"> mars</w:t>
      </w:r>
      <w:r w:rsidR="007C0634" w:rsidRPr="00165A16">
        <w:rPr>
          <w:rFonts w:ascii="Tahoma" w:hAnsi="Tahoma" w:cs="Tahoma"/>
          <w:sz w:val="24"/>
          <w:szCs w:val="25"/>
        </w:rPr>
        <w:t xml:space="preserve"> </w:t>
      </w:r>
      <w:r w:rsidR="007C0634">
        <w:rPr>
          <w:rFonts w:ascii="Tahoma" w:hAnsi="Tahoma" w:cs="Tahoma"/>
          <w:sz w:val="24"/>
          <w:szCs w:val="25"/>
        </w:rPr>
        <w:t>2024</w:t>
      </w:r>
      <w:r w:rsidR="007C0634" w:rsidRPr="00C073FD">
        <w:rPr>
          <w:rFonts w:ascii="Tahoma" w:hAnsi="Tahoma" w:cs="Tahoma"/>
          <w:sz w:val="24"/>
          <w:szCs w:val="25"/>
        </w:rPr>
        <w:t xml:space="preserve"> à lui remise par Monsieur </w:t>
      </w:r>
      <w:r w:rsidR="000165FD">
        <w:rPr>
          <w:rFonts w:ascii="Tahoma" w:hAnsi="Tahoma" w:cs="Tahoma"/>
          <w:sz w:val="24"/>
          <w:szCs w:val="25"/>
        </w:rPr>
        <w:t xml:space="preserve">Louis-Richard MULUMBA ASAHEBA, Président </w:t>
      </w:r>
      <w:r w:rsidR="00786FFE">
        <w:rPr>
          <w:rFonts w:ascii="Tahoma" w:hAnsi="Tahoma" w:cs="Tahoma"/>
          <w:sz w:val="24"/>
          <w:szCs w:val="25"/>
        </w:rPr>
        <w:t>du Regroupement politique Alliance et Action pour l’Etat de Droit (AE) en sigle</w:t>
      </w:r>
      <w:r w:rsidRPr="00C073FD">
        <w:rPr>
          <w:rFonts w:ascii="Tahoma" w:hAnsi="Tahoma" w:cs="Tahoma"/>
          <w:sz w:val="24"/>
          <w:szCs w:val="25"/>
        </w:rPr>
        <w:t>,</w:t>
      </w:r>
    </w:p>
    <w:p w:rsidR="008B5EDB" w:rsidRPr="007D0A83" w:rsidRDefault="008B5EDB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D90E9A">
        <w:rPr>
          <w:rFonts w:ascii="Tahoma" w:hAnsi="Tahoma" w:cs="Tahoma"/>
          <w:b/>
          <w:sz w:val="24"/>
          <w:szCs w:val="25"/>
        </w:rPr>
        <w:t>2</w:t>
      </w:r>
      <w:r w:rsidR="009D1801">
        <w:rPr>
          <w:rFonts w:ascii="Tahoma" w:hAnsi="Tahoma" w:cs="Tahoma"/>
          <w:b/>
          <w:sz w:val="24"/>
          <w:szCs w:val="25"/>
        </w:rPr>
        <w:t>20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9B391B" w:rsidRPr="009F111A" w:rsidRDefault="009B391B" w:rsidP="009B391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B391B" w:rsidRPr="002A1F23" w:rsidRDefault="009B391B" w:rsidP="00491ABA">
      <w:pPr>
        <w:spacing w:line="276" w:lineRule="auto"/>
        <w:ind w:right="50" w:firstLine="1408"/>
        <w:rPr>
          <w:rFonts w:ascii="Tahoma" w:hAnsi="Tahoma" w:cs="Tahoma"/>
          <w:sz w:val="2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exploit </w:t>
      </w:r>
      <w:r w:rsidR="003B7FEF">
        <w:rPr>
          <w:rFonts w:ascii="Tahoma" w:hAnsi="Tahoma" w:cs="Tahoma"/>
          <w:sz w:val="24"/>
          <w:szCs w:val="25"/>
        </w:rPr>
        <w:t>de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Pr="006D6030">
        <w:rPr>
          <w:rFonts w:ascii="Tahoma" w:hAnsi="Tahoma" w:cs="Tahoma"/>
          <w:sz w:val="24"/>
          <w:szCs w:val="25"/>
        </w:rPr>
        <w:t xml:space="preserve">huissier </w:t>
      </w:r>
      <w:r w:rsidR="00C944BC">
        <w:rPr>
          <w:rFonts w:ascii="Tahoma" w:hAnsi="Tahoma" w:cs="Tahoma"/>
          <w:sz w:val="24"/>
          <w:szCs w:val="25"/>
        </w:rPr>
        <w:t>KAKWEY Vicky</w:t>
      </w:r>
      <w:r w:rsidR="003B7FEF">
        <w:rPr>
          <w:rFonts w:ascii="Tahoma" w:hAnsi="Tahoma" w:cs="Tahoma"/>
          <w:sz w:val="24"/>
          <w:szCs w:val="25"/>
        </w:rPr>
        <w:t xml:space="preserve"> </w:t>
      </w:r>
      <w:r w:rsidR="00837B2C">
        <w:rPr>
          <w:rFonts w:ascii="Tahoma" w:hAnsi="Tahoma" w:cs="Tahoma"/>
          <w:sz w:val="24"/>
          <w:szCs w:val="25"/>
        </w:rPr>
        <w:t>et le 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28 mars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F172B4" w:rsidRPr="006D6030">
        <w:rPr>
          <w:rFonts w:ascii="Tahoma" w:hAnsi="Tahoma" w:cs="Tahoma"/>
          <w:sz w:val="24"/>
          <w:szCs w:val="25"/>
        </w:rPr>
        <w:t>de</w:t>
      </w:r>
      <w:r w:rsidR="005A52FF">
        <w:rPr>
          <w:rFonts w:ascii="Tahoma" w:hAnsi="Tahoma" w:cs="Tahoma"/>
          <w:sz w:val="24"/>
          <w:szCs w:val="25"/>
        </w:rPr>
        <w:t>sdites r</w:t>
      </w:r>
      <w:r w:rsidR="00F172B4" w:rsidRPr="006D6030">
        <w:rPr>
          <w:rFonts w:ascii="Tahoma" w:hAnsi="Tahoma" w:cs="Tahoma"/>
          <w:sz w:val="24"/>
          <w:szCs w:val="25"/>
        </w:rPr>
        <w:t>equête</w:t>
      </w:r>
      <w:r w:rsidR="005A52FF">
        <w:rPr>
          <w:rFonts w:ascii="Tahoma" w:hAnsi="Tahoma" w:cs="Tahoma"/>
          <w:sz w:val="24"/>
          <w:szCs w:val="25"/>
        </w:rPr>
        <w:t>s</w:t>
      </w:r>
      <w:r w:rsidR="00F172B4" w:rsidRPr="006D6030">
        <w:rPr>
          <w:rFonts w:ascii="Tahoma" w:hAnsi="Tahoma" w:cs="Tahoma"/>
          <w:sz w:val="24"/>
          <w:szCs w:val="25"/>
        </w:rPr>
        <w:t xml:space="preserve"> en appel</w:t>
      </w:r>
      <w:r w:rsidR="005A52FF">
        <w:rPr>
          <w:rFonts w:ascii="Tahoma" w:hAnsi="Tahoma" w:cs="Tahoma"/>
          <w:sz w:val="24"/>
          <w:szCs w:val="25"/>
        </w:rPr>
        <w:t>, appel incident et intervention</w:t>
      </w:r>
      <w:r w:rsidR="00494341">
        <w:rPr>
          <w:rFonts w:ascii="Tahoma" w:hAnsi="Tahoma" w:cs="Tahoma"/>
          <w:sz w:val="24"/>
          <w:szCs w:val="25"/>
        </w:rPr>
        <w:t xml:space="preserve"> volontaire </w:t>
      </w:r>
      <w:r w:rsidR="002F5493">
        <w:rPr>
          <w:rFonts w:ascii="Tahoma" w:hAnsi="Tahoma" w:cs="Tahoma"/>
          <w:sz w:val="24"/>
          <w:szCs w:val="25"/>
        </w:rPr>
        <w:t>ainsi que</w:t>
      </w:r>
      <w:r w:rsidR="000F0DC1">
        <w:rPr>
          <w:rFonts w:ascii="Tahoma" w:hAnsi="Tahoma" w:cs="Tahoma"/>
          <w:sz w:val="24"/>
          <w:szCs w:val="25"/>
        </w:rPr>
        <w:t xml:space="preserve">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EC047D">
        <w:rPr>
          <w:rFonts w:ascii="Tahoma" w:hAnsi="Tahoma" w:cs="Tahoma"/>
          <w:sz w:val="24"/>
          <w:szCs w:val="25"/>
        </w:rPr>
        <w:t>x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Regroupement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Politique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A5B6E">
        <w:rPr>
          <w:rFonts w:ascii="Tahoma" w:hAnsi="Tahoma" w:cs="Tahoma"/>
          <w:sz w:val="24"/>
          <w:szCs w:val="25"/>
        </w:rPr>
        <w:t>A</w:t>
      </w:r>
      <w:r w:rsidR="0050290E">
        <w:rPr>
          <w:rFonts w:ascii="Tahoma" w:hAnsi="Tahoma" w:cs="Tahoma"/>
          <w:sz w:val="24"/>
          <w:szCs w:val="25"/>
        </w:rPr>
        <w:t>lliance pour l</w:t>
      </w:r>
      <w:r w:rsidR="00EC047D">
        <w:rPr>
          <w:rFonts w:ascii="Tahoma" w:hAnsi="Tahoma" w:cs="Tahoma"/>
          <w:sz w:val="24"/>
          <w:szCs w:val="25"/>
        </w:rPr>
        <w:t xml:space="preserve">es Valeurs, « AV » en sigle Action des Alliés et Union pour la Nation Congolaise, « A/A-UNC », Alliance et Action pour l’Etat de droit </w:t>
      </w:r>
      <w:r w:rsidR="007E3465">
        <w:rPr>
          <w:rFonts w:ascii="Tahoma" w:hAnsi="Tahoma" w:cs="Tahoma"/>
          <w:sz w:val="24"/>
          <w:szCs w:val="25"/>
        </w:rPr>
        <w:t>« 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AF7970">
        <w:rPr>
          <w:rFonts w:ascii="Tahoma" w:hAnsi="Tahoma" w:cs="Tahoma"/>
          <w:sz w:val="24"/>
          <w:szCs w:val="25"/>
        </w:rPr>
        <w:t>A</w:t>
      </w:r>
      <w:r w:rsidR="00FC49FB">
        <w:rPr>
          <w:rFonts w:ascii="Tahoma" w:hAnsi="Tahoma" w:cs="Tahoma"/>
          <w:sz w:val="24"/>
          <w:szCs w:val="25"/>
        </w:rPr>
        <w:t>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» en sigle</w:t>
      </w:r>
      <w:r w:rsidR="004A00D9">
        <w:rPr>
          <w:rFonts w:ascii="Tahoma" w:hAnsi="Tahoma" w:cs="Tahoma"/>
          <w:sz w:val="24"/>
          <w:szCs w:val="25"/>
        </w:rPr>
        <w:t xml:space="preserve"> </w:t>
      </w:r>
      <w:r w:rsidR="00FC49FB">
        <w:rPr>
          <w:rFonts w:ascii="Tahoma" w:hAnsi="Tahoma" w:cs="Tahoma"/>
          <w:sz w:val="24"/>
          <w:szCs w:val="25"/>
        </w:rPr>
        <w:t>ainsi qu’</w:t>
      </w:r>
      <w:r w:rsidR="00CB19C8">
        <w:rPr>
          <w:rFonts w:ascii="Tahoma" w:hAnsi="Tahoma" w:cs="Tahoma"/>
          <w:sz w:val="24"/>
          <w:szCs w:val="25"/>
        </w:rPr>
        <w:t>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2</w:t>
      </w:r>
      <w:r w:rsidR="007F1AAA">
        <w:rPr>
          <w:rFonts w:ascii="Tahoma" w:hAnsi="Tahoma" w:cs="Tahoma"/>
          <w:sz w:val="24"/>
          <w:szCs w:val="25"/>
        </w:rPr>
        <w:t>7</w:t>
      </w:r>
      <w:r>
        <w:rPr>
          <w:rFonts w:ascii="Tahoma" w:hAnsi="Tahoma" w:cs="Tahoma"/>
          <w:sz w:val="24"/>
          <w:szCs w:val="25"/>
        </w:rPr>
        <w:t xml:space="preserve"> mars 2024, la Première Présidente du Conseil d’Etat, fixa ladite cause à l’audience publique du 29 mars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6B10F9" w:rsidRPr="00DC37B9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29 mars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DC37B9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="00B9137D" w:rsidRPr="00DC37B9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>« 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>AV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 xml:space="preserve"> » en sigle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on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PITSHOU</w:t>
      </w:r>
      <w:r w:rsidR="00FA78D6" w:rsidRPr="00DC37B9">
        <w:rPr>
          <w:rFonts w:ascii="Tahoma" w:hAnsi="Tahoma" w:cs="Tahoma"/>
          <w:color w:val="auto"/>
          <w:sz w:val="24"/>
          <w:szCs w:val="25"/>
        </w:rPr>
        <w:t xml:space="preserve"> DIAKESE</w:t>
      </w:r>
      <w:r w:rsidR="001737A0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 au barreau du Kongo-Central, tandis que Madame Rache</w:t>
      </w:r>
      <w:r w:rsidR="00FD7DE3" w:rsidRPr="00DC37B9">
        <w:rPr>
          <w:rFonts w:ascii="Tahoma" w:hAnsi="Tahoma" w:cs="Tahoma"/>
          <w:color w:val="auto"/>
          <w:sz w:val="24"/>
          <w:szCs w:val="25"/>
        </w:rPr>
        <w:t xml:space="preserve">l DIAZANGUKA NSONA comparut assistée de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son conseil Maître </w:t>
      </w:r>
      <w:proofErr w:type="spellStart"/>
      <w:r w:rsidR="00456F05" w:rsidRPr="00DC37B9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KABIDI DIKANBA, avocat au barreau </w:t>
      </w:r>
      <w:r w:rsidR="00585843" w:rsidRPr="00DC37B9">
        <w:rPr>
          <w:rFonts w:ascii="Tahoma" w:hAnsi="Tahoma" w:cs="Tahoma"/>
          <w:color w:val="auto"/>
          <w:sz w:val="24"/>
          <w:szCs w:val="25"/>
        </w:rPr>
        <w:t>du Kongo-Central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, l’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intervenant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volontaire comparut représenté de son conseil, Maître ATIBU ALIM</w:t>
      </w:r>
      <w:r w:rsidR="005F3C35" w:rsidRPr="00DC37B9">
        <w:rPr>
          <w:rFonts w:ascii="Tahoma" w:hAnsi="Tahoma" w:cs="Tahoma"/>
          <w:color w:val="auto"/>
          <w:sz w:val="24"/>
          <w:szCs w:val="25"/>
        </w:rPr>
        <w:t xml:space="preserve">ASI 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avocat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au barreau de Kinshasa/Gombe.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la CENI ne comparut pas, ni personne pour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assurer sa </w:t>
      </w:r>
      <w:r w:rsidR="00430ED0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défense.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Pr="00DE502E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6E1931">
        <w:rPr>
          <w:rFonts w:ascii="Tahoma" w:hAnsi="Tahoma" w:cs="Tahoma"/>
          <w:sz w:val="24"/>
          <w:szCs w:val="25"/>
        </w:rPr>
        <w:t>PITSHU DIAKESE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2A1F23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044CB4">
        <w:rPr>
          <w:rFonts w:ascii="Tahoma" w:hAnsi="Tahoma" w:cs="Tahoma"/>
          <w:sz w:val="24"/>
          <w:szCs w:val="25"/>
        </w:rPr>
        <w:t xml:space="preserve">En l’espèce, </w:t>
      </w:r>
      <w:r w:rsidR="00B07B23">
        <w:rPr>
          <w:rFonts w:ascii="Tahoma" w:hAnsi="Tahoma" w:cs="Tahoma"/>
          <w:sz w:val="24"/>
          <w:szCs w:val="25"/>
        </w:rPr>
        <w:t xml:space="preserve">le Regroupement politique Alliance pour les Valeurs, AV en sigle avait aligné sur sa liste 6 candidats </w:t>
      </w:r>
      <w:r w:rsidR="00234602">
        <w:rPr>
          <w:rFonts w:ascii="Tahoma" w:hAnsi="Tahoma" w:cs="Tahoma"/>
          <w:sz w:val="24"/>
          <w:szCs w:val="25"/>
        </w:rPr>
        <w:t xml:space="preserve">sur laquelle se trouvaient </w:t>
      </w:r>
      <w:r w:rsidR="00E30FB7">
        <w:rPr>
          <w:rFonts w:ascii="Tahoma" w:hAnsi="Tahoma" w:cs="Tahoma"/>
          <w:sz w:val="24"/>
          <w:szCs w:val="25"/>
        </w:rPr>
        <w:t xml:space="preserve">Madame Rachel DIAZANGUKA NSONA, </w:t>
      </w:r>
      <w:r w:rsidR="00234602">
        <w:rPr>
          <w:rFonts w:ascii="Tahoma" w:hAnsi="Tahoma" w:cs="Tahoma"/>
          <w:sz w:val="24"/>
          <w:szCs w:val="25"/>
        </w:rPr>
        <w:t xml:space="preserve">dans cette circonscription </w:t>
      </w:r>
      <w:r w:rsidR="00E30FB7">
        <w:rPr>
          <w:rFonts w:ascii="Tahoma" w:hAnsi="Tahoma" w:cs="Tahoma"/>
          <w:sz w:val="24"/>
          <w:szCs w:val="25"/>
        </w:rPr>
        <w:t xml:space="preserve">électorale </w:t>
      </w:r>
      <w:r w:rsidR="00234602">
        <w:rPr>
          <w:rFonts w:ascii="Tahoma" w:hAnsi="Tahoma" w:cs="Tahoma"/>
          <w:sz w:val="24"/>
          <w:szCs w:val="25"/>
        </w:rPr>
        <w:t xml:space="preserve">de </w:t>
      </w:r>
      <w:proofErr w:type="spellStart"/>
      <w:r w:rsidR="00234602">
        <w:rPr>
          <w:rFonts w:ascii="Tahoma" w:hAnsi="Tahoma" w:cs="Tahoma"/>
          <w:sz w:val="24"/>
          <w:szCs w:val="25"/>
        </w:rPr>
        <w:t>Mbanza-Ngungu</w:t>
      </w:r>
      <w:proofErr w:type="spellEnd"/>
      <w:r w:rsidR="00234602">
        <w:rPr>
          <w:rFonts w:ascii="Tahoma" w:hAnsi="Tahoma" w:cs="Tahoma"/>
          <w:sz w:val="24"/>
          <w:szCs w:val="25"/>
        </w:rPr>
        <w:t>,</w:t>
      </w:r>
      <w:r w:rsidR="00E30FB7" w:rsidRPr="00E30FB7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>n’ayant pas été proclamée comme provisoirement élue dép</w:t>
      </w:r>
      <w:r w:rsidR="000F7DCC">
        <w:rPr>
          <w:rFonts w:ascii="Tahoma" w:hAnsi="Tahoma" w:cs="Tahoma"/>
          <w:sz w:val="24"/>
          <w:szCs w:val="25"/>
        </w:rPr>
        <w:t>utée provinciale, elle sollicita</w:t>
      </w:r>
      <w:r w:rsidR="00150EED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auprès du chef du Regroupement une procuration spéciale pour obtenir la correction de ces irrégularités </w:t>
      </w:r>
      <w:r w:rsidR="00C341B0">
        <w:rPr>
          <w:rFonts w:ascii="Tahoma" w:hAnsi="Tahoma" w:cs="Tahoma"/>
          <w:sz w:val="24"/>
          <w:szCs w:val="25"/>
        </w:rPr>
        <w:t>constatées par elle dans la décision de la CENI 004</w:t>
      </w:r>
      <w:r w:rsidR="00430F66">
        <w:rPr>
          <w:rFonts w:ascii="Tahoma" w:hAnsi="Tahoma" w:cs="Tahoma"/>
          <w:sz w:val="24"/>
          <w:szCs w:val="25"/>
        </w:rPr>
        <w:t>/CENI/AP/2024</w:t>
      </w:r>
      <w:r w:rsidR="00FD59F2">
        <w:rPr>
          <w:rFonts w:ascii="Tahoma" w:hAnsi="Tahoma" w:cs="Tahoma"/>
          <w:sz w:val="24"/>
          <w:szCs w:val="25"/>
        </w:rPr>
        <w:t>, n’ayant obtenue ladite procuration spéciale, Madame Rachel DIAZANGUKA a saisi la Cour d’</w:t>
      </w:r>
      <w:r w:rsidR="000A7C18">
        <w:rPr>
          <w:rFonts w:ascii="Tahoma" w:hAnsi="Tahoma" w:cs="Tahoma"/>
          <w:sz w:val="24"/>
          <w:szCs w:val="25"/>
        </w:rPr>
        <w:t>appel du Kongo Central</w:t>
      </w:r>
      <w:r w:rsidR="004744CD">
        <w:rPr>
          <w:rFonts w:ascii="Tahoma" w:hAnsi="Tahoma" w:cs="Tahoma"/>
          <w:sz w:val="24"/>
          <w:szCs w:val="25"/>
        </w:rPr>
        <w:t>, qui</w:t>
      </w:r>
      <w:r w:rsidR="002A1F23">
        <w:rPr>
          <w:rFonts w:ascii="Tahoma" w:hAnsi="Tahoma" w:cs="Tahoma"/>
          <w:sz w:val="24"/>
          <w:szCs w:val="25"/>
        </w:rPr>
        <w:t>,</w:t>
      </w:r>
      <w:r w:rsidR="004744CD">
        <w:rPr>
          <w:rFonts w:ascii="Tahoma" w:hAnsi="Tahoma" w:cs="Tahoma"/>
          <w:sz w:val="24"/>
          <w:szCs w:val="25"/>
        </w:rPr>
        <w:t xml:space="preserve"> se prononça </w:t>
      </w:r>
    </w:p>
    <w:p w:rsidR="002A1F23" w:rsidRPr="009F111A" w:rsidRDefault="002A1F23" w:rsidP="002A1F2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A1F23" w:rsidRPr="009F06EC" w:rsidRDefault="002A1F23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824E5A" w:rsidRDefault="004744C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proofErr w:type="gramStart"/>
      <w:r>
        <w:rPr>
          <w:rFonts w:ascii="Tahoma" w:hAnsi="Tahoma" w:cs="Tahoma"/>
          <w:sz w:val="24"/>
          <w:szCs w:val="25"/>
        </w:rPr>
        <w:t>par</w:t>
      </w:r>
      <w:proofErr w:type="gramEnd"/>
      <w:r>
        <w:rPr>
          <w:rFonts w:ascii="Tahoma" w:hAnsi="Tahoma" w:cs="Tahoma"/>
          <w:sz w:val="24"/>
          <w:szCs w:val="25"/>
        </w:rPr>
        <w:t xml:space="preserve"> un arrêt avant dire droit et autorisa le recomptage de voix</w:t>
      </w:r>
      <w:r w:rsidR="00C75E70">
        <w:rPr>
          <w:rFonts w:ascii="Tahoma" w:hAnsi="Tahoma" w:cs="Tahoma"/>
          <w:sz w:val="24"/>
          <w:szCs w:val="25"/>
        </w:rPr>
        <w:t>.</w:t>
      </w:r>
    </w:p>
    <w:p w:rsidR="00C75E70" w:rsidRPr="00EB42FB" w:rsidRDefault="00C75E7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5E1DFF" w:rsidRDefault="00C75E70" w:rsidP="00824E5A">
      <w:pPr>
        <w:pStyle w:val="Paragraphedeliste"/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Pourtant, Madame Rachel DIAZANGUKA </w:t>
      </w:r>
      <w:r w:rsidR="00526F39">
        <w:rPr>
          <w:rFonts w:ascii="Tahoma" w:hAnsi="Tahoma" w:cs="Tahoma"/>
          <w:sz w:val="24"/>
          <w:szCs w:val="25"/>
        </w:rPr>
        <w:t xml:space="preserve">dont la saisine </w:t>
      </w:r>
      <w:r w:rsidR="00824E5A">
        <w:rPr>
          <w:rFonts w:ascii="Tahoma" w:hAnsi="Tahoma" w:cs="Tahoma"/>
          <w:sz w:val="24"/>
          <w:szCs w:val="25"/>
        </w:rPr>
        <w:t>est irrégulière</w:t>
      </w:r>
      <w:r w:rsidR="00252FB1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avait, avant de </w:t>
      </w:r>
      <w:r w:rsidR="00526F39">
        <w:rPr>
          <w:rFonts w:ascii="Tahoma" w:hAnsi="Tahoma" w:cs="Tahoma"/>
          <w:sz w:val="24"/>
          <w:szCs w:val="25"/>
        </w:rPr>
        <w:t>saisir la cour d’appel du Kongo-Central, signé deux</w:t>
      </w:r>
      <w:r w:rsidR="00252FB1">
        <w:rPr>
          <w:rFonts w:ascii="Tahoma" w:hAnsi="Tahoma" w:cs="Tahoma"/>
          <w:sz w:val="24"/>
          <w:szCs w:val="25"/>
        </w:rPr>
        <w:t xml:space="preserve"> requêtes différentes </w:t>
      </w:r>
      <w:r w:rsidR="00C56FB6">
        <w:rPr>
          <w:rFonts w:ascii="Tahoma" w:hAnsi="Tahoma" w:cs="Tahoma"/>
          <w:sz w:val="24"/>
          <w:szCs w:val="25"/>
        </w:rPr>
        <w:t>et que le premier juge n’avait tenu compte de cette erreur</w:t>
      </w:r>
      <w:r w:rsidR="00FD3E18">
        <w:rPr>
          <w:rFonts w:ascii="Tahoma" w:hAnsi="Tahoma" w:cs="Tahoma"/>
          <w:sz w:val="24"/>
          <w:szCs w:val="25"/>
        </w:rPr>
        <w:t>.</w:t>
      </w:r>
      <w:r w:rsidR="00526F39">
        <w:rPr>
          <w:rFonts w:ascii="Tahoma" w:hAnsi="Tahoma" w:cs="Tahoma"/>
          <w:sz w:val="24"/>
          <w:szCs w:val="25"/>
        </w:rPr>
        <w:t xml:space="preserve"> </w:t>
      </w:r>
      <w:r w:rsidR="004744CD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  </w:t>
      </w:r>
    </w:p>
    <w:p w:rsidR="005E1DFF" w:rsidRPr="009F06EC" w:rsidRDefault="005E1DF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E1DFF" w:rsidRDefault="00551E1A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Il y a donc mal jugé,</w:t>
      </w:r>
    </w:p>
    <w:p w:rsidR="003D331D" w:rsidRPr="003D331D" w:rsidRDefault="003D331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3D331D" w:rsidRDefault="00551E1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 w:rsidRPr="003D331D">
        <w:rPr>
          <w:rFonts w:ascii="Tahoma" w:hAnsi="Tahoma" w:cs="Tahoma"/>
          <w:sz w:val="24"/>
          <w:szCs w:val="25"/>
        </w:rPr>
        <w:t>De ce qui précède, plaise au Conseil d’Etat de</w:t>
      </w:r>
      <w:r w:rsidR="003D331D" w:rsidRPr="003D331D">
        <w:rPr>
          <w:rFonts w:ascii="Tahoma" w:hAnsi="Tahoma" w:cs="Tahoma"/>
          <w:sz w:val="24"/>
          <w:szCs w:val="25"/>
        </w:rPr>
        <w:t> :</w:t>
      </w:r>
    </w:p>
    <w:p w:rsidR="00DB57AA" w:rsidRPr="00DB57AA" w:rsidRDefault="00DB57A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551E1A" w:rsidRDefault="003D331D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«  </w:t>
      </w:r>
      <w:r w:rsidR="00391966">
        <w:rPr>
          <w:rFonts w:ascii="Tahoma" w:hAnsi="Tahoma" w:cs="Tahoma"/>
          <w:sz w:val="24"/>
          <w:szCs w:val="25"/>
        </w:rPr>
        <w:tab/>
        <w:t xml:space="preserve">Dire recevable et amplement fondée la présente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action telle que mu</w:t>
      </w:r>
      <w:r w:rsidR="00925727">
        <w:rPr>
          <w:rFonts w:ascii="Tahoma" w:hAnsi="Tahoma" w:cs="Tahoma"/>
          <w:sz w:val="24"/>
          <w:szCs w:val="25"/>
        </w:rPr>
        <w:t xml:space="preserve">e par le Regroupement politique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Alliance pour les Valeurs</w:t>
      </w:r>
      <w:r w:rsidR="00925727">
        <w:rPr>
          <w:rFonts w:ascii="Tahoma" w:hAnsi="Tahoma" w:cs="Tahoma"/>
          <w:sz w:val="24"/>
          <w:szCs w:val="25"/>
        </w:rPr>
        <w:t>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irrecevable l’action de l’intervenant volontaire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du Regroupement politique AE pour des raisons sus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évoquées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826CCA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Dire recevable ma</w:t>
      </w:r>
      <w:r w:rsidR="00150EED">
        <w:rPr>
          <w:rFonts w:ascii="Tahoma" w:hAnsi="Tahoma" w:cs="Tahoma"/>
          <w:sz w:val="24"/>
          <w:szCs w:val="25"/>
        </w:rPr>
        <w:t>is non fondé l’appel incident de</w:t>
      </w:r>
      <w:r>
        <w:rPr>
          <w:rFonts w:ascii="Tahoma" w:hAnsi="Tahoma" w:cs="Tahoma"/>
          <w:sz w:val="24"/>
          <w:szCs w:val="25"/>
        </w:rPr>
        <w:t xml:space="preserve">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Madame Rachel </w:t>
      </w:r>
      <w:r w:rsidRPr="00F57DF7">
        <w:rPr>
          <w:rFonts w:ascii="Tahoma" w:hAnsi="Tahoma" w:cs="Tahoma"/>
          <w:color w:val="auto"/>
          <w:sz w:val="24"/>
          <w:szCs w:val="25"/>
        </w:rPr>
        <w:t>DI</w:t>
      </w:r>
      <w:r w:rsidR="00F57DF7" w:rsidRPr="00F57DF7">
        <w:rPr>
          <w:rFonts w:ascii="Tahoma" w:hAnsi="Tahoma" w:cs="Tahoma"/>
          <w:color w:val="auto"/>
          <w:sz w:val="24"/>
          <w:szCs w:val="25"/>
        </w:rPr>
        <w:t>A</w:t>
      </w:r>
      <w:r w:rsidRPr="00F57DF7">
        <w:rPr>
          <w:rFonts w:ascii="Tahoma" w:hAnsi="Tahoma" w:cs="Tahoma"/>
          <w:color w:val="auto"/>
          <w:sz w:val="24"/>
          <w:szCs w:val="25"/>
        </w:rPr>
        <w:t>ZANGUKA</w:t>
      </w:r>
      <w:r w:rsidR="00143B34">
        <w:rPr>
          <w:rFonts w:ascii="Tahoma" w:hAnsi="Tahoma" w:cs="Tahoma"/>
          <w:color w:val="auto"/>
          <w:sz w:val="24"/>
          <w:szCs w:val="25"/>
        </w:rPr>
        <w:t xml:space="preserve"> ; </w:t>
      </w:r>
      <w:r w:rsidR="00432C7C">
        <w:rPr>
          <w:rFonts w:ascii="Tahoma" w:hAnsi="Tahoma" w:cs="Tahoma"/>
          <w:color w:val="auto"/>
          <w:sz w:val="24"/>
          <w:szCs w:val="25"/>
        </w:rPr>
        <w:t xml:space="preserve"> </w:t>
      </w:r>
      <w:r w:rsidR="00826CCA">
        <w:rPr>
          <w:rFonts w:ascii="Tahoma" w:hAnsi="Tahoma" w:cs="Tahoma"/>
          <w:sz w:val="24"/>
          <w:szCs w:val="25"/>
        </w:rPr>
        <w:t>et</w:t>
      </w:r>
      <w:r w:rsidR="00143B34">
        <w:rPr>
          <w:rFonts w:ascii="Tahoma" w:hAnsi="Tahoma" w:cs="Tahoma"/>
          <w:sz w:val="24"/>
          <w:szCs w:val="25"/>
        </w:rPr>
        <w:t xml:space="preserve"> </w:t>
      </w:r>
      <w:r w:rsidR="00432C7C">
        <w:rPr>
          <w:rFonts w:ascii="Tahoma" w:hAnsi="Tahoma" w:cs="Tahoma"/>
          <w:sz w:val="24"/>
          <w:szCs w:val="25"/>
        </w:rPr>
        <w:t xml:space="preserve"> </w:t>
      </w:r>
      <w:r w:rsidR="00143B34">
        <w:rPr>
          <w:rFonts w:ascii="Tahoma" w:hAnsi="Tahoma" w:cs="Tahoma"/>
          <w:sz w:val="24"/>
          <w:szCs w:val="25"/>
        </w:rPr>
        <w:t>en fin,</w:t>
      </w:r>
    </w:p>
    <w:p w:rsidR="00826CCA" w:rsidRPr="00DB57AA" w:rsidRDefault="00826CCA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826CCA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207323">
        <w:rPr>
          <w:rFonts w:ascii="Tahoma" w:hAnsi="Tahoma" w:cs="Tahoma"/>
          <w:sz w:val="24"/>
          <w:szCs w:val="25"/>
        </w:rPr>
        <w:t xml:space="preserve">Annuler dans toutes ses dispositions l’arrêt a quo </w:t>
      </w:r>
      <w:r w:rsidR="008D7F92">
        <w:rPr>
          <w:rFonts w:ascii="Tahoma" w:hAnsi="Tahoma" w:cs="Tahoma"/>
          <w:sz w:val="24"/>
          <w:szCs w:val="25"/>
        </w:rPr>
        <w:t>« </w:t>
      </w:r>
      <w:r w:rsidR="00207323">
        <w:rPr>
          <w:rFonts w:ascii="Tahoma" w:hAnsi="Tahoma" w:cs="Tahoma"/>
          <w:sz w:val="24"/>
          <w:szCs w:val="25"/>
        </w:rPr>
        <w:t>tel que rendu par la Cour d’appel du Kongo-Central</w:t>
      </w:r>
      <w:r w:rsidR="008C7BEB">
        <w:rPr>
          <w:rFonts w:ascii="Tahoma" w:hAnsi="Tahoma" w:cs="Tahoma"/>
          <w:sz w:val="24"/>
          <w:szCs w:val="25"/>
        </w:rPr>
        <w:t>.</w:t>
      </w:r>
    </w:p>
    <w:p w:rsidR="009A4779" w:rsidRPr="004016F0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112DE1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Frais comme de droit,</w:t>
      </w:r>
    </w:p>
    <w:p w:rsidR="009A4779" w:rsidRPr="00DB57AA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E502E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Ce serait justice. »</w:t>
      </w:r>
      <w:r w:rsidR="00721C5D">
        <w:rPr>
          <w:rFonts w:ascii="Tahoma" w:hAnsi="Tahoma" w:cs="Tahoma"/>
          <w:sz w:val="24"/>
          <w:szCs w:val="25"/>
        </w:rPr>
        <w:t xml:space="preserve"> </w:t>
      </w:r>
    </w:p>
    <w:p w:rsidR="00B733FC" w:rsidRPr="00B138E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proofErr w:type="spellStart"/>
      <w:r w:rsidR="00563EF2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563EF2">
        <w:rPr>
          <w:rFonts w:ascii="Tahoma" w:hAnsi="Tahoma" w:cs="Tahoma"/>
          <w:color w:val="auto"/>
          <w:sz w:val="24"/>
          <w:szCs w:val="25"/>
        </w:rPr>
        <w:t xml:space="preserve"> KABIDI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F27803">
        <w:rPr>
          <w:rFonts w:ascii="Tahoma" w:hAnsi="Tahoma" w:cs="Tahoma"/>
          <w:color w:val="auto"/>
          <w:sz w:val="24"/>
          <w:szCs w:val="25"/>
        </w:rPr>
        <w:t>de l’intimée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F27803">
        <w:rPr>
          <w:rFonts w:ascii="Tahoma" w:hAnsi="Tahoma" w:cs="Tahoma"/>
          <w:color w:val="auto"/>
          <w:sz w:val="24"/>
          <w:szCs w:val="25"/>
        </w:rPr>
        <w:t xml:space="preserve">Madame </w:t>
      </w:r>
      <w:r w:rsidR="00903B6B">
        <w:rPr>
          <w:rFonts w:ascii="Tahoma" w:hAnsi="Tahoma" w:cs="Tahoma"/>
          <w:color w:val="auto"/>
          <w:sz w:val="24"/>
          <w:szCs w:val="25"/>
        </w:rPr>
        <w:t>Rachel DIAZANGUKA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736C11" w:rsidRDefault="0033672A" w:rsidP="0033672A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365D85" w:rsidRDefault="005A6CFB" w:rsidP="00BA17C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Madame</w:t>
      </w:r>
      <w:r w:rsidR="00736C11">
        <w:rPr>
          <w:rFonts w:ascii="Tahoma" w:hAnsi="Tahoma" w:cs="Tahoma"/>
          <w:color w:val="auto"/>
          <w:sz w:val="24"/>
          <w:szCs w:val="25"/>
        </w:rPr>
        <w:t xml:space="preserve"> </w:t>
      </w:r>
      <w:r w:rsidR="00071DF2">
        <w:rPr>
          <w:rFonts w:ascii="Tahoma" w:hAnsi="Tahoma" w:cs="Tahoma"/>
          <w:color w:val="auto"/>
          <w:sz w:val="24"/>
          <w:szCs w:val="25"/>
        </w:rPr>
        <w:t>Rachel DIAZANGUKA NSONA, étant candidate à l’</w:t>
      </w:r>
      <w:r w:rsidR="003E390B">
        <w:rPr>
          <w:rFonts w:ascii="Tahoma" w:hAnsi="Tahoma" w:cs="Tahoma"/>
          <w:color w:val="auto"/>
          <w:sz w:val="24"/>
          <w:szCs w:val="25"/>
        </w:rPr>
        <w:t>élection des député</w:t>
      </w:r>
      <w:r w:rsidR="00071DF2">
        <w:rPr>
          <w:rFonts w:ascii="Tahoma" w:hAnsi="Tahoma" w:cs="Tahoma"/>
          <w:color w:val="auto"/>
          <w:sz w:val="24"/>
          <w:szCs w:val="25"/>
        </w:rPr>
        <w:t xml:space="preserve">s </w:t>
      </w:r>
      <w:r w:rsidR="005973A6">
        <w:rPr>
          <w:rFonts w:ascii="Tahoma" w:hAnsi="Tahoma" w:cs="Tahoma"/>
          <w:color w:val="auto"/>
          <w:sz w:val="24"/>
          <w:szCs w:val="25"/>
        </w:rPr>
        <w:t>provinciaux</w:t>
      </w:r>
      <w:r w:rsidR="003E390B">
        <w:rPr>
          <w:rFonts w:ascii="Tahoma" w:hAnsi="Tahoma" w:cs="Tahoma"/>
          <w:color w:val="auto"/>
          <w:sz w:val="24"/>
          <w:szCs w:val="25"/>
        </w:rPr>
        <w:t xml:space="preserve"> dans la circonscription électorale de MBANZA-NGUNGU sur la liste du Regroupement politique Alliance pour les Valeurs, s’est vue écartée lors de la publication par la CENI de sa décision n°004</w:t>
      </w:r>
      <w:r w:rsidR="00BC45DE">
        <w:rPr>
          <w:rFonts w:ascii="Tahoma" w:hAnsi="Tahoma" w:cs="Tahoma"/>
          <w:color w:val="auto"/>
          <w:sz w:val="24"/>
          <w:szCs w:val="25"/>
        </w:rPr>
        <w:t>, alors que c’était elle devrait être proclamée comme provisoirement élue dans ladite circonscription,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privée d’une procuration spéciale par le chef de son Regroupement politique, </w:t>
      </w:r>
      <w:r w:rsidR="00FA1443">
        <w:rPr>
          <w:rFonts w:ascii="Tahoma" w:hAnsi="Tahoma" w:cs="Tahoma"/>
          <w:color w:val="auto"/>
          <w:sz w:val="24"/>
          <w:szCs w:val="25"/>
        </w:rPr>
        <w:t xml:space="preserve">s’estimant en tête de la liste avec beaucoup de voix, </w:t>
      </w:r>
      <w:r w:rsidR="00A4247B">
        <w:rPr>
          <w:rFonts w:ascii="Tahoma" w:hAnsi="Tahoma" w:cs="Tahoma"/>
          <w:color w:val="auto"/>
          <w:sz w:val="24"/>
          <w:szCs w:val="25"/>
        </w:rPr>
        <w:t>elle avait saisi la Cour d’appel du Kongo Central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pour obtenir le recomptage de </w:t>
      </w:r>
      <w:r w:rsidR="000C3E8E" w:rsidRPr="00466824">
        <w:rPr>
          <w:rFonts w:ascii="Tahoma" w:hAnsi="Tahoma" w:cs="Tahoma"/>
          <w:color w:val="auto"/>
          <w:sz w:val="24"/>
          <w:szCs w:val="25"/>
        </w:rPr>
        <w:t>voix</w:t>
      </w:r>
      <w:r w:rsidR="003C2D6F" w:rsidRPr="00466824">
        <w:rPr>
          <w:rFonts w:ascii="Tahoma" w:hAnsi="Tahoma" w:cs="Tahoma"/>
          <w:color w:val="auto"/>
          <w:sz w:val="24"/>
          <w:szCs w:val="25"/>
        </w:rPr>
        <w:t xml:space="preserve"> de cette circonscription et, le premier juge a au</w:t>
      </w:r>
      <w:r w:rsidR="00466824">
        <w:rPr>
          <w:rFonts w:ascii="Tahoma" w:hAnsi="Tahoma" w:cs="Tahoma"/>
          <w:color w:val="auto"/>
          <w:sz w:val="24"/>
          <w:szCs w:val="25"/>
        </w:rPr>
        <w:t xml:space="preserve">torisé par un arrêt avant dire droit </w:t>
      </w:r>
      <w:r w:rsidR="00F11FF7">
        <w:rPr>
          <w:rFonts w:ascii="Tahoma" w:hAnsi="Tahoma" w:cs="Tahoma"/>
          <w:color w:val="auto"/>
          <w:sz w:val="24"/>
          <w:szCs w:val="25"/>
        </w:rPr>
        <w:t xml:space="preserve">sous le RRDP. 019/024 </w:t>
      </w:r>
      <w:r w:rsidR="00B81E86">
        <w:rPr>
          <w:rFonts w:ascii="Tahoma" w:hAnsi="Tahoma" w:cs="Tahoma"/>
          <w:color w:val="auto"/>
          <w:sz w:val="24"/>
          <w:szCs w:val="25"/>
        </w:rPr>
        <w:t>ici entrepris</w:t>
      </w:r>
      <w:r w:rsidR="009F06EC" w:rsidRPr="009F06EC">
        <w:rPr>
          <w:rFonts w:ascii="Tahoma" w:hAnsi="Tahoma" w:cs="Tahoma"/>
          <w:b/>
          <w:color w:val="auto"/>
          <w:sz w:val="24"/>
          <w:szCs w:val="25"/>
        </w:rPr>
        <w:t xml:space="preserve"> Par ces motifs ;</w:t>
      </w:r>
    </w:p>
    <w:p w:rsidR="009F06EC" w:rsidRPr="009F111A" w:rsidRDefault="009F06EC" w:rsidP="009F06E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3672A" w:rsidRPr="005A7C30" w:rsidRDefault="0033672A" w:rsidP="009F06EC">
      <w:pPr>
        <w:spacing w:line="276" w:lineRule="auto"/>
        <w:ind w:left="0" w:firstLine="0"/>
        <w:rPr>
          <w:rFonts w:ascii="Tahoma" w:hAnsi="Tahoma" w:cs="Tahoma"/>
          <w:b/>
          <w:color w:val="auto"/>
          <w:sz w:val="14"/>
          <w:szCs w:val="25"/>
        </w:rPr>
      </w:pPr>
    </w:p>
    <w:p w:rsidR="009A3F3A" w:rsidRPr="005B7993" w:rsidRDefault="009A3F3A" w:rsidP="00D469BC">
      <w:pPr>
        <w:spacing w:line="276" w:lineRule="auto"/>
        <w:ind w:firstLine="841"/>
        <w:rPr>
          <w:rFonts w:ascii="Tahoma" w:hAnsi="Tahoma" w:cs="Tahoma"/>
          <w:b/>
          <w:color w:val="auto"/>
          <w:sz w:val="4"/>
          <w:szCs w:val="25"/>
        </w:rPr>
      </w:pPr>
    </w:p>
    <w:p w:rsidR="00D469BC" w:rsidRPr="00C832AA" w:rsidRDefault="005850DD" w:rsidP="005850DD">
      <w:pPr>
        <w:spacing w:line="276" w:lineRule="auto"/>
        <w:rPr>
          <w:rFonts w:ascii="Tahoma" w:hAnsi="Tahoma" w:cs="Tahoma"/>
          <w:b/>
          <w:color w:val="auto"/>
          <w:sz w:val="24"/>
          <w:szCs w:val="25"/>
        </w:rPr>
      </w:pPr>
      <w:r w:rsidRPr="005850DD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b/>
          <w:color w:val="auto"/>
          <w:sz w:val="24"/>
          <w:szCs w:val="25"/>
        </w:rPr>
        <w:tab/>
      </w:r>
      <w:r w:rsidR="00D469BC" w:rsidRPr="00C832AA">
        <w:rPr>
          <w:rFonts w:ascii="Tahoma" w:hAnsi="Tahoma" w:cs="Tahoma"/>
          <w:b/>
          <w:color w:val="auto"/>
          <w:sz w:val="24"/>
          <w:szCs w:val="25"/>
        </w:rPr>
        <w:t>Plaise au Conseil de céans de :</w:t>
      </w:r>
    </w:p>
    <w:p w:rsidR="0023048C" w:rsidRPr="003E703C" w:rsidRDefault="0023048C" w:rsidP="00D469BC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F12F1A" w:rsidRPr="005A7C30" w:rsidRDefault="00F12F1A" w:rsidP="00C67450">
      <w:pPr>
        <w:spacing w:line="240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04E3B" w:rsidRDefault="00704E3B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A0F0C">
        <w:rPr>
          <w:rFonts w:ascii="Tahoma" w:hAnsi="Tahoma" w:cs="Tahoma"/>
          <w:color w:val="auto"/>
          <w:sz w:val="24"/>
          <w:szCs w:val="25"/>
        </w:rPr>
        <w:tab/>
        <w:t xml:space="preserve">Décréter la recevabilité </w:t>
      </w:r>
      <w:r w:rsidR="00A72CA2">
        <w:rPr>
          <w:rFonts w:ascii="Tahoma" w:hAnsi="Tahoma" w:cs="Tahoma"/>
          <w:color w:val="auto"/>
          <w:sz w:val="24"/>
          <w:szCs w:val="25"/>
        </w:rPr>
        <w:t xml:space="preserve">de l’appel incident pour « production régulière de  </w:t>
      </w:r>
      <w:r w:rsidR="00B25086">
        <w:rPr>
          <w:rFonts w:ascii="Tahoma" w:hAnsi="Tahoma" w:cs="Tahoma"/>
          <w:color w:val="auto"/>
          <w:sz w:val="24"/>
          <w:szCs w:val="25"/>
        </w:rPr>
        <w:t>l’</w:t>
      </w:r>
      <w:r w:rsidR="00A72CA2">
        <w:rPr>
          <w:rFonts w:ascii="Tahoma" w:hAnsi="Tahoma" w:cs="Tahoma"/>
          <w:color w:val="auto"/>
          <w:sz w:val="24"/>
          <w:szCs w:val="25"/>
        </w:rPr>
        <w:t xml:space="preserve">expédition </w:t>
      </w:r>
      <w:r>
        <w:rPr>
          <w:rFonts w:ascii="Tahoma" w:hAnsi="Tahoma" w:cs="Tahoma"/>
          <w:color w:val="auto"/>
          <w:sz w:val="24"/>
          <w:szCs w:val="25"/>
        </w:rPr>
        <w:t>;</w:t>
      </w:r>
    </w:p>
    <w:p w:rsidR="00C84016" w:rsidRPr="003E703C" w:rsidRDefault="00C84016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72CA2" w:rsidRDefault="00591F21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156AC">
        <w:rPr>
          <w:rFonts w:ascii="Tahoma" w:hAnsi="Tahoma" w:cs="Tahoma"/>
          <w:color w:val="auto"/>
          <w:sz w:val="24"/>
          <w:szCs w:val="25"/>
        </w:rPr>
        <w:t xml:space="preserve">Constater le scénario 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judiciaire de la Cour d’appel </w:t>
      </w:r>
      <w:r w:rsidR="0090213A">
        <w:rPr>
          <w:rFonts w:ascii="Tahoma" w:hAnsi="Tahoma" w:cs="Tahoma"/>
          <w:color w:val="auto"/>
          <w:sz w:val="24"/>
          <w:szCs w:val="25"/>
        </w:rPr>
        <w:t>« 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du Kongo-Central autour de l’affaire </w:t>
      </w:r>
      <w:r w:rsidR="0090213A">
        <w:rPr>
          <w:rFonts w:ascii="Tahoma" w:hAnsi="Tahoma" w:cs="Tahoma"/>
          <w:color w:val="auto"/>
          <w:sz w:val="24"/>
          <w:szCs w:val="25"/>
        </w:rPr>
        <w:t>sous « RRDP.019/2024 de la candidate Rachel DIAZANGUKA « NSONA ;</w:t>
      </w:r>
    </w:p>
    <w:p w:rsidR="0090213A" w:rsidRPr="005A7C30" w:rsidRDefault="0090213A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824DC9" w:rsidRDefault="00704E3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ab/>
        <w:t xml:space="preserve">Procéder utilement à l’évocation tant sur la forme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qu’au fond de toute l’affaire du fait de l’aveu judiciaire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de la CENI sur la </w:t>
      </w:r>
      <w:r w:rsidR="0026072E">
        <w:rPr>
          <w:rFonts w:ascii="Tahoma" w:hAnsi="Tahoma" w:cs="Tahoma"/>
          <w:color w:val="auto"/>
          <w:sz w:val="24"/>
          <w:szCs w:val="25"/>
        </w:rPr>
        <w:t>proclamation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de la candidate Rachel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DIAZANGUKA NSONA comme élue de la </w:t>
      </w:r>
      <w:r w:rsidR="0026072E">
        <w:rPr>
          <w:rFonts w:ascii="Tahoma" w:hAnsi="Tahoma" w:cs="Tahoma"/>
          <w:color w:val="auto"/>
          <w:sz w:val="24"/>
          <w:szCs w:val="25"/>
        </w:rPr>
        <w:t>conscription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26072E">
        <w:rPr>
          <w:rFonts w:ascii="Tahoma" w:hAnsi="Tahoma" w:cs="Tahoma"/>
          <w:color w:val="auto"/>
          <w:sz w:val="24"/>
          <w:szCs w:val="25"/>
        </w:rPr>
        <w:t xml:space="preserve">électorale de </w:t>
      </w:r>
      <w:r w:rsidR="00226052">
        <w:rPr>
          <w:rFonts w:ascii="Tahoma" w:hAnsi="Tahoma" w:cs="Tahoma"/>
          <w:color w:val="auto"/>
          <w:sz w:val="24"/>
          <w:szCs w:val="25"/>
        </w:rPr>
        <w:t>MBANZA-NGUNGU</w:t>
      </w:r>
      <w:r w:rsidR="0026072E">
        <w:rPr>
          <w:rFonts w:ascii="Tahoma" w:hAnsi="Tahoma" w:cs="Tahoma"/>
          <w:color w:val="auto"/>
          <w:sz w:val="24"/>
          <w:szCs w:val="25"/>
        </w:rPr>
        <w:t>,</w:t>
      </w:r>
    </w:p>
    <w:p w:rsidR="00A8126B" w:rsidRPr="005A7C30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821AD5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Constater les dires des experts de la CENI que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 xml:space="preserve">Madame Rachel DIAZANGUKA NSONA a eu plus des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>voix (soit 4.427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 voix) que le candidat NSUMBU MUNTU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KALAVO Pierre du Regroupement politique 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AV, </w:t>
      </w:r>
      <w:r w:rsidR="00E174D6">
        <w:rPr>
          <w:rFonts w:ascii="Tahoma" w:hAnsi="Tahoma" w:cs="Tahoma"/>
          <w:color w:val="auto"/>
          <w:sz w:val="24"/>
          <w:szCs w:val="25"/>
        </w:rPr>
        <w:t>(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soit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E174D6">
        <w:rPr>
          <w:rFonts w:ascii="Tahoma" w:hAnsi="Tahoma" w:cs="Tahoma"/>
          <w:color w:val="auto"/>
          <w:sz w:val="24"/>
          <w:szCs w:val="25"/>
        </w:rPr>
        <w:t xml:space="preserve">1913 voix) 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et le candidat MBODO MAKAYA Serge du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Regroupement politique A/A-UNC (soit 1482), tous de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la circonscription électorale de </w:t>
      </w:r>
      <w:r w:rsidR="00BD0CE9">
        <w:rPr>
          <w:rFonts w:ascii="Tahoma" w:hAnsi="Tahoma" w:cs="Tahoma"/>
          <w:color w:val="auto"/>
          <w:sz w:val="24"/>
          <w:szCs w:val="25"/>
        </w:rPr>
        <w:t>MBAZA-NGUNGU</w:t>
      </w:r>
      <w:r w:rsidR="00F84B24">
        <w:rPr>
          <w:rFonts w:ascii="Tahoma" w:hAnsi="Tahoma" w:cs="Tahoma"/>
          <w:color w:val="auto"/>
          <w:sz w:val="24"/>
          <w:szCs w:val="25"/>
        </w:rPr>
        <w:t xml:space="preserve">, tel </w:t>
      </w:r>
      <w:r w:rsidR="00BD0CE9">
        <w:rPr>
          <w:rFonts w:ascii="Tahoma" w:hAnsi="Tahoma" w:cs="Tahoma"/>
          <w:color w:val="auto"/>
          <w:sz w:val="24"/>
          <w:szCs w:val="25"/>
        </w:rPr>
        <w:t>« </w:t>
      </w:r>
      <w:r w:rsidR="00F84B24">
        <w:rPr>
          <w:rFonts w:ascii="Tahoma" w:hAnsi="Tahoma" w:cs="Tahoma"/>
          <w:color w:val="auto"/>
          <w:sz w:val="24"/>
          <w:szCs w:val="25"/>
        </w:rPr>
        <w:t xml:space="preserve">que renseigné dans la feuille d’audience </w:t>
      </w:r>
      <w:r w:rsidR="00740E5F">
        <w:rPr>
          <w:rFonts w:ascii="Tahoma" w:hAnsi="Tahoma" w:cs="Tahoma"/>
          <w:color w:val="auto"/>
          <w:sz w:val="24"/>
          <w:szCs w:val="25"/>
        </w:rPr>
        <w:t xml:space="preserve">du </w:t>
      </w:r>
      <w:r w:rsidR="00BD0CE9">
        <w:rPr>
          <w:rFonts w:ascii="Tahoma" w:hAnsi="Tahoma" w:cs="Tahoma"/>
          <w:color w:val="auto"/>
          <w:sz w:val="24"/>
          <w:szCs w:val="25"/>
        </w:rPr>
        <w:t>« </w:t>
      </w:r>
      <w:r w:rsidR="00740E5F">
        <w:rPr>
          <w:rFonts w:ascii="Tahoma" w:hAnsi="Tahoma" w:cs="Tahoma"/>
          <w:color w:val="auto"/>
          <w:sz w:val="24"/>
          <w:szCs w:val="25"/>
        </w:rPr>
        <w:t>17/</w:t>
      </w:r>
      <w:r w:rsidR="00BD0CE9">
        <w:rPr>
          <w:rFonts w:ascii="Tahoma" w:hAnsi="Tahoma" w:cs="Tahoma"/>
          <w:color w:val="auto"/>
          <w:sz w:val="24"/>
          <w:szCs w:val="25"/>
        </w:rPr>
        <w:t>02/2024 de</w:t>
      </w:r>
      <w:r w:rsidR="00A22630">
        <w:rPr>
          <w:rFonts w:ascii="Tahoma" w:hAnsi="Tahoma" w:cs="Tahoma"/>
          <w:color w:val="auto"/>
          <w:sz w:val="24"/>
          <w:szCs w:val="25"/>
        </w:rPr>
        <w:t> </w:t>
      </w:r>
      <w:r w:rsidR="00740E5F">
        <w:rPr>
          <w:rFonts w:ascii="Tahoma" w:hAnsi="Tahoma" w:cs="Tahoma"/>
          <w:color w:val="auto"/>
          <w:sz w:val="24"/>
          <w:szCs w:val="25"/>
        </w:rPr>
        <w:t>la Cour d’appel du Kongo-Central.</w:t>
      </w:r>
    </w:p>
    <w:p w:rsidR="00821AD5" w:rsidRPr="005A7C30" w:rsidRDefault="00821AD5" w:rsidP="00824DC9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8126B" w:rsidRDefault="00AC7460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21AD5">
        <w:rPr>
          <w:rFonts w:ascii="Tahoma" w:hAnsi="Tahoma" w:cs="Tahoma"/>
          <w:color w:val="auto"/>
          <w:sz w:val="24"/>
          <w:szCs w:val="25"/>
        </w:rPr>
        <w:t xml:space="preserve">De dire que Madame Rachel DIAZANGUKA NSONA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21AD5">
        <w:rPr>
          <w:rFonts w:ascii="Tahoma" w:hAnsi="Tahoma" w:cs="Tahoma"/>
          <w:color w:val="auto"/>
          <w:sz w:val="24"/>
          <w:szCs w:val="25"/>
        </w:rPr>
        <w:t>est éligible à l’attribution de siège nominativement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Proclamer définitivement 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comme </w:t>
      </w:r>
      <w:r w:rsidR="00CD0475">
        <w:rPr>
          <w:rFonts w:ascii="Tahoma" w:hAnsi="Tahoma" w:cs="Tahoma"/>
          <w:color w:val="auto"/>
          <w:sz w:val="24"/>
          <w:szCs w:val="25"/>
        </w:rPr>
        <w:t>élue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 de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circonscription électorale de MBANZA-NGUNGU,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Madame Rachel DIAZANGUKA NSONA, sur la liste du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Pr="00AC7460">
        <w:rPr>
          <w:rFonts w:ascii="Tahoma" w:hAnsi="Tahoma" w:cs="Tahoma"/>
          <w:color w:val="auto"/>
          <w:sz w:val="24"/>
          <w:szCs w:val="25"/>
        </w:rPr>
        <w:t xml:space="preserve">ALLIANCE POUR LES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Pr="00AC7460">
        <w:rPr>
          <w:rFonts w:ascii="Tahoma" w:hAnsi="Tahoma" w:cs="Tahoma"/>
          <w:color w:val="auto"/>
          <w:sz w:val="24"/>
          <w:szCs w:val="25"/>
        </w:rPr>
        <w:t>VALEURS</w:t>
      </w:r>
      <w:r>
        <w:rPr>
          <w:rFonts w:ascii="Tahoma" w:hAnsi="Tahoma" w:cs="Tahoma"/>
          <w:color w:val="auto"/>
          <w:sz w:val="24"/>
          <w:szCs w:val="25"/>
        </w:rPr>
        <w:t xml:space="preserve">, AV en sigle    </w:t>
      </w:r>
    </w:p>
    <w:p w:rsidR="00732A17" w:rsidRPr="00B75C8B" w:rsidRDefault="00824DC9" w:rsidP="00B75C8B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8548B9" w:rsidRDefault="00B346E8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8C15A" wp14:editId="3FAE7F3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A2F4E" w:rsidRPr="003E703C" w:rsidRDefault="00AA2F4E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4"/>
          <w:szCs w:val="25"/>
        </w:rPr>
      </w:pPr>
    </w:p>
    <w:p w:rsidR="00BB1E71" w:rsidRDefault="00F959B2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à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Maître ATIBU ALIMASI, Conseil de </w:t>
      </w:r>
      <w:r w:rsidR="00626F36">
        <w:rPr>
          <w:rFonts w:ascii="Tahoma" w:hAnsi="Tahoma" w:cs="Tahoma"/>
          <w:color w:val="auto"/>
          <w:sz w:val="24"/>
          <w:szCs w:val="25"/>
        </w:rPr>
        <w:t>l’intervenant volontaire</w:t>
      </w:r>
      <w:r w:rsidR="00873DBE">
        <w:rPr>
          <w:rFonts w:ascii="Tahoma" w:hAnsi="Tahoma" w:cs="Tahoma"/>
          <w:color w:val="auto"/>
          <w:sz w:val="24"/>
          <w:szCs w:val="25"/>
        </w:rPr>
        <w:t>, qui ayant également pris la parole, présenta ses observations, plaida et conclut ce qui suit :</w:t>
      </w:r>
    </w:p>
    <w:p w:rsidR="00BB1E71" w:rsidRPr="00796434" w:rsidRDefault="00BB1E71" w:rsidP="008D32E9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617096" w:rsidRDefault="00B75C8B" w:rsidP="004D5B4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B3C8A0" wp14:editId="592463FC">
                <wp:simplePos x="0" y="0"/>
                <wp:positionH relativeFrom="column">
                  <wp:posOffset>35256</wp:posOffset>
                </wp:positionH>
                <wp:positionV relativeFrom="paragraph">
                  <wp:posOffset>1720215</wp:posOffset>
                </wp:positionV>
                <wp:extent cx="3792220" cy="0"/>
                <wp:effectExtent l="0" t="0" r="1778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135.45pt" to="301.4pt,1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cDazwEAAIkDAAAOAAAAZHJzL2Uyb0RvYy54bWysU01v2zAMvQ/YfxB0X+w6wNoZcXpI0F2G&#10;LcC6H8DKUixAXyDVOPn3o5Q0y7bbsBwUUhSf+J6eV49H78RBI9kYBnm3aKXQQcXRhv0gfzw/fXiQ&#10;gjKEEVwMepAnTfJx/f7dak697uIU3ahRMEigfk6DnHJOfdOQmrQHWsSkAxdNRA+ZU9w3I8LM6N41&#10;Xdt+bOaIY8KoNBHvbs9Fua74xmiVvxlDOgs3SJ4t1xXr+lLWZr2Cfo+QJqsuY8A/TOHBBr70CrWF&#10;DOIV7V9Q3iqMFE1eqOibaIxVunJgNnftH2y+T5B05cLiULrKRP8PVn097FDYcZBLKQJ4fqJNDIF1&#10;068oRow2i2VRaU7U8+FN2OElo7TDQvlo0Jd/JiOOVdnTVVl9zELx5vL+U9d1/ADqrdb8akxI+bOO&#10;XpRgkM6GQhp6OHyhzJfx0bcjZTvEJ+tcfTgXxMyu6+7bAg3sH+Mgc+gTM6KwlwLcno2pMlZIis6O&#10;pb0A0Yk2DsUB2BtsqTHOzzyvFA4oc4FJ1F9hzyP81lrm2QJN52YGKsnZTN5mdrSzfpAPt/0ulDt1&#10;9eSFV9H0rGKJXuJ4quI2JeP3rtdevFkMdZtzfPsFrX8CAAD//wMAUEsDBBQABgAIAAAAIQAHoyY3&#10;3QAAAAkBAAAPAAAAZHJzL2Rvd25yZXYueG1sTI/NTsMwEITvSLyDtUjcqE2iGhriVIifA5ygIFXc&#10;nHibRMR2ZLuteXsWCQmOOzOa/aZeZzuxA4Y4eqfgciGAoeu8GV2v4P3t8eIaWEzaGT15hwq+MMK6&#10;OT2pdWX80b3iYZN6RiUuVlrBkNJccR67Aa2OCz+jI2/ng9WJztBzE/SRyu3ECyEkt3p09GHQM94N&#10;2H1u9lZBWdrtbHN+eN6VL60Mfnkvnz6UOj/LtzfAEub0F4YffEKHhphav3cmsknBUlJQQXElVsDI&#10;l6KgKe2vwpua/1/QfAMAAP//AwBQSwECLQAUAAYACAAAACEAtoM4kv4AAADhAQAAEwAAAAAAAAAA&#10;AAAAAAAAAAAAW0NvbnRlbnRfVHlwZXNdLnhtbFBLAQItABQABgAIAAAAIQA4/SH/1gAAAJQBAAAL&#10;AAAAAAAAAAAAAAAAAC8BAABfcmVscy8ucmVsc1BLAQItABQABgAIAAAAIQBy8cDazwEAAIkDAAAO&#10;AAAAAAAAAAAAAAAAAC4CAABkcnMvZTJvRG9jLnhtbFBLAQItABQABgAIAAAAIQAHoyY33QAAAAk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4D5B4E">
        <w:rPr>
          <w:rFonts w:ascii="Tahoma" w:hAnsi="Tahoma" w:cs="Tahoma"/>
          <w:color w:val="auto"/>
          <w:sz w:val="24"/>
          <w:szCs w:val="25"/>
        </w:rPr>
        <w:t>« </w:t>
      </w:r>
      <w:r w:rsidR="004D5B4E">
        <w:rPr>
          <w:rFonts w:ascii="Tahoma" w:hAnsi="Tahoma" w:cs="Tahoma"/>
          <w:color w:val="auto"/>
          <w:sz w:val="24"/>
          <w:szCs w:val="25"/>
        </w:rPr>
        <w:tab/>
        <w:t>D’emblée</w:t>
      </w:r>
      <w:r w:rsidR="00062371">
        <w:rPr>
          <w:rFonts w:ascii="Tahoma" w:hAnsi="Tahoma" w:cs="Tahoma"/>
          <w:color w:val="auto"/>
          <w:sz w:val="24"/>
          <w:szCs w:val="25"/>
        </w:rPr>
        <w:t xml:space="preserve">, il a présenté une procuration spéciale </w:t>
      </w:r>
      <w:r w:rsidR="008E1C7D">
        <w:rPr>
          <w:rFonts w:ascii="Tahoma" w:hAnsi="Tahoma" w:cs="Tahoma"/>
          <w:color w:val="auto"/>
          <w:sz w:val="24"/>
          <w:szCs w:val="25"/>
        </w:rPr>
        <w:t>« </w:t>
      </w:r>
      <w:r w:rsidR="00B70920">
        <w:rPr>
          <w:rFonts w:ascii="Tahoma" w:hAnsi="Tahoma" w:cs="Tahoma"/>
          <w:color w:val="auto"/>
          <w:sz w:val="24"/>
          <w:szCs w:val="25"/>
        </w:rPr>
        <w:t>pour</w:t>
      </w:r>
      <w:r w:rsidR="00E01ACF">
        <w:rPr>
          <w:rFonts w:ascii="Tahoma" w:hAnsi="Tahoma" w:cs="Tahoma"/>
          <w:color w:val="auto"/>
          <w:sz w:val="24"/>
          <w:szCs w:val="25"/>
        </w:rPr>
        <w:t xml:space="preserve"> </w:t>
      </w:r>
      <w:r w:rsidR="00EE6D66">
        <w:rPr>
          <w:rFonts w:ascii="Tahoma" w:hAnsi="Tahoma" w:cs="Tahoma"/>
          <w:color w:val="auto"/>
          <w:sz w:val="24"/>
          <w:szCs w:val="25"/>
        </w:rPr>
        <w:t>déclarer la saisine du Conseil d'</w:t>
      </w:r>
      <w:r w:rsidR="007278E8">
        <w:rPr>
          <w:rFonts w:ascii="Tahoma" w:hAnsi="Tahoma" w:cs="Tahoma"/>
          <w:color w:val="auto"/>
          <w:sz w:val="24"/>
          <w:szCs w:val="25"/>
        </w:rPr>
        <w:t xml:space="preserve">Etat, puis il a été recadré par le Conseil pour dire que le Conseil d’Etat est saisi par une requête et non par </w:t>
      </w:r>
      <w:r w:rsidR="00BA7A26">
        <w:rPr>
          <w:rFonts w:ascii="Tahoma" w:hAnsi="Tahoma" w:cs="Tahoma"/>
          <w:color w:val="auto"/>
          <w:sz w:val="24"/>
          <w:szCs w:val="25"/>
        </w:rPr>
        <w:t>une procuration spéciale</w:t>
      </w:r>
      <w:r w:rsidR="00DF3716">
        <w:rPr>
          <w:rFonts w:ascii="Tahoma" w:hAnsi="Tahoma" w:cs="Tahoma"/>
          <w:color w:val="auto"/>
          <w:sz w:val="24"/>
          <w:szCs w:val="25"/>
        </w:rPr>
        <w:t xml:space="preserve">, puis l’intervenant volontaire plaida pour que la présente action soit renvoyée devant </w:t>
      </w:r>
      <w:r w:rsidR="00F20D87">
        <w:rPr>
          <w:rFonts w:ascii="Tahoma" w:hAnsi="Tahoma" w:cs="Tahoma"/>
          <w:color w:val="auto"/>
          <w:sz w:val="24"/>
          <w:szCs w:val="25"/>
        </w:rPr>
        <w:t xml:space="preserve">la Cour d’appel du Kongo-Central, pour que soit confirmer l’œuvre du </w:t>
      </w:r>
      <w:r w:rsidR="00DF3716">
        <w:rPr>
          <w:rFonts w:ascii="Tahoma" w:hAnsi="Tahoma" w:cs="Tahoma"/>
          <w:color w:val="auto"/>
          <w:sz w:val="24"/>
          <w:szCs w:val="25"/>
        </w:rPr>
        <w:t>premier juge pour le recomptage des voix</w:t>
      </w:r>
      <w:r w:rsidR="001D3661">
        <w:rPr>
          <w:rFonts w:ascii="Tahoma" w:hAnsi="Tahoma" w:cs="Tahoma"/>
          <w:color w:val="auto"/>
          <w:sz w:val="24"/>
          <w:szCs w:val="25"/>
        </w:rPr>
        <w:t>.</w:t>
      </w:r>
      <w:r w:rsidR="00B70920">
        <w:rPr>
          <w:rFonts w:ascii="Tahoma" w:hAnsi="Tahoma" w:cs="Tahoma"/>
          <w:color w:val="auto"/>
          <w:sz w:val="24"/>
          <w:szCs w:val="25"/>
        </w:rPr>
        <w:t xml:space="preserve">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 </w:t>
      </w:r>
      <w:r w:rsidR="00F959B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5B7993" w:rsidRPr="009F111A" w:rsidRDefault="005B7993" w:rsidP="005B799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 w:rsidR="001A3908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D32E9" w:rsidRPr="000D7590" w:rsidRDefault="008D32E9" w:rsidP="00A9379B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</w:p>
    <w:p w:rsidR="00A9379B" w:rsidRPr="00081DB5" w:rsidRDefault="00A9379B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="00677DF5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8E2145" w:rsidRPr="006335E4" w:rsidRDefault="00D67433" w:rsidP="00931C1D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Dans la présente cause, l’appelant a saisi le Conseil d’Etat contre l’arrêt avant dire droit sous le RRDP. 019/024</w:t>
      </w:r>
      <w:r w:rsidR="00931C1D">
        <w:rPr>
          <w:rFonts w:ascii="Tahoma" w:hAnsi="Tahoma" w:cs="Tahoma"/>
          <w:color w:val="auto"/>
          <w:sz w:val="24"/>
          <w:szCs w:val="25"/>
        </w:rPr>
        <w:t xml:space="preserve"> rendu par la Cour d’appel du Kongo-Central</w:t>
      </w:r>
      <w:r w:rsidR="00267F29">
        <w:rPr>
          <w:rFonts w:ascii="Tahoma" w:hAnsi="Tahoma" w:cs="Tahoma"/>
          <w:color w:val="auto"/>
          <w:sz w:val="24"/>
          <w:szCs w:val="25"/>
        </w:rPr>
        <w:t> ;</w:t>
      </w:r>
      <w:r w:rsidR="00795ACC">
        <w:rPr>
          <w:rFonts w:ascii="Tahoma" w:hAnsi="Tahoma" w:cs="Tahoma"/>
          <w:color w:val="auto"/>
          <w:sz w:val="24"/>
          <w:szCs w:val="25"/>
        </w:rPr>
        <w:t xml:space="preserve">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vérifiant la recevabilité </w:t>
      </w:r>
      <w:r w:rsidR="00684F58">
        <w:rPr>
          <w:rFonts w:ascii="Tahoma" w:hAnsi="Tahoma" w:cs="Tahoma"/>
          <w:color w:val="auto"/>
          <w:sz w:val="24"/>
          <w:szCs w:val="25"/>
        </w:rPr>
        <w:t xml:space="preserve">de la requête devant le premier juge au dossier sous le REA 220, </w:t>
      </w:r>
      <w:r w:rsidR="00136C6C">
        <w:rPr>
          <w:rFonts w:ascii="Tahoma" w:hAnsi="Tahoma" w:cs="Tahoma"/>
          <w:color w:val="auto"/>
          <w:sz w:val="24"/>
          <w:szCs w:val="25"/>
        </w:rPr>
        <w:t xml:space="preserve">qu’il </w:t>
      </w:r>
      <w:r w:rsidR="00684F58">
        <w:rPr>
          <w:rFonts w:ascii="Tahoma" w:hAnsi="Tahoma" w:cs="Tahoma"/>
          <w:color w:val="auto"/>
          <w:sz w:val="24"/>
          <w:szCs w:val="25"/>
        </w:rPr>
        <w:t>n’exist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e pas non plus </w:t>
      </w:r>
      <w:r w:rsidR="0016754C">
        <w:rPr>
          <w:rFonts w:ascii="Tahoma" w:hAnsi="Tahoma" w:cs="Tahoma"/>
          <w:color w:val="auto"/>
          <w:sz w:val="24"/>
          <w:szCs w:val="25"/>
        </w:rPr>
        <w:t>une expédition pour appel régulière parmi les pièces du requérant,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 </w:t>
      </w:r>
      <w:r w:rsidR="00684F58">
        <w:rPr>
          <w:rFonts w:ascii="Tahoma" w:hAnsi="Tahoma" w:cs="Tahoma"/>
          <w:color w:val="auto"/>
          <w:sz w:val="24"/>
          <w:szCs w:val="25"/>
        </w:rPr>
        <w:t xml:space="preserve">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4016F0">
        <w:rPr>
          <w:rFonts w:ascii="Tahoma" w:hAnsi="Tahoma" w:cs="Tahoma"/>
          <w:color w:val="auto"/>
          <w:sz w:val="24"/>
          <w:szCs w:val="25"/>
        </w:rPr>
        <w:t xml:space="preserve">Il plaira au Conseil d’Etat de dire </w:t>
      </w:r>
      <w:r w:rsidR="004533B3">
        <w:rPr>
          <w:rFonts w:ascii="Tahoma" w:hAnsi="Tahoma" w:cs="Tahoma"/>
          <w:color w:val="auto"/>
          <w:sz w:val="24"/>
          <w:szCs w:val="25"/>
        </w:rPr>
        <w:t xml:space="preserve">irrecevable cette « action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001874">
        <w:rPr>
          <w:rFonts w:ascii="Tahoma" w:hAnsi="Tahoma" w:cs="Tahoma"/>
          <w:color w:val="auto"/>
          <w:sz w:val="24"/>
          <w:szCs w:val="25"/>
        </w:rPr>
        <w:t>3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8D6F4B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94639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3764E">
        <w:rPr>
          <w:rFonts w:ascii="Tahoma" w:hAnsi="Tahoma" w:cs="Tahoma"/>
          <w:color w:val="auto"/>
          <w:sz w:val="24"/>
          <w:szCs w:val="25"/>
        </w:rPr>
        <w:t>Par déclaration faite et actée</w:t>
      </w:r>
      <w:r w:rsidR="00690F8E" w:rsidRPr="0073764E">
        <w:rPr>
          <w:rFonts w:ascii="Tahoma" w:hAnsi="Tahoma" w:cs="Tahoma"/>
          <w:color w:val="auto"/>
          <w:sz w:val="24"/>
          <w:szCs w:val="25"/>
        </w:rPr>
        <w:t xml:space="preserve"> au greffe du Conseil d’Etat, section du contentieux le</w:t>
      </w:r>
      <w:r w:rsidR="0073764E">
        <w:rPr>
          <w:rFonts w:ascii="Tahoma" w:hAnsi="Tahoma" w:cs="Tahoma"/>
          <w:color w:val="auto"/>
          <w:sz w:val="24"/>
          <w:szCs w:val="25"/>
        </w:rPr>
        <w:t xml:space="preserve"> </w:t>
      </w:r>
      <w:r w:rsidR="00D1136C">
        <w:rPr>
          <w:rFonts w:ascii="Tahoma" w:hAnsi="Tahoma" w:cs="Tahoma"/>
          <w:color w:val="auto"/>
          <w:sz w:val="24"/>
          <w:szCs w:val="25"/>
        </w:rPr>
        <w:t xml:space="preserve">22 mars 2024, l’avocat PHUATIMA KUMBU Rodrigue, porteur d’une procuration spéciale du 21 mars 2024 à lui remise </w:t>
      </w:r>
      <w:r w:rsidR="00CB1587">
        <w:rPr>
          <w:rFonts w:ascii="Tahoma" w:hAnsi="Tahoma" w:cs="Tahoma"/>
          <w:color w:val="auto"/>
          <w:sz w:val="24"/>
          <w:szCs w:val="25"/>
        </w:rPr>
        <w:t xml:space="preserve">par Monsieur </w:t>
      </w:r>
      <w:r w:rsidR="0066464B">
        <w:rPr>
          <w:rFonts w:ascii="Tahoma" w:hAnsi="Tahoma" w:cs="Tahoma"/>
          <w:color w:val="auto"/>
          <w:sz w:val="24"/>
          <w:szCs w:val="25"/>
        </w:rPr>
        <w:t>KALALA WA KALALA José, président du regroupement politique « </w:t>
      </w:r>
      <w:r w:rsidR="0066464B" w:rsidRPr="0066464B">
        <w:rPr>
          <w:rFonts w:ascii="Tahoma" w:hAnsi="Tahoma" w:cs="Tahoma"/>
          <w:b/>
          <w:color w:val="auto"/>
          <w:sz w:val="24"/>
          <w:szCs w:val="25"/>
        </w:rPr>
        <w:t>A</w:t>
      </w:r>
      <w:r w:rsidR="0066464B">
        <w:rPr>
          <w:rFonts w:ascii="Tahoma" w:hAnsi="Tahoma" w:cs="Tahoma"/>
          <w:b/>
          <w:color w:val="auto"/>
          <w:sz w:val="24"/>
          <w:szCs w:val="25"/>
        </w:rPr>
        <w:t>lliance pour les Valeur </w:t>
      </w:r>
      <w:r w:rsidR="0066464B" w:rsidRPr="0066464B">
        <w:rPr>
          <w:rFonts w:ascii="Tahoma" w:hAnsi="Tahoma" w:cs="Tahoma"/>
          <w:color w:val="auto"/>
          <w:sz w:val="24"/>
          <w:szCs w:val="25"/>
        </w:rPr>
        <w:t>»,</w:t>
      </w:r>
      <w:r w:rsidR="0066464B">
        <w:rPr>
          <w:rFonts w:ascii="Tahoma" w:hAnsi="Tahoma" w:cs="Tahoma"/>
          <w:b/>
          <w:color w:val="auto"/>
          <w:sz w:val="24"/>
          <w:szCs w:val="25"/>
        </w:rPr>
        <w:t xml:space="preserve"> « AV » </w:t>
      </w:r>
      <w:r w:rsidR="00F83F0F">
        <w:rPr>
          <w:rFonts w:ascii="Tahoma" w:hAnsi="Tahoma" w:cs="Tahoma"/>
          <w:color w:val="auto"/>
          <w:sz w:val="24"/>
          <w:szCs w:val="25"/>
        </w:rPr>
        <w:t xml:space="preserve">en sigle a relevé appel de l’arrêt avant dire droit sous RRDP. 019/20 rendu le 16 mars 2024 en matière électorale </w:t>
      </w:r>
      <w:r w:rsidR="004D2C55">
        <w:rPr>
          <w:rFonts w:ascii="Tahoma" w:hAnsi="Tahoma" w:cs="Tahoma"/>
          <w:color w:val="auto"/>
          <w:sz w:val="24"/>
          <w:szCs w:val="25"/>
        </w:rPr>
        <w:t xml:space="preserve">par la cour d’appel </w:t>
      </w:r>
      <w:r w:rsidR="00EC7C6D">
        <w:rPr>
          <w:rFonts w:ascii="Tahoma" w:hAnsi="Tahoma" w:cs="Tahoma"/>
          <w:color w:val="auto"/>
          <w:sz w:val="24"/>
          <w:szCs w:val="25"/>
        </w:rPr>
        <w:t xml:space="preserve">du Kongo-Central </w:t>
      </w:r>
      <w:r w:rsidR="005F695F">
        <w:rPr>
          <w:rFonts w:ascii="Tahoma" w:hAnsi="Tahoma" w:cs="Tahoma"/>
          <w:color w:val="auto"/>
          <w:sz w:val="24"/>
          <w:szCs w:val="25"/>
        </w:rPr>
        <w:t xml:space="preserve">faisant office de </w:t>
      </w:r>
      <w:r w:rsidR="000958EF">
        <w:rPr>
          <w:rFonts w:ascii="Tahoma" w:hAnsi="Tahoma" w:cs="Tahoma"/>
          <w:color w:val="auto"/>
          <w:sz w:val="24"/>
          <w:szCs w:val="25"/>
        </w:rPr>
        <w:t xml:space="preserve">la </w:t>
      </w:r>
      <w:r w:rsidR="005F695F">
        <w:rPr>
          <w:rFonts w:ascii="Tahoma" w:hAnsi="Tahoma" w:cs="Tahoma"/>
          <w:color w:val="auto"/>
          <w:sz w:val="24"/>
          <w:szCs w:val="25"/>
        </w:rPr>
        <w:t xml:space="preserve">cour administrative d’appel laquelle </w:t>
      </w:r>
      <w:r w:rsidR="00E1474E">
        <w:rPr>
          <w:rFonts w:ascii="Tahoma" w:hAnsi="Tahoma" w:cs="Tahoma"/>
          <w:color w:val="auto"/>
          <w:sz w:val="24"/>
          <w:szCs w:val="25"/>
        </w:rPr>
        <w:t xml:space="preserve">a ordonné le recomptage des voix de la circonscription électorale de </w:t>
      </w:r>
      <w:proofErr w:type="spellStart"/>
      <w:r w:rsidR="00E1474E">
        <w:rPr>
          <w:rFonts w:ascii="Tahoma" w:hAnsi="Tahoma" w:cs="Tahoma"/>
          <w:color w:val="auto"/>
          <w:sz w:val="24"/>
          <w:szCs w:val="25"/>
        </w:rPr>
        <w:t>Mbanza-Ngungu</w:t>
      </w:r>
      <w:proofErr w:type="spellEnd"/>
      <w:r w:rsidR="00E1474E">
        <w:rPr>
          <w:rFonts w:ascii="Tahoma" w:hAnsi="Tahoma" w:cs="Tahoma"/>
          <w:color w:val="auto"/>
          <w:sz w:val="24"/>
          <w:szCs w:val="25"/>
        </w:rPr>
        <w:t xml:space="preserve">, en date du 19 mars 2024 sous la houlette </w:t>
      </w:r>
      <w:r w:rsidR="0019770F">
        <w:rPr>
          <w:rFonts w:ascii="Tahoma" w:hAnsi="Tahoma" w:cs="Tahoma"/>
          <w:color w:val="auto"/>
          <w:sz w:val="24"/>
          <w:szCs w:val="25"/>
        </w:rPr>
        <w:t>de la cour de céans par la CENI au motif pris, mal jugé.</w:t>
      </w: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3374D8" w:rsidRPr="0084768C" w:rsidRDefault="003374D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6B2100" w:rsidRPr="009F111A" w:rsidRDefault="006B2100" w:rsidP="006B210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B2100" w:rsidRPr="002F4265" w:rsidRDefault="006B2100" w:rsidP="006B2100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</w:p>
    <w:p w:rsidR="0036541C" w:rsidRDefault="004C757D" w:rsidP="006B2100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une autre déclaration faite et actée au même greffe le 28 mars de la même année, l’avocat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Deli</w:t>
      </w:r>
      <w:r w:rsidR="000E135C">
        <w:rPr>
          <w:rFonts w:ascii="Tahoma" w:hAnsi="Tahoma" w:cs="Tahoma"/>
          <w:color w:val="auto"/>
          <w:sz w:val="24"/>
          <w:szCs w:val="25"/>
        </w:rPr>
        <w:t>licat</w:t>
      </w:r>
      <w:proofErr w:type="spellEnd"/>
      <w:r w:rsidR="000E135C">
        <w:rPr>
          <w:rFonts w:ascii="Tahoma" w:hAnsi="Tahoma" w:cs="Tahoma"/>
          <w:color w:val="auto"/>
          <w:sz w:val="24"/>
          <w:szCs w:val="25"/>
        </w:rPr>
        <w:t xml:space="preserve"> OMBA NDJEKA, porteur également d’une </w:t>
      </w:r>
      <w:r w:rsidR="004C17EB">
        <w:rPr>
          <w:rFonts w:ascii="Tahoma" w:hAnsi="Tahoma" w:cs="Tahoma"/>
          <w:color w:val="auto"/>
          <w:sz w:val="24"/>
          <w:szCs w:val="25"/>
        </w:rPr>
        <w:t>procuration spéciale du 26 mars 2024 lui donnée par Madame Rachel DIAZANGUKA, candidate députée provinciale sur la liste du même regroupement politique (Alliance pour les Valeurs), « AV » en sigle a relevé appel incident de la même décision pour le même motif.</w:t>
      </w:r>
    </w:p>
    <w:p w:rsidR="0036541C" w:rsidRPr="00260381" w:rsidRDefault="0036541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C67E01" w:rsidRDefault="00C4442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Aux termes de l’article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quinquies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alinéa </w:t>
      </w:r>
      <w:r w:rsidR="001334D5">
        <w:rPr>
          <w:rFonts w:ascii="Tahoma" w:hAnsi="Tahoma" w:cs="Tahoma"/>
          <w:color w:val="auto"/>
          <w:sz w:val="24"/>
          <w:szCs w:val="25"/>
        </w:rPr>
        <w:t>3 de la loi n°</w:t>
      </w:r>
      <w:r w:rsidR="000237A6">
        <w:rPr>
          <w:rFonts w:ascii="Tahoma" w:hAnsi="Tahoma" w:cs="Tahoma"/>
          <w:color w:val="auto"/>
          <w:sz w:val="24"/>
          <w:szCs w:val="25"/>
        </w:rPr>
        <w:t xml:space="preserve">06/006 du 09 mars 2006 portant organisation des élections présidentielle, législatives et locales telle que modifiée par la loi n°11/003 du 25 juin 2011, la loi n°15/001 du 12 février 2015, la loi n°17/013 du 24 décembre 2017 et la loi n°22/029 du 29 juin 2022, le recours contre les décisions </w:t>
      </w:r>
      <w:r w:rsidR="00AA2959">
        <w:rPr>
          <w:rFonts w:ascii="Tahoma" w:hAnsi="Tahoma" w:cs="Tahoma"/>
          <w:color w:val="auto"/>
          <w:sz w:val="24"/>
          <w:szCs w:val="25"/>
        </w:rPr>
        <w:t xml:space="preserve">de la cour administrative d’appel et </w:t>
      </w:r>
      <w:r w:rsidR="00C67E01">
        <w:rPr>
          <w:rFonts w:ascii="Tahoma" w:hAnsi="Tahoma" w:cs="Tahoma"/>
          <w:color w:val="auto"/>
          <w:sz w:val="24"/>
          <w:szCs w:val="25"/>
        </w:rPr>
        <w:t>le tribunal administratif est introduit dans les trois jours à compter de leur signification aux parties.</w:t>
      </w:r>
    </w:p>
    <w:p w:rsidR="00C67E01" w:rsidRPr="00260381" w:rsidRDefault="00C67E0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842B9" w:rsidRDefault="00E46C46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Relevé le 22 mars 2024 contre une décision intervenue le 16 mars</w:t>
      </w:r>
      <w:r w:rsidR="00370B3B">
        <w:rPr>
          <w:rFonts w:ascii="Tahoma" w:hAnsi="Tahoma" w:cs="Tahoma"/>
          <w:color w:val="auto"/>
          <w:sz w:val="24"/>
          <w:szCs w:val="25"/>
        </w:rPr>
        <w:t xml:space="preserve"> </w:t>
      </w:r>
      <w:r w:rsidR="0086665C">
        <w:rPr>
          <w:rFonts w:ascii="Tahoma" w:hAnsi="Tahoma" w:cs="Tahoma"/>
          <w:color w:val="auto"/>
          <w:sz w:val="24"/>
          <w:szCs w:val="25"/>
        </w:rPr>
        <w:t xml:space="preserve">2024 soit 6 jours après cet appel formé par le regroupement </w:t>
      </w:r>
      <w:r w:rsidR="00344B7A">
        <w:rPr>
          <w:rFonts w:ascii="Tahoma" w:hAnsi="Tahoma" w:cs="Tahoma"/>
          <w:color w:val="auto"/>
          <w:sz w:val="24"/>
          <w:szCs w:val="25"/>
        </w:rPr>
        <w:t xml:space="preserve">politique « Alliance pour les Valeurs » aurait dû </w:t>
      </w:r>
      <w:r w:rsidR="00E04BC1">
        <w:rPr>
          <w:rFonts w:ascii="Tahoma" w:hAnsi="Tahoma" w:cs="Tahoma"/>
          <w:color w:val="auto"/>
          <w:sz w:val="24"/>
          <w:szCs w:val="25"/>
        </w:rPr>
        <w:t>être déclaré irrecevable.</w:t>
      </w:r>
      <w:r w:rsidR="00191D7F">
        <w:rPr>
          <w:rFonts w:ascii="Tahoma" w:hAnsi="Tahoma" w:cs="Tahoma"/>
          <w:color w:val="auto"/>
          <w:sz w:val="24"/>
          <w:szCs w:val="25"/>
        </w:rPr>
        <w:t xml:space="preserve"> Cependant la décision </w:t>
      </w:r>
      <w:r w:rsidR="00A44151">
        <w:rPr>
          <w:rFonts w:ascii="Tahoma" w:hAnsi="Tahoma" w:cs="Tahoma"/>
          <w:color w:val="auto"/>
          <w:sz w:val="24"/>
          <w:szCs w:val="25"/>
        </w:rPr>
        <w:t xml:space="preserve">déférée n’ayant pas été signifiée aux </w:t>
      </w:r>
      <w:r w:rsidR="00B70ECE">
        <w:rPr>
          <w:rFonts w:ascii="Tahoma" w:hAnsi="Tahoma" w:cs="Tahoma"/>
          <w:color w:val="auto"/>
          <w:sz w:val="24"/>
          <w:szCs w:val="25"/>
        </w:rPr>
        <w:t>parties</w:t>
      </w:r>
      <w:r w:rsidR="001479E0">
        <w:rPr>
          <w:rFonts w:ascii="Tahoma" w:hAnsi="Tahoma" w:cs="Tahoma"/>
          <w:color w:val="auto"/>
          <w:sz w:val="24"/>
          <w:szCs w:val="25"/>
        </w:rPr>
        <w:t>, cet appel sera relevé de la déchéance encourue.</w:t>
      </w:r>
    </w:p>
    <w:p w:rsidR="008842B9" w:rsidRPr="002F4265" w:rsidRDefault="008842B9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F2D14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Introduit dans la forme et délai de la loi, cet appel est recevable.</w:t>
      </w:r>
    </w:p>
    <w:p w:rsidR="00BF2D14" w:rsidRPr="00260381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9797B" w:rsidRDefault="00687EF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Aux termes de l’article 73 alinéa 2 d</w:t>
      </w:r>
      <w:r w:rsidR="000B3A46">
        <w:rPr>
          <w:rFonts w:ascii="Tahoma" w:hAnsi="Tahoma" w:cs="Tahoma"/>
          <w:color w:val="auto"/>
          <w:sz w:val="24"/>
          <w:szCs w:val="25"/>
        </w:rPr>
        <w:t>e la loi électorale</w:t>
      </w:r>
      <w:r w:rsidR="00101E1E">
        <w:rPr>
          <w:rFonts w:ascii="Tahoma" w:hAnsi="Tahoma" w:cs="Tahoma"/>
          <w:color w:val="auto"/>
          <w:sz w:val="24"/>
          <w:szCs w:val="25"/>
        </w:rPr>
        <w:t xml:space="preserve"> sus-évoquée, </w:t>
      </w:r>
      <w:r w:rsidR="004F4B47">
        <w:rPr>
          <w:rFonts w:ascii="Tahoma" w:hAnsi="Tahoma" w:cs="Tahoma"/>
          <w:color w:val="auto"/>
          <w:sz w:val="24"/>
          <w:szCs w:val="25"/>
        </w:rPr>
        <w:t xml:space="preserve">peuvent contester, selon le cas, </w:t>
      </w:r>
      <w:r w:rsidR="00C5754D">
        <w:rPr>
          <w:rFonts w:ascii="Tahoma" w:hAnsi="Tahoma" w:cs="Tahoma"/>
          <w:color w:val="auto"/>
          <w:sz w:val="24"/>
          <w:szCs w:val="25"/>
        </w:rPr>
        <w:t>les résultats provisoires des élections législatives</w:t>
      </w:r>
      <w:r w:rsidR="00CB74B4">
        <w:rPr>
          <w:rFonts w:ascii="Tahoma" w:hAnsi="Tahoma" w:cs="Tahoma"/>
          <w:color w:val="auto"/>
          <w:sz w:val="24"/>
          <w:szCs w:val="25"/>
        </w:rPr>
        <w:t>, provinciales, urbaines, communales et locales, dans un dél</w:t>
      </w:r>
      <w:r w:rsidR="00245226">
        <w:rPr>
          <w:rFonts w:ascii="Tahoma" w:hAnsi="Tahoma" w:cs="Tahoma"/>
          <w:color w:val="auto"/>
          <w:sz w:val="24"/>
          <w:szCs w:val="25"/>
        </w:rPr>
        <w:t xml:space="preserve">ai de huit jours, dès l’annonce par la CENI, le parti politique ou le regroupement </w:t>
      </w:r>
      <w:r w:rsidR="00F23FE9">
        <w:rPr>
          <w:rFonts w:ascii="Tahoma" w:hAnsi="Tahoma" w:cs="Tahoma"/>
          <w:color w:val="auto"/>
          <w:sz w:val="24"/>
          <w:szCs w:val="25"/>
        </w:rPr>
        <w:t>politique ayant présenté un candidat ou son mandataire, le candidat indépendant</w:t>
      </w:r>
      <w:r w:rsidR="009E2279">
        <w:rPr>
          <w:rFonts w:ascii="Tahoma" w:hAnsi="Tahoma" w:cs="Tahoma"/>
          <w:color w:val="auto"/>
          <w:sz w:val="24"/>
          <w:szCs w:val="25"/>
        </w:rPr>
        <w:t xml:space="preserve"> ou son mandataire.</w:t>
      </w:r>
    </w:p>
    <w:p w:rsidR="00260381" w:rsidRPr="002F4265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614790" w:rsidRDefault="00365C6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Or, en l’espèce, constate le Conseil d’Etat, plutôt que de se conformer </w:t>
      </w:r>
      <w:r w:rsidR="00590A47">
        <w:rPr>
          <w:rFonts w:ascii="Tahoma" w:hAnsi="Tahoma" w:cs="Tahoma"/>
          <w:color w:val="auto"/>
          <w:sz w:val="24"/>
          <w:szCs w:val="25"/>
        </w:rPr>
        <w:t>à la loi, Madame Rachel DIAZANGUK</w:t>
      </w:r>
      <w:r w:rsidR="00076309">
        <w:rPr>
          <w:rFonts w:ascii="Tahoma" w:hAnsi="Tahoma" w:cs="Tahoma"/>
          <w:color w:val="auto"/>
          <w:sz w:val="24"/>
          <w:szCs w:val="25"/>
        </w:rPr>
        <w:t>A a agi à titre personnel, même, sans qualité de sorte que l’appel relevé par l’avocat agissant sur base de la procuration émise par elle ne peut être reçu.</w:t>
      </w: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F4265" w:rsidRPr="009F111A" w:rsidRDefault="002F4265" w:rsidP="002F426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2F4265">
        <w:rPr>
          <w:rFonts w:ascii="Tahoma" w:hAnsi="Tahoma" w:cs="Tahoma"/>
          <w:b/>
          <w:sz w:val="24"/>
          <w:szCs w:val="25"/>
          <w:u w:val="single"/>
        </w:rPr>
        <w:t>Huiti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60381" w:rsidRPr="003E0FDC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6"/>
          <w:szCs w:val="25"/>
        </w:rPr>
      </w:pPr>
    </w:p>
    <w:p w:rsidR="00614790" w:rsidRPr="00244700" w:rsidRDefault="0061479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4"/>
          <w:szCs w:val="25"/>
        </w:rPr>
      </w:pPr>
    </w:p>
    <w:p w:rsidR="00F13F05" w:rsidRDefault="0087774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requête déposée et reçue au greffe de cette juridiction le regroupement politique </w:t>
      </w:r>
      <w:r w:rsidR="00346743">
        <w:rPr>
          <w:rFonts w:ascii="Tahoma" w:hAnsi="Tahoma" w:cs="Tahoma"/>
          <w:color w:val="auto"/>
          <w:sz w:val="24"/>
          <w:szCs w:val="25"/>
        </w:rPr>
        <w:t xml:space="preserve">« Alliance et Action pour l’Etat de droit, AE en sigle » a, </w:t>
      </w:r>
      <w:r w:rsidR="00777BFA">
        <w:rPr>
          <w:rFonts w:ascii="Tahoma" w:hAnsi="Tahoma" w:cs="Tahoma"/>
          <w:color w:val="auto"/>
          <w:sz w:val="24"/>
          <w:szCs w:val="25"/>
        </w:rPr>
        <w:t xml:space="preserve"> à son </w:t>
      </w:r>
      <w:r w:rsidR="00547E85">
        <w:rPr>
          <w:rFonts w:ascii="Tahoma" w:hAnsi="Tahoma" w:cs="Tahoma"/>
          <w:color w:val="auto"/>
          <w:sz w:val="24"/>
          <w:szCs w:val="25"/>
        </w:rPr>
        <w:t xml:space="preserve">tour, formé une intervention volontaire </w:t>
      </w:r>
      <w:r w:rsidR="00BB3639">
        <w:rPr>
          <w:rFonts w:ascii="Tahoma" w:hAnsi="Tahoma" w:cs="Tahoma"/>
          <w:color w:val="auto"/>
          <w:sz w:val="24"/>
          <w:szCs w:val="25"/>
        </w:rPr>
        <w:t xml:space="preserve">sollicitant </w:t>
      </w:r>
      <w:r w:rsidR="00C3359E">
        <w:rPr>
          <w:rFonts w:ascii="Tahoma" w:hAnsi="Tahoma" w:cs="Tahoma"/>
          <w:color w:val="auto"/>
          <w:sz w:val="24"/>
          <w:szCs w:val="25"/>
        </w:rPr>
        <w:t xml:space="preserve">le recomptage des voix </w:t>
      </w:r>
      <w:r w:rsidR="001D57C2">
        <w:rPr>
          <w:rFonts w:ascii="Tahoma" w:hAnsi="Tahoma" w:cs="Tahoma"/>
          <w:color w:val="auto"/>
          <w:sz w:val="24"/>
          <w:szCs w:val="25"/>
        </w:rPr>
        <w:t xml:space="preserve">de cette même </w:t>
      </w:r>
      <w:r w:rsidR="00C27035">
        <w:rPr>
          <w:rFonts w:ascii="Tahoma" w:hAnsi="Tahoma" w:cs="Tahoma"/>
          <w:color w:val="auto"/>
          <w:sz w:val="24"/>
          <w:szCs w:val="25"/>
        </w:rPr>
        <w:t>circonscription</w:t>
      </w:r>
      <w:r w:rsidR="00D41509">
        <w:rPr>
          <w:rFonts w:ascii="Tahoma" w:hAnsi="Tahoma" w:cs="Tahoma"/>
          <w:color w:val="auto"/>
          <w:sz w:val="24"/>
          <w:szCs w:val="25"/>
        </w:rPr>
        <w:t>.</w:t>
      </w:r>
    </w:p>
    <w:p w:rsidR="00F13F05" w:rsidRPr="00A348A8" w:rsidRDefault="00F13F05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678E8" w:rsidRDefault="00546D8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Cette procédure </w:t>
      </w:r>
      <w:r w:rsidR="00B63F1D">
        <w:rPr>
          <w:rFonts w:ascii="Tahoma" w:hAnsi="Tahoma" w:cs="Tahoma"/>
          <w:color w:val="auto"/>
          <w:sz w:val="24"/>
          <w:szCs w:val="25"/>
        </w:rPr>
        <w:t xml:space="preserve">n’étant pas organisée en droit positif congolais de contentieux électoral, le Conseil d’Etat ne peut accéder à cette </w:t>
      </w:r>
      <w:r w:rsidR="00C90FEF">
        <w:rPr>
          <w:rFonts w:ascii="Tahoma" w:hAnsi="Tahoma" w:cs="Tahoma"/>
          <w:color w:val="auto"/>
          <w:sz w:val="24"/>
          <w:szCs w:val="25"/>
        </w:rPr>
        <w:t>demande</w:t>
      </w:r>
      <w:r w:rsidR="00027A83">
        <w:rPr>
          <w:rFonts w:ascii="Tahoma" w:hAnsi="Tahoma" w:cs="Tahoma"/>
          <w:color w:val="auto"/>
          <w:sz w:val="24"/>
          <w:szCs w:val="25"/>
        </w:rPr>
        <w:t>.</w:t>
      </w:r>
    </w:p>
    <w:p w:rsidR="00D678E8" w:rsidRPr="00A348A8" w:rsidRDefault="00D678E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3B4228" w:rsidRDefault="00D678E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reproche au premier </w:t>
      </w:r>
      <w:r w:rsidR="002E4378">
        <w:rPr>
          <w:rFonts w:ascii="Tahoma" w:hAnsi="Tahoma" w:cs="Tahoma"/>
          <w:color w:val="auto"/>
          <w:sz w:val="24"/>
          <w:szCs w:val="25"/>
        </w:rPr>
        <w:t xml:space="preserve">juge </w:t>
      </w:r>
      <w:r w:rsidR="00577099">
        <w:rPr>
          <w:rFonts w:ascii="Tahoma" w:hAnsi="Tahoma" w:cs="Tahoma"/>
          <w:color w:val="auto"/>
          <w:sz w:val="24"/>
          <w:szCs w:val="25"/>
        </w:rPr>
        <w:t xml:space="preserve">la saisine irrégulière, </w:t>
      </w:r>
      <w:r w:rsidR="00544E6D">
        <w:rPr>
          <w:rFonts w:ascii="Tahoma" w:hAnsi="Tahoma" w:cs="Tahoma"/>
          <w:color w:val="auto"/>
          <w:sz w:val="24"/>
          <w:szCs w:val="25"/>
        </w:rPr>
        <w:t xml:space="preserve">la motivation </w:t>
      </w:r>
      <w:r w:rsidR="00734CC2">
        <w:rPr>
          <w:rFonts w:ascii="Tahoma" w:hAnsi="Tahoma" w:cs="Tahoma"/>
          <w:color w:val="auto"/>
          <w:sz w:val="24"/>
          <w:szCs w:val="25"/>
        </w:rPr>
        <w:t xml:space="preserve">erronée, le défaut </w:t>
      </w:r>
      <w:r w:rsidR="00544E6D">
        <w:rPr>
          <w:rFonts w:ascii="Tahoma" w:hAnsi="Tahoma" w:cs="Tahoma"/>
          <w:color w:val="auto"/>
          <w:sz w:val="24"/>
          <w:szCs w:val="25"/>
        </w:rPr>
        <w:t>pour le premier juge de vider sa saisine sur la question de recevabilité de l’action de la demande et violation de l’</w:t>
      </w:r>
      <w:r w:rsidR="00A91E2F">
        <w:rPr>
          <w:rFonts w:ascii="Tahoma" w:hAnsi="Tahoma" w:cs="Tahoma"/>
          <w:color w:val="auto"/>
          <w:sz w:val="24"/>
          <w:szCs w:val="25"/>
        </w:rPr>
        <w:t>article 73 de la loi électorale.</w:t>
      </w:r>
      <w:r w:rsidR="00011499">
        <w:rPr>
          <w:rFonts w:ascii="Tahoma" w:hAnsi="Tahoma" w:cs="Tahoma"/>
          <w:color w:val="auto"/>
          <w:sz w:val="24"/>
          <w:szCs w:val="25"/>
        </w:rPr>
        <w:t xml:space="preserve"> Il reproche en outre le fait d’avoir ordonné sans raison valable le recomptage des voix au lieu de vider d’abord l’exception d’irrecevabilité ;</w:t>
      </w:r>
    </w:p>
    <w:p w:rsidR="003B4228" w:rsidRPr="00A348A8" w:rsidRDefault="003B422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1F280A" w:rsidRDefault="001B2712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B2712">
        <w:rPr>
          <w:rFonts w:ascii="Tahoma" w:hAnsi="Tahoma" w:cs="Tahoma"/>
          <w:b/>
          <w:color w:val="auto"/>
          <w:sz w:val="24"/>
          <w:szCs w:val="25"/>
        </w:rPr>
        <w:t>S’agissant de la saisine irrégulière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A68BD">
        <w:rPr>
          <w:rFonts w:ascii="Tahoma" w:hAnsi="Tahoma" w:cs="Tahoma"/>
          <w:color w:val="auto"/>
          <w:sz w:val="24"/>
          <w:szCs w:val="25"/>
        </w:rPr>
        <w:t xml:space="preserve">l’appelant prétend </w:t>
      </w:r>
      <w:r w:rsidR="00D44BFF">
        <w:rPr>
          <w:rFonts w:ascii="Tahoma" w:hAnsi="Tahoma" w:cs="Tahoma"/>
          <w:color w:val="auto"/>
          <w:sz w:val="24"/>
          <w:szCs w:val="25"/>
        </w:rPr>
        <w:t xml:space="preserve">que le greffe de la </w:t>
      </w:r>
      <w:r w:rsidR="002078D3">
        <w:rPr>
          <w:rFonts w:ascii="Tahoma" w:hAnsi="Tahoma" w:cs="Tahoma"/>
          <w:color w:val="auto"/>
          <w:sz w:val="24"/>
          <w:szCs w:val="25"/>
        </w:rPr>
        <w:t xml:space="preserve">cour a </w:t>
      </w:r>
      <w:r w:rsidR="001F3519">
        <w:rPr>
          <w:rFonts w:ascii="Tahoma" w:hAnsi="Tahoma" w:cs="Tahoma"/>
          <w:color w:val="auto"/>
          <w:sz w:val="24"/>
          <w:szCs w:val="25"/>
        </w:rPr>
        <w:t xml:space="preserve">enrôlé deux requêtes à la même date sous </w:t>
      </w:r>
      <w:r w:rsidR="00C17879">
        <w:rPr>
          <w:rFonts w:ascii="Tahoma" w:hAnsi="Tahoma" w:cs="Tahoma"/>
          <w:color w:val="auto"/>
          <w:sz w:val="24"/>
          <w:szCs w:val="25"/>
        </w:rPr>
        <w:t xml:space="preserve">le même numéro RRDP.19/2024 dont l’une au nom de Madame </w:t>
      </w:r>
      <w:r w:rsidR="00A83D8B">
        <w:rPr>
          <w:rFonts w:ascii="Tahoma" w:hAnsi="Tahoma" w:cs="Tahoma"/>
          <w:color w:val="auto"/>
          <w:sz w:val="24"/>
          <w:szCs w:val="25"/>
        </w:rPr>
        <w:t xml:space="preserve">Rachel DIAZANGUKA et une autre au nom du regroupement </w:t>
      </w:r>
      <w:r w:rsidR="006B3AB5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8226FD">
        <w:rPr>
          <w:rFonts w:ascii="Tahoma" w:hAnsi="Tahoma" w:cs="Tahoma"/>
          <w:color w:val="auto"/>
          <w:sz w:val="24"/>
          <w:szCs w:val="25"/>
        </w:rPr>
        <w:t>, ce qui met selon l’appelant, les parties en insécurité ;</w:t>
      </w:r>
    </w:p>
    <w:p w:rsidR="001F280A" w:rsidRPr="00A348A8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23EFA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relève que ce moyen est non fondé au motif </w:t>
      </w:r>
      <w:r w:rsidR="007A169A">
        <w:rPr>
          <w:rFonts w:ascii="Tahoma" w:hAnsi="Tahoma" w:cs="Tahoma"/>
          <w:color w:val="auto"/>
          <w:sz w:val="24"/>
          <w:szCs w:val="25"/>
        </w:rPr>
        <w:t>qu’en examinant l’expédition pour appel, il est fait mention de l’unique requête du regroupement ALLIANCE POUR LES VALEURS, « AV » en sigle</w:t>
      </w:r>
      <w:r w:rsidR="001E1124">
        <w:rPr>
          <w:rFonts w:ascii="Tahoma" w:hAnsi="Tahoma" w:cs="Tahoma"/>
          <w:color w:val="auto"/>
          <w:sz w:val="24"/>
          <w:szCs w:val="25"/>
        </w:rPr>
        <w:t xml:space="preserve"> ; toutefois, même dans l’hypothèse </w:t>
      </w:r>
      <w:r w:rsidR="005D1237">
        <w:rPr>
          <w:rFonts w:ascii="Tahoma" w:hAnsi="Tahoma" w:cs="Tahoma"/>
          <w:color w:val="auto"/>
          <w:sz w:val="24"/>
          <w:szCs w:val="25"/>
        </w:rPr>
        <w:t xml:space="preserve">où </w:t>
      </w:r>
      <w:r w:rsidR="00793352">
        <w:rPr>
          <w:rFonts w:ascii="Tahoma" w:hAnsi="Tahoma" w:cs="Tahoma"/>
          <w:color w:val="auto"/>
          <w:sz w:val="24"/>
          <w:szCs w:val="25"/>
        </w:rPr>
        <w:t xml:space="preserve">il y aurait deux </w:t>
      </w:r>
      <w:r w:rsidR="00C64D56">
        <w:rPr>
          <w:rFonts w:ascii="Tahoma" w:hAnsi="Tahoma" w:cs="Tahoma"/>
          <w:color w:val="auto"/>
          <w:sz w:val="24"/>
          <w:szCs w:val="25"/>
        </w:rPr>
        <w:t xml:space="preserve">requêtes, </w:t>
      </w:r>
      <w:r w:rsidR="003E0D2A">
        <w:rPr>
          <w:rFonts w:ascii="Tahoma" w:hAnsi="Tahoma" w:cs="Tahoma"/>
          <w:color w:val="auto"/>
          <w:sz w:val="24"/>
          <w:szCs w:val="25"/>
        </w:rPr>
        <w:t xml:space="preserve">l’une pour Madame Rachel et l’autre pour le regroupement politique AV, il n’y aurait pas </w:t>
      </w:r>
      <w:r w:rsidR="00EE361A">
        <w:rPr>
          <w:rFonts w:ascii="Tahoma" w:hAnsi="Tahoma" w:cs="Tahoma"/>
          <w:color w:val="auto"/>
          <w:sz w:val="24"/>
          <w:szCs w:val="25"/>
        </w:rPr>
        <w:t xml:space="preserve">de saisine irrégulière </w:t>
      </w:r>
      <w:r w:rsidR="00D424FA">
        <w:rPr>
          <w:rFonts w:ascii="Tahoma" w:hAnsi="Tahoma" w:cs="Tahoma"/>
          <w:color w:val="auto"/>
          <w:sz w:val="24"/>
          <w:szCs w:val="25"/>
        </w:rPr>
        <w:t xml:space="preserve">étant donné que Madame Rachel est une candidate présentée sur la liste électorale du </w:t>
      </w:r>
      <w:r w:rsidR="00A36464">
        <w:rPr>
          <w:rFonts w:ascii="Tahoma" w:hAnsi="Tahoma" w:cs="Tahoma"/>
          <w:color w:val="auto"/>
          <w:sz w:val="24"/>
          <w:szCs w:val="25"/>
        </w:rPr>
        <w:t>regroupement Alliance pour les Valeurs, AV en sigle qui est sensé agir au profit de la candidate qu’il a présentée ;</w:t>
      </w:r>
    </w:p>
    <w:p w:rsidR="00D23EFA" w:rsidRPr="00A348A8" w:rsidRDefault="00D23EF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065675" w:rsidRDefault="001A7749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motivation erronée</w:t>
      </w:r>
      <w:r w:rsidR="00672D77">
        <w:rPr>
          <w:rFonts w:ascii="Tahoma" w:hAnsi="Tahoma" w:cs="Tahoma"/>
          <w:color w:val="auto"/>
          <w:sz w:val="24"/>
          <w:szCs w:val="25"/>
        </w:rPr>
        <w:t xml:space="preserve">, l’appelant prétend que le premier juge a </w:t>
      </w:r>
      <w:r w:rsidR="00AC26BC">
        <w:rPr>
          <w:rFonts w:ascii="Tahoma" w:hAnsi="Tahoma" w:cs="Tahoma"/>
          <w:color w:val="auto"/>
          <w:sz w:val="24"/>
          <w:szCs w:val="25"/>
        </w:rPr>
        <w:t>dans sa motivation, affirmé que : « </w:t>
      </w:r>
      <w:r w:rsidR="009863A1">
        <w:rPr>
          <w:rFonts w:ascii="Tahoma" w:hAnsi="Tahoma" w:cs="Tahoma"/>
          <w:color w:val="auto"/>
          <w:sz w:val="24"/>
          <w:szCs w:val="25"/>
        </w:rPr>
        <w:t>Madame Rachel D</w:t>
      </w:r>
      <w:r w:rsidR="00AF3A67">
        <w:rPr>
          <w:rFonts w:ascii="Tahoma" w:hAnsi="Tahoma" w:cs="Tahoma"/>
          <w:color w:val="auto"/>
          <w:sz w:val="24"/>
          <w:szCs w:val="25"/>
        </w:rPr>
        <w:t xml:space="preserve">IAZANGUKA n’a pas saisi la cour </w:t>
      </w:r>
      <w:r w:rsidR="00486538">
        <w:rPr>
          <w:rFonts w:ascii="Tahoma" w:hAnsi="Tahoma" w:cs="Tahoma"/>
          <w:color w:val="auto"/>
          <w:sz w:val="24"/>
          <w:szCs w:val="25"/>
        </w:rPr>
        <w:t xml:space="preserve">à titre personnel, mais plutôt au </w:t>
      </w:r>
      <w:r w:rsidR="00AB302C">
        <w:rPr>
          <w:rFonts w:ascii="Tahoma" w:hAnsi="Tahoma" w:cs="Tahoma"/>
          <w:color w:val="auto"/>
          <w:sz w:val="24"/>
          <w:szCs w:val="25"/>
        </w:rPr>
        <w:t>nom de son regroupement « </w:t>
      </w:r>
      <w:r w:rsidR="007877D4">
        <w:rPr>
          <w:rFonts w:ascii="Tahoma" w:hAnsi="Tahoma" w:cs="Tahoma"/>
          <w:color w:val="auto"/>
          <w:sz w:val="24"/>
          <w:szCs w:val="25"/>
        </w:rPr>
        <w:t>alliance pour les Valeurs »</w:t>
      </w:r>
      <w:r w:rsidR="00C4468A">
        <w:rPr>
          <w:rFonts w:ascii="Tahoma" w:hAnsi="Tahoma" w:cs="Tahoma"/>
          <w:color w:val="auto"/>
          <w:sz w:val="24"/>
          <w:szCs w:val="25"/>
        </w:rPr>
        <w:t xml:space="preserve"> alors que l’appelant, </w:t>
      </w:r>
      <w:r w:rsidR="00A54AC2">
        <w:rPr>
          <w:rFonts w:ascii="Tahoma" w:hAnsi="Tahoma" w:cs="Tahoma"/>
          <w:color w:val="auto"/>
          <w:sz w:val="24"/>
          <w:szCs w:val="25"/>
        </w:rPr>
        <w:t xml:space="preserve">Madame Rachel ne se prévaut </w:t>
      </w:r>
      <w:r w:rsidR="00CD4823">
        <w:rPr>
          <w:rFonts w:ascii="Tahoma" w:hAnsi="Tahoma" w:cs="Tahoma"/>
          <w:color w:val="auto"/>
          <w:sz w:val="24"/>
          <w:szCs w:val="25"/>
        </w:rPr>
        <w:t xml:space="preserve">nullement de son appartenance </w:t>
      </w:r>
      <w:r w:rsidR="006E3D64">
        <w:rPr>
          <w:rFonts w:ascii="Tahoma" w:hAnsi="Tahoma" w:cs="Tahoma"/>
          <w:color w:val="auto"/>
          <w:sz w:val="24"/>
          <w:szCs w:val="25"/>
        </w:rPr>
        <w:t>au regroupement Alliance pour les Valeurs ;</w:t>
      </w:r>
    </w:p>
    <w:p w:rsidR="00343C83" w:rsidRPr="009F111A" w:rsidRDefault="00343C83" w:rsidP="00343C8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343C83">
        <w:rPr>
          <w:rFonts w:ascii="Tahoma" w:hAnsi="Tahoma" w:cs="Tahoma"/>
          <w:b/>
          <w:sz w:val="24"/>
          <w:szCs w:val="25"/>
          <w:u w:val="single"/>
        </w:rPr>
        <w:t>Neuviè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65675" w:rsidRPr="006A325E" w:rsidRDefault="00065675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C92076" w:rsidRPr="00345ACD" w:rsidRDefault="00C92076" w:rsidP="00065675">
      <w:pPr>
        <w:spacing w:line="276" w:lineRule="auto"/>
        <w:ind w:right="50" w:firstLine="841"/>
        <w:rPr>
          <w:rFonts w:ascii="Tahoma" w:hAnsi="Tahoma" w:cs="Tahoma"/>
          <w:color w:val="auto"/>
          <w:sz w:val="18"/>
          <w:szCs w:val="25"/>
        </w:rPr>
      </w:pPr>
    </w:p>
    <w:p w:rsidR="00406CEC" w:rsidRDefault="00205DF4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note que ce moyen n’est pas non plus fondé étant donné qu’à l’examen </w:t>
      </w:r>
      <w:r w:rsidR="00E83C8B">
        <w:rPr>
          <w:rFonts w:ascii="Tahoma" w:hAnsi="Tahoma" w:cs="Tahoma"/>
          <w:color w:val="auto"/>
          <w:sz w:val="24"/>
          <w:szCs w:val="25"/>
        </w:rPr>
        <w:t xml:space="preserve">de l’arrêt dont l’expédition est produite au dossier, nulle </w:t>
      </w:r>
      <w:r w:rsidR="001E7FB2">
        <w:rPr>
          <w:rFonts w:ascii="Tahoma" w:hAnsi="Tahoma" w:cs="Tahoma"/>
          <w:color w:val="auto"/>
          <w:sz w:val="24"/>
          <w:szCs w:val="25"/>
        </w:rPr>
        <w:t xml:space="preserve">part il a été mentionné que Madame Rachel DIAZANGUKA a nié son appartenance au regroupement </w:t>
      </w:r>
      <w:r w:rsidR="00234F5F">
        <w:rPr>
          <w:rFonts w:ascii="Tahoma" w:hAnsi="Tahoma" w:cs="Tahoma"/>
          <w:color w:val="auto"/>
          <w:sz w:val="24"/>
          <w:szCs w:val="25"/>
        </w:rPr>
        <w:t>« Alliance pour les Valeurs », par contre, le p</w:t>
      </w:r>
      <w:r w:rsidR="00371CC7">
        <w:rPr>
          <w:rFonts w:ascii="Tahoma" w:hAnsi="Tahoma" w:cs="Tahoma"/>
          <w:color w:val="auto"/>
          <w:sz w:val="24"/>
          <w:szCs w:val="25"/>
        </w:rPr>
        <w:t xml:space="preserve">remier juge affirme qu’il a été saisi par la requête du regroupement </w:t>
      </w:r>
      <w:r w:rsidR="00AB58F4">
        <w:rPr>
          <w:rFonts w:ascii="Tahoma" w:hAnsi="Tahoma" w:cs="Tahoma"/>
          <w:color w:val="auto"/>
          <w:sz w:val="24"/>
          <w:szCs w:val="25"/>
        </w:rPr>
        <w:t xml:space="preserve">« Alliance </w:t>
      </w:r>
      <w:r w:rsidR="008D0104">
        <w:rPr>
          <w:rFonts w:ascii="Tahoma" w:hAnsi="Tahoma" w:cs="Tahoma"/>
          <w:color w:val="auto"/>
          <w:sz w:val="24"/>
          <w:szCs w:val="25"/>
        </w:rPr>
        <w:t xml:space="preserve">pour les Valeurs », </w:t>
      </w:r>
      <w:r w:rsidR="00A83C1E">
        <w:rPr>
          <w:rFonts w:ascii="Tahoma" w:hAnsi="Tahoma" w:cs="Tahoma"/>
          <w:color w:val="auto"/>
          <w:sz w:val="24"/>
          <w:szCs w:val="25"/>
        </w:rPr>
        <w:t xml:space="preserve">qui d’ailleurs a comparu représenté par son conseil maître </w:t>
      </w:r>
      <w:proofErr w:type="spellStart"/>
      <w:r w:rsidR="00A83C1E">
        <w:rPr>
          <w:rFonts w:ascii="Tahoma" w:hAnsi="Tahoma" w:cs="Tahoma"/>
          <w:color w:val="auto"/>
          <w:sz w:val="24"/>
          <w:szCs w:val="25"/>
        </w:rPr>
        <w:t>Anny</w:t>
      </w:r>
      <w:proofErr w:type="spellEnd"/>
      <w:r w:rsidR="00A83C1E">
        <w:rPr>
          <w:rFonts w:ascii="Tahoma" w:hAnsi="Tahoma" w:cs="Tahoma"/>
          <w:color w:val="auto"/>
          <w:sz w:val="24"/>
          <w:szCs w:val="25"/>
        </w:rPr>
        <w:t xml:space="preserve"> MASENGO avocat </w:t>
      </w:r>
      <w:r w:rsidR="003D7851">
        <w:rPr>
          <w:rFonts w:ascii="Tahoma" w:hAnsi="Tahoma" w:cs="Tahoma"/>
          <w:color w:val="auto"/>
          <w:sz w:val="24"/>
          <w:szCs w:val="25"/>
        </w:rPr>
        <w:t xml:space="preserve">du même regroupement qui a aussi </w:t>
      </w:r>
      <w:r w:rsidR="009E0CC4">
        <w:rPr>
          <w:rFonts w:ascii="Tahoma" w:hAnsi="Tahoma" w:cs="Tahoma"/>
          <w:color w:val="auto"/>
          <w:sz w:val="24"/>
          <w:szCs w:val="25"/>
        </w:rPr>
        <w:t>reçu la procuration spéciale du président dudit regroupement</w:t>
      </w:r>
      <w:r w:rsidR="008D3770">
        <w:rPr>
          <w:rFonts w:ascii="Tahoma" w:hAnsi="Tahoma" w:cs="Tahoma"/>
          <w:color w:val="auto"/>
          <w:sz w:val="24"/>
          <w:szCs w:val="25"/>
        </w:rPr>
        <w:t xml:space="preserve">, </w:t>
      </w:r>
      <w:r w:rsidR="00240994">
        <w:rPr>
          <w:rFonts w:ascii="Tahoma" w:hAnsi="Tahoma" w:cs="Tahoma"/>
          <w:color w:val="auto"/>
          <w:sz w:val="24"/>
          <w:szCs w:val="25"/>
        </w:rPr>
        <w:t>Sieur KALALA WA KALALA pour relever appel ;</w:t>
      </w:r>
    </w:p>
    <w:p w:rsidR="00406CEC" w:rsidRPr="006A325E" w:rsidRDefault="00406CEC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F85EBA" w:rsidRDefault="003D4CC8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S’agissant de la violation de la loi, l’appelant prétend que le premier juge a violé l’article 73 de la loi électorale en ce qu’il a déclaré recevable la requête introduite par Madame Rachel DIAZANGUKA alors qu’elle a été sur la liste du regroupement Alliance pour les Valeurs « </w:t>
      </w:r>
      <w:r w:rsidR="003F7ABC">
        <w:rPr>
          <w:rFonts w:ascii="Tahoma" w:hAnsi="Tahoma" w:cs="Tahoma"/>
          <w:color w:val="auto"/>
          <w:sz w:val="24"/>
          <w:szCs w:val="25"/>
        </w:rPr>
        <w:t>AV » en sigle ;</w:t>
      </w:r>
    </w:p>
    <w:p w:rsidR="00F85EBA" w:rsidRPr="009A1E5F" w:rsidRDefault="00F85EB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7165BD" w:rsidRDefault="00CE542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relève égalem</w:t>
      </w:r>
      <w:r w:rsidR="000B382B">
        <w:rPr>
          <w:rFonts w:ascii="Tahoma" w:hAnsi="Tahoma" w:cs="Tahoma"/>
          <w:color w:val="auto"/>
          <w:sz w:val="24"/>
          <w:szCs w:val="25"/>
        </w:rPr>
        <w:t xml:space="preserve">ent que ce moyen est </w:t>
      </w:r>
      <w:proofErr w:type="spellStart"/>
      <w:r w:rsidR="000B382B">
        <w:rPr>
          <w:rFonts w:ascii="Tahoma" w:hAnsi="Tahoma" w:cs="Tahoma"/>
          <w:color w:val="auto"/>
          <w:sz w:val="24"/>
          <w:szCs w:val="25"/>
        </w:rPr>
        <w:t>irrecevant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étant donné que l’appelant a reconnu lui-même qu’en dehors de la requête introduite par le regroupement « Alliance pour les valeurs » qui est d’ailleurs la requête qui a été prise en compte par le premier juge</w:t>
      </w:r>
      <w:r w:rsidR="00704302">
        <w:rPr>
          <w:rFonts w:ascii="Tahoma" w:hAnsi="Tahoma" w:cs="Tahoma"/>
          <w:color w:val="auto"/>
          <w:sz w:val="24"/>
          <w:szCs w:val="25"/>
        </w:rPr>
        <w:t> ;</w:t>
      </w:r>
    </w:p>
    <w:p w:rsidR="007165BD" w:rsidRPr="009A1E5F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551FEE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Cependant, le Conseil d’Etat relève que le premier juge n’avait pas de raison valable d’ordonner le recomptage des voix car, d’après les observations faites à l’audience par l’expert de la CENI, il se dégage que la CENI avait </w:t>
      </w:r>
      <w:r w:rsidR="002D31A4">
        <w:rPr>
          <w:rFonts w:ascii="Tahoma" w:hAnsi="Tahoma" w:cs="Tahoma"/>
          <w:color w:val="auto"/>
          <w:sz w:val="24"/>
          <w:szCs w:val="25"/>
        </w:rPr>
        <w:t>proclamé le candidat NSUMBU MUNTU KALAVO Pierre qui avait moins de voix que Madame Rachel DIAZANGUKA qui était en tête sur la liste du regroupement</w:t>
      </w:r>
      <w:r w:rsidR="00797F26">
        <w:rPr>
          <w:rFonts w:ascii="Tahoma" w:hAnsi="Tahoma" w:cs="Tahoma"/>
          <w:color w:val="auto"/>
          <w:sz w:val="24"/>
          <w:szCs w:val="25"/>
        </w:rPr>
        <w:t> ;</w:t>
      </w:r>
    </w:p>
    <w:p w:rsidR="00551FEE" w:rsidRPr="009A1E5F" w:rsidRDefault="00551FEE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B3EA6" w:rsidRDefault="00575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fait, le Conseil d’Etat évoque l’</w:t>
      </w:r>
      <w:r w:rsidR="00275230">
        <w:rPr>
          <w:rFonts w:ascii="Tahoma" w:hAnsi="Tahoma" w:cs="Tahoma"/>
          <w:color w:val="auto"/>
          <w:sz w:val="24"/>
          <w:szCs w:val="25"/>
        </w:rPr>
        <w:t xml:space="preserve">affaire pour </w:t>
      </w:r>
      <w:r>
        <w:rPr>
          <w:rFonts w:ascii="Tahoma" w:hAnsi="Tahoma" w:cs="Tahoma"/>
          <w:color w:val="auto"/>
          <w:sz w:val="24"/>
          <w:szCs w:val="25"/>
        </w:rPr>
        <w:t>statuer au fond du litige</w:t>
      </w:r>
      <w:r w:rsidR="00676E43">
        <w:rPr>
          <w:rFonts w:ascii="Tahoma" w:hAnsi="Tahoma" w:cs="Tahoma"/>
          <w:color w:val="auto"/>
          <w:sz w:val="24"/>
          <w:szCs w:val="25"/>
        </w:rPr>
        <w:t> ;</w:t>
      </w:r>
    </w:p>
    <w:p w:rsidR="00BB3EA6" w:rsidRPr="00C92076" w:rsidRDefault="00BB3EA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A1E5F" w:rsidRDefault="00740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Examinant le bien-fondé de la requête de l’appelant au premier degré, le Conseil d’Etat note que le regroupement « Alliance pour les Valeurs » soutient qu’il y a eu une erreur de la part de la CENI dans sa décision n°004/CENI/AP/2024 du 21 janvier 2024 portant proclam</w:t>
      </w:r>
      <w:r w:rsidR="003A1B07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>tion des résultats</w:t>
      </w:r>
      <w:r w:rsidR="003A1B07">
        <w:rPr>
          <w:rFonts w:ascii="Tahoma" w:hAnsi="Tahoma" w:cs="Tahoma"/>
          <w:color w:val="auto"/>
          <w:sz w:val="24"/>
          <w:szCs w:val="25"/>
        </w:rPr>
        <w:t xml:space="preserve"> </w:t>
      </w:r>
      <w:r w:rsidR="00C721FA">
        <w:rPr>
          <w:rFonts w:ascii="Tahoma" w:hAnsi="Tahoma" w:cs="Tahoma"/>
          <w:color w:val="auto"/>
          <w:sz w:val="24"/>
          <w:szCs w:val="25"/>
        </w:rPr>
        <w:t>provisoires des élections provinciales du 20 déce</w:t>
      </w:r>
      <w:r w:rsidR="00733278">
        <w:rPr>
          <w:rFonts w:ascii="Tahoma" w:hAnsi="Tahoma" w:cs="Tahoma"/>
          <w:color w:val="auto"/>
          <w:sz w:val="24"/>
          <w:szCs w:val="25"/>
        </w:rPr>
        <w:t xml:space="preserve">mbre 2023 au motif que sa </w:t>
      </w:r>
    </w:p>
    <w:p w:rsidR="009A1E5F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9A1E5F" w:rsidRPr="009F111A" w:rsidRDefault="009A1E5F" w:rsidP="009A1E5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A1E5F" w:rsidRPr="00BE3E78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Cs w:val="25"/>
        </w:rPr>
      </w:pPr>
    </w:p>
    <w:p w:rsidR="00016F20" w:rsidRDefault="00733278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candidate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Rachel DIAZANGUKA avait obtenu plus de voix que celle du </w:t>
      </w:r>
      <w:r w:rsidR="008A0DD7">
        <w:rPr>
          <w:rFonts w:ascii="Tahoma" w:hAnsi="Tahoma" w:cs="Tahoma"/>
          <w:color w:val="auto"/>
          <w:sz w:val="24"/>
          <w:szCs w:val="25"/>
        </w:rPr>
        <w:t>candidat du regroupement AE.</w:t>
      </w:r>
    </w:p>
    <w:p w:rsidR="00016F20" w:rsidRPr="00BA059A" w:rsidRDefault="00016F2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E0210" w:rsidRDefault="004113F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Examinant les pièces du dossier, le Conseil d’Etat note que devant le premier juge, la CENI a, </w:t>
      </w:r>
      <w:r w:rsidR="00AE45A5">
        <w:rPr>
          <w:rFonts w:ascii="Tahoma" w:hAnsi="Tahoma" w:cs="Tahoma"/>
          <w:color w:val="auto"/>
          <w:sz w:val="24"/>
          <w:szCs w:val="25"/>
        </w:rPr>
        <w:t xml:space="preserve">dans sa note d’observation, précisé que sur la liste du regroupement AV, la candidate Rachel DIAZANGUKA </w:t>
      </w:r>
      <w:r w:rsidR="00F83B79">
        <w:rPr>
          <w:rFonts w:ascii="Tahoma" w:hAnsi="Tahoma" w:cs="Tahoma"/>
          <w:color w:val="auto"/>
          <w:sz w:val="24"/>
          <w:szCs w:val="25"/>
        </w:rPr>
        <w:t>venait en t</w:t>
      </w:r>
      <w:r w:rsidR="00C92076">
        <w:rPr>
          <w:rFonts w:ascii="Tahoma" w:hAnsi="Tahoma" w:cs="Tahoma"/>
          <w:color w:val="auto"/>
          <w:sz w:val="24"/>
          <w:szCs w:val="25"/>
        </w:rPr>
        <w:t>ête</w:t>
      </w:r>
      <w:r w:rsidR="00F3105F">
        <w:rPr>
          <w:rFonts w:ascii="Tahoma" w:hAnsi="Tahoma" w:cs="Tahoma"/>
          <w:color w:val="auto"/>
          <w:sz w:val="24"/>
          <w:szCs w:val="25"/>
        </w:rPr>
        <w:t xml:space="preserve"> de la liste avec 4427 voix tandis que le candidat du même regroupement Monsieur NSUMBU MUNTU KALAVO Pierre </w:t>
      </w:r>
      <w:r w:rsidR="00E82E82">
        <w:rPr>
          <w:rFonts w:ascii="Tahoma" w:hAnsi="Tahoma" w:cs="Tahoma"/>
          <w:color w:val="auto"/>
          <w:sz w:val="24"/>
          <w:szCs w:val="25"/>
        </w:rPr>
        <w:t>qui a été proclamé élu a obtenu 1913 voix ;</w:t>
      </w:r>
    </w:p>
    <w:p w:rsidR="000E0210" w:rsidRPr="00BA059A" w:rsidRDefault="000E021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DB7231" w:rsidRDefault="00A07FE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Il en résulte donc que l’erreur </w:t>
      </w:r>
      <w:r w:rsidR="006D1EAC">
        <w:rPr>
          <w:rFonts w:ascii="Tahoma" w:hAnsi="Tahoma" w:cs="Tahoma"/>
          <w:color w:val="auto"/>
          <w:sz w:val="24"/>
          <w:szCs w:val="25"/>
        </w:rPr>
        <w:t xml:space="preserve">qui a eu lieu sur la décision de CENI réside dans le fait que cette dernière </w:t>
      </w:r>
      <w:r w:rsidR="0012219A">
        <w:rPr>
          <w:rFonts w:ascii="Tahoma" w:hAnsi="Tahoma" w:cs="Tahoma"/>
          <w:color w:val="auto"/>
          <w:sz w:val="24"/>
          <w:szCs w:val="25"/>
        </w:rPr>
        <w:t xml:space="preserve">a proclamé élu </w:t>
      </w:r>
      <w:r w:rsidR="00122A14">
        <w:rPr>
          <w:rFonts w:ascii="Tahoma" w:hAnsi="Tahoma" w:cs="Tahoma"/>
          <w:color w:val="auto"/>
          <w:sz w:val="24"/>
          <w:szCs w:val="25"/>
        </w:rPr>
        <w:t xml:space="preserve">le candidat NSUMBU MUNTU KALAVO Pierre qui a obtenu </w:t>
      </w:r>
      <w:r w:rsidR="00287A9B">
        <w:rPr>
          <w:rFonts w:ascii="Tahoma" w:hAnsi="Tahoma" w:cs="Tahoma"/>
          <w:color w:val="auto"/>
          <w:sz w:val="24"/>
          <w:szCs w:val="25"/>
        </w:rPr>
        <w:t>moins de voix sur sa liste au détriment de Madame Rachel DIAZANGUKA qui était en tête sur la liste ;</w:t>
      </w:r>
    </w:p>
    <w:p w:rsidR="00DB7231" w:rsidRPr="00BA059A" w:rsidRDefault="00DB7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87127" w:rsidRDefault="00FF1454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application de l’article 75 alinéa 1</w:t>
      </w:r>
      <w:r w:rsidRPr="00FF1454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>
        <w:rPr>
          <w:rFonts w:ascii="Tahoma" w:hAnsi="Tahoma" w:cs="Tahoma"/>
          <w:color w:val="auto"/>
          <w:sz w:val="24"/>
          <w:szCs w:val="25"/>
        </w:rPr>
        <w:t xml:space="preserve"> de la loi électorale qui dispose que « si la juridiction saisie admet un recours pour erreur matérielle, elle rectifie le résultat</w:t>
      </w:r>
      <w:r w:rsidR="00A149FD">
        <w:rPr>
          <w:rFonts w:ascii="Tahoma" w:hAnsi="Tahoma" w:cs="Tahoma"/>
          <w:color w:val="auto"/>
          <w:sz w:val="24"/>
          <w:szCs w:val="25"/>
        </w:rPr>
        <w:t xml:space="preserve"> </w:t>
      </w:r>
      <w:r w:rsidR="000B0494">
        <w:rPr>
          <w:rFonts w:ascii="Tahoma" w:hAnsi="Tahoma" w:cs="Tahoma"/>
          <w:color w:val="auto"/>
          <w:sz w:val="24"/>
          <w:szCs w:val="25"/>
        </w:rPr>
        <w:t xml:space="preserve">erroné. Elle communique </w:t>
      </w:r>
      <w:r w:rsidR="00730300">
        <w:rPr>
          <w:rFonts w:ascii="Tahoma" w:hAnsi="Tahoma" w:cs="Tahoma"/>
          <w:color w:val="auto"/>
          <w:sz w:val="24"/>
          <w:szCs w:val="25"/>
        </w:rPr>
        <w:t xml:space="preserve">la décision </w:t>
      </w:r>
      <w:r w:rsidR="00D87127">
        <w:rPr>
          <w:rFonts w:ascii="Tahoma" w:hAnsi="Tahoma" w:cs="Tahoma"/>
          <w:color w:val="auto"/>
          <w:sz w:val="24"/>
          <w:szCs w:val="25"/>
        </w:rPr>
        <w:t>de la Commission Electorale Nationale Indépendante » ;</w:t>
      </w:r>
    </w:p>
    <w:p w:rsidR="00A17EB2" w:rsidRPr="00BA059A" w:rsidRDefault="00A17EB2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D73F41" w:rsidRDefault="00D8712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 le Conseil d’Etat corrigera cette erreur matérielle constatée en annulant partiellement la décision de la CENI</w:t>
      </w:r>
      <w:r w:rsidR="001D5FEE">
        <w:rPr>
          <w:rFonts w:ascii="Tahoma" w:hAnsi="Tahoma" w:cs="Tahoma"/>
          <w:color w:val="auto"/>
          <w:sz w:val="24"/>
          <w:szCs w:val="25"/>
        </w:rPr>
        <w:t xml:space="preserve"> n°004/CENI/AP</w:t>
      </w:r>
      <w:r w:rsidR="00D73F41">
        <w:rPr>
          <w:rFonts w:ascii="Tahoma" w:hAnsi="Tahoma" w:cs="Tahoma"/>
          <w:color w:val="auto"/>
          <w:sz w:val="24"/>
          <w:szCs w:val="25"/>
        </w:rPr>
        <w:t>/2024 du 21 janvier 2024 portant publication des résultats provisoires des élections provinciales du 20 décembre 2023 ;</w:t>
      </w:r>
    </w:p>
    <w:p w:rsidR="00D73F41" w:rsidRPr="00A17EB2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31F43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D73F41">
        <w:rPr>
          <w:rFonts w:ascii="Tahoma" w:hAnsi="Tahoma" w:cs="Tahoma"/>
          <w:b/>
          <w:color w:val="auto"/>
          <w:sz w:val="24"/>
          <w:szCs w:val="25"/>
        </w:rPr>
        <w:t>De tout ce qui précède</w:t>
      </w:r>
      <w:r>
        <w:rPr>
          <w:rFonts w:ascii="Tahoma" w:hAnsi="Tahoma" w:cs="Tahoma"/>
          <w:color w:val="auto"/>
          <w:sz w:val="24"/>
          <w:szCs w:val="25"/>
        </w:rPr>
        <w:t>, examinant le bien-fondé de l’appel du regroupement ALIANCE POUR LES VALEURS,</w:t>
      </w:r>
      <w:r w:rsidR="008048F1">
        <w:rPr>
          <w:rFonts w:ascii="Tahoma" w:hAnsi="Tahoma" w:cs="Tahoma"/>
          <w:color w:val="auto"/>
          <w:sz w:val="24"/>
          <w:szCs w:val="25"/>
        </w:rPr>
        <w:t xml:space="preserve"> AV</w:t>
      </w:r>
      <w:r w:rsidR="003C6F36">
        <w:rPr>
          <w:rFonts w:ascii="Tahoma" w:hAnsi="Tahoma" w:cs="Tahoma"/>
          <w:color w:val="auto"/>
          <w:sz w:val="24"/>
          <w:szCs w:val="25"/>
        </w:rPr>
        <w:t xml:space="preserve"> en sigle, le Conseil d’Etat le </w:t>
      </w:r>
      <w:r w:rsidR="00931F43">
        <w:rPr>
          <w:rFonts w:ascii="Tahoma" w:hAnsi="Tahoma" w:cs="Tahoma"/>
          <w:color w:val="auto"/>
          <w:sz w:val="24"/>
          <w:szCs w:val="25"/>
        </w:rPr>
        <w:t xml:space="preserve">déclarera partiellement </w:t>
      </w:r>
      <w:proofErr w:type="gramStart"/>
      <w:r w:rsidR="00931F43">
        <w:rPr>
          <w:rFonts w:ascii="Tahoma" w:hAnsi="Tahoma" w:cs="Tahoma"/>
          <w:color w:val="auto"/>
          <w:sz w:val="24"/>
          <w:szCs w:val="25"/>
        </w:rPr>
        <w:t>fondé</w:t>
      </w:r>
      <w:proofErr w:type="gramEnd"/>
      <w:r w:rsidR="00931F43">
        <w:rPr>
          <w:rFonts w:ascii="Tahoma" w:hAnsi="Tahoma" w:cs="Tahoma"/>
          <w:color w:val="auto"/>
          <w:sz w:val="24"/>
          <w:szCs w:val="25"/>
        </w:rPr>
        <w:t> ;</w:t>
      </w:r>
    </w:p>
    <w:p w:rsidR="00931F43" w:rsidRPr="00DE585B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4E6F8E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Après </w:t>
      </w:r>
      <w:r w:rsidR="004E6F8E">
        <w:rPr>
          <w:rFonts w:ascii="Tahoma" w:hAnsi="Tahoma" w:cs="Tahoma"/>
          <w:color w:val="auto"/>
          <w:sz w:val="24"/>
          <w:szCs w:val="25"/>
        </w:rPr>
        <w:t>avoir évoqué, le Conseil d’Etat dira la requête en contestation des résultats des élections provinciales du 20 décembre 2023 recevable et fondée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dira recevable et fondée ladite requête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Annulera partiellement la décision de la CENI n°004/CENI/AP/2024 du 21 janvier 2024 portant proclamation des résultats provisoires des élections provinciales ;</w:t>
      </w: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BA059A" w:rsidRDefault="00BA059A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F16A97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F16A97" w:rsidRPr="009F111A" w:rsidRDefault="00F16A97" w:rsidP="00F16A9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Onzième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16A97" w:rsidRPr="004775F0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C819C7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4E6F8E">
        <w:rPr>
          <w:rFonts w:ascii="Tahoma" w:hAnsi="Tahoma" w:cs="Tahoma"/>
          <w:b/>
          <w:color w:val="auto"/>
          <w:sz w:val="24"/>
          <w:szCs w:val="25"/>
        </w:rPr>
        <w:t>En conséquence,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911E82">
        <w:rPr>
          <w:rFonts w:ascii="Tahoma" w:hAnsi="Tahoma" w:cs="Tahoma"/>
          <w:color w:val="auto"/>
          <w:sz w:val="24"/>
          <w:szCs w:val="25"/>
        </w:rPr>
        <w:t>invalidera l’élection de Monsieur NSUMBU MUNTU KALAVO Pierre et proclamera définitivement députée provinciale Madame Rachel DIAZANGUKA NSONA pour la circonscription électorale de MBANZA-NGUNGU</w:t>
      </w:r>
      <w:r w:rsidR="007C6843">
        <w:rPr>
          <w:rFonts w:ascii="Tahoma" w:hAnsi="Tahoma" w:cs="Tahoma"/>
          <w:color w:val="auto"/>
          <w:sz w:val="24"/>
          <w:szCs w:val="25"/>
        </w:rPr>
        <w:t xml:space="preserve"> car elle a obtenu la ma</w:t>
      </w:r>
      <w:r w:rsidR="00C819C7">
        <w:rPr>
          <w:rFonts w:ascii="Tahoma" w:hAnsi="Tahoma" w:cs="Tahoma"/>
          <w:color w:val="auto"/>
          <w:sz w:val="24"/>
          <w:szCs w:val="25"/>
        </w:rPr>
        <w:t>jorité des voix.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C’est pourquoi</w:t>
      </w:r>
      <w:r w:rsidR="004775F0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Le Conseil d’Etat,</w:t>
      </w:r>
    </w:p>
    <w:p w:rsidR="00C819C7" w:rsidRP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10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Vu la Constitution de la République Démocratique du Congo telle que modifiée par la loi n° 11/002 du 20 janvier 2011 portant révision de certains articles de la Constitution de la République Démocratique du Congo du 18 février 2006 spécialement en son article 211.</w:t>
      </w:r>
    </w:p>
    <w:p w:rsidR="002F6EF8" w:rsidRDefault="00C819C7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Vu la loi n°06/006 du 09 mars 2006 portant organisation des élections présidentielle, législatives, provinciales, urbaines, municipales et locales telle que modifiée à ce jour, spécialement en ses articles 73 alinéa 2 et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quiquiets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alinéa 3.</w:t>
      </w:r>
    </w:p>
    <w:p w:rsidR="002F6EF8" w:rsidRPr="004775F0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2F6EF8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minist</w:t>
      </w:r>
      <w:r w:rsidR="00A15380">
        <w:rPr>
          <w:rFonts w:ascii="Tahoma" w:hAnsi="Tahoma" w:cs="Tahoma"/>
          <w:color w:val="auto"/>
          <w:sz w:val="24"/>
          <w:szCs w:val="25"/>
        </w:rPr>
        <w:t>ère public entendu en son avis,</w:t>
      </w:r>
    </w:p>
    <w:p w:rsidR="00A15380" w:rsidRPr="00A15380" w:rsidRDefault="00A15380" w:rsidP="00C819C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F2D14" w:rsidRDefault="00A15380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Déclare irrecevables l’appel incident de Madame Rachel DIAZANGUKA ainsi que l’intervention volontaire du regroupement politique « Alliance et Action pour l’Etat de Droit »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4775F0" w:rsidRPr="004775F0" w:rsidRDefault="00A15380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Reçoit par contre l’appel du regroupement politique « Alliance pour les Valeurs »</w:t>
      </w:r>
      <w:r w:rsidR="00E73D87">
        <w:rPr>
          <w:rFonts w:ascii="Tahoma" w:hAnsi="Tahoma" w:cs="Tahoma"/>
          <w:color w:val="auto"/>
          <w:sz w:val="24"/>
          <w:szCs w:val="25"/>
        </w:rPr>
        <w:t xml:space="preserve"> et le dit partiellement fondé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4775F0" w:rsidRPr="004775F0" w:rsidRDefault="00E73D87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Evoque l’affaire pour examiner le bien-fondé de la requête en contestation des  résultats provisoires du 20 décembre 2023 du regroupement politique </w:t>
      </w:r>
      <w:r w:rsidR="009845A9">
        <w:rPr>
          <w:rFonts w:ascii="Tahoma" w:hAnsi="Tahoma" w:cs="Tahoma"/>
          <w:color w:val="auto"/>
          <w:sz w:val="24"/>
          <w:szCs w:val="25"/>
        </w:rPr>
        <w:t>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BE1A29" w:rsidRDefault="00511A77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Faisant ce qu’aurait dû faire </w:t>
      </w:r>
      <w:r w:rsidR="00BE1A29">
        <w:rPr>
          <w:rFonts w:ascii="Tahoma" w:hAnsi="Tahoma" w:cs="Tahoma"/>
          <w:color w:val="auto"/>
          <w:sz w:val="24"/>
          <w:szCs w:val="25"/>
        </w:rPr>
        <w:t>le premier juge ;</w:t>
      </w:r>
    </w:p>
    <w:p w:rsidR="00A857E9" w:rsidRDefault="00BE1A2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Dit recevable et fondée ladite requête en, contestation des résultats provisoires des </w:t>
      </w:r>
      <w:r w:rsidR="009E33FC">
        <w:rPr>
          <w:rFonts w:ascii="Tahoma" w:hAnsi="Tahoma" w:cs="Tahoma"/>
          <w:color w:val="auto"/>
          <w:sz w:val="24"/>
          <w:szCs w:val="25"/>
        </w:rPr>
        <w:t>é</w:t>
      </w:r>
      <w:r>
        <w:rPr>
          <w:rFonts w:ascii="Tahoma" w:hAnsi="Tahoma" w:cs="Tahoma"/>
          <w:color w:val="auto"/>
          <w:sz w:val="24"/>
          <w:szCs w:val="25"/>
        </w:rPr>
        <w:t>lections provinciales du 20 décembre 2023 du regroupement politique 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A857E9" w:rsidRDefault="00A857E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conséquence ;</w:t>
      </w:r>
    </w:p>
    <w:p w:rsidR="00865077" w:rsidRPr="00865077" w:rsidRDefault="00865077" w:rsidP="00865077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865077"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865077">
        <w:rPr>
          <w:rFonts w:ascii="Tahoma" w:hAnsi="Tahoma" w:cs="Tahoma"/>
          <w:b/>
          <w:sz w:val="24"/>
          <w:szCs w:val="25"/>
        </w:rPr>
        <w:t xml:space="preserve">                       </w:t>
      </w:r>
      <w:r w:rsidR="00052B98">
        <w:rPr>
          <w:rFonts w:ascii="Tahoma" w:hAnsi="Tahoma" w:cs="Tahoma"/>
          <w:b/>
          <w:sz w:val="24"/>
          <w:szCs w:val="25"/>
        </w:rPr>
        <w:t xml:space="preserve">  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 w:rsidR="00052B98">
        <w:rPr>
          <w:rFonts w:ascii="Tahoma" w:hAnsi="Tahoma" w:cs="Tahoma"/>
          <w:b/>
          <w:sz w:val="24"/>
          <w:szCs w:val="25"/>
        </w:rPr>
        <w:t xml:space="preserve">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>Douzi</w:t>
      </w:r>
      <w:r w:rsidRPr="00865077">
        <w:rPr>
          <w:rFonts w:ascii="Tahoma" w:hAnsi="Tahoma" w:cs="Tahoma"/>
          <w:b/>
          <w:sz w:val="24"/>
          <w:szCs w:val="25"/>
          <w:u w:val="single"/>
        </w:rPr>
        <w:t>ème feuillet</w:t>
      </w:r>
    </w:p>
    <w:p w:rsidR="00865077" w:rsidRPr="00AA7E0E" w:rsidRDefault="00865077" w:rsidP="00865077">
      <w:pPr>
        <w:pStyle w:val="Paragraphedeliste"/>
        <w:rPr>
          <w:rFonts w:ascii="Tahoma" w:hAnsi="Tahoma" w:cs="Tahoma"/>
          <w:color w:val="auto"/>
          <w:sz w:val="22"/>
          <w:szCs w:val="25"/>
        </w:rPr>
      </w:pPr>
    </w:p>
    <w:p w:rsidR="00865077" w:rsidRPr="00052B98" w:rsidRDefault="00865077" w:rsidP="00052B98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27287B" w:rsidRDefault="00D232F2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 partiellement la décision de la CENI n°004/CENI/AP/2024 du 21 janvier 2024 portant proclamation des résultats provisoires des élections provinciales du 20 décembre 2023</w:t>
      </w:r>
      <w:r w:rsidR="0027287B">
        <w:rPr>
          <w:rFonts w:ascii="Tahoma" w:hAnsi="Tahoma" w:cs="Tahoma"/>
          <w:color w:val="auto"/>
          <w:sz w:val="24"/>
          <w:szCs w:val="25"/>
        </w:rPr>
        <w:t>, en ce qui concerne Monsieur NSUMBU MUNTU KALAVO Pierre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27287B" w:rsidRDefault="0027287B" w:rsidP="002728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Invalide l’élection de</w:t>
      </w:r>
      <w:r w:rsidR="00D232F2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Monsieur NSUMBU MUNTU KALAVO Pierre et proclame définitivement députée provinciale, Madame Rachel DIAZANGUKA NSONA pour la circonscription électorale de MBANZA-NGUNGU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7A2C7B" w:rsidRPr="007A2C7B" w:rsidRDefault="0027287B" w:rsidP="007A2C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Mets les frais de la présente action à charge de toutes les parties à raison d’un tiers chacune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14"/>
          <w:szCs w:val="25"/>
        </w:rPr>
      </w:pPr>
    </w:p>
    <w:p w:rsidR="00E73D87" w:rsidRPr="0027287B" w:rsidRDefault="0027287B" w:rsidP="008E3FC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a ainsi arrêté et prononcé à son audience publique du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13 avril 2024</w:t>
      </w:r>
      <w:r w:rsidR="008E3FC1">
        <w:rPr>
          <w:rFonts w:ascii="Tahoma" w:hAnsi="Tahoma" w:cs="Tahoma"/>
          <w:b/>
          <w:color w:val="auto"/>
          <w:sz w:val="24"/>
          <w:szCs w:val="25"/>
        </w:rPr>
        <w:t>,</w:t>
      </w:r>
      <w:r>
        <w:rPr>
          <w:rFonts w:ascii="Tahoma" w:hAnsi="Tahoma" w:cs="Tahoma"/>
          <w:color w:val="auto"/>
          <w:sz w:val="24"/>
          <w:szCs w:val="25"/>
        </w:rPr>
        <w:t xml:space="preserve"> à laquelle ont siégé les magistrats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 xml:space="preserve">MASANI MATSHI </w:t>
      </w:r>
      <w:proofErr w:type="spellStart"/>
      <w:r w:rsidRPr="008E3FC1">
        <w:rPr>
          <w:rFonts w:ascii="Tahoma" w:hAnsi="Tahoma" w:cs="Tahoma"/>
          <w:b/>
          <w:color w:val="auto"/>
          <w:sz w:val="24"/>
          <w:szCs w:val="25"/>
        </w:rPr>
        <w:t>Hypolite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KANZA MAKOKA Joseph</w:t>
      </w:r>
      <w:r>
        <w:rPr>
          <w:rFonts w:ascii="Tahoma" w:hAnsi="Tahoma" w:cs="Tahoma"/>
          <w:color w:val="auto"/>
          <w:sz w:val="24"/>
          <w:szCs w:val="25"/>
        </w:rPr>
        <w:t xml:space="preserve"> et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LEMBELEMBE NKASHAMA</w:t>
      </w:r>
      <w:r>
        <w:rPr>
          <w:rFonts w:ascii="Tahoma" w:hAnsi="Tahoma" w:cs="Tahoma"/>
          <w:color w:val="auto"/>
          <w:sz w:val="24"/>
          <w:szCs w:val="25"/>
        </w:rPr>
        <w:t>, respectivement président et conseillers en présence du ministère public représenté par l’avocat général BOKANGO et avec l’</w:t>
      </w:r>
      <w:r w:rsidR="008E3FC1">
        <w:rPr>
          <w:rFonts w:ascii="Tahoma" w:hAnsi="Tahoma" w:cs="Tahoma"/>
          <w:color w:val="auto"/>
          <w:sz w:val="24"/>
          <w:szCs w:val="25"/>
        </w:rPr>
        <w:t>assistance de LIZ</w:t>
      </w:r>
      <w:r>
        <w:rPr>
          <w:rFonts w:ascii="Tahoma" w:hAnsi="Tahoma" w:cs="Tahoma"/>
          <w:color w:val="auto"/>
          <w:sz w:val="24"/>
          <w:szCs w:val="25"/>
        </w:rPr>
        <w:t>IEVE Greffière du siège.</w:t>
      </w:r>
      <w:r w:rsidR="00E73D87" w:rsidRPr="0027287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3152B" w:rsidRPr="00EE2517" w:rsidRDefault="000237A6" w:rsidP="00052B98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  <w:r w:rsidRPr="00EE2517">
        <w:rPr>
          <w:rFonts w:ascii="Tahoma" w:hAnsi="Tahoma" w:cs="Tahoma"/>
          <w:color w:val="auto"/>
          <w:sz w:val="36"/>
          <w:szCs w:val="25"/>
        </w:rPr>
        <w:t xml:space="preserve"> </w:t>
      </w:r>
      <w:r w:rsidR="000E135C" w:rsidRPr="00EE2517">
        <w:rPr>
          <w:rFonts w:ascii="Tahoma" w:hAnsi="Tahoma" w:cs="Tahoma"/>
          <w:color w:val="auto"/>
          <w:sz w:val="36"/>
          <w:szCs w:val="25"/>
        </w:rPr>
        <w:t xml:space="preserve"> </w:t>
      </w:r>
      <w:r w:rsidR="00E1474E" w:rsidRPr="00EE2517">
        <w:rPr>
          <w:rFonts w:ascii="Tahoma" w:hAnsi="Tahoma" w:cs="Tahoma"/>
          <w:color w:val="auto"/>
          <w:sz w:val="36"/>
          <w:szCs w:val="25"/>
        </w:rPr>
        <w:t xml:space="preserve"> </w:t>
      </w:r>
      <w:r w:rsidR="00690F8E" w:rsidRPr="00EE2517">
        <w:rPr>
          <w:rFonts w:ascii="Tahoma" w:hAnsi="Tahoma" w:cs="Tahoma"/>
          <w:color w:val="auto"/>
          <w:sz w:val="36"/>
          <w:szCs w:val="25"/>
        </w:rPr>
        <w:t xml:space="preserve"> </w:t>
      </w:r>
      <w:r w:rsidR="0094639F" w:rsidRPr="00EE2517">
        <w:rPr>
          <w:rFonts w:ascii="Tahoma" w:hAnsi="Tahoma" w:cs="Tahoma"/>
          <w:color w:val="auto"/>
          <w:sz w:val="36"/>
          <w:szCs w:val="25"/>
        </w:rPr>
        <w:t xml:space="preserve"> </w:t>
      </w:r>
    </w:p>
    <w:p w:rsidR="00EE2517" w:rsidRPr="001D3738" w:rsidRDefault="00EE2517" w:rsidP="00EE251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073FDA">
        <w:rPr>
          <w:rFonts w:ascii="Tahoma" w:hAnsi="Tahoma" w:cs="Tahoma"/>
          <w:sz w:val="25"/>
          <w:szCs w:val="25"/>
          <w:u w:val="single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</w:t>
      </w:r>
      <w:r>
        <w:rPr>
          <w:rFonts w:ascii="Tahoma" w:hAnsi="Tahoma" w:cs="Tahoma"/>
          <w:sz w:val="24"/>
          <w:szCs w:val="25"/>
        </w:rPr>
        <w:t xml:space="preserve">     </w:t>
      </w:r>
      <w:r w:rsidRPr="001D3738">
        <w:rPr>
          <w:rFonts w:ascii="Tahoma" w:hAnsi="Tahoma" w:cs="Tahoma"/>
          <w:sz w:val="24"/>
          <w:szCs w:val="25"/>
        </w:rPr>
        <w:t xml:space="preserve">   </w:t>
      </w:r>
      <w:r>
        <w:rPr>
          <w:rFonts w:ascii="Tahoma" w:hAnsi="Tahoma" w:cs="Tahoma"/>
          <w:sz w:val="24"/>
          <w:szCs w:val="25"/>
        </w:rPr>
        <w:t xml:space="preserve">   </w:t>
      </w:r>
      <w:r w:rsidRPr="001D3738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  <w:r w:rsidRPr="0061445B">
        <w:rPr>
          <w:rFonts w:ascii="Tahoma" w:hAnsi="Tahoma" w:cs="Tahoma"/>
          <w:sz w:val="18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073FDA">
        <w:rPr>
          <w:rFonts w:ascii="Tahoma" w:hAnsi="Tahoma" w:cs="Tahoma"/>
          <w:sz w:val="25"/>
          <w:szCs w:val="25"/>
          <w:u w:val="single"/>
        </w:rPr>
        <w:t>Le  Président</w:t>
      </w:r>
    </w:p>
    <w:p w:rsidR="00EE2517" w:rsidRPr="000138F7" w:rsidRDefault="00EE2517" w:rsidP="00EE2517">
      <w:pPr>
        <w:spacing w:line="276" w:lineRule="auto"/>
        <w:ind w:right="113"/>
        <w:rPr>
          <w:sz w:val="18"/>
          <w:szCs w:val="25"/>
        </w:rPr>
      </w:pPr>
    </w:p>
    <w:p w:rsidR="00EE2517" w:rsidRPr="00CB1670" w:rsidRDefault="00EE2517" w:rsidP="00EE2517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color w:val="auto"/>
          <w:sz w:val="24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</w:t>
      </w:r>
      <w:r w:rsidRPr="00CB1670">
        <w:rPr>
          <w:b/>
          <w:color w:val="auto"/>
          <w:sz w:val="24"/>
          <w:szCs w:val="25"/>
        </w:rPr>
        <w:t xml:space="preserve">KANZA MAKOKA </w:t>
      </w:r>
      <w:r w:rsidRPr="00CB1670">
        <w:rPr>
          <w:b/>
          <w:color w:val="auto"/>
          <w:sz w:val="22"/>
          <w:szCs w:val="25"/>
        </w:rPr>
        <w:t xml:space="preserve">    </w:t>
      </w:r>
      <w:r>
        <w:rPr>
          <w:b/>
          <w:color w:val="auto"/>
          <w:sz w:val="22"/>
          <w:szCs w:val="25"/>
        </w:rPr>
        <w:t xml:space="preserve">           </w:t>
      </w:r>
      <w:r w:rsidRPr="00CB1670">
        <w:rPr>
          <w:b/>
          <w:color w:val="auto"/>
          <w:sz w:val="22"/>
          <w:szCs w:val="25"/>
        </w:rPr>
        <w:t xml:space="preserve">   </w:t>
      </w:r>
      <w:r w:rsidRPr="00710722">
        <w:rPr>
          <w:rFonts w:ascii="Tahoma" w:hAnsi="Tahoma" w:cs="Tahoma"/>
          <w:sz w:val="25"/>
          <w:szCs w:val="25"/>
        </w:rPr>
        <w:t>Se</w:t>
      </w:r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</w:t>
      </w:r>
      <w:r w:rsidRPr="00CB1670">
        <w:rPr>
          <w:b/>
          <w:color w:val="auto"/>
          <w:sz w:val="24"/>
          <w:szCs w:val="25"/>
        </w:rPr>
        <w:t>MASANI MATSHI</w:t>
      </w:r>
    </w:p>
    <w:p w:rsidR="00EE2517" w:rsidRPr="001D3738" w:rsidRDefault="00EE2517" w:rsidP="00EE2517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EE2517" w:rsidRPr="00DE1D94" w:rsidRDefault="00EE2517" w:rsidP="00EE2517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LEMBELEMBE </w:t>
      </w:r>
    </w:p>
    <w:p w:rsidR="00EE2517" w:rsidRPr="00DE1D94" w:rsidRDefault="00EE2517" w:rsidP="00EE2517">
      <w:pPr>
        <w:pStyle w:val="Paragraphedeliste"/>
        <w:rPr>
          <w:b/>
          <w:sz w:val="20"/>
          <w:szCs w:val="25"/>
        </w:rPr>
      </w:pPr>
    </w:p>
    <w:p w:rsidR="00EE2517" w:rsidRPr="005D5FBF" w:rsidRDefault="00EE2517" w:rsidP="00EE251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EE2517" w:rsidRPr="00073FDA" w:rsidRDefault="00EE2517" w:rsidP="00EE251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073FDA">
        <w:rPr>
          <w:rFonts w:ascii="Tahoma" w:hAnsi="Tahoma" w:cs="Tahoma"/>
          <w:sz w:val="25"/>
          <w:szCs w:val="25"/>
        </w:rPr>
        <w:t xml:space="preserve"> </w:t>
      </w:r>
      <w:r w:rsidRPr="00073FDA">
        <w:rPr>
          <w:rFonts w:ascii="Tahoma" w:hAnsi="Tahoma" w:cs="Tahoma"/>
          <w:sz w:val="25"/>
          <w:szCs w:val="25"/>
          <w:u w:val="single"/>
        </w:rPr>
        <w:t>Le Greffier</w:t>
      </w:r>
    </w:p>
    <w:p w:rsidR="00EE2517" w:rsidRPr="00514659" w:rsidRDefault="00EE2517" w:rsidP="00EE2517">
      <w:pPr>
        <w:ind w:left="719" w:right="0" w:hanging="719"/>
        <w:jc w:val="center"/>
        <w:rPr>
          <w:rFonts w:ascii="Tahoma" w:hAnsi="Tahoma" w:cs="Tahoma"/>
          <w:sz w:val="16"/>
          <w:szCs w:val="25"/>
        </w:rPr>
      </w:pPr>
    </w:p>
    <w:p w:rsidR="00EE2517" w:rsidRPr="001D3738" w:rsidRDefault="00EE2517" w:rsidP="00EE2517">
      <w:pPr>
        <w:ind w:left="426" w:right="0" w:firstLine="2126"/>
        <w:rPr>
          <w:rFonts w:ascii="Tahoma" w:hAnsi="Tahoma" w:cs="Tahoma"/>
          <w:sz w:val="25"/>
          <w:szCs w:val="25"/>
        </w:rPr>
      </w:pPr>
      <w:r>
        <w:rPr>
          <w:b/>
          <w:sz w:val="25"/>
          <w:szCs w:val="25"/>
        </w:rPr>
        <w:t>LIZIEVE</w:t>
      </w:r>
    </w:p>
    <w:p w:rsidR="00EE2517" w:rsidRPr="00514659" w:rsidRDefault="00EE2517" w:rsidP="00EE2517">
      <w:pPr>
        <w:spacing w:after="0"/>
        <w:ind w:left="0" w:right="50"/>
        <w:rPr>
          <w:rFonts w:ascii="Tahoma" w:hAnsi="Tahoma" w:cs="Tahoma"/>
          <w:b/>
          <w:sz w:val="32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EE2517" w:rsidRPr="00DE1D94" w:rsidRDefault="00EE2517" w:rsidP="00EE2517">
      <w:pPr>
        <w:spacing w:line="244" w:lineRule="auto"/>
        <w:ind w:left="0" w:right="-658" w:firstLine="993"/>
        <w:rPr>
          <w:sz w:val="26"/>
          <w:szCs w:val="26"/>
        </w:rPr>
      </w:pPr>
      <w:r w:rsidRPr="00DE1D94">
        <w:rPr>
          <w:sz w:val="26"/>
          <w:szCs w:val="26"/>
        </w:rPr>
        <w:t>POUR COPIE  CERTIFIEE CONFORME,</w:t>
      </w:r>
    </w:p>
    <w:p w:rsidR="00EE2517" w:rsidRPr="00DE1D94" w:rsidRDefault="00EE2517" w:rsidP="00EE2517">
      <w:pPr>
        <w:spacing w:line="244" w:lineRule="auto"/>
        <w:ind w:left="0" w:right="-454" w:firstLine="0"/>
        <w:rPr>
          <w:sz w:val="20"/>
        </w:rPr>
      </w:pPr>
    </w:p>
    <w:p w:rsidR="00EE2517" w:rsidRPr="00DE1D94" w:rsidRDefault="00EE2517" w:rsidP="00EE2517">
      <w:pPr>
        <w:spacing w:line="244" w:lineRule="auto"/>
        <w:ind w:left="0" w:right="-454" w:firstLine="1276"/>
        <w:rPr>
          <w:sz w:val="26"/>
          <w:szCs w:val="26"/>
        </w:rPr>
      </w:pPr>
      <w:r w:rsidRPr="00DE1D94">
        <w:rPr>
          <w:sz w:val="26"/>
          <w:szCs w:val="26"/>
        </w:rPr>
        <w:t>Fait  à Kin</w:t>
      </w:r>
      <w:bookmarkStart w:id="0" w:name="_GoBack"/>
      <w:bookmarkEnd w:id="0"/>
      <w:r w:rsidRPr="00DE1D94">
        <w:rPr>
          <w:sz w:val="26"/>
          <w:szCs w:val="26"/>
        </w:rPr>
        <w:t>shasa, le……./….../2024</w:t>
      </w:r>
    </w:p>
    <w:p w:rsidR="00EE2517" w:rsidRPr="00EE2517" w:rsidRDefault="00EE2517" w:rsidP="00EE2517">
      <w:pPr>
        <w:spacing w:line="244" w:lineRule="auto"/>
        <w:ind w:left="0" w:right="-454" w:firstLine="0"/>
        <w:jc w:val="center"/>
        <w:rPr>
          <w:sz w:val="16"/>
          <w:szCs w:val="27"/>
        </w:rPr>
      </w:pPr>
    </w:p>
    <w:p w:rsidR="00EE2517" w:rsidRPr="00DE1D94" w:rsidRDefault="00EE2517" w:rsidP="00EE251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EE2517" w:rsidRPr="00DE1D94" w:rsidRDefault="00EE2517" w:rsidP="00EE251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5"/>
          <w:szCs w:val="25"/>
        </w:rPr>
      </w:pPr>
      <w:r w:rsidRPr="00DE1D94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EE2517" w:rsidRPr="00DE1D94" w:rsidRDefault="00EE2517" w:rsidP="00EE2517">
      <w:pPr>
        <w:spacing w:after="132" w:line="254" w:lineRule="auto"/>
        <w:ind w:left="0" w:right="0" w:firstLine="0"/>
        <w:jc w:val="left"/>
        <w:rPr>
          <w:rFonts w:ascii="Calibri" w:eastAsia="Calibri" w:hAnsi="Calibri" w:cs="Calibri"/>
          <w:sz w:val="10"/>
        </w:rPr>
      </w:pPr>
      <w:r w:rsidRPr="00DE1D94">
        <w:rPr>
          <w:rFonts w:ascii="Tahoma" w:eastAsia="Tahoma" w:hAnsi="Tahoma" w:cs="Tahoma"/>
          <w:sz w:val="22"/>
        </w:rPr>
        <w:t xml:space="preserve"> </w:t>
      </w:r>
    </w:p>
    <w:p w:rsidR="00EE2517" w:rsidRPr="00DE1D94" w:rsidRDefault="00EE2517" w:rsidP="00EE251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DE1D94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7F29C5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DE1D94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EE2517" w:rsidRPr="00DE1D94" w:rsidRDefault="00EE2517" w:rsidP="00EE2517">
      <w:pPr>
        <w:spacing w:line="240" w:lineRule="auto"/>
        <w:ind w:left="-170" w:right="-170" w:firstLine="2438"/>
        <w:rPr>
          <w:sz w:val="25"/>
          <w:szCs w:val="25"/>
        </w:rPr>
      </w:pPr>
      <w:r w:rsidRPr="00DE1D94">
        <w:rPr>
          <w:rFonts w:eastAsia="Tahoma"/>
          <w:i/>
          <w:sz w:val="25"/>
          <w:szCs w:val="25"/>
        </w:rPr>
        <w:t>Secrétaire Général</w:t>
      </w:r>
    </w:p>
    <w:p w:rsidR="004D4FB1" w:rsidRPr="004D4FB1" w:rsidRDefault="00184C15" w:rsidP="004D4FB1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5C4B" w:rsidRDefault="00CB5C4B" w:rsidP="00D45B24">
      <w:pPr>
        <w:spacing w:after="0" w:line="240" w:lineRule="auto"/>
      </w:pPr>
      <w:r>
        <w:separator/>
      </w:r>
    </w:p>
  </w:endnote>
  <w:endnote w:type="continuationSeparator" w:id="0">
    <w:p w:rsidR="00CB5C4B" w:rsidRDefault="00CB5C4B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5C4B" w:rsidRDefault="00CB5C4B" w:rsidP="00D45B24">
      <w:pPr>
        <w:spacing w:after="0" w:line="240" w:lineRule="auto"/>
      </w:pPr>
      <w:r>
        <w:separator/>
      </w:r>
    </w:p>
  </w:footnote>
  <w:footnote w:type="continuationSeparator" w:id="0">
    <w:p w:rsidR="00CB5C4B" w:rsidRDefault="00CB5C4B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1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7"/>
  </w:num>
  <w:num w:numId="4">
    <w:abstractNumId w:val="17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5"/>
  </w:num>
  <w:num w:numId="12">
    <w:abstractNumId w:val="14"/>
  </w:num>
  <w:num w:numId="13">
    <w:abstractNumId w:val="5"/>
  </w:num>
  <w:num w:numId="14">
    <w:abstractNumId w:val="9"/>
  </w:num>
  <w:num w:numId="15">
    <w:abstractNumId w:val="20"/>
  </w:num>
  <w:num w:numId="16">
    <w:abstractNumId w:val="8"/>
  </w:num>
  <w:num w:numId="17">
    <w:abstractNumId w:val="4"/>
  </w:num>
  <w:num w:numId="18">
    <w:abstractNumId w:val="13"/>
  </w:num>
  <w:num w:numId="19">
    <w:abstractNumId w:val="16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4C50"/>
    <w:rsid w:val="00005DC7"/>
    <w:rsid w:val="00005E07"/>
    <w:rsid w:val="00005EBA"/>
    <w:rsid w:val="00006019"/>
    <w:rsid w:val="00011499"/>
    <w:rsid w:val="00011CE2"/>
    <w:rsid w:val="00011F60"/>
    <w:rsid w:val="00011FCC"/>
    <w:rsid w:val="000138F7"/>
    <w:rsid w:val="0001430D"/>
    <w:rsid w:val="000151B7"/>
    <w:rsid w:val="0001556C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7703"/>
    <w:rsid w:val="00027A83"/>
    <w:rsid w:val="00027CB9"/>
    <w:rsid w:val="00030A90"/>
    <w:rsid w:val="00030D06"/>
    <w:rsid w:val="00030DE7"/>
    <w:rsid w:val="00030EFD"/>
    <w:rsid w:val="00036683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E57"/>
    <w:rsid w:val="00044CB4"/>
    <w:rsid w:val="00046975"/>
    <w:rsid w:val="00047315"/>
    <w:rsid w:val="0004731E"/>
    <w:rsid w:val="000519D1"/>
    <w:rsid w:val="00052B98"/>
    <w:rsid w:val="00054C73"/>
    <w:rsid w:val="00055934"/>
    <w:rsid w:val="00055BE4"/>
    <w:rsid w:val="00060466"/>
    <w:rsid w:val="00061EE1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9A7"/>
    <w:rsid w:val="00065BD3"/>
    <w:rsid w:val="00065CB7"/>
    <w:rsid w:val="0006746F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8EF"/>
    <w:rsid w:val="00095B9C"/>
    <w:rsid w:val="00096091"/>
    <w:rsid w:val="00097248"/>
    <w:rsid w:val="000A07FB"/>
    <w:rsid w:val="000A09BE"/>
    <w:rsid w:val="000A0F0C"/>
    <w:rsid w:val="000A100D"/>
    <w:rsid w:val="000A1A49"/>
    <w:rsid w:val="000A24CA"/>
    <w:rsid w:val="000A5261"/>
    <w:rsid w:val="000A5AD3"/>
    <w:rsid w:val="000A6440"/>
    <w:rsid w:val="000A7C18"/>
    <w:rsid w:val="000B0083"/>
    <w:rsid w:val="000B0494"/>
    <w:rsid w:val="000B1FD8"/>
    <w:rsid w:val="000B33A3"/>
    <w:rsid w:val="000B381A"/>
    <w:rsid w:val="000B382B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7EAC"/>
    <w:rsid w:val="000D0B73"/>
    <w:rsid w:val="000D20E9"/>
    <w:rsid w:val="000D2A4B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4966"/>
    <w:rsid w:val="000E757D"/>
    <w:rsid w:val="000F0DC1"/>
    <w:rsid w:val="000F274F"/>
    <w:rsid w:val="000F3B9C"/>
    <w:rsid w:val="000F6658"/>
    <w:rsid w:val="000F7AC5"/>
    <w:rsid w:val="000F7BF7"/>
    <w:rsid w:val="000F7DCC"/>
    <w:rsid w:val="001001E0"/>
    <w:rsid w:val="00100413"/>
    <w:rsid w:val="001004AC"/>
    <w:rsid w:val="00101E1E"/>
    <w:rsid w:val="001020F8"/>
    <w:rsid w:val="00102483"/>
    <w:rsid w:val="00103782"/>
    <w:rsid w:val="0010632F"/>
    <w:rsid w:val="0010783F"/>
    <w:rsid w:val="00107DE9"/>
    <w:rsid w:val="0011007A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7876"/>
    <w:rsid w:val="00127A70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6C6C"/>
    <w:rsid w:val="001376AD"/>
    <w:rsid w:val="001438FB"/>
    <w:rsid w:val="00143B34"/>
    <w:rsid w:val="001441B1"/>
    <w:rsid w:val="00145193"/>
    <w:rsid w:val="001452D5"/>
    <w:rsid w:val="00145C93"/>
    <w:rsid w:val="00146177"/>
    <w:rsid w:val="001471EC"/>
    <w:rsid w:val="001479E0"/>
    <w:rsid w:val="0015061B"/>
    <w:rsid w:val="00150EED"/>
    <w:rsid w:val="00152C04"/>
    <w:rsid w:val="00152CE7"/>
    <w:rsid w:val="00153F5A"/>
    <w:rsid w:val="00154634"/>
    <w:rsid w:val="00156CC8"/>
    <w:rsid w:val="00156F67"/>
    <w:rsid w:val="00160D44"/>
    <w:rsid w:val="00161AD6"/>
    <w:rsid w:val="00161E06"/>
    <w:rsid w:val="00164AAE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AC1"/>
    <w:rsid w:val="00194F23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F16"/>
    <w:rsid w:val="001F25A7"/>
    <w:rsid w:val="001F2645"/>
    <w:rsid w:val="001F280A"/>
    <w:rsid w:val="001F2A39"/>
    <w:rsid w:val="001F308F"/>
    <w:rsid w:val="001F30C0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2BC5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6052"/>
    <w:rsid w:val="00227F50"/>
    <w:rsid w:val="0023048C"/>
    <w:rsid w:val="00230A4D"/>
    <w:rsid w:val="00232074"/>
    <w:rsid w:val="00232D7E"/>
    <w:rsid w:val="00234602"/>
    <w:rsid w:val="00234F5F"/>
    <w:rsid w:val="00236694"/>
    <w:rsid w:val="00236ED5"/>
    <w:rsid w:val="00236EF8"/>
    <w:rsid w:val="00240994"/>
    <w:rsid w:val="0024104E"/>
    <w:rsid w:val="002411AF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62EF"/>
    <w:rsid w:val="002465B4"/>
    <w:rsid w:val="00247A50"/>
    <w:rsid w:val="00250C6C"/>
    <w:rsid w:val="00251122"/>
    <w:rsid w:val="0025125E"/>
    <w:rsid w:val="00251BA6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67F29"/>
    <w:rsid w:val="002703D2"/>
    <w:rsid w:val="00271250"/>
    <w:rsid w:val="0027254C"/>
    <w:rsid w:val="0027287B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BBB"/>
    <w:rsid w:val="00283A01"/>
    <w:rsid w:val="00283AEE"/>
    <w:rsid w:val="0028402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31A4"/>
    <w:rsid w:val="002D3AD3"/>
    <w:rsid w:val="002D409B"/>
    <w:rsid w:val="002D4D0C"/>
    <w:rsid w:val="002D5BE0"/>
    <w:rsid w:val="002D644C"/>
    <w:rsid w:val="002D69A2"/>
    <w:rsid w:val="002D7080"/>
    <w:rsid w:val="002E0A5A"/>
    <w:rsid w:val="002E0C20"/>
    <w:rsid w:val="002E3A38"/>
    <w:rsid w:val="002E4378"/>
    <w:rsid w:val="002F06A3"/>
    <w:rsid w:val="002F0729"/>
    <w:rsid w:val="002F34A5"/>
    <w:rsid w:val="002F373E"/>
    <w:rsid w:val="002F3AC4"/>
    <w:rsid w:val="002F4265"/>
    <w:rsid w:val="002F4538"/>
    <w:rsid w:val="002F496C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941"/>
    <w:rsid w:val="00310CA0"/>
    <w:rsid w:val="00310D2C"/>
    <w:rsid w:val="00310E2C"/>
    <w:rsid w:val="0031120F"/>
    <w:rsid w:val="00312D6E"/>
    <w:rsid w:val="0031332D"/>
    <w:rsid w:val="00313B64"/>
    <w:rsid w:val="00313ED4"/>
    <w:rsid w:val="003144C6"/>
    <w:rsid w:val="00315244"/>
    <w:rsid w:val="00315251"/>
    <w:rsid w:val="003170A9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31053"/>
    <w:rsid w:val="003336E3"/>
    <w:rsid w:val="00333808"/>
    <w:rsid w:val="00334045"/>
    <w:rsid w:val="0033445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700C"/>
    <w:rsid w:val="003606E3"/>
    <w:rsid w:val="00362CA6"/>
    <w:rsid w:val="00363C3F"/>
    <w:rsid w:val="003653CD"/>
    <w:rsid w:val="0036541C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CC7"/>
    <w:rsid w:val="00374FC6"/>
    <w:rsid w:val="0037561B"/>
    <w:rsid w:val="00375799"/>
    <w:rsid w:val="003765D0"/>
    <w:rsid w:val="00376D00"/>
    <w:rsid w:val="00376E0B"/>
    <w:rsid w:val="00377DCA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3F32"/>
    <w:rsid w:val="003A4223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12E0"/>
    <w:rsid w:val="003C2D6F"/>
    <w:rsid w:val="003C2ED9"/>
    <w:rsid w:val="003C31AC"/>
    <w:rsid w:val="003C3687"/>
    <w:rsid w:val="003C6F36"/>
    <w:rsid w:val="003C7B61"/>
    <w:rsid w:val="003D09B1"/>
    <w:rsid w:val="003D1D5D"/>
    <w:rsid w:val="003D2163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390B"/>
    <w:rsid w:val="003E3FD8"/>
    <w:rsid w:val="003E4C88"/>
    <w:rsid w:val="003E6BFE"/>
    <w:rsid w:val="003E703C"/>
    <w:rsid w:val="003F10A1"/>
    <w:rsid w:val="003F17C1"/>
    <w:rsid w:val="003F1A30"/>
    <w:rsid w:val="003F1A3D"/>
    <w:rsid w:val="003F341F"/>
    <w:rsid w:val="003F44FE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C7C"/>
    <w:rsid w:val="00433A65"/>
    <w:rsid w:val="004342AC"/>
    <w:rsid w:val="0043509B"/>
    <w:rsid w:val="00437F7E"/>
    <w:rsid w:val="00441B17"/>
    <w:rsid w:val="00441F27"/>
    <w:rsid w:val="004422FE"/>
    <w:rsid w:val="004423A4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44C6"/>
    <w:rsid w:val="004744CD"/>
    <w:rsid w:val="00475115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1ABA"/>
    <w:rsid w:val="00493917"/>
    <w:rsid w:val="00494341"/>
    <w:rsid w:val="00494D66"/>
    <w:rsid w:val="00495295"/>
    <w:rsid w:val="00495EF0"/>
    <w:rsid w:val="00496F86"/>
    <w:rsid w:val="004A00D9"/>
    <w:rsid w:val="004A05C1"/>
    <w:rsid w:val="004A138D"/>
    <w:rsid w:val="004A2378"/>
    <w:rsid w:val="004A2557"/>
    <w:rsid w:val="004A3483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4878"/>
    <w:rsid w:val="004C4E8F"/>
    <w:rsid w:val="004C5133"/>
    <w:rsid w:val="004C52A4"/>
    <w:rsid w:val="004C6D88"/>
    <w:rsid w:val="004C757D"/>
    <w:rsid w:val="004D0BB1"/>
    <w:rsid w:val="004D1314"/>
    <w:rsid w:val="004D169B"/>
    <w:rsid w:val="004D2C55"/>
    <w:rsid w:val="004D3596"/>
    <w:rsid w:val="004D3ACC"/>
    <w:rsid w:val="004D3C04"/>
    <w:rsid w:val="004D402E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E75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659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A78"/>
    <w:rsid w:val="00532127"/>
    <w:rsid w:val="005363B4"/>
    <w:rsid w:val="00537BAB"/>
    <w:rsid w:val="005406EB"/>
    <w:rsid w:val="00540A80"/>
    <w:rsid w:val="00541ECF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E1A"/>
    <w:rsid w:val="00551FEE"/>
    <w:rsid w:val="0055286E"/>
    <w:rsid w:val="00553664"/>
    <w:rsid w:val="00553EFC"/>
    <w:rsid w:val="00554B83"/>
    <w:rsid w:val="0055679A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DFF"/>
    <w:rsid w:val="005E329B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48C1"/>
    <w:rsid w:val="005F695F"/>
    <w:rsid w:val="005F6D51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3A4C"/>
    <w:rsid w:val="00663A9A"/>
    <w:rsid w:val="00663E45"/>
    <w:rsid w:val="006644DC"/>
    <w:rsid w:val="0066464B"/>
    <w:rsid w:val="00664FDE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DF5"/>
    <w:rsid w:val="00677E8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10F9"/>
    <w:rsid w:val="006B2100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19B3"/>
    <w:rsid w:val="006F3652"/>
    <w:rsid w:val="006F397F"/>
    <w:rsid w:val="006F3B80"/>
    <w:rsid w:val="006F4D33"/>
    <w:rsid w:val="006F5A0F"/>
    <w:rsid w:val="006F5A92"/>
    <w:rsid w:val="006F6BB7"/>
    <w:rsid w:val="00700351"/>
    <w:rsid w:val="007019A0"/>
    <w:rsid w:val="00701B0A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1250"/>
    <w:rsid w:val="00721C5D"/>
    <w:rsid w:val="0072539F"/>
    <w:rsid w:val="00725449"/>
    <w:rsid w:val="007259AA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CC2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BFA"/>
    <w:rsid w:val="00780F05"/>
    <w:rsid w:val="00781255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63E"/>
    <w:rsid w:val="007B4EFF"/>
    <w:rsid w:val="007B54FD"/>
    <w:rsid w:val="007B587C"/>
    <w:rsid w:val="007B58AB"/>
    <w:rsid w:val="007B5955"/>
    <w:rsid w:val="007B62E0"/>
    <w:rsid w:val="007B654A"/>
    <w:rsid w:val="007B6EF9"/>
    <w:rsid w:val="007B71ED"/>
    <w:rsid w:val="007C034F"/>
    <w:rsid w:val="007C0634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44CA"/>
    <w:rsid w:val="007D4592"/>
    <w:rsid w:val="007D4FD0"/>
    <w:rsid w:val="007D516A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29C5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665"/>
    <w:rsid w:val="00811CF5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ECB"/>
    <w:rsid w:val="008373A7"/>
    <w:rsid w:val="00837B2C"/>
    <w:rsid w:val="00840608"/>
    <w:rsid w:val="00840B81"/>
    <w:rsid w:val="00840D21"/>
    <w:rsid w:val="00841055"/>
    <w:rsid w:val="008412A6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4150"/>
    <w:rsid w:val="00865077"/>
    <w:rsid w:val="00865A36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741"/>
    <w:rsid w:val="0087774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92714"/>
    <w:rsid w:val="008932D8"/>
    <w:rsid w:val="00895594"/>
    <w:rsid w:val="0089699E"/>
    <w:rsid w:val="00896BE9"/>
    <w:rsid w:val="008971FC"/>
    <w:rsid w:val="008A0197"/>
    <w:rsid w:val="008A0DD7"/>
    <w:rsid w:val="008A4A32"/>
    <w:rsid w:val="008A4BAF"/>
    <w:rsid w:val="008A6F30"/>
    <w:rsid w:val="008B08B1"/>
    <w:rsid w:val="008B0E16"/>
    <w:rsid w:val="008B355F"/>
    <w:rsid w:val="008B3B13"/>
    <w:rsid w:val="008B47C2"/>
    <w:rsid w:val="008B5258"/>
    <w:rsid w:val="008B5EDB"/>
    <w:rsid w:val="008C22D3"/>
    <w:rsid w:val="008C27EA"/>
    <w:rsid w:val="008C3CBA"/>
    <w:rsid w:val="008C41FA"/>
    <w:rsid w:val="008C42CB"/>
    <w:rsid w:val="008C4AE0"/>
    <w:rsid w:val="008C6364"/>
    <w:rsid w:val="008C727F"/>
    <w:rsid w:val="008C7BEB"/>
    <w:rsid w:val="008D0104"/>
    <w:rsid w:val="008D16F9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E45"/>
    <w:rsid w:val="008E3FC1"/>
    <w:rsid w:val="008E454C"/>
    <w:rsid w:val="008E4689"/>
    <w:rsid w:val="008E498D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B6B"/>
    <w:rsid w:val="00903BD1"/>
    <w:rsid w:val="009053D2"/>
    <w:rsid w:val="00907520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52D4"/>
    <w:rsid w:val="009353DA"/>
    <w:rsid w:val="00937AFC"/>
    <w:rsid w:val="00941836"/>
    <w:rsid w:val="00941B70"/>
    <w:rsid w:val="00941DBB"/>
    <w:rsid w:val="0094480F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466"/>
    <w:rsid w:val="0097776F"/>
    <w:rsid w:val="00977DB0"/>
    <w:rsid w:val="00977EAB"/>
    <w:rsid w:val="009800F2"/>
    <w:rsid w:val="00981241"/>
    <w:rsid w:val="00983542"/>
    <w:rsid w:val="0098356C"/>
    <w:rsid w:val="009845A9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7411"/>
    <w:rsid w:val="009A1E5F"/>
    <w:rsid w:val="009A2CB0"/>
    <w:rsid w:val="009A30BC"/>
    <w:rsid w:val="009A3F3A"/>
    <w:rsid w:val="009A423C"/>
    <w:rsid w:val="009A4779"/>
    <w:rsid w:val="009A6E07"/>
    <w:rsid w:val="009A7FC0"/>
    <w:rsid w:val="009B1AAA"/>
    <w:rsid w:val="009B391B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DD2"/>
    <w:rsid w:val="009E02EE"/>
    <w:rsid w:val="009E0CC4"/>
    <w:rsid w:val="009E2279"/>
    <w:rsid w:val="009E2CB8"/>
    <w:rsid w:val="009E2F53"/>
    <w:rsid w:val="009E33FC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FF4"/>
    <w:rsid w:val="00A1198C"/>
    <w:rsid w:val="00A13CC1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4151"/>
    <w:rsid w:val="00A506DE"/>
    <w:rsid w:val="00A50A7E"/>
    <w:rsid w:val="00A525D4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459A"/>
    <w:rsid w:val="00A95572"/>
    <w:rsid w:val="00A961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8F4"/>
    <w:rsid w:val="00AB5C9A"/>
    <w:rsid w:val="00AB60D1"/>
    <w:rsid w:val="00AB638C"/>
    <w:rsid w:val="00AB791F"/>
    <w:rsid w:val="00AC14C6"/>
    <w:rsid w:val="00AC26BC"/>
    <w:rsid w:val="00AC2EDA"/>
    <w:rsid w:val="00AC3F4D"/>
    <w:rsid w:val="00AC662B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3A67"/>
    <w:rsid w:val="00AF4B4F"/>
    <w:rsid w:val="00AF520D"/>
    <w:rsid w:val="00AF5AB0"/>
    <w:rsid w:val="00AF7528"/>
    <w:rsid w:val="00AF75A5"/>
    <w:rsid w:val="00AF7970"/>
    <w:rsid w:val="00B01E29"/>
    <w:rsid w:val="00B03C53"/>
    <w:rsid w:val="00B03DCE"/>
    <w:rsid w:val="00B050AD"/>
    <w:rsid w:val="00B06295"/>
    <w:rsid w:val="00B06BBA"/>
    <w:rsid w:val="00B06F95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086"/>
    <w:rsid w:val="00B25AF1"/>
    <w:rsid w:val="00B30C11"/>
    <w:rsid w:val="00B33969"/>
    <w:rsid w:val="00B343E0"/>
    <w:rsid w:val="00B346E8"/>
    <w:rsid w:val="00B34F94"/>
    <w:rsid w:val="00B35927"/>
    <w:rsid w:val="00B35BE0"/>
    <w:rsid w:val="00B35C17"/>
    <w:rsid w:val="00B36084"/>
    <w:rsid w:val="00B36216"/>
    <w:rsid w:val="00B376F0"/>
    <w:rsid w:val="00B40614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6F5"/>
    <w:rsid w:val="00B6396C"/>
    <w:rsid w:val="00B63CCD"/>
    <w:rsid w:val="00B63F1D"/>
    <w:rsid w:val="00B64B87"/>
    <w:rsid w:val="00B66B6F"/>
    <w:rsid w:val="00B70449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9C"/>
    <w:rsid w:val="00BA410E"/>
    <w:rsid w:val="00BA4382"/>
    <w:rsid w:val="00BA52C2"/>
    <w:rsid w:val="00BA5D1D"/>
    <w:rsid w:val="00BA70C2"/>
    <w:rsid w:val="00BA77C0"/>
    <w:rsid w:val="00BA7A26"/>
    <w:rsid w:val="00BB0A85"/>
    <w:rsid w:val="00BB11B2"/>
    <w:rsid w:val="00BB1E71"/>
    <w:rsid w:val="00BB300C"/>
    <w:rsid w:val="00BB3193"/>
    <w:rsid w:val="00BB3639"/>
    <w:rsid w:val="00BB3EA6"/>
    <w:rsid w:val="00BB53DF"/>
    <w:rsid w:val="00BB734C"/>
    <w:rsid w:val="00BB7449"/>
    <w:rsid w:val="00BC1C7F"/>
    <w:rsid w:val="00BC2873"/>
    <w:rsid w:val="00BC317E"/>
    <w:rsid w:val="00BC4570"/>
    <w:rsid w:val="00BC45DE"/>
    <w:rsid w:val="00BD092B"/>
    <w:rsid w:val="00BD0B2C"/>
    <w:rsid w:val="00BD0C50"/>
    <w:rsid w:val="00BD0CE9"/>
    <w:rsid w:val="00BD2D17"/>
    <w:rsid w:val="00BD2EC9"/>
    <w:rsid w:val="00BD304B"/>
    <w:rsid w:val="00BD3C3F"/>
    <w:rsid w:val="00BD477B"/>
    <w:rsid w:val="00BD4EE1"/>
    <w:rsid w:val="00BD5324"/>
    <w:rsid w:val="00BD6C10"/>
    <w:rsid w:val="00BD70E1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7035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5173"/>
    <w:rsid w:val="00C45ACA"/>
    <w:rsid w:val="00C466FB"/>
    <w:rsid w:val="00C472B4"/>
    <w:rsid w:val="00C47466"/>
    <w:rsid w:val="00C508D6"/>
    <w:rsid w:val="00C50C8B"/>
    <w:rsid w:val="00C5143C"/>
    <w:rsid w:val="00C51E6E"/>
    <w:rsid w:val="00C528CA"/>
    <w:rsid w:val="00C52A60"/>
    <w:rsid w:val="00C52FF7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583F"/>
    <w:rsid w:val="00C75962"/>
    <w:rsid w:val="00C75E70"/>
    <w:rsid w:val="00C77294"/>
    <w:rsid w:val="00C778C4"/>
    <w:rsid w:val="00C819C7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C4B"/>
    <w:rsid w:val="00CB6671"/>
    <w:rsid w:val="00CB74B4"/>
    <w:rsid w:val="00CC23E5"/>
    <w:rsid w:val="00CC26CA"/>
    <w:rsid w:val="00CC275C"/>
    <w:rsid w:val="00CC28F4"/>
    <w:rsid w:val="00CC357F"/>
    <w:rsid w:val="00CC4662"/>
    <w:rsid w:val="00CC4AAC"/>
    <w:rsid w:val="00CC7A81"/>
    <w:rsid w:val="00CC7DD9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E259D"/>
    <w:rsid w:val="00CE2B88"/>
    <w:rsid w:val="00CE3903"/>
    <w:rsid w:val="00CE3916"/>
    <w:rsid w:val="00CE4EA8"/>
    <w:rsid w:val="00CE5428"/>
    <w:rsid w:val="00CE542A"/>
    <w:rsid w:val="00CE5792"/>
    <w:rsid w:val="00CF1EAE"/>
    <w:rsid w:val="00CF20AD"/>
    <w:rsid w:val="00CF37D1"/>
    <w:rsid w:val="00CF7631"/>
    <w:rsid w:val="00D00047"/>
    <w:rsid w:val="00D006DC"/>
    <w:rsid w:val="00D00A45"/>
    <w:rsid w:val="00D02012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11D1"/>
    <w:rsid w:val="00D112B5"/>
    <w:rsid w:val="00D1136C"/>
    <w:rsid w:val="00D15E4F"/>
    <w:rsid w:val="00D15E6B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40300"/>
    <w:rsid w:val="00D40440"/>
    <w:rsid w:val="00D40BCE"/>
    <w:rsid w:val="00D41509"/>
    <w:rsid w:val="00D424FA"/>
    <w:rsid w:val="00D43E1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9D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7127"/>
    <w:rsid w:val="00D872ED"/>
    <w:rsid w:val="00D90314"/>
    <w:rsid w:val="00D90384"/>
    <w:rsid w:val="00D90E9A"/>
    <w:rsid w:val="00D9194F"/>
    <w:rsid w:val="00D930D5"/>
    <w:rsid w:val="00D9327C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2145"/>
    <w:rsid w:val="00DC22FE"/>
    <w:rsid w:val="00DC2CC4"/>
    <w:rsid w:val="00DC37B9"/>
    <w:rsid w:val="00DC5A36"/>
    <w:rsid w:val="00DC6B98"/>
    <w:rsid w:val="00DC71EC"/>
    <w:rsid w:val="00DD05C8"/>
    <w:rsid w:val="00DD184C"/>
    <w:rsid w:val="00DD228A"/>
    <w:rsid w:val="00DD307E"/>
    <w:rsid w:val="00DD6C86"/>
    <w:rsid w:val="00DD775E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85B"/>
    <w:rsid w:val="00DE6547"/>
    <w:rsid w:val="00DE6596"/>
    <w:rsid w:val="00DE7166"/>
    <w:rsid w:val="00DF1410"/>
    <w:rsid w:val="00DF20AC"/>
    <w:rsid w:val="00DF3716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5F9D"/>
    <w:rsid w:val="00E55FEF"/>
    <w:rsid w:val="00E56896"/>
    <w:rsid w:val="00E57A3F"/>
    <w:rsid w:val="00E57D4D"/>
    <w:rsid w:val="00E607C6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75A3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795"/>
    <w:rsid w:val="00E950F7"/>
    <w:rsid w:val="00E956C1"/>
    <w:rsid w:val="00E964B6"/>
    <w:rsid w:val="00EA0876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590"/>
    <w:rsid w:val="00ED413D"/>
    <w:rsid w:val="00ED588B"/>
    <w:rsid w:val="00ED6187"/>
    <w:rsid w:val="00ED754A"/>
    <w:rsid w:val="00EE093B"/>
    <w:rsid w:val="00EE0E84"/>
    <w:rsid w:val="00EE2517"/>
    <w:rsid w:val="00EE361A"/>
    <w:rsid w:val="00EE38AA"/>
    <w:rsid w:val="00EE6222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C2A"/>
    <w:rsid w:val="00F00E9C"/>
    <w:rsid w:val="00F02481"/>
    <w:rsid w:val="00F02ABD"/>
    <w:rsid w:val="00F0701E"/>
    <w:rsid w:val="00F07962"/>
    <w:rsid w:val="00F114F9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589F"/>
    <w:rsid w:val="00F162D3"/>
    <w:rsid w:val="00F16A97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6620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7DF7"/>
    <w:rsid w:val="00F60C94"/>
    <w:rsid w:val="00F60CB2"/>
    <w:rsid w:val="00F61834"/>
    <w:rsid w:val="00F63017"/>
    <w:rsid w:val="00F653D1"/>
    <w:rsid w:val="00F65782"/>
    <w:rsid w:val="00F65A0C"/>
    <w:rsid w:val="00F65C02"/>
    <w:rsid w:val="00F66343"/>
    <w:rsid w:val="00F6705F"/>
    <w:rsid w:val="00F67367"/>
    <w:rsid w:val="00F676E7"/>
    <w:rsid w:val="00F67F0A"/>
    <w:rsid w:val="00F7008A"/>
    <w:rsid w:val="00F71702"/>
    <w:rsid w:val="00F717B8"/>
    <w:rsid w:val="00F71A89"/>
    <w:rsid w:val="00F72018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664"/>
    <w:rsid w:val="00F903A8"/>
    <w:rsid w:val="00F909AE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581B"/>
    <w:rsid w:val="00FA5BED"/>
    <w:rsid w:val="00FA6160"/>
    <w:rsid w:val="00FA78D6"/>
    <w:rsid w:val="00FB19E7"/>
    <w:rsid w:val="00FB3EA8"/>
    <w:rsid w:val="00FB4766"/>
    <w:rsid w:val="00FB47B8"/>
    <w:rsid w:val="00FB66F8"/>
    <w:rsid w:val="00FB7768"/>
    <w:rsid w:val="00FC0472"/>
    <w:rsid w:val="00FC16B4"/>
    <w:rsid w:val="00FC49FB"/>
    <w:rsid w:val="00FC4B3A"/>
    <w:rsid w:val="00FC4B6F"/>
    <w:rsid w:val="00FC547E"/>
    <w:rsid w:val="00FC585F"/>
    <w:rsid w:val="00FC6D73"/>
    <w:rsid w:val="00FD01B4"/>
    <w:rsid w:val="00FD0340"/>
    <w:rsid w:val="00FD04F8"/>
    <w:rsid w:val="00FD0E01"/>
    <w:rsid w:val="00FD1146"/>
    <w:rsid w:val="00FD15DF"/>
    <w:rsid w:val="00FD37A0"/>
    <w:rsid w:val="00FD3E18"/>
    <w:rsid w:val="00FD59F2"/>
    <w:rsid w:val="00FD5A55"/>
    <w:rsid w:val="00FD6081"/>
    <w:rsid w:val="00FD6139"/>
    <w:rsid w:val="00FD7D0F"/>
    <w:rsid w:val="00FD7DE3"/>
    <w:rsid w:val="00FE0178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32689-B1F7-42ED-B576-A1AFF22DD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3401</Words>
  <Characters>18711</Characters>
  <Application>Microsoft Office Word</Application>
  <DocSecurity>0</DocSecurity>
  <Lines>155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</cp:revision>
  <cp:lastPrinted>2024-04-18T10:43:00Z</cp:lastPrinted>
  <dcterms:created xsi:type="dcterms:W3CDTF">2024-04-19T14:38:00Z</dcterms:created>
  <dcterms:modified xsi:type="dcterms:W3CDTF">2024-04-20T14:22:00Z</dcterms:modified>
</cp:coreProperties>
</file>