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5B0A73">
        <w:rPr>
          <w:rFonts w:ascii="Tahoma" w:hAnsi="Tahoma" w:cs="Tahoma"/>
          <w:b/>
          <w:sz w:val="23"/>
          <w:szCs w:val="23"/>
          <w:u w:val="single"/>
        </w:rPr>
        <w:t>240</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46264A" w:rsidRDefault="00882527" w:rsidP="00882527">
      <w:pPr>
        <w:spacing w:after="0"/>
        <w:ind w:left="1531" w:right="1531"/>
        <w:rPr>
          <w:rFonts w:ascii="Tahoma" w:hAnsi="Tahoma" w:cs="Tahoma"/>
          <w:b/>
          <w:sz w:val="16"/>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46264A">
        <w:rPr>
          <w:rFonts w:ascii="Tahoma" w:hAnsi="Tahoma" w:cs="Tahoma"/>
          <w:b/>
          <w:sz w:val="24"/>
          <w:szCs w:val="26"/>
          <w:u w:val="single"/>
        </w:rPr>
        <w:t>DIX-NEUF</w:t>
      </w:r>
      <w:r w:rsidR="00352F3B">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806222" w:rsidRDefault="00882527" w:rsidP="00882527">
      <w:pPr>
        <w:spacing w:after="0" w:line="240" w:lineRule="auto"/>
        <w:ind w:left="1531" w:right="1531"/>
        <w:jc w:val="center"/>
        <w:rPr>
          <w:rFonts w:ascii="Tahoma" w:hAnsi="Tahoma" w:cs="Tahoma"/>
          <w:b/>
          <w:sz w:val="18"/>
          <w:szCs w:val="26"/>
          <w:u w:val="single"/>
        </w:rPr>
      </w:pPr>
    </w:p>
    <w:p w:rsidR="00B050AD" w:rsidRDefault="00882527" w:rsidP="00BF274C">
      <w:pPr>
        <w:spacing w:after="0" w:line="276" w:lineRule="auto"/>
        <w:ind w:left="1418" w:right="50" w:hanging="1418"/>
        <w:rPr>
          <w:rFonts w:ascii="Tahoma" w:hAnsi="Tahoma" w:cs="Tahoma"/>
          <w:sz w:val="24"/>
          <w:szCs w:val="25"/>
        </w:rPr>
      </w:pPr>
      <w:r w:rsidRPr="00F61F6B">
        <w:rPr>
          <w:rFonts w:ascii="Tahoma" w:hAnsi="Tahoma" w:cs="Tahoma"/>
          <w:b/>
          <w:sz w:val="26"/>
          <w:szCs w:val="26"/>
          <w:u w:val="single"/>
        </w:rPr>
        <w:t>En cause</w:t>
      </w:r>
      <w:r w:rsidRPr="00BF274C">
        <w:rPr>
          <w:rFonts w:ascii="Tahoma" w:hAnsi="Tahoma" w:cs="Tahoma"/>
          <w:b/>
          <w:sz w:val="20"/>
          <w:szCs w:val="26"/>
        </w:rPr>
        <w:t> </w:t>
      </w:r>
      <w:r w:rsidRPr="00F61F6B">
        <w:rPr>
          <w:rFonts w:ascii="Tahoma" w:hAnsi="Tahoma" w:cs="Tahoma"/>
          <w:b/>
          <w:sz w:val="26"/>
          <w:szCs w:val="26"/>
        </w:rPr>
        <w:t>:</w:t>
      </w:r>
      <w:r w:rsidR="00F61F6B" w:rsidRPr="00BF274C">
        <w:rPr>
          <w:rFonts w:ascii="Tahoma" w:hAnsi="Tahoma" w:cs="Tahoma"/>
          <w:b/>
          <w:sz w:val="20"/>
          <w:szCs w:val="26"/>
        </w:rPr>
        <w:t xml:space="preserve"> </w:t>
      </w:r>
      <w:r w:rsidR="00270E1E" w:rsidRPr="00290FD0">
        <w:rPr>
          <w:rFonts w:ascii="Tahoma" w:hAnsi="Tahoma" w:cs="Tahoma"/>
          <w:b/>
          <w:sz w:val="24"/>
          <w:szCs w:val="24"/>
        </w:rPr>
        <w:t>Le Regroupement politique A</w:t>
      </w:r>
      <w:r w:rsidR="00BF274C">
        <w:rPr>
          <w:rFonts w:ascii="Tahoma" w:hAnsi="Tahoma" w:cs="Tahoma"/>
          <w:b/>
          <w:sz w:val="24"/>
          <w:szCs w:val="24"/>
        </w:rPr>
        <w:t xml:space="preserve">ction des </w:t>
      </w:r>
      <w:r w:rsidR="00270E1E" w:rsidRPr="00290FD0">
        <w:rPr>
          <w:rFonts w:ascii="Tahoma" w:hAnsi="Tahoma" w:cs="Tahoma"/>
          <w:b/>
          <w:sz w:val="24"/>
          <w:szCs w:val="24"/>
        </w:rPr>
        <w:t xml:space="preserve"> </w:t>
      </w:r>
      <w:r w:rsidR="00BF274C" w:rsidRPr="006F7C23">
        <w:rPr>
          <w:rFonts w:ascii="Tahoma" w:hAnsi="Tahoma" w:cs="Tahoma"/>
          <w:b/>
          <w:sz w:val="24"/>
          <w:szCs w:val="24"/>
        </w:rPr>
        <w:t>Alliés et Union p</w:t>
      </w:r>
      <w:r w:rsidR="00270E1E" w:rsidRPr="006F7C23">
        <w:rPr>
          <w:rFonts w:ascii="Tahoma" w:hAnsi="Tahoma" w:cs="Tahoma"/>
          <w:b/>
          <w:sz w:val="24"/>
          <w:szCs w:val="24"/>
        </w:rPr>
        <w:t>o</w:t>
      </w:r>
      <w:r w:rsidR="00BF274C" w:rsidRPr="006F7C23">
        <w:rPr>
          <w:rFonts w:ascii="Tahoma" w:hAnsi="Tahoma" w:cs="Tahoma"/>
          <w:b/>
          <w:sz w:val="24"/>
          <w:szCs w:val="24"/>
        </w:rPr>
        <w:t>ur la Nation</w:t>
      </w:r>
      <w:r w:rsidR="00BF274C" w:rsidRPr="00BF274C">
        <w:rPr>
          <w:rFonts w:ascii="Tahoma" w:hAnsi="Tahoma" w:cs="Tahoma"/>
          <w:b/>
          <w:sz w:val="24"/>
          <w:szCs w:val="24"/>
          <w:u w:val="single"/>
        </w:rPr>
        <w:t xml:space="preserve"> Congolaise</w:t>
      </w:r>
      <w:r w:rsidR="006F7C23">
        <w:rPr>
          <w:rFonts w:ascii="Tahoma" w:hAnsi="Tahoma" w:cs="Tahoma"/>
          <w:b/>
          <w:sz w:val="24"/>
          <w:szCs w:val="24"/>
          <w:u w:val="single"/>
        </w:rPr>
        <w:t>, « A/A-UNC » en sigle</w:t>
      </w:r>
      <w:r w:rsidR="00BF274C">
        <w:rPr>
          <w:rFonts w:ascii="Tahoma" w:hAnsi="Tahoma" w:cs="Tahoma"/>
          <w:b/>
          <w:sz w:val="24"/>
          <w:szCs w:val="24"/>
        </w:rPr>
        <w:t>,</w:t>
      </w:r>
      <w:r w:rsidR="00290FD0" w:rsidRPr="00290FD0">
        <w:rPr>
          <w:rFonts w:ascii="Tahoma" w:hAnsi="Tahoma" w:cs="Tahoma"/>
          <w:b/>
          <w:sz w:val="24"/>
          <w:szCs w:val="24"/>
        </w:rPr>
        <w:t xml:space="preserve"> </w:t>
      </w:r>
      <w:r w:rsidR="00415323" w:rsidRPr="00415323">
        <w:rPr>
          <w:rFonts w:ascii="Tahoma" w:hAnsi="Tahoma" w:cs="Tahoma"/>
          <w:sz w:val="24"/>
          <w:szCs w:val="25"/>
        </w:rPr>
        <w:t xml:space="preserve">dont le siège social sis au numéro 03 de l’avenue Croix-Rouge, à Kinshasa/Barumbu, poursuites et diligences </w:t>
      </w:r>
      <w:r w:rsidR="00E422CB">
        <w:rPr>
          <w:rFonts w:ascii="Tahoma" w:eastAsia="Tahoma" w:hAnsi="Tahoma" w:cs="Tahoma"/>
          <w:color w:val="auto"/>
          <w:sz w:val="24"/>
          <w:szCs w:val="26"/>
          <w:lang w:eastAsia="en-US"/>
        </w:rPr>
        <w:t xml:space="preserve">de son Président </w:t>
      </w:r>
      <w:r w:rsidR="00415323" w:rsidRPr="00415323">
        <w:rPr>
          <w:rFonts w:ascii="Tahoma" w:eastAsia="Tahoma" w:hAnsi="Tahoma" w:cs="Tahoma"/>
          <w:color w:val="auto"/>
          <w:sz w:val="24"/>
          <w:szCs w:val="26"/>
          <w:lang w:eastAsia="en-US"/>
        </w:rPr>
        <w:t xml:space="preserve">ad-intérim, Monsieur KAMBALE TSONGO </w:t>
      </w:r>
      <w:r w:rsidR="00AF1C1A">
        <w:rPr>
          <w:rFonts w:ascii="Tahoma" w:eastAsia="Tahoma" w:hAnsi="Tahoma" w:cs="Tahoma"/>
          <w:color w:val="auto"/>
          <w:sz w:val="24"/>
          <w:szCs w:val="26"/>
          <w:lang w:eastAsia="en-US"/>
        </w:rPr>
        <w:t xml:space="preserve">Billy </w:t>
      </w:r>
      <w:proofErr w:type="spellStart"/>
      <w:r w:rsidR="00415323" w:rsidRPr="00415323">
        <w:rPr>
          <w:rFonts w:ascii="Tahoma" w:eastAsia="Tahoma" w:hAnsi="Tahoma" w:cs="Tahoma"/>
          <w:color w:val="auto"/>
          <w:sz w:val="24"/>
          <w:szCs w:val="26"/>
          <w:lang w:eastAsia="en-US"/>
        </w:rPr>
        <w:t>Eraston</w:t>
      </w:r>
      <w:proofErr w:type="spellEnd"/>
      <w:r w:rsidR="00415323" w:rsidRPr="00415323">
        <w:rPr>
          <w:rFonts w:ascii="Tahoma" w:hAnsi="Tahoma" w:cs="Tahoma"/>
          <w:sz w:val="24"/>
          <w:szCs w:val="25"/>
        </w:rPr>
        <w:t xml:space="preserve">, </w:t>
      </w:r>
      <w:r w:rsidR="00415323" w:rsidRPr="00415323">
        <w:rPr>
          <w:rFonts w:ascii="Tahoma" w:eastAsia="Tahoma" w:hAnsi="Tahoma" w:cs="Tahoma"/>
          <w:color w:val="auto"/>
          <w:sz w:val="24"/>
          <w:szCs w:val="26"/>
          <w:lang w:eastAsia="en-US"/>
        </w:rPr>
        <w:t>ayant pour conseils,</w:t>
      </w:r>
      <w:r w:rsidR="00E9183F">
        <w:rPr>
          <w:rFonts w:ascii="Tahoma" w:hAnsi="Tahoma" w:cs="Tahoma"/>
          <w:sz w:val="24"/>
          <w:szCs w:val="25"/>
        </w:rPr>
        <w:t xml:space="preserve"> ayant pour </w:t>
      </w:r>
      <w:r w:rsidR="00D80A4B">
        <w:rPr>
          <w:rFonts w:ascii="Tahoma" w:hAnsi="Tahoma" w:cs="Tahoma"/>
          <w:sz w:val="24"/>
          <w:szCs w:val="25"/>
        </w:rPr>
        <w:t xml:space="preserve">conseils, Maîtres </w:t>
      </w:r>
      <w:r w:rsidR="0057478E">
        <w:rPr>
          <w:rFonts w:ascii="Tahoma" w:hAnsi="Tahoma" w:cs="Tahoma"/>
          <w:sz w:val="24"/>
          <w:szCs w:val="25"/>
        </w:rPr>
        <w:t xml:space="preserve">BAGALWA MIRINDI Marius, MUMBERE PERUZI </w:t>
      </w:r>
      <w:proofErr w:type="spellStart"/>
      <w:r w:rsidR="0057478E">
        <w:rPr>
          <w:rFonts w:ascii="Tahoma" w:hAnsi="Tahoma" w:cs="Tahoma"/>
          <w:sz w:val="24"/>
          <w:szCs w:val="25"/>
        </w:rPr>
        <w:t>Djimmy</w:t>
      </w:r>
      <w:proofErr w:type="spellEnd"/>
      <w:r w:rsidR="0057478E">
        <w:rPr>
          <w:rFonts w:ascii="Tahoma" w:hAnsi="Tahoma" w:cs="Tahoma"/>
          <w:sz w:val="24"/>
          <w:szCs w:val="25"/>
        </w:rPr>
        <w:t xml:space="preserve">, KASHAMUKA Alain et Corneille NZUZI, tous avocats à la Cour d’appel </w:t>
      </w:r>
      <w:r w:rsidR="0062354E">
        <w:rPr>
          <w:rFonts w:ascii="Tahoma" w:hAnsi="Tahoma" w:cs="Tahoma"/>
          <w:sz w:val="24"/>
          <w:szCs w:val="25"/>
        </w:rPr>
        <w:t>;</w:t>
      </w:r>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E76F71" w:rsidRDefault="004F7E73" w:rsidP="00EE093B">
      <w:pPr>
        <w:ind w:left="0" w:firstLine="0"/>
        <w:rPr>
          <w:sz w:val="12"/>
          <w:szCs w:val="26"/>
        </w:rPr>
      </w:pPr>
    </w:p>
    <w:p w:rsidR="00437113" w:rsidRDefault="004F7E73" w:rsidP="00437113">
      <w:pPr>
        <w:spacing w:line="276" w:lineRule="auto"/>
        <w:ind w:left="1418" w:right="50" w:hanging="1418"/>
        <w:rPr>
          <w:rFonts w:ascii="Tahoma" w:hAnsi="Tahoma" w:cs="Tahoma"/>
          <w:b/>
          <w:sz w:val="24"/>
          <w:szCs w:val="25"/>
        </w:rPr>
      </w:pPr>
      <w:r w:rsidRPr="002A4DEB">
        <w:rPr>
          <w:rFonts w:ascii="Tahoma" w:hAnsi="Tahoma" w:cs="Tahoma"/>
          <w:b/>
          <w:sz w:val="24"/>
          <w:szCs w:val="25"/>
          <w:u w:val="single"/>
        </w:rPr>
        <w:t>CONTRE</w:t>
      </w:r>
      <w:r w:rsidR="00223791" w:rsidRPr="00437113">
        <w:rPr>
          <w:rFonts w:ascii="Tahoma" w:hAnsi="Tahoma" w:cs="Tahoma"/>
          <w:b/>
          <w:sz w:val="9"/>
          <w:szCs w:val="9"/>
        </w:rPr>
        <w:t xml:space="preserve"> </w:t>
      </w:r>
      <w:r w:rsidR="00437113" w:rsidRPr="00437113">
        <w:rPr>
          <w:rFonts w:ascii="Tahoma" w:hAnsi="Tahoma" w:cs="Tahoma"/>
          <w:b/>
          <w:sz w:val="9"/>
          <w:szCs w:val="9"/>
        </w:rPr>
        <w:t xml:space="preserve">  </w:t>
      </w:r>
      <w:r w:rsidRPr="00437113">
        <w:rPr>
          <w:rFonts w:ascii="Tahoma" w:hAnsi="Tahoma" w:cs="Tahoma"/>
          <w:b/>
          <w:sz w:val="22"/>
          <w:szCs w:val="25"/>
        </w:rPr>
        <w:t>:</w:t>
      </w:r>
      <w:r w:rsidR="00437113" w:rsidRPr="00437113">
        <w:rPr>
          <w:rFonts w:ascii="Tahoma" w:hAnsi="Tahoma" w:cs="Tahoma"/>
          <w:b/>
          <w:sz w:val="39"/>
          <w:szCs w:val="39"/>
        </w:rPr>
        <w:t xml:space="preserve"> </w:t>
      </w:r>
      <w:r w:rsidR="00437113">
        <w:rPr>
          <w:rFonts w:ascii="Tahoma" w:hAnsi="Tahoma" w:cs="Tahoma"/>
          <w:b/>
          <w:sz w:val="39"/>
          <w:szCs w:val="39"/>
        </w:rPr>
        <w:t xml:space="preserve"> </w:t>
      </w:r>
      <w:r w:rsidR="0027603F" w:rsidRPr="00437113">
        <w:rPr>
          <w:rFonts w:ascii="Tahoma" w:hAnsi="Tahoma" w:cs="Tahoma"/>
          <w:b/>
          <w:sz w:val="25"/>
          <w:szCs w:val="25"/>
        </w:rPr>
        <w:t xml:space="preserve">Le </w:t>
      </w:r>
      <w:proofErr w:type="gramStart"/>
      <w:r w:rsidR="0027603F" w:rsidRPr="00437113">
        <w:rPr>
          <w:rFonts w:ascii="Tahoma" w:hAnsi="Tahoma" w:cs="Tahoma"/>
          <w:b/>
          <w:sz w:val="25"/>
          <w:szCs w:val="25"/>
        </w:rPr>
        <w:t>Regroupement</w:t>
      </w:r>
      <w:r w:rsidR="00437113" w:rsidRPr="00437113">
        <w:rPr>
          <w:rFonts w:ascii="Tahoma" w:hAnsi="Tahoma" w:cs="Tahoma"/>
          <w:b/>
          <w:sz w:val="25"/>
          <w:szCs w:val="25"/>
        </w:rPr>
        <w:t xml:space="preserve"> </w:t>
      </w:r>
      <w:r w:rsidR="0027603F" w:rsidRPr="00437113">
        <w:rPr>
          <w:rFonts w:ascii="Tahoma" w:hAnsi="Tahoma" w:cs="Tahoma"/>
          <w:b/>
          <w:sz w:val="25"/>
          <w:szCs w:val="25"/>
        </w:rPr>
        <w:t xml:space="preserve"> </w:t>
      </w:r>
      <w:r w:rsidR="006D7504" w:rsidRPr="00437113">
        <w:rPr>
          <w:rFonts w:ascii="Tahoma" w:hAnsi="Tahoma" w:cs="Tahoma"/>
          <w:b/>
          <w:sz w:val="25"/>
          <w:szCs w:val="25"/>
        </w:rPr>
        <w:t>politique</w:t>
      </w:r>
      <w:proofErr w:type="gramEnd"/>
      <w:r w:rsidR="006D7504" w:rsidRPr="00437113">
        <w:rPr>
          <w:rFonts w:ascii="Tahoma" w:hAnsi="Tahoma" w:cs="Tahoma"/>
          <w:b/>
          <w:sz w:val="25"/>
          <w:szCs w:val="25"/>
        </w:rPr>
        <w:t xml:space="preserve"> </w:t>
      </w:r>
      <w:r w:rsidR="00437113" w:rsidRPr="00437113">
        <w:rPr>
          <w:rFonts w:ascii="Tahoma" w:hAnsi="Tahoma" w:cs="Tahoma"/>
          <w:b/>
          <w:sz w:val="25"/>
          <w:szCs w:val="25"/>
        </w:rPr>
        <w:t xml:space="preserve"> </w:t>
      </w:r>
      <w:r w:rsidR="00F46167" w:rsidRPr="00437113">
        <w:rPr>
          <w:rFonts w:ascii="Tahoma" w:hAnsi="Tahoma" w:cs="Tahoma"/>
          <w:b/>
          <w:sz w:val="25"/>
          <w:szCs w:val="25"/>
        </w:rPr>
        <w:t>A</w:t>
      </w:r>
      <w:r w:rsidR="00437113" w:rsidRPr="00437113">
        <w:rPr>
          <w:rFonts w:ascii="Tahoma" w:hAnsi="Tahoma" w:cs="Tahoma"/>
          <w:b/>
          <w:sz w:val="25"/>
          <w:szCs w:val="25"/>
        </w:rPr>
        <w:t>lliance</w:t>
      </w:r>
    </w:p>
    <w:p w:rsidR="00D40300" w:rsidRDefault="00437113" w:rsidP="00756138">
      <w:pPr>
        <w:spacing w:line="240" w:lineRule="auto"/>
        <w:ind w:left="1418" w:right="50" w:firstLine="0"/>
        <w:rPr>
          <w:rFonts w:ascii="Tahoma" w:hAnsi="Tahoma" w:cs="Tahoma"/>
          <w:sz w:val="24"/>
          <w:szCs w:val="25"/>
        </w:rPr>
      </w:pPr>
      <w:proofErr w:type="gramStart"/>
      <w:r w:rsidRPr="00401C5C">
        <w:rPr>
          <w:rFonts w:ascii="Tahoma" w:hAnsi="Tahoma" w:cs="Tahoma"/>
          <w:b/>
          <w:sz w:val="24"/>
          <w:szCs w:val="25"/>
          <w:u w:val="single"/>
        </w:rPr>
        <w:t>des</w:t>
      </w:r>
      <w:proofErr w:type="gramEnd"/>
      <w:r w:rsidRPr="00401C5C">
        <w:rPr>
          <w:rFonts w:ascii="Tahoma" w:hAnsi="Tahoma" w:cs="Tahoma"/>
          <w:b/>
          <w:sz w:val="24"/>
          <w:szCs w:val="25"/>
          <w:u w:val="single"/>
        </w:rPr>
        <w:t xml:space="preserve"> Acteurs Attachés</w:t>
      </w:r>
      <w:r>
        <w:rPr>
          <w:rFonts w:ascii="Tahoma" w:hAnsi="Tahoma" w:cs="Tahoma"/>
          <w:b/>
          <w:sz w:val="24"/>
          <w:szCs w:val="25"/>
          <w:u w:val="single"/>
        </w:rPr>
        <w:t xml:space="preserve"> au Peuple, « AAAP » en sigle</w:t>
      </w:r>
      <w:r w:rsidRPr="000F70C0">
        <w:rPr>
          <w:rFonts w:ascii="Tahoma" w:hAnsi="Tahoma" w:cs="Tahoma"/>
          <w:b/>
          <w:sz w:val="24"/>
          <w:szCs w:val="25"/>
        </w:rPr>
        <w:t>,</w:t>
      </w:r>
      <w:r w:rsidRPr="000F70C0">
        <w:rPr>
          <w:rFonts w:ascii="Tahoma" w:hAnsi="Tahoma" w:cs="Tahoma"/>
          <w:b/>
          <w:sz w:val="22"/>
          <w:szCs w:val="23"/>
        </w:rPr>
        <w:t xml:space="preserve"> </w:t>
      </w:r>
      <w:r w:rsidR="00C41CDB">
        <w:rPr>
          <w:rFonts w:ascii="Tahoma" w:hAnsi="Tahoma" w:cs="Tahoma"/>
          <w:sz w:val="24"/>
          <w:szCs w:val="23"/>
        </w:rPr>
        <w:t xml:space="preserve">dont le siège </w:t>
      </w:r>
      <w:r w:rsidR="00401C5C">
        <w:rPr>
          <w:rFonts w:ascii="Tahoma" w:hAnsi="Tahoma" w:cs="Tahoma"/>
          <w:sz w:val="24"/>
          <w:szCs w:val="23"/>
        </w:rPr>
        <w:t>national</w:t>
      </w:r>
      <w:r w:rsidR="00C41CDB">
        <w:rPr>
          <w:rFonts w:ascii="Tahoma" w:hAnsi="Tahoma" w:cs="Tahoma"/>
          <w:sz w:val="24"/>
          <w:szCs w:val="23"/>
        </w:rPr>
        <w:t xml:space="preserve"> sis au </w:t>
      </w:r>
      <w:r w:rsidR="00C90649" w:rsidRPr="00C90649">
        <w:rPr>
          <w:rFonts w:ascii="Tahoma" w:hAnsi="Tahoma" w:cs="Tahoma"/>
          <w:sz w:val="24"/>
          <w:szCs w:val="25"/>
        </w:rPr>
        <w:t xml:space="preserve">numéro </w:t>
      </w:r>
      <w:r w:rsidR="00401C5C">
        <w:rPr>
          <w:rFonts w:ascii="Tahoma" w:hAnsi="Tahoma" w:cs="Tahoma"/>
          <w:sz w:val="24"/>
          <w:szCs w:val="25"/>
        </w:rPr>
        <w:t xml:space="preserve">44/46 </w:t>
      </w:r>
      <w:r w:rsidR="002C0533">
        <w:rPr>
          <w:rFonts w:ascii="Tahoma" w:hAnsi="Tahoma" w:cs="Tahoma"/>
          <w:sz w:val="24"/>
          <w:szCs w:val="25"/>
        </w:rPr>
        <w:t xml:space="preserve">de l’avenue </w:t>
      </w:r>
      <w:proofErr w:type="spellStart"/>
      <w:r w:rsidR="002C0533">
        <w:rPr>
          <w:rFonts w:ascii="Tahoma" w:hAnsi="Tahoma" w:cs="Tahoma"/>
          <w:sz w:val="24"/>
          <w:szCs w:val="25"/>
        </w:rPr>
        <w:t>Tombalbaye</w:t>
      </w:r>
      <w:proofErr w:type="spellEnd"/>
      <w:r w:rsidR="002C0533">
        <w:rPr>
          <w:rFonts w:ascii="Tahoma" w:hAnsi="Tahoma" w:cs="Tahoma"/>
          <w:sz w:val="24"/>
          <w:szCs w:val="25"/>
        </w:rPr>
        <w:t xml:space="preserve">, </w:t>
      </w:r>
      <w:r w:rsidR="00C90649" w:rsidRPr="00C90649">
        <w:rPr>
          <w:rFonts w:ascii="Tahoma" w:hAnsi="Tahoma" w:cs="Tahoma"/>
          <w:sz w:val="24"/>
          <w:szCs w:val="25"/>
        </w:rPr>
        <w:t>à Kinshasa/</w:t>
      </w:r>
      <w:proofErr w:type="spellStart"/>
      <w:r w:rsidR="00C90649" w:rsidRPr="00C90649">
        <w:rPr>
          <w:rFonts w:ascii="Tahoma" w:hAnsi="Tahoma" w:cs="Tahoma"/>
          <w:sz w:val="24"/>
          <w:szCs w:val="25"/>
        </w:rPr>
        <w:t>Kasa-Vubu</w:t>
      </w:r>
      <w:proofErr w:type="spellEnd"/>
      <w:r w:rsidR="000162E7">
        <w:rPr>
          <w:rFonts w:ascii="Tahoma" w:hAnsi="Tahoma" w:cs="Tahoma"/>
          <w:sz w:val="24"/>
          <w:szCs w:val="25"/>
        </w:rPr>
        <w:t xml:space="preserve">, agissant par son Secrétaire général, Monsieur IKUNG MBUL Jacques </w:t>
      </w:r>
      <w:r w:rsidR="00D809D5">
        <w:rPr>
          <w:rFonts w:ascii="Tahoma" w:hAnsi="Tahoma" w:cs="Tahoma"/>
          <w:sz w:val="24"/>
          <w:szCs w:val="23"/>
        </w:rPr>
        <w:t>;</w:t>
      </w:r>
    </w:p>
    <w:p w:rsidR="00EE6481" w:rsidRPr="00E76F71"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E76F71" w:rsidRDefault="00D40300" w:rsidP="001744E2">
      <w:pPr>
        <w:tabs>
          <w:tab w:val="left" w:pos="1418"/>
        </w:tabs>
        <w:ind w:left="1560" w:right="50" w:hanging="1560"/>
        <w:rPr>
          <w:rFonts w:ascii="Tahoma" w:hAnsi="Tahoma" w:cs="Tahoma"/>
          <w:sz w:val="8"/>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E76F71" w:rsidRDefault="00AF5E0E" w:rsidP="00AF5E0E">
      <w:pPr>
        <w:spacing w:line="240" w:lineRule="auto"/>
        <w:ind w:left="360" w:right="50" w:firstLine="1341"/>
        <w:rPr>
          <w:rFonts w:ascii="Tahoma" w:hAnsi="Tahoma" w:cs="Tahoma"/>
          <w:b/>
          <w:sz w:val="10"/>
          <w:szCs w:val="25"/>
          <w:u w:val="single"/>
        </w:rPr>
      </w:pPr>
    </w:p>
    <w:p w:rsidR="006721D4" w:rsidRPr="00282A1F" w:rsidRDefault="00AF5E0E" w:rsidP="00DF7679">
      <w:pPr>
        <w:spacing w:line="240" w:lineRule="auto"/>
        <w:ind w:left="1418" w:right="50" w:firstLine="0"/>
        <w:rPr>
          <w:rFonts w:ascii="Tahoma" w:hAnsi="Tahoma" w:cs="Tahoma"/>
          <w:sz w:val="10"/>
          <w:szCs w:val="25"/>
        </w:rPr>
      </w:pPr>
      <w:r w:rsidRPr="00AF5E0E">
        <w:rPr>
          <w:rFonts w:ascii="Tahoma" w:hAnsi="Tahoma" w:cs="Tahoma"/>
          <w:b/>
          <w:sz w:val="24"/>
          <w:szCs w:val="25"/>
        </w:rPr>
        <w:t xml:space="preserve">La Commission Electorale nationale </w:t>
      </w:r>
      <w:r w:rsidR="00DF7679">
        <w:rPr>
          <w:rFonts w:ascii="Tahoma" w:hAnsi="Tahoma" w:cs="Tahoma"/>
          <w:b/>
          <w:sz w:val="24"/>
          <w:szCs w:val="25"/>
          <w:u w:val="single"/>
        </w:rPr>
        <w:t>Indépendante, CENI</w:t>
      </w:r>
      <w:r w:rsidRPr="00AF5E0E">
        <w:rPr>
          <w:rFonts w:ascii="Tahoma" w:hAnsi="Tahoma" w:cs="Tahoma"/>
          <w:b/>
          <w:sz w:val="24"/>
          <w:szCs w:val="25"/>
          <w:u w:val="single"/>
        </w:rPr>
        <w:t xml:space="preserve">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r w:rsidR="000162E7">
        <w:rPr>
          <w:rFonts w:ascii="Tahoma" w:hAnsi="Tahoma" w:cs="Tahoma"/>
          <w:sz w:val="24"/>
          <w:szCs w:val="25"/>
        </w:rPr>
        <w:t xml:space="preserve">, </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254EDC"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806222" w:rsidRDefault="002B71CC" w:rsidP="002B71CC">
      <w:pPr>
        <w:pStyle w:val="Paragraphedeliste"/>
        <w:spacing w:line="240" w:lineRule="auto"/>
        <w:ind w:left="1560" w:right="113" w:firstLine="0"/>
        <w:rPr>
          <w:rFonts w:ascii="Tahoma" w:hAnsi="Tahoma" w:cs="Tahoma"/>
          <w:b/>
          <w:sz w:val="8"/>
          <w:szCs w:val="25"/>
        </w:rPr>
      </w:pPr>
    </w:p>
    <w:p w:rsidR="00443631" w:rsidRPr="00756138" w:rsidRDefault="00443631" w:rsidP="00C7278E">
      <w:pPr>
        <w:ind w:left="0" w:right="50" w:firstLine="0"/>
        <w:jc w:val="left"/>
        <w:rPr>
          <w:b/>
          <w:sz w:val="6"/>
          <w:szCs w:val="25"/>
        </w:rPr>
      </w:pPr>
    </w:p>
    <w:p w:rsidR="007044FD" w:rsidRDefault="00401EEF" w:rsidP="004F08D9">
      <w:pPr>
        <w:spacing w:after="0" w:line="276" w:lineRule="auto"/>
        <w:ind w:right="0" w:firstLine="841"/>
        <w:rPr>
          <w:rFonts w:ascii="Tahoma" w:hAnsi="Tahoma" w:cs="Tahoma"/>
          <w:color w:val="auto"/>
          <w:sz w:val="24"/>
          <w:szCs w:val="25"/>
        </w:rPr>
      </w:pPr>
      <w:r w:rsidRPr="00F07228">
        <w:rPr>
          <w:rFonts w:ascii="Tahoma" w:hAnsi="Tahoma" w:cs="Tahoma"/>
          <w:color w:val="auto"/>
          <w:sz w:val="24"/>
          <w:szCs w:val="25"/>
        </w:rPr>
        <w:t xml:space="preserve">Par </w:t>
      </w:r>
      <w:r w:rsidR="009E5F1E" w:rsidRPr="00F07228">
        <w:rPr>
          <w:rFonts w:ascii="Tahoma" w:hAnsi="Tahoma" w:cs="Tahoma"/>
          <w:color w:val="auto"/>
          <w:sz w:val="24"/>
          <w:szCs w:val="25"/>
        </w:rPr>
        <w:t>déclaration faite et actée au greffe</w:t>
      </w:r>
      <w:r w:rsidRPr="00F07228">
        <w:rPr>
          <w:rFonts w:ascii="Tahoma" w:hAnsi="Tahoma" w:cs="Tahoma"/>
          <w:color w:val="auto"/>
          <w:sz w:val="24"/>
          <w:szCs w:val="25"/>
        </w:rPr>
        <w:t xml:space="preserve"> de la section du contentieux </w:t>
      </w:r>
      <w:r w:rsidR="009E5F1E" w:rsidRPr="00F07228">
        <w:rPr>
          <w:rFonts w:ascii="Tahoma" w:hAnsi="Tahoma" w:cs="Tahoma"/>
          <w:color w:val="auto"/>
          <w:sz w:val="24"/>
          <w:szCs w:val="25"/>
        </w:rPr>
        <w:t xml:space="preserve">du Conseil d’Etat </w:t>
      </w:r>
      <w:r w:rsidRPr="00F07228">
        <w:rPr>
          <w:rFonts w:ascii="Tahoma" w:hAnsi="Tahoma" w:cs="Tahoma"/>
          <w:color w:val="auto"/>
          <w:sz w:val="24"/>
          <w:szCs w:val="25"/>
        </w:rPr>
        <w:t xml:space="preserve">le </w:t>
      </w:r>
      <w:r w:rsidR="009D5178" w:rsidRPr="00F07228">
        <w:rPr>
          <w:rFonts w:ascii="Tahoma" w:hAnsi="Tahoma" w:cs="Tahoma"/>
          <w:color w:val="auto"/>
          <w:sz w:val="24"/>
          <w:szCs w:val="25"/>
        </w:rPr>
        <w:t>29</w:t>
      </w:r>
      <w:r w:rsidRPr="00F07228">
        <w:rPr>
          <w:rFonts w:ascii="Tahoma" w:hAnsi="Tahoma" w:cs="Tahoma"/>
          <w:color w:val="auto"/>
          <w:sz w:val="24"/>
          <w:szCs w:val="25"/>
        </w:rPr>
        <w:t xml:space="preserve"> </w:t>
      </w:r>
      <w:r w:rsidR="008D43EC" w:rsidRPr="00F07228">
        <w:rPr>
          <w:rFonts w:ascii="Tahoma" w:hAnsi="Tahoma" w:cs="Tahoma"/>
          <w:color w:val="auto"/>
          <w:sz w:val="24"/>
          <w:szCs w:val="25"/>
        </w:rPr>
        <w:t xml:space="preserve">mars </w:t>
      </w:r>
      <w:r w:rsidR="00AF1592" w:rsidRPr="00F07228">
        <w:rPr>
          <w:rFonts w:ascii="Tahoma" w:hAnsi="Tahoma" w:cs="Tahoma"/>
          <w:color w:val="auto"/>
          <w:sz w:val="24"/>
          <w:szCs w:val="25"/>
        </w:rPr>
        <w:t>2024</w:t>
      </w:r>
      <w:r w:rsidR="003671D9" w:rsidRPr="00F07228">
        <w:rPr>
          <w:rFonts w:ascii="Tahoma" w:hAnsi="Tahoma" w:cs="Tahoma"/>
          <w:color w:val="auto"/>
          <w:sz w:val="24"/>
          <w:szCs w:val="25"/>
        </w:rPr>
        <w:t xml:space="preserve">, </w:t>
      </w:r>
      <w:r w:rsidR="003E3FD8" w:rsidRPr="00F07228">
        <w:rPr>
          <w:rFonts w:ascii="Tahoma" w:hAnsi="Tahoma" w:cs="Tahoma"/>
          <w:color w:val="auto"/>
          <w:sz w:val="24"/>
          <w:szCs w:val="25"/>
        </w:rPr>
        <w:t xml:space="preserve">de même </w:t>
      </w:r>
      <w:r w:rsidR="009E5F1E" w:rsidRPr="00F07228">
        <w:rPr>
          <w:rFonts w:ascii="Tahoma" w:hAnsi="Tahoma" w:cs="Tahoma"/>
          <w:color w:val="auto"/>
          <w:sz w:val="24"/>
          <w:szCs w:val="25"/>
        </w:rPr>
        <w:t>par</w:t>
      </w:r>
      <w:r w:rsidR="0085698F" w:rsidRPr="00F07228">
        <w:rPr>
          <w:rFonts w:ascii="Tahoma" w:hAnsi="Tahoma" w:cs="Tahoma"/>
          <w:color w:val="auto"/>
          <w:sz w:val="24"/>
          <w:szCs w:val="25"/>
        </w:rPr>
        <w:t xml:space="preserve"> sa requête en appel déposée </w:t>
      </w:r>
      <w:r w:rsidRPr="00F07228">
        <w:rPr>
          <w:rFonts w:ascii="Tahoma" w:hAnsi="Tahoma" w:cs="Tahoma"/>
          <w:color w:val="auto"/>
          <w:sz w:val="24"/>
          <w:szCs w:val="25"/>
        </w:rPr>
        <w:t xml:space="preserve">à </w:t>
      </w:r>
      <w:r w:rsidR="00E17A5C" w:rsidRPr="00F07228">
        <w:rPr>
          <w:rFonts w:ascii="Tahoma" w:hAnsi="Tahoma" w:cs="Tahoma"/>
          <w:color w:val="auto"/>
          <w:sz w:val="24"/>
          <w:szCs w:val="25"/>
        </w:rPr>
        <w:t xml:space="preserve">la même </w:t>
      </w:r>
      <w:r w:rsidRPr="00F07228">
        <w:rPr>
          <w:rFonts w:ascii="Tahoma" w:hAnsi="Tahoma" w:cs="Tahoma"/>
          <w:color w:val="auto"/>
          <w:sz w:val="24"/>
          <w:szCs w:val="25"/>
        </w:rPr>
        <w:t xml:space="preserve">date </w:t>
      </w:r>
      <w:r w:rsidR="0085698F" w:rsidRPr="00F07228">
        <w:rPr>
          <w:rFonts w:ascii="Tahoma" w:hAnsi="Tahoma" w:cs="Tahoma"/>
          <w:color w:val="auto"/>
          <w:sz w:val="24"/>
          <w:szCs w:val="25"/>
        </w:rPr>
        <w:t>par</w:t>
      </w:r>
      <w:r w:rsidR="009E5F1E" w:rsidRPr="00F07228">
        <w:rPr>
          <w:rFonts w:ascii="Tahoma" w:hAnsi="Tahoma" w:cs="Tahoma"/>
          <w:color w:val="auto"/>
          <w:sz w:val="24"/>
          <w:szCs w:val="25"/>
        </w:rPr>
        <w:t xml:space="preserve"> </w:t>
      </w:r>
      <w:r w:rsidR="00534993" w:rsidRPr="00F07228">
        <w:rPr>
          <w:rFonts w:ascii="Tahoma" w:hAnsi="Tahoma" w:cs="Tahoma"/>
          <w:color w:val="auto"/>
          <w:sz w:val="24"/>
          <w:szCs w:val="25"/>
        </w:rPr>
        <w:t xml:space="preserve">Maître </w:t>
      </w:r>
      <w:r w:rsidR="007872E8" w:rsidRPr="00F07228">
        <w:rPr>
          <w:rFonts w:ascii="Tahoma" w:hAnsi="Tahoma" w:cs="Tahoma"/>
          <w:color w:val="auto"/>
          <w:sz w:val="24"/>
          <w:szCs w:val="25"/>
        </w:rPr>
        <w:t xml:space="preserve">MUMBERE </w:t>
      </w:r>
      <w:r w:rsidR="007E6202" w:rsidRPr="00F07228">
        <w:rPr>
          <w:rFonts w:ascii="Tahoma" w:hAnsi="Tahoma" w:cs="Tahoma"/>
          <w:color w:val="auto"/>
          <w:sz w:val="24"/>
          <w:szCs w:val="25"/>
        </w:rPr>
        <w:t xml:space="preserve">PERUZI </w:t>
      </w:r>
      <w:proofErr w:type="spellStart"/>
      <w:r w:rsidR="007E6202" w:rsidRPr="00F07228">
        <w:rPr>
          <w:rFonts w:ascii="Tahoma" w:hAnsi="Tahoma" w:cs="Tahoma"/>
          <w:color w:val="auto"/>
          <w:sz w:val="24"/>
          <w:szCs w:val="25"/>
        </w:rPr>
        <w:t>Djimmy</w:t>
      </w:r>
      <w:proofErr w:type="spellEnd"/>
      <w:r w:rsidR="007E6202" w:rsidRPr="00F07228">
        <w:rPr>
          <w:rFonts w:ascii="Tahoma" w:hAnsi="Tahoma" w:cs="Tahoma"/>
          <w:color w:val="auto"/>
          <w:sz w:val="24"/>
          <w:szCs w:val="25"/>
        </w:rPr>
        <w:t>,</w:t>
      </w:r>
      <w:r w:rsidR="00B617EC" w:rsidRPr="00F07228">
        <w:rPr>
          <w:rFonts w:ascii="Tahoma" w:hAnsi="Tahoma" w:cs="Tahoma"/>
          <w:color w:val="auto"/>
          <w:sz w:val="24"/>
          <w:szCs w:val="25"/>
        </w:rPr>
        <w:t xml:space="preserve"> </w:t>
      </w:r>
      <w:r w:rsidR="009E5F1E" w:rsidRPr="00F07228">
        <w:rPr>
          <w:rFonts w:ascii="Tahoma" w:hAnsi="Tahoma" w:cs="Tahoma"/>
          <w:color w:val="auto"/>
          <w:sz w:val="24"/>
          <w:szCs w:val="25"/>
        </w:rPr>
        <w:t xml:space="preserve">Avocat </w:t>
      </w:r>
      <w:r w:rsidR="00DF5F8A" w:rsidRPr="00F07228">
        <w:rPr>
          <w:rFonts w:ascii="Tahoma" w:hAnsi="Tahoma" w:cs="Tahoma"/>
          <w:color w:val="auto"/>
          <w:sz w:val="24"/>
          <w:szCs w:val="25"/>
        </w:rPr>
        <w:t>à la Cour d’</w:t>
      </w:r>
      <w:r w:rsidR="00742779" w:rsidRPr="00F07228">
        <w:rPr>
          <w:rFonts w:ascii="Tahoma" w:hAnsi="Tahoma" w:cs="Tahoma"/>
          <w:color w:val="auto"/>
          <w:sz w:val="24"/>
          <w:szCs w:val="25"/>
        </w:rPr>
        <w:t>a</w:t>
      </w:r>
      <w:r w:rsidR="00DF5F8A" w:rsidRPr="00F07228">
        <w:rPr>
          <w:rFonts w:ascii="Tahoma" w:hAnsi="Tahoma" w:cs="Tahoma"/>
          <w:color w:val="auto"/>
          <w:sz w:val="24"/>
          <w:szCs w:val="25"/>
        </w:rPr>
        <w:t xml:space="preserve">ppel </w:t>
      </w:r>
      <w:r w:rsidR="000029B2">
        <w:rPr>
          <w:rFonts w:ascii="Tahoma" w:hAnsi="Tahoma" w:cs="Tahoma"/>
          <w:color w:val="auto"/>
          <w:sz w:val="24"/>
          <w:szCs w:val="25"/>
        </w:rPr>
        <w:t xml:space="preserve">du Nord-Kivu </w:t>
      </w:r>
      <w:r w:rsidR="009E5F1E" w:rsidRPr="00F07228">
        <w:rPr>
          <w:rFonts w:ascii="Tahoma" w:hAnsi="Tahoma" w:cs="Tahoma"/>
          <w:color w:val="auto"/>
          <w:sz w:val="24"/>
          <w:szCs w:val="25"/>
        </w:rPr>
        <w:t xml:space="preserve">et </w:t>
      </w:r>
      <w:r w:rsidR="007C7F94" w:rsidRPr="00F07228">
        <w:rPr>
          <w:rFonts w:ascii="Tahoma" w:hAnsi="Tahoma" w:cs="Tahoma"/>
          <w:color w:val="auto"/>
          <w:sz w:val="24"/>
          <w:szCs w:val="25"/>
        </w:rPr>
        <w:t xml:space="preserve">porteur d’une procuration spéciale datée du </w:t>
      </w:r>
      <w:r w:rsidR="007E6202" w:rsidRPr="00F07228">
        <w:rPr>
          <w:rFonts w:ascii="Tahoma" w:hAnsi="Tahoma" w:cs="Tahoma"/>
          <w:color w:val="auto"/>
          <w:sz w:val="24"/>
          <w:szCs w:val="25"/>
        </w:rPr>
        <w:t>30</w:t>
      </w:r>
      <w:r w:rsidR="00235567" w:rsidRPr="00F07228">
        <w:rPr>
          <w:rFonts w:ascii="Tahoma" w:hAnsi="Tahoma" w:cs="Tahoma"/>
          <w:color w:val="auto"/>
          <w:sz w:val="24"/>
          <w:szCs w:val="25"/>
        </w:rPr>
        <w:t xml:space="preserve"> </w:t>
      </w:r>
      <w:r w:rsidR="007E6202" w:rsidRPr="00F07228">
        <w:rPr>
          <w:rFonts w:ascii="Tahoma" w:hAnsi="Tahoma" w:cs="Tahoma"/>
          <w:color w:val="auto"/>
          <w:sz w:val="24"/>
          <w:szCs w:val="25"/>
        </w:rPr>
        <w:t>du même mois</w:t>
      </w:r>
      <w:r w:rsidR="00235567" w:rsidRPr="00F07228">
        <w:rPr>
          <w:rFonts w:ascii="Tahoma" w:hAnsi="Tahoma" w:cs="Tahoma"/>
          <w:color w:val="auto"/>
          <w:sz w:val="24"/>
          <w:szCs w:val="25"/>
        </w:rPr>
        <w:t xml:space="preserve">, </w:t>
      </w:r>
      <w:r w:rsidR="009E5F1E" w:rsidRPr="00F07228">
        <w:rPr>
          <w:rFonts w:ascii="Tahoma" w:hAnsi="Tahoma" w:cs="Tahoma"/>
          <w:color w:val="auto"/>
          <w:sz w:val="24"/>
          <w:szCs w:val="25"/>
        </w:rPr>
        <w:t xml:space="preserve">lui remise par </w:t>
      </w:r>
      <w:r w:rsidR="00E622B2" w:rsidRPr="00F07228">
        <w:rPr>
          <w:rFonts w:ascii="Tahoma" w:hAnsi="Tahoma" w:cs="Tahoma"/>
          <w:color w:val="auto"/>
          <w:sz w:val="24"/>
          <w:szCs w:val="25"/>
        </w:rPr>
        <w:t xml:space="preserve">Monsieur </w:t>
      </w:r>
      <w:r w:rsidR="007E6202" w:rsidRPr="00F07228">
        <w:rPr>
          <w:rFonts w:ascii="Tahoma" w:hAnsi="Tahoma" w:cs="Tahoma"/>
          <w:color w:val="auto"/>
          <w:sz w:val="24"/>
          <w:szCs w:val="25"/>
        </w:rPr>
        <w:t xml:space="preserve">KAMBALE TSONGO Billy </w:t>
      </w:r>
      <w:proofErr w:type="spellStart"/>
      <w:r w:rsidR="007E6202" w:rsidRPr="00F07228">
        <w:rPr>
          <w:rFonts w:ascii="Tahoma" w:hAnsi="Tahoma" w:cs="Tahoma"/>
          <w:color w:val="auto"/>
          <w:sz w:val="24"/>
          <w:szCs w:val="25"/>
        </w:rPr>
        <w:t>Eraston</w:t>
      </w:r>
      <w:proofErr w:type="spellEnd"/>
      <w:r w:rsidR="00863E93" w:rsidRPr="00F07228">
        <w:rPr>
          <w:rFonts w:ascii="Tahoma" w:hAnsi="Tahoma" w:cs="Tahoma"/>
          <w:color w:val="auto"/>
          <w:sz w:val="24"/>
          <w:szCs w:val="25"/>
        </w:rPr>
        <w:t xml:space="preserve">, </w:t>
      </w:r>
      <w:r w:rsidR="000B2F75" w:rsidRPr="00F07228">
        <w:rPr>
          <w:rFonts w:ascii="Tahoma" w:hAnsi="Tahoma" w:cs="Tahoma"/>
          <w:color w:val="auto"/>
          <w:sz w:val="24"/>
          <w:szCs w:val="25"/>
        </w:rPr>
        <w:t>Président a</w:t>
      </w:r>
      <w:r w:rsidR="008C0728" w:rsidRPr="00F07228">
        <w:rPr>
          <w:rFonts w:ascii="Tahoma" w:hAnsi="Tahoma" w:cs="Tahoma"/>
          <w:color w:val="auto"/>
          <w:sz w:val="24"/>
          <w:szCs w:val="25"/>
        </w:rPr>
        <w:t>d-</w:t>
      </w:r>
      <w:r w:rsidR="000B2F75" w:rsidRPr="00F07228">
        <w:rPr>
          <w:rFonts w:ascii="Tahoma" w:hAnsi="Tahoma" w:cs="Tahoma"/>
          <w:color w:val="auto"/>
          <w:sz w:val="24"/>
          <w:szCs w:val="25"/>
        </w:rPr>
        <w:t xml:space="preserve"> </w:t>
      </w:r>
      <w:r w:rsidR="007044FD" w:rsidRPr="00F07228">
        <w:rPr>
          <w:rFonts w:ascii="Tahoma" w:hAnsi="Tahoma" w:cs="Tahoma"/>
          <w:color w:val="auto"/>
          <w:sz w:val="24"/>
          <w:szCs w:val="25"/>
        </w:rPr>
        <w:t>intérim</w:t>
      </w:r>
      <w:r w:rsidR="007044FD" w:rsidRPr="007044FD">
        <w:rPr>
          <w:rFonts w:ascii="Tahoma" w:hAnsi="Tahoma" w:cs="Tahoma"/>
          <w:color w:val="auto"/>
          <w:sz w:val="24"/>
          <w:szCs w:val="25"/>
        </w:rPr>
        <w:t xml:space="preserve"> </w:t>
      </w:r>
      <w:r w:rsidR="00B7370E">
        <w:rPr>
          <w:rFonts w:ascii="Tahoma" w:hAnsi="Tahoma" w:cs="Tahoma"/>
          <w:color w:val="auto"/>
          <w:sz w:val="24"/>
          <w:szCs w:val="25"/>
        </w:rPr>
        <w:t>du Regrou</w:t>
      </w:r>
      <w:r w:rsidR="00756138">
        <w:rPr>
          <w:rFonts w:ascii="Tahoma" w:hAnsi="Tahoma" w:cs="Tahoma"/>
          <w:color w:val="auto"/>
          <w:sz w:val="24"/>
          <w:szCs w:val="25"/>
        </w:rPr>
        <w:t>pement p</w:t>
      </w:r>
      <w:r w:rsidR="00756138" w:rsidRPr="00F07228">
        <w:rPr>
          <w:rFonts w:ascii="Tahoma" w:hAnsi="Tahoma" w:cs="Tahoma"/>
          <w:color w:val="auto"/>
          <w:sz w:val="24"/>
          <w:szCs w:val="25"/>
        </w:rPr>
        <w:t>olitique A</w:t>
      </w:r>
      <w:r w:rsidR="00756138">
        <w:rPr>
          <w:rFonts w:ascii="Tahoma" w:hAnsi="Tahoma" w:cs="Tahoma"/>
          <w:color w:val="auto"/>
          <w:sz w:val="24"/>
          <w:szCs w:val="25"/>
        </w:rPr>
        <w:t>ction des Alliés e</w:t>
      </w:r>
      <w:r w:rsidR="00756138">
        <w:rPr>
          <w:rFonts w:ascii="Tahoma" w:hAnsi="Tahoma" w:cs="Tahoma"/>
          <w:color w:val="auto"/>
          <w:sz w:val="24"/>
          <w:szCs w:val="25"/>
        </w:rPr>
        <w:t>t</w:t>
      </w:r>
    </w:p>
    <w:p w:rsidR="007044FD" w:rsidRDefault="007044FD" w:rsidP="007044FD">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DA7217">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4F08D9" w:rsidRPr="00973ADD" w:rsidRDefault="004F08D9" w:rsidP="00A56BA1">
      <w:pPr>
        <w:spacing w:line="276" w:lineRule="auto"/>
        <w:ind w:left="0" w:right="50" w:firstLine="993"/>
        <w:rPr>
          <w:rFonts w:ascii="Tahoma" w:hAnsi="Tahoma" w:cs="Tahoma"/>
          <w:color w:val="auto"/>
          <w:sz w:val="22"/>
          <w:szCs w:val="25"/>
        </w:rPr>
      </w:pPr>
    </w:p>
    <w:p w:rsidR="00FC35CE" w:rsidRPr="00D22142" w:rsidRDefault="000614CE" w:rsidP="00973ADD">
      <w:pPr>
        <w:spacing w:line="240" w:lineRule="auto"/>
        <w:ind w:left="0" w:right="50" w:firstLine="993"/>
        <w:rPr>
          <w:rFonts w:ascii="Tahoma" w:hAnsi="Tahoma" w:cs="Tahoma"/>
          <w:color w:val="auto"/>
          <w:sz w:val="24"/>
          <w:szCs w:val="24"/>
        </w:rPr>
      </w:pPr>
      <w:r>
        <w:rPr>
          <w:rFonts w:ascii="Tahoma" w:hAnsi="Tahoma" w:cs="Tahoma"/>
          <w:color w:val="auto"/>
          <w:sz w:val="24"/>
          <w:szCs w:val="25"/>
        </w:rPr>
        <w:t>Union pour la Nation Congolaise, « A/A-UNC »</w:t>
      </w:r>
      <w:r w:rsidR="00E62A7B">
        <w:rPr>
          <w:rFonts w:ascii="Tahoma" w:hAnsi="Tahoma" w:cs="Tahoma"/>
          <w:color w:val="auto"/>
          <w:sz w:val="24"/>
          <w:szCs w:val="25"/>
        </w:rPr>
        <w:t xml:space="preserve"> </w:t>
      </w:r>
      <w:r w:rsidR="000B2F75" w:rsidRPr="00F07228">
        <w:rPr>
          <w:rFonts w:ascii="Tahoma" w:hAnsi="Tahoma" w:cs="Tahoma"/>
          <w:color w:val="auto"/>
          <w:sz w:val="24"/>
          <w:szCs w:val="25"/>
        </w:rPr>
        <w:t>en sigle</w:t>
      </w:r>
      <w:r w:rsidR="007009D7" w:rsidRPr="00F07228">
        <w:rPr>
          <w:rFonts w:ascii="Tahoma" w:hAnsi="Tahoma" w:cs="Tahoma"/>
          <w:color w:val="auto"/>
          <w:sz w:val="24"/>
          <w:szCs w:val="25"/>
        </w:rPr>
        <w:t xml:space="preserve">, </w:t>
      </w:r>
      <w:r w:rsidR="00863E93" w:rsidRPr="00F07228">
        <w:rPr>
          <w:rFonts w:ascii="Tahoma" w:hAnsi="Tahoma" w:cs="Tahoma"/>
          <w:color w:val="auto"/>
          <w:sz w:val="24"/>
          <w:szCs w:val="24"/>
        </w:rPr>
        <w:t xml:space="preserve">interjeta appel contre l’arrêt sous </w:t>
      </w:r>
      <w:r w:rsidR="003076CE" w:rsidRPr="00F07228">
        <w:rPr>
          <w:rFonts w:ascii="Tahoma" w:hAnsi="Tahoma" w:cs="Tahoma"/>
          <w:color w:val="auto"/>
          <w:sz w:val="24"/>
          <w:szCs w:val="24"/>
        </w:rPr>
        <w:t xml:space="preserve">le </w:t>
      </w:r>
      <w:r w:rsidR="008D5653">
        <w:rPr>
          <w:rFonts w:ascii="Tahoma" w:hAnsi="Tahoma" w:cs="Tahoma"/>
          <w:color w:val="auto"/>
          <w:sz w:val="24"/>
          <w:szCs w:val="24"/>
        </w:rPr>
        <w:t>RRDP.</w:t>
      </w:r>
      <w:r w:rsidR="000B2F75" w:rsidRPr="00F07228">
        <w:rPr>
          <w:rFonts w:ascii="Tahoma" w:hAnsi="Tahoma" w:cs="Tahoma"/>
          <w:color w:val="auto"/>
          <w:sz w:val="24"/>
          <w:szCs w:val="24"/>
        </w:rPr>
        <w:t xml:space="preserve"> 031</w:t>
      </w:r>
      <w:r w:rsidR="008D5653">
        <w:rPr>
          <w:rFonts w:ascii="Tahoma" w:hAnsi="Tahoma" w:cs="Tahoma"/>
          <w:color w:val="auto"/>
          <w:sz w:val="24"/>
          <w:szCs w:val="24"/>
        </w:rPr>
        <w:t>/</w:t>
      </w:r>
      <w:r w:rsidR="00D82E42">
        <w:rPr>
          <w:rFonts w:ascii="Tahoma" w:hAnsi="Tahoma" w:cs="Tahoma"/>
          <w:color w:val="auto"/>
          <w:sz w:val="24"/>
          <w:szCs w:val="24"/>
        </w:rPr>
        <w:t>006/2024</w:t>
      </w:r>
      <w:r w:rsidR="00863E93" w:rsidRPr="00F07228">
        <w:rPr>
          <w:rFonts w:ascii="Tahoma" w:hAnsi="Tahoma" w:cs="Tahoma"/>
          <w:color w:val="auto"/>
          <w:sz w:val="24"/>
          <w:szCs w:val="24"/>
        </w:rPr>
        <w:t xml:space="preserve">, rendu le </w:t>
      </w:r>
      <w:r w:rsidR="00241352" w:rsidRPr="00F07228">
        <w:rPr>
          <w:rFonts w:ascii="Tahoma" w:hAnsi="Tahoma" w:cs="Tahoma"/>
          <w:color w:val="auto"/>
          <w:sz w:val="24"/>
          <w:szCs w:val="24"/>
        </w:rPr>
        <w:t>2</w:t>
      </w:r>
      <w:r w:rsidR="00D82E42">
        <w:rPr>
          <w:rFonts w:ascii="Tahoma" w:hAnsi="Tahoma" w:cs="Tahoma"/>
          <w:color w:val="auto"/>
          <w:sz w:val="24"/>
          <w:szCs w:val="24"/>
        </w:rPr>
        <w:t>9</w:t>
      </w:r>
      <w:r w:rsidR="00863E93" w:rsidRPr="00F07228">
        <w:rPr>
          <w:rFonts w:ascii="Tahoma" w:hAnsi="Tahoma" w:cs="Tahoma"/>
          <w:color w:val="auto"/>
          <w:sz w:val="24"/>
          <w:szCs w:val="24"/>
        </w:rPr>
        <w:t xml:space="preserve"> mars 2024 </w:t>
      </w:r>
      <w:r w:rsidR="003A2DF8" w:rsidRPr="00F07228">
        <w:rPr>
          <w:rFonts w:ascii="Tahoma" w:hAnsi="Tahoma" w:cs="Tahoma"/>
          <w:color w:val="auto"/>
          <w:sz w:val="24"/>
          <w:szCs w:val="24"/>
        </w:rPr>
        <w:t xml:space="preserve">par la Cour d’appel </w:t>
      </w:r>
      <w:r w:rsidR="00D82E42">
        <w:rPr>
          <w:rFonts w:ascii="Tahoma" w:hAnsi="Tahoma" w:cs="Tahoma"/>
          <w:color w:val="auto"/>
          <w:sz w:val="24"/>
          <w:szCs w:val="24"/>
        </w:rPr>
        <w:t>du Kongo-Central</w:t>
      </w:r>
      <w:r w:rsidR="003A2DF8" w:rsidRPr="00F07228">
        <w:rPr>
          <w:rFonts w:ascii="Tahoma" w:hAnsi="Tahoma" w:cs="Tahoma"/>
          <w:color w:val="auto"/>
          <w:sz w:val="24"/>
          <w:szCs w:val="24"/>
        </w:rPr>
        <w:t>, faisant office de</w:t>
      </w:r>
      <w:r w:rsidR="00D22142">
        <w:rPr>
          <w:rFonts w:ascii="Tahoma" w:hAnsi="Tahoma" w:cs="Tahoma"/>
          <w:color w:val="auto"/>
          <w:sz w:val="24"/>
          <w:szCs w:val="24"/>
        </w:rPr>
        <w:t xml:space="preserve"> la Cour administrative d’appel.</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20EBF0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4F432C" w:rsidRDefault="005F6D51" w:rsidP="00ED77A3">
      <w:pPr>
        <w:spacing w:line="276" w:lineRule="auto"/>
        <w:ind w:left="0" w:right="50" w:firstLine="0"/>
        <w:rPr>
          <w:rFonts w:ascii="Tahoma" w:hAnsi="Tahoma" w:cs="Tahoma"/>
          <w:sz w:val="6"/>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6E65E4">
        <w:rPr>
          <w:rFonts w:ascii="Tahoma" w:hAnsi="Tahoma" w:cs="Tahoma"/>
          <w:b/>
          <w:sz w:val="24"/>
          <w:szCs w:val="25"/>
        </w:rPr>
        <w:t>240</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973ADD" w:rsidRDefault="00496526" w:rsidP="00496526">
      <w:pPr>
        <w:spacing w:line="276" w:lineRule="auto"/>
        <w:ind w:right="50" w:firstLine="1408"/>
        <w:rPr>
          <w:rFonts w:ascii="Tahoma" w:hAnsi="Tahoma" w:cs="Tahoma"/>
          <w:sz w:val="10"/>
          <w:szCs w:val="25"/>
        </w:rPr>
      </w:pPr>
    </w:p>
    <w:p w:rsidR="00EE0E84" w:rsidRPr="008F718D" w:rsidRDefault="00645C8D" w:rsidP="00756138">
      <w:pPr>
        <w:spacing w:line="276" w:lineRule="auto"/>
        <w:ind w:right="50" w:firstLine="983"/>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0</w:t>
      </w:r>
      <w:r w:rsidR="00BB257A">
        <w:rPr>
          <w:rFonts w:ascii="Tahoma" w:hAnsi="Tahoma" w:cs="Tahoma"/>
          <w:sz w:val="24"/>
          <w:szCs w:val="25"/>
        </w:rPr>
        <w:t>4</w:t>
      </w:r>
      <w:r>
        <w:rPr>
          <w:rFonts w:ascii="Tahoma" w:hAnsi="Tahoma" w:cs="Tahoma"/>
          <w:sz w:val="24"/>
          <w:szCs w:val="25"/>
        </w:rPr>
        <w:t xml:space="preserve"> avril 2024, la Première Présidente du Conseil d’Etat, fixa ladite cause à l’audience publique du 0</w:t>
      </w:r>
      <w:r w:rsidR="00D161E9">
        <w:rPr>
          <w:rFonts w:ascii="Tahoma" w:hAnsi="Tahoma" w:cs="Tahoma"/>
          <w:sz w:val="24"/>
          <w:szCs w:val="25"/>
        </w:rPr>
        <w:t>5</w:t>
      </w:r>
      <w:r>
        <w:rPr>
          <w:rFonts w:ascii="Tahoma" w:hAnsi="Tahoma" w:cs="Tahoma"/>
          <w:sz w:val="24"/>
          <w:szCs w:val="25"/>
        </w:rPr>
        <w:t xml:space="preserve"> avril de la même année </w:t>
      </w:r>
      <w:r>
        <w:rPr>
          <w:rFonts w:ascii="Tahoma" w:hAnsi="Tahoma" w:cs="Tahoma"/>
          <w:sz w:val="25"/>
          <w:szCs w:val="25"/>
        </w:rPr>
        <w:t>;</w:t>
      </w:r>
    </w:p>
    <w:p w:rsidR="003606E3" w:rsidRPr="00973ADD" w:rsidRDefault="003606E3" w:rsidP="008F718D">
      <w:pPr>
        <w:spacing w:line="276" w:lineRule="auto"/>
        <w:ind w:left="0" w:right="50" w:firstLine="0"/>
        <w:rPr>
          <w:rFonts w:ascii="Tahoma" w:hAnsi="Tahoma" w:cs="Tahoma"/>
          <w:sz w:val="6"/>
          <w:szCs w:val="25"/>
        </w:rPr>
      </w:pPr>
    </w:p>
    <w:p w:rsidR="00FF2FFF" w:rsidRDefault="00FF2FFF" w:rsidP="00973ADD">
      <w:pPr>
        <w:spacing w:line="240" w:lineRule="auto"/>
        <w:ind w:right="50" w:firstLine="983"/>
        <w:rPr>
          <w:rFonts w:ascii="Tahoma" w:hAnsi="Tahoma" w:cs="Tahoma"/>
          <w:sz w:val="24"/>
          <w:szCs w:val="25"/>
        </w:rPr>
      </w:pPr>
      <w:r w:rsidRPr="00FF2FFF">
        <w:rPr>
          <w:rFonts w:ascii="Tahoma" w:hAnsi="Tahoma" w:cs="Tahoma"/>
          <w:color w:val="auto"/>
          <w:sz w:val="24"/>
          <w:szCs w:val="25"/>
        </w:rPr>
        <w:t xml:space="preserve">Par </w:t>
      </w:r>
      <w:r w:rsidR="00756138">
        <w:rPr>
          <w:rFonts w:ascii="Tahoma" w:hAnsi="Tahoma" w:cs="Tahoma"/>
          <w:color w:val="auto"/>
          <w:sz w:val="24"/>
          <w:szCs w:val="25"/>
        </w:rPr>
        <w:t>exploit de</w:t>
      </w:r>
      <w:r w:rsidRPr="00FF2FFF">
        <w:rPr>
          <w:rFonts w:ascii="Tahoma" w:hAnsi="Tahoma" w:cs="Tahoma"/>
          <w:color w:val="auto"/>
          <w:sz w:val="24"/>
          <w:szCs w:val="25"/>
        </w:rPr>
        <w:t xml:space="preserve"> signification </w:t>
      </w:r>
      <w:r w:rsidR="00756138">
        <w:rPr>
          <w:rFonts w:ascii="Tahoma" w:hAnsi="Tahoma" w:cs="Tahoma"/>
          <w:color w:val="auto"/>
          <w:sz w:val="24"/>
          <w:szCs w:val="25"/>
        </w:rPr>
        <w:t xml:space="preserve">de la </w:t>
      </w:r>
      <w:r w:rsidRPr="00FF2FFF">
        <w:rPr>
          <w:rFonts w:ascii="Tahoma" w:hAnsi="Tahoma" w:cs="Tahoma"/>
          <w:color w:val="auto"/>
          <w:sz w:val="24"/>
          <w:szCs w:val="25"/>
        </w:rPr>
        <w:t>requête en appel</w:t>
      </w:r>
      <w:r w:rsidR="00861267">
        <w:rPr>
          <w:rFonts w:ascii="Tahoma" w:hAnsi="Tahoma" w:cs="Tahoma"/>
          <w:color w:val="auto"/>
          <w:sz w:val="24"/>
          <w:szCs w:val="25"/>
        </w:rPr>
        <w:t>,</w:t>
      </w:r>
      <w:r w:rsidRPr="00FF2FFF">
        <w:rPr>
          <w:rFonts w:ascii="Tahoma" w:hAnsi="Tahoma" w:cs="Tahoma"/>
          <w:color w:val="auto"/>
          <w:sz w:val="24"/>
          <w:szCs w:val="25"/>
        </w:rPr>
        <w:t xml:space="preserve"> contenant notification à comparaitre à l’audience publique du 0</w:t>
      </w:r>
      <w:r w:rsidR="009412F4">
        <w:rPr>
          <w:rFonts w:ascii="Tahoma" w:hAnsi="Tahoma" w:cs="Tahoma"/>
          <w:color w:val="auto"/>
          <w:sz w:val="24"/>
          <w:szCs w:val="25"/>
        </w:rPr>
        <w:t>5</w:t>
      </w:r>
      <w:r w:rsidRPr="00FF2FFF">
        <w:rPr>
          <w:rFonts w:ascii="Tahoma" w:hAnsi="Tahoma" w:cs="Tahoma"/>
          <w:color w:val="auto"/>
          <w:sz w:val="24"/>
          <w:szCs w:val="25"/>
        </w:rPr>
        <w:t xml:space="preserve"> du même mois de l’année en cours fut </w:t>
      </w:r>
      <w:r w:rsidR="00AC4D71">
        <w:rPr>
          <w:rFonts w:ascii="Tahoma" w:hAnsi="Tahoma" w:cs="Tahoma"/>
          <w:sz w:val="24"/>
          <w:szCs w:val="25"/>
        </w:rPr>
        <w:t>donnée à l’intimé</w:t>
      </w:r>
      <w:r w:rsidRPr="00FF2FFF">
        <w:rPr>
          <w:rFonts w:ascii="Tahoma" w:hAnsi="Tahoma" w:cs="Tahoma"/>
          <w:sz w:val="24"/>
          <w:szCs w:val="25"/>
        </w:rPr>
        <w:t xml:space="preserve"> </w:t>
      </w:r>
      <w:r w:rsidR="0039424A" w:rsidRPr="0039424A">
        <w:rPr>
          <w:rFonts w:ascii="Tahoma" w:hAnsi="Tahoma" w:cs="Tahoma"/>
          <w:b/>
          <w:sz w:val="24"/>
          <w:szCs w:val="25"/>
        </w:rPr>
        <w:t xml:space="preserve">Regroupement politique </w:t>
      </w:r>
      <w:r w:rsidR="00AC4D71">
        <w:rPr>
          <w:rFonts w:ascii="Tahoma" w:hAnsi="Tahoma" w:cs="Tahoma"/>
          <w:b/>
          <w:sz w:val="24"/>
          <w:szCs w:val="25"/>
        </w:rPr>
        <w:t>AAAP</w:t>
      </w:r>
      <w:r w:rsidR="0039424A">
        <w:rPr>
          <w:rFonts w:ascii="Tahoma" w:hAnsi="Tahoma" w:cs="Tahoma"/>
          <w:sz w:val="24"/>
          <w:szCs w:val="25"/>
        </w:rPr>
        <w:t xml:space="preserve">, </w:t>
      </w:r>
      <w:r w:rsidRPr="00FF2FFF">
        <w:rPr>
          <w:rFonts w:ascii="Tahoma" w:hAnsi="Tahoma" w:cs="Tahoma"/>
          <w:b/>
          <w:sz w:val="24"/>
          <w:szCs w:val="25"/>
        </w:rPr>
        <w:t>la CENI</w:t>
      </w:r>
      <w:r w:rsidRPr="00FF2FFF">
        <w:rPr>
          <w:rFonts w:ascii="Tahoma" w:hAnsi="Tahoma" w:cs="Tahoma"/>
          <w:sz w:val="24"/>
          <w:szCs w:val="25"/>
        </w:rPr>
        <w:t xml:space="preserve"> ainsi qu’à </w:t>
      </w:r>
      <w:r w:rsidR="006B3A76">
        <w:rPr>
          <w:rFonts w:ascii="Tahoma" w:hAnsi="Tahoma" w:cs="Tahoma"/>
          <w:sz w:val="24"/>
          <w:szCs w:val="25"/>
        </w:rPr>
        <w:t>la CENI</w:t>
      </w:r>
      <w:r w:rsidRPr="00FF2FFF">
        <w:rPr>
          <w:rFonts w:ascii="Tahoma" w:hAnsi="Tahoma" w:cs="Tahoma"/>
          <w:sz w:val="24"/>
          <w:szCs w:val="25"/>
        </w:rPr>
        <w:t xml:space="preserve"> ;</w:t>
      </w:r>
    </w:p>
    <w:p w:rsidR="00155116" w:rsidRPr="00973ADD" w:rsidRDefault="00155116" w:rsidP="00FF2FFF">
      <w:pPr>
        <w:spacing w:line="276" w:lineRule="auto"/>
        <w:ind w:right="50" w:firstLine="983"/>
        <w:rPr>
          <w:rFonts w:ascii="Tahoma" w:hAnsi="Tahoma" w:cs="Tahoma"/>
          <w:sz w:val="8"/>
          <w:szCs w:val="25"/>
        </w:rPr>
      </w:pPr>
    </w:p>
    <w:p w:rsidR="00ED10E1" w:rsidRDefault="009243E9" w:rsidP="006949CA">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36624A">
        <w:rPr>
          <w:rFonts w:ascii="Tahoma" w:hAnsi="Tahoma" w:cs="Tahoma"/>
          <w:color w:val="auto"/>
          <w:sz w:val="24"/>
          <w:szCs w:val="25"/>
        </w:rPr>
        <w:t>5</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00294B8D" w:rsidRPr="00DC37B9">
        <w:rPr>
          <w:rFonts w:ascii="Tahoma" w:hAnsi="Tahoma" w:cs="Tahoma"/>
          <w:color w:val="auto"/>
          <w:sz w:val="24"/>
          <w:szCs w:val="25"/>
        </w:rPr>
        <w:t xml:space="preserve">, l’appelant </w:t>
      </w:r>
      <w:r w:rsidR="003A382E">
        <w:rPr>
          <w:rFonts w:ascii="Tahoma" w:hAnsi="Tahoma" w:cs="Tahoma"/>
          <w:b/>
          <w:color w:val="auto"/>
          <w:sz w:val="24"/>
          <w:szCs w:val="25"/>
        </w:rPr>
        <w:t xml:space="preserve">Regroupement politique </w:t>
      </w:r>
      <w:r w:rsidR="006D0E73">
        <w:rPr>
          <w:rFonts w:ascii="Tahoma" w:hAnsi="Tahoma" w:cs="Tahoma"/>
          <w:b/>
          <w:color w:val="auto"/>
          <w:sz w:val="24"/>
          <w:szCs w:val="25"/>
        </w:rPr>
        <w:t>A</w:t>
      </w:r>
      <w:r w:rsidR="007D4770">
        <w:rPr>
          <w:rFonts w:ascii="Tahoma" w:hAnsi="Tahoma" w:cs="Tahoma"/>
          <w:b/>
          <w:color w:val="auto"/>
          <w:sz w:val="24"/>
          <w:szCs w:val="25"/>
        </w:rPr>
        <w:t xml:space="preserve">/A-UNC </w:t>
      </w:r>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r w:rsidR="00C40596">
        <w:rPr>
          <w:rFonts w:ascii="Tahoma" w:hAnsi="Tahoma" w:cs="Tahoma"/>
          <w:color w:val="auto"/>
          <w:sz w:val="24"/>
          <w:szCs w:val="25"/>
        </w:rPr>
        <w:t xml:space="preserve">, </w:t>
      </w:r>
      <w:r w:rsidR="00294B8D" w:rsidRPr="00DC37B9">
        <w:rPr>
          <w:rFonts w:ascii="Tahoma" w:hAnsi="Tahoma" w:cs="Tahoma"/>
          <w:color w:val="auto"/>
          <w:sz w:val="24"/>
          <w:szCs w:val="25"/>
        </w:rPr>
        <w:t>représenté par s</w:t>
      </w:r>
      <w:r w:rsidR="007D4770">
        <w:rPr>
          <w:rFonts w:ascii="Tahoma" w:hAnsi="Tahoma" w:cs="Tahoma"/>
          <w:color w:val="auto"/>
          <w:sz w:val="24"/>
          <w:szCs w:val="25"/>
        </w:rPr>
        <w:t>on</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292D12">
        <w:rPr>
          <w:rFonts w:ascii="Tahoma" w:hAnsi="Tahoma" w:cs="Tahoma"/>
          <w:color w:val="auto"/>
          <w:sz w:val="24"/>
          <w:szCs w:val="25"/>
        </w:rPr>
        <w:t xml:space="preserve">, Maître </w:t>
      </w:r>
      <w:proofErr w:type="spellStart"/>
      <w:r w:rsidR="00292D12">
        <w:rPr>
          <w:rFonts w:ascii="Tahoma" w:hAnsi="Tahoma" w:cs="Tahoma"/>
          <w:color w:val="auto"/>
          <w:sz w:val="24"/>
          <w:szCs w:val="25"/>
        </w:rPr>
        <w:t>Djimmy</w:t>
      </w:r>
      <w:proofErr w:type="spellEnd"/>
      <w:r w:rsidR="00292D12">
        <w:rPr>
          <w:rFonts w:ascii="Tahoma" w:hAnsi="Tahoma" w:cs="Tahoma"/>
          <w:color w:val="auto"/>
          <w:sz w:val="24"/>
          <w:szCs w:val="25"/>
        </w:rPr>
        <w:t xml:space="preserve"> MUMBERE PERUZI</w:t>
      </w:r>
      <w:r w:rsidR="00DA61DB">
        <w:rPr>
          <w:rFonts w:ascii="Tahoma" w:hAnsi="Tahoma" w:cs="Tahoma"/>
          <w:color w:val="auto"/>
          <w:sz w:val="24"/>
          <w:szCs w:val="25"/>
        </w:rPr>
        <w:t>, avocat au barreau du Nord-Kivu</w:t>
      </w:r>
      <w:r w:rsidR="00A87596">
        <w:rPr>
          <w:rFonts w:ascii="Tahoma" w:hAnsi="Tahoma" w:cs="Tahoma"/>
          <w:color w:val="auto"/>
          <w:sz w:val="24"/>
          <w:szCs w:val="25"/>
        </w:rPr>
        <w:t> ;</w:t>
      </w:r>
      <w:r w:rsidR="00CC4AAC" w:rsidRPr="00DC37B9">
        <w:rPr>
          <w:rFonts w:ascii="Tahoma" w:hAnsi="Tahoma" w:cs="Tahoma"/>
          <w:color w:val="auto"/>
          <w:sz w:val="24"/>
          <w:szCs w:val="25"/>
        </w:rPr>
        <w:t xml:space="preserve"> </w:t>
      </w:r>
      <w:r w:rsidR="002F2539">
        <w:rPr>
          <w:rFonts w:ascii="Tahoma" w:hAnsi="Tahoma" w:cs="Tahoma"/>
          <w:color w:val="auto"/>
          <w:sz w:val="24"/>
          <w:szCs w:val="25"/>
        </w:rPr>
        <w:t xml:space="preserve">l’intimé </w:t>
      </w:r>
      <w:r w:rsidR="009D7DCD">
        <w:rPr>
          <w:rFonts w:ascii="Tahoma" w:hAnsi="Tahoma" w:cs="Tahoma"/>
          <w:b/>
          <w:color w:val="auto"/>
          <w:sz w:val="24"/>
          <w:szCs w:val="25"/>
        </w:rPr>
        <w:t xml:space="preserve">Regroupement politique </w:t>
      </w:r>
      <w:r w:rsidR="00FC779B">
        <w:rPr>
          <w:rFonts w:ascii="Tahoma" w:hAnsi="Tahoma" w:cs="Tahoma"/>
          <w:b/>
          <w:color w:val="auto"/>
          <w:sz w:val="24"/>
          <w:szCs w:val="25"/>
        </w:rPr>
        <w:t>AAAP</w:t>
      </w:r>
      <w:r w:rsidR="00750E24">
        <w:rPr>
          <w:rFonts w:ascii="Tahoma" w:hAnsi="Tahoma" w:cs="Tahoma"/>
          <w:b/>
          <w:color w:val="auto"/>
          <w:sz w:val="24"/>
          <w:szCs w:val="25"/>
        </w:rPr>
        <w:t xml:space="preserve"> </w:t>
      </w:r>
      <w:r w:rsidR="00A37845">
        <w:rPr>
          <w:rFonts w:ascii="Tahoma" w:hAnsi="Tahoma" w:cs="Tahoma"/>
          <w:color w:val="auto"/>
          <w:sz w:val="24"/>
          <w:szCs w:val="25"/>
        </w:rPr>
        <w:t>comparut</w:t>
      </w:r>
      <w:r w:rsidR="00A87596">
        <w:rPr>
          <w:rFonts w:ascii="Tahoma" w:hAnsi="Tahoma" w:cs="Tahoma"/>
          <w:color w:val="auto"/>
          <w:sz w:val="24"/>
          <w:szCs w:val="25"/>
        </w:rPr>
        <w:t xml:space="preserve"> également</w:t>
      </w:r>
      <w:r w:rsidR="00FC779B">
        <w:rPr>
          <w:rFonts w:ascii="Tahoma" w:hAnsi="Tahoma" w:cs="Tahoma"/>
          <w:color w:val="auto"/>
          <w:sz w:val="24"/>
          <w:szCs w:val="25"/>
        </w:rPr>
        <w:t xml:space="preserve"> représenté par ses conseils, </w:t>
      </w:r>
      <w:r w:rsidR="006949CA">
        <w:rPr>
          <w:rFonts w:ascii="Tahoma" w:hAnsi="Tahoma" w:cs="Tahoma"/>
          <w:color w:val="auto"/>
          <w:sz w:val="24"/>
          <w:szCs w:val="25"/>
        </w:rPr>
        <w:t xml:space="preserve">Maître </w:t>
      </w:r>
      <w:r w:rsidR="006D531F">
        <w:rPr>
          <w:rFonts w:ascii="Tahoma" w:hAnsi="Tahoma" w:cs="Tahoma"/>
          <w:color w:val="auto"/>
          <w:sz w:val="24"/>
          <w:szCs w:val="25"/>
        </w:rPr>
        <w:t xml:space="preserve">Jean Jacques FUKIABELO, conjointement avec maîtres MAKAMBA MBALANDA Benjamin et Reagan </w:t>
      </w:r>
      <w:r w:rsidR="0094454B">
        <w:rPr>
          <w:rFonts w:ascii="Tahoma" w:hAnsi="Tahoma" w:cs="Tahoma"/>
          <w:color w:val="auto"/>
          <w:sz w:val="24"/>
          <w:szCs w:val="25"/>
        </w:rPr>
        <w:t xml:space="preserve">NSADI, tous avocats </w:t>
      </w:r>
      <w:r w:rsidR="004105F9">
        <w:rPr>
          <w:rFonts w:ascii="Tahoma" w:hAnsi="Tahoma" w:cs="Tahoma"/>
          <w:color w:val="auto"/>
          <w:sz w:val="24"/>
          <w:szCs w:val="25"/>
        </w:rPr>
        <w:t xml:space="preserve">respectivement aux barreaux </w:t>
      </w:r>
      <w:r w:rsidR="00AA3EFF">
        <w:rPr>
          <w:rFonts w:ascii="Tahoma" w:hAnsi="Tahoma" w:cs="Tahoma"/>
          <w:color w:val="auto"/>
          <w:sz w:val="24"/>
          <w:szCs w:val="25"/>
        </w:rPr>
        <w:t>du Kongo-Central</w:t>
      </w:r>
      <w:r w:rsidR="00FB5139">
        <w:rPr>
          <w:rFonts w:ascii="Tahoma" w:hAnsi="Tahoma" w:cs="Tahoma"/>
          <w:color w:val="auto"/>
          <w:sz w:val="24"/>
          <w:szCs w:val="25"/>
        </w:rPr>
        <w:t xml:space="preserve"> et</w:t>
      </w:r>
      <w:r w:rsidR="007B7FD6">
        <w:rPr>
          <w:rFonts w:ascii="Tahoma" w:hAnsi="Tahoma" w:cs="Tahoma"/>
          <w:color w:val="auto"/>
          <w:sz w:val="24"/>
          <w:szCs w:val="25"/>
        </w:rPr>
        <w:t xml:space="preserve"> de Kinshasa/Matete</w:t>
      </w:r>
      <w:r w:rsidR="004105F9">
        <w:rPr>
          <w:rFonts w:ascii="Tahoma" w:hAnsi="Tahoma" w:cs="Tahoma"/>
          <w:color w:val="auto"/>
          <w:sz w:val="24"/>
          <w:szCs w:val="25"/>
        </w:rPr>
        <w:t xml:space="preserve"> </w:t>
      </w:r>
      <w:r w:rsidR="00D55579">
        <w:rPr>
          <w:rFonts w:ascii="Tahoma" w:hAnsi="Tahoma" w:cs="Tahoma"/>
          <w:color w:val="auto"/>
          <w:sz w:val="24"/>
          <w:szCs w:val="25"/>
        </w:rPr>
        <w:t>;</w:t>
      </w:r>
      <w:r w:rsidR="00E631C7">
        <w:rPr>
          <w:rFonts w:ascii="Tahoma" w:hAnsi="Tahoma" w:cs="Tahoma"/>
          <w:color w:val="auto"/>
          <w:sz w:val="24"/>
          <w:szCs w:val="25"/>
        </w:rPr>
        <w:t xml:space="preserve"> </w:t>
      </w:r>
      <w:r w:rsidR="0059432B">
        <w:rPr>
          <w:rFonts w:ascii="Tahoma" w:hAnsi="Tahoma" w:cs="Tahoma"/>
          <w:color w:val="auto"/>
          <w:sz w:val="24"/>
          <w:szCs w:val="25"/>
        </w:rPr>
        <w:t>la CENI comparut</w:t>
      </w:r>
      <w:r w:rsidR="00C460F6">
        <w:rPr>
          <w:rFonts w:ascii="Tahoma" w:hAnsi="Tahoma" w:cs="Tahoma"/>
          <w:color w:val="auto"/>
          <w:sz w:val="24"/>
          <w:szCs w:val="25"/>
        </w:rPr>
        <w:t xml:space="preserve"> </w:t>
      </w:r>
      <w:r w:rsidR="00F15CF6">
        <w:rPr>
          <w:rFonts w:ascii="Tahoma" w:hAnsi="Tahoma" w:cs="Tahoma"/>
          <w:color w:val="auto"/>
          <w:sz w:val="24"/>
          <w:szCs w:val="25"/>
        </w:rPr>
        <w:t xml:space="preserve">représentée </w:t>
      </w:r>
      <w:r w:rsidR="00C9650F">
        <w:rPr>
          <w:rFonts w:ascii="Tahoma" w:hAnsi="Tahoma" w:cs="Tahoma"/>
          <w:color w:val="auto"/>
          <w:sz w:val="24"/>
          <w:szCs w:val="25"/>
        </w:rPr>
        <w:t>par son expert</w:t>
      </w:r>
      <w:r w:rsidR="00352B96">
        <w:rPr>
          <w:rFonts w:ascii="Tahoma" w:hAnsi="Tahoma" w:cs="Tahoma"/>
          <w:color w:val="auto"/>
          <w:sz w:val="24"/>
          <w:szCs w:val="25"/>
        </w:rPr>
        <w:t xml:space="preserve">, Monsieur Juvénal </w:t>
      </w:r>
      <w:r w:rsidR="00973ADD">
        <w:rPr>
          <w:rFonts w:ascii="Tahoma" w:hAnsi="Tahoma" w:cs="Tahoma"/>
          <w:color w:val="auto"/>
          <w:sz w:val="24"/>
          <w:szCs w:val="25"/>
        </w:rPr>
        <w:t>NI</w:t>
      </w:r>
      <w:r w:rsidR="00352B96">
        <w:rPr>
          <w:rFonts w:ascii="Tahoma" w:hAnsi="Tahoma" w:cs="Tahoma"/>
          <w:color w:val="auto"/>
          <w:sz w:val="24"/>
          <w:szCs w:val="25"/>
        </w:rPr>
        <w:t>TUMBI MWASHAL</w:t>
      </w:r>
      <w:r w:rsidR="004D5326">
        <w:rPr>
          <w:rFonts w:ascii="Tahoma" w:hAnsi="Tahoma" w:cs="Tahoma"/>
          <w:color w:val="auto"/>
          <w:sz w:val="24"/>
          <w:szCs w:val="25"/>
        </w:rPr>
        <w:t>.</w:t>
      </w:r>
    </w:p>
    <w:p w:rsidR="00645832" w:rsidRPr="00B01E29" w:rsidRDefault="00645832" w:rsidP="008F718D">
      <w:pPr>
        <w:spacing w:line="276" w:lineRule="auto"/>
        <w:ind w:left="0" w:right="50" w:firstLine="0"/>
        <w:rPr>
          <w:rFonts w:ascii="Tahoma" w:hAnsi="Tahoma" w:cs="Tahoma"/>
          <w:color w:val="C00000"/>
          <w:sz w:val="2"/>
          <w:szCs w:val="25"/>
        </w:rPr>
      </w:pPr>
    </w:p>
    <w:p w:rsidR="00E613F2" w:rsidRPr="00973ADD" w:rsidRDefault="00E613F2" w:rsidP="005F13C7">
      <w:pPr>
        <w:spacing w:line="276" w:lineRule="auto"/>
        <w:ind w:left="0" w:right="50" w:firstLine="0"/>
        <w:rPr>
          <w:rFonts w:ascii="Tahoma" w:hAnsi="Tahoma" w:cs="Tahoma"/>
          <w:color w:val="auto"/>
          <w:sz w:val="6"/>
          <w:szCs w:val="25"/>
        </w:rPr>
      </w:pPr>
    </w:p>
    <w:p w:rsidR="00B13EFE" w:rsidRPr="00B13EFE" w:rsidRDefault="006B10F9" w:rsidP="00B13EFE">
      <w:pPr>
        <w:spacing w:line="276" w:lineRule="auto"/>
        <w:ind w:right="50" w:firstLine="1124"/>
        <w:rPr>
          <w:rFonts w:ascii="Tahoma" w:hAnsi="Tahoma" w:cs="Tahoma"/>
          <w:color w:val="auto"/>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w:t>
      </w:r>
      <w:r w:rsidR="00016207" w:rsidRPr="00857FE2">
        <w:rPr>
          <w:rFonts w:ascii="Tahoma" w:hAnsi="Tahoma" w:cs="Tahoma"/>
          <w:color w:val="auto"/>
          <w:sz w:val="24"/>
          <w:szCs w:val="25"/>
        </w:rPr>
        <w:t xml:space="preserve">Conseil d’Etat </w:t>
      </w:r>
      <w:r w:rsidR="00162A68" w:rsidRPr="00857FE2">
        <w:rPr>
          <w:rFonts w:ascii="Tahoma" w:hAnsi="Tahoma" w:cs="Tahoma"/>
          <w:color w:val="auto"/>
          <w:sz w:val="24"/>
          <w:szCs w:val="25"/>
        </w:rPr>
        <w:t>daté du 0</w:t>
      </w:r>
      <w:r w:rsidR="005F13C7" w:rsidRPr="00857FE2">
        <w:rPr>
          <w:rFonts w:ascii="Tahoma" w:hAnsi="Tahoma" w:cs="Tahoma"/>
          <w:color w:val="auto"/>
          <w:sz w:val="24"/>
          <w:szCs w:val="25"/>
        </w:rPr>
        <w:t>4</w:t>
      </w:r>
      <w:r w:rsidR="00162A68" w:rsidRPr="00857FE2">
        <w:rPr>
          <w:rFonts w:ascii="Tahoma" w:hAnsi="Tahoma" w:cs="Tahoma"/>
          <w:color w:val="auto"/>
          <w:sz w:val="24"/>
          <w:szCs w:val="25"/>
        </w:rPr>
        <w:t xml:space="preserve"> avril 202</w:t>
      </w:r>
      <w:r w:rsidR="00036204" w:rsidRPr="00857FE2">
        <w:rPr>
          <w:rFonts w:ascii="Tahoma" w:hAnsi="Tahoma" w:cs="Tahoma"/>
          <w:color w:val="auto"/>
          <w:sz w:val="24"/>
          <w:szCs w:val="25"/>
        </w:rPr>
        <w:t>4</w:t>
      </w:r>
      <w:r w:rsidR="00162A68" w:rsidRPr="00857FE2">
        <w:rPr>
          <w:rFonts w:ascii="Tahoma" w:hAnsi="Tahoma" w:cs="Tahoma"/>
          <w:color w:val="auto"/>
          <w:sz w:val="24"/>
          <w:szCs w:val="25"/>
        </w:rPr>
        <w:t xml:space="preserve"> </w:t>
      </w:r>
      <w:r w:rsidR="00277650" w:rsidRPr="00857FE2">
        <w:rPr>
          <w:rFonts w:ascii="Tahoma" w:hAnsi="Tahoma" w:cs="Tahoma"/>
          <w:color w:val="auto"/>
          <w:sz w:val="24"/>
          <w:szCs w:val="25"/>
        </w:rPr>
        <w:t>diffusé sur la RTNC</w:t>
      </w:r>
      <w:r w:rsidR="00FB5139">
        <w:rPr>
          <w:rFonts w:ascii="Tahoma" w:hAnsi="Tahoma" w:cs="Tahoma"/>
          <w:color w:val="auto"/>
          <w:sz w:val="24"/>
          <w:szCs w:val="25"/>
        </w:rPr>
        <w:t xml:space="preserve"> et accorda </w:t>
      </w:r>
      <w:r w:rsidRPr="00857FE2">
        <w:rPr>
          <w:rFonts w:ascii="Tahoma" w:hAnsi="Tahoma" w:cs="Tahoma"/>
          <w:color w:val="auto"/>
          <w:sz w:val="24"/>
          <w:szCs w:val="25"/>
        </w:rPr>
        <w:t>la parole</w:t>
      </w:r>
      <w:r w:rsidR="007A38AF" w:rsidRPr="00857FE2">
        <w:rPr>
          <w:rFonts w:ascii="Tahoma" w:hAnsi="Tahoma" w:cs="Tahoma"/>
          <w:color w:val="auto"/>
          <w:sz w:val="24"/>
          <w:szCs w:val="25"/>
        </w:rPr>
        <w:t> </w:t>
      </w:r>
      <w:r w:rsidR="00B13EFE">
        <w:rPr>
          <w:rFonts w:ascii="Tahoma" w:hAnsi="Tahoma" w:cs="Tahoma"/>
          <w:sz w:val="24"/>
          <w:szCs w:val="25"/>
        </w:rPr>
        <w:t>:</w:t>
      </w:r>
    </w:p>
    <w:p w:rsidR="00B13EFE" w:rsidRPr="00973ADD" w:rsidRDefault="00B13EFE" w:rsidP="00B13EFE">
      <w:pPr>
        <w:spacing w:line="276" w:lineRule="auto"/>
        <w:ind w:right="50" w:firstLine="1124"/>
        <w:rPr>
          <w:rFonts w:ascii="Tahoma" w:hAnsi="Tahoma" w:cs="Tahoma"/>
          <w:sz w:val="4"/>
          <w:szCs w:val="25"/>
        </w:rPr>
      </w:pPr>
    </w:p>
    <w:p w:rsidR="00B13EFE" w:rsidRPr="00DE502E" w:rsidRDefault="00B13EFE" w:rsidP="00B13EFE">
      <w:pPr>
        <w:spacing w:line="276" w:lineRule="auto"/>
        <w:ind w:right="50" w:firstLine="1124"/>
        <w:rPr>
          <w:rFonts w:ascii="Tahoma" w:hAnsi="Tahoma" w:cs="Tahoma"/>
          <w:sz w:val="2"/>
          <w:szCs w:val="25"/>
        </w:rPr>
      </w:pPr>
    </w:p>
    <w:p w:rsidR="00B13EFE" w:rsidRPr="00973ADD" w:rsidRDefault="00B13EFE" w:rsidP="00973ADD">
      <w:pPr>
        <w:pStyle w:val="Paragraphedeliste"/>
        <w:numPr>
          <w:ilvl w:val="0"/>
          <w:numId w:val="16"/>
        </w:numPr>
        <w:spacing w:line="240" w:lineRule="auto"/>
        <w:ind w:right="50"/>
        <w:rPr>
          <w:rFonts w:ascii="Tahoma" w:hAnsi="Tahoma" w:cs="Tahoma"/>
          <w:sz w:val="24"/>
          <w:szCs w:val="25"/>
        </w:rPr>
      </w:pPr>
      <w:r w:rsidRPr="0075029B">
        <w:rPr>
          <w:rFonts w:ascii="Tahoma" w:hAnsi="Tahoma" w:cs="Tahoma"/>
          <w:sz w:val="24"/>
          <w:szCs w:val="25"/>
          <w:u w:val="single"/>
        </w:rPr>
        <w:t xml:space="preserve">D’abord à Maître </w:t>
      </w:r>
      <w:proofErr w:type="spellStart"/>
      <w:r w:rsidRPr="0075029B">
        <w:rPr>
          <w:rFonts w:ascii="Tahoma" w:hAnsi="Tahoma" w:cs="Tahoma"/>
          <w:sz w:val="24"/>
          <w:szCs w:val="25"/>
          <w:u w:val="single"/>
        </w:rPr>
        <w:t>Djimmy</w:t>
      </w:r>
      <w:proofErr w:type="spellEnd"/>
      <w:r w:rsidRPr="0075029B">
        <w:rPr>
          <w:rFonts w:ascii="Tahoma" w:hAnsi="Tahoma" w:cs="Tahoma"/>
          <w:sz w:val="24"/>
          <w:szCs w:val="25"/>
          <w:u w:val="single"/>
        </w:rPr>
        <w:t xml:space="preserve"> MUMBERE PERUZI</w:t>
      </w:r>
      <w:r w:rsidRPr="00645832">
        <w:rPr>
          <w:rFonts w:ascii="Tahoma" w:hAnsi="Tahoma" w:cs="Tahoma"/>
          <w:sz w:val="24"/>
          <w:szCs w:val="25"/>
        </w:rPr>
        <w:t xml:space="preserve">, </w:t>
      </w:r>
      <w:r>
        <w:rPr>
          <w:rFonts w:ascii="Tahoma" w:hAnsi="Tahoma" w:cs="Tahoma"/>
          <w:sz w:val="24"/>
          <w:szCs w:val="25"/>
        </w:rPr>
        <w:t>c</w:t>
      </w:r>
      <w:r w:rsidRPr="00645832">
        <w:rPr>
          <w:rFonts w:ascii="Tahoma" w:hAnsi="Tahoma" w:cs="Tahoma"/>
          <w:sz w:val="24"/>
          <w:szCs w:val="25"/>
        </w:rPr>
        <w:t>onseil de l’appelant qui exposa les faits, présenta ses moyens, plaida et conclut comme suit :</w:t>
      </w:r>
    </w:p>
    <w:p w:rsidR="00973ADD" w:rsidRDefault="00973ADD" w:rsidP="00B13EFE">
      <w:pPr>
        <w:pStyle w:val="Paragraphedeliste"/>
        <w:spacing w:line="276" w:lineRule="auto"/>
        <w:ind w:left="0" w:right="50" w:firstLine="0"/>
        <w:rPr>
          <w:rFonts w:ascii="Tahoma" w:hAnsi="Tahoma" w:cs="Tahoma"/>
          <w:sz w:val="8"/>
          <w:szCs w:val="25"/>
        </w:rPr>
      </w:pPr>
    </w:p>
    <w:p w:rsidR="00973ADD" w:rsidRPr="00502480" w:rsidRDefault="00973ADD" w:rsidP="00973ADD">
      <w:pPr>
        <w:pStyle w:val="Paragraphedeliste"/>
        <w:numPr>
          <w:ilvl w:val="0"/>
          <w:numId w:val="16"/>
        </w:numPr>
        <w:spacing w:line="240" w:lineRule="auto"/>
        <w:ind w:left="709" w:right="50" w:hanging="283"/>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w:t>
      </w:r>
      <w:r w:rsidRPr="00AF0754">
        <w:rPr>
          <w:rFonts w:ascii="Tahoma" w:hAnsi="Tahoma" w:cs="Tahoma"/>
          <w:b/>
          <w:sz w:val="24"/>
          <w:szCs w:val="25"/>
          <w:u w:val="single"/>
        </w:rPr>
        <w:t>par maître MUMBERE</w:t>
      </w:r>
      <w:r>
        <w:rPr>
          <w:rFonts w:ascii="Tahoma" w:hAnsi="Tahoma" w:cs="Tahoma"/>
          <w:b/>
          <w:sz w:val="24"/>
          <w:szCs w:val="25"/>
          <w:u w:val="single"/>
        </w:rPr>
        <w:t xml:space="preserve"> PERUZI </w:t>
      </w:r>
      <w:r w:rsidRPr="00502480">
        <w:rPr>
          <w:rFonts w:ascii="Tahoma" w:hAnsi="Tahoma" w:cs="Tahoma"/>
          <w:b/>
          <w:sz w:val="24"/>
          <w:szCs w:val="25"/>
          <w:u w:val="single"/>
        </w:rPr>
        <w:t>pour l’appelant</w:t>
      </w:r>
      <w:r w:rsidRPr="00502480">
        <w:rPr>
          <w:rFonts w:ascii="Tahoma" w:hAnsi="Tahoma" w:cs="Tahoma"/>
          <w:b/>
          <w:sz w:val="24"/>
          <w:szCs w:val="25"/>
        </w:rPr>
        <w:t> :</w:t>
      </w:r>
    </w:p>
    <w:p w:rsidR="00973ADD" w:rsidRPr="00973ADD" w:rsidRDefault="00973ADD" w:rsidP="00973ADD">
      <w:pPr>
        <w:pStyle w:val="Paragraphedeliste"/>
        <w:spacing w:line="276" w:lineRule="auto"/>
        <w:ind w:left="0" w:right="50" w:firstLine="0"/>
        <w:rPr>
          <w:rFonts w:ascii="Tahoma" w:hAnsi="Tahoma" w:cs="Tahoma"/>
          <w:sz w:val="10"/>
          <w:szCs w:val="25"/>
        </w:rPr>
      </w:pPr>
    </w:p>
    <w:p w:rsidR="00973ADD" w:rsidRDefault="00973ADD" w:rsidP="00973ADD">
      <w:pPr>
        <w:pStyle w:val="Paragraphedeliste"/>
        <w:spacing w:line="276" w:lineRule="auto"/>
        <w:ind w:left="0" w:right="50" w:firstLine="709"/>
        <w:rPr>
          <w:rFonts w:ascii="Tahoma" w:hAnsi="Tahoma" w:cs="Tahoma"/>
          <w:b/>
          <w:color w:val="auto"/>
          <w:sz w:val="24"/>
          <w:szCs w:val="25"/>
        </w:rPr>
      </w:pPr>
      <w:r w:rsidRPr="00AD0151">
        <w:rPr>
          <w:rFonts w:ascii="Tahoma" w:hAnsi="Tahoma" w:cs="Tahoma"/>
          <w:b/>
          <w:color w:val="auto"/>
          <w:sz w:val="24"/>
          <w:szCs w:val="25"/>
        </w:rPr>
        <w:t>Par ces motifs :</w:t>
      </w:r>
    </w:p>
    <w:p w:rsidR="00973ADD" w:rsidRPr="00973ADD" w:rsidRDefault="00973ADD" w:rsidP="00973ADD">
      <w:pPr>
        <w:pStyle w:val="Paragraphedeliste"/>
        <w:spacing w:line="276" w:lineRule="auto"/>
        <w:ind w:left="0" w:right="50" w:firstLine="709"/>
        <w:rPr>
          <w:rFonts w:ascii="Tahoma" w:hAnsi="Tahoma" w:cs="Tahoma"/>
          <w:b/>
          <w:color w:val="auto"/>
          <w:sz w:val="10"/>
          <w:szCs w:val="25"/>
        </w:rPr>
      </w:pPr>
    </w:p>
    <w:p w:rsidR="00973ADD" w:rsidRPr="00973ADD" w:rsidRDefault="00973ADD" w:rsidP="00973ADD">
      <w:pPr>
        <w:pStyle w:val="Paragraphedeliste"/>
        <w:spacing w:line="276" w:lineRule="auto"/>
        <w:ind w:left="0" w:right="50" w:firstLine="0"/>
        <w:rPr>
          <w:rFonts w:ascii="Tahoma" w:hAnsi="Tahoma" w:cs="Tahoma"/>
          <w:color w:val="auto"/>
          <w:sz w:val="2"/>
          <w:szCs w:val="25"/>
        </w:rPr>
      </w:pPr>
    </w:p>
    <w:p w:rsidR="00973ADD" w:rsidRPr="00870FBF" w:rsidRDefault="00973ADD" w:rsidP="00973ADD">
      <w:pPr>
        <w:pStyle w:val="Paragraphedeliste"/>
        <w:spacing w:line="276" w:lineRule="auto"/>
        <w:ind w:left="0" w:right="50" w:firstLine="708"/>
        <w:rPr>
          <w:i/>
          <w:color w:val="auto"/>
          <w:sz w:val="22"/>
          <w:szCs w:val="25"/>
        </w:rPr>
      </w:pPr>
      <w:r w:rsidRPr="00870FBF">
        <w:rPr>
          <w:i/>
          <w:color w:val="auto"/>
          <w:sz w:val="22"/>
          <w:szCs w:val="25"/>
        </w:rPr>
        <w:t xml:space="preserve">Sous toute réserve généralement quelconque que de droit </w:t>
      </w:r>
    </w:p>
    <w:p w:rsidR="00AB1C76" w:rsidRDefault="00AB1C76" w:rsidP="00B13EFE">
      <w:pPr>
        <w:pStyle w:val="Paragraphedeliste"/>
        <w:spacing w:line="276" w:lineRule="auto"/>
        <w:ind w:left="0" w:right="50" w:firstLine="0"/>
        <w:rPr>
          <w:rFonts w:ascii="Tahoma" w:hAnsi="Tahoma" w:cs="Tahoma"/>
          <w:sz w:val="8"/>
          <w:szCs w:val="25"/>
        </w:rPr>
      </w:pPr>
    </w:p>
    <w:p w:rsidR="0075029B" w:rsidRDefault="0075029B" w:rsidP="00B13EFE">
      <w:pPr>
        <w:pStyle w:val="Paragraphedeliste"/>
        <w:spacing w:line="276" w:lineRule="auto"/>
        <w:ind w:left="0" w:right="50" w:firstLine="0"/>
        <w:rPr>
          <w:rFonts w:ascii="Tahoma" w:hAnsi="Tahoma" w:cs="Tahoma"/>
          <w:sz w:val="8"/>
          <w:szCs w:val="25"/>
        </w:rPr>
      </w:pPr>
    </w:p>
    <w:p w:rsidR="00AB1C76" w:rsidRDefault="00AB1C76" w:rsidP="00AB1C76">
      <w:pPr>
        <w:spacing w:after="0"/>
        <w:ind w:right="0"/>
        <w:rPr>
          <w:rFonts w:ascii="Tahoma" w:hAnsi="Tahoma" w:cs="Tahoma"/>
          <w:b/>
          <w:sz w:val="23"/>
          <w:szCs w:val="23"/>
          <w:u w:val="single"/>
        </w:rPr>
      </w:pPr>
      <w:r w:rsidRPr="00CB43D1">
        <w:rPr>
          <w:rFonts w:ascii="Tahoma" w:hAnsi="Tahoma" w:cs="Tahoma"/>
          <w:b/>
          <w:sz w:val="23"/>
          <w:szCs w:val="23"/>
          <w:u w:val="single"/>
        </w:rPr>
        <w:t xml:space="preserve">REA. </w:t>
      </w:r>
      <w:r>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AF3D0D">
        <w:rPr>
          <w:rFonts w:ascii="Tahoma" w:hAnsi="Tahoma" w:cs="Tahoma"/>
          <w:b/>
          <w:sz w:val="23"/>
          <w:szCs w:val="23"/>
          <w:u w:val="single"/>
        </w:rPr>
        <w:t>Trois</w:t>
      </w:r>
      <w:r w:rsidRPr="00CB43D1">
        <w:rPr>
          <w:rFonts w:ascii="Tahoma" w:hAnsi="Tahoma" w:cs="Tahoma"/>
          <w:b/>
          <w:sz w:val="23"/>
          <w:szCs w:val="23"/>
          <w:u w:val="single"/>
        </w:rPr>
        <w:t>ième feuillet</w:t>
      </w:r>
    </w:p>
    <w:p w:rsidR="00AB1C76" w:rsidRDefault="00AB1C76" w:rsidP="00B13EFE">
      <w:pPr>
        <w:pStyle w:val="Paragraphedeliste"/>
        <w:spacing w:line="276" w:lineRule="auto"/>
        <w:ind w:left="0" w:right="50" w:firstLine="0"/>
        <w:rPr>
          <w:rFonts w:ascii="Tahoma" w:hAnsi="Tahoma" w:cs="Tahoma"/>
          <w:sz w:val="8"/>
          <w:szCs w:val="25"/>
        </w:rPr>
      </w:pPr>
    </w:p>
    <w:p w:rsidR="00AB1C76" w:rsidRDefault="00AB1C76" w:rsidP="00B13EFE">
      <w:pPr>
        <w:pStyle w:val="Paragraphedeliste"/>
        <w:spacing w:line="276" w:lineRule="auto"/>
        <w:ind w:left="0" w:right="50" w:firstLine="0"/>
        <w:rPr>
          <w:rFonts w:ascii="Tahoma" w:hAnsi="Tahoma" w:cs="Tahoma"/>
          <w:sz w:val="8"/>
          <w:szCs w:val="25"/>
        </w:rPr>
      </w:pPr>
    </w:p>
    <w:p w:rsidR="00AB1C76" w:rsidRPr="00AF0754" w:rsidRDefault="00AB1C76" w:rsidP="00B13EFE">
      <w:pPr>
        <w:pStyle w:val="Paragraphedeliste"/>
        <w:spacing w:line="276" w:lineRule="auto"/>
        <w:ind w:left="0" w:right="50" w:firstLine="0"/>
        <w:rPr>
          <w:rFonts w:ascii="Tahoma" w:hAnsi="Tahoma" w:cs="Tahoma"/>
          <w:sz w:val="6"/>
          <w:szCs w:val="25"/>
        </w:rPr>
      </w:pPr>
    </w:p>
    <w:p w:rsidR="00B13EFE" w:rsidRPr="00DF2D4F" w:rsidRDefault="00B13EFE" w:rsidP="00B13EFE">
      <w:pPr>
        <w:pStyle w:val="Paragraphedeliste"/>
        <w:spacing w:line="276" w:lineRule="auto"/>
        <w:ind w:left="0" w:right="50" w:firstLine="0"/>
        <w:rPr>
          <w:rFonts w:ascii="Tahoma" w:hAnsi="Tahoma" w:cs="Tahoma"/>
          <w:color w:val="auto"/>
          <w:sz w:val="6"/>
          <w:szCs w:val="25"/>
        </w:rPr>
      </w:pPr>
    </w:p>
    <w:p w:rsidR="00B13EFE" w:rsidRPr="00AD0151" w:rsidRDefault="00B13EFE" w:rsidP="00B13EFE">
      <w:pPr>
        <w:pStyle w:val="Paragraphedeliste"/>
        <w:spacing w:line="276" w:lineRule="auto"/>
        <w:ind w:left="0" w:right="50" w:firstLine="709"/>
        <w:rPr>
          <w:rFonts w:ascii="Tahoma" w:hAnsi="Tahoma" w:cs="Tahoma"/>
          <w:b/>
          <w:color w:val="auto"/>
          <w:sz w:val="24"/>
          <w:szCs w:val="25"/>
        </w:rPr>
      </w:pPr>
      <w:r w:rsidRPr="00AD0151">
        <w:rPr>
          <w:rFonts w:ascii="Tahoma" w:hAnsi="Tahoma" w:cs="Tahoma"/>
          <w:b/>
          <w:color w:val="auto"/>
          <w:sz w:val="24"/>
          <w:szCs w:val="25"/>
        </w:rPr>
        <w:t xml:space="preserve">Plaise </w:t>
      </w:r>
      <w:r w:rsidR="00870FBF">
        <w:rPr>
          <w:rFonts w:ascii="Tahoma" w:hAnsi="Tahoma" w:cs="Tahoma"/>
          <w:b/>
          <w:color w:val="auto"/>
          <w:sz w:val="24"/>
          <w:szCs w:val="25"/>
        </w:rPr>
        <w:t xml:space="preserve">à votre </w:t>
      </w:r>
      <w:r w:rsidRPr="00AD0151">
        <w:rPr>
          <w:rFonts w:ascii="Tahoma" w:hAnsi="Tahoma" w:cs="Tahoma"/>
          <w:b/>
          <w:color w:val="auto"/>
          <w:sz w:val="24"/>
          <w:szCs w:val="25"/>
        </w:rPr>
        <w:t>Conseil d’Etat de</w:t>
      </w:r>
      <w:r w:rsidR="00A16C52">
        <w:rPr>
          <w:rFonts w:ascii="Tahoma" w:hAnsi="Tahoma" w:cs="Tahoma"/>
          <w:b/>
          <w:color w:val="auto"/>
          <w:sz w:val="24"/>
          <w:szCs w:val="25"/>
        </w:rPr>
        <w:t xml:space="preserve"> dire</w:t>
      </w:r>
      <w:r w:rsidRPr="00AD0151">
        <w:rPr>
          <w:rFonts w:ascii="Tahoma" w:hAnsi="Tahoma" w:cs="Tahoma"/>
          <w:b/>
          <w:color w:val="auto"/>
          <w:sz w:val="24"/>
          <w:szCs w:val="25"/>
        </w:rPr>
        <w:t> :</w:t>
      </w:r>
    </w:p>
    <w:p w:rsidR="00B13EFE" w:rsidRPr="00DF2D4F" w:rsidRDefault="00B13EFE" w:rsidP="00B13EFE">
      <w:pPr>
        <w:pStyle w:val="Paragraphedeliste"/>
        <w:spacing w:line="276" w:lineRule="auto"/>
        <w:ind w:left="0" w:right="50" w:firstLine="709"/>
        <w:rPr>
          <w:rFonts w:ascii="Tahoma" w:hAnsi="Tahoma" w:cs="Tahoma"/>
          <w:color w:val="auto"/>
          <w:sz w:val="8"/>
          <w:szCs w:val="25"/>
        </w:rPr>
      </w:pPr>
    </w:p>
    <w:p w:rsidR="00B13EFE" w:rsidRPr="00AD0151" w:rsidRDefault="00B13EFE" w:rsidP="00B13EFE">
      <w:pPr>
        <w:spacing w:line="276" w:lineRule="auto"/>
        <w:ind w:right="50"/>
        <w:rPr>
          <w:rFonts w:ascii="Tahoma" w:hAnsi="Tahoma" w:cs="Tahoma"/>
          <w:color w:val="auto"/>
          <w:sz w:val="24"/>
          <w:szCs w:val="25"/>
        </w:rPr>
      </w:pPr>
      <w:proofErr w:type="gramStart"/>
      <w:r w:rsidRPr="00AD0151">
        <w:rPr>
          <w:rFonts w:ascii="Tahoma" w:hAnsi="Tahoma" w:cs="Tahoma"/>
          <w:color w:val="auto"/>
          <w:sz w:val="24"/>
          <w:szCs w:val="25"/>
        </w:rPr>
        <w:t xml:space="preserve">«  </w:t>
      </w:r>
      <w:r w:rsidRPr="00AD0151">
        <w:rPr>
          <w:rFonts w:ascii="Tahoma" w:hAnsi="Tahoma" w:cs="Tahoma"/>
          <w:color w:val="auto"/>
          <w:sz w:val="24"/>
          <w:szCs w:val="25"/>
        </w:rPr>
        <w:tab/>
      </w:r>
      <w:proofErr w:type="gramEnd"/>
      <w:r w:rsidRPr="00AD0151">
        <w:rPr>
          <w:rFonts w:ascii="Tahoma" w:hAnsi="Tahoma" w:cs="Tahoma"/>
          <w:color w:val="auto"/>
          <w:sz w:val="24"/>
          <w:szCs w:val="25"/>
        </w:rPr>
        <w:t>D</w:t>
      </w:r>
      <w:r w:rsidR="00A16C52">
        <w:rPr>
          <w:rFonts w:ascii="Tahoma" w:hAnsi="Tahoma" w:cs="Tahoma"/>
          <w:color w:val="auto"/>
          <w:sz w:val="24"/>
          <w:szCs w:val="25"/>
        </w:rPr>
        <w:t xml:space="preserve">e déclarer le présent appel recevable en la forme « et le dire amplement fondé quant au fond ; </w:t>
      </w:r>
    </w:p>
    <w:p w:rsidR="00B13EFE" w:rsidRPr="00E44CE9" w:rsidRDefault="00B13EFE" w:rsidP="00B13EFE">
      <w:pPr>
        <w:spacing w:after="0"/>
        <w:ind w:left="0" w:right="50" w:firstLine="0"/>
        <w:rPr>
          <w:rFonts w:ascii="Tahoma" w:hAnsi="Tahoma" w:cs="Tahoma"/>
          <w:b/>
          <w:sz w:val="10"/>
          <w:szCs w:val="23"/>
          <w:u w:val="single"/>
        </w:rPr>
      </w:pPr>
    </w:p>
    <w:p w:rsidR="00BD1A0F" w:rsidRDefault="00B13EFE" w:rsidP="00B13EFE">
      <w:pPr>
        <w:spacing w:after="0"/>
        <w:ind w:left="0"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0F512E">
        <w:rPr>
          <w:rFonts w:ascii="Tahoma" w:hAnsi="Tahoma" w:cs="Tahoma"/>
          <w:sz w:val="24"/>
          <w:szCs w:val="25"/>
        </w:rPr>
        <w:t xml:space="preserve">En conséquence, annuler en toutes ses </w:t>
      </w:r>
      <w:r w:rsidR="00BD1A0F">
        <w:rPr>
          <w:rFonts w:ascii="Tahoma" w:hAnsi="Tahoma" w:cs="Tahoma"/>
          <w:sz w:val="24"/>
          <w:szCs w:val="25"/>
        </w:rPr>
        <w:t>« </w:t>
      </w:r>
      <w:r w:rsidR="000F512E">
        <w:rPr>
          <w:rFonts w:ascii="Tahoma" w:hAnsi="Tahoma" w:cs="Tahoma"/>
          <w:sz w:val="24"/>
          <w:szCs w:val="25"/>
        </w:rPr>
        <w:t xml:space="preserve">dispositions l’Arrêt rendu sous RRDP 031/006/2024 de </w:t>
      </w:r>
      <w:r w:rsidR="00BD1A0F">
        <w:rPr>
          <w:rFonts w:ascii="Tahoma" w:hAnsi="Tahoma" w:cs="Tahoma"/>
          <w:sz w:val="24"/>
          <w:szCs w:val="25"/>
        </w:rPr>
        <w:t>« </w:t>
      </w:r>
      <w:r w:rsidR="000F512E">
        <w:rPr>
          <w:rFonts w:ascii="Tahoma" w:hAnsi="Tahoma" w:cs="Tahoma"/>
          <w:sz w:val="24"/>
          <w:szCs w:val="25"/>
        </w:rPr>
        <w:t xml:space="preserve">la Cour d’appel du Kongo-Central, faisant office </w:t>
      </w:r>
      <w:r w:rsidR="006A559A">
        <w:rPr>
          <w:rFonts w:ascii="Tahoma" w:hAnsi="Tahoma" w:cs="Tahoma"/>
          <w:sz w:val="24"/>
          <w:szCs w:val="25"/>
        </w:rPr>
        <w:t xml:space="preserve">de cour </w:t>
      </w:r>
      <w:r w:rsidR="00BD1A0F">
        <w:rPr>
          <w:rFonts w:ascii="Tahoma" w:hAnsi="Tahoma" w:cs="Tahoma"/>
          <w:sz w:val="24"/>
          <w:szCs w:val="25"/>
        </w:rPr>
        <w:t>« </w:t>
      </w:r>
      <w:r w:rsidR="006A559A">
        <w:rPr>
          <w:rFonts w:ascii="Tahoma" w:hAnsi="Tahoma" w:cs="Tahoma"/>
          <w:sz w:val="24"/>
          <w:szCs w:val="25"/>
        </w:rPr>
        <w:t>administrative</w:t>
      </w:r>
      <w:r w:rsidR="00BD1A0F">
        <w:rPr>
          <w:rFonts w:ascii="Tahoma" w:hAnsi="Tahoma" w:cs="Tahoma"/>
          <w:sz w:val="24"/>
          <w:szCs w:val="25"/>
        </w:rPr>
        <w:t xml:space="preserve"> d’appel ;</w:t>
      </w:r>
    </w:p>
    <w:p w:rsidR="00BD1A0F" w:rsidRPr="00673079" w:rsidRDefault="00BD1A0F" w:rsidP="00B13EFE">
      <w:pPr>
        <w:spacing w:after="0"/>
        <w:ind w:left="0" w:right="50"/>
        <w:rPr>
          <w:rFonts w:ascii="Tahoma" w:hAnsi="Tahoma" w:cs="Tahoma"/>
          <w:sz w:val="10"/>
          <w:szCs w:val="25"/>
        </w:rPr>
      </w:pPr>
    </w:p>
    <w:p w:rsidR="00673079" w:rsidRDefault="00BD1A0F" w:rsidP="00B13EFE">
      <w:pPr>
        <w:spacing w:after="0"/>
        <w:ind w:left="0" w:right="50"/>
        <w:rPr>
          <w:rFonts w:ascii="Tahoma" w:hAnsi="Tahoma" w:cs="Tahoma"/>
          <w:sz w:val="24"/>
          <w:szCs w:val="25"/>
        </w:rPr>
      </w:pPr>
      <w:r>
        <w:rPr>
          <w:rFonts w:ascii="Tahoma" w:hAnsi="Tahoma" w:cs="Tahoma"/>
          <w:sz w:val="24"/>
          <w:szCs w:val="25"/>
        </w:rPr>
        <w:t>« </w:t>
      </w:r>
      <w:r>
        <w:rPr>
          <w:rFonts w:ascii="Tahoma" w:hAnsi="Tahoma" w:cs="Tahoma"/>
          <w:sz w:val="24"/>
          <w:szCs w:val="25"/>
        </w:rPr>
        <w:tab/>
        <w:t>faisant ce que le premier juge aurait dû faire</w:t>
      </w:r>
      <w:r w:rsidR="00673079">
        <w:rPr>
          <w:rFonts w:ascii="Tahoma" w:hAnsi="Tahoma" w:cs="Tahoma"/>
          <w:sz w:val="24"/>
          <w:szCs w:val="25"/>
        </w:rPr>
        <w:t> :</w:t>
      </w:r>
    </w:p>
    <w:p w:rsidR="00B96776" w:rsidRPr="00B96776" w:rsidRDefault="00B96776" w:rsidP="00B13EFE">
      <w:pPr>
        <w:spacing w:after="0"/>
        <w:ind w:left="0" w:right="50"/>
        <w:rPr>
          <w:rFonts w:ascii="Tahoma" w:hAnsi="Tahoma" w:cs="Tahoma"/>
          <w:sz w:val="8"/>
          <w:szCs w:val="25"/>
        </w:rPr>
      </w:pPr>
    </w:p>
    <w:p w:rsidR="008011FF" w:rsidRDefault="00673079" w:rsidP="00B13EFE">
      <w:pPr>
        <w:spacing w:after="0"/>
        <w:ind w:left="0" w:right="50"/>
        <w:rPr>
          <w:rFonts w:ascii="Tahoma" w:hAnsi="Tahoma" w:cs="Tahoma"/>
          <w:sz w:val="24"/>
          <w:szCs w:val="25"/>
        </w:rPr>
      </w:pPr>
      <w:r>
        <w:rPr>
          <w:rFonts w:ascii="Tahoma" w:hAnsi="Tahoma" w:cs="Tahoma"/>
          <w:sz w:val="24"/>
          <w:szCs w:val="25"/>
        </w:rPr>
        <w:t>« - Principalement, décréter l’irrecevabilité de la requête « initiale pour mauvaise direction ;</w:t>
      </w:r>
      <w:r w:rsidR="00BD1A0F">
        <w:rPr>
          <w:rFonts w:ascii="Tahoma" w:hAnsi="Tahoma" w:cs="Tahoma"/>
          <w:sz w:val="24"/>
          <w:szCs w:val="25"/>
        </w:rPr>
        <w:t xml:space="preserve"> </w:t>
      </w:r>
    </w:p>
    <w:p w:rsidR="008011FF" w:rsidRPr="00AB1C76" w:rsidRDefault="008011FF" w:rsidP="00B13EFE">
      <w:pPr>
        <w:spacing w:after="0"/>
        <w:ind w:left="0" w:right="50"/>
        <w:rPr>
          <w:rFonts w:ascii="Tahoma" w:hAnsi="Tahoma" w:cs="Tahoma"/>
          <w:sz w:val="10"/>
          <w:szCs w:val="25"/>
        </w:rPr>
      </w:pPr>
    </w:p>
    <w:p w:rsidR="008011FF" w:rsidRDefault="008011FF" w:rsidP="00B13EFE">
      <w:pPr>
        <w:spacing w:after="0"/>
        <w:ind w:left="0" w:right="50"/>
        <w:rPr>
          <w:rFonts w:ascii="Tahoma" w:hAnsi="Tahoma" w:cs="Tahoma"/>
          <w:sz w:val="24"/>
          <w:szCs w:val="25"/>
        </w:rPr>
      </w:pPr>
      <w:r>
        <w:rPr>
          <w:rFonts w:ascii="Tahoma" w:hAnsi="Tahoma" w:cs="Tahoma"/>
          <w:sz w:val="24"/>
          <w:szCs w:val="25"/>
        </w:rPr>
        <w:t>« - Subsidiairement, dire ladite requête non fondée ;</w:t>
      </w:r>
    </w:p>
    <w:p w:rsidR="008011FF" w:rsidRPr="00EC75E9" w:rsidRDefault="008011FF" w:rsidP="00B13EFE">
      <w:pPr>
        <w:spacing w:after="0"/>
        <w:ind w:left="0" w:right="50"/>
        <w:rPr>
          <w:rFonts w:ascii="Tahoma" w:hAnsi="Tahoma" w:cs="Tahoma"/>
          <w:sz w:val="8"/>
          <w:szCs w:val="25"/>
        </w:rPr>
      </w:pPr>
    </w:p>
    <w:p w:rsidR="008011FF" w:rsidRDefault="008011FF" w:rsidP="00B13EFE">
      <w:pPr>
        <w:spacing w:after="0"/>
        <w:ind w:left="0" w:right="50"/>
        <w:rPr>
          <w:rFonts w:ascii="Tahoma" w:hAnsi="Tahoma" w:cs="Tahoma"/>
          <w:sz w:val="24"/>
          <w:szCs w:val="25"/>
        </w:rPr>
      </w:pPr>
      <w:r>
        <w:rPr>
          <w:rFonts w:ascii="Tahoma" w:hAnsi="Tahoma" w:cs="Tahoma"/>
          <w:sz w:val="24"/>
          <w:szCs w:val="25"/>
        </w:rPr>
        <w:t xml:space="preserve">« - En conséquence, </w:t>
      </w:r>
    </w:p>
    <w:p w:rsidR="00B13EFE" w:rsidRDefault="008011FF" w:rsidP="00B13EFE">
      <w:pPr>
        <w:spacing w:after="0"/>
        <w:ind w:left="0" w:right="50"/>
        <w:rPr>
          <w:rFonts w:ascii="Tahoma" w:hAnsi="Tahoma" w:cs="Tahoma"/>
          <w:sz w:val="24"/>
          <w:szCs w:val="25"/>
        </w:rPr>
      </w:pPr>
      <w:r>
        <w:rPr>
          <w:rFonts w:ascii="Tahoma" w:hAnsi="Tahoma" w:cs="Tahoma"/>
          <w:sz w:val="24"/>
          <w:szCs w:val="25"/>
        </w:rPr>
        <w:t>« -Confirmer la décision n°004</w:t>
      </w:r>
      <w:r w:rsidR="00AB1C76">
        <w:rPr>
          <w:rFonts w:ascii="Tahoma" w:hAnsi="Tahoma" w:cs="Tahoma"/>
          <w:sz w:val="24"/>
          <w:szCs w:val="25"/>
        </w:rPr>
        <w:t>/CENI/AP/2024 du janvier « 2024 portant publication des résultats provisoires de</w:t>
      </w:r>
      <w:r w:rsidR="00FF3A22">
        <w:rPr>
          <w:rFonts w:ascii="Tahoma" w:hAnsi="Tahoma" w:cs="Tahoma"/>
          <w:sz w:val="24"/>
          <w:szCs w:val="25"/>
        </w:rPr>
        <w:t>s</w:t>
      </w:r>
      <w:bookmarkStart w:id="0" w:name="_GoBack"/>
      <w:bookmarkEnd w:id="0"/>
      <w:r w:rsidR="00AB1C76">
        <w:rPr>
          <w:rFonts w:ascii="Tahoma" w:hAnsi="Tahoma" w:cs="Tahoma"/>
          <w:sz w:val="24"/>
          <w:szCs w:val="25"/>
        </w:rPr>
        <w:t xml:space="preserve"> « élections des députés provinciaux du 20 décembre « 2023, dans la circonscription électorale de MBANZA-« NGUNGU ;</w:t>
      </w:r>
    </w:p>
    <w:p w:rsidR="00B96776" w:rsidRPr="00EC75E9" w:rsidRDefault="00B96776" w:rsidP="00B13EFE">
      <w:pPr>
        <w:spacing w:after="0"/>
        <w:ind w:left="0" w:right="50"/>
        <w:rPr>
          <w:rFonts w:ascii="Tahoma" w:hAnsi="Tahoma" w:cs="Tahoma"/>
          <w:sz w:val="8"/>
          <w:szCs w:val="25"/>
        </w:rPr>
      </w:pPr>
    </w:p>
    <w:p w:rsidR="00B96776" w:rsidRPr="00B83BD3" w:rsidRDefault="00B96776" w:rsidP="00B13EFE">
      <w:pPr>
        <w:spacing w:after="0"/>
        <w:ind w:left="0" w:right="50"/>
        <w:rPr>
          <w:rFonts w:ascii="Tahoma" w:hAnsi="Tahoma" w:cs="Tahoma"/>
          <w:b/>
          <w:sz w:val="23"/>
          <w:szCs w:val="23"/>
          <w:u w:val="single"/>
        </w:rPr>
      </w:pPr>
      <w:r>
        <w:rPr>
          <w:rFonts w:ascii="Tahoma" w:hAnsi="Tahoma" w:cs="Tahoma"/>
          <w:sz w:val="24"/>
          <w:szCs w:val="25"/>
        </w:rPr>
        <w:t>« </w:t>
      </w:r>
      <w:r>
        <w:rPr>
          <w:rFonts w:ascii="Tahoma" w:hAnsi="Tahoma" w:cs="Tahoma"/>
          <w:sz w:val="24"/>
          <w:szCs w:val="25"/>
        </w:rPr>
        <w:tab/>
        <w:t xml:space="preserve">Confirmer définitivement élu sur la liste du « Regroupement Politique A/A-UNC l’honorable MBODO « MAKAYA Serge. </w:t>
      </w:r>
    </w:p>
    <w:p w:rsidR="00B13EFE" w:rsidRPr="00EC75E9" w:rsidRDefault="00B13EFE" w:rsidP="000F04A9">
      <w:pPr>
        <w:spacing w:line="276" w:lineRule="auto"/>
        <w:ind w:right="50"/>
        <w:rPr>
          <w:rFonts w:ascii="Tahoma" w:hAnsi="Tahoma" w:cs="Tahoma"/>
          <w:color w:val="auto"/>
          <w:sz w:val="8"/>
          <w:szCs w:val="25"/>
        </w:rPr>
      </w:pPr>
    </w:p>
    <w:p w:rsidR="000F04A9" w:rsidRDefault="000F04A9" w:rsidP="000F04A9">
      <w:pPr>
        <w:spacing w:line="276" w:lineRule="auto"/>
        <w:ind w:right="5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Pr>
          <w:rFonts w:ascii="Tahoma" w:hAnsi="Tahoma" w:cs="Tahoma"/>
          <w:sz w:val="24"/>
          <w:szCs w:val="25"/>
        </w:rPr>
        <w:t>Et ce sera meilleur justice.</w:t>
      </w:r>
    </w:p>
    <w:p w:rsidR="008F718D" w:rsidRDefault="008F718D" w:rsidP="008F718D">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5408" behindDoc="0" locked="0" layoutInCell="1" allowOverlap="1" wp14:anchorId="65186884" wp14:editId="746E76FA">
                <wp:simplePos x="0" y="0"/>
                <wp:positionH relativeFrom="column">
                  <wp:posOffset>111318</wp:posOffset>
                </wp:positionH>
                <wp:positionV relativeFrom="paragraph">
                  <wp:posOffset>111180</wp:posOffset>
                </wp:positionV>
                <wp:extent cx="3760774" cy="0"/>
                <wp:effectExtent l="0" t="0" r="11430" b="19050"/>
                <wp:wrapNone/>
                <wp:docPr id="4" name="Connecteur droit 4"/>
                <wp:cNvGraphicFramePr/>
                <a:graphic xmlns:a="http://schemas.openxmlformats.org/drawingml/2006/main">
                  <a:graphicData uri="http://schemas.microsoft.com/office/word/2010/wordprocessingShape">
                    <wps:wsp>
                      <wps:cNvCnPr/>
                      <wps:spPr>
                        <a:xfrm>
                          <a:off x="0" y="0"/>
                          <a:ext cx="376077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3B21327"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75pt" to="30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9639ED" w:rsidRPr="009639ED" w:rsidRDefault="009639ED" w:rsidP="00452552">
      <w:pPr>
        <w:spacing w:line="276" w:lineRule="auto"/>
        <w:ind w:right="50"/>
        <w:rPr>
          <w:rFonts w:ascii="Tahoma" w:hAnsi="Tahoma" w:cs="Tahoma"/>
          <w:sz w:val="2"/>
          <w:szCs w:val="25"/>
        </w:rPr>
      </w:pPr>
    </w:p>
    <w:p w:rsidR="0075029B" w:rsidRPr="0024159E" w:rsidRDefault="0075029B" w:rsidP="0075029B">
      <w:pPr>
        <w:spacing w:line="276" w:lineRule="auto"/>
        <w:ind w:left="0" w:firstLine="0"/>
        <w:rPr>
          <w:rFonts w:ascii="Tahoma" w:hAnsi="Tahoma" w:cs="Tahoma"/>
          <w:color w:val="auto"/>
          <w:sz w:val="6"/>
          <w:szCs w:val="25"/>
        </w:rPr>
      </w:pPr>
    </w:p>
    <w:p w:rsidR="0075029B" w:rsidRDefault="0075029B" w:rsidP="0075029B">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à </w:t>
      </w:r>
      <w:r>
        <w:rPr>
          <w:rFonts w:ascii="Tahoma" w:hAnsi="Tahoma" w:cs="Tahoma"/>
          <w:color w:val="auto"/>
          <w:sz w:val="24"/>
          <w:szCs w:val="25"/>
        </w:rPr>
        <w:t>Maître MAKAMBA MBALANDA Benjamin, conseil de l’intimé</w:t>
      </w:r>
      <w:r w:rsidRPr="00343CEA">
        <w:rPr>
          <w:rFonts w:ascii="Tahoma" w:hAnsi="Tahoma" w:cs="Tahoma"/>
          <w:color w:val="auto"/>
          <w:sz w:val="24"/>
          <w:szCs w:val="25"/>
        </w:rPr>
        <w:t>, qui présenta ses observations, plaida et conclut à ces termes :</w:t>
      </w:r>
    </w:p>
    <w:p w:rsidR="0075029B" w:rsidRPr="0024159E" w:rsidRDefault="0075029B" w:rsidP="0075029B">
      <w:pPr>
        <w:spacing w:line="276" w:lineRule="auto"/>
        <w:rPr>
          <w:rFonts w:ascii="Tahoma" w:hAnsi="Tahoma" w:cs="Tahoma"/>
          <w:color w:val="auto"/>
          <w:sz w:val="8"/>
          <w:szCs w:val="25"/>
        </w:rPr>
      </w:pPr>
    </w:p>
    <w:p w:rsidR="0075029B" w:rsidRPr="0078533D" w:rsidRDefault="0075029B" w:rsidP="0075029B">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Pr>
          <w:rFonts w:ascii="Tahoma" w:hAnsi="Tahoma" w:cs="Tahoma"/>
          <w:b/>
          <w:sz w:val="24"/>
          <w:szCs w:val="25"/>
          <w:u w:val="single"/>
        </w:rPr>
        <w:t xml:space="preserve">MAKAMBA MBALANDA </w:t>
      </w:r>
      <w:r w:rsidRPr="00502480">
        <w:rPr>
          <w:rFonts w:ascii="Tahoma" w:hAnsi="Tahoma" w:cs="Tahoma"/>
          <w:b/>
          <w:sz w:val="24"/>
          <w:szCs w:val="25"/>
          <w:u w:val="single"/>
        </w:rPr>
        <w:t>pour l</w:t>
      </w:r>
      <w:r>
        <w:rPr>
          <w:rFonts w:ascii="Tahoma" w:hAnsi="Tahoma" w:cs="Tahoma"/>
          <w:b/>
          <w:sz w:val="24"/>
          <w:szCs w:val="25"/>
          <w:u w:val="single"/>
        </w:rPr>
        <w:t>’intimé</w:t>
      </w:r>
      <w:r w:rsidRPr="00502480">
        <w:rPr>
          <w:rFonts w:ascii="Tahoma" w:hAnsi="Tahoma" w:cs="Tahoma"/>
          <w:b/>
          <w:sz w:val="24"/>
          <w:szCs w:val="25"/>
        </w:rPr>
        <w:t> :</w:t>
      </w:r>
    </w:p>
    <w:p w:rsidR="0075029B" w:rsidRPr="00C45FDE" w:rsidRDefault="0075029B" w:rsidP="0075029B">
      <w:pPr>
        <w:spacing w:line="276" w:lineRule="auto"/>
        <w:ind w:left="0" w:firstLine="0"/>
        <w:rPr>
          <w:rFonts w:ascii="Tahoma" w:hAnsi="Tahoma" w:cs="Tahoma"/>
          <w:b/>
          <w:color w:val="auto"/>
          <w:sz w:val="6"/>
          <w:szCs w:val="25"/>
        </w:rPr>
      </w:pPr>
    </w:p>
    <w:p w:rsidR="0075029B" w:rsidRPr="00C832AA" w:rsidRDefault="0075029B" w:rsidP="0075029B">
      <w:pPr>
        <w:spacing w:line="276" w:lineRule="auto"/>
        <w:ind w:firstLine="416"/>
        <w:rPr>
          <w:rFonts w:ascii="Tahoma" w:hAnsi="Tahoma" w:cs="Tahoma"/>
          <w:b/>
          <w:color w:val="auto"/>
          <w:sz w:val="24"/>
          <w:szCs w:val="25"/>
        </w:rPr>
      </w:pPr>
      <w:r w:rsidRPr="00C832AA">
        <w:rPr>
          <w:rFonts w:ascii="Tahoma" w:hAnsi="Tahoma" w:cs="Tahoma"/>
          <w:b/>
          <w:color w:val="auto"/>
          <w:sz w:val="24"/>
          <w:szCs w:val="25"/>
        </w:rPr>
        <w:t>P</w:t>
      </w:r>
      <w:r>
        <w:rPr>
          <w:rFonts w:ascii="Tahoma" w:hAnsi="Tahoma" w:cs="Tahoma"/>
          <w:b/>
          <w:color w:val="auto"/>
          <w:sz w:val="24"/>
          <w:szCs w:val="25"/>
        </w:rPr>
        <w:t xml:space="preserve">ar ces motifs </w:t>
      </w:r>
      <w:r w:rsidRPr="00C832AA">
        <w:rPr>
          <w:rFonts w:ascii="Tahoma" w:hAnsi="Tahoma" w:cs="Tahoma"/>
          <w:b/>
          <w:color w:val="auto"/>
          <w:sz w:val="24"/>
          <w:szCs w:val="25"/>
        </w:rPr>
        <w:t>:</w:t>
      </w:r>
    </w:p>
    <w:p w:rsidR="0075029B" w:rsidRPr="003E703C" w:rsidRDefault="0075029B" w:rsidP="0075029B">
      <w:pPr>
        <w:spacing w:line="276" w:lineRule="auto"/>
        <w:ind w:left="0" w:firstLine="0"/>
        <w:rPr>
          <w:rFonts w:ascii="Tahoma" w:hAnsi="Tahoma" w:cs="Tahoma"/>
          <w:color w:val="auto"/>
          <w:sz w:val="2"/>
          <w:szCs w:val="25"/>
        </w:rPr>
      </w:pPr>
    </w:p>
    <w:p w:rsidR="0075029B" w:rsidRPr="0024159E" w:rsidRDefault="0075029B" w:rsidP="0075029B">
      <w:pPr>
        <w:spacing w:line="276" w:lineRule="auto"/>
        <w:ind w:left="0" w:firstLine="0"/>
        <w:rPr>
          <w:rFonts w:ascii="Tahoma" w:hAnsi="Tahoma" w:cs="Tahoma"/>
          <w:color w:val="auto"/>
          <w:sz w:val="4"/>
          <w:szCs w:val="25"/>
        </w:rPr>
      </w:pPr>
    </w:p>
    <w:p w:rsidR="0075029B" w:rsidRPr="008E6BF0" w:rsidRDefault="00AC4C3D" w:rsidP="0075029B">
      <w:pPr>
        <w:spacing w:line="276" w:lineRule="auto"/>
        <w:ind w:firstLine="416"/>
        <w:rPr>
          <w:rFonts w:ascii="Tahoma" w:hAnsi="Tahoma" w:cs="Tahoma"/>
          <w:b/>
          <w:color w:val="auto"/>
          <w:sz w:val="24"/>
          <w:szCs w:val="25"/>
        </w:rPr>
      </w:pPr>
      <w:r>
        <w:rPr>
          <w:rFonts w:ascii="Tahoma" w:hAnsi="Tahoma" w:cs="Tahoma"/>
          <w:b/>
          <w:color w:val="auto"/>
          <w:sz w:val="24"/>
          <w:szCs w:val="25"/>
        </w:rPr>
        <w:t>Qu’il p</w:t>
      </w:r>
      <w:r w:rsidR="0075029B" w:rsidRPr="00DB6ABE">
        <w:rPr>
          <w:rFonts w:ascii="Tahoma" w:hAnsi="Tahoma" w:cs="Tahoma"/>
          <w:b/>
          <w:color w:val="auto"/>
          <w:sz w:val="24"/>
          <w:szCs w:val="25"/>
        </w:rPr>
        <w:t xml:space="preserve">laise </w:t>
      </w:r>
      <w:r>
        <w:rPr>
          <w:rFonts w:ascii="Tahoma" w:hAnsi="Tahoma" w:cs="Tahoma"/>
          <w:b/>
          <w:color w:val="auto"/>
          <w:sz w:val="24"/>
          <w:szCs w:val="25"/>
        </w:rPr>
        <w:t>au</w:t>
      </w:r>
      <w:r w:rsidR="0075029B" w:rsidRPr="00DB6ABE">
        <w:rPr>
          <w:rFonts w:ascii="Tahoma" w:hAnsi="Tahoma" w:cs="Tahoma"/>
          <w:b/>
          <w:color w:val="auto"/>
          <w:sz w:val="24"/>
          <w:szCs w:val="25"/>
        </w:rPr>
        <w:t xml:space="preserve"> Co</w:t>
      </w:r>
      <w:r>
        <w:rPr>
          <w:rFonts w:ascii="Tahoma" w:hAnsi="Tahoma" w:cs="Tahoma"/>
          <w:b/>
          <w:color w:val="auto"/>
          <w:sz w:val="24"/>
          <w:szCs w:val="25"/>
        </w:rPr>
        <w:t>nseil d’Etat</w:t>
      </w:r>
      <w:r w:rsidR="0075029B" w:rsidRPr="00DB6ABE">
        <w:rPr>
          <w:rFonts w:ascii="Tahoma" w:hAnsi="Tahoma" w:cs="Tahoma"/>
          <w:b/>
          <w:color w:val="auto"/>
          <w:sz w:val="24"/>
          <w:szCs w:val="25"/>
        </w:rPr>
        <w:t xml:space="preserve"> de :</w:t>
      </w:r>
    </w:p>
    <w:p w:rsidR="0075029B" w:rsidRPr="00637C13" w:rsidRDefault="0075029B" w:rsidP="0075029B">
      <w:pPr>
        <w:spacing w:line="276" w:lineRule="auto"/>
        <w:ind w:firstLine="416"/>
        <w:rPr>
          <w:b/>
          <w:i/>
          <w:color w:val="auto"/>
          <w:sz w:val="10"/>
          <w:szCs w:val="25"/>
        </w:rPr>
      </w:pPr>
    </w:p>
    <w:p w:rsidR="00AC4C3D" w:rsidRDefault="00AC4C3D" w:rsidP="0075029B">
      <w:pPr>
        <w:spacing w:line="276" w:lineRule="auto"/>
        <w:ind w:firstLine="0"/>
        <w:rPr>
          <w:rFonts w:ascii="Tahoma" w:hAnsi="Tahoma" w:cs="Tahoma"/>
          <w:color w:val="auto"/>
          <w:sz w:val="24"/>
          <w:szCs w:val="25"/>
        </w:rPr>
      </w:pPr>
      <w:r>
        <w:rPr>
          <w:rFonts w:ascii="Tahoma" w:hAnsi="Tahoma" w:cs="Tahoma"/>
          <w:color w:val="auto"/>
          <w:sz w:val="24"/>
          <w:szCs w:val="25"/>
        </w:rPr>
        <w:t xml:space="preserve">« - </w:t>
      </w:r>
      <w:r w:rsidRPr="00AC4C3D">
        <w:rPr>
          <w:i/>
          <w:color w:val="auto"/>
          <w:sz w:val="24"/>
          <w:szCs w:val="25"/>
        </w:rPr>
        <w:t>Quant à la forme</w:t>
      </w:r>
      <w:r>
        <w:rPr>
          <w:rFonts w:ascii="Tahoma" w:hAnsi="Tahoma" w:cs="Tahoma"/>
          <w:color w:val="auto"/>
          <w:sz w:val="24"/>
          <w:szCs w:val="25"/>
        </w:rPr>
        <w:t> :</w:t>
      </w:r>
    </w:p>
    <w:p w:rsidR="008E29E9" w:rsidRDefault="00AC4C3D" w:rsidP="001B4883">
      <w:pPr>
        <w:spacing w:line="276" w:lineRule="auto"/>
        <w:ind w:firstLine="0"/>
        <w:rPr>
          <w:rFonts w:ascii="Tahoma" w:hAnsi="Tahoma" w:cs="Tahoma"/>
          <w:color w:val="auto"/>
          <w:sz w:val="24"/>
          <w:szCs w:val="25"/>
        </w:rPr>
      </w:pPr>
      <w:r>
        <w:rPr>
          <w:rFonts w:ascii="Tahoma" w:hAnsi="Tahoma" w:cs="Tahoma"/>
          <w:color w:val="auto"/>
          <w:sz w:val="24"/>
          <w:szCs w:val="25"/>
        </w:rPr>
        <w:t xml:space="preserve">« Dire pour droit que l’avocat avait mandat pour l’arrêt </w:t>
      </w:r>
      <w:r w:rsidR="00F20A6C">
        <w:rPr>
          <w:rFonts w:ascii="Tahoma" w:hAnsi="Tahoma" w:cs="Tahoma"/>
          <w:color w:val="auto"/>
          <w:sz w:val="24"/>
          <w:szCs w:val="25"/>
        </w:rPr>
        <w:t>« </w:t>
      </w:r>
      <w:r>
        <w:rPr>
          <w:rFonts w:ascii="Tahoma" w:hAnsi="Tahoma" w:cs="Tahoma"/>
          <w:color w:val="auto"/>
          <w:sz w:val="24"/>
          <w:szCs w:val="25"/>
        </w:rPr>
        <w:t xml:space="preserve">RRDP 031 et non pour </w:t>
      </w:r>
      <w:r w:rsidR="00F20A6C">
        <w:rPr>
          <w:rFonts w:ascii="Tahoma" w:hAnsi="Tahoma" w:cs="Tahoma"/>
          <w:color w:val="auto"/>
          <w:sz w:val="24"/>
          <w:szCs w:val="25"/>
        </w:rPr>
        <w:t>l’arrêt 031/006/2024 ;</w:t>
      </w:r>
    </w:p>
    <w:p w:rsidR="001B4883" w:rsidRPr="001B4883" w:rsidRDefault="001B4883" w:rsidP="001B4883">
      <w:pPr>
        <w:spacing w:line="276" w:lineRule="auto"/>
        <w:ind w:firstLine="0"/>
        <w:rPr>
          <w:rFonts w:ascii="Tahoma" w:hAnsi="Tahoma" w:cs="Tahoma"/>
          <w:color w:val="auto"/>
          <w:sz w:val="10"/>
          <w:szCs w:val="25"/>
        </w:rPr>
      </w:pPr>
    </w:p>
    <w:p w:rsidR="00F20A6C" w:rsidRDefault="00135EAF" w:rsidP="00A215FE">
      <w:pPr>
        <w:spacing w:after="0" w:line="276" w:lineRule="auto"/>
        <w:ind w:firstLine="0"/>
        <w:rPr>
          <w:rFonts w:ascii="Tahoma" w:hAnsi="Tahoma" w:cs="Tahoma"/>
          <w:color w:val="auto"/>
          <w:sz w:val="24"/>
          <w:szCs w:val="25"/>
        </w:rPr>
      </w:pPr>
      <w:r>
        <w:rPr>
          <w:rFonts w:ascii="Tahoma" w:hAnsi="Tahoma" w:cs="Tahoma"/>
          <w:color w:val="auto"/>
          <w:sz w:val="24"/>
          <w:szCs w:val="25"/>
        </w:rPr>
        <w:t xml:space="preserve">« - </w:t>
      </w:r>
      <w:r w:rsidR="00F20A6C">
        <w:rPr>
          <w:rFonts w:ascii="Tahoma" w:hAnsi="Tahoma" w:cs="Tahoma"/>
          <w:color w:val="auto"/>
          <w:sz w:val="24"/>
          <w:szCs w:val="25"/>
        </w:rPr>
        <w:t xml:space="preserve">Et/ou décréter la nullité de l’acte d’appel, par </w:t>
      </w:r>
      <w:r>
        <w:rPr>
          <w:rFonts w:ascii="Tahoma" w:hAnsi="Tahoma" w:cs="Tahoma"/>
          <w:color w:val="auto"/>
          <w:sz w:val="24"/>
          <w:szCs w:val="25"/>
        </w:rPr>
        <w:t>« </w:t>
      </w:r>
      <w:r w:rsidR="00F20A6C">
        <w:rPr>
          <w:rFonts w:ascii="Tahoma" w:hAnsi="Tahoma" w:cs="Tahoma"/>
          <w:color w:val="auto"/>
          <w:sz w:val="24"/>
          <w:szCs w:val="25"/>
        </w:rPr>
        <w:t xml:space="preserve">conséquent dire l’appel principal enregistré sous REA </w:t>
      </w:r>
      <w:r>
        <w:rPr>
          <w:rFonts w:ascii="Tahoma" w:hAnsi="Tahoma" w:cs="Tahoma"/>
          <w:color w:val="auto"/>
          <w:sz w:val="24"/>
          <w:szCs w:val="25"/>
        </w:rPr>
        <w:t>« </w:t>
      </w:r>
      <w:r w:rsidR="00F20A6C">
        <w:rPr>
          <w:rFonts w:ascii="Tahoma" w:hAnsi="Tahoma" w:cs="Tahoma"/>
          <w:color w:val="auto"/>
          <w:sz w:val="24"/>
          <w:szCs w:val="25"/>
        </w:rPr>
        <w:t>240 irrecevab</w:t>
      </w:r>
      <w:r w:rsidR="004B03A7">
        <w:rPr>
          <w:rFonts w:ascii="Tahoma" w:hAnsi="Tahoma" w:cs="Tahoma"/>
          <w:color w:val="auto"/>
          <w:sz w:val="24"/>
          <w:szCs w:val="25"/>
        </w:rPr>
        <w:t xml:space="preserve">le pour les motifs sus évoqués (acte </w:t>
      </w:r>
      <w:r>
        <w:rPr>
          <w:rFonts w:ascii="Tahoma" w:hAnsi="Tahoma" w:cs="Tahoma"/>
          <w:color w:val="auto"/>
          <w:sz w:val="24"/>
          <w:szCs w:val="25"/>
        </w:rPr>
        <w:t>« </w:t>
      </w:r>
      <w:r w:rsidR="004B03A7">
        <w:rPr>
          <w:rFonts w:ascii="Tahoma" w:hAnsi="Tahoma" w:cs="Tahoma"/>
          <w:color w:val="auto"/>
          <w:sz w:val="24"/>
          <w:szCs w:val="25"/>
        </w:rPr>
        <w:t>d’</w:t>
      </w:r>
      <w:r w:rsidR="008E29E9">
        <w:rPr>
          <w:rFonts w:ascii="Tahoma" w:hAnsi="Tahoma" w:cs="Tahoma"/>
          <w:color w:val="auto"/>
          <w:sz w:val="24"/>
          <w:szCs w:val="25"/>
        </w:rPr>
        <w:t>appel irrégulier) ;</w:t>
      </w:r>
    </w:p>
    <w:p w:rsidR="008E29E9" w:rsidRPr="00EF455B" w:rsidRDefault="008E29E9" w:rsidP="00A215FE">
      <w:pPr>
        <w:spacing w:after="0" w:line="276" w:lineRule="auto"/>
        <w:ind w:left="0" w:firstLine="0"/>
        <w:rPr>
          <w:rFonts w:ascii="Tahoma" w:hAnsi="Tahoma" w:cs="Tahoma"/>
          <w:color w:val="auto"/>
          <w:sz w:val="8"/>
          <w:szCs w:val="25"/>
        </w:rPr>
      </w:pPr>
    </w:p>
    <w:p w:rsidR="0075029B" w:rsidRDefault="00A215FE" w:rsidP="00EF455B">
      <w:pPr>
        <w:spacing w:after="0" w:line="240" w:lineRule="auto"/>
        <w:ind w:firstLine="0"/>
        <w:rPr>
          <w:rFonts w:ascii="Tahoma" w:hAnsi="Tahoma" w:cs="Tahoma"/>
          <w:color w:val="auto"/>
          <w:sz w:val="24"/>
          <w:szCs w:val="25"/>
        </w:rPr>
      </w:pPr>
      <w:r>
        <w:rPr>
          <w:rFonts w:ascii="Tahoma" w:hAnsi="Tahoma" w:cs="Tahoma"/>
          <w:color w:val="auto"/>
          <w:sz w:val="24"/>
          <w:szCs w:val="25"/>
        </w:rPr>
        <w:t>« - Ou encore, décréter l’irrecevabilité de la présente « cause pour défaut de qualité lié à la procuration ayant « servi d’interjeter l’appel et pour défaut d’inventaire ;</w:t>
      </w:r>
    </w:p>
    <w:p w:rsidR="00BB2984" w:rsidRPr="00EF455B" w:rsidRDefault="00BB2984" w:rsidP="00A215FE">
      <w:pPr>
        <w:spacing w:after="0" w:line="276" w:lineRule="auto"/>
        <w:ind w:firstLine="0"/>
        <w:rPr>
          <w:rFonts w:ascii="Tahoma" w:hAnsi="Tahoma" w:cs="Tahoma"/>
          <w:color w:val="auto"/>
          <w:sz w:val="10"/>
          <w:szCs w:val="25"/>
        </w:rPr>
      </w:pPr>
    </w:p>
    <w:p w:rsidR="001B4883" w:rsidRDefault="001B4883" w:rsidP="001B4883">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Quatri</w:t>
      </w:r>
      <w:r w:rsidRPr="00CB43D1">
        <w:rPr>
          <w:rFonts w:ascii="Tahoma" w:hAnsi="Tahoma" w:cs="Tahoma"/>
          <w:b/>
          <w:sz w:val="23"/>
          <w:szCs w:val="23"/>
          <w:u w:val="single"/>
        </w:rPr>
        <w:t>ème feuillet</w:t>
      </w:r>
    </w:p>
    <w:p w:rsidR="001B4883" w:rsidRDefault="001B4883" w:rsidP="00A215FE">
      <w:pPr>
        <w:spacing w:after="0" w:line="276" w:lineRule="auto"/>
        <w:ind w:firstLine="0"/>
        <w:rPr>
          <w:rFonts w:ascii="Tahoma" w:hAnsi="Tahoma" w:cs="Tahoma"/>
          <w:color w:val="auto"/>
          <w:sz w:val="24"/>
          <w:szCs w:val="25"/>
        </w:rPr>
      </w:pPr>
    </w:p>
    <w:p w:rsidR="00BB2984" w:rsidRDefault="00BB2984" w:rsidP="00A215FE">
      <w:pPr>
        <w:spacing w:after="0" w:line="276" w:lineRule="auto"/>
        <w:ind w:firstLine="0"/>
        <w:rPr>
          <w:rFonts w:ascii="Tahoma" w:hAnsi="Tahoma" w:cs="Tahoma"/>
          <w:color w:val="auto"/>
          <w:sz w:val="24"/>
          <w:szCs w:val="25"/>
        </w:rPr>
      </w:pPr>
      <w:r>
        <w:rPr>
          <w:rFonts w:ascii="Tahoma" w:hAnsi="Tahoma" w:cs="Tahoma"/>
          <w:color w:val="auto"/>
          <w:sz w:val="24"/>
          <w:szCs w:val="25"/>
        </w:rPr>
        <w:t xml:space="preserve">« - Rejeter les pièces et moyens éventuels non débattus </w:t>
      </w:r>
      <w:r w:rsidR="00DA6932">
        <w:rPr>
          <w:rFonts w:ascii="Tahoma" w:hAnsi="Tahoma" w:cs="Tahoma"/>
          <w:color w:val="auto"/>
          <w:sz w:val="24"/>
          <w:szCs w:val="25"/>
        </w:rPr>
        <w:t>« </w:t>
      </w:r>
      <w:r>
        <w:rPr>
          <w:rFonts w:ascii="Tahoma" w:hAnsi="Tahoma" w:cs="Tahoma"/>
          <w:color w:val="auto"/>
          <w:sz w:val="24"/>
          <w:szCs w:val="25"/>
        </w:rPr>
        <w:t xml:space="preserve">et produits par l’appelant principal, défendeur sur </w:t>
      </w:r>
      <w:r w:rsidR="00DA6932">
        <w:rPr>
          <w:rFonts w:ascii="Tahoma" w:hAnsi="Tahoma" w:cs="Tahoma"/>
          <w:color w:val="auto"/>
          <w:sz w:val="24"/>
          <w:szCs w:val="25"/>
        </w:rPr>
        <w:t>« </w:t>
      </w:r>
      <w:r>
        <w:rPr>
          <w:rFonts w:ascii="Tahoma" w:hAnsi="Tahoma" w:cs="Tahoma"/>
          <w:color w:val="auto"/>
          <w:sz w:val="24"/>
          <w:szCs w:val="25"/>
        </w:rPr>
        <w:t>incident et de la CENI ;</w:t>
      </w:r>
    </w:p>
    <w:p w:rsidR="00BB2984" w:rsidRPr="00DA6932" w:rsidRDefault="00BB2984" w:rsidP="00A215FE">
      <w:pPr>
        <w:spacing w:after="0" w:line="276" w:lineRule="auto"/>
        <w:ind w:firstLine="0"/>
        <w:rPr>
          <w:rFonts w:ascii="Tahoma" w:hAnsi="Tahoma" w:cs="Tahoma"/>
          <w:color w:val="auto"/>
          <w:sz w:val="8"/>
          <w:szCs w:val="25"/>
        </w:rPr>
      </w:pPr>
    </w:p>
    <w:p w:rsidR="00BB2984" w:rsidRDefault="00BB2984" w:rsidP="00DA6932">
      <w:pPr>
        <w:spacing w:after="0" w:line="240" w:lineRule="auto"/>
        <w:ind w:firstLine="0"/>
        <w:rPr>
          <w:rFonts w:ascii="Tahoma" w:hAnsi="Tahoma" w:cs="Tahoma"/>
          <w:color w:val="auto"/>
          <w:sz w:val="24"/>
          <w:szCs w:val="25"/>
        </w:rPr>
      </w:pPr>
      <w:r>
        <w:rPr>
          <w:rFonts w:ascii="Tahoma" w:hAnsi="Tahoma" w:cs="Tahoma"/>
          <w:color w:val="auto"/>
          <w:sz w:val="24"/>
          <w:szCs w:val="25"/>
        </w:rPr>
        <w:t xml:space="preserve">« - Dire les moyens soulevés par la CENI irrélevants pour </w:t>
      </w:r>
      <w:r w:rsidR="00DA6932">
        <w:rPr>
          <w:rFonts w:ascii="Tahoma" w:hAnsi="Tahoma" w:cs="Tahoma"/>
          <w:color w:val="auto"/>
          <w:sz w:val="24"/>
          <w:szCs w:val="25"/>
        </w:rPr>
        <w:t>« </w:t>
      </w:r>
      <w:r>
        <w:rPr>
          <w:rFonts w:ascii="Tahoma" w:hAnsi="Tahoma" w:cs="Tahoma"/>
          <w:color w:val="auto"/>
          <w:sz w:val="24"/>
          <w:szCs w:val="25"/>
        </w:rPr>
        <w:t>la simple raison, qu’elle n’est pas en appel ;</w:t>
      </w:r>
    </w:p>
    <w:p w:rsidR="00D61736" w:rsidRPr="00EE5CF6" w:rsidRDefault="00D61736" w:rsidP="00DA6932">
      <w:pPr>
        <w:spacing w:after="0" w:line="240" w:lineRule="auto"/>
        <w:ind w:firstLine="0"/>
        <w:rPr>
          <w:rFonts w:ascii="Tahoma" w:hAnsi="Tahoma" w:cs="Tahoma"/>
          <w:color w:val="auto"/>
          <w:sz w:val="12"/>
          <w:szCs w:val="25"/>
        </w:rPr>
      </w:pPr>
    </w:p>
    <w:p w:rsidR="00D61736" w:rsidRDefault="00C15C4B" w:rsidP="00DA6932">
      <w:pPr>
        <w:spacing w:after="0" w:line="240" w:lineRule="auto"/>
        <w:ind w:firstLine="0"/>
        <w:rPr>
          <w:i/>
          <w:color w:val="auto"/>
          <w:sz w:val="24"/>
          <w:szCs w:val="25"/>
        </w:rPr>
      </w:pPr>
      <w:proofErr w:type="gramStart"/>
      <w:r>
        <w:rPr>
          <w:i/>
          <w:color w:val="auto"/>
          <w:sz w:val="24"/>
          <w:szCs w:val="25"/>
        </w:rPr>
        <w:t>« </w:t>
      </w:r>
      <w:r w:rsidR="00EE5CF6">
        <w:rPr>
          <w:i/>
          <w:color w:val="auto"/>
          <w:sz w:val="24"/>
          <w:szCs w:val="25"/>
        </w:rPr>
        <w:t xml:space="preserve"> </w:t>
      </w:r>
      <w:r w:rsidR="00D61736" w:rsidRPr="00D61736">
        <w:rPr>
          <w:i/>
          <w:color w:val="auto"/>
          <w:sz w:val="24"/>
          <w:szCs w:val="25"/>
        </w:rPr>
        <w:t>Par</w:t>
      </w:r>
      <w:proofErr w:type="gramEnd"/>
      <w:r w:rsidR="00D61736" w:rsidRPr="00D61736">
        <w:rPr>
          <w:i/>
          <w:color w:val="auto"/>
          <w:sz w:val="24"/>
          <w:szCs w:val="25"/>
        </w:rPr>
        <w:t xml:space="preserve"> impossible abordant le fond : </w:t>
      </w:r>
    </w:p>
    <w:p w:rsidR="00421261" w:rsidRPr="00421261" w:rsidRDefault="00421261" w:rsidP="00DA6932">
      <w:pPr>
        <w:spacing w:after="0" w:line="240" w:lineRule="auto"/>
        <w:ind w:firstLine="0"/>
        <w:rPr>
          <w:i/>
          <w:color w:val="auto"/>
          <w:sz w:val="10"/>
          <w:szCs w:val="25"/>
        </w:rPr>
      </w:pPr>
    </w:p>
    <w:p w:rsidR="00D61736" w:rsidRDefault="00C15C4B" w:rsidP="00DA6932">
      <w:pPr>
        <w:spacing w:after="0" w:line="240" w:lineRule="auto"/>
        <w:ind w:firstLine="0"/>
        <w:rPr>
          <w:rFonts w:ascii="Tahoma" w:hAnsi="Tahoma" w:cs="Tahoma"/>
          <w:color w:val="auto"/>
          <w:sz w:val="24"/>
          <w:szCs w:val="25"/>
        </w:rPr>
      </w:pPr>
      <w:r>
        <w:rPr>
          <w:rFonts w:ascii="Tahoma" w:hAnsi="Tahoma" w:cs="Tahoma"/>
          <w:color w:val="auto"/>
          <w:sz w:val="24"/>
          <w:szCs w:val="25"/>
        </w:rPr>
        <w:t xml:space="preserve">« - Partant des argumentaires du plaidant, confirmer </w:t>
      </w:r>
      <w:r w:rsidR="00421261">
        <w:rPr>
          <w:rFonts w:ascii="Tahoma" w:hAnsi="Tahoma" w:cs="Tahoma"/>
          <w:color w:val="auto"/>
          <w:sz w:val="24"/>
          <w:szCs w:val="25"/>
        </w:rPr>
        <w:t>« </w:t>
      </w:r>
      <w:r>
        <w:rPr>
          <w:rFonts w:ascii="Tahoma" w:hAnsi="Tahoma" w:cs="Tahoma"/>
          <w:color w:val="auto"/>
          <w:sz w:val="24"/>
          <w:szCs w:val="25"/>
        </w:rPr>
        <w:t>l’œuvre du premier juge dans toutes ses dispositions ;</w:t>
      </w:r>
    </w:p>
    <w:p w:rsidR="00D61736" w:rsidRPr="00EE5CF6" w:rsidRDefault="00D61736" w:rsidP="00DA6932">
      <w:pPr>
        <w:spacing w:after="0" w:line="240" w:lineRule="auto"/>
        <w:ind w:firstLine="0"/>
        <w:rPr>
          <w:rFonts w:ascii="Tahoma" w:hAnsi="Tahoma" w:cs="Tahoma"/>
          <w:color w:val="auto"/>
          <w:sz w:val="12"/>
          <w:szCs w:val="25"/>
        </w:rPr>
      </w:pPr>
    </w:p>
    <w:p w:rsidR="00EE5CF6" w:rsidRDefault="00B26985" w:rsidP="00DA6932">
      <w:pPr>
        <w:spacing w:after="0" w:line="240" w:lineRule="auto"/>
        <w:ind w:firstLine="0"/>
        <w:rPr>
          <w:rFonts w:ascii="Tahoma" w:hAnsi="Tahoma" w:cs="Tahoma"/>
          <w:color w:val="auto"/>
          <w:sz w:val="24"/>
          <w:szCs w:val="25"/>
        </w:rPr>
      </w:pPr>
      <w:r>
        <w:rPr>
          <w:rFonts w:ascii="Tahoma" w:hAnsi="Tahoma" w:cs="Tahoma"/>
          <w:color w:val="auto"/>
          <w:sz w:val="24"/>
          <w:szCs w:val="25"/>
        </w:rPr>
        <w:t>« - Considérant la plaidoirie du requérant, proclamer</w:t>
      </w:r>
      <w:r w:rsidR="00EF455B">
        <w:rPr>
          <w:rFonts w:ascii="Tahoma" w:hAnsi="Tahoma" w:cs="Tahoma"/>
          <w:color w:val="auto"/>
          <w:sz w:val="24"/>
          <w:szCs w:val="25"/>
        </w:rPr>
        <w:t xml:space="preserve"> </w:t>
      </w:r>
      <w:r w:rsidR="00EE5CF6">
        <w:rPr>
          <w:rFonts w:ascii="Tahoma" w:hAnsi="Tahoma" w:cs="Tahoma"/>
          <w:color w:val="auto"/>
          <w:sz w:val="24"/>
          <w:szCs w:val="25"/>
        </w:rPr>
        <w:t>« </w:t>
      </w:r>
      <w:r w:rsidR="00EF455B">
        <w:rPr>
          <w:rFonts w:ascii="Tahoma" w:hAnsi="Tahoma" w:cs="Tahoma"/>
          <w:color w:val="auto"/>
          <w:sz w:val="24"/>
          <w:szCs w:val="25"/>
        </w:rPr>
        <w:t>sans am</w:t>
      </w:r>
      <w:r w:rsidR="000D2B40">
        <w:rPr>
          <w:rFonts w:ascii="Tahoma" w:hAnsi="Tahoma" w:cs="Tahoma"/>
          <w:color w:val="auto"/>
          <w:sz w:val="24"/>
          <w:szCs w:val="25"/>
        </w:rPr>
        <w:t xml:space="preserve">bages </w:t>
      </w:r>
      <w:r w:rsidR="000D2B40" w:rsidRPr="000D2B40">
        <w:rPr>
          <w:rFonts w:ascii="Tahoma" w:hAnsi="Tahoma" w:cs="Tahoma"/>
          <w:b/>
          <w:color w:val="auto"/>
          <w:sz w:val="24"/>
          <w:szCs w:val="25"/>
        </w:rPr>
        <w:t xml:space="preserve">MATUBUANA NKULUKI </w:t>
      </w:r>
      <w:proofErr w:type="spellStart"/>
      <w:r w:rsidR="000D2B40" w:rsidRPr="000D2B40">
        <w:rPr>
          <w:rFonts w:ascii="Tahoma" w:hAnsi="Tahoma" w:cs="Tahoma"/>
          <w:b/>
          <w:color w:val="auto"/>
          <w:sz w:val="24"/>
          <w:szCs w:val="25"/>
        </w:rPr>
        <w:t>Atou</w:t>
      </w:r>
      <w:proofErr w:type="spellEnd"/>
      <w:r w:rsidR="000D2B40">
        <w:rPr>
          <w:rFonts w:ascii="Tahoma" w:hAnsi="Tahoma" w:cs="Tahoma"/>
          <w:color w:val="auto"/>
          <w:sz w:val="24"/>
          <w:szCs w:val="25"/>
        </w:rPr>
        <w:t xml:space="preserve">, élu </w:t>
      </w:r>
      <w:r w:rsidR="00EE5CF6">
        <w:rPr>
          <w:rFonts w:ascii="Tahoma" w:hAnsi="Tahoma" w:cs="Tahoma"/>
          <w:color w:val="auto"/>
          <w:sz w:val="24"/>
          <w:szCs w:val="25"/>
        </w:rPr>
        <w:t>« </w:t>
      </w:r>
      <w:r w:rsidR="000D2B40">
        <w:rPr>
          <w:rFonts w:ascii="Tahoma" w:hAnsi="Tahoma" w:cs="Tahoma"/>
          <w:color w:val="auto"/>
          <w:sz w:val="24"/>
          <w:szCs w:val="25"/>
        </w:rPr>
        <w:t xml:space="preserve">dans la circonscription électorale de </w:t>
      </w:r>
      <w:proofErr w:type="spellStart"/>
      <w:r w:rsidR="000D2B40">
        <w:rPr>
          <w:rFonts w:ascii="Tahoma" w:hAnsi="Tahoma" w:cs="Tahoma"/>
          <w:color w:val="auto"/>
          <w:sz w:val="24"/>
          <w:szCs w:val="25"/>
        </w:rPr>
        <w:t>Mbanza-Ngungu</w:t>
      </w:r>
      <w:proofErr w:type="spellEnd"/>
      <w:r w:rsidR="000D2B40">
        <w:rPr>
          <w:rFonts w:ascii="Tahoma" w:hAnsi="Tahoma" w:cs="Tahoma"/>
          <w:color w:val="auto"/>
          <w:sz w:val="24"/>
          <w:szCs w:val="25"/>
        </w:rPr>
        <w:t xml:space="preserve">, </w:t>
      </w:r>
      <w:r w:rsidR="00EE5CF6">
        <w:rPr>
          <w:rFonts w:ascii="Tahoma" w:hAnsi="Tahoma" w:cs="Tahoma"/>
          <w:color w:val="auto"/>
          <w:sz w:val="24"/>
          <w:szCs w:val="25"/>
        </w:rPr>
        <w:t>« </w:t>
      </w:r>
      <w:r w:rsidR="000D2B40">
        <w:rPr>
          <w:rFonts w:ascii="Tahoma" w:hAnsi="Tahoma" w:cs="Tahoma"/>
          <w:color w:val="auto"/>
          <w:sz w:val="24"/>
          <w:szCs w:val="25"/>
        </w:rPr>
        <w:t xml:space="preserve">Province du Kongo-Central et ce, conformément aux </w:t>
      </w:r>
      <w:r w:rsidR="00EE5CF6">
        <w:rPr>
          <w:rFonts w:ascii="Tahoma" w:hAnsi="Tahoma" w:cs="Tahoma"/>
          <w:color w:val="auto"/>
          <w:sz w:val="24"/>
          <w:szCs w:val="25"/>
        </w:rPr>
        <w:t>« </w:t>
      </w:r>
      <w:r w:rsidR="000D2B40">
        <w:rPr>
          <w:rFonts w:ascii="Tahoma" w:hAnsi="Tahoma" w:cs="Tahoma"/>
          <w:color w:val="auto"/>
          <w:sz w:val="24"/>
          <w:szCs w:val="25"/>
        </w:rPr>
        <w:t>dispositions de la loi électorale ;</w:t>
      </w:r>
    </w:p>
    <w:p w:rsidR="008570FF" w:rsidRPr="008570FF" w:rsidRDefault="008570FF" w:rsidP="00DA6932">
      <w:pPr>
        <w:spacing w:after="0" w:line="240" w:lineRule="auto"/>
        <w:ind w:firstLine="0"/>
        <w:rPr>
          <w:rFonts w:ascii="Tahoma" w:hAnsi="Tahoma" w:cs="Tahoma"/>
          <w:color w:val="auto"/>
          <w:sz w:val="8"/>
          <w:szCs w:val="25"/>
        </w:rPr>
      </w:pPr>
    </w:p>
    <w:p w:rsidR="008570FF" w:rsidRDefault="008570FF" w:rsidP="00DA6932">
      <w:pPr>
        <w:spacing w:after="0" w:line="240" w:lineRule="auto"/>
        <w:ind w:firstLine="0"/>
        <w:rPr>
          <w:rFonts w:ascii="Tahoma" w:hAnsi="Tahoma" w:cs="Tahoma"/>
          <w:color w:val="auto"/>
          <w:sz w:val="24"/>
          <w:szCs w:val="25"/>
        </w:rPr>
      </w:pPr>
      <w:r>
        <w:rPr>
          <w:rFonts w:ascii="Tahoma" w:hAnsi="Tahoma" w:cs="Tahoma"/>
          <w:color w:val="auto"/>
          <w:sz w:val="24"/>
          <w:szCs w:val="25"/>
        </w:rPr>
        <w:t>« - Frais et dépens comme de droit.</w:t>
      </w:r>
    </w:p>
    <w:p w:rsidR="008570FF" w:rsidRPr="008570FF" w:rsidRDefault="008570FF" w:rsidP="00DA6932">
      <w:pPr>
        <w:spacing w:after="0" w:line="240" w:lineRule="auto"/>
        <w:ind w:firstLine="0"/>
        <w:rPr>
          <w:rFonts w:ascii="Tahoma" w:hAnsi="Tahoma" w:cs="Tahoma"/>
          <w:color w:val="auto"/>
          <w:sz w:val="10"/>
          <w:szCs w:val="25"/>
        </w:rPr>
      </w:pPr>
    </w:p>
    <w:p w:rsidR="00A215FE" w:rsidRDefault="008570FF" w:rsidP="008570FF">
      <w:pPr>
        <w:spacing w:after="0" w:line="240" w:lineRule="auto"/>
        <w:ind w:firstLine="0"/>
        <w:rPr>
          <w:rFonts w:ascii="Tahoma" w:hAnsi="Tahoma" w:cs="Tahoma"/>
          <w:color w:val="auto"/>
          <w:sz w:val="24"/>
          <w:szCs w:val="25"/>
        </w:rPr>
      </w:pPr>
      <w:r>
        <w:rPr>
          <w:rFonts w:ascii="Tahoma" w:hAnsi="Tahoma" w:cs="Tahoma"/>
          <w:color w:val="auto"/>
          <w:sz w:val="24"/>
          <w:szCs w:val="25"/>
        </w:rPr>
        <w:t>« Et ce sera justice et respect des droits de l’homme</w:t>
      </w:r>
    </w:p>
    <w:p w:rsidR="0075029B" w:rsidRDefault="0075029B" w:rsidP="0075029B">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58752" behindDoc="0" locked="0" layoutInCell="1" allowOverlap="1" wp14:anchorId="733E9DEA" wp14:editId="443D1E8E">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86E601E" id="Connecteur droit 3"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5029B" w:rsidRPr="004B6163" w:rsidRDefault="0075029B" w:rsidP="0075029B">
      <w:pPr>
        <w:pStyle w:val="Paragraphedeliste"/>
        <w:tabs>
          <w:tab w:val="right" w:pos="6096"/>
        </w:tabs>
        <w:spacing w:line="276" w:lineRule="auto"/>
        <w:ind w:left="0" w:right="50" w:firstLine="0"/>
        <w:rPr>
          <w:rFonts w:ascii="Tahoma" w:hAnsi="Tahoma" w:cs="Tahoma"/>
          <w:sz w:val="6"/>
          <w:szCs w:val="25"/>
        </w:rPr>
      </w:pPr>
    </w:p>
    <w:p w:rsidR="0075029B" w:rsidRDefault="0075029B" w:rsidP="00D56C29">
      <w:pPr>
        <w:pStyle w:val="Paragraphedeliste"/>
        <w:numPr>
          <w:ilvl w:val="0"/>
          <w:numId w:val="26"/>
        </w:numPr>
        <w:spacing w:line="276" w:lineRule="auto"/>
        <w:ind w:left="709" w:hanging="283"/>
        <w:rPr>
          <w:rFonts w:ascii="Tahoma" w:hAnsi="Tahoma" w:cs="Tahoma"/>
          <w:color w:val="auto"/>
          <w:sz w:val="24"/>
          <w:szCs w:val="25"/>
        </w:rPr>
      </w:pPr>
      <w:r w:rsidRPr="00D56C29">
        <w:rPr>
          <w:rFonts w:ascii="Tahoma" w:hAnsi="Tahoma" w:cs="Tahoma"/>
          <w:color w:val="auto"/>
          <w:sz w:val="24"/>
          <w:szCs w:val="25"/>
        </w:rPr>
        <w:t xml:space="preserve">Puis à Monsieur </w:t>
      </w:r>
      <w:r w:rsidR="00195CB5">
        <w:rPr>
          <w:rFonts w:ascii="Tahoma" w:hAnsi="Tahoma" w:cs="Tahoma"/>
          <w:color w:val="auto"/>
          <w:sz w:val="24"/>
          <w:szCs w:val="25"/>
        </w:rPr>
        <w:t>Juvénal, l’un des</w:t>
      </w:r>
      <w:r w:rsidRPr="00D56C29">
        <w:rPr>
          <w:rFonts w:ascii="Tahoma" w:hAnsi="Tahoma" w:cs="Tahoma"/>
          <w:color w:val="auto"/>
          <w:sz w:val="24"/>
          <w:szCs w:val="25"/>
        </w:rPr>
        <w:t xml:space="preserve"> experts de la CENI, qui présenta également ses observation</w:t>
      </w:r>
      <w:r w:rsidR="00DB0A6D">
        <w:rPr>
          <w:rFonts w:ascii="Tahoma" w:hAnsi="Tahoma" w:cs="Tahoma"/>
          <w:color w:val="auto"/>
          <w:sz w:val="24"/>
          <w:szCs w:val="25"/>
        </w:rPr>
        <w:t xml:space="preserve">s, plaida et conclut à ce que seuls les candidats qui ont fraudé ont été invalidé y compris celui du Regroupement politique A/A-UNC et la CENI renvoie le résultat final de circonscription électorale à l’appréciation du juge </w:t>
      </w:r>
      <w:r w:rsidR="004B6163">
        <w:rPr>
          <w:rFonts w:ascii="Tahoma" w:hAnsi="Tahoma" w:cs="Tahoma"/>
          <w:color w:val="auto"/>
          <w:sz w:val="24"/>
          <w:szCs w:val="25"/>
        </w:rPr>
        <w:t>du Conseil de céans.</w:t>
      </w:r>
    </w:p>
    <w:p w:rsidR="006061C5" w:rsidRPr="006061C5" w:rsidRDefault="006061C5" w:rsidP="006061C5">
      <w:pPr>
        <w:tabs>
          <w:tab w:val="right" w:pos="6096"/>
        </w:tabs>
        <w:spacing w:line="276" w:lineRule="auto"/>
        <w:ind w:left="284" w:right="50" w:hanging="284"/>
        <w:rPr>
          <w:rFonts w:ascii="Tahoma" w:hAnsi="Tahoma" w:cs="Tahoma"/>
          <w:sz w:val="24"/>
          <w:szCs w:val="25"/>
        </w:rPr>
      </w:pPr>
      <w:r w:rsidRPr="00F903A8">
        <w:rPr>
          <w:b/>
          <w:noProof/>
          <w:sz w:val="22"/>
        </w:rPr>
        <mc:AlternateContent>
          <mc:Choice Requires="wps">
            <w:drawing>
              <wp:anchor distT="0" distB="0" distL="114300" distR="114300" simplePos="0" relativeHeight="251667456" behindDoc="0" locked="0" layoutInCell="1" allowOverlap="1" wp14:anchorId="4F503304" wp14:editId="52C1F9FE">
                <wp:simplePos x="0" y="0"/>
                <wp:positionH relativeFrom="column">
                  <wp:posOffset>177421</wp:posOffset>
                </wp:positionH>
                <wp:positionV relativeFrom="paragraph">
                  <wp:posOffset>105107</wp:posOffset>
                </wp:positionV>
                <wp:extent cx="3710475" cy="6824"/>
                <wp:effectExtent l="0" t="0" r="23495" b="31750"/>
                <wp:wrapNone/>
                <wp:docPr id="5" name="Connecteur droit 5"/>
                <wp:cNvGraphicFramePr/>
                <a:graphic xmlns:a="http://schemas.openxmlformats.org/drawingml/2006/main">
                  <a:graphicData uri="http://schemas.microsoft.com/office/word/2010/wordprocessingShape">
                    <wps:wsp>
                      <wps:cNvCnPr/>
                      <wps:spPr>
                        <a:xfrm flipV="1">
                          <a:off x="0" y="0"/>
                          <a:ext cx="3710475" cy="6824"/>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96BDEA" id="Connecteur droit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8.3pt" to="306.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" strokecolor="windowText" strokeweight="1pt">
                <v:stroke dashstyle="3 1" joinstyle="miter"/>
              </v:line>
            </w:pict>
          </mc:Fallback>
        </mc:AlternateContent>
      </w:r>
      <w:r w:rsidRPr="006061C5">
        <w:rPr>
          <w:rFonts w:ascii="Tahoma" w:hAnsi="Tahoma" w:cs="Tahoma"/>
          <w:sz w:val="24"/>
          <w:szCs w:val="25"/>
        </w:rPr>
        <w:t>«</w:t>
      </w:r>
      <w:r>
        <w:rPr>
          <w:rFonts w:ascii="Tahoma" w:hAnsi="Tahoma" w:cs="Tahoma"/>
          <w:sz w:val="24"/>
          <w:szCs w:val="25"/>
        </w:rPr>
        <w:t xml:space="preserve">  </w:t>
      </w:r>
      <w:r w:rsidRPr="006061C5">
        <w:rPr>
          <w:rFonts w:ascii="Tahoma" w:hAnsi="Tahoma" w:cs="Tahoma"/>
          <w:sz w:val="24"/>
          <w:szCs w:val="25"/>
        </w:rPr>
        <w:t> </w:t>
      </w:r>
      <w:r w:rsidRPr="006061C5">
        <w:rPr>
          <w:rFonts w:ascii="Tahoma" w:hAnsi="Tahoma" w:cs="Tahoma"/>
          <w:sz w:val="24"/>
          <w:szCs w:val="25"/>
        </w:rPr>
        <w:tab/>
        <w:t>‘’</w:t>
      </w:r>
    </w:p>
    <w:p w:rsidR="006061C5" w:rsidRPr="00346461" w:rsidRDefault="006061C5" w:rsidP="006061C5">
      <w:pPr>
        <w:pStyle w:val="Paragraphedeliste"/>
        <w:spacing w:line="276" w:lineRule="auto"/>
        <w:ind w:left="709" w:firstLine="0"/>
        <w:rPr>
          <w:rFonts w:ascii="Tahoma" w:hAnsi="Tahoma" w:cs="Tahoma"/>
          <w:color w:val="auto"/>
          <w:sz w:val="8"/>
          <w:szCs w:val="25"/>
        </w:rPr>
      </w:pPr>
    </w:p>
    <w:p w:rsidR="00FB5139" w:rsidRPr="004030CD" w:rsidRDefault="006061C5" w:rsidP="004030CD">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r>
      <w:r w:rsidRPr="003727B1">
        <w:rPr>
          <w:rFonts w:ascii="Tahoma" w:hAnsi="Tahoma" w:cs="Tahoma"/>
          <w:color w:val="auto"/>
          <w:sz w:val="24"/>
          <w:szCs w:val="25"/>
        </w:rPr>
        <w:t xml:space="preserve">- </w:t>
      </w:r>
      <w:r w:rsidRPr="000A4484">
        <w:rPr>
          <w:rFonts w:ascii="Tahoma" w:hAnsi="Tahoma" w:cs="Tahoma"/>
          <w:b/>
          <w:color w:val="auto"/>
          <w:sz w:val="24"/>
          <w:szCs w:val="25"/>
        </w:rPr>
        <w:t>Enfin au Ministère Public</w:t>
      </w:r>
      <w:r w:rsidRPr="003727B1">
        <w:rPr>
          <w:rFonts w:ascii="Tahoma" w:hAnsi="Tahoma" w:cs="Tahoma"/>
          <w:color w:val="auto"/>
          <w:sz w:val="24"/>
          <w:szCs w:val="25"/>
        </w:rPr>
        <w:t xml:space="preserve"> représenté par « l’Avocat général </w:t>
      </w:r>
      <w:r w:rsidR="000A4484">
        <w:rPr>
          <w:rFonts w:ascii="Tahoma" w:hAnsi="Tahoma" w:cs="Tahoma"/>
          <w:color w:val="auto"/>
          <w:sz w:val="24"/>
          <w:szCs w:val="25"/>
        </w:rPr>
        <w:t>MIKOBI</w:t>
      </w:r>
      <w:r w:rsidRPr="003727B1">
        <w:rPr>
          <w:rFonts w:ascii="Tahoma" w:hAnsi="Tahoma" w:cs="Tahoma"/>
          <w:color w:val="auto"/>
          <w:sz w:val="24"/>
          <w:szCs w:val="25"/>
        </w:rPr>
        <w:t xml:space="preserve"> </w:t>
      </w:r>
      <w:r w:rsidR="000A4484">
        <w:rPr>
          <w:rFonts w:ascii="Tahoma" w:hAnsi="Tahoma" w:cs="Tahoma"/>
          <w:color w:val="auto"/>
          <w:sz w:val="24"/>
          <w:szCs w:val="25"/>
        </w:rPr>
        <w:t>Polycarpe</w:t>
      </w:r>
      <w:r w:rsidRPr="003727B1">
        <w:rPr>
          <w:rFonts w:ascii="Tahoma" w:hAnsi="Tahoma" w:cs="Tahoma"/>
          <w:color w:val="auto"/>
          <w:sz w:val="24"/>
          <w:szCs w:val="25"/>
        </w:rPr>
        <w:t xml:space="preserve"> qui, donna son avis « verbal sur les bancs, tendant à ce qu’il plaise au</w:t>
      </w:r>
      <w:r w:rsidR="000A4484">
        <w:rPr>
          <w:rFonts w:ascii="Tahoma" w:hAnsi="Tahoma" w:cs="Tahoma"/>
          <w:color w:val="auto"/>
          <w:sz w:val="24"/>
          <w:szCs w:val="25"/>
        </w:rPr>
        <w:t xml:space="preserve"> « Conseil d’Etat de dire recevable mais non fondé le « présent appel au motif que, l’acte d’appel qui gît au « dossier vient avant la date de prononcé, c’est-à-dire, « l’acte d’appel est </w:t>
      </w:r>
      <w:proofErr w:type="gramStart"/>
      <w:r w:rsidR="000A4484">
        <w:rPr>
          <w:rFonts w:ascii="Tahoma" w:hAnsi="Tahoma" w:cs="Tahoma"/>
          <w:color w:val="auto"/>
          <w:sz w:val="24"/>
          <w:szCs w:val="25"/>
        </w:rPr>
        <w:t>date</w:t>
      </w:r>
      <w:proofErr w:type="gramEnd"/>
      <w:r w:rsidR="000A4484">
        <w:rPr>
          <w:rFonts w:ascii="Tahoma" w:hAnsi="Tahoma" w:cs="Tahoma"/>
          <w:color w:val="auto"/>
          <w:sz w:val="24"/>
          <w:szCs w:val="25"/>
        </w:rPr>
        <w:t xml:space="preserve"> du 29 mars 2024, et l’arrêt « entrepris a été prononcé le 30 mars de la même « année. Et confirmer l’œuvre du premier juge en toutes « ses dispositions. </w:t>
      </w:r>
    </w:p>
    <w:p w:rsidR="00FB5139" w:rsidRPr="004030CD" w:rsidRDefault="00FB5139" w:rsidP="00FB5139">
      <w:pPr>
        <w:spacing w:after="0"/>
        <w:ind w:right="0"/>
        <w:rPr>
          <w:rFonts w:ascii="Tahoma" w:hAnsi="Tahoma" w:cs="Tahoma"/>
          <w:b/>
          <w:color w:val="auto"/>
          <w:sz w:val="23"/>
          <w:szCs w:val="23"/>
          <w:u w:val="single"/>
        </w:rPr>
      </w:pPr>
      <w:r w:rsidRPr="004030CD">
        <w:rPr>
          <w:rFonts w:ascii="Tahoma" w:hAnsi="Tahoma" w:cs="Tahoma"/>
          <w:b/>
          <w:color w:val="auto"/>
          <w:sz w:val="23"/>
          <w:szCs w:val="23"/>
          <w:u w:val="single"/>
        </w:rPr>
        <w:t>REA. 240</w:t>
      </w:r>
      <w:r w:rsidRPr="004030CD">
        <w:rPr>
          <w:rFonts w:ascii="Tahoma" w:hAnsi="Tahoma" w:cs="Tahoma"/>
          <w:b/>
          <w:color w:val="auto"/>
          <w:sz w:val="23"/>
          <w:szCs w:val="23"/>
        </w:rPr>
        <w:t xml:space="preserve">                                            </w:t>
      </w:r>
      <w:r w:rsidR="004030CD">
        <w:rPr>
          <w:rFonts w:ascii="Tahoma" w:hAnsi="Tahoma" w:cs="Tahoma"/>
          <w:b/>
          <w:color w:val="auto"/>
          <w:sz w:val="23"/>
          <w:szCs w:val="23"/>
          <w:u w:val="single"/>
        </w:rPr>
        <w:t>Cinqui</w:t>
      </w:r>
      <w:r w:rsidRPr="004030CD">
        <w:rPr>
          <w:rFonts w:ascii="Tahoma" w:hAnsi="Tahoma" w:cs="Tahoma"/>
          <w:b/>
          <w:color w:val="auto"/>
          <w:sz w:val="23"/>
          <w:szCs w:val="23"/>
          <w:u w:val="single"/>
        </w:rPr>
        <w:t>ème feuillet</w:t>
      </w:r>
    </w:p>
    <w:p w:rsidR="00FB5139" w:rsidRPr="008570FF" w:rsidRDefault="00FB5139" w:rsidP="00C914FB">
      <w:pPr>
        <w:spacing w:line="276" w:lineRule="auto"/>
        <w:ind w:left="0" w:firstLine="709"/>
        <w:rPr>
          <w:rFonts w:ascii="Tahoma" w:hAnsi="Tahoma" w:cs="Tahoma"/>
          <w:color w:val="C00000"/>
          <w:sz w:val="24"/>
          <w:szCs w:val="25"/>
        </w:rPr>
      </w:pPr>
    </w:p>
    <w:p w:rsidR="001F0B34" w:rsidRPr="004030CD" w:rsidRDefault="001C60A7" w:rsidP="004030CD">
      <w:pPr>
        <w:spacing w:line="276" w:lineRule="auto"/>
        <w:ind w:left="0" w:firstLine="851"/>
        <w:rPr>
          <w:rFonts w:ascii="Tahoma" w:hAnsi="Tahoma" w:cs="Tahoma"/>
          <w:color w:val="auto"/>
          <w:sz w:val="24"/>
          <w:szCs w:val="25"/>
        </w:rPr>
      </w:pPr>
      <w:r w:rsidRPr="004030CD">
        <w:rPr>
          <w:rFonts w:ascii="Tahoma" w:hAnsi="Tahoma" w:cs="Tahoma"/>
          <w:color w:val="auto"/>
          <w:sz w:val="24"/>
          <w:szCs w:val="25"/>
        </w:rPr>
        <w:t>Après</w:t>
      </w:r>
      <w:r w:rsidR="001A272E" w:rsidRPr="004030CD">
        <w:rPr>
          <w:rFonts w:ascii="Tahoma" w:hAnsi="Tahoma" w:cs="Tahoma"/>
          <w:color w:val="auto"/>
          <w:sz w:val="24"/>
          <w:szCs w:val="25"/>
        </w:rPr>
        <w:t xml:space="preserve"> quoi</w:t>
      </w:r>
      <w:r w:rsidR="00E53671" w:rsidRPr="004030CD">
        <w:rPr>
          <w:rFonts w:ascii="Tahoma" w:hAnsi="Tahoma" w:cs="Tahoma"/>
          <w:color w:val="auto"/>
          <w:sz w:val="24"/>
          <w:szCs w:val="25"/>
        </w:rPr>
        <w:t>,</w:t>
      </w:r>
      <w:r w:rsidR="009D7DD2" w:rsidRPr="004030CD">
        <w:rPr>
          <w:rFonts w:ascii="Tahoma" w:hAnsi="Tahoma" w:cs="Tahoma"/>
          <w:color w:val="auto"/>
          <w:sz w:val="24"/>
          <w:szCs w:val="25"/>
        </w:rPr>
        <w:t xml:space="preserve"> le Conseil d’Etat</w:t>
      </w:r>
      <w:r w:rsidR="001F5BA5" w:rsidRPr="004030CD">
        <w:rPr>
          <w:rFonts w:ascii="Tahoma" w:hAnsi="Tahoma" w:cs="Tahoma"/>
          <w:color w:val="auto"/>
          <w:sz w:val="24"/>
          <w:szCs w:val="25"/>
        </w:rPr>
        <w:t xml:space="preserve"> </w:t>
      </w:r>
      <w:r w:rsidR="009D7DD2" w:rsidRPr="004030CD">
        <w:rPr>
          <w:rFonts w:ascii="Tahoma" w:hAnsi="Tahoma" w:cs="Tahoma"/>
          <w:color w:val="auto"/>
          <w:sz w:val="24"/>
          <w:szCs w:val="25"/>
        </w:rPr>
        <w:t xml:space="preserve">déclara les débats clos, prit la cause en délibéré pour son arrêt à </w:t>
      </w:r>
      <w:r w:rsidR="00001874" w:rsidRPr="004030CD">
        <w:rPr>
          <w:rFonts w:ascii="Tahoma" w:hAnsi="Tahoma" w:cs="Tahoma"/>
          <w:color w:val="auto"/>
          <w:sz w:val="24"/>
          <w:szCs w:val="25"/>
        </w:rPr>
        <w:t xml:space="preserve">intervenir </w:t>
      </w:r>
      <w:r w:rsidR="009D7DD2" w:rsidRPr="004030CD">
        <w:rPr>
          <w:rFonts w:ascii="Tahoma" w:hAnsi="Tahoma" w:cs="Tahoma"/>
          <w:color w:val="auto"/>
          <w:sz w:val="24"/>
          <w:szCs w:val="25"/>
        </w:rPr>
        <w:t>dans le délai de la loi ;</w:t>
      </w:r>
    </w:p>
    <w:p w:rsidR="001F0B34" w:rsidRPr="001206BD" w:rsidRDefault="001F0B34" w:rsidP="004030CD">
      <w:pPr>
        <w:spacing w:line="276" w:lineRule="auto"/>
        <w:ind w:left="0" w:firstLine="851"/>
        <w:rPr>
          <w:rFonts w:ascii="Tahoma" w:hAnsi="Tahoma" w:cs="Tahoma"/>
          <w:color w:val="auto"/>
          <w:sz w:val="10"/>
          <w:szCs w:val="25"/>
        </w:rPr>
      </w:pPr>
    </w:p>
    <w:p w:rsidR="00AE1977" w:rsidRDefault="001F0B34" w:rsidP="004030CD">
      <w:pPr>
        <w:spacing w:line="276" w:lineRule="auto"/>
        <w:ind w:left="0" w:firstLine="851"/>
        <w:rPr>
          <w:rFonts w:ascii="Tahoma" w:hAnsi="Tahoma" w:cs="Tahoma"/>
          <w:color w:val="auto"/>
          <w:sz w:val="24"/>
          <w:szCs w:val="25"/>
        </w:rPr>
      </w:pPr>
      <w:r w:rsidRPr="007A5B1B">
        <w:rPr>
          <w:rFonts w:ascii="Tahoma" w:hAnsi="Tahoma" w:cs="Tahoma"/>
          <w:color w:val="auto"/>
          <w:sz w:val="24"/>
          <w:szCs w:val="25"/>
        </w:rPr>
        <w:lastRenderedPageBreak/>
        <w:t xml:space="preserve">A l’appel de la cause, à l’audience publique du </w:t>
      </w:r>
      <w:r w:rsidR="00CA5297">
        <w:rPr>
          <w:rFonts w:ascii="Tahoma" w:hAnsi="Tahoma" w:cs="Tahoma"/>
          <w:color w:val="auto"/>
          <w:sz w:val="24"/>
          <w:szCs w:val="25"/>
        </w:rPr>
        <w:t>1</w:t>
      </w:r>
      <w:r w:rsidR="001F5BA5">
        <w:rPr>
          <w:rFonts w:ascii="Tahoma" w:hAnsi="Tahoma" w:cs="Tahoma"/>
          <w:color w:val="auto"/>
          <w:sz w:val="24"/>
          <w:szCs w:val="25"/>
        </w:rPr>
        <w:t>2</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505CD5" w:rsidRDefault="00664F4B" w:rsidP="004030CD">
      <w:pPr>
        <w:spacing w:line="276" w:lineRule="auto"/>
        <w:ind w:left="0" w:firstLine="851"/>
        <w:rPr>
          <w:rFonts w:ascii="Tahoma" w:hAnsi="Tahoma" w:cs="Tahoma"/>
          <w:color w:val="auto"/>
          <w:sz w:val="6"/>
          <w:szCs w:val="25"/>
        </w:rPr>
      </w:pPr>
    </w:p>
    <w:p w:rsidR="002A6E79" w:rsidRPr="00C13FFE" w:rsidRDefault="002A6E79" w:rsidP="004030CD">
      <w:pPr>
        <w:spacing w:line="276" w:lineRule="auto"/>
        <w:ind w:left="0" w:firstLine="851"/>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EA61B9" w:rsidRPr="001C59A6" w:rsidRDefault="00EA61B9" w:rsidP="007377F0">
      <w:pPr>
        <w:ind w:left="0" w:right="50" w:firstLine="0"/>
        <w:jc w:val="left"/>
        <w:rPr>
          <w:b/>
          <w:sz w:val="24"/>
          <w:szCs w:val="25"/>
        </w:rPr>
      </w:pPr>
    </w:p>
    <w:p w:rsidR="007377F0" w:rsidRDefault="007377F0" w:rsidP="00E30D9B">
      <w:pPr>
        <w:ind w:left="0" w:right="57" w:firstLine="0"/>
        <w:jc w:val="center"/>
        <w:rPr>
          <w:rFonts w:ascii="Tahoma" w:hAnsi="Tahoma" w:cs="Tahoma"/>
          <w:sz w:val="25"/>
          <w:szCs w:val="25"/>
        </w:rPr>
      </w:pPr>
      <w:proofErr w:type="spellStart"/>
      <w:proofErr w:type="gramStart"/>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proofErr w:type="spellEnd"/>
      <w:r w:rsidRPr="005B24C2">
        <w:rPr>
          <w:rFonts w:ascii="Tahoma" w:hAnsi="Tahoma" w:cs="Tahoma"/>
          <w:sz w:val="26"/>
          <w:szCs w:val="26"/>
        </w:rPr>
        <w:t xml:space="preserve">  </w:t>
      </w:r>
      <w:r w:rsidRPr="004E0E83">
        <w:rPr>
          <w:b/>
          <w:sz w:val="26"/>
          <w:szCs w:val="26"/>
          <w:u w:val="single"/>
        </w:rPr>
        <w:t>A</w:t>
      </w:r>
      <w:proofErr w:type="gramEnd"/>
      <w:r w:rsidRPr="004E0E83">
        <w:rPr>
          <w:b/>
          <w:sz w:val="26"/>
          <w:szCs w:val="26"/>
          <w:u w:val="single"/>
        </w:rPr>
        <w:t xml:space="preserve">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D35D05" w:rsidRDefault="0020296C" w:rsidP="007377F0">
      <w:pPr>
        <w:ind w:left="0" w:right="113" w:firstLine="0"/>
        <w:jc w:val="center"/>
        <w:rPr>
          <w:rFonts w:ascii="Tahoma" w:hAnsi="Tahoma" w:cs="Tahoma"/>
          <w:b/>
          <w:sz w:val="18"/>
          <w:szCs w:val="26"/>
          <w:u w:val="single"/>
        </w:rPr>
      </w:pPr>
    </w:p>
    <w:p w:rsidR="001D0356" w:rsidRDefault="00807CE1" w:rsidP="004030CD">
      <w:pPr>
        <w:spacing w:after="0" w:line="276" w:lineRule="auto"/>
        <w:ind w:left="0" w:right="57" w:firstLine="851"/>
        <w:rPr>
          <w:rFonts w:ascii="Tahoma" w:eastAsia="Calibri" w:hAnsi="Tahoma" w:cs="Tahoma"/>
          <w:color w:val="auto"/>
          <w:kern w:val="2"/>
          <w:sz w:val="24"/>
          <w:szCs w:val="24"/>
          <w:lang w:eastAsia="en-US"/>
          <w14:ligatures w14:val="standardContextual"/>
        </w:rPr>
      </w:pPr>
      <w:r w:rsidRPr="00D35D05">
        <w:rPr>
          <w:rFonts w:ascii="Tahoma" w:eastAsia="Calibri" w:hAnsi="Tahoma" w:cs="Tahoma"/>
          <w:color w:val="auto"/>
          <w:kern w:val="2"/>
          <w:sz w:val="26"/>
          <w:szCs w:val="26"/>
          <w:lang w:eastAsia="en-US"/>
          <w14:ligatures w14:val="standardContextual"/>
        </w:rPr>
        <w:t>P</w:t>
      </w:r>
      <w:r w:rsidRPr="00807CE1">
        <w:rPr>
          <w:rFonts w:ascii="Tahoma" w:eastAsia="Calibri" w:hAnsi="Tahoma" w:cs="Tahoma"/>
          <w:color w:val="auto"/>
          <w:kern w:val="2"/>
          <w:sz w:val="24"/>
          <w:szCs w:val="24"/>
          <w:lang w:eastAsia="en-US"/>
          <w14:ligatures w14:val="standardContextual"/>
        </w:rPr>
        <w:t>ar</w:t>
      </w:r>
      <w:r w:rsidR="006B7753">
        <w:rPr>
          <w:rFonts w:ascii="Tahoma" w:eastAsia="Calibri" w:hAnsi="Tahoma" w:cs="Tahoma"/>
          <w:color w:val="auto"/>
          <w:kern w:val="2"/>
          <w:sz w:val="24"/>
          <w:szCs w:val="24"/>
          <w:lang w:eastAsia="en-US"/>
          <w14:ligatures w14:val="standardContextual"/>
        </w:rPr>
        <w:t xml:space="preserve"> </w:t>
      </w:r>
      <w:r w:rsidR="00D35D05">
        <w:rPr>
          <w:rFonts w:ascii="Tahoma" w:eastAsia="Calibri" w:hAnsi="Tahoma" w:cs="Tahoma"/>
          <w:color w:val="auto"/>
          <w:kern w:val="2"/>
          <w:sz w:val="24"/>
          <w:szCs w:val="24"/>
          <w:lang w:eastAsia="en-US"/>
          <w14:ligatures w14:val="standardContextual"/>
        </w:rPr>
        <w:t>déclaration faite et actée le 29 mars 2024 au greffe du Conseil d’Etat, le regroupement politique Action des Alliés et Union pour la Nation Congola</w:t>
      </w:r>
      <w:r w:rsidR="000E5C92">
        <w:rPr>
          <w:rFonts w:ascii="Tahoma" w:eastAsia="Calibri" w:hAnsi="Tahoma" w:cs="Tahoma"/>
          <w:color w:val="auto"/>
          <w:kern w:val="2"/>
          <w:sz w:val="24"/>
          <w:szCs w:val="24"/>
          <w:lang w:eastAsia="en-US"/>
          <w14:ligatures w14:val="standardContextual"/>
        </w:rPr>
        <w:t xml:space="preserve">ise, A/A-UNC en sigle, appelant, </w:t>
      </w:r>
      <w:r w:rsidR="0038525D">
        <w:rPr>
          <w:rFonts w:ascii="Tahoma" w:eastAsia="Calibri" w:hAnsi="Tahoma" w:cs="Tahoma"/>
          <w:color w:val="auto"/>
          <w:kern w:val="2"/>
          <w:sz w:val="24"/>
          <w:szCs w:val="24"/>
          <w:lang w:eastAsia="en-US"/>
          <w14:ligatures w14:val="standardContextual"/>
        </w:rPr>
        <w:t>agissant par l’avocat MUMBERE PERUZI Jimmy du barreau du Nord-Kivu</w:t>
      </w:r>
      <w:r w:rsidR="00242559">
        <w:rPr>
          <w:rFonts w:ascii="Tahoma" w:eastAsia="Calibri" w:hAnsi="Tahoma" w:cs="Tahoma"/>
          <w:color w:val="auto"/>
          <w:kern w:val="2"/>
          <w:sz w:val="24"/>
          <w:szCs w:val="24"/>
          <w:lang w:eastAsia="en-US"/>
          <w14:ligatures w14:val="standardContextual"/>
        </w:rPr>
        <w:t xml:space="preserve">, porteur de la procuration </w:t>
      </w:r>
      <w:r w:rsidR="006E6F3E">
        <w:rPr>
          <w:rFonts w:ascii="Tahoma" w:eastAsia="Calibri" w:hAnsi="Tahoma" w:cs="Tahoma"/>
          <w:color w:val="auto"/>
          <w:kern w:val="2"/>
          <w:sz w:val="24"/>
          <w:szCs w:val="24"/>
          <w:lang w:eastAsia="en-US"/>
          <w14:ligatures w14:val="standardContextual"/>
        </w:rPr>
        <w:t xml:space="preserve">spéciale à lui remise le 30 mars 2024 par le précité, </w:t>
      </w:r>
      <w:r w:rsidR="00384F7B">
        <w:rPr>
          <w:rFonts w:ascii="Tahoma" w:eastAsia="Calibri" w:hAnsi="Tahoma" w:cs="Tahoma"/>
          <w:color w:val="auto"/>
          <w:kern w:val="2"/>
          <w:sz w:val="24"/>
          <w:szCs w:val="24"/>
          <w:lang w:eastAsia="en-US"/>
          <w14:ligatures w14:val="standardContextual"/>
        </w:rPr>
        <w:t xml:space="preserve">poursuites et diligences de son président a.i, Monsieur KAMBALE TSONGO Billy </w:t>
      </w:r>
      <w:proofErr w:type="spellStart"/>
      <w:r w:rsidR="00384F7B">
        <w:rPr>
          <w:rFonts w:ascii="Tahoma" w:eastAsia="Calibri" w:hAnsi="Tahoma" w:cs="Tahoma"/>
          <w:color w:val="auto"/>
          <w:kern w:val="2"/>
          <w:sz w:val="24"/>
          <w:szCs w:val="24"/>
          <w:lang w:eastAsia="en-US"/>
          <w14:ligatures w14:val="standardContextual"/>
        </w:rPr>
        <w:t>Eraston</w:t>
      </w:r>
      <w:proofErr w:type="spellEnd"/>
      <w:r w:rsidR="00384F7B">
        <w:rPr>
          <w:rFonts w:ascii="Tahoma" w:eastAsia="Calibri" w:hAnsi="Tahoma" w:cs="Tahoma"/>
          <w:color w:val="auto"/>
          <w:kern w:val="2"/>
          <w:sz w:val="24"/>
          <w:szCs w:val="24"/>
          <w:lang w:eastAsia="en-US"/>
          <w14:ligatures w14:val="standardContextual"/>
        </w:rPr>
        <w:t xml:space="preserve">, a relevé appel de l’arrêt RRDP 031/006/2024 du 29 mars 2024 par lequel la cour d’appel du Kongo-Central faisant office de la cour administrative d’appel a partiellement annulé les résultats contenus </w:t>
      </w:r>
      <w:r w:rsidR="006B6E98">
        <w:rPr>
          <w:rFonts w:ascii="Tahoma" w:eastAsia="Calibri" w:hAnsi="Tahoma" w:cs="Tahoma"/>
          <w:color w:val="auto"/>
          <w:kern w:val="2"/>
          <w:sz w:val="24"/>
          <w:szCs w:val="24"/>
          <w:lang w:eastAsia="en-US"/>
          <w14:ligatures w14:val="standardContextual"/>
        </w:rPr>
        <w:t xml:space="preserve">dans la décision </w:t>
      </w:r>
      <w:r w:rsidR="006C6F5B">
        <w:rPr>
          <w:rFonts w:ascii="Tahoma" w:eastAsia="Calibri" w:hAnsi="Tahoma" w:cs="Tahoma"/>
          <w:color w:val="auto"/>
          <w:kern w:val="2"/>
          <w:sz w:val="24"/>
          <w:szCs w:val="24"/>
          <w:lang w:eastAsia="en-US"/>
          <w14:ligatures w14:val="standardContextual"/>
        </w:rPr>
        <w:t>de la CENI n°004/CENI/AP/2024 du 21 janvier 2024</w:t>
      </w:r>
      <w:r w:rsidR="00B77D56">
        <w:rPr>
          <w:rFonts w:ascii="Tahoma" w:eastAsia="Calibri" w:hAnsi="Tahoma" w:cs="Tahoma"/>
          <w:color w:val="auto"/>
          <w:kern w:val="2"/>
          <w:sz w:val="24"/>
          <w:szCs w:val="24"/>
          <w:lang w:eastAsia="en-US"/>
          <w14:ligatures w14:val="standardContextual"/>
        </w:rPr>
        <w:t xml:space="preserve"> concern</w:t>
      </w:r>
      <w:r w:rsidR="00AC64EC">
        <w:rPr>
          <w:rFonts w:ascii="Tahoma" w:eastAsia="Calibri" w:hAnsi="Tahoma" w:cs="Tahoma"/>
          <w:color w:val="auto"/>
          <w:kern w:val="2"/>
          <w:sz w:val="24"/>
          <w:szCs w:val="24"/>
          <w:lang w:eastAsia="en-US"/>
          <w14:ligatures w14:val="standardContextual"/>
        </w:rPr>
        <w:t>a</w:t>
      </w:r>
      <w:r w:rsidR="00B77D56">
        <w:rPr>
          <w:rFonts w:ascii="Tahoma" w:eastAsia="Calibri" w:hAnsi="Tahoma" w:cs="Tahoma"/>
          <w:color w:val="auto"/>
          <w:kern w:val="2"/>
          <w:sz w:val="24"/>
          <w:szCs w:val="24"/>
          <w:lang w:eastAsia="en-US"/>
          <w14:ligatures w14:val="standardContextual"/>
        </w:rPr>
        <w:t>nt</w:t>
      </w:r>
      <w:r w:rsidR="00AC64EC">
        <w:rPr>
          <w:rFonts w:ascii="Tahoma" w:eastAsia="Calibri" w:hAnsi="Tahoma" w:cs="Tahoma"/>
          <w:color w:val="auto"/>
          <w:kern w:val="2"/>
          <w:sz w:val="24"/>
          <w:szCs w:val="24"/>
          <w:lang w:eastAsia="en-US"/>
          <w14:ligatures w14:val="standardContextual"/>
        </w:rPr>
        <w:t xml:space="preserve"> </w:t>
      </w:r>
      <w:r w:rsidR="00CD4BDA">
        <w:rPr>
          <w:rFonts w:ascii="Tahoma" w:eastAsia="Calibri" w:hAnsi="Tahoma" w:cs="Tahoma"/>
          <w:color w:val="auto"/>
          <w:kern w:val="2"/>
          <w:sz w:val="24"/>
          <w:szCs w:val="24"/>
          <w:lang w:eastAsia="en-US"/>
          <w14:ligatures w14:val="standardContextual"/>
        </w:rPr>
        <w:t xml:space="preserve">la circonscription électorale de </w:t>
      </w:r>
      <w:proofErr w:type="spellStart"/>
      <w:r w:rsidR="00CD4BDA">
        <w:rPr>
          <w:rFonts w:ascii="Tahoma" w:eastAsia="Calibri" w:hAnsi="Tahoma" w:cs="Tahoma"/>
          <w:color w:val="auto"/>
          <w:kern w:val="2"/>
          <w:sz w:val="24"/>
          <w:szCs w:val="24"/>
          <w:lang w:eastAsia="en-US"/>
          <w14:ligatures w14:val="standardContextual"/>
        </w:rPr>
        <w:t>Mbanza-Ngungu</w:t>
      </w:r>
      <w:proofErr w:type="spellEnd"/>
      <w:r w:rsidR="00CD4BDA">
        <w:rPr>
          <w:rFonts w:ascii="Tahoma" w:eastAsia="Calibri" w:hAnsi="Tahoma" w:cs="Tahoma"/>
          <w:color w:val="auto"/>
          <w:kern w:val="2"/>
          <w:sz w:val="24"/>
          <w:szCs w:val="24"/>
          <w:lang w:eastAsia="en-US"/>
          <w14:ligatures w14:val="standardContextual"/>
        </w:rPr>
        <w:t xml:space="preserve">, a dit que la liste de l’intimé a atteint le seuil et a proclamé élu député provincial pour cette circonscription </w:t>
      </w:r>
      <w:r w:rsidR="00895056">
        <w:rPr>
          <w:rFonts w:ascii="Tahoma" w:eastAsia="Calibri" w:hAnsi="Tahoma" w:cs="Tahoma"/>
          <w:color w:val="auto"/>
          <w:kern w:val="2"/>
          <w:sz w:val="24"/>
          <w:szCs w:val="24"/>
          <w:lang w:eastAsia="en-US"/>
          <w14:ligatures w14:val="standardContextual"/>
        </w:rPr>
        <w:t>l</w:t>
      </w:r>
      <w:r w:rsidR="00CC0B75">
        <w:rPr>
          <w:rFonts w:ascii="Tahoma" w:eastAsia="Calibri" w:hAnsi="Tahoma" w:cs="Tahoma"/>
          <w:color w:val="auto"/>
          <w:kern w:val="2"/>
          <w:sz w:val="24"/>
          <w:szCs w:val="24"/>
          <w:lang w:eastAsia="en-US"/>
          <w14:ligatures w14:val="standardContextual"/>
        </w:rPr>
        <w:t xml:space="preserve">e </w:t>
      </w:r>
      <w:r w:rsidR="00895056">
        <w:rPr>
          <w:rFonts w:ascii="Tahoma" w:eastAsia="Calibri" w:hAnsi="Tahoma" w:cs="Tahoma"/>
          <w:color w:val="auto"/>
          <w:kern w:val="2"/>
          <w:sz w:val="24"/>
          <w:szCs w:val="24"/>
          <w:lang w:eastAsia="en-US"/>
          <w14:ligatures w14:val="standardContextual"/>
        </w:rPr>
        <w:t>candidat</w:t>
      </w:r>
      <w:r w:rsidR="00CC0B75">
        <w:rPr>
          <w:rFonts w:ascii="Tahoma" w:eastAsia="Calibri" w:hAnsi="Tahoma" w:cs="Tahoma"/>
          <w:color w:val="auto"/>
          <w:kern w:val="2"/>
          <w:sz w:val="24"/>
          <w:szCs w:val="24"/>
          <w:lang w:eastAsia="en-US"/>
          <w14:ligatures w14:val="standardContextual"/>
        </w:rPr>
        <w:t xml:space="preserve"> </w:t>
      </w:r>
      <w:r w:rsidR="00402A1C">
        <w:rPr>
          <w:rFonts w:ascii="Tahoma" w:eastAsia="Calibri" w:hAnsi="Tahoma" w:cs="Tahoma"/>
          <w:color w:val="auto"/>
          <w:kern w:val="2"/>
          <w:sz w:val="24"/>
          <w:szCs w:val="24"/>
          <w:lang w:eastAsia="en-US"/>
          <w14:ligatures w14:val="standardContextual"/>
        </w:rPr>
        <w:t xml:space="preserve">MATUBUANA NKULUKI </w:t>
      </w:r>
      <w:proofErr w:type="spellStart"/>
      <w:r w:rsidR="00402A1C">
        <w:rPr>
          <w:rFonts w:ascii="Tahoma" w:eastAsia="Calibri" w:hAnsi="Tahoma" w:cs="Tahoma"/>
          <w:color w:val="auto"/>
          <w:kern w:val="2"/>
          <w:sz w:val="24"/>
          <w:szCs w:val="24"/>
          <w:lang w:eastAsia="en-US"/>
          <w14:ligatures w14:val="standardContextual"/>
        </w:rPr>
        <w:t>Atou</w:t>
      </w:r>
      <w:proofErr w:type="spellEnd"/>
      <w:r w:rsidR="00402A1C">
        <w:rPr>
          <w:rFonts w:ascii="Tahoma" w:eastAsia="Calibri" w:hAnsi="Tahoma" w:cs="Tahoma"/>
          <w:color w:val="auto"/>
          <w:kern w:val="2"/>
          <w:sz w:val="24"/>
          <w:szCs w:val="24"/>
          <w:lang w:eastAsia="en-US"/>
          <w14:ligatures w14:val="standardContextual"/>
        </w:rPr>
        <w:t xml:space="preserve"> en remplacement </w:t>
      </w:r>
      <w:r w:rsidR="00800C4F">
        <w:rPr>
          <w:rFonts w:ascii="Tahoma" w:eastAsia="Calibri" w:hAnsi="Tahoma" w:cs="Tahoma"/>
          <w:color w:val="auto"/>
          <w:kern w:val="2"/>
          <w:sz w:val="24"/>
          <w:szCs w:val="24"/>
          <w:lang w:eastAsia="en-US"/>
          <w14:ligatures w14:val="standardContextual"/>
        </w:rPr>
        <w:t xml:space="preserve">du </w:t>
      </w:r>
      <w:r w:rsidR="0069615F">
        <w:rPr>
          <w:rFonts w:ascii="Tahoma" w:eastAsia="Calibri" w:hAnsi="Tahoma" w:cs="Tahoma"/>
          <w:color w:val="auto"/>
          <w:kern w:val="2"/>
          <w:sz w:val="24"/>
          <w:szCs w:val="24"/>
          <w:lang w:eastAsia="en-US"/>
          <w14:ligatures w14:val="standardContextual"/>
        </w:rPr>
        <w:t xml:space="preserve">candidat </w:t>
      </w:r>
      <w:r w:rsidR="002E2A22">
        <w:rPr>
          <w:rFonts w:ascii="Tahoma" w:eastAsia="Calibri" w:hAnsi="Tahoma" w:cs="Tahoma"/>
          <w:color w:val="auto"/>
          <w:kern w:val="2"/>
          <w:sz w:val="24"/>
          <w:szCs w:val="24"/>
          <w:lang w:eastAsia="en-US"/>
          <w14:ligatures w14:val="standardContextual"/>
        </w:rPr>
        <w:t>MBODO MAKAYA SERGE qu’elle a invalidé.</w:t>
      </w:r>
    </w:p>
    <w:p w:rsidR="001D0356" w:rsidRPr="009F29AE" w:rsidRDefault="001D0356" w:rsidP="001D035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4159E0" w:rsidRDefault="001D0356" w:rsidP="004030CD">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publique </w:t>
      </w:r>
      <w:r w:rsidR="004159E0">
        <w:rPr>
          <w:rFonts w:ascii="Tahoma" w:eastAsia="Calibri" w:hAnsi="Tahoma" w:cs="Tahoma"/>
          <w:color w:val="auto"/>
          <w:kern w:val="2"/>
          <w:sz w:val="24"/>
          <w:szCs w:val="24"/>
          <w:lang w:eastAsia="en-US"/>
          <w14:ligatures w14:val="standardContextual"/>
        </w:rPr>
        <w:t xml:space="preserve">du 05 avril 2024 à laquelle la cause a été appelée et prise en délibéré, l’appelant a comparu représenté par l’avocat précité, l’intimé l’a été par les avocats </w:t>
      </w:r>
      <w:r w:rsidR="00877877">
        <w:rPr>
          <w:rFonts w:ascii="Tahoma" w:eastAsia="Calibri" w:hAnsi="Tahoma" w:cs="Tahoma"/>
          <w:color w:val="auto"/>
          <w:kern w:val="2"/>
          <w:sz w:val="24"/>
          <w:szCs w:val="24"/>
          <w:lang w:eastAsia="en-US"/>
          <w14:ligatures w14:val="standardContextual"/>
        </w:rPr>
        <w:t>Jean Jacques KIABELU, MAKAMBA et Reagan SOKI respectivement des barreaux du Kongo-Central pour le premier et de Kinshasa/Matete pour les deux derniers. La CENI a été représentée par son expert Juvénal.</w:t>
      </w:r>
    </w:p>
    <w:p w:rsidR="001D0356" w:rsidRPr="009F29AE" w:rsidRDefault="001D0356"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1D0356" w:rsidRDefault="008B1771" w:rsidP="004030CD">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De prime abord, l’intimé a soulevé trois exceptions </w:t>
      </w:r>
      <w:r w:rsidR="005C523D">
        <w:rPr>
          <w:rFonts w:ascii="Tahoma" w:eastAsia="Calibri" w:hAnsi="Tahoma" w:cs="Tahoma"/>
          <w:color w:val="auto"/>
          <w:kern w:val="2"/>
          <w:sz w:val="24"/>
          <w:szCs w:val="24"/>
          <w:lang w:eastAsia="en-US"/>
          <w14:ligatures w14:val="standardContextual"/>
        </w:rPr>
        <w:t>d’irrecevabilité tirées de la nullité de l’acte d’appel, du défaut de qualité et d’absence d’expédition régulière pour appel.</w:t>
      </w:r>
    </w:p>
    <w:p w:rsidR="001D0356" w:rsidRDefault="001D0356"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986E8E" w:rsidRPr="000B642B" w:rsidRDefault="00986E8E" w:rsidP="007C5071">
      <w:pPr>
        <w:spacing w:after="0" w:line="276" w:lineRule="auto"/>
        <w:ind w:left="0" w:right="57" w:firstLine="0"/>
        <w:rPr>
          <w:rFonts w:ascii="Tahoma" w:eastAsia="Calibri" w:hAnsi="Tahoma" w:cs="Tahoma"/>
          <w:color w:val="auto"/>
          <w:kern w:val="2"/>
          <w:sz w:val="10"/>
          <w:szCs w:val="24"/>
          <w:lang w:eastAsia="en-US"/>
          <w14:ligatures w14:val="standardContextual"/>
        </w:rPr>
      </w:pPr>
    </w:p>
    <w:p w:rsidR="004030CD" w:rsidRPr="004030CD" w:rsidRDefault="004030CD" w:rsidP="004030CD">
      <w:pPr>
        <w:spacing w:after="0"/>
        <w:ind w:right="0"/>
        <w:rPr>
          <w:rFonts w:ascii="Tahoma" w:hAnsi="Tahoma" w:cs="Tahoma"/>
          <w:b/>
          <w:color w:val="auto"/>
          <w:sz w:val="23"/>
          <w:szCs w:val="23"/>
          <w:u w:val="single"/>
        </w:rPr>
      </w:pPr>
      <w:r w:rsidRPr="004030CD">
        <w:rPr>
          <w:rFonts w:ascii="Tahoma" w:hAnsi="Tahoma" w:cs="Tahoma"/>
          <w:b/>
          <w:color w:val="auto"/>
          <w:sz w:val="23"/>
          <w:szCs w:val="23"/>
          <w:u w:val="single"/>
        </w:rPr>
        <w:t>REA. 240</w:t>
      </w:r>
      <w:r w:rsidRPr="004030CD">
        <w:rPr>
          <w:rFonts w:ascii="Tahoma" w:hAnsi="Tahoma" w:cs="Tahoma"/>
          <w:b/>
          <w:color w:val="auto"/>
          <w:sz w:val="23"/>
          <w:szCs w:val="23"/>
        </w:rPr>
        <w:t xml:space="preserve">                                    </w:t>
      </w:r>
      <w:r>
        <w:rPr>
          <w:rFonts w:ascii="Tahoma" w:hAnsi="Tahoma" w:cs="Tahoma"/>
          <w:b/>
          <w:color w:val="auto"/>
          <w:sz w:val="23"/>
          <w:szCs w:val="23"/>
        </w:rPr>
        <w:t xml:space="preserve">   </w:t>
      </w:r>
      <w:r w:rsidRPr="004030CD">
        <w:rPr>
          <w:rFonts w:ascii="Tahoma" w:hAnsi="Tahoma" w:cs="Tahoma"/>
          <w:b/>
          <w:color w:val="auto"/>
          <w:sz w:val="23"/>
          <w:szCs w:val="23"/>
        </w:rPr>
        <w:t xml:space="preserve">        </w:t>
      </w:r>
      <w:r>
        <w:rPr>
          <w:rFonts w:ascii="Tahoma" w:hAnsi="Tahoma" w:cs="Tahoma"/>
          <w:b/>
          <w:color w:val="auto"/>
          <w:sz w:val="23"/>
          <w:szCs w:val="23"/>
          <w:u w:val="single"/>
        </w:rPr>
        <w:t>Sixi</w:t>
      </w:r>
      <w:r w:rsidRPr="004030CD">
        <w:rPr>
          <w:rFonts w:ascii="Tahoma" w:hAnsi="Tahoma" w:cs="Tahoma"/>
          <w:b/>
          <w:color w:val="auto"/>
          <w:sz w:val="23"/>
          <w:szCs w:val="23"/>
          <w:u w:val="single"/>
        </w:rPr>
        <w:t>ème feuillet</w:t>
      </w:r>
    </w:p>
    <w:p w:rsidR="004030CD" w:rsidRDefault="004030CD"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C925CA" w:rsidRDefault="00D9059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Relativement à la nullité de l’acte d’appel, il fait remarquer que l’acte d’appel du 29 mars 2024 vise une décision qui n’existe pas, à savoir RRDP 031/006/2024, </w:t>
      </w:r>
      <w:r>
        <w:rPr>
          <w:rFonts w:ascii="Tahoma" w:eastAsia="Calibri" w:hAnsi="Tahoma" w:cs="Tahoma"/>
          <w:color w:val="auto"/>
          <w:kern w:val="2"/>
          <w:sz w:val="24"/>
          <w:szCs w:val="24"/>
          <w:lang w:eastAsia="en-US"/>
          <w14:ligatures w14:val="standardContextual"/>
        </w:rPr>
        <w:lastRenderedPageBreak/>
        <w:t xml:space="preserve">qui est totalement différente de la décision </w:t>
      </w:r>
      <w:r w:rsidR="00F445E3">
        <w:rPr>
          <w:rFonts w:ascii="Tahoma" w:eastAsia="Calibri" w:hAnsi="Tahoma" w:cs="Tahoma"/>
          <w:color w:val="auto"/>
          <w:kern w:val="2"/>
          <w:sz w:val="24"/>
          <w:szCs w:val="24"/>
          <w:lang w:eastAsia="en-US"/>
          <w14:ligatures w14:val="standardContextual"/>
        </w:rPr>
        <w:t>RRDP 031 pour laquelle mandat a été donné</w:t>
      </w:r>
      <w:r w:rsidR="00DF6C7E">
        <w:rPr>
          <w:rFonts w:ascii="Tahoma" w:eastAsia="Calibri" w:hAnsi="Tahoma" w:cs="Tahoma"/>
          <w:color w:val="auto"/>
          <w:kern w:val="2"/>
          <w:sz w:val="24"/>
          <w:szCs w:val="24"/>
          <w:lang w:eastAsia="en-US"/>
          <w14:ligatures w14:val="standardContextual"/>
        </w:rPr>
        <w:t>.</w:t>
      </w:r>
    </w:p>
    <w:p w:rsidR="00C925CA" w:rsidRPr="00505CD5" w:rsidRDefault="00C925CA"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196B8B" w:rsidRDefault="00C60DF9" w:rsidP="00206BBF">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Quant au défaut de qualité, il souligne que l’avocat a formé appel le 29 mars 2024 alors que la procuration </w:t>
      </w:r>
      <w:r w:rsidR="00206BBF">
        <w:rPr>
          <w:rFonts w:ascii="Tahoma" w:eastAsia="Calibri" w:hAnsi="Tahoma" w:cs="Tahoma"/>
          <w:color w:val="auto"/>
          <w:kern w:val="2"/>
          <w:sz w:val="24"/>
          <w:szCs w:val="24"/>
          <w:lang w:eastAsia="en-US"/>
          <w14:ligatures w14:val="standardContextual"/>
        </w:rPr>
        <w:t>qui lui a été donnée à cette fin est du 30 mars 2024.</w:t>
      </w:r>
      <w:r w:rsidR="00C5137B">
        <w:rPr>
          <w:rFonts w:ascii="Tahoma" w:eastAsia="Calibri" w:hAnsi="Tahoma" w:cs="Tahoma"/>
          <w:color w:val="auto"/>
          <w:kern w:val="2"/>
          <w:sz w:val="24"/>
          <w:szCs w:val="24"/>
          <w:lang w:eastAsia="en-US"/>
          <w14:ligatures w14:val="standardContextual"/>
        </w:rPr>
        <w:t xml:space="preserve"> Il en infère que c’est sans mandant ou qualité qu’il a agi et demande le rejet du moyen d’erreur matérielle du greffier vanté par l’appelant.</w:t>
      </w:r>
    </w:p>
    <w:p w:rsidR="00706282" w:rsidRPr="00EC7CB7" w:rsidRDefault="00706282" w:rsidP="00196B8B">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026DDE" w:rsidRDefault="00196B8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Quant à l’absence d’expédition pour appel, il indique que l’expédition pour appel versée au dossier ne respecte pas la loi en ce sens qu’elle est incomplète.</w:t>
      </w:r>
    </w:p>
    <w:p w:rsidR="00026DDE" w:rsidRPr="00606D7B" w:rsidRDefault="00026DDE"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28202A" w:rsidRDefault="00637E15" w:rsidP="00BC2AA9">
      <w:pPr>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Sans qu’il </w:t>
      </w:r>
      <w:r w:rsidR="00473970">
        <w:rPr>
          <w:rFonts w:ascii="Tahoma" w:eastAsia="Calibri" w:hAnsi="Tahoma" w:cs="Tahoma"/>
          <w:color w:val="auto"/>
          <w:kern w:val="2"/>
          <w:sz w:val="24"/>
          <w:szCs w:val="24"/>
          <w:lang w:eastAsia="en-US"/>
          <w14:ligatures w14:val="standardContextual"/>
        </w:rPr>
        <w:t xml:space="preserve">soit nécessaire d’examiner toutes les trois fins de non-recevoir, le Conseil d’Etat retient celle tirée du défaut de qualité. En effet, il ressort des pièces du dossier que l’acte d’appel n°127/2024 a été dressé </w:t>
      </w:r>
      <w:r w:rsidR="00D26B98">
        <w:rPr>
          <w:rFonts w:ascii="Tahoma" w:eastAsia="Calibri" w:hAnsi="Tahoma" w:cs="Tahoma"/>
          <w:color w:val="auto"/>
          <w:kern w:val="2"/>
          <w:sz w:val="24"/>
          <w:szCs w:val="24"/>
          <w:lang w:eastAsia="en-US"/>
          <w14:ligatures w14:val="standardContextual"/>
        </w:rPr>
        <w:t xml:space="preserve">le 29 mars 2024 tandis que la procuration spéciale renseigne qu’elle a été édictée le 30 du même mois. </w:t>
      </w:r>
    </w:p>
    <w:p w:rsidR="00BC2AA9" w:rsidRPr="00BC2AA9" w:rsidRDefault="00BC2AA9" w:rsidP="00BC2AA9">
      <w:pPr>
        <w:rPr>
          <w:rFonts w:ascii="Tahoma" w:eastAsia="Calibri" w:hAnsi="Tahoma" w:cs="Tahoma"/>
          <w:color w:val="auto"/>
          <w:kern w:val="2"/>
          <w:sz w:val="12"/>
          <w:szCs w:val="24"/>
          <w:lang w:eastAsia="en-US"/>
          <w14:ligatures w14:val="standardContextual"/>
        </w:rPr>
      </w:pPr>
    </w:p>
    <w:p w:rsidR="00732FB9" w:rsidRDefault="00BC2AA9"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va sans dire qu’à la date de la déclaration d’appel, l’avocat MUMBERE PERUZI DJIMMY s’est présenté sans mandant au greffe mais qu’il se serait fait remettre la procu</w:t>
      </w:r>
      <w:r w:rsidR="00845FF5">
        <w:rPr>
          <w:rFonts w:ascii="Tahoma" w:eastAsia="Calibri" w:hAnsi="Tahoma" w:cs="Tahoma"/>
          <w:color w:val="auto"/>
          <w:kern w:val="2"/>
          <w:sz w:val="24"/>
          <w:szCs w:val="24"/>
          <w:lang w:eastAsia="en-US"/>
          <w14:ligatures w14:val="standardContextual"/>
        </w:rPr>
        <w:t>ration spéciale le jour suivant.</w:t>
      </w:r>
    </w:p>
    <w:p w:rsidR="002A7A86" w:rsidRPr="00EC7CB7" w:rsidRDefault="002A7A86" w:rsidP="00CE3CA2">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2A7A86" w:rsidRDefault="002A7A86"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s’ensuit que c’est sans mandat que l’avocat précité a fait acter ledit appel.</w:t>
      </w:r>
    </w:p>
    <w:p w:rsidR="00961379" w:rsidRPr="00EC7CB7" w:rsidRDefault="00961379" w:rsidP="00CE3CA2">
      <w:pPr>
        <w:spacing w:after="0" w:line="276" w:lineRule="auto"/>
        <w:ind w:left="0" w:right="57" w:firstLine="708"/>
        <w:rPr>
          <w:rFonts w:ascii="Tahoma" w:eastAsia="Calibri" w:hAnsi="Tahoma" w:cs="Tahoma"/>
          <w:color w:val="auto"/>
          <w:kern w:val="2"/>
          <w:sz w:val="16"/>
          <w:szCs w:val="24"/>
          <w:lang w:eastAsia="en-US"/>
          <w14:ligatures w14:val="standardContextual"/>
        </w:rPr>
      </w:pPr>
    </w:p>
    <w:p w:rsidR="00961379" w:rsidRPr="00CE3CA2" w:rsidRDefault="00961379"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Cette fin de non-recevoir </w:t>
      </w:r>
      <w:r w:rsidR="001B131A">
        <w:rPr>
          <w:rFonts w:ascii="Tahoma" w:eastAsia="Calibri" w:hAnsi="Tahoma" w:cs="Tahoma"/>
          <w:color w:val="auto"/>
          <w:kern w:val="2"/>
          <w:sz w:val="24"/>
          <w:szCs w:val="24"/>
          <w:lang w:eastAsia="en-US"/>
          <w14:ligatures w14:val="standardContextual"/>
        </w:rPr>
        <w:t xml:space="preserve">étant </w:t>
      </w:r>
      <w:r w:rsidR="00884351">
        <w:rPr>
          <w:rFonts w:ascii="Tahoma" w:eastAsia="Calibri" w:hAnsi="Tahoma" w:cs="Tahoma"/>
          <w:color w:val="auto"/>
          <w:kern w:val="2"/>
          <w:sz w:val="24"/>
          <w:szCs w:val="24"/>
          <w:lang w:eastAsia="en-US"/>
          <w14:ligatures w14:val="standardContextual"/>
        </w:rPr>
        <w:t>fondée, le Conseil d’Etat déclarera irrecevable le présent appel pour défaut de qualité dans le chef de l’avocat MUMBERE PERUZI DJIMMY.</w:t>
      </w:r>
    </w:p>
    <w:p w:rsidR="00F5685B" w:rsidRPr="009B65F6" w:rsidRDefault="00F5685B" w:rsidP="003434C6">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807CE1" w:rsidRPr="00CF19FF" w:rsidRDefault="00807CE1" w:rsidP="006F20FC">
      <w:pPr>
        <w:spacing w:after="0" w:line="276" w:lineRule="auto"/>
        <w:ind w:left="0" w:right="57" w:firstLine="709"/>
        <w:rPr>
          <w:rFonts w:ascii="Tahoma" w:eastAsia="Calibri" w:hAnsi="Tahoma" w:cs="Tahoma"/>
          <w:b/>
          <w:bCs/>
          <w:color w:val="auto"/>
          <w:kern w:val="2"/>
          <w:sz w:val="26"/>
          <w:szCs w:val="26"/>
          <w:lang w:eastAsia="en-US"/>
          <w14:ligatures w14:val="standardContextual"/>
        </w:rPr>
      </w:pPr>
      <w:r w:rsidRPr="00CF19FF">
        <w:rPr>
          <w:rFonts w:ascii="Tahoma" w:eastAsia="Calibri" w:hAnsi="Tahoma" w:cs="Tahoma"/>
          <w:b/>
          <w:bCs/>
          <w:color w:val="auto"/>
          <w:kern w:val="2"/>
          <w:sz w:val="26"/>
          <w:szCs w:val="26"/>
          <w:lang w:eastAsia="en-US"/>
          <w14:ligatures w14:val="standardContextual"/>
        </w:rPr>
        <w:t>C’</w:t>
      </w:r>
      <w:r w:rsidR="00CE3CA2" w:rsidRPr="00CF19FF">
        <w:rPr>
          <w:rFonts w:ascii="Tahoma" w:eastAsia="Calibri" w:hAnsi="Tahoma" w:cs="Tahoma"/>
          <w:b/>
          <w:bCs/>
          <w:color w:val="auto"/>
          <w:kern w:val="2"/>
          <w:sz w:val="26"/>
          <w:szCs w:val="26"/>
          <w:lang w:eastAsia="en-US"/>
          <w14:ligatures w14:val="standardContextual"/>
        </w:rPr>
        <w:t>est pourquoi</w:t>
      </w:r>
    </w:p>
    <w:p w:rsidR="00DA702A" w:rsidRPr="00EC7CB7"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EC7CB7" w:rsidRPr="00EC7CB7" w:rsidRDefault="00EC7CB7" w:rsidP="00EC7CB7">
      <w:pPr>
        <w:spacing w:after="160" w:line="276" w:lineRule="auto"/>
        <w:ind w:left="0" w:right="-113" w:firstLine="709"/>
        <w:jc w:val="left"/>
        <w:rPr>
          <w:rFonts w:ascii="Tahoma" w:hAnsi="Tahoma" w:cs="Tahoma"/>
          <w:sz w:val="24"/>
          <w:szCs w:val="25"/>
        </w:rPr>
      </w:pPr>
      <w:r w:rsidRPr="00EC7CB7">
        <w:rPr>
          <w:rFonts w:ascii="Tahoma" w:hAnsi="Tahoma" w:cs="Tahoma"/>
          <w:sz w:val="24"/>
          <w:szCs w:val="25"/>
        </w:rPr>
        <w:t xml:space="preserve">Le Conseil d’Etat, siégeant en appel en matière de contentieux des résultats ; </w:t>
      </w:r>
    </w:p>
    <w:p w:rsidR="00EC7CB7" w:rsidRPr="00EC7CB7" w:rsidRDefault="00EC7CB7" w:rsidP="00EC7CB7">
      <w:pPr>
        <w:spacing w:after="160" w:line="276" w:lineRule="auto"/>
        <w:ind w:left="0" w:right="50" w:firstLine="709"/>
        <w:rPr>
          <w:rFonts w:ascii="Tahoma" w:hAnsi="Tahoma" w:cs="Tahoma"/>
          <w:sz w:val="24"/>
          <w:szCs w:val="25"/>
        </w:rPr>
      </w:pPr>
      <w:r w:rsidRPr="00EC7CB7">
        <w:rPr>
          <w:rFonts w:ascii="Tahoma" w:hAnsi="Tahoma" w:cs="Tahoma"/>
          <w:sz w:val="24"/>
          <w:szCs w:val="25"/>
        </w:rPr>
        <w:t xml:space="preserve">Vu la Constitution de la République Démocratique du Congo telle modifiée par la loi n°11/002 du 20 janvier 2011 portant révision des certains articles de la Constitution de la République Démocratique du Congo du 18 février 2006, spécialement en ses articles 149, 154 et 155 ; </w:t>
      </w:r>
    </w:p>
    <w:p w:rsidR="006A76D7" w:rsidRPr="004030CD" w:rsidRDefault="00EC7CB7" w:rsidP="006A76D7">
      <w:pPr>
        <w:spacing w:after="0"/>
        <w:ind w:right="0"/>
        <w:rPr>
          <w:rFonts w:ascii="Tahoma" w:hAnsi="Tahoma" w:cs="Tahoma"/>
          <w:b/>
          <w:color w:val="auto"/>
          <w:sz w:val="23"/>
          <w:szCs w:val="23"/>
          <w:u w:val="single"/>
        </w:rPr>
      </w:pPr>
      <w:r w:rsidRPr="00EC7CB7">
        <w:rPr>
          <w:rFonts w:ascii="Tahoma" w:hAnsi="Tahoma" w:cs="Tahoma"/>
          <w:sz w:val="24"/>
          <w:szCs w:val="25"/>
        </w:rPr>
        <w:tab/>
      </w:r>
      <w:r w:rsidR="006A76D7" w:rsidRPr="004030CD">
        <w:rPr>
          <w:rFonts w:ascii="Tahoma" w:hAnsi="Tahoma" w:cs="Tahoma"/>
          <w:b/>
          <w:color w:val="auto"/>
          <w:sz w:val="23"/>
          <w:szCs w:val="23"/>
          <w:u w:val="single"/>
        </w:rPr>
        <w:t>REA. 240</w:t>
      </w:r>
      <w:r w:rsidR="006A76D7" w:rsidRPr="004030CD">
        <w:rPr>
          <w:rFonts w:ascii="Tahoma" w:hAnsi="Tahoma" w:cs="Tahoma"/>
          <w:b/>
          <w:color w:val="auto"/>
          <w:sz w:val="23"/>
          <w:szCs w:val="23"/>
        </w:rPr>
        <w:t xml:space="preserve">                              </w:t>
      </w:r>
      <w:r w:rsidR="006A76D7">
        <w:rPr>
          <w:rFonts w:ascii="Tahoma" w:hAnsi="Tahoma" w:cs="Tahoma"/>
          <w:b/>
          <w:color w:val="auto"/>
          <w:sz w:val="23"/>
          <w:szCs w:val="23"/>
        </w:rPr>
        <w:t xml:space="preserve"> </w:t>
      </w:r>
      <w:r w:rsidR="006A76D7" w:rsidRPr="004030CD">
        <w:rPr>
          <w:rFonts w:ascii="Tahoma" w:hAnsi="Tahoma" w:cs="Tahoma"/>
          <w:b/>
          <w:color w:val="auto"/>
          <w:sz w:val="23"/>
          <w:szCs w:val="23"/>
        </w:rPr>
        <w:t xml:space="preserve">              </w:t>
      </w:r>
      <w:r w:rsidR="006A76D7">
        <w:rPr>
          <w:rFonts w:ascii="Tahoma" w:hAnsi="Tahoma" w:cs="Tahoma"/>
          <w:b/>
          <w:color w:val="auto"/>
          <w:sz w:val="23"/>
          <w:szCs w:val="23"/>
          <w:u w:val="single"/>
        </w:rPr>
        <w:t>Septi</w:t>
      </w:r>
      <w:r w:rsidR="006A76D7" w:rsidRPr="004030CD">
        <w:rPr>
          <w:rFonts w:ascii="Tahoma" w:hAnsi="Tahoma" w:cs="Tahoma"/>
          <w:b/>
          <w:color w:val="auto"/>
          <w:sz w:val="23"/>
          <w:szCs w:val="23"/>
          <w:u w:val="single"/>
        </w:rPr>
        <w:t>ème feuillet</w:t>
      </w:r>
    </w:p>
    <w:p w:rsidR="006A76D7" w:rsidRDefault="006A76D7" w:rsidP="00EC7CB7">
      <w:pPr>
        <w:spacing w:line="276" w:lineRule="auto"/>
        <w:ind w:right="50" w:firstLine="0"/>
        <w:rPr>
          <w:rFonts w:ascii="Tahoma" w:hAnsi="Tahoma" w:cs="Tahoma"/>
          <w:sz w:val="24"/>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 xml:space="preserve">Vu la loi organique n°16/027 du 15 octobre 2016 portant organisation, compétence et fonctionnement des </w:t>
      </w:r>
      <w:r w:rsidRPr="00EC7CB7">
        <w:rPr>
          <w:rFonts w:ascii="Tahoma" w:hAnsi="Tahoma" w:cs="Tahoma"/>
          <w:sz w:val="24"/>
          <w:szCs w:val="25"/>
        </w:rPr>
        <w:lastRenderedPageBreak/>
        <w:t>juridictions de l’ordre administratif, spécialement en son article 85 ;</w:t>
      </w:r>
    </w:p>
    <w:p w:rsidR="00EC7CB7" w:rsidRPr="00EC7CB7" w:rsidRDefault="00EC7CB7" w:rsidP="00EC7CB7">
      <w:pPr>
        <w:spacing w:line="276" w:lineRule="auto"/>
        <w:ind w:right="50" w:firstLine="0"/>
        <w:rPr>
          <w:rFonts w:ascii="Tahoma" w:hAnsi="Tahoma" w:cs="Tahoma"/>
          <w:sz w:val="10"/>
          <w:szCs w:val="25"/>
        </w:rPr>
      </w:pPr>
    </w:p>
    <w:p w:rsidR="00EC7CB7" w:rsidRPr="00EC7CB7" w:rsidRDefault="00EC7CB7" w:rsidP="00C17910">
      <w:pPr>
        <w:spacing w:line="276" w:lineRule="auto"/>
        <w:ind w:right="50" w:firstLine="699"/>
        <w:rPr>
          <w:rFonts w:ascii="Tahoma" w:hAnsi="Tahoma" w:cs="Tahoma"/>
          <w:sz w:val="24"/>
          <w:szCs w:val="25"/>
        </w:rPr>
      </w:pPr>
      <w:r w:rsidRPr="00EC7CB7">
        <w:rPr>
          <w:rFonts w:ascii="Tahoma" w:hAnsi="Tahoma" w:cs="Tahoma"/>
          <w:sz w:val="24"/>
          <w:szCs w:val="25"/>
        </w:rPr>
        <w:t xml:space="preserve">Vu la loi n°06/006 du 09 2006 portant organisation </w:t>
      </w:r>
      <w:r w:rsidR="00C17910">
        <w:rPr>
          <w:rFonts w:ascii="Tahoma" w:hAnsi="Tahoma" w:cs="Tahoma"/>
          <w:sz w:val="24"/>
          <w:szCs w:val="25"/>
        </w:rPr>
        <w:t xml:space="preserve">des élections présidentielle, </w:t>
      </w:r>
      <w:r w:rsidRPr="00EC7CB7">
        <w:rPr>
          <w:rFonts w:ascii="Tahoma" w:hAnsi="Tahoma" w:cs="Tahoma"/>
          <w:sz w:val="24"/>
          <w:szCs w:val="25"/>
        </w:rPr>
        <w:t>législatives nationales et provinciales, urbaines, locales telle que modifiée et</w:t>
      </w:r>
      <w:r w:rsidR="00C17910">
        <w:rPr>
          <w:rFonts w:ascii="Tahoma" w:hAnsi="Tahoma" w:cs="Tahoma"/>
          <w:sz w:val="24"/>
          <w:szCs w:val="25"/>
        </w:rPr>
        <w:t xml:space="preserve"> </w:t>
      </w:r>
      <w:r w:rsidRPr="00EC7CB7">
        <w:rPr>
          <w:rFonts w:ascii="Tahoma" w:hAnsi="Tahoma" w:cs="Tahoma"/>
          <w:sz w:val="24"/>
          <w:szCs w:val="25"/>
        </w:rPr>
        <w:t>complétée à ce jour spécialement en son article 74 ter ;</w:t>
      </w:r>
    </w:p>
    <w:p w:rsidR="00EC7CB7" w:rsidRPr="00EC7CB7" w:rsidRDefault="00EC7CB7" w:rsidP="00EC7CB7">
      <w:pPr>
        <w:spacing w:line="276" w:lineRule="auto"/>
        <w:ind w:right="50" w:firstLine="0"/>
        <w:rPr>
          <w:rFonts w:ascii="Tahoma" w:hAnsi="Tahoma" w:cs="Tahoma"/>
          <w:sz w:val="12"/>
          <w:szCs w:val="25"/>
        </w:rPr>
      </w:pPr>
    </w:p>
    <w:p w:rsidR="00EC7CB7" w:rsidRPr="00EC7CB7" w:rsidRDefault="00EC7CB7" w:rsidP="00D84779">
      <w:pPr>
        <w:spacing w:line="276" w:lineRule="auto"/>
        <w:ind w:right="50" w:firstLine="699"/>
        <w:rPr>
          <w:rFonts w:ascii="Tahoma" w:hAnsi="Tahoma" w:cs="Tahoma"/>
          <w:sz w:val="24"/>
          <w:szCs w:val="25"/>
        </w:rPr>
      </w:pPr>
      <w:r w:rsidRPr="00EC7CB7">
        <w:rPr>
          <w:rFonts w:ascii="Tahoma" w:hAnsi="Tahoma" w:cs="Tahoma"/>
          <w:sz w:val="24"/>
          <w:szCs w:val="25"/>
        </w:rPr>
        <w:t>Vu l’ordonnance n°19/001 du 10 janvier 2019 portant Règlement du Conseil d’Etat ;</w:t>
      </w:r>
    </w:p>
    <w:p w:rsidR="00EC7CB7" w:rsidRPr="00EC7CB7" w:rsidRDefault="00EC7CB7" w:rsidP="00EC7CB7">
      <w:pPr>
        <w:spacing w:line="276" w:lineRule="auto"/>
        <w:ind w:left="0" w:right="50" w:firstLine="0"/>
        <w:rPr>
          <w:rFonts w:ascii="Tahoma" w:hAnsi="Tahoma" w:cs="Tahoma"/>
          <w:sz w:val="2"/>
          <w:szCs w:val="25"/>
        </w:rPr>
      </w:pPr>
    </w:p>
    <w:p w:rsidR="00EC7CB7" w:rsidRPr="00EC7CB7" w:rsidRDefault="00EC7CB7" w:rsidP="00EC7CB7">
      <w:pPr>
        <w:spacing w:line="276" w:lineRule="auto"/>
        <w:ind w:left="0" w:right="50" w:firstLine="0"/>
        <w:rPr>
          <w:rFonts w:ascii="Tahoma" w:hAnsi="Tahoma" w:cs="Tahoma"/>
          <w:sz w:val="12"/>
          <w:szCs w:val="25"/>
        </w:rPr>
      </w:pPr>
    </w:p>
    <w:p w:rsidR="00EC7CB7" w:rsidRPr="00EC7CB7" w:rsidRDefault="00EC7CB7" w:rsidP="00EC7CB7">
      <w:pPr>
        <w:spacing w:line="276" w:lineRule="auto"/>
        <w:ind w:right="50" w:firstLine="0"/>
        <w:rPr>
          <w:rFonts w:ascii="Tahoma" w:hAnsi="Tahoma" w:cs="Tahoma"/>
          <w:sz w:val="26"/>
          <w:szCs w:val="26"/>
        </w:rPr>
      </w:pPr>
      <w:r w:rsidRPr="00EC7CB7">
        <w:rPr>
          <w:rFonts w:ascii="Tahoma" w:hAnsi="Tahoma" w:cs="Tahoma"/>
          <w:sz w:val="26"/>
          <w:szCs w:val="26"/>
        </w:rPr>
        <w:t> </w:t>
      </w:r>
      <w:r w:rsidRPr="00EC7CB7">
        <w:rPr>
          <w:rFonts w:ascii="Tahoma" w:hAnsi="Tahoma" w:cs="Tahoma"/>
          <w:sz w:val="26"/>
          <w:szCs w:val="26"/>
        </w:rPr>
        <w:tab/>
        <w:t xml:space="preserve">Le ministère Public entendu ; </w:t>
      </w:r>
    </w:p>
    <w:p w:rsidR="00EC7CB7" w:rsidRPr="00EC7CB7" w:rsidRDefault="00EC7CB7" w:rsidP="00EC7CB7">
      <w:pPr>
        <w:spacing w:line="276" w:lineRule="auto"/>
        <w:ind w:right="50" w:firstLine="0"/>
        <w:rPr>
          <w:rFonts w:ascii="Tahoma" w:hAnsi="Tahoma" w:cs="Tahoma"/>
          <w:sz w:val="14"/>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 </w:t>
      </w:r>
      <w:r w:rsidRPr="00EC7CB7">
        <w:rPr>
          <w:rFonts w:ascii="Tahoma" w:hAnsi="Tahoma" w:cs="Tahoma"/>
          <w:sz w:val="24"/>
          <w:szCs w:val="25"/>
        </w:rPr>
        <w:tab/>
        <w:t>Reçoit et dit fondée la fin de non-recevoir tiré</w:t>
      </w:r>
      <w:r w:rsidR="00D84779">
        <w:rPr>
          <w:rFonts w:ascii="Tahoma" w:hAnsi="Tahoma" w:cs="Tahoma"/>
          <w:sz w:val="24"/>
          <w:szCs w:val="25"/>
        </w:rPr>
        <w:t xml:space="preserve">e du défaut de qualité soulevée </w:t>
      </w:r>
      <w:r w:rsidRPr="00EC7CB7">
        <w:rPr>
          <w:rFonts w:ascii="Tahoma" w:hAnsi="Tahoma" w:cs="Tahoma"/>
          <w:sz w:val="24"/>
          <w:szCs w:val="25"/>
        </w:rPr>
        <w:t>par l’intimé ;</w:t>
      </w:r>
    </w:p>
    <w:p w:rsidR="00EC7CB7" w:rsidRPr="00EC7CB7" w:rsidRDefault="00EC7CB7" w:rsidP="00EC7CB7">
      <w:pPr>
        <w:spacing w:line="276" w:lineRule="auto"/>
        <w:ind w:right="50" w:firstLine="0"/>
        <w:rPr>
          <w:rFonts w:ascii="Tahoma" w:hAnsi="Tahoma" w:cs="Tahoma"/>
          <w:sz w:val="14"/>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ab/>
        <w:t>En conséquence, déclare irrecevable le présent appel ;</w:t>
      </w:r>
    </w:p>
    <w:p w:rsidR="00EC7CB7" w:rsidRPr="00EC7CB7" w:rsidRDefault="00EC7CB7" w:rsidP="00EC7CB7">
      <w:pPr>
        <w:spacing w:line="276" w:lineRule="auto"/>
        <w:ind w:right="50" w:firstLine="0"/>
        <w:rPr>
          <w:rFonts w:ascii="Tahoma" w:hAnsi="Tahoma" w:cs="Tahoma"/>
          <w:sz w:val="12"/>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ab/>
        <w:t>Dit n’y avoir pas lieu à paiement des frais d’instance.</w:t>
      </w:r>
    </w:p>
    <w:p w:rsidR="00EC7CB7" w:rsidRPr="00EC7CB7" w:rsidRDefault="00EC7CB7" w:rsidP="00EC7CB7">
      <w:pPr>
        <w:spacing w:line="276" w:lineRule="auto"/>
        <w:ind w:left="0" w:right="50" w:firstLine="0"/>
        <w:rPr>
          <w:rFonts w:ascii="Tahoma" w:hAnsi="Tahoma" w:cs="Tahoma"/>
          <w:sz w:val="12"/>
          <w:szCs w:val="25"/>
        </w:rPr>
      </w:pPr>
    </w:p>
    <w:p w:rsidR="00EC7CB7" w:rsidRPr="00EC7CB7" w:rsidRDefault="00EC7CB7" w:rsidP="00367BDD">
      <w:pPr>
        <w:spacing w:line="276" w:lineRule="auto"/>
        <w:ind w:left="0" w:right="50" w:firstLine="0"/>
        <w:rPr>
          <w:rFonts w:ascii="Tahoma" w:hAnsi="Tahoma" w:cs="Tahoma"/>
          <w:sz w:val="24"/>
          <w:szCs w:val="25"/>
        </w:rPr>
      </w:pPr>
      <w:r w:rsidRPr="00EC7CB7">
        <w:rPr>
          <w:rFonts w:ascii="Tahoma" w:hAnsi="Tahoma" w:cs="Tahoma"/>
          <w:sz w:val="24"/>
          <w:szCs w:val="25"/>
        </w:rPr>
        <w:tab/>
        <w:t>Ainsi arrêté et prononcé par le Conseil d’</w:t>
      </w:r>
      <w:r w:rsidR="006C190A">
        <w:rPr>
          <w:rFonts w:ascii="Tahoma" w:hAnsi="Tahoma" w:cs="Tahoma"/>
          <w:sz w:val="24"/>
          <w:szCs w:val="25"/>
        </w:rPr>
        <w:t>Etat à son audience publique du</w:t>
      </w:r>
      <w:r w:rsidRPr="00EC7CB7">
        <w:rPr>
          <w:rFonts w:ascii="Tahoma" w:hAnsi="Tahoma" w:cs="Tahoma"/>
          <w:sz w:val="24"/>
          <w:szCs w:val="25"/>
        </w:rPr>
        <w:t> </w:t>
      </w:r>
      <w:r w:rsidRPr="00EC7CB7">
        <w:rPr>
          <w:rFonts w:ascii="Tahoma" w:hAnsi="Tahoma" w:cs="Tahoma"/>
          <w:b/>
          <w:sz w:val="24"/>
          <w:szCs w:val="25"/>
        </w:rPr>
        <w:t>19/04/2024,</w:t>
      </w:r>
      <w:r w:rsidRPr="00EC7CB7">
        <w:rPr>
          <w:rFonts w:ascii="Tahoma" w:hAnsi="Tahoma" w:cs="Tahoma"/>
          <w:sz w:val="24"/>
          <w:szCs w:val="25"/>
        </w:rPr>
        <w:t xml:space="preserve"> à laquelle siégeaient les Magistrats </w:t>
      </w:r>
      <w:r w:rsidRPr="00EC7CB7">
        <w:rPr>
          <w:rFonts w:ascii="Tahoma" w:hAnsi="Tahoma" w:cs="Tahoma"/>
          <w:b/>
          <w:sz w:val="24"/>
          <w:szCs w:val="25"/>
        </w:rPr>
        <w:t>ABDAL</w:t>
      </w:r>
      <w:r w:rsidR="00A14FA3">
        <w:rPr>
          <w:rFonts w:ascii="Tahoma" w:hAnsi="Tahoma" w:cs="Tahoma"/>
          <w:b/>
          <w:sz w:val="24"/>
          <w:szCs w:val="25"/>
        </w:rPr>
        <w:t xml:space="preserve"> </w:t>
      </w:r>
      <w:proofErr w:type="gramStart"/>
      <w:r w:rsidR="00A14FA3">
        <w:rPr>
          <w:rFonts w:ascii="Tahoma" w:hAnsi="Tahoma" w:cs="Tahoma"/>
          <w:b/>
          <w:sz w:val="24"/>
          <w:szCs w:val="25"/>
        </w:rPr>
        <w:t xml:space="preserve">v  </w:t>
      </w:r>
      <w:r w:rsidRPr="00EC7CB7">
        <w:rPr>
          <w:rFonts w:ascii="Tahoma" w:hAnsi="Tahoma" w:cs="Tahoma"/>
          <w:b/>
          <w:sz w:val="24"/>
          <w:szCs w:val="25"/>
        </w:rPr>
        <w:t>A</w:t>
      </w:r>
      <w:proofErr w:type="gramEnd"/>
      <w:r w:rsidRPr="00EC7CB7">
        <w:rPr>
          <w:rFonts w:ascii="Tahoma" w:hAnsi="Tahoma" w:cs="Tahoma"/>
          <w:b/>
          <w:sz w:val="24"/>
          <w:szCs w:val="25"/>
        </w:rPr>
        <w:t xml:space="preserve"> MBOKAMIBA Remy</w:t>
      </w:r>
      <w:r w:rsidR="006C190A">
        <w:rPr>
          <w:rFonts w:ascii="Tahoma" w:hAnsi="Tahoma" w:cs="Tahoma"/>
          <w:sz w:val="24"/>
          <w:szCs w:val="25"/>
        </w:rPr>
        <w:t xml:space="preserve">, </w:t>
      </w:r>
      <w:r w:rsidRPr="00EC7CB7">
        <w:rPr>
          <w:rFonts w:ascii="Tahoma" w:hAnsi="Tahoma" w:cs="Tahoma"/>
          <w:sz w:val="24"/>
          <w:szCs w:val="25"/>
        </w:rPr>
        <w:t xml:space="preserve">Président, </w:t>
      </w:r>
      <w:r w:rsidRPr="00EC7CB7">
        <w:rPr>
          <w:rFonts w:ascii="Tahoma" w:hAnsi="Tahoma" w:cs="Tahoma"/>
          <w:b/>
          <w:sz w:val="24"/>
          <w:szCs w:val="25"/>
        </w:rPr>
        <w:t>TSHIBOLA BIDILUKINU</w:t>
      </w:r>
      <w:r w:rsidRPr="00EC7CB7">
        <w:rPr>
          <w:rFonts w:ascii="Tahoma" w:hAnsi="Tahoma" w:cs="Tahoma"/>
          <w:sz w:val="24"/>
          <w:szCs w:val="25"/>
        </w:rPr>
        <w:t xml:space="preserve"> et </w:t>
      </w:r>
      <w:r w:rsidRPr="00EC7CB7">
        <w:rPr>
          <w:rFonts w:ascii="Tahoma" w:hAnsi="Tahoma" w:cs="Tahoma"/>
          <w:b/>
          <w:sz w:val="24"/>
          <w:szCs w:val="25"/>
        </w:rPr>
        <w:t>KITENGE NDIBU</w:t>
      </w:r>
      <w:r w:rsidRPr="00EC7CB7">
        <w:rPr>
          <w:rFonts w:ascii="Tahoma" w:hAnsi="Tahoma" w:cs="Tahoma"/>
          <w:sz w:val="24"/>
          <w:szCs w:val="25"/>
        </w:rPr>
        <w:t>, conseillers</w:t>
      </w:r>
      <w:r w:rsidR="006C190A">
        <w:rPr>
          <w:rFonts w:ascii="Tahoma" w:hAnsi="Tahoma" w:cs="Tahoma"/>
          <w:sz w:val="24"/>
          <w:szCs w:val="25"/>
        </w:rPr>
        <w:t xml:space="preserve"> avec le</w:t>
      </w:r>
      <w:r w:rsidRPr="00EC7CB7">
        <w:rPr>
          <w:rFonts w:ascii="Tahoma" w:hAnsi="Tahoma" w:cs="Tahoma"/>
          <w:sz w:val="24"/>
          <w:szCs w:val="25"/>
        </w:rPr>
        <w:t xml:space="preserve"> concours du ministère public représenté par l’avocat général </w:t>
      </w:r>
      <w:r w:rsidRPr="00EC7CB7">
        <w:rPr>
          <w:rFonts w:ascii="Tahoma" w:hAnsi="Tahoma" w:cs="Tahoma"/>
          <w:b/>
          <w:sz w:val="24"/>
          <w:szCs w:val="25"/>
        </w:rPr>
        <w:t>MIKOBI Polycarpe,</w:t>
      </w:r>
      <w:r w:rsidR="006C190A">
        <w:rPr>
          <w:rFonts w:ascii="Tahoma" w:hAnsi="Tahoma" w:cs="Tahoma"/>
          <w:sz w:val="24"/>
          <w:szCs w:val="25"/>
        </w:rPr>
        <w:t xml:space="preserve"> </w:t>
      </w:r>
      <w:r w:rsidRPr="00EC7CB7">
        <w:rPr>
          <w:rFonts w:ascii="Tahoma" w:hAnsi="Tahoma" w:cs="Tahoma"/>
          <w:sz w:val="24"/>
          <w:szCs w:val="25"/>
        </w:rPr>
        <w:t xml:space="preserve">et l’assistance de </w:t>
      </w:r>
      <w:r w:rsidRPr="00EC7CB7">
        <w:rPr>
          <w:rFonts w:ascii="Tahoma" w:hAnsi="Tahoma" w:cs="Tahoma"/>
          <w:b/>
          <w:sz w:val="24"/>
          <w:szCs w:val="25"/>
        </w:rPr>
        <w:t>NZUZI</w:t>
      </w:r>
      <w:r w:rsidRPr="00EC7CB7">
        <w:rPr>
          <w:rFonts w:ascii="Tahoma" w:hAnsi="Tahoma" w:cs="Tahoma"/>
          <w:sz w:val="24"/>
          <w:szCs w:val="25"/>
        </w:rPr>
        <w:t>, greffier du siège.</w:t>
      </w:r>
    </w:p>
    <w:p w:rsidR="008D17C7" w:rsidRPr="00B02974"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2"/>
          <w:szCs w:val="24"/>
          <w:lang w:eastAsia="en-US"/>
        </w:rPr>
      </w:pPr>
    </w:p>
    <w:p w:rsidR="008D17C7" w:rsidRPr="00FB19D4" w:rsidRDefault="008D17C7" w:rsidP="008D17C7">
      <w:pPr>
        <w:spacing w:line="276" w:lineRule="auto"/>
        <w:ind w:right="113" w:firstLine="416"/>
        <w:rPr>
          <w:rFonts w:ascii="Tahoma" w:hAnsi="Tahoma" w:cs="Tahoma"/>
          <w:sz w:val="24"/>
          <w:szCs w:val="25"/>
        </w:rPr>
      </w:pPr>
      <w:proofErr w:type="gramStart"/>
      <w:r w:rsidRPr="00FB19D4">
        <w:rPr>
          <w:rFonts w:ascii="Tahoma" w:hAnsi="Tahoma" w:cs="Tahoma"/>
          <w:sz w:val="25"/>
          <w:szCs w:val="25"/>
        </w:rPr>
        <w:t>Les  Conseillers</w:t>
      </w:r>
      <w:proofErr w:type="gramEnd"/>
      <w:r w:rsidRPr="00FB19D4">
        <w:rPr>
          <w:rFonts w:ascii="Tahoma" w:hAnsi="Tahoma" w:cs="Tahoma"/>
          <w:sz w:val="24"/>
          <w:szCs w:val="25"/>
        </w:rPr>
        <w:t xml:space="preserve">                   </w:t>
      </w:r>
      <w:r w:rsidR="00FB19D4" w:rsidRPr="00FB19D4">
        <w:rPr>
          <w:rFonts w:ascii="Tahoma" w:hAnsi="Tahoma" w:cs="Tahoma"/>
          <w:sz w:val="24"/>
          <w:szCs w:val="25"/>
        </w:rPr>
        <w:t xml:space="preserve">  </w:t>
      </w:r>
      <w:r w:rsidRPr="00FB19D4">
        <w:rPr>
          <w:rFonts w:ascii="Tahoma" w:hAnsi="Tahoma" w:cs="Tahoma"/>
          <w:sz w:val="24"/>
          <w:szCs w:val="25"/>
        </w:rPr>
        <w:t xml:space="preserve">  </w:t>
      </w:r>
      <w:r w:rsidRPr="00FB19D4">
        <w:rPr>
          <w:rFonts w:ascii="Tahoma" w:hAnsi="Tahoma" w:cs="Tahoma"/>
          <w:sz w:val="25"/>
          <w:szCs w:val="25"/>
        </w:rPr>
        <w:t>Le  Président</w:t>
      </w:r>
    </w:p>
    <w:p w:rsidR="008D17C7" w:rsidRPr="00FB19D4" w:rsidRDefault="008D17C7" w:rsidP="008D17C7">
      <w:pPr>
        <w:spacing w:line="276" w:lineRule="auto"/>
        <w:ind w:right="113"/>
        <w:rPr>
          <w:sz w:val="12"/>
          <w:szCs w:val="25"/>
        </w:rPr>
      </w:pPr>
    </w:p>
    <w:p w:rsidR="008D17C7" w:rsidRPr="008D17C7" w:rsidRDefault="007A3EAA" w:rsidP="00965A13">
      <w:pPr>
        <w:numPr>
          <w:ilvl w:val="0"/>
          <w:numId w:val="19"/>
        </w:numPr>
        <w:spacing w:line="240" w:lineRule="auto"/>
        <w:ind w:left="284" w:right="-517" w:hanging="284"/>
        <w:contextualSpacing/>
        <w:rPr>
          <w:b/>
          <w:color w:val="auto"/>
          <w:sz w:val="24"/>
          <w:szCs w:val="25"/>
        </w:rPr>
      </w:pPr>
      <w:proofErr w:type="spellStart"/>
      <w:r w:rsidRPr="007A3EAA">
        <w:rPr>
          <w:sz w:val="27"/>
          <w:szCs w:val="27"/>
        </w:rPr>
        <w:t>Sé</w:t>
      </w:r>
      <w:proofErr w:type="spellEnd"/>
      <w:r>
        <w:rPr>
          <w:sz w:val="26"/>
          <w:szCs w:val="26"/>
        </w:rPr>
        <w:t>/</w:t>
      </w:r>
      <w:r w:rsidR="00965A13">
        <w:rPr>
          <w:sz w:val="26"/>
          <w:szCs w:val="26"/>
        </w:rPr>
        <w:t xml:space="preserve"> </w:t>
      </w:r>
      <w:r w:rsidR="00965A13">
        <w:rPr>
          <w:b/>
          <w:color w:val="auto"/>
          <w:sz w:val="24"/>
          <w:szCs w:val="25"/>
        </w:rPr>
        <w:t>T</w:t>
      </w:r>
      <w:r w:rsidR="00965A13" w:rsidRPr="00965A13">
        <w:rPr>
          <w:b/>
          <w:color w:val="auto"/>
          <w:sz w:val="23"/>
          <w:szCs w:val="23"/>
        </w:rPr>
        <w:t>SHIBOLA</w:t>
      </w:r>
      <w:r w:rsidR="00965A13">
        <w:rPr>
          <w:b/>
          <w:color w:val="auto"/>
          <w:sz w:val="23"/>
          <w:szCs w:val="23"/>
        </w:rPr>
        <w:t xml:space="preserve">                </w:t>
      </w:r>
      <w:r w:rsidR="001D642D" w:rsidRPr="00965A13">
        <w:rPr>
          <w:b/>
          <w:color w:val="auto"/>
          <w:sz w:val="23"/>
          <w:szCs w:val="23"/>
        </w:rPr>
        <w:t xml:space="preserve"> </w:t>
      </w:r>
      <w:proofErr w:type="spellStart"/>
      <w:r w:rsidRPr="007A3EAA">
        <w:rPr>
          <w:sz w:val="27"/>
          <w:szCs w:val="27"/>
        </w:rPr>
        <w:t>Sé</w:t>
      </w:r>
      <w:proofErr w:type="spellEnd"/>
      <w:r w:rsidRPr="007A3EAA">
        <w:rPr>
          <w:sz w:val="27"/>
          <w:szCs w:val="27"/>
        </w:rPr>
        <w:t>/</w:t>
      </w:r>
      <w:r>
        <w:rPr>
          <w:sz w:val="26"/>
          <w:szCs w:val="26"/>
        </w:rPr>
        <w:t xml:space="preserve"> </w:t>
      </w:r>
      <w:r w:rsidR="00965A13" w:rsidRPr="00965A13">
        <w:rPr>
          <w:b/>
          <w:color w:val="auto"/>
          <w:sz w:val="24"/>
          <w:szCs w:val="24"/>
        </w:rPr>
        <w:t>ABDALA MBOKAMIBA</w:t>
      </w:r>
    </w:p>
    <w:p w:rsidR="00965A13" w:rsidRDefault="00965A13" w:rsidP="00965A13">
      <w:pPr>
        <w:spacing w:line="240" w:lineRule="auto"/>
        <w:ind w:left="0" w:right="-517" w:firstLine="709"/>
        <w:contextualSpacing/>
        <w:rPr>
          <w:b/>
          <w:color w:val="auto"/>
          <w:sz w:val="23"/>
          <w:szCs w:val="23"/>
        </w:rPr>
      </w:pPr>
      <w:r w:rsidRPr="00965A13">
        <w:rPr>
          <w:b/>
          <w:color w:val="auto"/>
          <w:sz w:val="23"/>
          <w:szCs w:val="23"/>
        </w:rPr>
        <w:t>BIDILUKINU</w:t>
      </w:r>
    </w:p>
    <w:p w:rsidR="008D17C7" w:rsidRPr="00FB19D4" w:rsidRDefault="008D17C7" w:rsidP="00965A13">
      <w:pPr>
        <w:spacing w:line="276" w:lineRule="auto"/>
        <w:ind w:left="0" w:right="-517" w:firstLine="709"/>
        <w:contextualSpacing/>
        <w:rPr>
          <w:b/>
          <w:sz w:val="18"/>
          <w:szCs w:val="25"/>
        </w:rPr>
      </w:pPr>
      <w:r w:rsidRPr="0003109B">
        <w:rPr>
          <w:b/>
          <w:sz w:val="14"/>
          <w:szCs w:val="25"/>
        </w:rPr>
        <w:t xml:space="preserve"> </w:t>
      </w:r>
    </w:p>
    <w:p w:rsidR="008D17C7" w:rsidRPr="001D7BA5" w:rsidRDefault="007A3EAA" w:rsidP="008D17C7">
      <w:pPr>
        <w:numPr>
          <w:ilvl w:val="0"/>
          <w:numId w:val="19"/>
        </w:numPr>
        <w:spacing w:line="240" w:lineRule="auto"/>
        <w:ind w:left="284" w:right="113" w:hanging="284"/>
        <w:contextualSpacing/>
        <w:rPr>
          <w:b/>
          <w:sz w:val="25"/>
          <w:szCs w:val="25"/>
        </w:rPr>
      </w:pPr>
      <w:proofErr w:type="spellStart"/>
      <w:r w:rsidRPr="007A3EAA">
        <w:rPr>
          <w:sz w:val="27"/>
          <w:szCs w:val="27"/>
        </w:rPr>
        <w:t>Sé</w:t>
      </w:r>
      <w:proofErr w:type="spellEnd"/>
      <w:r w:rsidRPr="007A3EAA">
        <w:rPr>
          <w:sz w:val="27"/>
          <w:szCs w:val="27"/>
        </w:rPr>
        <w:t>/</w:t>
      </w:r>
      <w:r>
        <w:rPr>
          <w:sz w:val="26"/>
          <w:szCs w:val="26"/>
        </w:rPr>
        <w:t xml:space="preserve"> </w:t>
      </w:r>
      <w:r w:rsidR="00965A13">
        <w:rPr>
          <w:b/>
          <w:sz w:val="24"/>
          <w:szCs w:val="25"/>
        </w:rPr>
        <w:t>KITENGE NDIBU</w:t>
      </w:r>
    </w:p>
    <w:p w:rsidR="001D7BA5" w:rsidRPr="00E4038D" w:rsidRDefault="001D7BA5" w:rsidP="001D7BA5">
      <w:pPr>
        <w:spacing w:line="240" w:lineRule="auto"/>
        <w:ind w:left="0" w:right="113" w:firstLine="0"/>
        <w:contextualSpacing/>
        <w:rPr>
          <w:b/>
          <w:sz w:val="2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7A3EAA" w:rsidP="00E4038D">
      <w:pPr>
        <w:ind w:left="426" w:right="0" w:firstLine="1559"/>
        <w:rPr>
          <w:b/>
          <w:sz w:val="25"/>
          <w:szCs w:val="25"/>
        </w:rPr>
      </w:pPr>
      <w:proofErr w:type="spellStart"/>
      <w:r w:rsidRPr="007A3EAA">
        <w:rPr>
          <w:sz w:val="27"/>
          <w:szCs w:val="27"/>
        </w:rPr>
        <w:t>Sé</w:t>
      </w:r>
      <w:proofErr w:type="spellEnd"/>
      <w:r w:rsidRPr="007A3EAA">
        <w:rPr>
          <w:sz w:val="27"/>
          <w:szCs w:val="27"/>
        </w:rPr>
        <w:t>/</w:t>
      </w:r>
      <w:r>
        <w:rPr>
          <w:sz w:val="26"/>
          <w:szCs w:val="26"/>
        </w:rPr>
        <w:t xml:space="preserve"> </w:t>
      </w:r>
      <w:r w:rsidR="00965A13">
        <w:rPr>
          <w:b/>
          <w:sz w:val="25"/>
          <w:szCs w:val="25"/>
        </w:rPr>
        <w:t>NZUZI NKETE</w:t>
      </w:r>
    </w:p>
    <w:p w:rsidR="001D7BA5" w:rsidRDefault="001D7BA5" w:rsidP="00A30C54">
      <w:pPr>
        <w:ind w:left="426" w:right="0" w:firstLine="1417"/>
        <w:rPr>
          <w:rFonts w:ascii="Tahoma" w:hAnsi="Tahoma" w:cs="Tahoma"/>
          <w:sz w:val="24"/>
          <w:szCs w:val="25"/>
        </w:rPr>
      </w:pPr>
    </w:p>
    <w:p w:rsidR="000F3C61" w:rsidRDefault="000F3C61" w:rsidP="00A30C54">
      <w:pPr>
        <w:ind w:left="426" w:right="0" w:firstLine="1417"/>
        <w:rPr>
          <w:rFonts w:ascii="Tahoma" w:hAnsi="Tahoma" w:cs="Tahoma"/>
          <w:sz w:val="24"/>
          <w:szCs w:val="25"/>
        </w:rPr>
      </w:pPr>
    </w:p>
    <w:p w:rsidR="00FB19D4" w:rsidRDefault="00FB19D4" w:rsidP="00A30C54">
      <w:pPr>
        <w:ind w:left="426" w:right="0" w:firstLine="1417"/>
        <w:rPr>
          <w:rFonts w:ascii="Tahoma" w:hAnsi="Tahoma" w:cs="Tahoma"/>
          <w:sz w:val="24"/>
          <w:szCs w:val="25"/>
        </w:rPr>
      </w:pPr>
    </w:p>
    <w:p w:rsidR="00FB19D4" w:rsidRPr="00C1085A" w:rsidRDefault="00FB19D4" w:rsidP="00A30C54">
      <w:pPr>
        <w:ind w:left="426" w:right="0" w:firstLine="1417"/>
        <w:rPr>
          <w:rFonts w:ascii="Tahoma" w:hAnsi="Tahoma" w:cs="Tahoma"/>
          <w:sz w:val="24"/>
          <w:szCs w:val="25"/>
        </w:rPr>
      </w:pPr>
    </w:p>
    <w:p w:rsidR="008D17C7" w:rsidRPr="005316E1" w:rsidRDefault="00FB19D4" w:rsidP="008D17C7">
      <w:pPr>
        <w:spacing w:after="0"/>
        <w:ind w:left="0" w:right="50"/>
        <w:rPr>
          <w:rFonts w:ascii="Tahoma" w:hAnsi="Tahoma" w:cs="Tahoma"/>
          <w:b/>
          <w:sz w:val="18"/>
          <w:szCs w:val="25"/>
          <w:u w:val="single"/>
        </w:rPr>
      </w:pPr>
      <w:r>
        <w:rPr>
          <w:rFonts w:ascii="Tahoma" w:hAnsi="Tahoma" w:cs="Tahoma"/>
          <w:b/>
          <w:noProof/>
          <w:sz w:val="25"/>
          <w:szCs w:val="25"/>
          <w:u w:val="single"/>
        </w:rPr>
        <mc:AlternateContent>
          <mc:Choice Requires="wps">
            <w:drawing>
              <wp:anchor distT="0" distB="0" distL="114300" distR="114300" simplePos="0" relativeHeight="251668480" behindDoc="0" locked="0" layoutInCell="1" allowOverlap="1">
                <wp:simplePos x="0" y="0"/>
                <wp:positionH relativeFrom="column">
                  <wp:posOffset>1671320</wp:posOffset>
                </wp:positionH>
                <wp:positionV relativeFrom="paragraph">
                  <wp:posOffset>307520</wp:posOffset>
                </wp:positionV>
                <wp:extent cx="511791" cy="272955"/>
                <wp:effectExtent l="0" t="0" r="22225" b="13335"/>
                <wp:wrapNone/>
                <wp:docPr id="6" name="Rectangle 6"/>
                <wp:cNvGraphicFramePr/>
                <a:graphic xmlns:a="http://schemas.openxmlformats.org/drawingml/2006/main">
                  <a:graphicData uri="http://schemas.microsoft.com/office/word/2010/wordprocessingShape">
                    <wps:wsp>
                      <wps:cNvSpPr/>
                      <wps:spPr>
                        <a:xfrm>
                          <a:off x="0" y="0"/>
                          <a:ext cx="511791" cy="27295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17362D" id="Rectangle 6" o:spid="_x0000_s1026" style="position:absolute;margin-left:131.6pt;margin-top:24.2pt;width:40.3pt;height:2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" fillcolor="white [3201]" strokecolor="white [3212]" strokeweight="1pt"/>
            </w:pict>
          </mc:Fallback>
        </mc:AlternateContent>
      </w:r>
      <w:r w:rsidR="008D17C7"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lastRenderedPageBreak/>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944D5C" w:rsidP="006D429D">
      <w:pPr>
        <w:jc w:val="center"/>
        <w:rPr>
          <w:sz w:val="25"/>
          <w:szCs w:val="25"/>
        </w:rPr>
      </w:pPr>
      <w:r>
        <w:rPr>
          <w:sz w:val="25"/>
          <w:szCs w:val="25"/>
        </w:rPr>
        <w:t>REA 240 !!</w:t>
      </w:r>
    </w:p>
    <w:sectPr w:rsidR="008D17C7" w:rsidRPr="006D429D" w:rsidSect="00743C05">
      <w:footerReference w:type="default" r:id="rId8"/>
      <w:headerReference w:type="first" r:id="rId9"/>
      <w:footerReference w:type="first" r:id="rId10"/>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3896" w:rsidRDefault="00393896" w:rsidP="00D45B24">
      <w:pPr>
        <w:spacing w:after="0" w:line="240" w:lineRule="auto"/>
      </w:pPr>
      <w:r>
        <w:separator/>
      </w:r>
    </w:p>
  </w:endnote>
  <w:endnote w:type="continuationSeparator" w:id="0">
    <w:p w:rsidR="00393896" w:rsidRDefault="00393896"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Pr="00F20A6C" w:rsidRDefault="00F20A6C" w:rsidP="00D96269">
    <w:pPr>
      <w:pStyle w:val="Pieddepage"/>
      <w:jc w:val="center"/>
      <w:rPr>
        <w:sz w:val="22"/>
      </w:rPr>
    </w:pPr>
    <w:r w:rsidRPr="00F20A6C">
      <w:rPr>
        <w:sz w:val="24"/>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3896" w:rsidRDefault="00393896" w:rsidP="00D45B24">
      <w:pPr>
        <w:spacing w:after="0" w:line="240" w:lineRule="auto"/>
      </w:pPr>
      <w:r>
        <w:separator/>
      </w:r>
    </w:p>
  </w:footnote>
  <w:footnote w:type="continuationSeparator" w:id="0">
    <w:p w:rsidR="00393896" w:rsidRDefault="00393896"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806222" w:rsidRDefault="00882527" w:rsidP="00882527">
    <w:pPr>
      <w:spacing w:after="0"/>
      <w:ind w:left="0" w:right="1531" w:firstLine="0"/>
      <w:rPr>
        <w:rFonts w:ascii="Tahoma" w:hAnsi="Tahoma" w:cs="Tahoma"/>
        <w:b/>
        <w:sz w:val="8"/>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226B67"/>
    <w:multiLevelType w:val="hybridMultilevel"/>
    <w:tmpl w:val="4EA21210"/>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9"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15:restartNumberingAfterBreak="0">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5"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4"/>
  </w:num>
  <w:num w:numId="3">
    <w:abstractNumId w:val="11"/>
  </w:num>
  <w:num w:numId="4">
    <w:abstractNumId w:val="22"/>
  </w:num>
  <w:num w:numId="5">
    <w:abstractNumId w:val="0"/>
  </w:num>
  <w:num w:numId="6">
    <w:abstractNumId w:val="16"/>
  </w:num>
  <w:num w:numId="7">
    <w:abstractNumId w:val="2"/>
  </w:num>
  <w:num w:numId="8">
    <w:abstractNumId w:val="3"/>
  </w:num>
  <w:num w:numId="9">
    <w:abstractNumId w:val="4"/>
  </w:num>
  <w:num w:numId="10">
    <w:abstractNumId w:val="10"/>
  </w:num>
  <w:num w:numId="11">
    <w:abstractNumId w:val="20"/>
  </w:num>
  <w:num w:numId="12">
    <w:abstractNumId w:val="19"/>
  </w:num>
  <w:num w:numId="13">
    <w:abstractNumId w:val="9"/>
  </w:num>
  <w:num w:numId="14">
    <w:abstractNumId w:val="13"/>
  </w:num>
  <w:num w:numId="15">
    <w:abstractNumId w:val="25"/>
  </w:num>
  <w:num w:numId="16">
    <w:abstractNumId w:val="12"/>
  </w:num>
  <w:num w:numId="17">
    <w:abstractNumId w:val="5"/>
  </w:num>
  <w:num w:numId="18">
    <w:abstractNumId w:val="18"/>
  </w:num>
  <w:num w:numId="19">
    <w:abstractNumId w:val="21"/>
  </w:num>
  <w:num w:numId="20">
    <w:abstractNumId w:val="17"/>
  </w:num>
  <w:num w:numId="21">
    <w:abstractNumId w:val="23"/>
  </w:num>
  <w:num w:numId="22">
    <w:abstractNumId w:val="14"/>
  </w:num>
  <w:num w:numId="23">
    <w:abstractNumId w:val="1"/>
  </w:num>
  <w:num w:numId="24">
    <w:abstractNumId w:val="6"/>
  </w:num>
  <w:num w:numId="25">
    <w:abstractNumId w:val="7"/>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468"/>
    <w:rsid w:val="000015F9"/>
    <w:rsid w:val="00001874"/>
    <w:rsid w:val="00001DF8"/>
    <w:rsid w:val="000027A0"/>
    <w:rsid w:val="000029B2"/>
    <w:rsid w:val="000035CC"/>
    <w:rsid w:val="00004C50"/>
    <w:rsid w:val="00005777"/>
    <w:rsid w:val="00005DC7"/>
    <w:rsid w:val="00005E07"/>
    <w:rsid w:val="00005EBA"/>
    <w:rsid w:val="00006019"/>
    <w:rsid w:val="000065C1"/>
    <w:rsid w:val="00006B72"/>
    <w:rsid w:val="0000734B"/>
    <w:rsid w:val="00010016"/>
    <w:rsid w:val="00011499"/>
    <w:rsid w:val="00011CE2"/>
    <w:rsid w:val="00011D41"/>
    <w:rsid w:val="00011F60"/>
    <w:rsid w:val="00011FCC"/>
    <w:rsid w:val="0001292F"/>
    <w:rsid w:val="000138F7"/>
    <w:rsid w:val="0001430D"/>
    <w:rsid w:val="00014A0F"/>
    <w:rsid w:val="000151B7"/>
    <w:rsid w:val="0001556C"/>
    <w:rsid w:val="00015A33"/>
    <w:rsid w:val="00016207"/>
    <w:rsid w:val="000162E7"/>
    <w:rsid w:val="000165FD"/>
    <w:rsid w:val="00016BAE"/>
    <w:rsid w:val="00016F20"/>
    <w:rsid w:val="00017FE2"/>
    <w:rsid w:val="00020318"/>
    <w:rsid w:val="000210DA"/>
    <w:rsid w:val="00021B31"/>
    <w:rsid w:val="000227D6"/>
    <w:rsid w:val="00023389"/>
    <w:rsid w:val="000237A6"/>
    <w:rsid w:val="00024167"/>
    <w:rsid w:val="0002570B"/>
    <w:rsid w:val="00025B92"/>
    <w:rsid w:val="00026DDE"/>
    <w:rsid w:val="00027703"/>
    <w:rsid w:val="00027A83"/>
    <w:rsid w:val="00027CB9"/>
    <w:rsid w:val="00030A90"/>
    <w:rsid w:val="00030D06"/>
    <w:rsid w:val="00030DE7"/>
    <w:rsid w:val="00030EFD"/>
    <w:rsid w:val="0003109B"/>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D91"/>
    <w:rsid w:val="00046975"/>
    <w:rsid w:val="00047315"/>
    <w:rsid w:val="0004731E"/>
    <w:rsid w:val="00047D18"/>
    <w:rsid w:val="00047F32"/>
    <w:rsid w:val="000519D1"/>
    <w:rsid w:val="00051A1D"/>
    <w:rsid w:val="00052679"/>
    <w:rsid w:val="00052B98"/>
    <w:rsid w:val="000543DB"/>
    <w:rsid w:val="00054A2A"/>
    <w:rsid w:val="00054C73"/>
    <w:rsid w:val="00055934"/>
    <w:rsid w:val="00055BE4"/>
    <w:rsid w:val="00057047"/>
    <w:rsid w:val="00060466"/>
    <w:rsid w:val="000614CE"/>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2E84"/>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8D3"/>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1488"/>
    <w:rsid w:val="0009431F"/>
    <w:rsid w:val="000950BA"/>
    <w:rsid w:val="000950C0"/>
    <w:rsid w:val="000952CC"/>
    <w:rsid w:val="000954E2"/>
    <w:rsid w:val="00095B9C"/>
    <w:rsid w:val="00096091"/>
    <w:rsid w:val="00097248"/>
    <w:rsid w:val="000A07FB"/>
    <w:rsid w:val="000A09BE"/>
    <w:rsid w:val="000A0F0C"/>
    <w:rsid w:val="000A100D"/>
    <w:rsid w:val="000A102A"/>
    <w:rsid w:val="000A15FD"/>
    <w:rsid w:val="000A1A49"/>
    <w:rsid w:val="000A24CA"/>
    <w:rsid w:val="000A2B9D"/>
    <w:rsid w:val="000A4484"/>
    <w:rsid w:val="000A475C"/>
    <w:rsid w:val="000A4761"/>
    <w:rsid w:val="000A5261"/>
    <w:rsid w:val="000A569C"/>
    <w:rsid w:val="000A5AD3"/>
    <w:rsid w:val="000A6440"/>
    <w:rsid w:val="000A74FE"/>
    <w:rsid w:val="000A7C18"/>
    <w:rsid w:val="000B0083"/>
    <w:rsid w:val="000B0494"/>
    <w:rsid w:val="000B09AA"/>
    <w:rsid w:val="000B1DB9"/>
    <w:rsid w:val="000B1FD8"/>
    <w:rsid w:val="000B2E25"/>
    <w:rsid w:val="000B2F75"/>
    <w:rsid w:val="000B3272"/>
    <w:rsid w:val="000B33A3"/>
    <w:rsid w:val="000B381A"/>
    <w:rsid w:val="000B39EB"/>
    <w:rsid w:val="000B3A46"/>
    <w:rsid w:val="000B3C6F"/>
    <w:rsid w:val="000B3F4A"/>
    <w:rsid w:val="000B5DB3"/>
    <w:rsid w:val="000B642B"/>
    <w:rsid w:val="000B67D5"/>
    <w:rsid w:val="000B71DF"/>
    <w:rsid w:val="000B729A"/>
    <w:rsid w:val="000B79B2"/>
    <w:rsid w:val="000C1212"/>
    <w:rsid w:val="000C17E0"/>
    <w:rsid w:val="000C2238"/>
    <w:rsid w:val="000C2DC4"/>
    <w:rsid w:val="000C3E8E"/>
    <w:rsid w:val="000C4B5B"/>
    <w:rsid w:val="000C4F6A"/>
    <w:rsid w:val="000C59A8"/>
    <w:rsid w:val="000C5A86"/>
    <w:rsid w:val="000C607E"/>
    <w:rsid w:val="000C6448"/>
    <w:rsid w:val="000C7215"/>
    <w:rsid w:val="000C7E6C"/>
    <w:rsid w:val="000C7EAC"/>
    <w:rsid w:val="000D0A75"/>
    <w:rsid w:val="000D0B73"/>
    <w:rsid w:val="000D0E6C"/>
    <w:rsid w:val="000D20E9"/>
    <w:rsid w:val="000D2A4B"/>
    <w:rsid w:val="000D2B40"/>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5C92"/>
    <w:rsid w:val="000E5FC3"/>
    <w:rsid w:val="000E6D48"/>
    <w:rsid w:val="000E757D"/>
    <w:rsid w:val="000F04A9"/>
    <w:rsid w:val="000F0DC1"/>
    <w:rsid w:val="000F1820"/>
    <w:rsid w:val="000F274F"/>
    <w:rsid w:val="000F3B9C"/>
    <w:rsid w:val="000F3C61"/>
    <w:rsid w:val="000F512E"/>
    <w:rsid w:val="000F5583"/>
    <w:rsid w:val="000F62DF"/>
    <w:rsid w:val="000F6658"/>
    <w:rsid w:val="000F6EB3"/>
    <w:rsid w:val="000F70C0"/>
    <w:rsid w:val="000F7AC5"/>
    <w:rsid w:val="000F7BF7"/>
    <w:rsid w:val="001001E0"/>
    <w:rsid w:val="00100413"/>
    <w:rsid w:val="001004AC"/>
    <w:rsid w:val="00101C54"/>
    <w:rsid w:val="00101E1E"/>
    <w:rsid w:val="001020F8"/>
    <w:rsid w:val="00102483"/>
    <w:rsid w:val="00103078"/>
    <w:rsid w:val="00103701"/>
    <w:rsid w:val="00103782"/>
    <w:rsid w:val="00103840"/>
    <w:rsid w:val="00103C31"/>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5EAF"/>
    <w:rsid w:val="001364E0"/>
    <w:rsid w:val="00136ABA"/>
    <w:rsid w:val="001376AD"/>
    <w:rsid w:val="0014088B"/>
    <w:rsid w:val="00140BCC"/>
    <w:rsid w:val="00141B74"/>
    <w:rsid w:val="0014213D"/>
    <w:rsid w:val="00142F2A"/>
    <w:rsid w:val="00143773"/>
    <w:rsid w:val="001438FB"/>
    <w:rsid w:val="001441B1"/>
    <w:rsid w:val="0014446C"/>
    <w:rsid w:val="001444E3"/>
    <w:rsid w:val="00145193"/>
    <w:rsid w:val="0014523F"/>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116"/>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6E8"/>
    <w:rsid w:val="00177EE7"/>
    <w:rsid w:val="001809A6"/>
    <w:rsid w:val="00180D09"/>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5CB5"/>
    <w:rsid w:val="001965B1"/>
    <w:rsid w:val="00196B8B"/>
    <w:rsid w:val="001970B9"/>
    <w:rsid w:val="0019770F"/>
    <w:rsid w:val="00197710"/>
    <w:rsid w:val="001A10E1"/>
    <w:rsid w:val="001A2630"/>
    <w:rsid w:val="001A26F5"/>
    <w:rsid w:val="001A272E"/>
    <w:rsid w:val="001A2D84"/>
    <w:rsid w:val="001A3908"/>
    <w:rsid w:val="001A4A8E"/>
    <w:rsid w:val="001A4C55"/>
    <w:rsid w:val="001A4FAA"/>
    <w:rsid w:val="001A5261"/>
    <w:rsid w:val="001A5E92"/>
    <w:rsid w:val="001A7749"/>
    <w:rsid w:val="001B069B"/>
    <w:rsid w:val="001B0A04"/>
    <w:rsid w:val="001B107C"/>
    <w:rsid w:val="001B12AA"/>
    <w:rsid w:val="001B131A"/>
    <w:rsid w:val="001B144B"/>
    <w:rsid w:val="001B1705"/>
    <w:rsid w:val="001B1915"/>
    <w:rsid w:val="001B21BF"/>
    <w:rsid w:val="001B2712"/>
    <w:rsid w:val="001B2737"/>
    <w:rsid w:val="001B3193"/>
    <w:rsid w:val="001B3225"/>
    <w:rsid w:val="001B322A"/>
    <w:rsid w:val="001B333F"/>
    <w:rsid w:val="001B36F1"/>
    <w:rsid w:val="001B4298"/>
    <w:rsid w:val="001B4883"/>
    <w:rsid w:val="001B4B57"/>
    <w:rsid w:val="001B5675"/>
    <w:rsid w:val="001B67D1"/>
    <w:rsid w:val="001B6908"/>
    <w:rsid w:val="001B6C6B"/>
    <w:rsid w:val="001C0D4E"/>
    <w:rsid w:val="001C0D63"/>
    <w:rsid w:val="001C1B48"/>
    <w:rsid w:val="001C2191"/>
    <w:rsid w:val="001C448B"/>
    <w:rsid w:val="001C4932"/>
    <w:rsid w:val="001C4B9F"/>
    <w:rsid w:val="001C4CFF"/>
    <w:rsid w:val="001C59A6"/>
    <w:rsid w:val="001C5BB4"/>
    <w:rsid w:val="001C60A7"/>
    <w:rsid w:val="001C6B1D"/>
    <w:rsid w:val="001D0356"/>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6B9"/>
    <w:rsid w:val="001D7904"/>
    <w:rsid w:val="001D7BA5"/>
    <w:rsid w:val="001E0AC1"/>
    <w:rsid w:val="001E0FC5"/>
    <w:rsid w:val="001E1124"/>
    <w:rsid w:val="001E120C"/>
    <w:rsid w:val="001E22C6"/>
    <w:rsid w:val="001E25EC"/>
    <w:rsid w:val="001E28B9"/>
    <w:rsid w:val="001E3156"/>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BA5"/>
    <w:rsid w:val="001F5E5B"/>
    <w:rsid w:val="001F64DB"/>
    <w:rsid w:val="001F6D74"/>
    <w:rsid w:val="001F723A"/>
    <w:rsid w:val="00200F6A"/>
    <w:rsid w:val="00201438"/>
    <w:rsid w:val="002021BA"/>
    <w:rsid w:val="00202522"/>
    <w:rsid w:val="0020296C"/>
    <w:rsid w:val="00202B11"/>
    <w:rsid w:val="00203778"/>
    <w:rsid w:val="002043BA"/>
    <w:rsid w:val="002043F7"/>
    <w:rsid w:val="00204C0E"/>
    <w:rsid w:val="002050D9"/>
    <w:rsid w:val="00205DF4"/>
    <w:rsid w:val="00206963"/>
    <w:rsid w:val="00206BBF"/>
    <w:rsid w:val="00207323"/>
    <w:rsid w:val="002078D3"/>
    <w:rsid w:val="00207BC7"/>
    <w:rsid w:val="00207C3B"/>
    <w:rsid w:val="002105A4"/>
    <w:rsid w:val="00210F90"/>
    <w:rsid w:val="00211885"/>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791"/>
    <w:rsid w:val="002239CC"/>
    <w:rsid w:val="0022407B"/>
    <w:rsid w:val="00224538"/>
    <w:rsid w:val="00224BBA"/>
    <w:rsid w:val="00225650"/>
    <w:rsid w:val="002257CA"/>
    <w:rsid w:val="00226D5F"/>
    <w:rsid w:val="00227F50"/>
    <w:rsid w:val="00230443"/>
    <w:rsid w:val="0023048C"/>
    <w:rsid w:val="002306EC"/>
    <w:rsid w:val="00230A4D"/>
    <w:rsid w:val="00232074"/>
    <w:rsid w:val="00232D7E"/>
    <w:rsid w:val="002339AD"/>
    <w:rsid w:val="00233B61"/>
    <w:rsid w:val="00233E19"/>
    <w:rsid w:val="00234602"/>
    <w:rsid w:val="002347C0"/>
    <w:rsid w:val="00234F5F"/>
    <w:rsid w:val="00235567"/>
    <w:rsid w:val="00235B38"/>
    <w:rsid w:val="00236694"/>
    <w:rsid w:val="00236ED5"/>
    <w:rsid w:val="00236EF8"/>
    <w:rsid w:val="00237D44"/>
    <w:rsid w:val="00237F0B"/>
    <w:rsid w:val="00240994"/>
    <w:rsid w:val="00241044"/>
    <w:rsid w:val="0024104E"/>
    <w:rsid w:val="002411AF"/>
    <w:rsid w:val="00241352"/>
    <w:rsid w:val="00241CBC"/>
    <w:rsid w:val="0024227E"/>
    <w:rsid w:val="00242559"/>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0AA"/>
    <w:rsid w:val="002621A8"/>
    <w:rsid w:val="00262906"/>
    <w:rsid w:val="00263482"/>
    <w:rsid w:val="0026481D"/>
    <w:rsid w:val="0026487C"/>
    <w:rsid w:val="00264B1D"/>
    <w:rsid w:val="002703D2"/>
    <w:rsid w:val="00270E1E"/>
    <w:rsid w:val="00271250"/>
    <w:rsid w:val="0027254C"/>
    <w:rsid w:val="00272750"/>
    <w:rsid w:val="0027287B"/>
    <w:rsid w:val="00273835"/>
    <w:rsid w:val="00273C4C"/>
    <w:rsid w:val="00273D03"/>
    <w:rsid w:val="002746EA"/>
    <w:rsid w:val="00275230"/>
    <w:rsid w:val="0027582B"/>
    <w:rsid w:val="002759AB"/>
    <w:rsid w:val="0027603F"/>
    <w:rsid w:val="002768C5"/>
    <w:rsid w:val="002774F5"/>
    <w:rsid w:val="00277650"/>
    <w:rsid w:val="002779FE"/>
    <w:rsid w:val="00280C15"/>
    <w:rsid w:val="00280F7C"/>
    <w:rsid w:val="00281F41"/>
    <w:rsid w:val="0028202A"/>
    <w:rsid w:val="00282783"/>
    <w:rsid w:val="00282A1F"/>
    <w:rsid w:val="00282BBB"/>
    <w:rsid w:val="00282C33"/>
    <w:rsid w:val="00283A01"/>
    <w:rsid w:val="00283AEE"/>
    <w:rsid w:val="0028402F"/>
    <w:rsid w:val="00285682"/>
    <w:rsid w:val="00285941"/>
    <w:rsid w:val="00285D3F"/>
    <w:rsid w:val="002866D2"/>
    <w:rsid w:val="00287A9B"/>
    <w:rsid w:val="00290FD0"/>
    <w:rsid w:val="00291F3A"/>
    <w:rsid w:val="0029240B"/>
    <w:rsid w:val="002925DC"/>
    <w:rsid w:val="00292BB6"/>
    <w:rsid w:val="00292D12"/>
    <w:rsid w:val="00293A8D"/>
    <w:rsid w:val="00294B8D"/>
    <w:rsid w:val="00294FC2"/>
    <w:rsid w:val="0029512B"/>
    <w:rsid w:val="0029631B"/>
    <w:rsid w:val="002969E5"/>
    <w:rsid w:val="00296A37"/>
    <w:rsid w:val="00297213"/>
    <w:rsid w:val="0029755E"/>
    <w:rsid w:val="00297804"/>
    <w:rsid w:val="002A12CB"/>
    <w:rsid w:val="002A1871"/>
    <w:rsid w:val="002A1926"/>
    <w:rsid w:val="002A1F23"/>
    <w:rsid w:val="002A2C00"/>
    <w:rsid w:val="002A3B9C"/>
    <w:rsid w:val="002A3CA8"/>
    <w:rsid w:val="002A4DEB"/>
    <w:rsid w:val="002A509B"/>
    <w:rsid w:val="002A53BD"/>
    <w:rsid w:val="002A601E"/>
    <w:rsid w:val="002A61C7"/>
    <w:rsid w:val="002A6402"/>
    <w:rsid w:val="002A6E79"/>
    <w:rsid w:val="002A7709"/>
    <w:rsid w:val="002A7A86"/>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71CC"/>
    <w:rsid w:val="002B7F77"/>
    <w:rsid w:val="002C0225"/>
    <w:rsid w:val="002C0533"/>
    <w:rsid w:val="002C0ACE"/>
    <w:rsid w:val="002C142C"/>
    <w:rsid w:val="002C1BD6"/>
    <w:rsid w:val="002C201E"/>
    <w:rsid w:val="002C2109"/>
    <w:rsid w:val="002C2995"/>
    <w:rsid w:val="002C303D"/>
    <w:rsid w:val="002C319D"/>
    <w:rsid w:val="002C353C"/>
    <w:rsid w:val="002C46EC"/>
    <w:rsid w:val="002C6B2B"/>
    <w:rsid w:val="002C6FF8"/>
    <w:rsid w:val="002C7250"/>
    <w:rsid w:val="002C76EB"/>
    <w:rsid w:val="002C7AE4"/>
    <w:rsid w:val="002C7C67"/>
    <w:rsid w:val="002D1129"/>
    <w:rsid w:val="002D118A"/>
    <w:rsid w:val="002D135B"/>
    <w:rsid w:val="002D1A35"/>
    <w:rsid w:val="002D2147"/>
    <w:rsid w:val="002D26A9"/>
    <w:rsid w:val="002D2F4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2A22"/>
    <w:rsid w:val="002E3A38"/>
    <w:rsid w:val="002E3B7B"/>
    <w:rsid w:val="002E4378"/>
    <w:rsid w:val="002E481A"/>
    <w:rsid w:val="002E4C3D"/>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1C4"/>
    <w:rsid w:val="00301356"/>
    <w:rsid w:val="00302398"/>
    <w:rsid w:val="00302F97"/>
    <w:rsid w:val="00303466"/>
    <w:rsid w:val="00303525"/>
    <w:rsid w:val="00303AAA"/>
    <w:rsid w:val="00304595"/>
    <w:rsid w:val="0030512F"/>
    <w:rsid w:val="00305542"/>
    <w:rsid w:val="00305FF5"/>
    <w:rsid w:val="003076CE"/>
    <w:rsid w:val="00307941"/>
    <w:rsid w:val="00310CA0"/>
    <w:rsid w:val="00310D2C"/>
    <w:rsid w:val="00310E2C"/>
    <w:rsid w:val="0031120F"/>
    <w:rsid w:val="0031173A"/>
    <w:rsid w:val="0031269D"/>
    <w:rsid w:val="00312D6E"/>
    <w:rsid w:val="00313115"/>
    <w:rsid w:val="0031332D"/>
    <w:rsid w:val="00313B64"/>
    <w:rsid w:val="00313DBC"/>
    <w:rsid w:val="00313ED4"/>
    <w:rsid w:val="003144C6"/>
    <w:rsid w:val="003148C3"/>
    <w:rsid w:val="003149C1"/>
    <w:rsid w:val="00315244"/>
    <w:rsid w:val="00315251"/>
    <w:rsid w:val="0031602F"/>
    <w:rsid w:val="003170A9"/>
    <w:rsid w:val="00317B57"/>
    <w:rsid w:val="0032170F"/>
    <w:rsid w:val="0032223E"/>
    <w:rsid w:val="00322268"/>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461"/>
    <w:rsid w:val="00346743"/>
    <w:rsid w:val="00346E6C"/>
    <w:rsid w:val="00347918"/>
    <w:rsid w:val="00350031"/>
    <w:rsid w:val="0035012F"/>
    <w:rsid w:val="00350466"/>
    <w:rsid w:val="003512D0"/>
    <w:rsid w:val="00351386"/>
    <w:rsid w:val="00351506"/>
    <w:rsid w:val="00351EC7"/>
    <w:rsid w:val="003522E0"/>
    <w:rsid w:val="0035247A"/>
    <w:rsid w:val="00352B96"/>
    <w:rsid w:val="00352CB9"/>
    <w:rsid w:val="00352F3B"/>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01"/>
    <w:rsid w:val="0036541C"/>
    <w:rsid w:val="00365712"/>
    <w:rsid w:val="00365C6F"/>
    <w:rsid w:val="00365D85"/>
    <w:rsid w:val="00365DBF"/>
    <w:rsid w:val="0036624A"/>
    <w:rsid w:val="003671B9"/>
    <w:rsid w:val="003671D9"/>
    <w:rsid w:val="00367BDD"/>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716"/>
    <w:rsid w:val="00377DCA"/>
    <w:rsid w:val="003817B4"/>
    <w:rsid w:val="00381897"/>
    <w:rsid w:val="00381A45"/>
    <w:rsid w:val="0038359C"/>
    <w:rsid w:val="0038428A"/>
    <w:rsid w:val="00384851"/>
    <w:rsid w:val="00384F7B"/>
    <w:rsid w:val="0038525D"/>
    <w:rsid w:val="003856F3"/>
    <w:rsid w:val="0038729E"/>
    <w:rsid w:val="00391128"/>
    <w:rsid w:val="003914AD"/>
    <w:rsid w:val="00391966"/>
    <w:rsid w:val="00391CC4"/>
    <w:rsid w:val="00391E0B"/>
    <w:rsid w:val="003934D8"/>
    <w:rsid w:val="00393896"/>
    <w:rsid w:val="00393DEE"/>
    <w:rsid w:val="00393E65"/>
    <w:rsid w:val="0039424A"/>
    <w:rsid w:val="003959DF"/>
    <w:rsid w:val="00395A44"/>
    <w:rsid w:val="00395B5C"/>
    <w:rsid w:val="00395C4F"/>
    <w:rsid w:val="00396A3A"/>
    <w:rsid w:val="00396ED4"/>
    <w:rsid w:val="003978D3"/>
    <w:rsid w:val="003A0563"/>
    <w:rsid w:val="003A1B07"/>
    <w:rsid w:val="003A1D8A"/>
    <w:rsid w:val="003A26D0"/>
    <w:rsid w:val="003A2DF8"/>
    <w:rsid w:val="003A2F70"/>
    <w:rsid w:val="003A382E"/>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650"/>
    <w:rsid w:val="003B68CE"/>
    <w:rsid w:val="003B6BBF"/>
    <w:rsid w:val="003B6C5B"/>
    <w:rsid w:val="003B6EDB"/>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B61"/>
    <w:rsid w:val="003D01CC"/>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E86"/>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1C5C"/>
    <w:rsid w:val="00401EEF"/>
    <w:rsid w:val="0040283B"/>
    <w:rsid w:val="00402A1C"/>
    <w:rsid w:val="00402EAF"/>
    <w:rsid w:val="00402FB0"/>
    <w:rsid w:val="004030CD"/>
    <w:rsid w:val="0040328D"/>
    <w:rsid w:val="00403436"/>
    <w:rsid w:val="0040555D"/>
    <w:rsid w:val="00405682"/>
    <w:rsid w:val="00405CD3"/>
    <w:rsid w:val="00405F46"/>
    <w:rsid w:val="004063D9"/>
    <w:rsid w:val="00406B23"/>
    <w:rsid w:val="00406CC1"/>
    <w:rsid w:val="00406CEC"/>
    <w:rsid w:val="00406FDF"/>
    <w:rsid w:val="004072E0"/>
    <w:rsid w:val="004105F9"/>
    <w:rsid w:val="00410F5B"/>
    <w:rsid w:val="004113F6"/>
    <w:rsid w:val="00411963"/>
    <w:rsid w:val="00412029"/>
    <w:rsid w:val="004126A2"/>
    <w:rsid w:val="004130CB"/>
    <w:rsid w:val="0041316F"/>
    <w:rsid w:val="00413611"/>
    <w:rsid w:val="004141C0"/>
    <w:rsid w:val="0041434B"/>
    <w:rsid w:val="00415323"/>
    <w:rsid w:val="004159E0"/>
    <w:rsid w:val="00415D34"/>
    <w:rsid w:val="00415EC2"/>
    <w:rsid w:val="00417036"/>
    <w:rsid w:val="00417F30"/>
    <w:rsid w:val="00417FBE"/>
    <w:rsid w:val="00421261"/>
    <w:rsid w:val="00421C23"/>
    <w:rsid w:val="00421F6F"/>
    <w:rsid w:val="00422255"/>
    <w:rsid w:val="00422D87"/>
    <w:rsid w:val="00423112"/>
    <w:rsid w:val="004231DA"/>
    <w:rsid w:val="00423704"/>
    <w:rsid w:val="00423B60"/>
    <w:rsid w:val="00423EA1"/>
    <w:rsid w:val="00423F42"/>
    <w:rsid w:val="004263E7"/>
    <w:rsid w:val="00426FB8"/>
    <w:rsid w:val="004276FF"/>
    <w:rsid w:val="004277A1"/>
    <w:rsid w:val="00427F3F"/>
    <w:rsid w:val="004302D8"/>
    <w:rsid w:val="00430ED0"/>
    <w:rsid w:val="00430F66"/>
    <w:rsid w:val="00432519"/>
    <w:rsid w:val="0043255D"/>
    <w:rsid w:val="00433822"/>
    <w:rsid w:val="00433A65"/>
    <w:rsid w:val="004342AC"/>
    <w:rsid w:val="0043509B"/>
    <w:rsid w:val="004358D7"/>
    <w:rsid w:val="00437113"/>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0E2F"/>
    <w:rsid w:val="00451A61"/>
    <w:rsid w:val="00451BD2"/>
    <w:rsid w:val="00451E80"/>
    <w:rsid w:val="00452552"/>
    <w:rsid w:val="00452C9C"/>
    <w:rsid w:val="004533B3"/>
    <w:rsid w:val="0045389F"/>
    <w:rsid w:val="0045396C"/>
    <w:rsid w:val="00453D98"/>
    <w:rsid w:val="00456243"/>
    <w:rsid w:val="00456502"/>
    <w:rsid w:val="004565A8"/>
    <w:rsid w:val="00456F05"/>
    <w:rsid w:val="00460119"/>
    <w:rsid w:val="0046021E"/>
    <w:rsid w:val="0046035C"/>
    <w:rsid w:val="00461872"/>
    <w:rsid w:val="00461A3E"/>
    <w:rsid w:val="004624B9"/>
    <w:rsid w:val="004625CF"/>
    <w:rsid w:val="0046264A"/>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1A"/>
    <w:rsid w:val="00472D76"/>
    <w:rsid w:val="00472F07"/>
    <w:rsid w:val="00473970"/>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69E3"/>
    <w:rsid w:val="004873B2"/>
    <w:rsid w:val="00487B7C"/>
    <w:rsid w:val="00490034"/>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2378"/>
    <w:rsid w:val="004A2557"/>
    <w:rsid w:val="004A25C8"/>
    <w:rsid w:val="004A3046"/>
    <w:rsid w:val="004A3483"/>
    <w:rsid w:val="004A3EF4"/>
    <w:rsid w:val="004A56FF"/>
    <w:rsid w:val="004A5A3E"/>
    <w:rsid w:val="004A63D7"/>
    <w:rsid w:val="004A67C4"/>
    <w:rsid w:val="004A6E7E"/>
    <w:rsid w:val="004B0307"/>
    <w:rsid w:val="004B03A7"/>
    <w:rsid w:val="004B0BDF"/>
    <w:rsid w:val="004B2B43"/>
    <w:rsid w:val="004B431D"/>
    <w:rsid w:val="004B43B7"/>
    <w:rsid w:val="004B6163"/>
    <w:rsid w:val="004B6A4A"/>
    <w:rsid w:val="004B77B2"/>
    <w:rsid w:val="004B7A43"/>
    <w:rsid w:val="004C0C81"/>
    <w:rsid w:val="004C0CFF"/>
    <w:rsid w:val="004C10F5"/>
    <w:rsid w:val="004C17E8"/>
    <w:rsid w:val="004C17EB"/>
    <w:rsid w:val="004C1924"/>
    <w:rsid w:val="004C19CD"/>
    <w:rsid w:val="004C1ADA"/>
    <w:rsid w:val="004C1B13"/>
    <w:rsid w:val="004C201F"/>
    <w:rsid w:val="004C2573"/>
    <w:rsid w:val="004C2A93"/>
    <w:rsid w:val="004C3116"/>
    <w:rsid w:val="004C3B41"/>
    <w:rsid w:val="004C4780"/>
    <w:rsid w:val="004C4878"/>
    <w:rsid w:val="004C4E8F"/>
    <w:rsid w:val="004C5133"/>
    <w:rsid w:val="004C52A4"/>
    <w:rsid w:val="004C6950"/>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326"/>
    <w:rsid w:val="004D551F"/>
    <w:rsid w:val="004D5899"/>
    <w:rsid w:val="004D5B4E"/>
    <w:rsid w:val="004D5F36"/>
    <w:rsid w:val="004D7461"/>
    <w:rsid w:val="004D7768"/>
    <w:rsid w:val="004E02DC"/>
    <w:rsid w:val="004E0E83"/>
    <w:rsid w:val="004E1552"/>
    <w:rsid w:val="004E2758"/>
    <w:rsid w:val="004E307C"/>
    <w:rsid w:val="004E5C36"/>
    <w:rsid w:val="004E5E75"/>
    <w:rsid w:val="004E69F7"/>
    <w:rsid w:val="004E6E19"/>
    <w:rsid w:val="004E6F8E"/>
    <w:rsid w:val="004F08D9"/>
    <w:rsid w:val="004F0A7A"/>
    <w:rsid w:val="004F0E3D"/>
    <w:rsid w:val="004F1072"/>
    <w:rsid w:val="004F1378"/>
    <w:rsid w:val="004F39C7"/>
    <w:rsid w:val="004F432C"/>
    <w:rsid w:val="004F4B47"/>
    <w:rsid w:val="004F4C6D"/>
    <w:rsid w:val="004F54FE"/>
    <w:rsid w:val="004F5CDD"/>
    <w:rsid w:val="004F5E16"/>
    <w:rsid w:val="004F7B1A"/>
    <w:rsid w:val="004F7E48"/>
    <w:rsid w:val="004F7E73"/>
    <w:rsid w:val="00500137"/>
    <w:rsid w:val="005006E3"/>
    <w:rsid w:val="00501440"/>
    <w:rsid w:val="0050290E"/>
    <w:rsid w:val="00503A9B"/>
    <w:rsid w:val="00504A9F"/>
    <w:rsid w:val="00505464"/>
    <w:rsid w:val="00505CD5"/>
    <w:rsid w:val="00506BE4"/>
    <w:rsid w:val="00507081"/>
    <w:rsid w:val="0050708F"/>
    <w:rsid w:val="0050745C"/>
    <w:rsid w:val="00507D6E"/>
    <w:rsid w:val="00510082"/>
    <w:rsid w:val="005106DC"/>
    <w:rsid w:val="005113F0"/>
    <w:rsid w:val="0051174E"/>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6533"/>
    <w:rsid w:val="00526F39"/>
    <w:rsid w:val="00527344"/>
    <w:rsid w:val="00527510"/>
    <w:rsid w:val="00527C5C"/>
    <w:rsid w:val="005307D8"/>
    <w:rsid w:val="0053130B"/>
    <w:rsid w:val="005316E1"/>
    <w:rsid w:val="0053187B"/>
    <w:rsid w:val="005318CD"/>
    <w:rsid w:val="00531A78"/>
    <w:rsid w:val="00531FFF"/>
    <w:rsid w:val="00532127"/>
    <w:rsid w:val="00533CF7"/>
    <w:rsid w:val="00533F42"/>
    <w:rsid w:val="00534993"/>
    <w:rsid w:val="005363B4"/>
    <w:rsid w:val="005367CA"/>
    <w:rsid w:val="00536A4A"/>
    <w:rsid w:val="00536BB9"/>
    <w:rsid w:val="00537BAB"/>
    <w:rsid w:val="005406EB"/>
    <w:rsid w:val="00540A80"/>
    <w:rsid w:val="00541ECF"/>
    <w:rsid w:val="00542443"/>
    <w:rsid w:val="005440E6"/>
    <w:rsid w:val="00544116"/>
    <w:rsid w:val="00544220"/>
    <w:rsid w:val="00544D26"/>
    <w:rsid w:val="00544E6D"/>
    <w:rsid w:val="00544F53"/>
    <w:rsid w:val="00545BDF"/>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35D"/>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BFA"/>
    <w:rsid w:val="0057313C"/>
    <w:rsid w:val="0057340B"/>
    <w:rsid w:val="0057478E"/>
    <w:rsid w:val="00575648"/>
    <w:rsid w:val="00575773"/>
    <w:rsid w:val="00575F43"/>
    <w:rsid w:val="00576BC9"/>
    <w:rsid w:val="00577099"/>
    <w:rsid w:val="00577EFE"/>
    <w:rsid w:val="005801B0"/>
    <w:rsid w:val="0058113B"/>
    <w:rsid w:val="00581614"/>
    <w:rsid w:val="005817AF"/>
    <w:rsid w:val="00581E68"/>
    <w:rsid w:val="00582C86"/>
    <w:rsid w:val="00582F6A"/>
    <w:rsid w:val="005837B7"/>
    <w:rsid w:val="00583B62"/>
    <w:rsid w:val="00584C45"/>
    <w:rsid w:val="00584E0B"/>
    <w:rsid w:val="005850DD"/>
    <w:rsid w:val="00585817"/>
    <w:rsid w:val="00585843"/>
    <w:rsid w:val="00585DD9"/>
    <w:rsid w:val="00586ABC"/>
    <w:rsid w:val="00587988"/>
    <w:rsid w:val="00587E61"/>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340"/>
    <w:rsid w:val="005A241A"/>
    <w:rsid w:val="005A3BF4"/>
    <w:rsid w:val="005A52FF"/>
    <w:rsid w:val="005A6CD4"/>
    <w:rsid w:val="005A6CFB"/>
    <w:rsid w:val="005A7149"/>
    <w:rsid w:val="005A795B"/>
    <w:rsid w:val="005A79E4"/>
    <w:rsid w:val="005A7C30"/>
    <w:rsid w:val="005B07FC"/>
    <w:rsid w:val="005B0A73"/>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23D"/>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740"/>
    <w:rsid w:val="005E696F"/>
    <w:rsid w:val="005E6A13"/>
    <w:rsid w:val="005E6E90"/>
    <w:rsid w:val="005E7A7D"/>
    <w:rsid w:val="005E7BCA"/>
    <w:rsid w:val="005F0046"/>
    <w:rsid w:val="005F0221"/>
    <w:rsid w:val="005F033D"/>
    <w:rsid w:val="005F13C7"/>
    <w:rsid w:val="005F176A"/>
    <w:rsid w:val="005F1E4C"/>
    <w:rsid w:val="005F1FAC"/>
    <w:rsid w:val="005F2870"/>
    <w:rsid w:val="005F358B"/>
    <w:rsid w:val="005F36F2"/>
    <w:rsid w:val="005F3C35"/>
    <w:rsid w:val="005F3F3D"/>
    <w:rsid w:val="005F48C1"/>
    <w:rsid w:val="005F4A7A"/>
    <w:rsid w:val="005F535C"/>
    <w:rsid w:val="005F5861"/>
    <w:rsid w:val="005F695F"/>
    <w:rsid w:val="005F6D51"/>
    <w:rsid w:val="005F770E"/>
    <w:rsid w:val="0060065E"/>
    <w:rsid w:val="00601852"/>
    <w:rsid w:val="0060192D"/>
    <w:rsid w:val="006030D3"/>
    <w:rsid w:val="00603C93"/>
    <w:rsid w:val="00605996"/>
    <w:rsid w:val="006061C5"/>
    <w:rsid w:val="006063F2"/>
    <w:rsid w:val="00606752"/>
    <w:rsid w:val="006067BF"/>
    <w:rsid w:val="00606D7B"/>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A66"/>
    <w:rsid w:val="00631298"/>
    <w:rsid w:val="0063166F"/>
    <w:rsid w:val="006318D7"/>
    <w:rsid w:val="00632B7E"/>
    <w:rsid w:val="006330F6"/>
    <w:rsid w:val="006332CF"/>
    <w:rsid w:val="006334B9"/>
    <w:rsid w:val="006335E4"/>
    <w:rsid w:val="00633D6C"/>
    <w:rsid w:val="006342F8"/>
    <w:rsid w:val="00634CE3"/>
    <w:rsid w:val="00634FB8"/>
    <w:rsid w:val="006356BA"/>
    <w:rsid w:val="00635B0B"/>
    <w:rsid w:val="006368E9"/>
    <w:rsid w:val="00637E15"/>
    <w:rsid w:val="0064138D"/>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079"/>
    <w:rsid w:val="00673853"/>
    <w:rsid w:val="00673A81"/>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72F"/>
    <w:rsid w:val="00685BBE"/>
    <w:rsid w:val="0068627F"/>
    <w:rsid w:val="0068629F"/>
    <w:rsid w:val="00687EFE"/>
    <w:rsid w:val="00690451"/>
    <w:rsid w:val="00690F8E"/>
    <w:rsid w:val="006915E7"/>
    <w:rsid w:val="00691CFE"/>
    <w:rsid w:val="00691D55"/>
    <w:rsid w:val="006925AA"/>
    <w:rsid w:val="0069266A"/>
    <w:rsid w:val="006933B3"/>
    <w:rsid w:val="006949CA"/>
    <w:rsid w:val="00694B2A"/>
    <w:rsid w:val="006950CE"/>
    <w:rsid w:val="006954C1"/>
    <w:rsid w:val="00695857"/>
    <w:rsid w:val="0069615F"/>
    <w:rsid w:val="006A101E"/>
    <w:rsid w:val="006A11C6"/>
    <w:rsid w:val="006A127F"/>
    <w:rsid w:val="006A15D0"/>
    <w:rsid w:val="006A16BB"/>
    <w:rsid w:val="006A1DF3"/>
    <w:rsid w:val="006A21AD"/>
    <w:rsid w:val="006A285D"/>
    <w:rsid w:val="006A325E"/>
    <w:rsid w:val="006A4928"/>
    <w:rsid w:val="006A559A"/>
    <w:rsid w:val="006A57C4"/>
    <w:rsid w:val="006A6733"/>
    <w:rsid w:val="006A6DE3"/>
    <w:rsid w:val="006A6F24"/>
    <w:rsid w:val="006A76D7"/>
    <w:rsid w:val="006A7B2D"/>
    <w:rsid w:val="006A7BD4"/>
    <w:rsid w:val="006B0714"/>
    <w:rsid w:val="006B0E46"/>
    <w:rsid w:val="006B10F9"/>
    <w:rsid w:val="006B2100"/>
    <w:rsid w:val="006B23C9"/>
    <w:rsid w:val="006B2F17"/>
    <w:rsid w:val="006B3A76"/>
    <w:rsid w:val="006B3AB5"/>
    <w:rsid w:val="006B3CA1"/>
    <w:rsid w:val="006B4431"/>
    <w:rsid w:val="006B46C6"/>
    <w:rsid w:val="006B48DC"/>
    <w:rsid w:val="006B4B54"/>
    <w:rsid w:val="006B5171"/>
    <w:rsid w:val="006B51CE"/>
    <w:rsid w:val="006B56B2"/>
    <w:rsid w:val="006B6E98"/>
    <w:rsid w:val="006B6F99"/>
    <w:rsid w:val="006B70B4"/>
    <w:rsid w:val="006B7261"/>
    <w:rsid w:val="006B7753"/>
    <w:rsid w:val="006B79C7"/>
    <w:rsid w:val="006B7A2D"/>
    <w:rsid w:val="006B7F5E"/>
    <w:rsid w:val="006C00EB"/>
    <w:rsid w:val="006C04BA"/>
    <w:rsid w:val="006C0A6F"/>
    <w:rsid w:val="006C13FB"/>
    <w:rsid w:val="006C190A"/>
    <w:rsid w:val="006C1E1B"/>
    <w:rsid w:val="006C21B4"/>
    <w:rsid w:val="006C419C"/>
    <w:rsid w:val="006C4277"/>
    <w:rsid w:val="006C4528"/>
    <w:rsid w:val="006C58DC"/>
    <w:rsid w:val="006C6049"/>
    <w:rsid w:val="006C6497"/>
    <w:rsid w:val="006C66E1"/>
    <w:rsid w:val="006C6C59"/>
    <w:rsid w:val="006C6F5B"/>
    <w:rsid w:val="006C7111"/>
    <w:rsid w:val="006C7CAC"/>
    <w:rsid w:val="006D0050"/>
    <w:rsid w:val="006D0E50"/>
    <w:rsid w:val="006D0E73"/>
    <w:rsid w:val="006D18A4"/>
    <w:rsid w:val="006D1DF8"/>
    <w:rsid w:val="006D1EAC"/>
    <w:rsid w:val="006D363C"/>
    <w:rsid w:val="006D37DD"/>
    <w:rsid w:val="006D3A47"/>
    <w:rsid w:val="006D429D"/>
    <w:rsid w:val="006D454E"/>
    <w:rsid w:val="006D4663"/>
    <w:rsid w:val="006D5070"/>
    <w:rsid w:val="006D511A"/>
    <w:rsid w:val="006D531F"/>
    <w:rsid w:val="006D6030"/>
    <w:rsid w:val="006D6864"/>
    <w:rsid w:val="006D70D8"/>
    <w:rsid w:val="006D7107"/>
    <w:rsid w:val="006D7195"/>
    <w:rsid w:val="006D7504"/>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5E4"/>
    <w:rsid w:val="006E6ACB"/>
    <w:rsid w:val="006E6D27"/>
    <w:rsid w:val="006E6DE5"/>
    <w:rsid w:val="006E6F3E"/>
    <w:rsid w:val="006E6F88"/>
    <w:rsid w:val="006E790A"/>
    <w:rsid w:val="006F06E2"/>
    <w:rsid w:val="006F0B33"/>
    <w:rsid w:val="006F0FA5"/>
    <w:rsid w:val="006F10E6"/>
    <w:rsid w:val="006F19B3"/>
    <w:rsid w:val="006F1CC3"/>
    <w:rsid w:val="006F209B"/>
    <w:rsid w:val="006F20FC"/>
    <w:rsid w:val="006F30BE"/>
    <w:rsid w:val="006F3652"/>
    <w:rsid w:val="006F397F"/>
    <w:rsid w:val="006F3B80"/>
    <w:rsid w:val="006F4224"/>
    <w:rsid w:val="006F4D33"/>
    <w:rsid w:val="006F5542"/>
    <w:rsid w:val="006F5A0F"/>
    <w:rsid w:val="006F5A92"/>
    <w:rsid w:val="006F64E7"/>
    <w:rsid w:val="006F6BB7"/>
    <w:rsid w:val="006F7478"/>
    <w:rsid w:val="006F7C23"/>
    <w:rsid w:val="00700351"/>
    <w:rsid w:val="007009D7"/>
    <w:rsid w:val="0070142C"/>
    <w:rsid w:val="007019A0"/>
    <w:rsid w:val="00701B0A"/>
    <w:rsid w:val="00701EB7"/>
    <w:rsid w:val="0070320D"/>
    <w:rsid w:val="00703A1A"/>
    <w:rsid w:val="00703B0F"/>
    <w:rsid w:val="00704302"/>
    <w:rsid w:val="00704312"/>
    <w:rsid w:val="007044FD"/>
    <w:rsid w:val="0070495B"/>
    <w:rsid w:val="00704CF5"/>
    <w:rsid w:val="00704E3B"/>
    <w:rsid w:val="00705FA0"/>
    <w:rsid w:val="00706090"/>
    <w:rsid w:val="007060BA"/>
    <w:rsid w:val="00706282"/>
    <w:rsid w:val="00706BB4"/>
    <w:rsid w:val="00706BBA"/>
    <w:rsid w:val="00707069"/>
    <w:rsid w:val="0070771D"/>
    <w:rsid w:val="00707763"/>
    <w:rsid w:val="007077B6"/>
    <w:rsid w:val="00710061"/>
    <w:rsid w:val="0071194A"/>
    <w:rsid w:val="00712307"/>
    <w:rsid w:val="00713CA2"/>
    <w:rsid w:val="007148C3"/>
    <w:rsid w:val="00714D0F"/>
    <w:rsid w:val="00714F83"/>
    <w:rsid w:val="00715250"/>
    <w:rsid w:val="007154B3"/>
    <w:rsid w:val="00715BE0"/>
    <w:rsid w:val="007165BD"/>
    <w:rsid w:val="007178D5"/>
    <w:rsid w:val="00720374"/>
    <w:rsid w:val="00720BFE"/>
    <w:rsid w:val="00720DF2"/>
    <w:rsid w:val="00720F7D"/>
    <w:rsid w:val="00721250"/>
    <w:rsid w:val="00721C5D"/>
    <w:rsid w:val="007229E6"/>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6E"/>
    <w:rsid w:val="007324D2"/>
    <w:rsid w:val="00732568"/>
    <w:rsid w:val="00732A17"/>
    <w:rsid w:val="00732E08"/>
    <w:rsid w:val="00732E9C"/>
    <w:rsid w:val="00732FB9"/>
    <w:rsid w:val="00733278"/>
    <w:rsid w:val="0073440C"/>
    <w:rsid w:val="00734F0D"/>
    <w:rsid w:val="00734F87"/>
    <w:rsid w:val="0073504D"/>
    <w:rsid w:val="00735A18"/>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C05"/>
    <w:rsid w:val="0074652B"/>
    <w:rsid w:val="00746E15"/>
    <w:rsid w:val="0075009A"/>
    <w:rsid w:val="0075029B"/>
    <w:rsid w:val="00750793"/>
    <w:rsid w:val="00750A9A"/>
    <w:rsid w:val="00750E24"/>
    <w:rsid w:val="0075119D"/>
    <w:rsid w:val="00752487"/>
    <w:rsid w:val="00752D58"/>
    <w:rsid w:val="00753279"/>
    <w:rsid w:val="00753CCC"/>
    <w:rsid w:val="00755E17"/>
    <w:rsid w:val="00756138"/>
    <w:rsid w:val="0075641F"/>
    <w:rsid w:val="007569FC"/>
    <w:rsid w:val="00756DF2"/>
    <w:rsid w:val="007574EB"/>
    <w:rsid w:val="00757ACC"/>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4AC"/>
    <w:rsid w:val="00770BC3"/>
    <w:rsid w:val="00771CCB"/>
    <w:rsid w:val="00773B4B"/>
    <w:rsid w:val="00775400"/>
    <w:rsid w:val="0077578A"/>
    <w:rsid w:val="007757D7"/>
    <w:rsid w:val="00775C2B"/>
    <w:rsid w:val="007760E2"/>
    <w:rsid w:val="00776484"/>
    <w:rsid w:val="00776C17"/>
    <w:rsid w:val="00776D47"/>
    <w:rsid w:val="00776D87"/>
    <w:rsid w:val="0077743F"/>
    <w:rsid w:val="00777A21"/>
    <w:rsid w:val="00777BFA"/>
    <w:rsid w:val="00780F05"/>
    <w:rsid w:val="00781255"/>
    <w:rsid w:val="00781922"/>
    <w:rsid w:val="00781B8F"/>
    <w:rsid w:val="007838E6"/>
    <w:rsid w:val="007844A9"/>
    <w:rsid w:val="0078511C"/>
    <w:rsid w:val="00786FFE"/>
    <w:rsid w:val="007872E8"/>
    <w:rsid w:val="007877D4"/>
    <w:rsid w:val="007879DE"/>
    <w:rsid w:val="00787C66"/>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3EAA"/>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DC2"/>
    <w:rsid w:val="007B5E1A"/>
    <w:rsid w:val="007B62E0"/>
    <w:rsid w:val="007B654A"/>
    <w:rsid w:val="007B6EF9"/>
    <w:rsid w:val="007B71ED"/>
    <w:rsid w:val="007B7FD6"/>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071"/>
    <w:rsid w:val="007C6843"/>
    <w:rsid w:val="007C68E1"/>
    <w:rsid w:val="007C6A2C"/>
    <w:rsid w:val="007C6D2F"/>
    <w:rsid w:val="007C77CC"/>
    <w:rsid w:val="007C796F"/>
    <w:rsid w:val="007C7F94"/>
    <w:rsid w:val="007D0628"/>
    <w:rsid w:val="007D0A83"/>
    <w:rsid w:val="007D12C9"/>
    <w:rsid w:val="007D134B"/>
    <w:rsid w:val="007D18EB"/>
    <w:rsid w:val="007D1BBE"/>
    <w:rsid w:val="007D1CF0"/>
    <w:rsid w:val="007D2534"/>
    <w:rsid w:val="007D2764"/>
    <w:rsid w:val="007D290B"/>
    <w:rsid w:val="007D2CA0"/>
    <w:rsid w:val="007D2E34"/>
    <w:rsid w:val="007D3364"/>
    <w:rsid w:val="007D3A88"/>
    <w:rsid w:val="007D3B19"/>
    <w:rsid w:val="007D44CA"/>
    <w:rsid w:val="007D4592"/>
    <w:rsid w:val="007D4770"/>
    <w:rsid w:val="007D4FD0"/>
    <w:rsid w:val="007D516A"/>
    <w:rsid w:val="007D68C4"/>
    <w:rsid w:val="007D6CC6"/>
    <w:rsid w:val="007D6E71"/>
    <w:rsid w:val="007D771D"/>
    <w:rsid w:val="007D7B5B"/>
    <w:rsid w:val="007E1415"/>
    <w:rsid w:val="007E24F9"/>
    <w:rsid w:val="007E3465"/>
    <w:rsid w:val="007E3904"/>
    <w:rsid w:val="007E43F3"/>
    <w:rsid w:val="007E4BAF"/>
    <w:rsid w:val="007E58C1"/>
    <w:rsid w:val="007E5FC7"/>
    <w:rsid w:val="007E609E"/>
    <w:rsid w:val="007E6202"/>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0C4F"/>
    <w:rsid w:val="008011FF"/>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3AD1"/>
    <w:rsid w:val="00813C5F"/>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4E"/>
    <w:rsid w:val="00824E5A"/>
    <w:rsid w:val="0082621F"/>
    <w:rsid w:val="00826CCA"/>
    <w:rsid w:val="00826DF5"/>
    <w:rsid w:val="00827612"/>
    <w:rsid w:val="0083138E"/>
    <w:rsid w:val="00833533"/>
    <w:rsid w:val="00833952"/>
    <w:rsid w:val="00834851"/>
    <w:rsid w:val="00835262"/>
    <w:rsid w:val="00835ECB"/>
    <w:rsid w:val="00836F9E"/>
    <w:rsid w:val="0083705F"/>
    <w:rsid w:val="008373A7"/>
    <w:rsid w:val="0083786E"/>
    <w:rsid w:val="00837B2C"/>
    <w:rsid w:val="00837D7D"/>
    <w:rsid w:val="00840608"/>
    <w:rsid w:val="0084094B"/>
    <w:rsid w:val="00840B81"/>
    <w:rsid w:val="00840D21"/>
    <w:rsid w:val="00841055"/>
    <w:rsid w:val="008412A6"/>
    <w:rsid w:val="0084171E"/>
    <w:rsid w:val="00842B80"/>
    <w:rsid w:val="00842D2F"/>
    <w:rsid w:val="0084333F"/>
    <w:rsid w:val="00843CCA"/>
    <w:rsid w:val="00844409"/>
    <w:rsid w:val="00844577"/>
    <w:rsid w:val="008445E9"/>
    <w:rsid w:val="00845643"/>
    <w:rsid w:val="008458C4"/>
    <w:rsid w:val="00845C59"/>
    <w:rsid w:val="00845EA8"/>
    <w:rsid w:val="00845EDD"/>
    <w:rsid w:val="00845FF5"/>
    <w:rsid w:val="00846442"/>
    <w:rsid w:val="008473CA"/>
    <w:rsid w:val="0084768C"/>
    <w:rsid w:val="00847BD1"/>
    <w:rsid w:val="00847EB7"/>
    <w:rsid w:val="00850AB2"/>
    <w:rsid w:val="00851E3C"/>
    <w:rsid w:val="00852007"/>
    <w:rsid w:val="00852109"/>
    <w:rsid w:val="00852646"/>
    <w:rsid w:val="00853B82"/>
    <w:rsid w:val="00853CC5"/>
    <w:rsid w:val="008548B9"/>
    <w:rsid w:val="00855183"/>
    <w:rsid w:val="00855B98"/>
    <w:rsid w:val="008568C5"/>
    <w:rsid w:val="0085698F"/>
    <w:rsid w:val="00856C4C"/>
    <w:rsid w:val="00856FA3"/>
    <w:rsid w:val="008570FF"/>
    <w:rsid w:val="0085722D"/>
    <w:rsid w:val="00857FE2"/>
    <w:rsid w:val="008606BB"/>
    <w:rsid w:val="00861267"/>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0FBF"/>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77877"/>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351"/>
    <w:rsid w:val="00884A43"/>
    <w:rsid w:val="00885892"/>
    <w:rsid w:val="00885B7A"/>
    <w:rsid w:val="00885DF0"/>
    <w:rsid w:val="008863CB"/>
    <w:rsid w:val="0088690E"/>
    <w:rsid w:val="0088702C"/>
    <w:rsid w:val="008872FC"/>
    <w:rsid w:val="008873A1"/>
    <w:rsid w:val="00887EC4"/>
    <w:rsid w:val="00890B12"/>
    <w:rsid w:val="00892714"/>
    <w:rsid w:val="00892A08"/>
    <w:rsid w:val="00892FD4"/>
    <w:rsid w:val="008932D8"/>
    <w:rsid w:val="00893EC0"/>
    <w:rsid w:val="00895056"/>
    <w:rsid w:val="00895594"/>
    <w:rsid w:val="00896166"/>
    <w:rsid w:val="00896387"/>
    <w:rsid w:val="0089699E"/>
    <w:rsid w:val="00896BE9"/>
    <w:rsid w:val="00896C44"/>
    <w:rsid w:val="00896FF0"/>
    <w:rsid w:val="008971FC"/>
    <w:rsid w:val="008A0197"/>
    <w:rsid w:val="008A0DD7"/>
    <w:rsid w:val="008A1D68"/>
    <w:rsid w:val="008A29A4"/>
    <w:rsid w:val="008A3FCB"/>
    <w:rsid w:val="008A4A32"/>
    <w:rsid w:val="008A4BAF"/>
    <w:rsid w:val="008A4D32"/>
    <w:rsid w:val="008A6F30"/>
    <w:rsid w:val="008B08B1"/>
    <w:rsid w:val="008B0E16"/>
    <w:rsid w:val="008B1771"/>
    <w:rsid w:val="008B1B3B"/>
    <w:rsid w:val="008B1E7A"/>
    <w:rsid w:val="008B3380"/>
    <w:rsid w:val="008B355F"/>
    <w:rsid w:val="008B3936"/>
    <w:rsid w:val="008B3B13"/>
    <w:rsid w:val="008B47C2"/>
    <w:rsid w:val="008B5258"/>
    <w:rsid w:val="008B5EDB"/>
    <w:rsid w:val="008B6C59"/>
    <w:rsid w:val="008B7A40"/>
    <w:rsid w:val="008C0029"/>
    <w:rsid w:val="008C0728"/>
    <w:rsid w:val="008C076A"/>
    <w:rsid w:val="008C07FC"/>
    <w:rsid w:val="008C22D3"/>
    <w:rsid w:val="008C23B2"/>
    <w:rsid w:val="008C27EA"/>
    <w:rsid w:val="008C37FF"/>
    <w:rsid w:val="008C3CBA"/>
    <w:rsid w:val="008C3D66"/>
    <w:rsid w:val="008C41FA"/>
    <w:rsid w:val="008C42CB"/>
    <w:rsid w:val="008C4AE0"/>
    <w:rsid w:val="008C4BB1"/>
    <w:rsid w:val="008C505C"/>
    <w:rsid w:val="008C5127"/>
    <w:rsid w:val="008C5D7C"/>
    <w:rsid w:val="008C6364"/>
    <w:rsid w:val="008C6F29"/>
    <w:rsid w:val="008C6FAC"/>
    <w:rsid w:val="008C727F"/>
    <w:rsid w:val="008C7BEB"/>
    <w:rsid w:val="008D0104"/>
    <w:rsid w:val="008D0359"/>
    <w:rsid w:val="008D16F9"/>
    <w:rsid w:val="008D17C7"/>
    <w:rsid w:val="008D32E9"/>
    <w:rsid w:val="008D3770"/>
    <w:rsid w:val="008D3EF0"/>
    <w:rsid w:val="008D43EC"/>
    <w:rsid w:val="008D539B"/>
    <w:rsid w:val="008D55F5"/>
    <w:rsid w:val="008D5653"/>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9E9"/>
    <w:rsid w:val="008E2FF3"/>
    <w:rsid w:val="008E38B3"/>
    <w:rsid w:val="008E3990"/>
    <w:rsid w:val="008E3E45"/>
    <w:rsid w:val="008E3FC1"/>
    <w:rsid w:val="008E454C"/>
    <w:rsid w:val="008E4689"/>
    <w:rsid w:val="008E498D"/>
    <w:rsid w:val="008E4AB5"/>
    <w:rsid w:val="008E52E8"/>
    <w:rsid w:val="008E5992"/>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18D"/>
    <w:rsid w:val="008F720C"/>
    <w:rsid w:val="008F7DE5"/>
    <w:rsid w:val="00900B0E"/>
    <w:rsid w:val="009015E6"/>
    <w:rsid w:val="0090213A"/>
    <w:rsid w:val="00902284"/>
    <w:rsid w:val="0090280F"/>
    <w:rsid w:val="00902FAE"/>
    <w:rsid w:val="009030CF"/>
    <w:rsid w:val="00903B6B"/>
    <w:rsid w:val="00903BD1"/>
    <w:rsid w:val="00904F81"/>
    <w:rsid w:val="00904FDE"/>
    <w:rsid w:val="009053D2"/>
    <w:rsid w:val="00906095"/>
    <w:rsid w:val="00907520"/>
    <w:rsid w:val="0090753F"/>
    <w:rsid w:val="00907C61"/>
    <w:rsid w:val="00907F77"/>
    <w:rsid w:val="009105B5"/>
    <w:rsid w:val="00911D57"/>
    <w:rsid w:val="00911E27"/>
    <w:rsid w:val="00911E82"/>
    <w:rsid w:val="00912EA3"/>
    <w:rsid w:val="009138BA"/>
    <w:rsid w:val="00914735"/>
    <w:rsid w:val="009153AB"/>
    <w:rsid w:val="00915901"/>
    <w:rsid w:val="0091600F"/>
    <w:rsid w:val="00920818"/>
    <w:rsid w:val="00920EDC"/>
    <w:rsid w:val="0092162A"/>
    <w:rsid w:val="0092213C"/>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05D"/>
    <w:rsid w:val="009412F4"/>
    <w:rsid w:val="00941836"/>
    <w:rsid w:val="00941B70"/>
    <w:rsid w:val="00941DBB"/>
    <w:rsid w:val="00942629"/>
    <w:rsid w:val="00942B2B"/>
    <w:rsid w:val="009434E6"/>
    <w:rsid w:val="0094454B"/>
    <w:rsid w:val="00944D5C"/>
    <w:rsid w:val="00944EB9"/>
    <w:rsid w:val="0094639F"/>
    <w:rsid w:val="009472DF"/>
    <w:rsid w:val="00950320"/>
    <w:rsid w:val="009505A0"/>
    <w:rsid w:val="009519D4"/>
    <w:rsid w:val="00951DF4"/>
    <w:rsid w:val="00951EA6"/>
    <w:rsid w:val="00952151"/>
    <w:rsid w:val="00952484"/>
    <w:rsid w:val="00952892"/>
    <w:rsid w:val="00952A51"/>
    <w:rsid w:val="00953174"/>
    <w:rsid w:val="00953B76"/>
    <w:rsid w:val="00953D3B"/>
    <w:rsid w:val="009540A7"/>
    <w:rsid w:val="00954F4B"/>
    <w:rsid w:val="00956FB7"/>
    <w:rsid w:val="009578F4"/>
    <w:rsid w:val="00961116"/>
    <w:rsid w:val="00961333"/>
    <w:rsid w:val="00961379"/>
    <w:rsid w:val="00961787"/>
    <w:rsid w:val="009623D8"/>
    <w:rsid w:val="009628B1"/>
    <w:rsid w:val="009631C0"/>
    <w:rsid w:val="009639CD"/>
    <w:rsid w:val="009639ED"/>
    <w:rsid w:val="00964AE1"/>
    <w:rsid w:val="00965A13"/>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3ADD"/>
    <w:rsid w:val="009742FE"/>
    <w:rsid w:val="009748B1"/>
    <w:rsid w:val="00974E40"/>
    <w:rsid w:val="00975834"/>
    <w:rsid w:val="0097646B"/>
    <w:rsid w:val="009765CE"/>
    <w:rsid w:val="009768A9"/>
    <w:rsid w:val="0097776F"/>
    <w:rsid w:val="00977DB0"/>
    <w:rsid w:val="00977EAB"/>
    <w:rsid w:val="009800F2"/>
    <w:rsid w:val="00981241"/>
    <w:rsid w:val="00982ED4"/>
    <w:rsid w:val="00983542"/>
    <w:rsid w:val="0098356C"/>
    <w:rsid w:val="009845A9"/>
    <w:rsid w:val="00984F8A"/>
    <w:rsid w:val="00985B2B"/>
    <w:rsid w:val="009863A1"/>
    <w:rsid w:val="00986E8E"/>
    <w:rsid w:val="00987343"/>
    <w:rsid w:val="0098768E"/>
    <w:rsid w:val="009905D3"/>
    <w:rsid w:val="0099106A"/>
    <w:rsid w:val="0099165D"/>
    <w:rsid w:val="00992085"/>
    <w:rsid w:val="00992840"/>
    <w:rsid w:val="00992E1F"/>
    <w:rsid w:val="00993F4A"/>
    <w:rsid w:val="009940CD"/>
    <w:rsid w:val="00994A6A"/>
    <w:rsid w:val="00994E55"/>
    <w:rsid w:val="009950B9"/>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C9D"/>
    <w:rsid w:val="009B2E7E"/>
    <w:rsid w:val="009B384C"/>
    <w:rsid w:val="009B391B"/>
    <w:rsid w:val="009B485A"/>
    <w:rsid w:val="009B4A38"/>
    <w:rsid w:val="009B53C3"/>
    <w:rsid w:val="009B549B"/>
    <w:rsid w:val="009B6287"/>
    <w:rsid w:val="009B65F6"/>
    <w:rsid w:val="009B695F"/>
    <w:rsid w:val="009C008E"/>
    <w:rsid w:val="009C050E"/>
    <w:rsid w:val="009C19FF"/>
    <w:rsid w:val="009C275B"/>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178"/>
    <w:rsid w:val="009D534B"/>
    <w:rsid w:val="009D54B5"/>
    <w:rsid w:val="009D552B"/>
    <w:rsid w:val="009D57AB"/>
    <w:rsid w:val="009D6659"/>
    <w:rsid w:val="009D68EC"/>
    <w:rsid w:val="009D73E5"/>
    <w:rsid w:val="009D7DCD"/>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6D3"/>
    <w:rsid w:val="009F1E72"/>
    <w:rsid w:val="009F29AE"/>
    <w:rsid w:val="009F3338"/>
    <w:rsid w:val="009F3572"/>
    <w:rsid w:val="009F3C29"/>
    <w:rsid w:val="009F3C32"/>
    <w:rsid w:val="009F3DD3"/>
    <w:rsid w:val="009F47BB"/>
    <w:rsid w:val="009F4A3C"/>
    <w:rsid w:val="009F4EDB"/>
    <w:rsid w:val="009F54E9"/>
    <w:rsid w:val="009F5543"/>
    <w:rsid w:val="009F5A7D"/>
    <w:rsid w:val="009F5FB8"/>
    <w:rsid w:val="009F67D9"/>
    <w:rsid w:val="009F6AD7"/>
    <w:rsid w:val="009F7BC0"/>
    <w:rsid w:val="00A00B4B"/>
    <w:rsid w:val="00A025AF"/>
    <w:rsid w:val="00A02E00"/>
    <w:rsid w:val="00A030F3"/>
    <w:rsid w:val="00A03394"/>
    <w:rsid w:val="00A03A3C"/>
    <w:rsid w:val="00A03C30"/>
    <w:rsid w:val="00A03F95"/>
    <w:rsid w:val="00A04876"/>
    <w:rsid w:val="00A04A6E"/>
    <w:rsid w:val="00A04B0F"/>
    <w:rsid w:val="00A04DB1"/>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4FA3"/>
    <w:rsid w:val="00A15380"/>
    <w:rsid w:val="00A16C52"/>
    <w:rsid w:val="00A16D69"/>
    <w:rsid w:val="00A17C5C"/>
    <w:rsid w:val="00A17EB2"/>
    <w:rsid w:val="00A20D66"/>
    <w:rsid w:val="00A215FE"/>
    <w:rsid w:val="00A22630"/>
    <w:rsid w:val="00A2371D"/>
    <w:rsid w:val="00A23A5E"/>
    <w:rsid w:val="00A23E5F"/>
    <w:rsid w:val="00A23EE5"/>
    <w:rsid w:val="00A2410F"/>
    <w:rsid w:val="00A24759"/>
    <w:rsid w:val="00A24CED"/>
    <w:rsid w:val="00A2517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6BA1"/>
    <w:rsid w:val="00A57408"/>
    <w:rsid w:val="00A5782D"/>
    <w:rsid w:val="00A57AF3"/>
    <w:rsid w:val="00A606F6"/>
    <w:rsid w:val="00A62666"/>
    <w:rsid w:val="00A62A45"/>
    <w:rsid w:val="00A62CD3"/>
    <w:rsid w:val="00A63403"/>
    <w:rsid w:val="00A63D1E"/>
    <w:rsid w:val="00A63E63"/>
    <w:rsid w:val="00A643C7"/>
    <w:rsid w:val="00A64614"/>
    <w:rsid w:val="00A65E94"/>
    <w:rsid w:val="00A66101"/>
    <w:rsid w:val="00A66465"/>
    <w:rsid w:val="00A667E2"/>
    <w:rsid w:val="00A66840"/>
    <w:rsid w:val="00A66CA7"/>
    <w:rsid w:val="00A6790E"/>
    <w:rsid w:val="00A67D44"/>
    <w:rsid w:val="00A67F8A"/>
    <w:rsid w:val="00A705DA"/>
    <w:rsid w:val="00A707FB"/>
    <w:rsid w:val="00A70B25"/>
    <w:rsid w:val="00A70F20"/>
    <w:rsid w:val="00A71388"/>
    <w:rsid w:val="00A725AD"/>
    <w:rsid w:val="00A72CA2"/>
    <w:rsid w:val="00A7404F"/>
    <w:rsid w:val="00A7413F"/>
    <w:rsid w:val="00A7693E"/>
    <w:rsid w:val="00A76C2B"/>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596"/>
    <w:rsid w:val="00A87C1B"/>
    <w:rsid w:val="00A87D0B"/>
    <w:rsid w:val="00A87D41"/>
    <w:rsid w:val="00A91550"/>
    <w:rsid w:val="00A917EE"/>
    <w:rsid w:val="00A91AFC"/>
    <w:rsid w:val="00A91E2F"/>
    <w:rsid w:val="00A91F9C"/>
    <w:rsid w:val="00A92A06"/>
    <w:rsid w:val="00A9379B"/>
    <w:rsid w:val="00A93B67"/>
    <w:rsid w:val="00A93EC5"/>
    <w:rsid w:val="00A93FC5"/>
    <w:rsid w:val="00A9459A"/>
    <w:rsid w:val="00A95572"/>
    <w:rsid w:val="00A9586F"/>
    <w:rsid w:val="00A96132"/>
    <w:rsid w:val="00A97256"/>
    <w:rsid w:val="00A9766B"/>
    <w:rsid w:val="00AA0B16"/>
    <w:rsid w:val="00AA290B"/>
    <w:rsid w:val="00AA2959"/>
    <w:rsid w:val="00AA2B53"/>
    <w:rsid w:val="00AA2EBE"/>
    <w:rsid w:val="00AA2F36"/>
    <w:rsid w:val="00AA2F4E"/>
    <w:rsid w:val="00AA3238"/>
    <w:rsid w:val="00AA328F"/>
    <w:rsid w:val="00AA3527"/>
    <w:rsid w:val="00AA3EFF"/>
    <w:rsid w:val="00AA43AB"/>
    <w:rsid w:val="00AA5911"/>
    <w:rsid w:val="00AA6229"/>
    <w:rsid w:val="00AA6368"/>
    <w:rsid w:val="00AA6FD1"/>
    <w:rsid w:val="00AA7834"/>
    <w:rsid w:val="00AA7D2A"/>
    <w:rsid w:val="00AA7D32"/>
    <w:rsid w:val="00AA7E0E"/>
    <w:rsid w:val="00AB0DB7"/>
    <w:rsid w:val="00AB0FC0"/>
    <w:rsid w:val="00AB0FDC"/>
    <w:rsid w:val="00AB1C76"/>
    <w:rsid w:val="00AB1C81"/>
    <w:rsid w:val="00AB284D"/>
    <w:rsid w:val="00AB2AA0"/>
    <w:rsid w:val="00AB2EFB"/>
    <w:rsid w:val="00AB302C"/>
    <w:rsid w:val="00AB3354"/>
    <w:rsid w:val="00AB4005"/>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593"/>
    <w:rsid w:val="00AC26BC"/>
    <w:rsid w:val="00AC2C7A"/>
    <w:rsid w:val="00AC2EDA"/>
    <w:rsid w:val="00AC3F4D"/>
    <w:rsid w:val="00AC4C3D"/>
    <w:rsid w:val="00AC4D71"/>
    <w:rsid w:val="00AC64EC"/>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6F69"/>
    <w:rsid w:val="00AD7398"/>
    <w:rsid w:val="00AD7400"/>
    <w:rsid w:val="00AD7697"/>
    <w:rsid w:val="00AE0C3A"/>
    <w:rsid w:val="00AE10D6"/>
    <w:rsid w:val="00AE1206"/>
    <w:rsid w:val="00AE1319"/>
    <w:rsid w:val="00AE1977"/>
    <w:rsid w:val="00AE208B"/>
    <w:rsid w:val="00AE228D"/>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0754"/>
    <w:rsid w:val="00AF1327"/>
    <w:rsid w:val="00AF1592"/>
    <w:rsid w:val="00AF1C1A"/>
    <w:rsid w:val="00AF2738"/>
    <w:rsid w:val="00AF277F"/>
    <w:rsid w:val="00AF3126"/>
    <w:rsid w:val="00AF3242"/>
    <w:rsid w:val="00AF357A"/>
    <w:rsid w:val="00AF3D0D"/>
    <w:rsid w:val="00AF41D9"/>
    <w:rsid w:val="00AF4B4F"/>
    <w:rsid w:val="00AF4EC4"/>
    <w:rsid w:val="00AF507D"/>
    <w:rsid w:val="00AF520D"/>
    <w:rsid w:val="00AF5AB0"/>
    <w:rsid w:val="00AF5E0E"/>
    <w:rsid w:val="00AF7528"/>
    <w:rsid w:val="00AF75A5"/>
    <w:rsid w:val="00AF7970"/>
    <w:rsid w:val="00B01E29"/>
    <w:rsid w:val="00B02974"/>
    <w:rsid w:val="00B03483"/>
    <w:rsid w:val="00B03C53"/>
    <w:rsid w:val="00B03DCE"/>
    <w:rsid w:val="00B03E0E"/>
    <w:rsid w:val="00B04AFC"/>
    <w:rsid w:val="00B04FBB"/>
    <w:rsid w:val="00B050A4"/>
    <w:rsid w:val="00B050AD"/>
    <w:rsid w:val="00B05602"/>
    <w:rsid w:val="00B06295"/>
    <w:rsid w:val="00B06BBA"/>
    <w:rsid w:val="00B07112"/>
    <w:rsid w:val="00B07B23"/>
    <w:rsid w:val="00B106AC"/>
    <w:rsid w:val="00B10BE1"/>
    <w:rsid w:val="00B11347"/>
    <w:rsid w:val="00B1147C"/>
    <w:rsid w:val="00B11659"/>
    <w:rsid w:val="00B12A19"/>
    <w:rsid w:val="00B138E0"/>
    <w:rsid w:val="00B13EFE"/>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A58"/>
    <w:rsid w:val="00B22B8E"/>
    <w:rsid w:val="00B22C82"/>
    <w:rsid w:val="00B230D0"/>
    <w:rsid w:val="00B2317B"/>
    <w:rsid w:val="00B23700"/>
    <w:rsid w:val="00B23994"/>
    <w:rsid w:val="00B23D73"/>
    <w:rsid w:val="00B23D8B"/>
    <w:rsid w:val="00B2400B"/>
    <w:rsid w:val="00B24172"/>
    <w:rsid w:val="00B24C1B"/>
    <w:rsid w:val="00B25AF1"/>
    <w:rsid w:val="00B26985"/>
    <w:rsid w:val="00B26E4D"/>
    <w:rsid w:val="00B301C2"/>
    <w:rsid w:val="00B303FE"/>
    <w:rsid w:val="00B30C11"/>
    <w:rsid w:val="00B32419"/>
    <w:rsid w:val="00B32A34"/>
    <w:rsid w:val="00B32A3E"/>
    <w:rsid w:val="00B33862"/>
    <w:rsid w:val="00B33969"/>
    <w:rsid w:val="00B343E0"/>
    <w:rsid w:val="00B3456C"/>
    <w:rsid w:val="00B346E8"/>
    <w:rsid w:val="00B34B3E"/>
    <w:rsid w:val="00B34F94"/>
    <w:rsid w:val="00B35927"/>
    <w:rsid w:val="00B35BE0"/>
    <w:rsid w:val="00B35C17"/>
    <w:rsid w:val="00B35D74"/>
    <w:rsid w:val="00B36084"/>
    <w:rsid w:val="00B36216"/>
    <w:rsid w:val="00B376F0"/>
    <w:rsid w:val="00B37EE0"/>
    <w:rsid w:val="00B40614"/>
    <w:rsid w:val="00B40CC1"/>
    <w:rsid w:val="00B40E69"/>
    <w:rsid w:val="00B417B4"/>
    <w:rsid w:val="00B42CAC"/>
    <w:rsid w:val="00B42FEC"/>
    <w:rsid w:val="00B43183"/>
    <w:rsid w:val="00B43F8C"/>
    <w:rsid w:val="00B4429F"/>
    <w:rsid w:val="00B44412"/>
    <w:rsid w:val="00B455C7"/>
    <w:rsid w:val="00B46BC6"/>
    <w:rsid w:val="00B4794A"/>
    <w:rsid w:val="00B47E31"/>
    <w:rsid w:val="00B47E49"/>
    <w:rsid w:val="00B5078A"/>
    <w:rsid w:val="00B50ADE"/>
    <w:rsid w:val="00B51453"/>
    <w:rsid w:val="00B5167D"/>
    <w:rsid w:val="00B51940"/>
    <w:rsid w:val="00B5376C"/>
    <w:rsid w:val="00B53EBC"/>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748"/>
    <w:rsid w:val="00B70920"/>
    <w:rsid w:val="00B70ECE"/>
    <w:rsid w:val="00B71354"/>
    <w:rsid w:val="00B71732"/>
    <w:rsid w:val="00B71B84"/>
    <w:rsid w:val="00B71F31"/>
    <w:rsid w:val="00B72354"/>
    <w:rsid w:val="00B724C2"/>
    <w:rsid w:val="00B730FF"/>
    <w:rsid w:val="00B731DC"/>
    <w:rsid w:val="00B733FC"/>
    <w:rsid w:val="00B7370E"/>
    <w:rsid w:val="00B74088"/>
    <w:rsid w:val="00B7461B"/>
    <w:rsid w:val="00B7472C"/>
    <w:rsid w:val="00B7481E"/>
    <w:rsid w:val="00B74B78"/>
    <w:rsid w:val="00B758B6"/>
    <w:rsid w:val="00B75C8B"/>
    <w:rsid w:val="00B760E6"/>
    <w:rsid w:val="00B777B4"/>
    <w:rsid w:val="00B777DC"/>
    <w:rsid w:val="00B77B60"/>
    <w:rsid w:val="00B77D56"/>
    <w:rsid w:val="00B805D9"/>
    <w:rsid w:val="00B81054"/>
    <w:rsid w:val="00B811AF"/>
    <w:rsid w:val="00B814D7"/>
    <w:rsid w:val="00B81955"/>
    <w:rsid w:val="00B81E86"/>
    <w:rsid w:val="00B8279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1FD"/>
    <w:rsid w:val="00B964EC"/>
    <w:rsid w:val="00B96776"/>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2B"/>
    <w:rsid w:val="00BA52C2"/>
    <w:rsid w:val="00BA54B6"/>
    <w:rsid w:val="00BA5D1D"/>
    <w:rsid w:val="00BA70C2"/>
    <w:rsid w:val="00BA71B8"/>
    <w:rsid w:val="00BA76E4"/>
    <w:rsid w:val="00BA77C0"/>
    <w:rsid w:val="00BA7A26"/>
    <w:rsid w:val="00BB0A85"/>
    <w:rsid w:val="00BB11B2"/>
    <w:rsid w:val="00BB1E71"/>
    <w:rsid w:val="00BB257A"/>
    <w:rsid w:val="00BB26A7"/>
    <w:rsid w:val="00BB273C"/>
    <w:rsid w:val="00BB2984"/>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2AA9"/>
    <w:rsid w:val="00BC317E"/>
    <w:rsid w:val="00BC3E28"/>
    <w:rsid w:val="00BC3ED3"/>
    <w:rsid w:val="00BC3FC2"/>
    <w:rsid w:val="00BC4118"/>
    <w:rsid w:val="00BC4570"/>
    <w:rsid w:val="00BC45DE"/>
    <w:rsid w:val="00BC471C"/>
    <w:rsid w:val="00BD083E"/>
    <w:rsid w:val="00BD092B"/>
    <w:rsid w:val="00BD0AC3"/>
    <w:rsid w:val="00BD0B2C"/>
    <w:rsid w:val="00BD0C50"/>
    <w:rsid w:val="00BD1A0F"/>
    <w:rsid w:val="00BD1B74"/>
    <w:rsid w:val="00BD1F7A"/>
    <w:rsid w:val="00BD234C"/>
    <w:rsid w:val="00BD274C"/>
    <w:rsid w:val="00BD2D17"/>
    <w:rsid w:val="00BD2EC9"/>
    <w:rsid w:val="00BD304B"/>
    <w:rsid w:val="00BD3704"/>
    <w:rsid w:val="00BD3C3F"/>
    <w:rsid w:val="00BD451F"/>
    <w:rsid w:val="00BD477B"/>
    <w:rsid w:val="00BD48A3"/>
    <w:rsid w:val="00BD4EE1"/>
    <w:rsid w:val="00BD5324"/>
    <w:rsid w:val="00BD56DC"/>
    <w:rsid w:val="00BD579D"/>
    <w:rsid w:val="00BD6C10"/>
    <w:rsid w:val="00BD70E1"/>
    <w:rsid w:val="00BE04DE"/>
    <w:rsid w:val="00BE1752"/>
    <w:rsid w:val="00BE1A29"/>
    <w:rsid w:val="00BE2768"/>
    <w:rsid w:val="00BE31EA"/>
    <w:rsid w:val="00BE3471"/>
    <w:rsid w:val="00BE3E78"/>
    <w:rsid w:val="00BE498B"/>
    <w:rsid w:val="00BE55AB"/>
    <w:rsid w:val="00BE5DB8"/>
    <w:rsid w:val="00BE62E5"/>
    <w:rsid w:val="00BF00B3"/>
    <w:rsid w:val="00BF126F"/>
    <w:rsid w:val="00BF249D"/>
    <w:rsid w:val="00BF274C"/>
    <w:rsid w:val="00BF2D14"/>
    <w:rsid w:val="00BF2E2B"/>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73FD"/>
    <w:rsid w:val="00C07A30"/>
    <w:rsid w:val="00C1085A"/>
    <w:rsid w:val="00C10930"/>
    <w:rsid w:val="00C11840"/>
    <w:rsid w:val="00C12F0D"/>
    <w:rsid w:val="00C134EB"/>
    <w:rsid w:val="00C13628"/>
    <w:rsid w:val="00C13FFE"/>
    <w:rsid w:val="00C149D9"/>
    <w:rsid w:val="00C156AC"/>
    <w:rsid w:val="00C15952"/>
    <w:rsid w:val="00C15C4B"/>
    <w:rsid w:val="00C15D9A"/>
    <w:rsid w:val="00C16D34"/>
    <w:rsid w:val="00C17091"/>
    <w:rsid w:val="00C17146"/>
    <w:rsid w:val="00C176FC"/>
    <w:rsid w:val="00C17879"/>
    <w:rsid w:val="00C17910"/>
    <w:rsid w:val="00C17C00"/>
    <w:rsid w:val="00C17C1C"/>
    <w:rsid w:val="00C26010"/>
    <w:rsid w:val="00C26060"/>
    <w:rsid w:val="00C26183"/>
    <w:rsid w:val="00C26321"/>
    <w:rsid w:val="00C269F3"/>
    <w:rsid w:val="00C26DC2"/>
    <w:rsid w:val="00C27035"/>
    <w:rsid w:val="00C27328"/>
    <w:rsid w:val="00C278E5"/>
    <w:rsid w:val="00C279AE"/>
    <w:rsid w:val="00C27D9C"/>
    <w:rsid w:val="00C305F8"/>
    <w:rsid w:val="00C30938"/>
    <w:rsid w:val="00C314DC"/>
    <w:rsid w:val="00C32523"/>
    <w:rsid w:val="00C32EE0"/>
    <w:rsid w:val="00C32F2F"/>
    <w:rsid w:val="00C3359E"/>
    <w:rsid w:val="00C33696"/>
    <w:rsid w:val="00C3381D"/>
    <w:rsid w:val="00C33F9A"/>
    <w:rsid w:val="00C341B0"/>
    <w:rsid w:val="00C34320"/>
    <w:rsid w:val="00C34A2E"/>
    <w:rsid w:val="00C3512F"/>
    <w:rsid w:val="00C352D7"/>
    <w:rsid w:val="00C3652F"/>
    <w:rsid w:val="00C37F19"/>
    <w:rsid w:val="00C37FD2"/>
    <w:rsid w:val="00C40596"/>
    <w:rsid w:val="00C413F1"/>
    <w:rsid w:val="00C41CDB"/>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C8B"/>
    <w:rsid w:val="00C50F8C"/>
    <w:rsid w:val="00C5137B"/>
    <w:rsid w:val="00C5143C"/>
    <w:rsid w:val="00C51E6E"/>
    <w:rsid w:val="00C528CA"/>
    <w:rsid w:val="00C52A60"/>
    <w:rsid w:val="00C52FF7"/>
    <w:rsid w:val="00C531E9"/>
    <w:rsid w:val="00C539C4"/>
    <w:rsid w:val="00C54C9D"/>
    <w:rsid w:val="00C556DE"/>
    <w:rsid w:val="00C5612A"/>
    <w:rsid w:val="00C56573"/>
    <w:rsid w:val="00C56FB6"/>
    <w:rsid w:val="00C5754D"/>
    <w:rsid w:val="00C57AA3"/>
    <w:rsid w:val="00C57FEF"/>
    <w:rsid w:val="00C60DF9"/>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09F3"/>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2D40"/>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649"/>
    <w:rsid w:val="00C90CDB"/>
    <w:rsid w:val="00C90FEF"/>
    <w:rsid w:val="00C91338"/>
    <w:rsid w:val="00C914FB"/>
    <w:rsid w:val="00C91EE0"/>
    <w:rsid w:val="00C92076"/>
    <w:rsid w:val="00C925CA"/>
    <w:rsid w:val="00C92BDD"/>
    <w:rsid w:val="00C92F0A"/>
    <w:rsid w:val="00C944BC"/>
    <w:rsid w:val="00C94780"/>
    <w:rsid w:val="00C94EC8"/>
    <w:rsid w:val="00C95465"/>
    <w:rsid w:val="00C95BAC"/>
    <w:rsid w:val="00C96454"/>
    <w:rsid w:val="00C9650F"/>
    <w:rsid w:val="00C972C7"/>
    <w:rsid w:val="00CA003E"/>
    <w:rsid w:val="00CA0CD2"/>
    <w:rsid w:val="00CA2CF3"/>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74B4"/>
    <w:rsid w:val="00CB7B16"/>
    <w:rsid w:val="00CC0B75"/>
    <w:rsid w:val="00CC1E3B"/>
    <w:rsid w:val="00CC23E5"/>
    <w:rsid w:val="00CC26CA"/>
    <w:rsid w:val="00CC275C"/>
    <w:rsid w:val="00CC28F4"/>
    <w:rsid w:val="00CC357F"/>
    <w:rsid w:val="00CC4243"/>
    <w:rsid w:val="00CC4662"/>
    <w:rsid w:val="00CC482A"/>
    <w:rsid w:val="00CC4AAC"/>
    <w:rsid w:val="00CC4B04"/>
    <w:rsid w:val="00CC4D4E"/>
    <w:rsid w:val="00CC7408"/>
    <w:rsid w:val="00CC7A81"/>
    <w:rsid w:val="00CC7DD9"/>
    <w:rsid w:val="00CC7DFA"/>
    <w:rsid w:val="00CD0475"/>
    <w:rsid w:val="00CD1898"/>
    <w:rsid w:val="00CD1ACB"/>
    <w:rsid w:val="00CD2171"/>
    <w:rsid w:val="00CD218A"/>
    <w:rsid w:val="00CD33BA"/>
    <w:rsid w:val="00CD39E6"/>
    <w:rsid w:val="00CD42CA"/>
    <w:rsid w:val="00CD4823"/>
    <w:rsid w:val="00CD4BDA"/>
    <w:rsid w:val="00CD52C1"/>
    <w:rsid w:val="00CD5BA1"/>
    <w:rsid w:val="00CD60E7"/>
    <w:rsid w:val="00CD612B"/>
    <w:rsid w:val="00CD614F"/>
    <w:rsid w:val="00CE259D"/>
    <w:rsid w:val="00CE2B88"/>
    <w:rsid w:val="00CE31FE"/>
    <w:rsid w:val="00CE3903"/>
    <w:rsid w:val="00CE3916"/>
    <w:rsid w:val="00CE3CA2"/>
    <w:rsid w:val="00CE44A5"/>
    <w:rsid w:val="00CE4EA8"/>
    <w:rsid w:val="00CE5428"/>
    <w:rsid w:val="00CE542A"/>
    <w:rsid w:val="00CE570A"/>
    <w:rsid w:val="00CE5792"/>
    <w:rsid w:val="00CF19FF"/>
    <w:rsid w:val="00CF1E38"/>
    <w:rsid w:val="00CF1EAE"/>
    <w:rsid w:val="00CF20AD"/>
    <w:rsid w:val="00CF25EA"/>
    <w:rsid w:val="00CF37D1"/>
    <w:rsid w:val="00CF5B7D"/>
    <w:rsid w:val="00CF717E"/>
    <w:rsid w:val="00CF7631"/>
    <w:rsid w:val="00D00047"/>
    <w:rsid w:val="00D006DC"/>
    <w:rsid w:val="00D00A45"/>
    <w:rsid w:val="00D01D4E"/>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4D10"/>
    <w:rsid w:val="00D158DE"/>
    <w:rsid w:val="00D15E4F"/>
    <w:rsid w:val="00D15E6B"/>
    <w:rsid w:val="00D161E9"/>
    <w:rsid w:val="00D16276"/>
    <w:rsid w:val="00D1714D"/>
    <w:rsid w:val="00D174C2"/>
    <w:rsid w:val="00D17B7B"/>
    <w:rsid w:val="00D20060"/>
    <w:rsid w:val="00D21B29"/>
    <w:rsid w:val="00D22142"/>
    <w:rsid w:val="00D22645"/>
    <w:rsid w:val="00D22C7A"/>
    <w:rsid w:val="00D23085"/>
    <w:rsid w:val="00D232F2"/>
    <w:rsid w:val="00D23A9D"/>
    <w:rsid w:val="00D23EF8"/>
    <w:rsid w:val="00D23EFA"/>
    <w:rsid w:val="00D252B8"/>
    <w:rsid w:val="00D264C5"/>
    <w:rsid w:val="00D26667"/>
    <w:rsid w:val="00D26B98"/>
    <w:rsid w:val="00D3039C"/>
    <w:rsid w:val="00D31F73"/>
    <w:rsid w:val="00D32941"/>
    <w:rsid w:val="00D329EB"/>
    <w:rsid w:val="00D33791"/>
    <w:rsid w:val="00D33B05"/>
    <w:rsid w:val="00D34F94"/>
    <w:rsid w:val="00D3582F"/>
    <w:rsid w:val="00D3588B"/>
    <w:rsid w:val="00D35D05"/>
    <w:rsid w:val="00D376AB"/>
    <w:rsid w:val="00D40300"/>
    <w:rsid w:val="00D40440"/>
    <w:rsid w:val="00D40628"/>
    <w:rsid w:val="00D40BCE"/>
    <w:rsid w:val="00D41509"/>
    <w:rsid w:val="00D4212D"/>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6D81"/>
    <w:rsid w:val="00D470D4"/>
    <w:rsid w:val="00D47BCE"/>
    <w:rsid w:val="00D501C2"/>
    <w:rsid w:val="00D506B3"/>
    <w:rsid w:val="00D512D1"/>
    <w:rsid w:val="00D512EA"/>
    <w:rsid w:val="00D51B20"/>
    <w:rsid w:val="00D522ED"/>
    <w:rsid w:val="00D525A4"/>
    <w:rsid w:val="00D52F45"/>
    <w:rsid w:val="00D53E4D"/>
    <w:rsid w:val="00D546B8"/>
    <w:rsid w:val="00D54A31"/>
    <w:rsid w:val="00D54C5F"/>
    <w:rsid w:val="00D55579"/>
    <w:rsid w:val="00D563D5"/>
    <w:rsid w:val="00D5674B"/>
    <w:rsid w:val="00D56BEC"/>
    <w:rsid w:val="00D56C29"/>
    <w:rsid w:val="00D571D6"/>
    <w:rsid w:val="00D573AC"/>
    <w:rsid w:val="00D6016B"/>
    <w:rsid w:val="00D6092A"/>
    <w:rsid w:val="00D609B0"/>
    <w:rsid w:val="00D60A8F"/>
    <w:rsid w:val="00D60D51"/>
    <w:rsid w:val="00D60D9D"/>
    <w:rsid w:val="00D60FB5"/>
    <w:rsid w:val="00D60FD4"/>
    <w:rsid w:val="00D61736"/>
    <w:rsid w:val="00D61870"/>
    <w:rsid w:val="00D61F77"/>
    <w:rsid w:val="00D633AD"/>
    <w:rsid w:val="00D633D9"/>
    <w:rsid w:val="00D63BFE"/>
    <w:rsid w:val="00D63E11"/>
    <w:rsid w:val="00D64D53"/>
    <w:rsid w:val="00D65C03"/>
    <w:rsid w:val="00D65EC7"/>
    <w:rsid w:val="00D67433"/>
    <w:rsid w:val="00D6749F"/>
    <w:rsid w:val="00D674C1"/>
    <w:rsid w:val="00D67504"/>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031"/>
    <w:rsid w:val="00D7710A"/>
    <w:rsid w:val="00D77919"/>
    <w:rsid w:val="00D80044"/>
    <w:rsid w:val="00D8087E"/>
    <w:rsid w:val="00D809D5"/>
    <w:rsid w:val="00D80A4B"/>
    <w:rsid w:val="00D81576"/>
    <w:rsid w:val="00D82E42"/>
    <w:rsid w:val="00D83448"/>
    <w:rsid w:val="00D8394B"/>
    <w:rsid w:val="00D84779"/>
    <w:rsid w:val="00D852DF"/>
    <w:rsid w:val="00D85881"/>
    <w:rsid w:val="00D87127"/>
    <w:rsid w:val="00D872ED"/>
    <w:rsid w:val="00D90314"/>
    <w:rsid w:val="00D90384"/>
    <w:rsid w:val="00D90595"/>
    <w:rsid w:val="00D90E9A"/>
    <w:rsid w:val="00D91118"/>
    <w:rsid w:val="00D9194F"/>
    <w:rsid w:val="00D928E0"/>
    <w:rsid w:val="00D930D5"/>
    <w:rsid w:val="00D9327C"/>
    <w:rsid w:val="00D935DE"/>
    <w:rsid w:val="00D939A5"/>
    <w:rsid w:val="00D940A7"/>
    <w:rsid w:val="00D946F9"/>
    <w:rsid w:val="00D94DC0"/>
    <w:rsid w:val="00D951D4"/>
    <w:rsid w:val="00D95D49"/>
    <w:rsid w:val="00D96269"/>
    <w:rsid w:val="00D96634"/>
    <w:rsid w:val="00D96654"/>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417"/>
    <w:rsid w:val="00DA4618"/>
    <w:rsid w:val="00DA4912"/>
    <w:rsid w:val="00DA4A99"/>
    <w:rsid w:val="00DA5238"/>
    <w:rsid w:val="00DA57EA"/>
    <w:rsid w:val="00DA5EA8"/>
    <w:rsid w:val="00DA61C7"/>
    <w:rsid w:val="00DA61DB"/>
    <w:rsid w:val="00DA6932"/>
    <w:rsid w:val="00DA702A"/>
    <w:rsid w:val="00DA7217"/>
    <w:rsid w:val="00DA7EFC"/>
    <w:rsid w:val="00DB038A"/>
    <w:rsid w:val="00DB0A6D"/>
    <w:rsid w:val="00DB0D78"/>
    <w:rsid w:val="00DB107B"/>
    <w:rsid w:val="00DB14A3"/>
    <w:rsid w:val="00DB2780"/>
    <w:rsid w:val="00DB284E"/>
    <w:rsid w:val="00DB350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C1F"/>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7120"/>
    <w:rsid w:val="00DD775E"/>
    <w:rsid w:val="00DD78A3"/>
    <w:rsid w:val="00DE0314"/>
    <w:rsid w:val="00DE0CBC"/>
    <w:rsid w:val="00DE0CC8"/>
    <w:rsid w:val="00DE2249"/>
    <w:rsid w:val="00DE2886"/>
    <w:rsid w:val="00DE31A0"/>
    <w:rsid w:val="00DE335F"/>
    <w:rsid w:val="00DE43AA"/>
    <w:rsid w:val="00DE44FB"/>
    <w:rsid w:val="00DE4902"/>
    <w:rsid w:val="00DE4A48"/>
    <w:rsid w:val="00DE4EAC"/>
    <w:rsid w:val="00DE502E"/>
    <w:rsid w:val="00DE52E4"/>
    <w:rsid w:val="00DE55E3"/>
    <w:rsid w:val="00DE585B"/>
    <w:rsid w:val="00DE6547"/>
    <w:rsid w:val="00DE6596"/>
    <w:rsid w:val="00DE7166"/>
    <w:rsid w:val="00DE7C8C"/>
    <w:rsid w:val="00DF0B8A"/>
    <w:rsid w:val="00DF1029"/>
    <w:rsid w:val="00DF1410"/>
    <w:rsid w:val="00DF20AC"/>
    <w:rsid w:val="00DF233E"/>
    <w:rsid w:val="00DF2554"/>
    <w:rsid w:val="00DF2DA5"/>
    <w:rsid w:val="00DF3716"/>
    <w:rsid w:val="00DF39E1"/>
    <w:rsid w:val="00DF559A"/>
    <w:rsid w:val="00DF5F8A"/>
    <w:rsid w:val="00DF6A90"/>
    <w:rsid w:val="00DF6C7E"/>
    <w:rsid w:val="00DF7296"/>
    <w:rsid w:val="00DF7679"/>
    <w:rsid w:val="00DF7DD1"/>
    <w:rsid w:val="00E01037"/>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0E9C"/>
    <w:rsid w:val="00E1125E"/>
    <w:rsid w:val="00E11A5B"/>
    <w:rsid w:val="00E11A9D"/>
    <w:rsid w:val="00E1225D"/>
    <w:rsid w:val="00E13326"/>
    <w:rsid w:val="00E1394C"/>
    <w:rsid w:val="00E139EE"/>
    <w:rsid w:val="00E13ED2"/>
    <w:rsid w:val="00E13F4D"/>
    <w:rsid w:val="00E1402D"/>
    <w:rsid w:val="00E1448B"/>
    <w:rsid w:val="00E1474E"/>
    <w:rsid w:val="00E149A6"/>
    <w:rsid w:val="00E14D70"/>
    <w:rsid w:val="00E14F20"/>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17"/>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37881"/>
    <w:rsid w:val="00E4038D"/>
    <w:rsid w:val="00E422CB"/>
    <w:rsid w:val="00E423F0"/>
    <w:rsid w:val="00E424C2"/>
    <w:rsid w:val="00E424F6"/>
    <w:rsid w:val="00E42657"/>
    <w:rsid w:val="00E42DEE"/>
    <w:rsid w:val="00E430E4"/>
    <w:rsid w:val="00E43295"/>
    <w:rsid w:val="00E440DB"/>
    <w:rsid w:val="00E44A3C"/>
    <w:rsid w:val="00E44AE7"/>
    <w:rsid w:val="00E452CF"/>
    <w:rsid w:val="00E45935"/>
    <w:rsid w:val="00E463BA"/>
    <w:rsid w:val="00E46C46"/>
    <w:rsid w:val="00E473A2"/>
    <w:rsid w:val="00E477A7"/>
    <w:rsid w:val="00E47B03"/>
    <w:rsid w:val="00E5089F"/>
    <w:rsid w:val="00E50CBB"/>
    <w:rsid w:val="00E53671"/>
    <w:rsid w:val="00E53795"/>
    <w:rsid w:val="00E53B4E"/>
    <w:rsid w:val="00E5442B"/>
    <w:rsid w:val="00E5472D"/>
    <w:rsid w:val="00E55525"/>
    <w:rsid w:val="00E55F9D"/>
    <w:rsid w:val="00E55FEF"/>
    <w:rsid w:val="00E56896"/>
    <w:rsid w:val="00E569E7"/>
    <w:rsid w:val="00E57A3F"/>
    <w:rsid w:val="00E57D4D"/>
    <w:rsid w:val="00E600B0"/>
    <w:rsid w:val="00E607C6"/>
    <w:rsid w:val="00E613F2"/>
    <w:rsid w:val="00E61C5E"/>
    <w:rsid w:val="00E61E30"/>
    <w:rsid w:val="00E6207C"/>
    <w:rsid w:val="00E62108"/>
    <w:rsid w:val="00E622B2"/>
    <w:rsid w:val="00E622F1"/>
    <w:rsid w:val="00E62313"/>
    <w:rsid w:val="00E62A7B"/>
    <w:rsid w:val="00E631C7"/>
    <w:rsid w:val="00E63E1A"/>
    <w:rsid w:val="00E6416D"/>
    <w:rsid w:val="00E64CD5"/>
    <w:rsid w:val="00E657DB"/>
    <w:rsid w:val="00E65EB4"/>
    <w:rsid w:val="00E67B94"/>
    <w:rsid w:val="00E67D4B"/>
    <w:rsid w:val="00E70322"/>
    <w:rsid w:val="00E717CA"/>
    <w:rsid w:val="00E71C02"/>
    <w:rsid w:val="00E73D87"/>
    <w:rsid w:val="00E74D35"/>
    <w:rsid w:val="00E765B4"/>
    <w:rsid w:val="00E76D1A"/>
    <w:rsid w:val="00E76F71"/>
    <w:rsid w:val="00E775A3"/>
    <w:rsid w:val="00E7761A"/>
    <w:rsid w:val="00E77636"/>
    <w:rsid w:val="00E77820"/>
    <w:rsid w:val="00E8109C"/>
    <w:rsid w:val="00E81291"/>
    <w:rsid w:val="00E812E2"/>
    <w:rsid w:val="00E81334"/>
    <w:rsid w:val="00E814DD"/>
    <w:rsid w:val="00E81ABA"/>
    <w:rsid w:val="00E82070"/>
    <w:rsid w:val="00E82D38"/>
    <w:rsid w:val="00E82E82"/>
    <w:rsid w:val="00E82EAC"/>
    <w:rsid w:val="00E82EB3"/>
    <w:rsid w:val="00E8301D"/>
    <w:rsid w:val="00E834E7"/>
    <w:rsid w:val="00E83C8B"/>
    <w:rsid w:val="00E83CDD"/>
    <w:rsid w:val="00E84345"/>
    <w:rsid w:val="00E8503D"/>
    <w:rsid w:val="00E8514A"/>
    <w:rsid w:val="00E85558"/>
    <w:rsid w:val="00E8656D"/>
    <w:rsid w:val="00E905E9"/>
    <w:rsid w:val="00E9079F"/>
    <w:rsid w:val="00E90B57"/>
    <w:rsid w:val="00E90F29"/>
    <w:rsid w:val="00E9183F"/>
    <w:rsid w:val="00E92C47"/>
    <w:rsid w:val="00E944CD"/>
    <w:rsid w:val="00E94795"/>
    <w:rsid w:val="00E950F7"/>
    <w:rsid w:val="00E954C9"/>
    <w:rsid w:val="00E956C1"/>
    <w:rsid w:val="00E961DD"/>
    <w:rsid w:val="00E964B6"/>
    <w:rsid w:val="00EA0876"/>
    <w:rsid w:val="00EA11A3"/>
    <w:rsid w:val="00EA29A6"/>
    <w:rsid w:val="00EA2B88"/>
    <w:rsid w:val="00EA2BF7"/>
    <w:rsid w:val="00EA363D"/>
    <w:rsid w:val="00EA3EDC"/>
    <w:rsid w:val="00EA422E"/>
    <w:rsid w:val="00EA4263"/>
    <w:rsid w:val="00EA42F5"/>
    <w:rsid w:val="00EA4F94"/>
    <w:rsid w:val="00EA4F9B"/>
    <w:rsid w:val="00EA61B9"/>
    <w:rsid w:val="00EA6551"/>
    <w:rsid w:val="00EA7A33"/>
    <w:rsid w:val="00EB0FFE"/>
    <w:rsid w:val="00EB12B2"/>
    <w:rsid w:val="00EB169F"/>
    <w:rsid w:val="00EB2AB0"/>
    <w:rsid w:val="00EB3055"/>
    <w:rsid w:val="00EB368D"/>
    <w:rsid w:val="00EB36A3"/>
    <w:rsid w:val="00EB42B7"/>
    <w:rsid w:val="00EB42FB"/>
    <w:rsid w:val="00EB5DA0"/>
    <w:rsid w:val="00EB765D"/>
    <w:rsid w:val="00EB7E17"/>
    <w:rsid w:val="00EC047D"/>
    <w:rsid w:val="00EC0730"/>
    <w:rsid w:val="00EC081E"/>
    <w:rsid w:val="00EC1CFC"/>
    <w:rsid w:val="00EC1DFD"/>
    <w:rsid w:val="00EC3C59"/>
    <w:rsid w:val="00EC3EA2"/>
    <w:rsid w:val="00EC3EDF"/>
    <w:rsid w:val="00EC4891"/>
    <w:rsid w:val="00EC48A4"/>
    <w:rsid w:val="00EC4AF1"/>
    <w:rsid w:val="00EC4C01"/>
    <w:rsid w:val="00EC54DF"/>
    <w:rsid w:val="00EC570A"/>
    <w:rsid w:val="00EC571D"/>
    <w:rsid w:val="00EC75E9"/>
    <w:rsid w:val="00EC7C6D"/>
    <w:rsid w:val="00EC7CB7"/>
    <w:rsid w:val="00ED10E1"/>
    <w:rsid w:val="00ED17FB"/>
    <w:rsid w:val="00ED1A40"/>
    <w:rsid w:val="00ED2443"/>
    <w:rsid w:val="00ED2590"/>
    <w:rsid w:val="00ED3123"/>
    <w:rsid w:val="00ED413D"/>
    <w:rsid w:val="00ED48B6"/>
    <w:rsid w:val="00ED4E58"/>
    <w:rsid w:val="00ED588B"/>
    <w:rsid w:val="00ED6187"/>
    <w:rsid w:val="00ED754A"/>
    <w:rsid w:val="00ED77A3"/>
    <w:rsid w:val="00EE093B"/>
    <w:rsid w:val="00EE0E84"/>
    <w:rsid w:val="00EE31F2"/>
    <w:rsid w:val="00EE361A"/>
    <w:rsid w:val="00EE38AA"/>
    <w:rsid w:val="00EE3E28"/>
    <w:rsid w:val="00EE5485"/>
    <w:rsid w:val="00EE5CF6"/>
    <w:rsid w:val="00EE5E63"/>
    <w:rsid w:val="00EE6222"/>
    <w:rsid w:val="00EE6481"/>
    <w:rsid w:val="00EE6577"/>
    <w:rsid w:val="00EE6D66"/>
    <w:rsid w:val="00EF00F1"/>
    <w:rsid w:val="00EF03F4"/>
    <w:rsid w:val="00EF0498"/>
    <w:rsid w:val="00EF04CA"/>
    <w:rsid w:val="00EF0639"/>
    <w:rsid w:val="00EF0F0F"/>
    <w:rsid w:val="00EF0F95"/>
    <w:rsid w:val="00EF13B8"/>
    <w:rsid w:val="00EF1D6C"/>
    <w:rsid w:val="00EF281B"/>
    <w:rsid w:val="00EF455B"/>
    <w:rsid w:val="00EF4E09"/>
    <w:rsid w:val="00EF5236"/>
    <w:rsid w:val="00EF5971"/>
    <w:rsid w:val="00EF60D2"/>
    <w:rsid w:val="00EF6778"/>
    <w:rsid w:val="00EF6CEA"/>
    <w:rsid w:val="00EF6E8E"/>
    <w:rsid w:val="00EF7403"/>
    <w:rsid w:val="00EF74B1"/>
    <w:rsid w:val="00EF7C2A"/>
    <w:rsid w:val="00F00E9C"/>
    <w:rsid w:val="00F02481"/>
    <w:rsid w:val="00F02ABD"/>
    <w:rsid w:val="00F049D0"/>
    <w:rsid w:val="00F06C30"/>
    <w:rsid w:val="00F0701E"/>
    <w:rsid w:val="00F07228"/>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441"/>
    <w:rsid w:val="00F20597"/>
    <w:rsid w:val="00F20A6C"/>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0FC"/>
    <w:rsid w:val="00F41692"/>
    <w:rsid w:val="00F41B8D"/>
    <w:rsid w:val="00F42107"/>
    <w:rsid w:val="00F4253D"/>
    <w:rsid w:val="00F445E3"/>
    <w:rsid w:val="00F453C4"/>
    <w:rsid w:val="00F46167"/>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1F16"/>
    <w:rsid w:val="00F72018"/>
    <w:rsid w:val="00F728A3"/>
    <w:rsid w:val="00F72F20"/>
    <w:rsid w:val="00F73507"/>
    <w:rsid w:val="00F741DD"/>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0FE0"/>
    <w:rsid w:val="00F91E62"/>
    <w:rsid w:val="00F9301B"/>
    <w:rsid w:val="00F930BB"/>
    <w:rsid w:val="00F933C6"/>
    <w:rsid w:val="00F936AD"/>
    <w:rsid w:val="00F93B7A"/>
    <w:rsid w:val="00F93E95"/>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0E06"/>
    <w:rsid w:val="00FB15B8"/>
    <w:rsid w:val="00FB1773"/>
    <w:rsid w:val="00FB19D4"/>
    <w:rsid w:val="00FB19E7"/>
    <w:rsid w:val="00FB3EA8"/>
    <w:rsid w:val="00FB4766"/>
    <w:rsid w:val="00FB47B8"/>
    <w:rsid w:val="00FB510E"/>
    <w:rsid w:val="00FB5139"/>
    <w:rsid w:val="00FB66F8"/>
    <w:rsid w:val="00FB7768"/>
    <w:rsid w:val="00FC0254"/>
    <w:rsid w:val="00FC0278"/>
    <w:rsid w:val="00FC0472"/>
    <w:rsid w:val="00FC16B4"/>
    <w:rsid w:val="00FC26ED"/>
    <w:rsid w:val="00FC3099"/>
    <w:rsid w:val="00FC35CE"/>
    <w:rsid w:val="00FC38F5"/>
    <w:rsid w:val="00FC49FB"/>
    <w:rsid w:val="00FC4B3A"/>
    <w:rsid w:val="00FC4B6F"/>
    <w:rsid w:val="00FC547E"/>
    <w:rsid w:val="00FC585F"/>
    <w:rsid w:val="00FC5CCE"/>
    <w:rsid w:val="00FC6125"/>
    <w:rsid w:val="00FC6D73"/>
    <w:rsid w:val="00FC779B"/>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61C"/>
    <w:rsid w:val="00FE1B2E"/>
    <w:rsid w:val="00FE584F"/>
    <w:rsid w:val="00FE7379"/>
    <w:rsid w:val="00FF053B"/>
    <w:rsid w:val="00FF1454"/>
    <w:rsid w:val="00FF1600"/>
    <w:rsid w:val="00FF2629"/>
    <w:rsid w:val="00FF2750"/>
    <w:rsid w:val="00FF2A11"/>
    <w:rsid w:val="00FF2FFF"/>
    <w:rsid w:val="00FF308E"/>
    <w:rsid w:val="00FF390B"/>
    <w:rsid w:val="00FF39B0"/>
    <w:rsid w:val="00FF3A22"/>
    <w:rsid w:val="00FF4B97"/>
    <w:rsid w:val="00FF5602"/>
    <w:rsid w:val="00FF5C4C"/>
    <w:rsid w:val="00FF5D02"/>
    <w:rsid w:val="00FF63D5"/>
    <w:rsid w:val="00FF6E08"/>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3F841"/>
  <w15:docId w15:val="{1A539832-D906-4484-922A-4D8D061A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5CB73-51C7-4131-AC2A-A3111C44E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8</Pages>
  <Words>1877</Words>
  <Characters>10325</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200</cp:revision>
  <cp:lastPrinted>2024-07-08T13:45:00Z</cp:lastPrinted>
  <dcterms:created xsi:type="dcterms:W3CDTF">2024-06-18T12:39:00Z</dcterms:created>
  <dcterms:modified xsi:type="dcterms:W3CDTF">2025-09-26T19:18:00Z</dcterms:modified>
</cp:coreProperties>
</file>