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3856F3" w:rsidRDefault="0045389F" w:rsidP="003856F3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3B529D" w:rsidRPr="003856F3">
        <w:rPr>
          <w:rFonts w:ascii="Tahoma" w:hAnsi="Tahoma" w:cs="Tahoma"/>
          <w:b/>
          <w:sz w:val="23"/>
          <w:szCs w:val="23"/>
          <w:u w:val="single"/>
        </w:rPr>
        <w:t>3</w:t>
      </w:r>
      <w:r w:rsidR="00352F3B">
        <w:rPr>
          <w:rFonts w:ascii="Tahoma" w:hAnsi="Tahoma" w:cs="Tahoma"/>
          <w:b/>
          <w:sz w:val="23"/>
          <w:szCs w:val="23"/>
          <w:u w:val="single"/>
        </w:rPr>
        <w:t>87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                   </w:t>
      </w:r>
      <w:r w:rsidR="003856F3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</w:t>
      </w:r>
      <w:r w:rsidR="003856F3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E76F71" w:rsidRDefault="00882527" w:rsidP="00882527">
      <w:pPr>
        <w:spacing w:after="0"/>
        <w:ind w:left="1531" w:right="1531"/>
        <w:rPr>
          <w:rFonts w:ascii="Tahoma" w:hAnsi="Tahoma" w:cs="Tahoma"/>
          <w:b/>
          <w:sz w:val="14"/>
          <w:szCs w:val="25"/>
          <w:u w:val="single"/>
        </w:rPr>
      </w:pPr>
    </w:p>
    <w:p w:rsidR="00882527" w:rsidRPr="00EB5ECD" w:rsidRDefault="008D0359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352F3B">
        <w:rPr>
          <w:rFonts w:ascii="Tahoma" w:hAnsi="Tahoma" w:cs="Tahoma"/>
          <w:b/>
          <w:sz w:val="24"/>
          <w:szCs w:val="26"/>
          <w:u w:val="single"/>
        </w:rPr>
        <w:t xml:space="preserve">QUATORZE  </w:t>
      </w:r>
      <w:r>
        <w:rPr>
          <w:rFonts w:ascii="Tahoma" w:hAnsi="Tahoma" w:cs="Tahoma"/>
          <w:b/>
          <w:sz w:val="24"/>
          <w:szCs w:val="26"/>
          <w:u w:val="single"/>
        </w:rPr>
        <w:t xml:space="preserve">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806222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B050AD" w:rsidRDefault="00882527" w:rsidP="00290FD0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 w:rsidRPr="00F61F6B">
        <w:rPr>
          <w:rFonts w:ascii="Tahoma" w:hAnsi="Tahoma" w:cs="Tahoma"/>
          <w:b/>
          <w:sz w:val="26"/>
          <w:szCs w:val="26"/>
          <w:u w:val="single"/>
        </w:rPr>
        <w:t>En cause</w:t>
      </w:r>
      <w:r w:rsidRPr="00F61F6B">
        <w:rPr>
          <w:rFonts w:ascii="Tahoma" w:hAnsi="Tahoma" w:cs="Tahoma"/>
          <w:b/>
          <w:sz w:val="26"/>
          <w:szCs w:val="26"/>
        </w:rPr>
        <w:t> :</w:t>
      </w:r>
      <w:r w:rsidR="00F61F6B">
        <w:rPr>
          <w:rFonts w:ascii="Tahoma" w:hAnsi="Tahoma" w:cs="Tahoma"/>
          <w:b/>
          <w:sz w:val="26"/>
          <w:szCs w:val="26"/>
        </w:rPr>
        <w:t xml:space="preserve"> </w:t>
      </w:r>
      <w:r w:rsidR="00270E1E" w:rsidRPr="00290FD0">
        <w:rPr>
          <w:rFonts w:ascii="Tahoma" w:hAnsi="Tahoma" w:cs="Tahoma"/>
          <w:b/>
          <w:sz w:val="24"/>
          <w:szCs w:val="24"/>
        </w:rPr>
        <w:t>Le Regroupement politique Alliance pour l’Avènement d’un Congo</w:t>
      </w:r>
      <w:r w:rsidR="005F4A7A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EE5E63">
        <w:rPr>
          <w:rFonts w:ascii="Tahoma" w:hAnsi="Tahoma" w:cs="Tahoma"/>
          <w:b/>
          <w:sz w:val="24"/>
          <w:szCs w:val="24"/>
          <w:u w:val="single"/>
        </w:rPr>
        <w:t>P</w:t>
      </w:r>
      <w:r w:rsidR="005F4A7A">
        <w:rPr>
          <w:rFonts w:ascii="Tahoma" w:hAnsi="Tahoma" w:cs="Tahoma"/>
          <w:b/>
          <w:sz w:val="24"/>
          <w:szCs w:val="24"/>
          <w:u w:val="single"/>
        </w:rPr>
        <w:t>rospère</w:t>
      </w:r>
      <w:r w:rsidR="00290FD0">
        <w:rPr>
          <w:rFonts w:ascii="Tahoma" w:hAnsi="Tahoma" w:cs="Tahoma"/>
          <w:b/>
          <w:sz w:val="24"/>
          <w:szCs w:val="24"/>
          <w:u w:val="single"/>
        </w:rPr>
        <w:t xml:space="preserve"> et Grand, « AACPG » en sigle</w:t>
      </w:r>
      <w:r w:rsidR="00290FD0" w:rsidRPr="00290FD0">
        <w:rPr>
          <w:rFonts w:ascii="Tahoma" w:hAnsi="Tahoma" w:cs="Tahoma"/>
          <w:b/>
          <w:sz w:val="24"/>
          <w:szCs w:val="24"/>
        </w:rPr>
        <w:t xml:space="preserve">, </w:t>
      </w:r>
      <w:r w:rsidR="009B485A">
        <w:rPr>
          <w:rFonts w:ascii="Tahoma" w:hAnsi="Tahoma" w:cs="Tahoma"/>
          <w:sz w:val="24"/>
          <w:szCs w:val="25"/>
        </w:rPr>
        <w:t xml:space="preserve">dont le siège national sis au numéro </w:t>
      </w:r>
      <w:r w:rsidR="000F5583">
        <w:rPr>
          <w:rFonts w:ascii="Tahoma" w:hAnsi="Tahoma" w:cs="Tahoma"/>
          <w:sz w:val="24"/>
          <w:szCs w:val="25"/>
        </w:rPr>
        <w:t>16/B de l’avenue de la Science</w:t>
      </w:r>
      <w:r w:rsidR="008872FC">
        <w:rPr>
          <w:rFonts w:ascii="Tahoma" w:hAnsi="Tahoma" w:cs="Tahoma"/>
          <w:sz w:val="24"/>
          <w:szCs w:val="25"/>
        </w:rPr>
        <w:t xml:space="preserve">, à Kinshasa/Gombe, poursuites et diligences de </w:t>
      </w:r>
      <w:r w:rsidR="00E814DD">
        <w:rPr>
          <w:rFonts w:ascii="Tahoma" w:hAnsi="Tahoma" w:cs="Tahoma"/>
          <w:sz w:val="24"/>
          <w:szCs w:val="25"/>
        </w:rPr>
        <w:t>son Président national</w:t>
      </w:r>
      <w:r w:rsidR="00D21B29">
        <w:rPr>
          <w:rFonts w:ascii="Tahoma" w:hAnsi="Tahoma" w:cs="Tahoma"/>
          <w:sz w:val="24"/>
          <w:szCs w:val="25"/>
        </w:rPr>
        <w:t xml:space="preserve"> a.i.</w:t>
      </w:r>
      <w:r w:rsidR="00E814DD">
        <w:rPr>
          <w:rFonts w:ascii="Tahoma" w:hAnsi="Tahoma" w:cs="Tahoma"/>
          <w:sz w:val="24"/>
          <w:szCs w:val="25"/>
        </w:rPr>
        <w:t>,</w:t>
      </w:r>
      <w:r w:rsidR="00E9183F">
        <w:rPr>
          <w:rFonts w:ascii="Tahoma" w:hAnsi="Tahoma" w:cs="Tahoma"/>
          <w:sz w:val="24"/>
          <w:szCs w:val="25"/>
        </w:rPr>
        <w:t xml:space="preserve"> </w:t>
      </w:r>
      <w:r w:rsidR="001C5BB4">
        <w:rPr>
          <w:rFonts w:ascii="Tahoma" w:hAnsi="Tahoma" w:cs="Tahoma"/>
          <w:sz w:val="24"/>
          <w:szCs w:val="25"/>
        </w:rPr>
        <w:t xml:space="preserve">Monsieur </w:t>
      </w:r>
      <w:r w:rsidR="00E814DD">
        <w:rPr>
          <w:rFonts w:ascii="Tahoma" w:hAnsi="Tahoma" w:cs="Tahoma"/>
          <w:sz w:val="24"/>
          <w:szCs w:val="25"/>
        </w:rPr>
        <w:t>KANDE MUPOMPA Alex,</w:t>
      </w:r>
      <w:r w:rsidR="00E9183F">
        <w:rPr>
          <w:rFonts w:ascii="Tahoma" w:hAnsi="Tahoma" w:cs="Tahoma"/>
          <w:sz w:val="24"/>
          <w:szCs w:val="25"/>
        </w:rPr>
        <w:t xml:space="preserve"> ayant pour </w:t>
      </w:r>
      <w:r w:rsidR="00824E4E">
        <w:rPr>
          <w:rFonts w:ascii="Tahoma" w:hAnsi="Tahoma" w:cs="Tahoma"/>
          <w:sz w:val="24"/>
          <w:szCs w:val="25"/>
        </w:rPr>
        <w:t>conseils, Maître</w:t>
      </w:r>
      <w:r w:rsidR="00AD6F69">
        <w:rPr>
          <w:rFonts w:ascii="Tahoma" w:hAnsi="Tahoma" w:cs="Tahoma"/>
          <w:sz w:val="24"/>
          <w:szCs w:val="25"/>
        </w:rPr>
        <w:t xml:space="preserve"> Didier MUNANGI ETSA</w:t>
      </w:r>
      <w:r w:rsidR="00911E27">
        <w:rPr>
          <w:rFonts w:ascii="Tahoma" w:hAnsi="Tahoma" w:cs="Tahoma"/>
          <w:sz w:val="24"/>
          <w:szCs w:val="25"/>
        </w:rPr>
        <w:t xml:space="preserve"> et consorts</w:t>
      </w:r>
      <w:r w:rsidR="00E814DD">
        <w:rPr>
          <w:rFonts w:ascii="Tahoma" w:hAnsi="Tahoma" w:cs="Tahoma"/>
          <w:sz w:val="24"/>
          <w:szCs w:val="25"/>
        </w:rPr>
        <w:t xml:space="preserve">, </w:t>
      </w:r>
      <w:r w:rsidR="001068EF">
        <w:rPr>
          <w:rFonts w:ascii="Tahoma" w:hAnsi="Tahoma" w:cs="Tahoma"/>
          <w:sz w:val="24"/>
          <w:szCs w:val="25"/>
        </w:rPr>
        <w:t xml:space="preserve"> </w:t>
      </w:r>
      <w:r w:rsidR="00911E27">
        <w:rPr>
          <w:rFonts w:ascii="Tahoma" w:hAnsi="Tahoma" w:cs="Tahoma"/>
          <w:sz w:val="24"/>
          <w:szCs w:val="25"/>
        </w:rPr>
        <w:t xml:space="preserve">tous avocats à la Cour </w:t>
      </w:r>
      <w:r w:rsidR="0062354E">
        <w:rPr>
          <w:rFonts w:ascii="Tahoma" w:hAnsi="Tahoma" w:cs="Tahoma"/>
          <w:sz w:val="24"/>
          <w:szCs w:val="25"/>
        </w:rPr>
        <w:t>;</w:t>
      </w:r>
    </w:p>
    <w:p w:rsidR="00036A65" w:rsidRPr="00756DF2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4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E76F71" w:rsidRDefault="004F7E73" w:rsidP="00EE093B">
      <w:pPr>
        <w:ind w:left="0" w:firstLine="0"/>
        <w:rPr>
          <w:sz w:val="12"/>
          <w:szCs w:val="26"/>
        </w:rPr>
      </w:pPr>
    </w:p>
    <w:p w:rsidR="00D40300" w:rsidRDefault="004F7E73" w:rsidP="00223791">
      <w:pPr>
        <w:spacing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="00223791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C41CDB" w:rsidRPr="00223791">
        <w:rPr>
          <w:rFonts w:ascii="Tahoma" w:hAnsi="Tahoma" w:cs="Tahoma"/>
          <w:b/>
          <w:sz w:val="18"/>
          <w:szCs w:val="25"/>
        </w:rPr>
        <w:t xml:space="preserve"> </w:t>
      </w:r>
      <w:r w:rsidR="00223791">
        <w:rPr>
          <w:rFonts w:ascii="Tahoma" w:hAnsi="Tahoma" w:cs="Tahoma"/>
          <w:b/>
          <w:sz w:val="18"/>
          <w:szCs w:val="25"/>
        </w:rPr>
        <w:t xml:space="preserve"> </w:t>
      </w:r>
      <w:r w:rsidR="00223791">
        <w:rPr>
          <w:rFonts w:ascii="Tahoma" w:hAnsi="Tahoma" w:cs="Tahoma"/>
          <w:b/>
          <w:sz w:val="14"/>
          <w:szCs w:val="23"/>
        </w:rPr>
        <w:t xml:space="preserve"> </w:t>
      </w:r>
      <w:r w:rsidR="0027603F" w:rsidRPr="00223791">
        <w:rPr>
          <w:rFonts w:ascii="Tahoma" w:hAnsi="Tahoma" w:cs="Tahoma"/>
          <w:b/>
          <w:sz w:val="25"/>
          <w:szCs w:val="25"/>
          <w:u w:val="single"/>
        </w:rPr>
        <w:t xml:space="preserve">Le Regroupement </w:t>
      </w:r>
      <w:r w:rsidR="006D7504" w:rsidRPr="00223791">
        <w:rPr>
          <w:rFonts w:ascii="Tahoma" w:hAnsi="Tahoma" w:cs="Tahoma"/>
          <w:b/>
          <w:sz w:val="25"/>
          <w:szCs w:val="25"/>
          <w:u w:val="single"/>
        </w:rPr>
        <w:t xml:space="preserve">politique </w:t>
      </w:r>
      <w:r w:rsidR="00F46167" w:rsidRPr="00223791">
        <w:rPr>
          <w:rFonts w:ascii="Tahoma" w:hAnsi="Tahoma" w:cs="Tahoma"/>
          <w:b/>
          <w:sz w:val="25"/>
          <w:szCs w:val="25"/>
          <w:u w:val="single"/>
        </w:rPr>
        <w:t>ACP-A</w:t>
      </w:r>
      <w:r w:rsidR="00C41CDB" w:rsidRPr="00223791">
        <w:rPr>
          <w:rFonts w:ascii="Tahoma" w:hAnsi="Tahoma" w:cs="Tahoma"/>
          <w:b/>
          <w:sz w:val="25"/>
          <w:szCs w:val="25"/>
          <w:u w:val="single"/>
        </w:rPr>
        <w:t>,</w:t>
      </w:r>
      <w:r w:rsidR="00D809D5">
        <w:rPr>
          <w:rFonts w:ascii="Tahoma" w:hAnsi="Tahoma" w:cs="Tahoma"/>
          <w:b/>
          <w:sz w:val="24"/>
          <w:szCs w:val="23"/>
        </w:rPr>
        <w:t xml:space="preserve"> </w:t>
      </w:r>
      <w:r w:rsidR="00C41CDB">
        <w:rPr>
          <w:rFonts w:ascii="Tahoma" w:hAnsi="Tahoma" w:cs="Tahoma"/>
          <w:sz w:val="24"/>
          <w:szCs w:val="23"/>
        </w:rPr>
        <w:t xml:space="preserve">dont le siège social sis au </w:t>
      </w:r>
      <w:r w:rsidR="00C90649" w:rsidRPr="00C90649">
        <w:rPr>
          <w:rFonts w:ascii="Tahoma" w:hAnsi="Tahoma" w:cs="Tahoma"/>
          <w:sz w:val="24"/>
          <w:szCs w:val="25"/>
        </w:rPr>
        <w:t>numéro 139 de l’avenue de l’Enseignement, à Kinshasa/</w:t>
      </w:r>
      <w:r w:rsidR="00C90649">
        <w:rPr>
          <w:rFonts w:ascii="Tahoma" w:hAnsi="Tahoma" w:cs="Tahoma"/>
          <w:sz w:val="24"/>
          <w:szCs w:val="25"/>
        </w:rPr>
        <w:t xml:space="preserve"> </w:t>
      </w:r>
      <w:r w:rsidR="00C90649" w:rsidRPr="00C90649">
        <w:rPr>
          <w:rFonts w:ascii="Tahoma" w:hAnsi="Tahoma" w:cs="Tahoma"/>
          <w:sz w:val="24"/>
          <w:szCs w:val="25"/>
        </w:rPr>
        <w:t>Kasa-Vubu</w:t>
      </w:r>
      <w:r w:rsidR="00D809D5">
        <w:rPr>
          <w:rFonts w:ascii="Tahoma" w:hAnsi="Tahoma" w:cs="Tahoma"/>
          <w:sz w:val="24"/>
          <w:szCs w:val="23"/>
        </w:rPr>
        <w:t>;</w:t>
      </w:r>
    </w:p>
    <w:p w:rsidR="00EE6481" w:rsidRPr="00E76F7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E76F7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E76F71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0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806222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8"/>
          <w:szCs w:val="25"/>
        </w:rPr>
      </w:pPr>
    </w:p>
    <w:p w:rsidR="00443631" w:rsidRPr="00E76F71" w:rsidRDefault="00443631" w:rsidP="00C7278E">
      <w:pPr>
        <w:ind w:left="0" w:right="50" w:firstLine="0"/>
        <w:jc w:val="left"/>
        <w:rPr>
          <w:b/>
          <w:sz w:val="8"/>
          <w:szCs w:val="25"/>
        </w:rPr>
      </w:pPr>
    </w:p>
    <w:p w:rsidR="00E76F71" w:rsidRPr="00A56BA1" w:rsidRDefault="00401EEF" w:rsidP="00A56BA1">
      <w:pPr>
        <w:spacing w:line="276" w:lineRule="auto"/>
        <w:ind w:left="0" w:right="50" w:firstLine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déclaration faite et actée au greffe</w:t>
      </w:r>
      <w:r>
        <w:rPr>
          <w:rFonts w:ascii="Tahoma" w:hAnsi="Tahoma" w:cs="Tahoma"/>
          <w:color w:val="auto"/>
          <w:sz w:val="24"/>
          <w:szCs w:val="25"/>
        </w:rPr>
        <w:t xml:space="preserve"> de la section du contentieux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>
        <w:rPr>
          <w:rFonts w:ascii="Tahoma" w:hAnsi="Tahoma" w:cs="Tahoma"/>
          <w:color w:val="auto"/>
          <w:sz w:val="24"/>
          <w:szCs w:val="25"/>
        </w:rPr>
        <w:t xml:space="preserve">le 02 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avril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>
        <w:rPr>
          <w:rFonts w:ascii="Tahoma" w:hAnsi="Tahoma" w:cs="Tahoma"/>
          <w:sz w:val="24"/>
          <w:szCs w:val="25"/>
        </w:rPr>
        <w:t xml:space="preserve">à </w:t>
      </w:r>
      <w:r w:rsidR="00E17A5C">
        <w:rPr>
          <w:rFonts w:ascii="Tahoma" w:hAnsi="Tahoma" w:cs="Tahoma"/>
          <w:sz w:val="24"/>
          <w:szCs w:val="25"/>
        </w:rPr>
        <w:t xml:space="preserve">la même </w:t>
      </w:r>
      <w:r>
        <w:rPr>
          <w:rFonts w:ascii="Tahoma" w:hAnsi="Tahoma" w:cs="Tahoma"/>
          <w:sz w:val="24"/>
          <w:szCs w:val="25"/>
        </w:rPr>
        <w:t xml:space="preserve">date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58113B">
        <w:rPr>
          <w:rFonts w:ascii="Tahoma" w:hAnsi="Tahoma" w:cs="Tahoma"/>
          <w:sz w:val="24"/>
          <w:szCs w:val="25"/>
        </w:rPr>
        <w:t>Didier MUNANGI ETSA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D77031">
        <w:rPr>
          <w:rFonts w:ascii="Tahoma" w:hAnsi="Tahoma" w:cs="Tahoma"/>
          <w:sz w:val="24"/>
          <w:szCs w:val="25"/>
        </w:rPr>
        <w:t>29</w:t>
      </w:r>
      <w:r w:rsidR="00A2517D">
        <w:rPr>
          <w:rFonts w:ascii="Tahoma" w:hAnsi="Tahoma" w:cs="Tahoma"/>
          <w:sz w:val="24"/>
          <w:szCs w:val="25"/>
        </w:rPr>
        <w:t xml:space="preserve"> </w:t>
      </w:r>
      <w:r w:rsidR="00235567">
        <w:rPr>
          <w:rFonts w:ascii="Tahoma" w:hAnsi="Tahoma" w:cs="Tahoma"/>
          <w:sz w:val="24"/>
          <w:szCs w:val="25"/>
        </w:rPr>
        <w:t xml:space="preserve"> </w:t>
      </w:r>
      <w:r w:rsidR="00585DD9">
        <w:rPr>
          <w:rFonts w:ascii="Tahoma" w:hAnsi="Tahoma" w:cs="Tahoma"/>
          <w:sz w:val="24"/>
          <w:szCs w:val="25"/>
        </w:rPr>
        <w:t>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235567">
        <w:rPr>
          <w:rFonts w:ascii="Tahoma" w:hAnsi="Tahoma" w:cs="Tahoma"/>
          <w:sz w:val="24"/>
          <w:szCs w:val="25"/>
        </w:rPr>
        <w:t xml:space="preserve">2024, </w:t>
      </w:r>
      <w:r w:rsidR="009E5F1E" w:rsidRPr="00C073FD">
        <w:rPr>
          <w:rFonts w:ascii="Tahoma" w:hAnsi="Tahoma" w:cs="Tahoma"/>
          <w:sz w:val="24"/>
          <w:szCs w:val="25"/>
        </w:rPr>
        <w:t xml:space="preserve">lui remise par </w:t>
      </w:r>
      <w:r w:rsidR="00E622B2">
        <w:rPr>
          <w:rFonts w:ascii="Tahoma" w:hAnsi="Tahoma" w:cs="Tahoma"/>
          <w:sz w:val="24"/>
          <w:szCs w:val="25"/>
        </w:rPr>
        <w:t xml:space="preserve">Monsieur </w:t>
      </w:r>
      <w:r w:rsidR="000B2F75">
        <w:rPr>
          <w:rFonts w:ascii="Tahoma" w:hAnsi="Tahoma" w:cs="Tahoma"/>
          <w:sz w:val="24"/>
          <w:szCs w:val="25"/>
        </w:rPr>
        <w:t>KANDE MUPOMPA Alex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0B2F75">
        <w:rPr>
          <w:rFonts w:ascii="Tahoma" w:hAnsi="Tahoma" w:cs="Tahoma"/>
          <w:sz w:val="24"/>
          <w:szCs w:val="25"/>
        </w:rPr>
        <w:t>Président national a.i du Regroupement Politique Alliance pour l’Avènement d’un Congo Prospère et Grand, « AACPG » 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 xml:space="preserve">le </w:t>
      </w:r>
      <w:r w:rsidR="000B2F75">
        <w:rPr>
          <w:rFonts w:ascii="Tahoma" w:hAnsi="Tahoma" w:cs="Tahoma"/>
          <w:sz w:val="24"/>
          <w:szCs w:val="24"/>
        </w:rPr>
        <w:t>RCE 031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0B2F75">
        <w:rPr>
          <w:rFonts w:ascii="Tahoma" w:hAnsi="Tahoma" w:cs="Tahoma"/>
          <w:sz w:val="24"/>
          <w:szCs w:val="24"/>
        </w:rPr>
        <w:t>8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3A2DF8" w:rsidRPr="00C073FD">
        <w:rPr>
          <w:rFonts w:ascii="Tahoma" w:hAnsi="Tahoma" w:cs="Tahoma"/>
          <w:sz w:val="24"/>
          <w:szCs w:val="24"/>
        </w:rPr>
        <w:t>par la Cour d’</w:t>
      </w:r>
      <w:r w:rsidR="003A2DF8">
        <w:rPr>
          <w:rFonts w:ascii="Tahoma" w:hAnsi="Tahoma" w:cs="Tahoma"/>
          <w:sz w:val="24"/>
          <w:szCs w:val="24"/>
        </w:rPr>
        <w:t>a</w:t>
      </w:r>
      <w:r w:rsidR="003A2DF8" w:rsidRPr="00C073FD">
        <w:rPr>
          <w:rFonts w:ascii="Tahoma" w:hAnsi="Tahoma" w:cs="Tahoma"/>
          <w:sz w:val="24"/>
          <w:szCs w:val="24"/>
        </w:rPr>
        <w:t>ppel</w:t>
      </w:r>
      <w:r w:rsidR="003A2DF8" w:rsidRPr="00456243">
        <w:rPr>
          <w:rFonts w:ascii="Tahoma" w:hAnsi="Tahoma" w:cs="Tahoma"/>
          <w:sz w:val="24"/>
          <w:szCs w:val="24"/>
        </w:rPr>
        <w:t xml:space="preserve"> </w:t>
      </w:r>
      <w:r w:rsidR="003A2DF8">
        <w:rPr>
          <w:rFonts w:ascii="Tahoma" w:hAnsi="Tahoma" w:cs="Tahoma"/>
          <w:sz w:val="24"/>
          <w:szCs w:val="24"/>
        </w:rPr>
        <w:t>d</w:t>
      </w:r>
      <w:r w:rsidR="00E76F71">
        <w:rPr>
          <w:rFonts w:ascii="Tahoma" w:hAnsi="Tahoma" w:cs="Tahoma"/>
          <w:sz w:val="24"/>
          <w:szCs w:val="24"/>
        </w:rPr>
        <w:t>e</w:t>
      </w:r>
      <w:r w:rsidR="003A2DF8">
        <w:rPr>
          <w:rFonts w:ascii="Tahoma" w:hAnsi="Tahoma" w:cs="Tahoma"/>
          <w:sz w:val="24"/>
          <w:szCs w:val="24"/>
        </w:rPr>
        <w:t xml:space="preserve"> </w:t>
      </w:r>
      <w:r w:rsidR="00E76F71">
        <w:rPr>
          <w:rFonts w:ascii="Tahoma" w:hAnsi="Tahoma" w:cs="Tahoma"/>
          <w:sz w:val="24"/>
          <w:szCs w:val="24"/>
        </w:rPr>
        <w:t>Kinshasa/Matete</w:t>
      </w:r>
      <w:r w:rsidR="003A2DF8" w:rsidRPr="00C073FD">
        <w:rPr>
          <w:rFonts w:ascii="Tahoma" w:hAnsi="Tahoma" w:cs="Tahoma"/>
          <w:sz w:val="24"/>
          <w:szCs w:val="24"/>
        </w:rPr>
        <w:t>,</w:t>
      </w:r>
      <w:r w:rsidR="003A2DF8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3A2DF8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DF559A" w:rsidRDefault="00DF559A" w:rsidP="00CB43D1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 w:rsidR="00A56BA1"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 w:rsidR="00CB43D1"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 w:rsidR="00CB43D1"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FC35CE" w:rsidRPr="008F718D" w:rsidRDefault="00FC35CE" w:rsidP="00A257F8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AB2EFB" w:rsidRPr="00AB2EFB">
        <w:rPr>
          <w:b/>
          <w:i/>
          <w:sz w:val="25"/>
          <w:szCs w:val="25"/>
          <w:u w:val="single"/>
        </w:rPr>
        <w:t>C’est pourquoi</w:t>
      </w:r>
      <w:r w:rsidR="00F00E9C" w:rsidRPr="00AB2EFB">
        <w:rPr>
          <w:b/>
          <w:i/>
          <w:sz w:val="25"/>
          <w:szCs w:val="25"/>
        </w:rPr>
        <w:t> </w:t>
      </w:r>
      <w:r w:rsidR="00F00E9C" w:rsidRPr="00AB2EFB">
        <w:rPr>
          <w:b/>
          <w:i/>
          <w:sz w:val="24"/>
          <w:szCs w:val="25"/>
        </w:rPr>
        <w:t>;</w:t>
      </w:r>
    </w:p>
    <w:p w:rsidR="00C37F19" w:rsidRPr="00750A9A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</w:t>
      </w:r>
      <w:r w:rsidR="00A27B81">
        <w:rPr>
          <w:i/>
          <w:sz w:val="24"/>
          <w:szCs w:val="25"/>
        </w:rPr>
        <w:t xml:space="preserve"> </w:t>
      </w:r>
      <w:r w:rsidR="0053187B">
        <w:rPr>
          <w:i/>
          <w:sz w:val="24"/>
          <w:szCs w:val="25"/>
        </w:rPr>
        <w:t>de Kinshasa/Matete</w:t>
      </w:r>
      <w:r w:rsidR="00635B0B">
        <w:rPr>
          <w:i/>
          <w:sz w:val="24"/>
          <w:szCs w:val="25"/>
        </w:rPr>
        <w:t xml:space="preserve">, faisant </w:t>
      </w:r>
      <w:r w:rsidR="00A27B81">
        <w:rPr>
          <w:i/>
          <w:sz w:val="24"/>
          <w:szCs w:val="25"/>
        </w:rPr>
        <w:t xml:space="preserve">office </w:t>
      </w:r>
      <w:r w:rsidR="00844577">
        <w:rPr>
          <w:i/>
          <w:sz w:val="24"/>
          <w:szCs w:val="25"/>
        </w:rPr>
        <w:t>« </w:t>
      </w:r>
      <w:r w:rsidR="00D56BEC">
        <w:rPr>
          <w:i/>
          <w:sz w:val="24"/>
          <w:szCs w:val="25"/>
        </w:rPr>
        <w:t xml:space="preserve">de </w:t>
      </w:r>
      <w:r w:rsidR="00A27B81">
        <w:rPr>
          <w:i/>
          <w:sz w:val="24"/>
          <w:szCs w:val="25"/>
        </w:rPr>
        <w:t xml:space="preserve">la </w:t>
      </w:r>
      <w:r w:rsidR="00D56BEC">
        <w:rPr>
          <w:i/>
          <w:sz w:val="24"/>
          <w:szCs w:val="25"/>
        </w:rPr>
        <w:t>Cour</w:t>
      </w:r>
      <w:r w:rsidR="00742A46">
        <w:rPr>
          <w:i/>
          <w:sz w:val="24"/>
          <w:szCs w:val="25"/>
        </w:rPr>
        <w:t xml:space="preserve"> </w:t>
      </w:r>
      <w:r w:rsidR="00D56BEC">
        <w:rPr>
          <w:i/>
          <w:sz w:val="24"/>
          <w:szCs w:val="25"/>
        </w:rPr>
        <w:t>administrative</w:t>
      </w:r>
      <w:r w:rsidR="00742A46">
        <w:rPr>
          <w:i/>
          <w:sz w:val="24"/>
          <w:szCs w:val="25"/>
        </w:rPr>
        <w:t xml:space="preserve"> </w:t>
      </w:r>
      <w:r w:rsidR="00635B0B">
        <w:rPr>
          <w:i/>
          <w:sz w:val="24"/>
          <w:szCs w:val="25"/>
        </w:rPr>
        <w:t>d’appel ;</w:t>
      </w:r>
    </w:p>
    <w:p w:rsidR="00635B0B" w:rsidRPr="0014523F" w:rsidRDefault="006A7BD4" w:rsidP="006A7BD4">
      <w:pPr>
        <w:tabs>
          <w:tab w:val="left" w:pos="939"/>
        </w:tabs>
        <w:spacing w:line="276" w:lineRule="auto"/>
        <w:ind w:right="50"/>
        <w:rPr>
          <w:i/>
          <w:sz w:val="10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>S</w:t>
      </w:r>
      <w:r w:rsidR="002969E5">
        <w:rPr>
          <w:i/>
          <w:sz w:val="24"/>
          <w:szCs w:val="25"/>
        </w:rPr>
        <w:t>iégeant au 1</w:t>
      </w:r>
      <w:r w:rsidR="002969E5" w:rsidRPr="002969E5">
        <w:rPr>
          <w:i/>
          <w:sz w:val="24"/>
          <w:szCs w:val="25"/>
          <w:vertAlign w:val="superscript"/>
        </w:rPr>
        <w:t>er</w:t>
      </w:r>
      <w:r w:rsidR="002969E5">
        <w:rPr>
          <w:i/>
          <w:sz w:val="24"/>
          <w:szCs w:val="25"/>
        </w:rPr>
        <w:t xml:space="preserve"> degré en matière des contentieux </w:t>
      </w:r>
      <w:r w:rsidR="00D60FD4">
        <w:rPr>
          <w:i/>
          <w:sz w:val="24"/>
          <w:szCs w:val="25"/>
        </w:rPr>
        <w:t>« </w:t>
      </w:r>
      <w:r w:rsidR="002969E5">
        <w:rPr>
          <w:i/>
          <w:sz w:val="24"/>
          <w:szCs w:val="25"/>
        </w:rPr>
        <w:t xml:space="preserve">des résultats provisoires </w:t>
      </w:r>
      <w:r w:rsidR="00D60FD4">
        <w:rPr>
          <w:i/>
          <w:sz w:val="24"/>
          <w:szCs w:val="25"/>
        </w:rPr>
        <w:t xml:space="preserve">des élections législatives « provinciales </w:t>
      </w:r>
      <w:r w:rsidR="00D96654">
        <w:rPr>
          <w:i/>
          <w:sz w:val="24"/>
          <w:szCs w:val="25"/>
        </w:rPr>
        <w:t>;</w:t>
      </w:r>
    </w:p>
    <w:p w:rsidR="00D512D1" w:rsidRPr="00D60FD4" w:rsidRDefault="00D512D1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</w:t>
      </w:r>
      <w:r w:rsidR="00322268">
        <w:rPr>
          <w:i/>
          <w:sz w:val="24"/>
          <w:szCs w:val="25"/>
        </w:rPr>
        <w:t xml:space="preserve"> en son avis </w:t>
      </w:r>
      <w:r w:rsidR="00054A2A">
        <w:rPr>
          <w:i/>
          <w:sz w:val="24"/>
          <w:szCs w:val="25"/>
        </w:rPr>
        <w:t>;</w:t>
      </w:r>
    </w:p>
    <w:p w:rsidR="00BC471C" w:rsidRPr="008458C4" w:rsidRDefault="00BC471C" w:rsidP="00BE2768">
      <w:pPr>
        <w:spacing w:line="276" w:lineRule="auto"/>
        <w:ind w:right="50"/>
        <w:rPr>
          <w:i/>
          <w:sz w:val="8"/>
          <w:szCs w:val="25"/>
        </w:rPr>
      </w:pPr>
    </w:p>
    <w:p w:rsidR="006760E0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8458C4">
        <w:rPr>
          <w:i/>
          <w:sz w:val="24"/>
          <w:szCs w:val="25"/>
        </w:rPr>
        <w:t>Se déclare compétente ;</w:t>
      </w:r>
    </w:p>
    <w:p w:rsidR="006760E0" w:rsidRPr="00A27C99" w:rsidRDefault="006760E0" w:rsidP="006A7BD4">
      <w:pPr>
        <w:spacing w:line="276" w:lineRule="auto"/>
        <w:ind w:right="50"/>
        <w:rPr>
          <w:i/>
          <w:sz w:val="8"/>
          <w:szCs w:val="25"/>
        </w:rPr>
      </w:pPr>
    </w:p>
    <w:p w:rsidR="006760E0" w:rsidRDefault="006760E0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D46D81">
        <w:rPr>
          <w:i/>
          <w:sz w:val="24"/>
          <w:szCs w:val="25"/>
        </w:rPr>
        <w:t xml:space="preserve">Reçoit mais dit non fondée la requête du « Regroupement politique AACPG </w:t>
      </w:r>
      <w:r>
        <w:rPr>
          <w:i/>
          <w:sz w:val="24"/>
          <w:szCs w:val="25"/>
        </w:rPr>
        <w:t> ;</w:t>
      </w:r>
    </w:p>
    <w:p w:rsidR="00BC471C" w:rsidRPr="009639ED" w:rsidRDefault="00BC471C" w:rsidP="00B47E49">
      <w:pPr>
        <w:spacing w:line="276" w:lineRule="auto"/>
        <w:ind w:left="0" w:right="50" w:firstLine="0"/>
        <w:rPr>
          <w:i/>
          <w:sz w:val="8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a</w:t>
      </w:r>
      <w:r w:rsidR="003B6EDB">
        <w:rPr>
          <w:i/>
          <w:sz w:val="24"/>
          <w:szCs w:val="25"/>
        </w:rPr>
        <w:t xml:space="preserve"> </w:t>
      </w:r>
      <w:r w:rsidR="00B47E49">
        <w:rPr>
          <w:i/>
          <w:sz w:val="24"/>
          <w:szCs w:val="25"/>
        </w:rPr>
        <w:t xml:space="preserve">pas lieu </w:t>
      </w:r>
      <w:r w:rsidR="003B6EDB">
        <w:rPr>
          <w:i/>
          <w:sz w:val="24"/>
          <w:szCs w:val="25"/>
        </w:rPr>
        <w:t>à</w:t>
      </w:r>
      <w:r w:rsidR="00B62431">
        <w:rPr>
          <w:i/>
          <w:sz w:val="24"/>
          <w:szCs w:val="25"/>
        </w:rPr>
        <w:t xml:space="preserve"> paiement des frais</w:t>
      </w:r>
      <w:r w:rsidR="004063D9">
        <w:rPr>
          <w:i/>
          <w:sz w:val="24"/>
          <w:szCs w:val="25"/>
        </w:rPr>
        <w:t xml:space="preserve"> « d’instance</w:t>
      </w:r>
      <w:r w:rsidR="00B62431">
        <w:rPr>
          <w:i/>
          <w:sz w:val="24"/>
          <w:szCs w:val="25"/>
        </w:rPr>
        <w:t>. »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8F718D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B694F">
        <w:rPr>
          <w:rFonts w:ascii="Tahoma" w:hAnsi="Tahoma" w:cs="Tahoma"/>
          <w:b/>
          <w:sz w:val="24"/>
          <w:szCs w:val="25"/>
        </w:rPr>
        <w:t>3</w:t>
      </w:r>
      <w:r w:rsidR="00377716">
        <w:rPr>
          <w:rFonts w:ascii="Tahoma" w:hAnsi="Tahoma" w:cs="Tahoma"/>
          <w:b/>
          <w:sz w:val="24"/>
          <w:szCs w:val="25"/>
        </w:rPr>
        <w:t>87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8F718D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EE0E84" w:rsidRPr="008F718D" w:rsidRDefault="00645C8D" w:rsidP="008F71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</w:t>
      </w:r>
      <w:r w:rsidR="00256D0E">
        <w:rPr>
          <w:rFonts w:ascii="Tahoma" w:hAnsi="Tahoma" w:cs="Tahoma"/>
          <w:sz w:val="24"/>
          <w:szCs w:val="25"/>
        </w:rPr>
        <w:t>8</w:t>
      </w:r>
      <w:r>
        <w:rPr>
          <w:rFonts w:ascii="Tahoma" w:hAnsi="Tahoma" w:cs="Tahoma"/>
          <w:sz w:val="24"/>
          <w:szCs w:val="25"/>
        </w:rPr>
        <w:t xml:space="preserve"> avril 2024, la Première Présidente du Conseil d’Etat, fixa ladite cause à l’audience publique du 0</w:t>
      </w:r>
      <w:r w:rsidR="00776D87">
        <w:rPr>
          <w:rFonts w:ascii="Tahoma" w:hAnsi="Tahoma" w:cs="Tahoma"/>
          <w:sz w:val="24"/>
          <w:szCs w:val="25"/>
        </w:rPr>
        <w:t>9</w:t>
      </w:r>
      <w:r>
        <w:rPr>
          <w:rFonts w:ascii="Tahoma" w:hAnsi="Tahoma" w:cs="Tahoma"/>
          <w:sz w:val="24"/>
          <w:szCs w:val="25"/>
        </w:rPr>
        <w:t xml:space="preserve">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3606E3" w:rsidRPr="008F718D" w:rsidRDefault="003606E3" w:rsidP="008F718D">
      <w:pPr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F2FFF" w:rsidRDefault="00FF2FFF" w:rsidP="00FF2FFF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FF2FFF">
        <w:rPr>
          <w:rFonts w:ascii="Tahoma" w:hAnsi="Tahoma" w:cs="Tahoma"/>
          <w:color w:val="auto"/>
          <w:sz w:val="24"/>
          <w:szCs w:val="25"/>
        </w:rPr>
        <w:t>Par Communiqué officiel de Monsieur le Greffier en Chef du Conseil d’Etat daté du 0</w:t>
      </w:r>
      <w:r>
        <w:rPr>
          <w:rFonts w:ascii="Tahoma" w:hAnsi="Tahoma" w:cs="Tahoma"/>
          <w:color w:val="auto"/>
          <w:sz w:val="24"/>
          <w:szCs w:val="25"/>
        </w:rPr>
        <w:t xml:space="preserve">4 </w:t>
      </w:r>
      <w:r w:rsidRPr="00FF2FFF">
        <w:rPr>
          <w:rFonts w:ascii="Tahoma" w:hAnsi="Tahoma" w:cs="Tahoma"/>
          <w:color w:val="auto"/>
          <w:sz w:val="24"/>
          <w:szCs w:val="25"/>
        </w:rPr>
        <w:t>avril 2024, signification de ladite requête en appel contenant en même temps notification à comparaitre à l’audience publique du 0</w:t>
      </w:r>
      <w:r w:rsidR="009412F4">
        <w:rPr>
          <w:rFonts w:ascii="Tahoma" w:hAnsi="Tahoma" w:cs="Tahoma"/>
          <w:color w:val="auto"/>
          <w:sz w:val="24"/>
          <w:szCs w:val="25"/>
        </w:rPr>
        <w:t>5</w:t>
      </w:r>
      <w:r w:rsidRPr="00FF2FFF">
        <w:rPr>
          <w:rFonts w:ascii="Tahoma" w:hAnsi="Tahoma" w:cs="Tahoma"/>
          <w:color w:val="auto"/>
          <w:sz w:val="24"/>
          <w:szCs w:val="25"/>
        </w:rPr>
        <w:t xml:space="preserve"> du même mois de l’année en cours fut </w:t>
      </w:r>
      <w:r w:rsidRPr="00FF2FFF">
        <w:rPr>
          <w:rFonts w:ascii="Tahoma" w:hAnsi="Tahoma" w:cs="Tahoma"/>
          <w:sz w:val="24"/>
          <w:szCs w:val="25"/>
        </w:rPr>
        <w:t xml:space="preserve">donnée à l’intimée </w:t>
      </w:r>
      <w:r w:rsidR="0039424A" w:rsidRPr="0039424A">
        <w:rPr>
          <w:rFonts w:ascii="Tahoma" w:hAnsi="Tahoma" w:cs="Tahoma"/>
          <w:b/>
          <w:sz w:val="24"/>
          <w:szCs w:val="25"/>
        </w:rPr>
        <w:t>Regroupement politique ACP-A</w:t>
      </w:r>
      <w:r w:rsidR="0039424A">
        <w:rPr>
          <w:rFonts w:ascii="Tahoma" w:hAnsi="Tahoma" w:cs="Tahoma"/>
          <w:sz w:val="24"/>
          <w:szCs w:val="25"/>
        </w:rPr>
        <w:t xml:space="preserve">, </w:t>
      </w:r>
      <w:r w:rsidRPr="00FF2FFF">
        <w:rPr>
          <w:rFonts w:ascii="Tahoma" w:hAnsi="Tahoma" w:cs="Tahoma"/>
          <w:b/>
          <w:sz w:val="24"/>
          <w:szCs w:val="25"/>
        </w:rPr>
        <w:t>la CENI</w:t>
      </w:r>
      <w:r w:rsidRPr="00FF2FFF">
        <w:rPr>
          <w:rFonts w:ascii="Tahoma" w:hAnsi="Tahoma" w:cs="Tahoma"/>
          <w:sz w:val="24"/>
          <w:szCs w:val="25"/>
        </w:rPr>
        <w:t xml:space="preserve"> ainsi qu’à Monsieur le Procureur général près le Conseil d’Etat ;</w:t>
      </w:r>
    </w:p>
    <w:p w:rsidR="00155116" w:rsidRPr="008F718D" w:rsidRDefault="00155116" w:rsidP="00FF2FFF">
      <w:pPr>
        <w:spacing w:line="276" w:lineRule="auto"/>
        <w:ind w:right="50" w:firstLine="983"/>
        <w:rPr>
          <w:rFonts w:ascii="Tahoma" w:hAnsi="Tahoma" w:cs="Tahoma"/>
          <w:sz w:val="8"/>
          <w:szCs w:val="25"/>
        </w:rPr>
      </w:pPr>
    </w:p>
    <w:p w:rsidR="00ED10E1" w:rsidRDefault="009243E9" w:rsidP="00E613F2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l’appel de la cause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36624A">
        <w:rPr>
          <w:rFonts w:ascii="Tahoma" w:hAnsi="Tahoma" w:cs="Tahoma"/>
          <w:color w:val="auto"/>
          <w:sz w:val="24"/>
          <w:szCs w:val="25"/>
        </w:rPr>
        <w:t>5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3A382E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6D0E73">
        <w:rPr>
          <w:rFonts w:ascii="Tahoma" w:hAnsi="Tahoma" w:cs="Tahoma"/>
          <w:b/>
          <w:color w:val="auto"/>
          <w:sz w:val="24"/>
          <w:szCs w:val="25"/>
        </w:rPr>
        <w:t>AACPG</w:t>
      </w:r>
      <w:r w:rsidR="002A1871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="00C40596">
        <w:rPr>
          <w:rFonts w:ascii="Tahoma" w:hAnsi="Tahoma" w:cs="Tahoma"/>
          <w:color w:val="auto"/>
          <w:sz w:val="24"/>
          <w:szCs w:val="25"/>
        </w:rPr>
        <w:t xml:space="preserve">,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>représenté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tandis que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9D7DCD">
        <w:rPr>
          <w:rFonts w:ascii="Tahoma" w:hAnsi="Tahoma" w:cs="Tahoma"/>
          <w:b/>
          <w:color w:val="auto"/>
          <w:sz w:val="24"/>
          <w:szCs w:val="25"/>
        </w:rPr>
        <w:t>Regroupement politique ACP-A</w:t>
      </w:r>
      <w:r w:rsidR="00750E24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A37845">
        <w:rPr>
          <w:rFonts w:ascii="Tahoma" w:hAnsi="Tahoma" w:cs="Tahoma"/>
          <w:color w:val="auto"/>
          <w:sz w:val="24"/>
          <w:szCs w:val="25"/>
        </w:rPr>
        <w:t>comparut</w:t>
      </w:r>
      <w:r w:rsidR="00B6216D">
        <w:rPr>
          <w:rFonts w:ascii="Tahoma" w:hAnsi="Tahoma" w:cs="Tahoma"/>
          <w:color w:val="auto"/>
          <w:sz w:val="24"/>
          <w:szCs w:val="25"/>
        </w:rPr>
        <w:t>,</w:t>
      </w:r>
      <w:r w:rsidR="00011D41">
        <w:rPr>
          <w:rFonts w:ascii="Tahoma" w:hAnsi="Tahoma" w:cs="Tahoma"/>
          <w:color w:val="auto"/>
          <w:sz w:val="24"/>
          <w:szCs w:val="25"/>
        </w:rPr>
        <w:t xml:space="preserve"> </w:t>
      </w:r>
      <w:r w:rsidR="009D7DCD">
        <w:rPr>
          <w:rFonts w:ascii="Tahoma" w:hAnsi="Tahoma" w:cs="Tahoma"/>
          <w:color w:val="auto"/>
          <w:sz w:val="24"/>
          <w:szCs w:val="25"/>
        </w:rPr>
        <w:t>repr</w:t>
      </w:r>
      <w:r w:rsidR="00D55579">
        <w:rPr>
          <w:rFonts w:ascii="Tahoma" w:hAnsi="Tahoma" w:cs="Tahoma"/>
          <w:color w:val="auto"/>
          <w:sz w:val="24"/>
          <w:szCs w:val="25"/>
        </w:rPr>
        <w:t>ésenté par les siens ;</w:t>
      </w:r>
      <w:r w:rsidR="00E631C7">
        <w:rPr>
          <w:rFonts w:ascii="Tahoma" w:hAnsi="Tahoma" w:cs="Tahoma"/>
          <w:color w:val="auto"/>
          <w:sz w:val="24"/>
          <w:szCs w:val="25"/>
        </w:rPr>
        <w:t xml:space="preserve"> </w:t>
      </w:r>
      <w:r w:rsidR="0059432B">
        <w:rPr>
          <w:rFonts w:ascii="Tahoma" w:hAnsi="Tahoma" w:cs="Tahoma"/>
          <w:color w:val="auto"/>
          <w:sz w:val="24"/>
          <w:szCs w:val="25"/>
        </w:rPr>
        <w:t>la CENI comparut</w:t>
      </w:r>
      <w:r w:rsidR="00C460F6">
        <w:rPr>
          <w:rFonts w:ascii="Tahoma" w:hAnsi="Tahoma" w:cs="Tahoma"/>
          <w:color w:val="auto"/>
          <w:sz w:val="24"/>
          <w:szCs w:val="25"/>
        </w:rPr>
        <w:t xml:space="preserve"> 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représentée </w:t>
      </w:r>
      <w:r w:rsidR="00C9650F">
        <w:rPr>
          <w:rFonts w:ascii="Tahoma" w:hAnsi="Tahoma" w:cs="Tahoma"/>
          <w:color w:val="auto"/>
          <w:sz w:val="24"/>
          <w:szCs w:val="25"/>
        </w:rPr>
        <w:t>par son expert</w:t>
      </w:r>
      <w:r w:rsidR="004D5326">
        <w:rPr>
          <w:rFonts w:ascii="Tahoma" w:hAnsi="Tahoma" w:cs="Tahoma"/>
          <w:color w:val="auto"/>
          <w:sz w:val="24"/>
          <w:szCs w:val="25"/>
        </w:rPr>
        <w:t>.</w:t>
      </w:r>
    </w:p>
    <w:p w:rsidR="00645832" w:rsidRPr="00B01E29" w:rsidRDefault="00645832" w:rsidP="008F718D">
      <w:pPr>
        <w:spacing w:line="276" w:lineRule="auto"/>
        <w:ind w:left="0" w:right="50" w:firstLine="0"/>
        <w:rPr>
          <w:rFonts w:ascii="Tahoma" w:hAnsi="Tahoma" w:cs="Tahoma"/>
          <w:color w:val="C00000"/>
          <w:sz w:val="2"/>
          <w:szCs w:val="25"/>
        </w:rPr>
      </w:pPr>
    </w:p>
    <w:p w:rsidR="00E613F2" w:rsidRPr="008F718D" w:rsidRDefault="00E613F2" w:rsidP="005F13C7">
      <w:pPr>
        <w:spacing w:line="276" w:lineRule="auto"/>
        <w:ind w:left="0" w:right="50" w:firstLine="0"/>
        <w:rPr>
          <w:rFonts w:ascii="Tahoma" w:hAnsi="Tahoma" w:cs="Tahoma"/>
          <w:color w:val="auto"/>
          <w:sz w:val="6"/>
          <w:szCs w:val="25"/>
        </w:rPr>
      </w:pPr>
    </w:p>
    <w:p w:rsidR="002A6E79" w:rsidRDefault="006B10F9" w:rsidP="009639ED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</w:t>
      </w:r>
      <w:r w:rsidR="00016207" w:rsidRPr="00857FE2">
        <w:rPr>
          <w:rFonts w:ascii="Tahoma" w:hAnsi="Tahoma" w:cs="Tahoma"/>
          <w:color w:val="auto"/>
          <w:sz w:val="24"/>
          <w:szCs w:val="25"/>
        </w:rPr>
        <w:t xml:space="preserve">Conseil d’Etat </w:t>
      </w:r>
      <w:r w:rsidR="00162A68" w:rsidRPr="00857FE2">
        <w:rPr>
          <w:rFonts w:ascii="Tahoma" w:hAnsi="Tahoma" w:cs="Tahoma"/>
          <w:color w:val="auto"/>
          <w:sz w:val="24"/>
          <w:szCs w:val="25"/>
        </w:rPr>
        <w:t>daté du 0</w:t>
      </w:r>
      <w:r w:rsidR="005F13C7" w:rsidRPr="00857FE2">
        <w:rPr>
          <w:rFonts w:ascii="Tahoma" w:hAnsi="Tahoma" w:cs="Tahoma"/>
          <w:color w:val="auto"/>
          <w:sz w:val="24"/>
          <w:szCs w:val="25"/>
        </w:rPr>
        <w:t>4</w:t>
      </w:r>
      <w:r w:rsidR="00162A68" w:rsidRPr="00857FE2">
        <w:rPr>
          <w:rFonts w:ascii="Tahoma" w:hAnsi="Tahoma" w:cs="Tahoma"/>
          <w:color w:val="auto"/>
          <w:sz w:val="24"/>
          <w:szCs w:val="25"/>
        </w:rPr>
        <w:t xml:space="preserve"> avril 202</w:t>
      </w:r>
      <w:r w:rsidR="00036204" w:rsidRPr="00857FE2">
        <w:rPr>
          <w:rFonts w:ascii="Tahoma" w:hAnsi="Tahoma" w:cs="Tahoma"/>
          <w:color w:val="auto"/>
          <w:sz w:val="24"/>
          <w:szCs w:val="25"/>
        </w:rPr>
        <w:t>4</w:t>
      </w:r>
      <w:r w:rsidR="00162A68" w:rsidRPr="00857FE2">
        <w:rPr>
          <w:rFonts w:ascii="Tahoma" w:hAnsi="Tahoma" w:cs="Tahoma"/>
          <w:color w:val="auto"/>
          <w:sz w:val="24"/>
          <w:szCs w:val="25"/>
        </w:rPr>
        <w:t xml:space="preserve"> </w:t>
      </w:r>
      <w:r w:rsidR="00277650" w:rsidRPr="00857FE2">
        <w:rPr>
          <w:rFonts w:ascii="Tahoma" w:hAnsi="Tahoma" w:cs="Tahoma"/>
          <w:color w:val="auto"/>
          <w:sz w:val="24"/>
          <w:szCs w:val="25"/>
        </w:rPr>
        <w:t xml:space="preserve">diffusé sur la RTNC </w:t>
      </w:r>
      <w:r w:rsidRPr="00857FE2">
        <w:rPr>
          <w:rFonts w:ascii="Tahoma" w:hAnsi="Tahoma" w:cs="Tahoma"/>
          <w:color w:val="auto"/>
          <w:sz w:val="24"/>
          <w:szCs w:val="25"/>
        </w:rPr>
        <w:t>et accorda la parole</w:t>
      </w:r>
      <w:r w:rsidR="007A38AF" w:rsidRPr="00857FE2">
        <w:rPr>
          <w:rFonts w:ascii="Tahoma" w:hAnsi="Tahoma" w:cs="Tahoma"/>
          <w:color w:val="auto"/>
          <w:sz w:val="24"/>
          <w:szCs w:val="25"/>
        </w:rPr>
        <w:t> </w:t>
      </w:r>
      <w:r w:rsidR="007D18EB" w:rsidRPr="00857FE2">
        <w:rPr>
          <w:rFonts w:ascii="Tahoma" w:hAnsi="Tahoma" w:cs="Tahoma"/>
          <w:color w:val="auto"/>
          <w:sz w:val="24"/>
          <w:szCs w:val="25"/>
        </w:rPr>
        <w:t>aux parties qui présentèrent leurs observations, plaidèrent et conclurent.</w:t>
      </w:r>
    </w:p>
    <w:p w:rsidR="008F718D" w:rsidRDefault="008F718D" w:rsidP="008F718D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186884" wp14:editId="746E76FA">
                <wp:simplePos x="0" y="0"/>
                <wp:positionH relativeFrom="column">
                  <wp:posOffset>111318</wp:posOffset>
                </wp:positionH>
                <wp:positionV relativeFrom="paragraph">
                  <wp:posOffset>111180</wp:posOffset>
                </wp:positionV>
                <wp:extent cx="3760774" cy="0"/>
                <wp:effectExtent l="0" t="0" r="1143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077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75pt,8.75pt" to="304.8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</w:p>
    <w:p w:rsidR="00452552" w:rsidRDefault="00452552" w:rsidP="00452552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9639ED" w:rsidRPr="009639ED" w:rsidRDefault="009639ED" w:rsidP="00452552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F1589F" w:rsidRPr="00505CD5" w:rsidRDefault="00F1589F" w:rsidP="001C4B9F">
      <w:pPr>
        <w:spacing w:line="276" w:lineRule="auto"/>
        <w:rPr>
          <w:rFonts w:ascii="Tahoma" w:hAnsi="Tahoma" w:cs="Tahoma"/>
          <w:color w:val="auto"/>
          <w:sz w:val="20"/>
          <w:szCs w:val="25"/>
        </w:rPr>
      </w:pP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762858" w:rsidRPr="00BF5E0F" w:rsidRDefault="00762858" w:rsidP="00C914FB">
      <w:pPr>
        <w:spacing w:line="276" w:lineRule="auto"/>
        <w:ind w:left="0" w:firstLine="709"/>
        <w:rPr>
          <w:rFonts w:ascii="Tahoma" w:hAnsi="Tahoma" w:cs="Tahoma"/>
          <w:color w:val="auto"/>
          <w:sz w:val="2"/>
          <w:szCs w:val="25"/>
        </w:rPr>
      </w:pPr>
    </w:p>
    <w:p w:rsidR="001F0B34" w:rsidRPr="007A5B1B" w:rsidRDefault="001C60A7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Après</w:t>
      </w:r>
      <w:r w:rsidR="001A272E">
        <w:rPr>
          <w:rFonts w:ascii="Tahoma" w:hAnsi="Tahoma" w:cs="Tahoma"/>
          <w:color w:val="auto"/>
          <w:sz w:val="24"/>
          <w:szCs w:val="25"/>
        </w:rPr>
        <w:t xml:space="preserve">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</w:t>
      </w:r>
      <w:r w:rsidR="00E02AF8">
        <w:rPr>
          <w:rFonts w:ascii="Tahoma" w:hAnsi="Tahoma" w:cs="Tahoma"/>
          <w:color w:val="auto"/>
          <w:sz w:val="24"/>
          <w:szCs w:val="25"/>
        </w:rPr>
        <w:t xml:space="preserve"> </w:t>
      </w:r>
      <w:r w:rsidR="00877076">
        <w:rPr>
          <w:rFonts w:ascii="Tahoma" w:hAnsi="Tahoma" w:cs="Tahoma"/>
          <w:color w:val="auto"/>
          <w:sz w:val="24"/>
          <w:szCs w:val="25"/>
        </w:rPr>
        <w:t xml:space="preserve">s’estimant suffisamment </w:t>
      </w:r>
      <w:r w:rsidR="0037599A">
        <w:rPr>
          <w:rFonts w:ascii="Tahoma" w:hAnsi="Tahoma" w:cs="Tahoma"/>
          <w:color w:val="auto"/>
          <w:sz w:val="24"/>
          <w:szCs w:val="25"/>
        </w:rPr>
        <w:t xml:space="preserve">éclairé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1206BD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BD48A3">
        <w:rPr>
          <w:rFonts w:ascii="Tahoma" w:hAnsi="Tahoma" w:cs="Tahoma"/>
          <w:color w:val="auto"/>
          <w:sz w:val="24"/>
          <w:szCs w:val="25"/>
        </w:rPr>
        <w:t>4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505CD5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2A6E79" w:rsidRPr="00C13FFE" w:rsidRDefault="002A6E79" w:rsidP="006D7195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EA61B9" w:rsidRPr="00B83691" w:rsidRDefault="00EA61B9" w:rsidP="007377F0">
      <w:pPr>
        <w:ind w:left="0" w:right="50" w:firstLine="0"/>
        <w:jc w:val="left"/>
        <w:rPr>
          <w:b/>
          <w:sz w:val="6"/>
          <w:szCs w:val="25"/>
        </w:rPr>
      </w:pPr>
    </w:p>
    <w:p w:rsidR="00EA61B9" w:rsidRPr="001C59A6" w:rsidRDefault="00EA61B9" w:rsidP="007377F0">
      <w:pPr>
        <w:ind w:left="0" w:right="50" w:firstLine="0"/>
        <w:jc w:val="left"/>
        <w:rPr>
          <w:b/>
          <w:sz w:val="2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>A  R  R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</w:p>
    <w:p w:rsidR="0020296C" w:rsidRPr="00B83691" w:rsidRDefault="0020296C" w:rsidP="007377F0">
      <w:pPr>
        <w:ind w:left="0" w:right="113" w:firstLine="0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1E120C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Par</w:t>
      </w:r>
      <w:r w:rsidR="006B775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sa requête déposée au greffe du Conseil d’Etat en date du 2/4/2024, le regroupement politique alliance pour l’avènement d’un Congo prospère </w:t>
      </w:r>
      <w:r w:rsidR="00F91E6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grand « AACPG », agissant par son Conseil Maître Didier Munangi Etsa, muni d’une procuration spéciale ç lui remise par Monsieur KANDE MUPOMPA Alex, </w:t>
      </w:r>
      <w:r w:rsidR="00ED4E5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Président National </w:t>
      </w:r>
      <w:r w:rsidR="00E26D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a.i, de ce regroupement politique, a pour mal jugé interjeté </w:t>
      </w:r>
      <w:r w:rsidR="00B32A3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appel contre l’arrêt RCE 031 rendu par la cour d’appel de Matete en date du 28/03/2024. Lequel arrêt </w:t>
      </w:r>
      <w:r w:rsidR="0063129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déclaré recevable, mais non fondée la requête introduite par ce regroupement politique.</w:t>
      </w:r>
    </w:p>
    <w:p w:rsidR="001E120C" w:rsidRPr="000B642B" w:rsidRDefault="001E120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986E8E" w:rsidRDefault="00302F9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</w:t>
      </w:r>
      <w:r w:rsidRPr="000A15FD">
        <w:rPr>
          <w:rFonts w:ascii="Tahoma" w:eastAsia="Calibri" w:hAnsi="Tahoma" w:cs="Tahoma"/>
          <w:color w:val="auto"/>
          <w:kern w:val="2"/>
          <w:sz w:val="25"/>
          <w:szCs w:val="25"/>
          <w:lang w:eastAsia="en-US"/>
          <w14:ligatures w14:val="standardContextual"/>
        </w:rPr>
        <w:t xml:space="preserve">n </w:t>
      </w:r>
      <w:r w:rsidRPr="000A15FD">
        <w:rPr>
          <w:rFonts w:eastAsia="Calibri"/>
          <w:i/>
          <w:color w:val="auto"/>
          <w:kern w:val="2"/>
          <w:sz w:val="25"/>
          <w:szCs w:val="25"/>
          <w:lang w:eastAsia="en-US"/>
          <w14:ligatures w14:val="standardContextual"/>
        </w:rPr>
        <w:t>liminee litis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D3294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l’intimé a demandé au Conseil d’Etat </w:t>
      </w:r>
      <w:r w:rsidR="008A1D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déclarer </w:t>
      </w:r>
      <w:r w:rsidR="00F93E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cette action irrecevable pour défaut de qualité dans le chef de la personne qui a  donné procuration spéciale à l’avocat pour introduire cette action. Il estime que le nommé KANDE MUPOMPA a signé la procuration en qualité du Président a.i du regroupement politique, organe statutairement </w:t>
      </w:r>
      <w:r w:rsidR="00735A1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non prévu.</w:t>
      </w:r>
    </w:p>
    <w:p w:rsidR="00986E8E" w:rsidRPr="000B642B" w:rsidRDefault="00986E8E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C925CA" w:rsidRDefault="00D17B7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Répondant à l’intimé, l’appelant a déclaré que le nommé KANDE a signé la procuration sur base d’une autre procuration précédente lui donnée par le président MWABILU qui étant ministre </w:t>
      </w:r>
      <w:r w:rsidR="00AF41D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ne pouvait pas continuer à assumer la fonction du prési</w:t>
      </w:r>
      <w:r w:rsidR="00C925C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dent du regroupement politique.</w:t>
      </w:r>
    </w:p>
    <w:p w:rsidR="00C925CA" w:rsidRPr="00505CD5" w:rsidRDefault="00C925C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B3456C" w:rsidRPr="00706282" w:rsidRDefault="00C925C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70628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La CENI n’a pas répondu à ce moyen.</w:t>
      </w:r>
    </w:p>
    <w:p w:rsidR="00B3456C" w:rsidRPr="00505CD5" w:rsidRDefault="00B3456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C00000"/>
          <w:kern w:val="2"/>
          <w:sz w:val="14"/>
          <w:szCs w:val="24"/>
          <w:lang w:eastAsia="en-US"/>
          <w14:ligatures w14:val="standardContextual"/>
        </w:rPr>
      </w:pPr>
    </w:p>
    <w:p w:rsidR="00505CD5" w:rsidRPr="00E37881" w:rsidRDefault="00B3456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question liée au défaut de qualité étant d’ordre public, la Cour l’examinera même </w:t>
      </w:r>
      <w:r w:rsidR="00505CD5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s’il n’a pas été soulevé devant le premier juge.</w:t>
      </w:r>
    </w:p>
    <w:p w:rsidR="00706282" w:rsidRDefault="00706282" w:rsidP="00706282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 w:rsidR="00ED48B6">
        <w:rPr>
          <w:rFonts w:ascii="Tahoma" w:hAnsi="Tahoma" w:cs="Tahoma"/>
          <w:b/>
          <w:sz w:val="23"/>
          <w:szCs w:val="23"/>
          <w:u w:val="single"/>
        </w:rPr>
        <w:t>Quatr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706282" w:rsidRPr="00606D7B" w:rsidRDefault="0070628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706282" w:rsidRPr="00606D7B" w:rsidRDefault="0070628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26DDE" w:rsidRDefault="00AC259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Examinant quant  à ce, la cour observe que l’avocat Didier Munangi </w:t>
      </w:r>
      <w:r w:rsidR="007178D5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Esta a interjeté le présent appel </w:t>
      </w:r>
      <w:r w:rsidR="008E5992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sur base d’une procuration spéciale à lui remise par Monsieur KANDE MUPOMPA Alex</w:t>
      </w:r>
      <w:r w:rsidR="00587E61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sa qualité du Président ai du regroupement politique et lui-même avait bénéficié </w:t>
      </w:r>
      <w:r w:rsidR="00B22A58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d’une autre </w:t>
      </w:r>
      <w:r w:rsidR="00BE55AB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procuration </w:t>
      </w:r>
      <w:r w:rsidR="000818D3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spéciale </w:t>
      </w:r>
      <w:r w:rsidR="009765CE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lui remise en date du 11/06/2023, par </w:t>
      </w:r>
      <w:r w:rsidR="000B3F4A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Monsieur le Président de ce regroupement politique le Sieur MWABILU</w:t>
      </w:r>
      <w:r w:rsidR="006D3A47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MBAYU MUKALA Pius, lui donnant mandat </w:t>
      </w:r>
      <w:r w:rsidR="00472D1A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</w:t>
      </w:r>
      <w:r w:rsidR="0042311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ester et de </w:t>
      </w:r>
      <w:r w:rsidR="00472D1A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représenter régulièrement </w:t>
      </w:r>
      <w:r w:rsidR="003011C4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regroupement AACPG </w:t>
      </w:r>
      <w:r w:rsidR="008B1E7A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justice tout en demandant qu’en</w:t>
      </w:r>
      <w:r w:rsidR="00AA328F" w:rsidRPr="00E3788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défendant.</w:t>
      </w:r>
    </w:p>
    <w:p w:rsidR="00026DDE" w:rsidRPr="00606D7B" w:rsidRDefault="00026DDE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077B6" w:rsidRDefault="006B46C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Statuant quant à ce, le Conseil d’Etat observe </w:t>
      </w:r>
      <w:r w:rsidR="00AE0C3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que le nommé KANDE a signé la procuration en qualité du président ai de ce regroupement politique</w:t>
      </w:r>
      <w:r w:rsidR="007077B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7077B6" w:rsidRPr="00606D7B" w:rsidRDefault="007077B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57340B" w:rsidRDefault="00FB0E0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à ce, il observe </w:t>
      </w:r>
      <w:r w:rsidR="00AE228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cet organe </w:t>
      </w:r>
      <w:r w:rsidR="00103C3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n’est pas </w:t>
      </w:r>
      <w:r w:rsidR="00DC1C1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statutairement prévu ;</w:t>
      </w:r>
    </w:p>
    <w:p w:rsidR="0057340B" w:rsidRPr="00606D7B" w:rsidRDefault="0057340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D4212D" w:rsidRDefault="0057340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ce sujet, l’article 16 du statut de ce regroupement stipule qu’en cas d’empêchement ou d’absence, le président est remplacé par le 1</w:t>
      </w:r>
      <w:r w:rsidRPr="0057340B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 </w:t>
      </w:r>
      <w:r w:rsidR="00E954C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tout cas </w:t>
      </w:r>
      <w:r w:rsidR="007229E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devant engag</w:t>
      </w:r>
      <w:r w:rsidR="00D421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er</w:t>
      </w:r>
      <w:r w:rsidR="007229E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le re</w:t>
      </w:r>
      <w:r w:rsidR="0029780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groupement </w:t>
      </w:r>
      <w:r w:rsidR="0094105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exigeant la signature.</w:t>
      </w:r>
    </w:p>
    <w:p w:rsidR="00BD1F7A" w:rsidRPr="00606D7B" w:rsidRDefault="00BD1F7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7B5DC2" w:rsidRDefault="00BD1F7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Or, il ressort  de la procuration à lui remise par le président </w:t>
      </w:r>
      <w:r w:rsidR="003E0E8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MUABILU que Monsieur KANDE MUPOMPA </w:t>
      </w:r>
      <w:r w:rsidR="007B5D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n’est pas 1</w:t>
      </w:r>
      <w:r w:rsidR="007B5DC2" w:rsidRPr="007B5DC2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7B5D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mais 2</w:t>
      </w:r>
      <w:r w:rsidR="007B5DC2" w:rsidRPr="007B5DC2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ème</w:t>
      </w:r>
      <w:r w:rsidR="007B5DC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Vice-président.</w:t>
      </w:r>
    </w:p>
    <w:p w:rsidR="007B5DC2" w:rsidRPr="00606D7B" w:rsidRDefault="007B5DC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490034" w:rsidRDefault="007B5DC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outre, </w:t>
      </w:r>
      <w:r w:rsidR="009159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</w:t>
      </w:r>
      <w:r w:rsidR="000004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signé la procuration spéciale, remise à l’avocat, en qualité du président ai de ce regroupement et sur base d’une autre procuration lui donnée par le président pour poser de tels actes.</w:t>
      </w:r>
    </w:p>
    <w:p w:rsidR="00490034" w:rsidRPr="00606D7B" w:rsidRDefault="0049003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EA4F94" w:rsidRDefault="000E5FC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Conseil d’Etat observe qu’</w:t>
      </w:r>
      <w:r w:rsidR="00AF507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aucun article du statut ne permet </w:t>
      </w:r>
      <w:r w:rsidR="004C1A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 président de désigner son remplaçant </w:t>
      </w:r>
      <w:r w:rsidR="00381A4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cas </w:t>
      </w:r>
      <w:r w:rsidR="00EA4F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d’empêchement.</w:t>
      </w:r>
    </w:p>
    <w:p w:rsidR="00EA4F94" w:rsidRPr="00606D7B" w:rsidRDefault="00EA4F9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A4F94" w:rsidRDefault="000027A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constate que le président de ce regroupement </w:t>
      </w:r>
      <w:r w:rsidR="006B79C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politique n’avait pas qualité de désigner </w:t>
      </w:r>
      <w:r w:rsidR="00C1093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son propre gré son remplaçant alors que le statut prévoit qu’en cas d’empêchement qu’il soit remplacé par le premier vice-président.</w:t>
      </w:r>
    </w:p>
    <w:p w:rsidR="00AB4005" w:rsidRPr="00606D7B" w:rsidRDefault="00AB400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B4005" w:rsidRDefault="00A93B6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cela étant, Monsieur KANDE qui a signé la procuration spéciale </w:t>
      </w:r>
      <w:r w:rsidR="00D9663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n’étant pas le premier vice-président et ayant signé comme président ai de ce regroupement politique, organe statutairement non prévu, le Conseil d’Etat dira que ce sans qualité qu’il a posé cet acte.</w:t>
      </w:r>
    </w:p>
    <w:p w:rsidR="00D67504" w:rsidRDefault="00D67504" w:rsidP="00D67504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Cinqu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0C4B5B" w:rsidRPr="0028202A" w:rsidRDefault="000C4B5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36"/>
          <w:szCs w:val="24"/>
          <w:lang w:eastAsia="en-US"/>
          <w14:ligatures w14:val="standardContextual"/>
        </w:rPr>
      </w:pPr>
    </w:p>
    <w:p w:rsidR="0028202A" w:rsidRPr="00CE3CA2" w:rsidRDefault="0028202A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732FB9" w:rsidRPr="00CE3CA2" w:rsidRDefault="00365401" w:rsidP="00CE3CA2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Que de ce qui précède, </w:t>
      </w:r>
      <w:r w:rsidR="008C4BB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il dira ce moyen fondé et déclarera l’appel formé par l’avocat, irrecevable pour défaut de qualité dans le chef du signataire de la procuration spéciale.</w:t>
      </w:r>
    </w:p>
    <w:p w:rsidR="00F5685B" w:rsidRPr="009B65F6" w:rsidRDefault="00F5685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807CE1" w:rsidRPr="00DA702A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DA702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Pr="00CE3CA2">
        <w:rPr>
          <w:rFonts w:ascii="Tahoma" w:eastAsia="Calibri" w:hAnsi="Tahoma" w:cs="Tahoma"/>
          <w:b/>
          <w:bCs/>
          <w:color w:val="auto"/>
          <w:kern w:val="2"/>
          <w:sz w:val="25"/>
          <w:szCs w:val="25"/>
          <w:lang w:eastAsia="en-US"/>
          <w14:ligatures w14:val="standardContextual"/>
        </w:rPr>
        <w:t>’</w:t>
      </w:r>
      <w:r w:rsidR="00CE3CA2" w:rsidRPr="00CE3CA2">
        <w:rPr>
          <w:rFonts w:ascii="Tahoma" w:eastAsia="Calibri" w:hAnsi="Tahoma" w:cs="Tahoma"/>
          <w:b/>
          <w:bCs/>
          <w:color w:val="auto"/>
          <w:kern w:val="2"/>
          <w:sz w:val="25"/>
          <w:szCs w:val="25"/>
          <w:lang w:eastAsia="en-US"/>
          <w14:ligatures w14:val="standardContextual"/>
        </w:rPr>
        <w:t>est pourquoi</w:t>
      </w:r>
    </w:p>
    <w:p w:rsidR="00DA702A" w:rsidRPr="009B65F6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3B6650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3B665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iégeant en matière électorale ;</w:t>
      </w:r>
    </w:p>
    <w:p w:rsidR="00987343" w:rsidRPr="009B65F6" w:rsidRDefault="00987343" w:rsidP="003B6650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E82EAC" w:rsidRPr="00B303FE" w:rsidRDefault="00807CE1" w:rsidP="00B303F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Constitution de la République Démocratique du Congo</w:t>
      </w:r>
      <w:r w:rsidR="00FC38F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1776E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telle que révisée à ce jour, spécialement en ses articles 155 alinéa 2 ;</w:t>
      </w:r>
    </w:p>
    <w:p w:rsidR="007D3364" w:rsidRPr="009B65F6" w:rsidRDefault="007D3364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2768C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4869E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spécialement en ses articles 86, 176, 216, 263</w:t>
      </w:r>
      <w:r w:rsidR="008771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28202A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8"/>
          <w:lang w:eastAsia="en-US"/>
          <w14:ligatures w14:val="standardContextual"/>
        </w:rPr>
      </w:pPr>
    </w:p>
    <w:p w:rsidR="00807CE1" w:rsidRPr="00732568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6950CE"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n°06/006 du 09 mars 2006 portant organisatio</w:t>
      </w:r>
      <w:r w:rsidR="00931AA8"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="00F741DD"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législatives, </w:t>
      </w:r>
      <w:r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</w:t>
      </w:r>
      <w:r w:rsidR="00D940A7" w:rsidRPr="007325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 ce jour</w:t>
      </w:r>
      <w:r w:rsidR="001F723A" w:rsidRPr="00732568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75119D" w:rsidRPr="009B65F6" w:rsidRDefault="0075119D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18"/>
          <w:szCs w:val="24"/>
          <w:lang w:eastAsia="en-US"/>
        </w:rPr>
      </w:pPr>
    </w:p>
    <w:p w:rsidR="0075119D" w:rsidRDefault="0075119D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Vu l’ordonnance </w:t>
      </w:r>
      <w:r w:rsidR="00853CC5">
        <w:rPr>
          <w:rFonts w:ascii="Tahoma" w:eastAsia="Calibri" w:hAnsi="Tahoma" w:cs="Tahoma"/>
          <w:color w:val="auto"/>
          <w:sz w:val="24"/>
          <w:szCs w:val="24"/>
          <w:lang w:eastAsia="en-US"/>
        </w:rPr>
        <w:t>n°19/001 du 10</w:t>
      </w:r>
      <w:r w:rsidR="00732568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janvier </w:t>
      </w:r>
      <w:r w:rsidR="00853CC5">
        <w:rPr>
          <w:rFonts w:ascii="Tahoma" w:eastAsia="Calibri" w:hAnsi="Tahoma" w:cs="Tahoma"/>
          <w:color w:val="auto"/>
          <w:sz w:val="24"/>
          <w:szCs w:val="24"/>
          <w:lang w:eastAsia="en-US"/>
        </w:rPr>
        <w:t>2019 portant Règlement intérieur du Conseil d’Etat</w:t>
      </w:r>
      <w:r w:rsidR="00732568">
        <w:rPr>
          <w:rFonts w:ascii="Tahoma" w:eastAsia="Calibri" w:hAnsi="Tahoma" w:cs="Tahoma"/>
          <w:color w:val="auto"/>
          <w:sz w:val="24"/>
          <w:szCs w:val="24"/>
          <w:lang w:eastAsia="en-US"/>
        </w:rPr>
        <w:t>, spécialement en ses articles 147, 44 et 49 ;</w:t>
      </w:r>
      <w:r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</w:p>
    <w:p w:rsidR="00B21844" w:rsidRPr="00010016" w:rsidRDefault="00B21844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807CE1" w:rsidRPr="009B65F6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2"/>
          <w:szCs w:val="2"/>
          <w:lang w:eastAsia="en-US"/>
          <w14:ligatures w14:val="standardContextual"/>
        </w:rPr>
      </w:pPr>
    </w:p>
    <w:p w:rsidR="00807CE1" w:rsidRPr="006318D7" w:rsidRDefault="00F90FE0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Après avis du </w:t>
      </w:r>
      <w:r w:rsidR="005E4DFD"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inistère</w:t>
      </w:r>
      <w:r w:rsidRPr="006318D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C1085A" w:rsidRPr="009B65F6" w:rsidRDefault="00C1085A" w:rsidP="005E4DF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0"/>
          <w:szCs w:val="24"/>
          <w:lang w:eastAsia="en-US"/>
          <w14:ligatures w14:val="standardContextual"/>
        </w:rPr>
      </w:pPr>
    </w:p>
    <w:p w:rsidR="00807CE1" w:rsidRDefault="00EB36A3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</w:t>
      </w:r>
      <w:r w:rsidR="00051A1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it irrecevable l’appel formé  par le regroupement politique Alliance pour l’avènement d’un Congo prospère et grand « AACPG »</w:t>
      </w:r>
      <w:r w:rsidR="0041703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B2C9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contre l’</w:t>
      </w:r>
      <w:r w:rsidR="0055735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arrêt </w:t>
      </w:r>
      <w:r w:rsidR="009B2C9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rendu par la cour d’appel de Matete sous RCE. 031 </w:t>
      </w:r>
      <w:r w:rsidR="00A7404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BB26A7" w:rsidRPr="0028202A" w:rsidRDefault="00BB26A7" w:rsidP="00104232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0"/>
          <w:szCs w:val="24"/>
          <w:lang w:eastAsia="en-US"/>
          <w14:ligatures w14:val="standardContextual"/>
        </w:rPr>
      </w:pPr>
    </w:p>
    <w:p w:rsidR="000F62DF" w:rsidRDefault="006246E1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qu’il n’y a pas lieu </w:t>
      </w:r>
      <w:r w:rsidR="004E02D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paiement des frais ;</w:t>
      </w:r>
    </w:p>
    <w:p w:rsidR="00E82EAC" w:rsidRDefault="00E82EAC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9B65F6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  <w:bookmarkStart w:id="0" w:name="_GoBack"/>
      <w:bookmarkEnd w:id="0"/>
    </w:p>
    <w:p w:rsidR="0028202A" w:rsidRDefault="0028202A" w:rsidP="0028202A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87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</w:t>
      </w:r>
      <w:r>
        <w:rPr>
          <w:rFonts w:ascii="Tahoma" w:hAnsi="Tahoma" w:cs="Tahoma"/>
          <w:b/>
          <w:sz w:val="23"/>
          <w:szCs w:val="23"/>
        </w:rPr>
        <w:t xml:space="preserve">     </w:t>
      </w:r>
      <w:r w:rsidRPr="00CB43D1">
        <w:rPr>
          <w:rFonts w:ascii="Tahoma" w:hAnsi="Tahoma" w:cs="Tahoma"/>
          <w:b/>
          <w:sz w:val="23"/>
          <w:szCs w:val="23"/>
        </w:rPr>
        <w:t xml:space="preserve">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Six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Default="0028202A" w:rsidP="0003109B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28202A" w:rsidRPr="0028202A" w:rsidRDefault="0028202A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07CE1" w:rsidRPr="00807CE1" w:rsidRDefault="0014213D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</w:t>
      </w:r>
      <w:r w:rsidR="005367C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ainsi jugé </w:t>
      </w:r>
      <w:r w:rsidR="003E15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son audience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publique </w:t>
      </w:r>
      <w:r w:rsidR="009C77B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</w:t>
      </w:r>
      <w:r w:rsidR="00AB737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 ce 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A64614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4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43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DA078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</w:t>
      </w:r>
      <w:r w:rsidR="00DF10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7704AC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SIBU MATUBUKA René, TASOKI MANZELE et MVUEKIANI</w:t>
      </w:r>
      <w:r w:rsidR="00691CFE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NDOZAU</w:t>
      </w:r>
      <w:r w:rsidR="00691CF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respectivement </w:t>
      </w:r>
      <w:r w:rsidR="0028202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président faisant fonction et conseillers, avec le concours du Ministère public représenté par Madame DIAKANUA et l’assistance du greffier du siège  </w:t>
      </w:r>
      <w:r w:rsidR="0028202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Olivier KIGUNGU.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8D17C7" w:rsidRPr="005316E1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4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03109B" w:rsidRDefault="008D17C7" w:rsidP="008D17C7">
      <w:pPr>
        <w:spacing w:line="276" w:lineRule="auto"/>
        <w:ind w:right="113"/>
        <w:rPr>
          <w:sz w:val="20"/>
          <w:szCs w:val="25"/>
        </w:rPr>
      </w:pPr>
    </w:p>
    <w:p w:rsidR="008D17C7" w:rsidRPr="008D17C7" w:rsidRDefault="00752D58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b/>
          <w:color w:val="auto"/>
          <w:sz w:val="24"/>
          <w:szCs w:val="25"/>
        </w:rPr>
        <w:t>TASOKI MANZELE</w:t>
      </w:r>
      <w:r w:rsidR="001D642D">
        <w:rPr>
          <w:b/>
          <w:color w:val="auto"/>
          <w:sz w:val="24"/>
          <w:szCs w:val="25"/>
        </w:rPr>
        <w:t xml:space="preserve">              </w:t>
      </w:r>
      <w:r w:rsidR="00A4147E">
        <w:rPr>
          <w:b/>
          <w:color w:val="auto"/>
          <w:sz w:val="24"/>
          <w:szCs w:val="25"/>
        </w:rPr>
        <w:t xml:space="preserve">     </w:t>
      </w:r>
      <w:r w:rsidR="008D17C7" w:rsidRPr="008D17C7">
        <w:rPr>
          <w:b/>
          <w:color w:val="auto"/>
          <w:sz w:val="22"/>
          <w:szCs w:val="25"/>
        </w:rPr>
        <w:t xml:space="preserve">   </w:t>
      </w:r>
      <w:r w:rsidR="001D642D">
        <w:rPr>
          <w:b/>
          <w:color w:val="auto"/>
          <w:sz w:val="22"/>
          <w:szCs w:val="25"/>
        </w:rPr>
        <w:t xml:space="preserve"> </w:t>
      </w:r>
      <w:r>
        <w:rPr>
          <w:b/>
          <w:color w:val="auto"/>
          <w:sz w:val="24"/>
          <w:szCs w:val="25"/>
        </w:rPr>
        <w:t>SIBU MATUBUKA</w:t>
      </w:r>
    </w:p>
    <w:p w:rsidR="008D17C7" w:rsidRPr="00752D58" w:rsidRDefault="008D17C7" w:rsidP="008D17C7">
      <w:pPr>
        <w:spacing w:line="276" w:lineRule="auto"/>
        <w:ind w:left="0" w:right="-517" w:firstLine="3686"/>
        <w:contextualSpacing/>
        <w:rPr>
          <w:b/>
          <w:sz w:val="18"/>
          <w:szCs w:val="25"/>
        </w:rPr>
      </w:pPr>
      <w:r w:rsidRPr="0003109B">
        <w:rPr>
          <w:b/>
          <w:sz w:val="14"/>
          <w:szCs w:val="25"/>
        </w:rPr>
        <w:t xml:space="preserve"> </w:t>
      </w:r>
    </w:p>
    <w:p w:rsidR="008D17C7" w:rsidRPr="001D7BA5" w:rsidRDefault="00752D58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MVUEKIANI  NDONZAU</w:t>
      </w:r>
    </w:p>
    <w:p w:rsidR="001D7BA5" w:rsidRPr="00E4038D" w:rsidRDefault="001D7BA5" w:rsidP="001D7BA5">
      <w:pPr>
        <w:spacing w:line="240" w:lineRule="auto"/>
        <w:ind w:left="0" w:right="113" w:firstLine="0"/>
        <w:contextualSpacing/>
        <w:rPr>
          <w:b/>
          <w:sz w:val="22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A862C4" w:rsidP="00E4038D">
      <w:pPr>
        <w:ind w:left="426" w:right="0" w:firstLine="1559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r w:rsidR="00E4038D">
        <w:rPr>
          <w:b/>
          <w:sz w:val="25"/>
          <w:szCs w:val="25"/>
        </w:rPr>
        <w:t>KIGUNGU Olivier</w:t>
      </w:r>
    </w:p>
    <w:p w:rsidR="001D7BA5" w:rsidRDefault="001D7BA5" w:rsidP="00A30C54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0F3C61" w:rsidRPr="00C1085A" w:rsidRDefault="000F3C61" w:rsidP="00A30C54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8D17C7" w:rsidRPr="005316E1" w:rsidRDefault="008D17C7" w:rsidP="008D17C7">
      <w:pPr>
        <w:spacing w:after="0"/>
        <w:ind w:left="0" w:right="50"/>
        <w:rPr>
          <w:rFonts w:ascii="Tahoma" w:hAnsi="Tahoma" w:cs="Tahoma"/>
          <w:b/>
          <w:sz w:val="18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5316E1" w:rsidRDefault="008D17C7" w:rsidP="008D17C7">
      <w:pPr>
        <w:spacing w:line="244" w:lineRule="auto"/>
        <w:ind w:left="0" w:right="-454" w:firstLine="0"/>
        <w:rPr>
          <w:sz w:val="16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8D17C7" w:rsidP="008D17C7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8D17C7" w:rsidRDefault="008D17C7" w:rsidP="008D17C7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6D429D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6D429D" w:rsidRPr="006D429D" w:rsidRDefault="006D429D" w:rsidP="006D429D">
      <w:pPr>
        <w:rPr>
          <w:sz w:val="25"/>
          <w:szCs w:val="25"/>
        </w:rPr>
      </w:pPr>
    </w:p>
    <w:p w:rsidR="006D429D" w:rsidRDefault="006D429D" w:rsidP="006D429D">
      <w:pPr>
        <w:rPr>
          <w:sz w:val="25"/>
          <w:szCs w:val="25"/>
        </w:rPr>
      </w:pPr>
    </w:p>
    <w:p w:rsidR="006D429D" w:rsidRDefault="006D429D" w:rsidP="006D429D">
      <w:pPr>
        <w:rPr>
          <w:sz w:val="25"/>
          <w:szCs w:val="25"/>
        </w:rPr>
      </w:pPr>
    </w:p>
    <w:p w:rsidR="008D17C7" w:rsidRPr="006D429D" w:rsidRDefault="008D17C7" w:rsidP="006D429D">
      <w:pPr>
        <w:jc w:val="center"/>
        <w:rPr>
          <w:sz w:val="25"/>
          <w:szCs w:val="25"/>
        </w:rPr>
      </w:pPr>
    </w:p>
    <w:sectPr w:rsidR="008D17C7" w:rsidRPr="006D429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B7D" w:rsidRDefault="00CF5B7D" w:rsidP="00D45B24">
      <w:pPr>
        <w:spacing w:after="0" w:line="240" w:lineRule="auto"/>
      </w:pPr>
      <w:r>
        <w:separator/>
      </w:r>
    </w:p>
  </w:endnote>
  <w:endnote w:type="continuationSeparator" w:id="0">
    <w:p w:rsidR="00CF5B7D" w:rsidRDefault="00CF5B7D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8F718D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B7D" w:rsidRDefault="00CF5B7D" w:rsidP="00D45B24">
      <w:pPr>
        <w:spacing w:after="0" w:line="240" w:lineRule="auto"/>
      </w:pPr>
      <w:r>
        <w:separator/>
      </w:r>
    </w:p>
  </w:footnote>
  <w:footnote w:type="continuationSeparator" w:id="0">
    <w:p w:rsidR="00CF5B7D" w:rsidRDefault="00CF5B7D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06222" w:rsidRDefault="00882527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.P.K.</w:t>
    </w:r>
    <w:r w:rsidRPr="00882527">
      <w:rPr>
        <w:rFonts w:ascii="Tahoma" w:hAnsi="Tahoma" w:cs="Tahoma"/>
        <w:sz w:val="24"/>
        <w:szCs w:val="25"/>
      </w:rPr>
      <w:t>/=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3C071A63"/>
    <w:multiLevelType w:val="hybridMultilevel"/>
    <w:tmpl w:val="DA3261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5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6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8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2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3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10"/>
  </w:num>
  <w:num w:numId="4">
    <w:abstractNumId w:val="21"/>
  </w:num>
  <w:num w:numId="5">
    <w:abstractNumId w:val="0"/>
  </w:num>
  <w:num w:numId="6">
    <w:abstractNumId w:val="15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19"/>
  </w:num>
  <w:num w:numId="12">
    <w:abstractNumId w:val="18"/>
  </w:num>
  <w:num w:numId="13">
    <w:abstractNumId w:val="8"/>
  </w:num>
  <w:num w:numId="14">
    <w:abstractNumId w:val="12"/>
  </w:num>
  <w:num w:numId="15">
    <w:abstractNumId w:val="24"/>
  </w:num>
  <w:num w:numId="16">
    <w:abstractNumId w:val="11"/>
  </w:num>
  <w:num w:numId="17">
    <w:abstractNumId w:val="5"/>
  </w:num>
  <w:num w:numId="18">
    <w:abstractNumId w:val="17"/>
  </w:num>
  <w:num w:numId="19">
    <w:abstractNumId w:val="20"/>
  </w:num>
  <w:num w:numId="20">
    <w:abstractNumId w:val="16"/>
  </w:num>
  <w:num w:numId="21">
    <w:abstractNumId w:val="22"/>
  </w:num>
  <w:num w:numId="22">
    <w:abstractNumId w:val="13"/>
  </w:num>
  <w:num w:numId="23">
    <w:abstractNumId w:val="1"/>
  </w:num>
  <w:num w:numId="24">
    <w:abstractNumId w:val="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0468"/>
    <w:rsid w:val="000015F9"/>
    <w:rsid w:val="00001874"/>
    <w:rsid w:val="00001DF8"/>
    <w:rsid w:val="000027A0"/>
    <w:rsid w:val="000035CC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0016"/>
    <w:rsid w:val="00011499"/>
    <w:rsid w:val="00011CE2"/>
    <w:rsid w:val="00011D41"/>
    <w:rsid w:val="00011F60"/>
    <w:rsid w:val="00011FCC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570B"/>
    <w:rsid w:val="00025B92"/>
    <w:rsid w:val="00026DDE"/>
    <w:rsid w:val="00027703"/>
    <w:rsid w:val="00027A83"/>
    <w:rsid w:val="00027CB9"/>
    <w:rsid w:val="00030A90"/>
    <w:rsid w:val="00030D06"/>
    <w:rsid w:val="00030DE7"/>
    <w:rsid w:val="00030EFD"/>
    <w:rsid w:val="0003109B"/>
    <w:rsid w:val="0003149A"/>
    <w:rsid w:val="00032A54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882"/>
    <w:rsid w:val="0004107C"/>
    <w:rsid w:val="0004184C"/>
    <w:rsid w:val="000427D0"/>
    <w:rsid w:val="00042A42"/>
    <w:rsid w:val="00042E06"/>
    <w:rsid w:val="00043452"/>
    <w:rsid w:val="000435AA"/>
    <w:rsid w:val="000439D7"/>
    <w:rsid w:val="00043E57"/>
    <w:rsid w:val="00044CB4"/>
    <w:rsid w:val="00045D91"/>
    <w:rsid w:val="00046975"/>
    <w:rsid w:val="00047315"/>
    <w:rsid w:val="0004731E"/>
    <w:rsid w:val="00047D18"/>
    <w:rsid w:val="00047F32"/>
    <w:rsid w:val="000519D1"/>
    <w:rsid w:val="00051A1D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2E84"/>
    <w:rsid w:val="00073C5B"/>
    <w:rsid w:val="00073FDA"/>
    <w:rsid w:val="0007452F"/>
    <w:rsid w:val="00075076"/>
    <w:rsid w:val="00075368"/>
    <w:rsid w:val="00076309"/>
    <w:rsid w:val="00076388"/>
    <w:rsid w:val="00076B61"/>
    <w:rsid w:val="000770B4"/>
    <w:rsid w:val="00077483"/>
    <w:rsid w:val="00077775"/>
    <w:rsid w:val="0008038A"/>
    <w:rsid w:val="00080E9E"/>
    <w:rsid w:val="00081056"/>
    <w:rsid w:val="00081335"/>
    <w:rsid w:val="000818D3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1488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5FD"/>
    <w:rsid w:val="000A1A49"/>
    <w:rsid w:val="000A24CA"/>
    <w:rsid w:val="000A2B9D"/>
    <w:rsid w:val="000A475C"/>
    <w:rsid w:val="000A4761"/>
    <w:rsid w:val="000A5261"/>
    <w:rsid w:val="000A569C"/>
    <w:rsid w:val="000A5AD3"/>
    <w:rsid w:val="000A6440"/>
    <w:rsid w:val="000A74FE"/>
    <w:rsid w:val="000A7C18"/>
    <w:rsid w:val="000B0083"/>
    <w:rsid w:val="000B0494"/>
    <w:rsid w:val="000B09AA"/>
    <w:rsid w:val="000B1DB9"/>
    <w:rsid w:val="000B1FD8"/>
    <w:rsid w:val="000B2E25"/>
    <w:rsid w:val="000B2F75"/>
    <w:rsid w:val="000B3272"/>
    <w:rsid w:val="000B33A3"/>
    <w:rsid w:val="000B381A"/>
    <w:rsid w:val="000B39EB"/>
    <w:rsid w:val="000B3A46"/>
    <w:rsid w:val="000B3C6F"/>
    <w:rsid w:val="000B3F4A"/>
    <w:rsid w:val="000B5DB3"/>
    <w:rsid w:val="000B642B"/>
    <w:rsid w:val="000B67D5"/>
    <w:rsid w:val="000B71DF"/>
    <w:rsid w:val="000B729A"/>
    <w:rsid w:val="000B79B2"/>
    <w:rsid w:val="000C1212"/>
    <w:rsid w:val="000C17E0"/>
    <w:rsid w:val="000C2DC4"/>
    <w:rsid w:val="000C3E8E"/>
    <w:rsid w:val="000C4B5B"/>
    <w:rsid w:val="000C4F6A"/>
    <w:rsid w:val="000C59A8"/>
    <w:rsid w:val="000C5A86"/>
    <w:rsid w:val="000C607E"/>
    <w:rsid w:val="000C6448"/>
    <w:rsid w:val="000C7215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D3E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966"/>
    <w:rsid w:val="000E58A6"/>
    <w:rsid w:val="000E5FC3"/>
    <w:rsid w:val="000E6D48"/>
    <w:rsid w:val="000E757D"/>
    <w:rsid w:val="000F0DC1"/>
    <w:rsid w:val="000F1820"/>
    <w:rsid w:val="000F274F"/>
    <w:rsid w:val="000F3B9C"/>
    <w:rsid w:val="000F3C61"/>
    <w:rsid w:val="000F5583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3C31"/>
    <w:rsid w:val="00104232"/>
    <w:rsid w:val="00104AE3"/>
    <w:rsid w:val="00105221"/>
    <w:rsid w:val="00105466"/>
    <w:rsid w:val="00105B67"/>
    <w:rsid w:val="00105EEA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C6A"/>
    <w:rsid w:val="0011272C"/>
    <w:rsid w:val="00112DE1"/>
    <w:rsid w:val="0011345A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AA6"/>
    <w:rsid w:val="00126E71"/>
    <w:rsid w:val="00127133"/>
    <w:rsid w:val="00127876"/>
    <w:rsid w:val="00127A12"/>
    <w:rsid w:val="00127A70"/>
    <w:rsid w:val="00131D66"/>
    <w:rsid w:val="00132DCC"/>
    <w:rsid w:val="00132DDC"/>
    <w:rsid w:val="00132E10"/>
    <w:rsid w:val="001334D5"/>
    <w:rsid w:val="00133AFA"/>
    <w:rsid w:val="00134379"/>
    <w:rsid w:val="00134EB5"/>
    <w:rsid w:val="00134F7B"/>
    <w:rsid w:val="001364E0"/>
    <w:rsid w:val="00136ABA"/>
    <w:rsid w:val="001376AD"/>
    <w:rsid w:val="0014088B"/>
    <w:rsid w:val="00140BCC"/>
    <w:rsid w:val="00141B74"/>
    <w:rsid w:val="0014213D"/>
    <w:rsid w:val="00142F2A"/>
    <w:rsid w:val="00143773"/>
    <w:rsid w:val="001438FB"/>
    <w:rsid w:val="001441B1"/>
    <w:rsid w:val="0014446C"/>
    <w:rsid w:val="001444E3"/>
    <w:rsid w:val="00145193"/>
    <w:rsid w:val="0014523F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0EC1"/>
    <w:rsid w:val="00151A1C"/>
    <w:rsid w:val="00151D19"/>
    <w:rsid w:val="00151FF9"/>
    <w:rsid w:val="00152C04"/>
    <w:rsid w:val="00152CE7"/>
    <w:rsid w:val="00153F5A"/>
    <w:rsid w:val="00154634"/>
    <w:rsid w:val="001547E3"/>
    <w:rsid w:val="00155116"/>
    <w:rsid w:val="0015529E"/>
    <w:rsid w:val="00156CC8"/>
    <w:rsid w:val="00156F67"/>
    <w:rsid w:val="00160D44"/>
    <w:rsid w:val="00161AD6"/>
    <w:rsid w:val="00161E06"/>
    <w:rsid w:val="00162A6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33A1"/>
    <w:rsid w:val="001737A0"/>
    <w:rsid w:val="00174089"/>
    <w:rsid w:val="001744E2"/>
    <w:rsid w:val="0017493C"/>
    <w:rsid w:val="00176802"/>
    <w:rsid w:val="001774AC"/>
    <w:rsid w:val="001776E8"/>
    <w:rsid w:val="00177EE7"/>
    <w:rsid w:val="001809A6"/>
    <w:rsid w:val="00180D09"/>
    <w:rsid w:val="00182441"/>
    <w:rsid w:val="00183F94"/>
    <w:rsid w:val="00184B93"/>
    <w:rsid w:val="00184C15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65B1"/>
    <w:rsid w:val="001970B9"/>
    <w:rsid w:val="0019770F"/>
    <w:rsid w:val="001A10E1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4CFF"/>
    <w:rsid w:val="001C59A6"/>
    <w:rsid w:val="001C5BB4"/>
    <w:rsid w:val="001C60A7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6B9"/>
    <w:rsid w:val="001D7904"/>
    <w:rsid w:val="001D7BA5"/>
    <w:rsid w:val="001E0AC1"/>
    <w:rsid w:val="001E0FC5"/>
    <w:rsid w:val="001E1124"/>
    <w:rsid w:val="001E120C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C74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1F723A"/>
    <w:rsid w:val="00200F6A"/>
    <w:rsid w:val="00201438"/>
    <w:rsid w:val="002021BA"/>
    <w:rsid w:val="00202522"/>
    <w:rsid w:val="0020296C"/>
    <w:rsid w:val="00202B11"/>
    <w:rsid w:val="00203778"/>
    <w:rsid w:val="002043BA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1885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16E7B"/>
    <w:rsid w:val="00220236"/>
    <w:rsid w:val="002209B5"/>
    <w:rsid w:val="00221534"/>
    <w:rsid w:val="00221E0C"/>
    <w:rsid w:val="00222443"/>
    <w:rsid w:val="002224D5"/>
    <w:rsid w:val="0022294A"/>
    <w:rsid w:val="00223791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6EC"/>
    <w:rsid w:val="00230A4D"/>
    <w:rsid w:val="00232074"/>
    <w:rsid w:val="00232D7E"/>
    <w:rsid w:val="002339AD"/>
    <w:rsid w:val="00233B61"/>
    <w:rsid w:val="00234602"/>
    <w:rsid w:val="002347C0"/>
    <w:rsid w:val="00234F5F"/>
    <w:rsid w:val="00235567"/>
    <w:rsid w:val="00235B38"/>
    <w:rsid w:val="00236694"/>
    <w:rsid w:val="00236ED5"/>
    <w:rsid w:val="00236EF8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8CD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6D0E"/>
    <w:rsid w:val="00257B9F"/>
    <w:rsid w:val="00260381"/>
    <w:rsid w:val="00260475"/>
    <w:rsid w:val="002604F7"/>
    <w:rsid w:val="0026072E"/>
    <w:rsid w:val="0026098A"/>
    <w:rsid w:val="002621A8"/>
    <w:rsid w:val="00262906"/>
    <w:rsid w:val="00263482"/>
    <w:rsid w:val="0026481D"/>
    <w:rsid w:val="0026487C"/>
    <w:rsid w:val="00264B1D"/>
    <w:rsid w:val="002703D2"/>
    <w:rsid w:val="00270E1E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603F"/>
    <w:rsid w:val="002768C5"/>
    <w:rsid w:val="002774F5"/>
    <w:rsid w:val="00277650"/>
    <w:rsid w:val="002779FE"/>
    <w:rsid w:val="00280C15"/>
    <w:rsid w:val="00280F7C"/>
    <w:rsid w:val="00281F41"/>
    <w:rsid w:val="0028202A"/>
    <w:rsid w:val="00282783"/>
    <w:rsid w:val="00282A1F"/>
    <w:rsid w:val="00282BBB"/>
    <w:rsid w:val="00283A01"/>
    <w:rsid w:val="00283AEE"/>
    <w:rsid w:val="0028402F"/>
    <w:rsid w:val="00285682"/>
    <w:rsid w:val="00285941"/>
    <w:rsid w:val="00285D3F"/>
    <w:rsid w:val="002866D2"/>
    <w:rsid w:val="00287A9B"/>
    <w:rsid w:val="00290FD0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9E5"/>
    <w:rsid w:val="00296A37"/>
    <w:rsid w:val="00297213"/>
    <w:rsid w:val="0029755E"/>
    <w:rsid w:val="00297804"/>
    <w:rsid w:val="002A12CB"/>
    <w:rsid w:val="002A1871"/>
    <w:rsid w:val="002A1926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6402"/>
    <w:rsid w:val="002A6E79"/>
    <w:rsid w:val="002A7709"/>
    <w:rsid w:val="002B045E"/>
    <w:rsid w:val="002B05D6"/>
    <w:rsid w:val="002B0EB6"/>
    <w:rsid w:val="002B1809"/>
    <w:rsid w:val="002B1D70"/>
    <w:rsid w:val="002B1E3F"/>
    <w:rsid w:val="002B2705"/>
    <w:rsid w:val="002B39B7"/>
    <w:rsid w:val="002B4264"/>
    <w:rsid w:val="002B480E"/>
    <w:rsid w:val="002B5E6E"/>
    <w:rsid w:val="002B60EA"/>
    <w:rsid w:val="002B62A1"/>
    <w:rsid w:val="002B6C95"/>
    <w:rsid w:val="002B71CC"/>
    <w:rsid w:val="002B7F77"/>
    <w:rsid w:val="002C0225"/>
    <w:rsid w:val="002C0ACE"/>
    <w:rsid w:val="002C142C"/>
    <w:rsid w:val="002C1BD6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29"/>
    <w:rsid w:val="002D118A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2425"/>
    <w:rsid w:val="002E299D"/>
    <w:rsid w:val="002E3A38"/>
    <w:rsid w:val="002E3B7B"/>
    <w:rsid w:val="002E4378"/>
    <w:rsid w:val="002E481A"/>
    <w:rsid w:val="002E4C3D"/>
    <w:rsid w:val="002E4CE1"/>
    <w:rsid w:val="002F06A3"/>
    <w:rsid w:val="002F0729"/>
    <w:rsid w:val="002F08E7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1C4"/>
    <w:rsid w:val="00301356"/>
    <w:rsid w:val="00302398"/>
    <w:rsid w:val="00302F97"/>
    <w:rsid w:val="00303466"/>
    <w:rsid w:val="00303525"/>
    <w:rsid w:val="00303AAA"/>
    <w:rsid w:val="00304595"/>
    <w:rsid w:val="0030512F"/>
    <w:rsid w:val="00305542"/>
    <w:rsid w:val="00305FF5"/>
    <w:rsid w:val="003076CE"/>
    <w:rsid w:val="00307941"/>
    <w:rsid w:val="00310CA0"/>
    <w:rsid w:val="00310D2C"/>
    <w:rsid w:val="00310E2C"/>
    <w:rsid w:val="0031120F"/>
    <w:rsid w:val="0031173A"/>
    <w:rsid w:val="0031269D"/>
    <w:rsid w:val="00312D6E"/>
    <w:rsid w:val="00313115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602F"/>
    <w:rsid w:val="003170A9"/>
    <w:rsid w:val="00317B57"/>
    <w:rsid w:val="0032170F"/>
    <w:rsid w:val="0032223E"/>
    <w:rsid w:val="00322268"/>
    <w:rsid w:val="003228A6"/>
    <w:rsid w:val="00323274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6E3"/>
    <w:rsid w:val="00333808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2F3B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01"/>
    <w:rsid w:val="0036541C"/>
    <w:rsid w:val="00365712"/>
    <w:rsid w:val="00365C6F"/>
    <w:rsid w:val="00365D85"/>
    <w:rsid w:val="00365DBF"/>
    <w:rsid w:val="0036624A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599A"/>
    <w:rsid w:val="003765D0"/>
    <w:rsid w:val="00376728"/>
    <w:rsid w:val="00376D00"/>
    <w:rsid w:val="00376E0B"/>
    <w:rsid w:val="00377716"/>
    <w:rsid w:val="00377DCA"/>
    <w:rsid w:val="003817B4"/>
    <w:rsid w:val="00381897"/>
    <w:rsid w:val="00381A45"/>
    <w:rsid w:val="0038359C"/>
    <w:rsid w:val="0038428A"/>
    <w:rsid w:val="00384851"/>
    <w:rsid w:val="003856F3"/>
    <w:rsid w:val="0038729E"/>
    <w:rsid w:val="00391128"/>
    <w:rsid w:val="003914AD"/>
    <w:rsid w:val="00391966"/>
    <w:rsid w:val="00391CC4"/>
    <w:rsid w:val="00391E0B"/>
    <w:rsid w:val="003934D8"/>
    <w:rsid w:val="00393DEE"/>
    <w:rsid w:val="00393E65"/>
    <w:rsid w:val="0039424A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DF8"/>
    <w:rsid w:val="003A2F70"/>
    <w:rsid w:val="003A382E"/>
    <w:rsid w:val="003A39AA"/>
    <w:rsid w:val="003A3AAB"/>
    <w:rsid w:val="003A4223"/>
    <w:rsid w:val="003A4274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178E"/>
    <w:rsid w:val="003B2724"/>
    <w:rsid w:val="003B325E"/>
    <w:rsid w:val="003B4228"/>
    <w:rsid w:val="003B529D"/>
    <w:rsid w:val="003B5FBE"/>
    <w:rsid w:val="003B60D7"/>
    <w:rsid w:val="003B619E"/>
    <w:rsid w:val="003B6650"/>
    <w:rsid w:val="003B68CE"/>
    <w:rsid w:val="003B6BBF"/>
    <w:rsid w:val="003B6C5B"/>
    <w:rsid w:val="003B6EDB"/>
    <w:rsid w:val="003B7FEF"/>
    <w:rsid w:val="003C0623"/>
    <w:rsid w:val="003C12E0"/>
    <w:rsid w:val="003C2D6F"/>
    <w:rsid w:val="003C2ED9"/>
    <w:rsid w:val="003C31AC"/>
    <w:rsid w:val="003C3466"/>
    <w:rsid w:val="003C3687"/>
    <w:rsid w:val="003C382A"/>
    <w:rsid w:val="003C462D"/>
    <w:rsid w:val="003C476B"/>
    <w:rsid w:val="003C51AC"/>
    <w:rsid w:val="003C6905"/>
    <w:rsid w:val="003C6F36"/>
    <w:rsid w:val="003C7543"/>
    <w:rsid w:val="003C7B61"/>
    <w:rsid w:val="003D01CC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E86"/>
    <w:rsid w:val="003E0F72"/>
    <w:rsid w:val="003E0FDC"/>
    <w:rsid w:val="003E1516"/>
    <w:rsid w:val="003E18DE"/>
    <w:rsid w:val="003E2164"/>
    <w:rsid w:val="003E2170"/>
    <w:rsid w:val="003E2F0C"/>
    <w:rsid w:val="003E390B"/>
    <w:rsid w:val="003E3FD8"/>
    <w:rsid w:val="003E4C88"/>
    <w:rsid w:val="003E588A"/>
    <w:rsid w:val="003E5D1C"/>
    <w:rsid w:val="003E5F0B"/>
    <w:rsid w:val="003E6BFE"/>
    <w:rsid w:val="003E703C"/>
    <w:rsid w:val="003E77F2"/>
    <w:rsid w:val="003F10A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1EEF"/>
    <w:rsid w:val="0040283B"/>
    <w:rsid w:val="00402EAF"/>
    <w:rsid w:val="00402FB0"/>
    <w:rsid w:val="0040328D"/>
    <w:rsid w:val="00403436"/>
    <w:rsid w:val="0040555D"/>
    <w:rsid w:val="00405682"/>
    <w:rsid w:val="00405CD3"/>
    <w:rsid w:val="00405F46"/>
    <w:rsid w:val="004063D9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036"/>
    <w:rsid w:val="00417F30"/>
    <w:rsid w:val="00417FBE"/>
    <w:rsid w:val="00421C23"/>
    <w:rsid w:val="00421F6F"/>
    <w:rsid w:val="00422255"/>
    <w:rsid w:val="00422D87"/>
    <w:rsid w:val="00423112"/>
    <w:rsid w:val="004231DA"/>
    <w:rsid w:val="00423704"/>
    <w:rsid w:val="00423B60"/>
    <w:rsid w:val="00423EA1"/>
    <w:rsid w:val="00423F42"/>
    <w:rsid w:val="004263E7"/>
    <w:rsid w:val="00426FB8"/>
    <w:rsid w:val="004276FF"/>
    <w:rsid w:val="004277A1"/>
    <w:rsid w:val="00427F3F"/>
    <w:rsid w:val="004302D8"/>
    <w:rsid w:val="00430ED0"/>
    <w:rsid w:val="00430F66"/>
    <w:rsid w:val="00432519"/>
    <w:rsid w:val="0043255D"/>
    <w:rsid w:val="00433822"/>
    <w:rsid w:val="00433A65"/>
    <w:rsid w:val="004342AC"/>
    <w:rsid w:val="0043509B"/>
    <w:rsid w:val="004358D7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552"/>
    <w:rsid w:val="00452C9C"/>
    <w:rsid w:val="004533B3"/>
    <w:rsid w:val="0045389F"/>
    <w:rsid w:val="0045396C"/>
    <w:rsid w:val="00453D98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1A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80151"/>
    <w:rsid w:val="00480659"/>
    <w:rsid w:val="00480815"/>
    <w:rsid w:val="00482086"/>
    <w:rsid w:val="00482137"/>
    <w:rsid w:val="00482812"/>
    <w:rsid w:val="004831C5"/>
    <w:rsid w:val="00484432"/>
    <w:rsid w:val="00484D3E"/>
    <w:rsid w:val="0048599F"/>
    <w:rsid w:val="004864FA"/>
    <w:rsid w:val="00486538"/>
    <w:rsid w:val="004869E3"/>
    <w:rsid w:val="004873B2"/>
    <w:rsid w:val="00487B7C"/>
    <w:rsid w:val="00490034"/>
    <w:rsid w:val="004907A1"/>
    <w:rsid w:val="004914E6"/>
    <w:rsid w:val="00491ABA"/>
    <w:rsid w:val="00493917"/>
    <w:rsid w:val="00494072"/>
    <w:rsid w:val="00494341"/>
    <w:rsid w:val="00494D66"/>
    <w:rsid w:val="00495295"/>
    <w:rsid w:val="00495EF0"/>
    <w:rsid w:val="00496526"/>
    <w:rsid w:val="00496F86"/>
    <w:rsid w:val="00497504"/>
    <w:rsid w:val="00497852"/>
    <w:rsid w:val="004A00D9"/>
    <w:rsid w:val="004A05C1"/>
    <w:rsid w:val="004A138D"/>
    <w:rsid w:val="004A1AB5"/>
    <w:rsid w:val="004A2378"/>
    <w:rsid w:val="004A2557"/>
    <w:rsid w:val="004A25C8"/>
    <w:rsid w:val="004A3046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2B43"/>
    <w:rsid w:val="004B431D"/>
    <w:rsid w:val="004B43B7"/>
    <w:rsid w:val="004B6A4A"/>
    <w:rsid w:val="004B77B2"/>
    <w:rsid w:val="004B7A43"/>
    <w:rsid w:val="004C0C81"/>
    <w:rsid w:val="004C0CFF"/>
    <w:rsid w:val="004C10F5"/>
    <w:rsid w:val="004C17E8"/>
    <w:rsid w:val="004C17EB"/>
    <w:rsid w:val="004C1924"/>
    <w:rsid w:val="004C19CD"/>
    <w:rsid w:val="004C1ADA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326"/>
    <w:rsid w:val="004D551F"/>
    <w:rsid w:val="004D5899"/>
    <w:rsid w:val="004D5B4E"/>
    <w:rsid w:val="004D5F36"/>
    <w:rsid w:val="004D7461"/>
    <w:rsid w:val="004D7768"/>
    <w:rsid w:val="004E02DC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290E"/>
    <w:rsid w:val="00503A9B"/>
    <w:rsid w:val="00504A9F"/>
    <w:rsid w:val="00505464"/>
    <w:rsid w:val="00505CD5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637F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6E1"/>
    <w:rsid w:val="0053187B"/>
    <w:rsid w:val="005318CD"/>
    <w:rsid w:val="00531A78"/>
    <w:rsid w:val="00531FFF"/>
    <w:rsid w:val="00532127"/>
    <w:rsid w:val="00533CF7"/>
    <w:rsid w:val="00533F42"/>
    <w:rsid w:val="00534993"/>
    <w:rsid w:val="005363B4"/>
    <w:rsid w:val="005367CA"/>
    <w:rsid w:val="00536A4A"/>
    <w:rsid w:val="00536BB9"/>
    <w:rsid w:val="00537BAB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629F"/>
    <w:rsid w:val="0055735D"/>
    <w:rsid w:val="005575CD"/>
    <w:rsid w:val="00557C7E"/>
    <w:rsid w:val="00560190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70CB0"/>
    <w:rsid w:val="0057129B"/>
    <w:rsid w:val="005713AF"/>
    <w:rsid w:val="00571EE3"/>
    <w:rsid w:val="00572421"/>
    <w:rsid w:val="0057247C"/>
    <w:rsid w:val="00572BFA"/>
    <w:rsid w:val="0057313C"/>
    <w:rsid w:val="0057340B"/>
    <w:rsid w:val="00575648"/>
    <w:rsid w:val="00575773"/>
    <w:rsid w:val="00575F43"/>
    <w:rsid w:val="00576BC9"/>
    <w:rsid w:val="00577099"/>
    <w:rsid w:val="00577EFE"/>
    <w:rsid w:val="0058113B"/>
    <w:rsid w:val="00581614"/>
    <w:rsid w:val="005817AF"/>
    <w:rsid w:val="00581E68"/>
    <w:rsid w:val="00582C86"/>
    <w:rsid w:val="00582F6A"/>
    <w:rsid w:val="005837B7"/>
    <w:rsid w:val="00583B62"/>
    <w:rsid w:val="00584C45"/>
    <w:rsid w:val="00584E0B"/>
    <w:rsid w:val="005850DD"/>
    <w:rsid w:val="00585817"/>
    <w:rsid w:val="00585843"/>
    <w:rsid w:val="00585DD9"/>
    <w:rsid w:val="00586ABC"/>
    <w:rsid w:val="00587988"/>
    <w:rsid w:val="00587E61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32B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340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758F"/>
    <w:rsid w:val="005C7B8B"/>
    <w:rsid w:val="005D0415"/>
    <w:rsid w:val="005D1237"/>
    <w:rsid w:val="005D206C"/>
    <w:rsid w:val="005D2EF1"/>
    <w:rsid w:val="005D48F9"/>
    <w:rsid w:val="005D4FAF"/>
    <w:rsid w:val="005E0364"/>
    <w:rsid w:val="005E0868"/>
    <w:rsid w:val="005E0CD1"/>
    <w:rsid w:val="005E16B1"/>
    <w:rsid w:val="005E1DFF"/>
    <w:rsid w:val="005E2DD1"/>
    <w:rsid w:val="005E329B"/>
    <w:rsid w:val="005E3D30"/>
    <w:rsid w:val="005E3F8E"/>
    <w:rsid w:val="005E4633"/>
    <w:rsid w:val="005E4DFD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033D"/>
    <w:rsid w:val="005F13C7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4A7A"/>
    <w:rsid w:val="005F535C"/>
    <w:rsid w:val="005F5861"/>
    <w:rsid w:val="005F695F"/>
    <w:rsid w:val="005F6D51"/>
    <w:rsid w:val="005F770E"/>
    <w:rsid w:val="0060065E"/>
    <w:rsid w:val="00601852"/>
    <w:rsid w:val="0060192D"/>
    <w:rsid w:val="006030D3"/>
    <w:rsid w:val="00603C93"/>
    <w:rsid w:val="00605996"/>
    <w:rsid w:val="006063F2"/>
    <w:rsid w:val="00606752"/>
    <w:rsid w:val="006067BF"/>
    <w:rsid w:val="00606D7B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59CC"/>
    <w:rsid w:val="00616606"/>
    <w:rsid w:val="00616B23"/>
    <w:rsid w:val="00617096"/>
    <w:rsid w:val="00617847"/>
    <w:rsid w:val="0062090E"/>
    <w:rsid w:val="006212FB"/>
    <w:rsid w:val="00622B10"/>
    <w:rsid w:val="00623087"/>
    <w:rsid w:val="00623247"/>
    <w:rsid w:val="0062354E"/>
    <w:rsid w:val="00623960"/>
    <w:rsid w:val="006246E1"/>
    <w:rsid w:val="00625896"/>
    <w:rsid w:val="00625CE9"/>
    <w:rsid w:val="00626F36"/>
    <w:rsid w:val="00627097"/>
    <w:rsid w:val="00627240"/>
    <w:rsid w:val="00627A66"/>
    <w:rsid w:val="00631298"/>
    <w:rsid w:val="0063166F"/>
    <w:rsid w:val="006318D7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4138D"/>
    <w:rsid w:val="0064232D"/>
    <w:rsid w:val="00642696"/>
    <w:rsid w:val="00642B7F"/>
    <w:rsid w:val="006436CB"/>
    <w:rsid w:val="00643B7D"/>
    <w:rsid w:val="00645832"/>
    <w:rsid w:val="00645C8D"/>
    <w:rsid w:val="00645D09"/>
    <w:rsid w:val="006463C7"/>
    <w:rsid w:val="0064744E"/>
    <w:rsid w:val="00647B86"/>
    <w:rsid w:val="0065067F"/>
    <w:rsid w:val="00650BD3"/>
    <w:rsid w:val="00651027"/>
    <w:rsid w:val="00651B30"/>
    <w:rsid w:val="00652287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0E0"/>
    <w:rsid w:val="00676E43"/>
    <w:rsid w:val="00677072"/>
    <w:rsid w:val="00677965"/>
    <w:rsid w:val="00677E81"/>
    <w:rsid w:val="006801A1"/>
    <w:rsid w:val="00681195"/>
    <w:rsid w:val="006824AA"/>
    <w:rsid w:val="006828AE"/>
    <w:rsid w:val="00682AF9"/>
    <w:rsid w:val="0068365E"/>
    <w:rsid w:val="00683DB1"/>
    <w:rsid w:val="006842C5"/>
    <w:rsid w:val="00684C72"/>
    <w:rsid w:val="00684F58"/>
    <w:rsid w:val="0068572F"/>
    <w:rsid w:val="00685BBE"/>
    <w:rsid w:val="0068627F"/>
    <w:rsid w:val="0068629F"/>
    <w:rsid w:val="00687EFE"/>
    <w:rsid w:val="00690451"/>
    <w:rsid w:val="00690F8E"/>
    <w:rsid w:val="006915E7"/>
    <w:rsid w:val="00691CFE"/>
    <w:rsid w:val="00691D55"/>
    <w:rsid w:val="006925AA"/>
    <w:rsid w:val="0069266A"/>
    <w:rsid w:val="006933B3"/>
    <w:rsid w:val="00694B2A"/>
    <w:rsid w:val="006950CE"/>
    <w:rsid w:val="006954C1"/>
    <w:rsid w:val="00695857"/>
    <w:rsid w:val="006A101E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6733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F17"/>
    <w:rsid w:val="006B3AB5"/>
    <w:rsid w:val="006B3CA1"/>
    <w:rsid w:val="006B4431"/>
    <w:rsid w:val="006B46C6"/>
    <w:rsid w:val="006B48DC"/>
    <w:rsid w:val="006B4B54"/>
    <w:rsid w:val="006B5171"/>
    <w:rsid w:val="006B51CE"/>
    <w:rsid w:val="006B56B2"/>
    <w:rsid w:val="006B6F99"/>
    <w:rsid w:val="006B70B4"/>
    <w:rsid w:val="006B7261"/>
    <w:rsid w:val="006B7753"/>
    <w:rsid w:val="006B79C7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7111"/>
    <w:rsid w:val="006C7CAC"/>
    <w:rsid w:val="006D0050"/>
    <w:rsid w:val="006D0E50"/>
    <w:rsid w:val="006D0E73"/>
    <w:rsid w:val="006D18A4"/>
    <w:rsid w:val="006D1DF8"/>
    <w:rsid w:val="006D1EAC"/>
    <w:rsid w:val="006D363C"/>
    <w:rsid w:val="006D37DD"/>
    <w:rsid w:val="006D3A47"/>
    <w:rsid w:val="006D429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504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FA5"/>
    <w:rsid w:val="006F10E6"/>
    <w:rsid w:val="006F19B3"/>
    <w:rsid w:val="006F1CC3"/>
    <w:rsid w:val="006F209B"/>
    <w:rsid w:val="006F20FC"/>
    <w:rsid w:val="006F30BE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320D"/>
    <w:rsid w:val="00703A1A"/>
    <w:rsid w:val="00703B0F"/>
    <w:rsid w:val="00704302"/>
    <w:rsid w:val="00704312"/>
    <w:rsid w:val="0070495B"/>
    <w:rsid w:val="00704CF5"/>
    <w:rsid w:val="00704E3B"/>
    <w:rsid w:val="00706090"/>
    <w:rsid w:val="007060BA"/>
    <w:rsid w:val="00706282"/>
    <w:rsid w:val="00706BB4"/>
    <w:rsid w:val="00706BBA"/>
    <w:rsid w:val="00707069"/>
    <w:rsid w:val="0070771D"/>
    <w:rsid w:val="00707763"/>
    <w:rsid w:val="007077B6"/>
    <w:rsid w:val="00710061"/>
    <w:rsid w:val="0071194A"/>
    <w:rsid w:val="00712307"/>
    <w:rsid w:val="00713CA2"/>
    <w:rsid w:val="007148C3"/>
    <w:rsid w:val="00714D0F"/>
    <w:rsid w:val="00714F83"/>
    <w:rsid w:val="00715250"/>
    <w:rsid w:val="007154B3"/>
    <w:rsid w:val="00715BE0"/>
    <w:rsid w:val="007165BD"/>
    <w:rsid w:val="007178D5"/>
    <w:rsid w:val="00720374"/>
    <w:rsid w:val="00720BFE"/>
    <w:rsid w:val="00720DF2"/>
    <w:rsid w:val="00720F7D"/>
    <w:rsid w:val="00721250"/>
    <w:rsid w:val="00721C5D"/>
    <w:rsid w:val="007229E6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568"/>
    <w:rsid w:val="00732A17"/>
    <w:rsid w:val="00732E08"/>
    <w:rsid w:val="00732E9C"/>
    <w:rsid w:val="00732FB9"/>
    <w:rsid w:val="00733278"/>
    <w:rsid w:val="0073440C"/>
    <w:rsid w:val="00734F0D"/>
    <w:rsid w:val="00734F87"/>
    <w:rsid w:val="0073504D"/>
    <w:rsid w:val="00735A18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8B4"/>
    <w:rsid w:val="00741FDC"/>
    <w:rsid w:val="007420B7"/>
    <w:rsid w:val="00742779"/>
    <w:rsid w:val="00742A46"/>
    <w:rsid w:val="00743C05"/>
    <w:rsid w:val="0074652B"/>
    <w:rsid w:val="00746E15"/>
    <w:rsid w:val="0075009A"/>
    <w:rsid w:val="00750793"/>
    <w:rsid w:val="00750A9A"/>
    <w:rsid w:val="00750E24"/>
    <w:rsid w:val="0075119D"/>
    <w:rsid w:val="00752487"/>
    <w:rsid w:val="00752D58"/>
    <w:rsid w:val="00753279"/>
    <w:rsid w:val="00753CCC"/>
    <w:rsid w:val="00755E17"/>
    <w:rsid w:val="0075641F"/>
    <w:rsid w:val="007569FC"/>
    <w:rsid w:val="00756DF2"/>
    <w:rsid w:val="007574EB"/>
    <w:rsid w:val="00757ACC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333"/>
    <w:rsid w:val="00766FF0"/>
    <w:rsid w:val="007704AC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6D8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10D3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C7B"/>
    <w:rsid w:val="007A36FD"/>
    <w:rsid w:val="007A38AF"/>
    <w:rsid w:val="007A41F9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DC2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468F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8EB"/>
    <w:rsid w:val="007D1BBE"/>
    <w:rsid w:val="007D1CF0"/>
    <w:rsid w:val="007D2534"/>
    <w:rsid w:val="007D2764"/>
    <w:rsid w:val="007D290B"/>
    <w:rsid w:val="007D2CA0"/>
    <w:rsid w:val="007D2E34"/>
    <w:rsid w:val="007D3364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D7B5B"/>
    <w:rsid w:val="007E1415"/>
    <w:rsid w:val="007E24F9"/>
    <w:rsid w:val="007E3465"/>
    <w:rsid w:val="007E3904"/>
    <w:rsid w:val="007E43F3"/>
    <w:rsid w:val="007E4BAF"/>
    <w:rsid w:val="007E58C1"/>
    <w:rsid w:val="007E5FC7"/>
    <w:rsid w:val="007E609E"/>
    <w:rsid w:val="007E6D85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939"/>
    <w:rsid w:val="00801CED"/>
    <w:rsid w:val="00802AD1"/>
    <w:rsid w:val="00802CB8"/>
    <w:rsid w:val="0080301B"/>
    <w:rsid w:val="008037CF"/>
    <w:rsid w:val="00803DED"/>
    <w:rsid w:val="00804222"/>
    <w:rsid w:val="0080478B"/>
    <w:rsid w:val="008048F1"/>
    <w:rsid w:val="00805870"/>
    <w:rsid w:val="00805DFE"/>
    <w:rsid w:val="00805F87"/>
    <w:rsid w:val="00806222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4E"/>
    <w:rsid w:val="00824E5A"/>
    <w:rsid w:val="0082621F"/>
    <w:rsid w:val="00826CCA"/>
    <w:rsid w:val="00826DF5"/>
    <w:rsid w:val="00827612"/>
    <w:rsid w:val="0083138E"/>
    <w:rsid w:val="00833533"/>
    <w:rsid w:val="00833952"/>
    <w:rsid w:val="00834851"/>
    <w:rsid w:val="00835262"/>
    <w:rsid w:val="00835ECB"/>
    <w:rsid w:val="00836F9E"/>
    <w:rsid w:val="0083705F"/>
    <w:rsid w:val="008373A7"/>
    <w:rsid w:val="0083786E"/>
    <w:rsid w:val="00837B2C"/>
    <w:rsid w:val="00837D7D"/>
    <w:rsid w:val="00840608"/>
    <w:rsid w:val="0084094B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77"/>
    <w:rsid w:val="008445E9"/>
    <w:rsid w:val="00845643"/>
    <w:rsid w:val="008458C4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3CC5"/>
    <w:rsid w:val="008548B9"/>
    <w:rsid w:val="00855183"/>
    <w:rsid w:val="00855B98"/>
    <w:rsid w:val="008568C5"/>
    <w:rsid w:val="0085698F"/>
    <w:rsid w:val="00856C4C"/>
    <w:rsid w:val="00856FA3"/>
    <w:rsid w:val="0085722D"/>
    <w:rsid w:val="00857FE2"/>
    <w:rsid w:val="008606BB"/>
    <w:rsid w:val="008613E3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7D6"/>
    <w:rsid w:val="00865A36"/>
    <w:rsid w:val="0086619D"/>
    <w:rsid w:val="0086665C"/>
    <w:rsid w:val="00867D3F"/>
    <w:rsid w:val="00867D83"/>
    <w:rsid w:val="00872775"/>
    <w:rsid w:val="00872D83"/>
    <w:rsid w:val="00873109"/>
    <w:rsid w:val="0087316F"/>
    <w:rsid w:val="008732F1"/>
    <w:rsid w:val="00873C2B"/>
    <w:rsid w:val="00873C43"/>
    <w:rsid w:val="00873DBE"/>
    <w:rsid w:val="008747B7"/>
    <w:rsid w:val="00874C41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2FC"/>
    <w:rsid w:val="008873A1"/>
    <w:rsid w:val="00887EC4"/>
    <w:rsid w:val="00890B12"/>
    <w:rsid w:val="00892714"/>
    <w:rsid w:val="00892A08"/>
    <w:rsid w:val="00892FD4"/>
    <w:rsid w:val="008932D8"/>
    <w:rsid w:val="00893EC0"/>
    <w:rsid w:val="00895594"/>
    <w:rsid w:val="00896166"/>
    <w:rsid w:val="00896387"/>
    <w:rsid w:val="0089699E"/>
    <w:rsid w:val="00896BE9"/>
    <w:rsid w:val="00896C44"/>
    <w:rsid w:val="00896FF0"/>
    <w:rsid w:val="008971FC"/>
    <w:rsid w:val="008A0197"/>
    <w:rsid w:val="008A0DD7"/>
    <w:rsid w:val="008A1D68"/>
    <w:rsid w:val="008A29A4"/>
    <w:rsid w:val="008A3FCB"/>
    <w:rsid w:val="008A4A32"/>
    <w:rsid w:val="008A4BAF"/>
    <w:rsid w:val="008A4D32"/>
    <w:rsid w:val="008A6F30"/>
    <w:rsid w:val="008B08B1"/>
    <w:rsid w:val="008B0E16"/>
    <w:rsid w:val="008B1B3B"/>
    <w:rsid w:val="008B1E7A"/>
    <w:rsid w:val="008B3380"/>
    <w:rsid w:val="008B355F"/>
    <w:rsid w:val="008B3936"/>
    <w:rsid w:val="008B3B13"/>
    <w:rsid w:val="008B47C2"/>
    <w:rsid w:val="008B5258"/>
    <w:rsid w:val="008B5EDB"/>
    <w:rsid w:val="008B6C59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4BB1"/>
    <w:rsid w:val="008C5127"/>
    <w:rsid w:val="008C5D7C"/>
    <w:rsid w:val="008C6364"/>
    <w:rsid w:val="008C6FAC"/>
    <w:rsid w:val="008C727F"/>
    <w:rsid w:val="008C7BEB"/>
    <w:rsid w:val="008D0104"/>
    <w:rsid w:val="008D0359"/>
    <w:rsid w:val="008D16F9"/>
    <w:rsid w:val="008D17C7"/>
    <w:rsid w:val="008D32E9"/>
    <w:rsid w:val="008D3770"/>
    <w:rsid w:val="008D3EF0"/>
    <w:rsid w:val="008D539B"/>
    <w:rsid w:val="008D55F5"/>
    <w:rsid w:val="008D6029"/>
    <w:rsid w:val="008D6177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52E8"/>
    <w:rsid w:val="008E5992"/>
    <w:rsid w:val="008E6C51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2BB"/>
    <w:rsid w:val="008F5C0F"/>
    <w:rsid w:val="008F718D"/>
    <w:rsid w:val="008F720C"/>
    <w:rsid w:val="008F7DE5"/>
    <w:rsid w:val="00900B0E"/>
    <w:rsid w:val="009015E6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6095"/>
    <w:rsid w:val="00907520"/>
    <w:rsid w:val="0090753F"/>
    <w:rsid w:val="00907C61"/>
    <w:rsid w:val="00907F77"/>
    <w:rsid w:val="009105B5"/>
    <w:rsid w:val="00911D57"/>
    <w:rsid w:val="00911E27"/>
    <w:rsid w:val="00911E82"/>
    <w:rsid w:val="00912EA3"/>
    <w:rsid w:val="009138BA"/>
    <w:rsid w:val="00914735"/>
    <w:rsid w:val="009153AB"/>
    <w:rsid w:val="00915901"/>
    <w:rsid w:val="0091600F"/>
    <w:rsid w:val="00920818"/>
    <w:rsid w:val="00920EDC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D0C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05D"/>
    <w:rsid w:val="009412F4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6FB7"/>
    <w:rsid w:val="009578F4"/>
    <w:rsid w:val="00961116"/>
    <w:rsid w:val="00961333"/>
    <w:rsid w:val="00961787"/>
    <w:rsid w:val="009623D8"/>
    <w:rsid w:val="009628B1"/>
    <w:rsid w:val="009631C0"/>
    <w:rsid w:val="009639CD"/>
    <w:rsid w:val="009639E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2FE"/>
    <w:rsid w:val="009748B1"/>
    <w:rsid w:val="00974E40"/>
    <w:rsid w:val="0097646B"/>
    <w:rsid w:val="009765CE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6E8E"/>
    <w:rsid w:val="00987343"/>
    <w:rsid w:val="0098768E"/>
    <w:rsid w:val="009905D3"/>
    <w:rsid w:val="0099106A"/>
    <w:rsid w:val="0099165D"/>
    <w:rsid w:val="00992085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0232"/>
    <w:rsid w:val="009A02F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E07"/>
    <w:rsid w:val="009A7FC0"/>
    <w:rsid w:val="009B007C"/>
    <w:rsid w:val="009B016D"/>
    <w:rsid w:val="009B017F"/>
    <w:rsid w:val="009B0AAE"/>
    <w:rsid w:val="009B1AAA"/>
    <w:rsid w:val="009B2C9D"/>
    <w:rsid w:val="009B2E7E"/>
    <w:rsid w:val="009B384C"/>
    <w:rsid w:val="009B391B"/>
    <w:rsid w:val="009B485A"/>
    <w:rsid w:val="009B4A38"/>
    <w:rsid w:val="009B53C3"/>
    <w:rsid w:val="009B549B"/>
    <w:rsid w:val="009B6287"/>
    <w:rsid w:val="009B65F6"/>
    <w:rsid w:val="009B695F"/>
    <w:rsid w:val="009C008E"/>
    <w:rsid w:val="009C050E"/>
    <w:rsid w:val="009C19FF"/>
    <w:rsid w:val="009C275B"/>
    <w:rsid w:val="009C3D1F"/>
    <w:rsid w:val="009C479D"/>
    <w:rsid w:val="009C4B90"/>
    <w:rsid w:val="009C543D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659"/>
    <w:rsid w:val="009D68EC"/>
    <w:rsid w:val="009D73E5"/>
    <w:rsid w:val="009D7DCD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A3C"/>
    <w:rsid w:val="009F4EDB"/>
    <w:rsid w:val="009F5543"/>
    <w:rsid w:val="009F5A7D"/>
    <w:rsid w:val="009F5FB8"/>
    <w:rsid w:val="009F67D9"/>
    <w:rsid w:val="009F6AD7"/>
    <w:rsid w:val="009F7BC0"/>
    <w:rsid w:val="00A00B4B"/>
    <w:rsid w:val="00A025AF"/>
    <w:rsid w:val="00A02E00"/>
    <w:rsid w:val="00A030F3"/>
    <w:rsid w:val="00A03394"/>
    <w:rsid w:val="00A03A3C"/>
    <w:rsid w:val="00A03C3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410F"/>
    <w:rsid w:val="00A24759"/>
    <w:rsid w:val="00A24CED"/>
    <w:rsid w:val="00A2517D"/>
    <w:rsid w:val="00A257F8"/>
    <w:rsid w:val="00A259F2"/>
    <w:rsid w:val="00A26BC5"/>
    <w:rsid w:val="00A27B81"/>
    <w:rsid w:val="00A27C9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77"/>
    <w:rsid w:val="00A37845"/>
    <w:rsid w:val="00A406A1"/>
    <w:rsid w:val="00A4147E"/>
    <w:rsid w:val="00A41A16"/>
    <w:rsid w:val="00A41E73"/>
    <w:rsid w:val="00A421E1"/>
    <w:rsid w:val="00A42215"/>
    <w:rsid w:val="00A4247B"/>
    <w:rsid w:val="00A4279E"/>
    <w:rsid w:val="00A434D8"/>
    <w:rsid w:val="00A43FDD"/>
    <w:rsid w:val="00A44151"/>
    <w:rsid w:val="00A45939"/>
    <w:rsid w:val="00A4732E"/>
    <w:rsid w:val="00A47F6E"/>
    <w:rsid w:val="00A506DE"/>
    <w:rsid w:val="00A50A7E"/>
    <w:rsid w:val="00A525D4"/>
    <w:rsid w:val="00A53583"/>
    <w:rsid w:val="00A54573"/>
    <w:rsid w:val="00A54AC2"/>
    <w:rsid w:val="00A54E42"/>
    <w:rsid w:val="00A56869"/>
    <w:rsid w:val="00A56BA1"/>
    <w:rsid w:val="00A57408"/>
    <w:rsid w:val="00A5782D"/>
    <w:rsid w:val="00A57AF3"/>
    <w:rsid w:val="00A606F6"/>
    <w:rsid w:val="00A62666"/>
    <w:rsid w:val="00A62A45"/>
    <w:rsid w:val="00A62CD3"/>
    <w:rsid w:val="00A63403"/>
    <w:rsid w:val="00A63D1E"/>
    <w:rsid w:val="00A63E63"/>
    <w:rsid w:val="00A643C7"/>
    <w:rsid w:val="00A64614"/>
    <w:rsid w:val="00A65E94"/>
    <w:rsid w:val="00A66101"/>
    <w:rsid w:val="00A66465"/>
    <w:rsid w:val="00A667E2"/>
    <w:rsid w:val="00A66840"/>
    <w:rsid w:val="00A66CA7"/>
    <w:rsid w:val="00A6790E"/>
    <w:rsid w:val="00A67D44"/>
    <w:rsid w:val="00A67F8A"/>
    <w:rsid w:val="00A705DA"/>
    <w:rsid w:val="00A707FB"/>
    <w:rsid w:val="00A70B25"/>
    <w:rsid w:val="00A70F20"/>
    <w:rsid w:val="00A71388"/>
    <w:rsid w:val="00A725AD"/>
    <w:rsid w:val="00A72CA2"/>
    <w:rsid w:val="00A7404F"/>
    <w:rsid w:val="00A7413F"/>
    <w:rsid w:val="00A7693E"/>
    <w:rsid w:val="00A76C2B"/>
    <w:rsid w:val="00A771A5"/>
    <w:rsid w:val="00A77919"/>
    <w:rsid w:val="00A77C7E"/>
    <w:rsid w:val="00A80401"/>
    <w:rsid w:val="00A80DB7"/>
    <w:rsid w:val="00A80E03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33A"/>
    <w:rsid w:val="00A8556C"/>
    <w:rsid w:val="00A857E9"/>
    <w:rsid w:val="00A858B2"/>
    <w:rsid w:val="00A860DE"/>
    <w:rsid w:val="00A862C4"/>
    <w:rsid w:val="00A8674B"/>
    <w:rsid w:val="00A86BF9"/>
    <w:rsid w:val="00A87C1B"/>
    <w:rsid w:val="00A87D0B"/>
    <w:rsid w:val="00A87D41"/>
    <w:rsid w:val="00A91550"/>
    <w:rsid w:val="00A917EE"/>
    <w:rsid w:val="00A91AFC"/>
    <w:rsid w:val="00A91E2F"/>
    <w:rsid w:val="00A91F9C"/>
    <w:rsid w:val="00A92A06"/>
    <w:rsid w:val="00A9379B"/>
    <w:rsid w:val="00A93B67"/>
    <w:rsid w:val="00A93EC5"/>
    <w:rsid w:val="00A93FC5"/>
    <w:rsid w:val="00A9459A"/>
    <w:rsid w:val="00A95572"/>
    <w:rsid w:val="00A9586F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28F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2AA0"/>
    <w:rsid w:val="00AB2EFB"/>
    <w:rsid w:val="00AB302C"/>
    <w:rsid w:val="00AB3354"/>
    <w:rsid w:val="00AB4005"/>
    <w:rsid w:val="00AB513A"/>
    <w:rsid w:val="00AB58F4"/>
    <w:rsid w:val="00AB5C9A"/>
    <w:rsid w:val="00AB60D1"/>
    <w:rsid w:val="00AB638C"/>
    <w:rsid w:val="00AB6832"/>
    <w:rsid w:val="00AB6C34"/>
    <w:rsid w:val="00AB7350"/>
    <w:rsid w:val="00AB737C"/>
    <w:rsid w:val="00AB791F"/>
    <w:rsid w:val="00AB7E86"/>
    <w:rsid w:val="00AC0108"/>
    <w:rsid w:val="00AC14C6"/>
    <w:rsid w:val="00AC1ADA"/>
    <w:rsid w:val="00AC2593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6F69"/>
    <w:rsid w:val="00AD7398"/>
    <w:rsid w:val="00AD7400"/>
    <w:rsid w:val="00AD7697"/>
    <w:rsid w:val="00AE0C3A"/>
    <w:rsid w:val="00AE10D6"/>
    <w:rsid w:val="00AE1206"/>
    <w:rsid w:val="00AE1319"/>
    <w:rsid w:val="00AE1977"/>
    <w:rsid w:val="00AE208B"/>
    <w:rsid w:val="00AE228D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1D9"/>
    <w:rsid w:val="00AF4B4F"/>
    <w:rsid w:val="00AF4EC4"/>
    <w:rsid w:val="00AF507D"/>
    <w:rsid w:val="00AF520D"/>
    <w:rsid w:val="00AF5AB0"/>
    <w:rsid w:val="00AF5E0E"/>
    <w:rsid w:val="00AF7528"/>
    <w:rsid w:val="00AF75A5"/>
    <w:rsid w:val="00AF7970"/>
    <w:rsid w:val="00B01E29"/>
    <w:rsid w:val="00B03483"/>
    <w:rsid w:val="00B03C53"/>
    <w:rsid w:val="00B03DCE"/>
    <w:rsid w:val="00B03E0E"/>
    <w:rsid w:val="00B04AFC"/>
    <w:rsid w:val="00B050A4"/>
    <w:rsid w:val="00B050AD"/>
    <w:rsid w:val="00B05602"/>
    <w:rsid w:val="00B06295"/>
    <w:rsid w:val="00B06BBA"/>
    <w:rsid w:val="00B07112"/>
    <w:rsid w:val="00B07B23"/>
    <w:rsid w:val="00B106AC"/>
    <w:rsid w:val="00B10BE1"/>
    <w:rsid w:val="00B11347"/>
    <w:rsid w:val="00B1147C"/>
    <w:rsid w:val="00B11659"/>
    <w:rsid w:val="00B12A19"/>
    <w:rsid w:val="00B138E0"/>
    <w:rsid w:val="00B14562"/>
    <w:rsid w:val="00B14648"/>
    <w:rsid w:val="00B14D8F"/>
    <w:rsid w:val="00B15058"/>
    <w:rsid w:val="00B15347"/>
    <w:rsid w:val="00B1579E"/>
    <w:rsid w:val="00B174BE"/>
    <w:rsid w:val="00B1757F"/>
    <w:rsid w:val="00B17768"/>
    <w:rsid w:val="00B17770"/>
    <w:rsid w:val="00B206C2"/>
    <w:rsid w:val="00B20AAD"/>
    <w:rsid w:val="00B21844"/>
    <w:rsid w:val="00B219BA"/>
    <w:rsid w:val="00B22544"/>
    <w:rsid w:val="00B22A58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C1B"/>
    <w:rsid w:val="00B25AF1"/>
    <w:rsid w:val="00B26E4D"/>
    <w:rsid w:val="00B301C2"/>
    <w:rsid w:val="00B303FE"/>
    <w:rsid w:val="00B30C11"/>
    <w:rsid w:val="00B32419"/>
    <w:rsid w:val="00B32A34"/>
    <w:rsid w:val="00B32A3E"/>
    <w:rsid w:val="00B33862"/>
    <w:rsid w:val="00B33969"/>
    <w:rsid w:val="00B343E0"/>
    <w:rsid w:val="00B3456C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1940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6D"/>
    <w:rsid w:val="00B6219A"/>
    <w:rsid w:val="00B62431"/>
    <w:rsid w:val="00B626F5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DBE"/>
    <w:rsid w:val="00B70449"/>
    <w:rsid w:val="00B705B1"/>
    <w:rsid w:val="00B70748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797"/>
    <w:rsid w:val="00B82931"/>
    <w:rsid w:val="00B83691"/>
    <w:rsid w:val="00B83DBA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4B6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B8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1F7A"/>
    <w:rsid w:val="00BD234C"/>
    <w:rsid w:val="00BD274C"/>
    <w:rsid w:val="00BD2D17"/>
    <w:rsid w:val="00BD2EC9"/>
    <w:rsid w:val="00BD304B"/>
    <w:rsid w:val="00BD3704"/>
    <w:rsid w:val="00BD3C3F"/>
    <w:rsid w:val="00BD451F"/>
    <w:rsid w:val="00BD477B"/>
    <w:rsid w:val="00BD48A3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498B"/>
    <w:rsid w:val="00BE55AB"/>
    <w:rsid w:val="00BE5DB8"/>
    <w:rsid w:val="00BE62E5"/>
    <w:rsid w:val="00BF00B3"/>
    <w:rsid w:val="00BF126F"/>
    <w:rsid w:val="00BF249D"/>
    <w:rsid w:val="00BF2D14"/>
    <w:rsid w:val="00BF2E2B"/>
    <w:rsid w:val="00BF4A9A"/>
    <w:rsid w:val="00BF4D7C"/>
    <w:rsid w:val="00BF504A"/>
    <w:rsid w:val="00BF582F"/>
    <w:rsid w:val="00BF5DBD"/>
    <w:rsid w:val="00BF5E0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0F2"/>
    <w:rsid w:val="00C0460F"/>
    <w:rsid w:val="00C05351"/>
    <w:rsid w:val="00C05FB5"/>
    <w:rsid w:val="00C066B2"/>
    <w:rsid w:val="00C073FD"/>
    <w:rsid w:val="00C07A30"/>
    <w:rsid w:val="00C1085A"/>
    <w:rsid w:val="00C10930"/>
    <w:rsid w:val="00C11840"/>
    <w:rsid w:val="00C12F0D"/>
    <w:rsid w:val="00C134EB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320"/>
    <w:rsid w:val="00C34A2E"/>
    <w:rsid w:val="00C3512F"/>
    <w:rsid w:val="00C352D7"/>
    <w:rsid w:val="00C3652F"/>
    <w:rsid w:val="00C37F19"/>
    <w:rsid w:val="00C37FD2"/>
    <w:rsid w:val="00C40596"/>
    <w:rsid w:val="00C413F1"/>
    <w:rsid w:val="00C41CDB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0F6"/>
    <w:rsid w:val="00C466FB"/>
    <w:rsid w:val="00C472B4"/>
    <w:rsid w:val="00C47466"/>
    <w:rsid w:val="00C50C8B"/>
    <w:rsid w:val="00C50F8C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2FA"/>
    <w:rsid w:val="00C67450"/>
    <w:rsid w:val="00C67E01"/>
    <w:rsid w:val="00C709F3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515"/>
    <w:rsid w:val="00C819C7"/>
    <w:rsid w:val="00C81A8D"/>
    <w:rsid w:val="00C81AEE"/>
    <w:rsid w:val="00C81FC7"/>
    <w:rsid w:val="00C822D5"/>
    <w:rsid w:val="00C827E3"/>
    <w:rsid w:val="00C82D40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649"/>
    <w:rsid w:val="00C90CDB"/>
    <w:rsid w:val="00C90FEF"/>
    <w:rsid w:val="00C91338"/>
    <w:rsid w:val="00C914FB"/>
    <w:rsid w:val="00C91EE0"/>
    <w:rsid w:val="00C92076"/>
    <w:rsid w:val="00C925CA"/>
    <w:rsid w:val="00C92BDD"/>
    <w:rsid w:val="00C92F0A"/>
    <w:rsid w:val="00C944BC"/>
    <w:rsid w:val="00C94780"/>
    <w:rsid w:val="00C94EC8"/>
    <w:rsid w:val="00C95465"/>
    <w:rsid w:val="00C95BAC"/>
    <w:rsid w:val="00C96454"/>
    <w:rsid w:val="00C9650F"/>
    <w:rsid w:val="00C972C7"/>
    <w:rsid w:val="00CA003E"/>
    <w:rsid w:val="00CA0CD2"/>
    <w:rsid w:val="00CA2CF3"/>
    <w:rsid w:val="00CA31EE"/>
    <w:rsid w:val="00CA320A"/>
    <w:rsid w:val="00CA38CE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3D1"/>
    <w:rsid w:val="00CB4AC6"/>
    <w:rsid w:val="00CB5BE6"/>
    <w:rsid w:val="00CB6671"/>
    <w:rsid w:val="00CB74B4"/>
    <w:rsid w:val="00CB7B16"/>
    <w:rsid w:val="00CC1E3B"/>
    <w:rsid w:val="00CC23E5"/>
    <w:rsid w:val="00CC26CA"/>
    <w:rsid w:val="00CC275C"/>
    <w:rsid w:val="00CC28F4"/>
    <w:rsid w:val="00CC357F"/>
    <w:rsid w:val="00CC4243"/>
    <w:rsid w:val="00CC4662"/>
    <w:rsid w:val="00CC482A"/>
    <w:rsid w:val="00CC4AAC"/>
    <w:rsid w:val="00CC4B04"/>
    <w:rsid w:val="00CC4D4E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60E7"/>
    <w:rsid w:val="00CD612B"/>
    <w:rsid w:val="00CD614F"/>
    <w:rsid w:val="00CE259D"/>
    <w:rsid w:val="00CE2B88"/>
    <w:rsid w:val="00CE31FE"/>
    <w:rsid w:val="00CE3903"/>
    <w:rsid w:val="00CE3916"/>
    <w:rsid w:val="00CE3CA2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5B7D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4D10"/>
    <w:rsid w:val="00D158DE"/>
    <w:rsid w:val="00D15E4F"/>
    <w:rsid w:val="00D15E6B"/>
    <w:rsid w:val="00D16276"/>
    <w:rsid w:val="00D1714D"/>
    <w:rsid w:val="00D174C2"/>
    <w:rsid w:val="00D17B7B"/>
    <w:rsid w:val="00D20060"/>
    <w:rsid w:val="00D21B29"/>
    <w:rsid w:val="00D22645"/>
    <w:rsid w:val="00D22C7A"/>
    <w:rsid w:val="00D2308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41"/>
    <w:rsid w:val="00D329EB"/>
    <w:rsid w:val="00D33791"/>
    <w:rsid w:val="00D33B05"/>
    <w:rsid w:val="00D34F94"/>
    <w:rsid w:val="00D3582F"/>
    <w:rsid w:val="00D3588B"/>
    <w:rsid w:val="00D376AB"/>
    <w:rsid w:val="00D40300"/>
    <w:rsid w:val="00D40440"/>
    <w:rsid w:val="00D40628"/>
    <w:rsid w:val="00D40BCE"/>
    <w:rsid w:val="00D41509"/>
    <w:rsid w:val="00D4212D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6D81"/>
    <w:rsid w:val="00D470D4"/>
    <w:rsid w:val="00D47BCE"/>
    <w:rsid w:val="00D501C2"/>
    <w:rsid w:val="00D506B3"/>
    <w:rsid w:val="00D512D1"/>
    <w:rsid w:val="00D512EA"/>
    <w:rsid w:val="00D51B20"/>
    <w:rsid w:val="00D522ED"/>
    <w:rsid w:val="00D525A4"/>
    <w:rsid w:val="00D52F45"/>
    <w:rsid w:val="00D53E4D"/>
    <w:rsid w:val="00D546B8"/>
    <w:rsid w:val="00D54A31"/>
    <w:rsid w:val="00D54C5F"/>
    <w:rsid w:val="00D55579"/>
    <w:rsid w:val="00D563D5"/>
    <w:rsid w:val="00D5674B"/>
    <w:rsid w:val="00D56BEC"/>
    <w:rsid w:val="00D571D6"/>
    <w:rsid w:val="00D573AC"/>
    <w:rsid w:val="00D6016B"/>
    <w:rsid w:val="00D6092A"/>
    <w:rsid w:val="00D609B0"/>
    <w:rsid w:val="00D60A8F"/>
    <w:rsid w:val="00D60D51"/>
    <w:rsid w:val="00D60D9D"/>
    <w:rsid w:val="00D60FB5"/>
    <w:rsid w:val="00D60FD4"/>
    <w:rsid w:val="00D61870"/>
    <w:rsid w:val="00D61F77"/>
    <w:rsid w:val="00D633AD"/>
    <w:rsid w:val="00D633D9"/>
    <w:rsid w:val="00D63BFE"/>
    <w:rsid w:val="00D63E11"/>
    <w:rsid w:val="00D64D53"/>
    <w:rsid w:val="00D65C03"/>
    <w:rsid w:val="00D65EC7"/>
    <w:rsid w:val="00D67433"/>
    <w:rsid w:val="00D6749F"/>
    <w:rsid w:val="00D674C1"/>
    <w:rsid w:val="00D67504"/>
    <w:rsid w:val="00D6750F"/>
    <w:rsid w:val="00D678E8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031"/>
    <w:rsid w:val="00D7710A"/>
    <w:rsid w:val="00D77919"/>
    <w:rsid w:val="00D80044"/>
    <w:rsid w:val="00D8087E"/>
    <w:rsid w:val="00D809D5"/>
    <w:rsid w:val="00D81576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8E0"/>
    <w:rsid w:val="00D930D5"/>
    <w:rsid w:val="00D9327C"/>
    <w:rsid w:val="00D935DE"/>
    <w:rsid w:val="00D939A5"/>
    <w:rsid w:val="00D940A7"/>
    <w:rsid w:val="00D946F9"/>
    <w:rsid w:val="00D94DC0"/>
    <w:rsid w:val="00D951D4"/>
    <w:rsid w:val="00D95D49"/>
    <w:rsid w:val="00D96269"/>
    <w:rsid w:val="00D96634"/>
    <w:rsid w:val="00D96654"/>
    <w:rsid w:val="00D97305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107B"/>
    <w:rsid w:val="00DB14A3"/>
    <w:rsid w:val="00DB2780"/>
    <w:rsid w:val="00DB284E"/>
    <w:rsid w:val="00DB350E"/>
    <w:rsid w:val="00DB4178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C1F"/>
    <w:rsid w:val="00DC1F5B"/>
    <w:rsid w:val="00DC2145"/>
    <w:rsid w:val="00DC21AC"/>
    <w:rsid w:val="00DC22FE"/>
    <w:rsid w:val="00DC25D9"/>
    <w:rsid w:val="00DC2CC4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0CC8"/>
    <w:rsid w:val="00DE2249"/>
    <w:rsid w:val="00DE2886"/>
    <w:rsid w:val="00DE335F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F0B8A"/>
    <w:rsid w:val="00DF1029"/>
    <w:rsid w:val="00DF1410"/>
    <w:rsid w:val="00DF20AC"/>
    <w:rsid w:val="00DF233E"/>
    <w:rsid w:val="00DF2554"/>
    <w:rsid w:val="00DF2DA5"/>
    <w:rsid w:val="00DF3716"/>
    <w:rsid w:val="00DF39E1"/>
    <w:rsid w:val="00DF559A"/>
    <w:rsid w:val="00DF5F8A"/>
    <w:rsid w:val="00DF6A90"/>
    <w:rsid w:val="00DF7296"/>
    <w:rsid w:val="00DF7DD1"/>
    <w:rsid w:val="00E01037"/>
    <w:rsid w:val="00E01ACF"/>
    <w:rsid w:val="00E02AF8"/>
    <w:rsid w:val="00E03BF7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D70"/>
    <w:rsid w:val="00E14F20"/>
    <w:rsid w:val="00E174D6"/>
    <w:rsid w:val="00E17A5C"/>
    <w:rsid w:val="00E20285"/>
    <w:rsid w:val="00E2171E"/>
    <w:rsid w:val="00E21E52"/>
    <w:rsid w:val="00E224C2"/>
    <w:rsid w:val="00E22504"/>
    <w:rsid w:val="00E22841"/>
    <w:rsid w:val="00E22965"/>
    <w:rsid w:val="00E24D6B"/>
    <w:rsid w:val="00E25899"/>
    <w:rsid w:val="00E25F69"/>
    <w:rsid w:val="00E267EE"/>
    <w:rsid w:val="00E26B1F"/>
    <w:rsid w:val="00E26D17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6891"/>
    <w:rsid w:val="00E37881"/>
    <w:rsid w:val="00E4038D"/>
    <w:rsid w:val="00E423F0"/>
    <w:rsid w:val="00E424C2"/>
    <w:rsid w:val="00E424F6"/>
    <w:rsid w:val="00E42657"/>
    <w:rsid w:val="00E42DEE"/>
    <w:rsid w:val="00E430E4"/>
    <w:rsid w:val="00E43295"/>
    <w:rsid w:val="00E440DB"/>
    <w:rsid w:val="00E44A3C"/>
    <w:rsid w:val="00E44AE7"/>
    <w:rsid w:val="00E452CF"/>
    <w:rsid w:val="00E45935"/>
    <w:rsid w:val="00E46C46"/>
    <w:rsid w:val="00E473A2"/>
    <w:rsid w:val="00E477A7"/>
    <w:rsid w:val="00E47B03"/>
    <w:rsid w:val="00E5089F"/>
    <w:rsid w:val="00E50CBB"/>
    <w:rsid w:val="00E53671"/>
    <w:rsid w:val="00E53795"/>
    <w:rsid w:val="00E5442B"/>
    <w:rsid w:val="00E5472D"/>
    <w:rsid w:val="00E55F9D"/>
    <w:rsid w:val="00E55FEF"/>
    <w:rsid w:val="00E56896"/>
    <w:rsid w:val="00E569E7"/>
    <w:rsid w:val="00E57A3F"/>
    <w:rsid w:val="00E57D4D"/>
    <w:rsid w:val="00E607C6"/>
    <w:rsid w:val="00E613F2"/>
    <w:rsid w:val="00E61C5E"/>
    <w:rsid w:val="00E61E30"/>
    <w:rsid w:val="00E6207C"/>
    <w:rsid w:val="00E62108"/>
    <w:rsid w:val="00E622B2"/>
    <w:rsid w:val="00E622F1"/>
    <w:rsid w:val="00E62313"/>
    <w:rsid w:val="00E631C7"/>
    <w:rsid w:val="00E63E1A"/>
    <w:rsid w:val="00E6416D"/>
    <w:rsid w:val="00E64CD5"/>
    <w:rsid w:val="00E657DB"/>
    <w:rsid w:val="00E65EB4"/>
    <w:rsid w:val="00E67B94"/>
    <w:rsid w:val="00E67D4B"/>
    <w:rsid w:val="00E70322"/>
    <w:rsid w:val="00E717CA"/>
    <w:rsid w:val="00E71C02"/>
    <w:rsid w:val="00E73D87"/>
    <w:rsid w:val="00E74D35"/>
    <w:rsid w:val="00E765B4"/>
    <w:rsid w:val="00E76D1A"/>
    <w:rsid w:val="00E76F71"/>
    <w:rsid w:val="00E775A3"/>
    <w:rsid w:val="00E7761A"/>
    <w:rsid w:val="00E77636"/>
    <w:rsid w:val="00E77820"/>
    <w:rsid w:val="00E8109C"/>
    <w:rsid w:val="00E81291"/>
    <w:rsid w:val="00E812E2"/>
    <w:rsid w:val="00E81334"/>
    <w:rsid w:val="00E814DD"/>
    <w:rsid w:val="00E81ABA"/>
    <w:rsid w:val="00E82070"/>
    <w:rsid w:val="00E82D38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183F"/>
    <w:rsid w:val="00E92C47"/>
    <w:rsid w:val="00E944CD"/>
    <w:rsid w:val="00E94795"/>
    <w:rsid w:val="00E950F7"/>
    <w:rsid w:val="00E954C9"/>
    <w:rsid w:val="00E956C1"/>
    <w:rsid w:val="00E961DD"/>
    <w:rsid w:val="00E964B6"/>
    <w:rsid w:val="00EA0876"/>
    <w:rsid w:val="00EA11A3"/>
    <w:rsid w:val="00EA29A6"/>
    <w:rsid w:val="00EA2B88"/>
    <w:rsid w:val="00EA2BF7"/>
    <w:rsid w:val="00EA363D"/>
    <w:rsid w:val="00EA3EDC"/>
    <w:rsid w:val="00EA422E"/>
    <w:rsid w:val="00EA4263"/>
    <w:rsid w:val="00EA42F5"/>
    <w:rsid w:val="00EA4F94"/>
    <w:rsid w:val="00EA4F9B"/>
    <w:rsid w:val="00EA61B9"/>
    <w:rsid w:val="00EA6551"/>
    <w:rsid w:val="00EA7A33"/>
    <w:rsid w:val="00EB0FFE"/>
    <w:rsid w:val="00EB12B2"/>
    <w:rsid w:val="00EB169F"/>
    <w:rsid w:val="00EB2AB0"/>
    <w:rsid w:val="00EB3055"/>
    <w:rsid w:val="00EB368D"/>
    <w:rsid w:val="00EB36A3"/>
    <w:rsid w:val="00EB42B7"/>
    <w:rsid w:val="00EB42FB"/>
    <w:rsid w:val="00EB5DA0"/>
    <w:rsid w:val="00EB765D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48B6"/>
    <w:rsid w:val="00ED4E58"/>
    <w:rsid w:val="00ED588B"/>
    <w:rsid w:val="00ED6187"/>
    <w:rsid w:val="00ED754A"/>
    <w:rsid w:val="00ED77A3"/>
    <w:rsid w:val="00EE093B"/>
    <w:rsid w:val="00EE0E84"/>
    <w:rsid w:val="00EE31F2"/>
    <w:rsid w:val="00EE361A"/>
    <w:rsid w:val="00EE38AA"/>
    <w:rsid w:val="00EE3E28"/>
    <w:rsid w:val="00EE5485"/>
    <w:rsid w:val="00EE5E63"/>
    <w:rsid w:val="00EE6222"/>
    <w:rsid w:val="00EE6481"/>
    <w:rsid w:val="00EE6577"/>
    <w:rsid w:val="00EE6D66"/>
    <w:rsid w:val="00EF00F1"/>
    <w:rsid w:val="00EF03F4"/>
    <w:rsid w:val="00EF0498"/>
    <w:rsid w:val="00EF04CA"/>
    <w:rsid w:val="00EF0639"/>
    <w:rsid w:val="00EF0F0F"/>
    <w:rsid w:val="00EF0F95"/>
    <w:rsid w:val="00EF13B8"/>
    <w:rsid w:val="00EF1D6C"/>
    <w:rsid w:val="00EF281B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49D0"/>
    <w:rsid w:val="00F06C30"/>
    <w:rsid w:val="00F0701E"/>
    <w:rsid w:val="00F07962"/>
    <w:rsid w:val="00F10DF3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441"/>
    <w:rsid w:val="00F20597"/>
    <w:rsid w:val="00F20D87"/>
    <w:rsid w:val="00F21164"/>
    <w:rsid w:val="00F21D2C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167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41DD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0FE0"/>
    <w:rsid w:val="00F91E62"/>
    <w:rsid w:val="00F9301B"/>
    <w:rsid w:val="00F930BB"/>
    <w:rsid w:val="00F933C6"/>
    <w:rsid w:val="00F936AD"/>
    <w:rsid w:val="00F93B7A"/>
    <w:rsid w:val="00F93E95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1443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F3"/>
    <w:rsid w:val="00FA78D6"/>
    <w:rsid w:val="00FA7BB6"/>
    <w:rsid w:val="00FB0E06"/>
    <w:rsid w:val="00FB15B8"/>
    <w:rsid w:val="00FB1773"/>
    <w:rsid w:val="00FB19E7"/>
    <w:rsid w:val="00FB3EA8"/>
    <w:rsid w:val="00FB4766"/>
    <w:rsid w:val="00FB47B8"/>
    <w:rsid w:val="00FB510E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38F5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61C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2FFF"/>
    <w:rsid w:val="00FF308E"/>
    <w:rsid w:val="00FF390B"/>
    <w:rsid w:val="00FF39B0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4ED25-5A86-4EFD-B23A-EB18F07F2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6</Pages>
  <Words>1412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1402</cp:revision>
  <cp:lastPrinted>2024-06-04T12:35:00Z</cp:lastPrinted>
  <dcterms:created xsi:type="dcterms:W3CDTF">2024-04-20T14:39:00Z</dcterms:created>
  <dcterms:modified xsi:type="dcterms:W3CDTF">2024-06-07T17:46:00Z</dcterms:modified>
</cp:coreProperties>
</file>