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111D9D" w:rsidRPr="00111D9D" w:rsidRDefault="00111D9D" w:rsidP="00714D0F">
      <w:pPr>
        <w:spacing w:after="0"/>
        <w:ind w:left="0" w:right="50"/>
        <w:rPr>
          <w:rFonts w:ascii="Tahoma" w:hAnsi="Tahoma" w:cs="Tahoma"/>
          <w:b/>
          <w:sz w:val="6"/>
          <w:szCs w:val="23"/>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3F4A2E">
        <w:rPr>
          <w:rFonts w:ascii="Tahoma" w:hAnsi="Tahoma" w:cs="Tahoma"/>
          <w:b/>
          <w:sz w:val="23"/>
          <w:szCs w:val="23"/>
          <w:u w:val="single"/>
        </w:rPr>
        <w:t>428/429</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AC7F8E"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SEPT JUIN,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713FF5">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E679C0">
        <w:rPr>
          <w:rFonts w:ascii="Tahoma" w:hAnsi="Tahoma" w:cs="Tahoma"/>
          <w:b/>
          <w:sz w:val="4"/>
          <w:szCs w:val="26"/>
        </w:rPr>
        <w:t xml:space="preserve"> </w:t>
      </w:r>
      <w:r w:rsidR="00822DC8" w:rsidRPr="00C739EF">
        <w:rPr>
          <w:rFonts w:ascii="Tahoma" w:hAnsi="Tahoma" w:cs="Tahoma"/>
          <w:b/>
          <w:sz w:val="24"/>
          <w:szCs w:val="24"/>
        </w:rPr>
        <w:t xml:space="preserve">Le Regroupement </w:t>
      </w:r>
      <w:r w:rsidR="00E679C0">
        <w:rPr>
          <w:rFonts w:ascii="Tahoma" w:hAnsi="Tahoma" w:cs="Tahoma"/>
          <w:b/>
          <w:sz w:val="24"/>
          <w:szCs w:val="24"/>
        </w:rPr>
        <w:t xml:space="preserve"> </w:t>
      </w:r>
      <w:r w:rsidR="00822DC8" w:rsidRPr="00C739EF">
        <w:rPr>
          <w:rFonts w:ascii="Tahoma" w:hAnsi="Tahoma" w:cs="Tahoma"/>
          <w:b/>
          <w:sz w:val="24"/>
          <w:szCs w:val="24"/>
        </w:rPr>
        <w:t xml:space="preserve">politique </w:t>
      </w:r>
      <w:r w:rsidR="00C408D3" w:rsidRPr="00C739EF">
        <w:rPr>
          <w:rFonts w:ascii="Tahoma" w:hAnsi="Tahoma" w:cs="Tahoma"/>
          <w:b/>
          <w:sz w:val="24"/>
          <w:szCs w:val="24"/>
        </w:rPr>
        <w:t xml:space="preserve">Nouvel Ordre politique à l’Horizon </w:t>
      </w:r>
      <w:r w:rsidR="006827D3" w:rsidRPr="00C739EF">
        <w:rPr>
          <w:rFonts w:ascii="Tahoma" w:hAnsi="Tahoma" w:cs="Tahoma"/>
          <w:b/>
          <w:sz w:val="24"/>
          <w:szCs w:val="24"/>
        </w:rPr>
        <w:t>2023 en Républi</w:t>
      </w:r>
      <w:r w:rsidR="00E679C0">
        <w:rPr>
          <w:rFonts w:ascii="Tahoma" w:hAnsi="Tahoma" w:cs="Tahoma"/>
          <w:b/>
          <w:sz w:val="24"/>
          <w:szCs w:val="24"/>
        </w:rPr>
        <w:t>que Démocratique du Congo,</w:t>
      </w:r>
      <w:r w:rsidR="00331053" w:rsidRPr="00C739EF">
        <w:rPr>
          <w:rFonts w:ascii="Tahoma" w:hAnsi="Tahoma" w:cs="Tahoma"/>
          <w:b/>
          <w:sz w:val="24"/>
          <w:szCs w:val="24"/>
          <w:u w:val="single"/>
        </w:rPr>
        <w:t xml:space="preserve"> « </w:t>
      </w:r>
      <w:r w:rsidR="006827D3" w:rsidRPr="00C739EF">
        <w:rPr>
          <w:rFonts w:ascii="Tahoma" w:hAnsi="Tahoma" w:cs="Tahoma"/>
          <w:b/>
          <w:sz w:val="24"/>
          <w:szCs w:val="24"/>
          <w:u w:val="single"/>
        </w:rPr>
        <w:t>NOP-H2023/RDC</w:t>
      </w:r>
      <w:r w:rsidR="00331053" w:rsidRPr="00C739EF">
        <w:rPr>
          <w:rFonts w:ascii="Tahoma" w:hAnsi="Tahoma" w:cs="Tahoma"/>
          <w:b/>
          <w:sz w:val="24"/>
          <w:szCs w:val="24"/>
          <w:u w:val="single"/>
        </w:rPr>
        <w:t xml:space="preserve"> » </w:t>
      </w:r>
      <w:r w:rsidR="00AA2F36" w:rsidRPr="00C739EF">
        <w:rPr>
          <w:rFonts w:ascii="Tahoma" w:hAnsi="Tahoma" w:cs="Tahoma"/>
          <w:b/>
          <w:sz w:val="24"/>
          <w:szCs w:val="24"/>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713FF5">
        <w:rPr>
          <w:rFonts w:ascii="Tahoma" w:hAnsi="Tahoma" w:cs="Tahoma"/>
          <w:sz w:val="24"/>
          <w:szCs w:val="25"/>
        </w:rPr>
        <w:t xml:space="preserve">national </w:t>
      </w:r>
      <w:r w:rsidR="00F653D1">
        <w:rPr>
          <w:rFonts w:ascii="Tahoma" w:hAnsi="Tahoma" w:cs="Tahoma"/>
          <w:sz w:val="24"/>
          <w:szCs w:val="25"/>
        </w:rPr>
        <w:t xml:space="preserve">sis </w:t>
      </w:r>
      <w:r w:rsidR="00AD4D52">
        <w:rPr>
          <w:rFonts w:ascii="Tahoma" w:hAnsi="Tahoma" w:cs="Tahoma"/>
          <w:sz w:val="24"/>
          <w:szCs w:val="25"/>
        </w:rPr>
        <w:t xml:space="preserve">au numéro </w:t>
      </w:r>
      <w:r w:rsidR="00B63517">
        <w:rPr>
          <w:rFonts w:ascii="Tahoma" w:hAnsi="Tahoma" w:cs="Tahoma"/>
          <w:sz w:val="24"/>
          <w:szCs w:val="25"/>
        </w:rPr>
        <w:t>15</w:t>
      </w:r>
      <w:r w:rsidR="00AD4D52">
        <w:rPr>
          <w:rFonts w:ascii="Tahoma" w:hAnsi="Tahoma" w:cs="Tahoma"/>
          <w:sz w:val="24"/>
          <w:szCs w:val="25"/>
        </w:rPr>
        <w:t xml:space="preserve"> de l’avenue </w:t>
      </w:r>
      <w:r w:rsidR="00B63517">
        <w:rPr>
          <w:rFonts w:ascii="Tahoma" w:hAnsi="Tahoma" w:cs="Tahoma"/>
          <w:sz w:val="24"/>
          <w:szCs w:val="25"/>
        </w:rPr>
        <w:t>Entente</w:t>
      </w:r>
      <w:r w:rsidR="00E71C02">
        <w:rPr>
          <w:rFonts w:ascii="Tahoma" w:hAnsi="Tahoma" w:cs="Tahoma"/>
          <w:sz w:val="24"/>
          <w:szCs w:val="25"/>
        </w:rPr>
        <w:t xml:space="preserve">, quartier </w:t>
      </w:r>
      <w:r w:rsidR="00B63517">
        <w:rPr>
          <w:rFonts w:ascii="Tahoma" w:hAnsi="Tahoma" w:cs="Tahoma"/>
          <w:sz w:val="24"/>
          <w:szCs w:val="25"/>
        </w:rPr>
        <w:t xml:space="preserve">Singa </w:t>
      </w:r>
      <w:proofErr w:type="spellStart"/>
      <w:r w:rsidR="00B63517">
        <w:rPr>
          <w:rFonts w:ascii="Tahoma" w:hAnsi="Tahoma" w:cs="Tahoma"/>
          <w:sz w:val="24"/>
          <w:szCs w:val="25"/>
        </w:rPr>
        <w:t>Mopepe</w:t>
      </w:r>
      <w:proofErr w:type="spellEnd"/>
      <w:r w:rsidR="00B63517">
        <w:rPr>
          <w:rFonts w:ascii="Tahoma" w:hAnsi="Tahoma" w:cs="Tahoma"/>
          <w:sz w:val="24"/>
          <w:szCs w:val="25"/>
        </w:rPr>
        <w:t xml:space="preserve">, </w:t>
      </w:r>
      <w:r w:rsidR="00AD4D52">
        <w:rPr>
          <w:rFonts w:ascii="Tahoma" w:hAnsi="Tahoma" w:cs="Tahoma"/>
          <w:sz w:val="24"/>
          <w:szCs w:val="25"/>
        </w:rPr>
        <w:t>à Kinshasa</w:t>
      </w:r>
      <w:r w:rsidR="00B63517">
        <w:rPr>
          <w:rFonts w:ascii="Tahoma" w:hAnsi="Tahoma" w:cs="Tahoma"/>
          <w:sz w:val="24"/>
          <w:szCs w:val="25"/>
        </w:rPr>
        <w:t>/Lingwala</w:t>
      </w:r>
      <w:r w:rsidR="00A87D0B" w:rsidRPr="00D61F77">
        <w:rPr>
          <w:rFonts w:ascii="Tahoma" w:hAnsi="Tahoma" w:cs="Tahoma"/>
          <w:sz w:val="24"/>
          <w:szCs w:val="25"/>
        </w:rPr>
        <w:t>,</w:t>
      </w:r>
      <w:r w:rsidR="006A5751">
        <w:rPr>
          <w:rFonts w:ascii="Tahoma" w:hAnsi="Tahoma" w:cs="Tahoma"/>
          <w:sz w:val="24"/>
          <w:szCs w:val="25"/>
        </w:rPr>
        <w:t xml:space="preserve"> poursuites et </w:t>
      </w:r>
      <w:proofErr w:type="gramStart"/>
      <w:r w:rsidR="006A5751">
        <w:rPr>
          <w:rFonts w:ascii="Tahoma" w:hAnsi="Tahoma" w:cs="Tahoma"/>
          <w:sz w:val="24"/>
          <w:szCs w:val="25"/>
        </w:rPr>
        <w:t>diligences</w:t>
      </w:r>
      <w:proofErr w:type="gramEnd"/>
      <w:r w:rsidR="006A5751">
        <w:rPr>
          <w:rFonts w:ascii="Tahoma" w:hAnsi="Tahoma" w:cs="Tahoma"/>
          <w:sz w:val="24"/>
          <w:szCs w:val="25"/>
        </w:rPr>
        <w:t xml:space="preserve"> </w:t>
      </w:r>
      <w:r w:rsidR="00CC7DD9">
        <w:rPr>
          <w:rFonts w:ascii="Tahoma" w:hAnsi="Tahoma" w:cs="Tahoma"/>
          <w:sz w:val="24"/>
          <w:szCs w:val="25"/>
        </w:rPr>
        <w:t xml:space="preserve">de son </w:t>
      </w:r>
      <w:r w:rsidR="00511E82">
        <w:rPr>
          <w:rFonts w:ascii="Tahoma" w:hAnsi="Tahoma" w:cs="Tahoma"/>
          <w:sz w:val="24"/>
          <w:szCs w:val="25"/>
        </w:rPr>
        <w:t>Président</w:t>
      </w:r>
      <w:r w:rsidR="000A0787">
        <w:rPr>
          <w:rFonts w:ascii="Tahoma" w:hAnsi="Tahoma" w:cs="Tahoma"/>
          <w:sz w:val="24"/>
          <w:szCs w:val="25"/>
        </w:rPr>
        <w:t xml:space="preserve"> national</w:t>
      </w:r>
      <w:r w:rsidR="00511E82">
        <w:rPr>
          <w:rFonts w:ascii="Tahoma" w:hAnsi="Tahoma" w:cs="Tahoma"/>
          <w:sz w:val="24"/>
          <w:szCs w:val="25"/>
        </w:rPr>
        <w:t xml:space="preserve">, </w:t>
      </w:r>
      <w:r w:rsidR="007574EB">
        <w:rPr>
          <w:rFonts w:ascii="Tahoma" w:hAnsi="Tahoma" w:cs="Tahoma"/>
          <w:sz w:val="24"/>
          <w:szCs w:val="25"/>
        </w:rPr>
        <w:t xml:space="preserve">Monsieur </w:t>
      </w:r>
      <w:r w:rsidR="00D66FA8">
        <w:rPr>
          <w:rFonts w:ascii="Tahoma" w:hAnsi="Tahoma" w:cs="Tahoma"/>
          <w:sz w:val="24"/>
          <w:szCs w:val="25"/>
        </w:rPr>
        <w:t xml:space="preserve">NGOY TSHISUAKA </w:t>
      </w:r>
      <w:proofErr w:type="spellStart"/>
      <w:r w:rsidR="00D66FA8">
        <w:rPr>
          <w:rFonts w:ascii="Tahoma" w:hAnsi="Tahoma" w:cs="Tahoma"/>
          <w:sz w:val="24"/>
          <w:szCs w:val="25"/>
        </w:rPr>
        <w:t>Dady</w:t>
      </w:r>
      <w:proofErr w:type="spellEnd"/>
      <w:r w:rsidR="007574EB">
        <w:rPr>
          <w:rFonts w:ascii="Tahoma" w:hAnsi="Tahoma" w:cs="Tahoma"/>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proofErr w:type="spellStart"/>
      <w:r w:rsidR="00E44159">
        <w:rPr>
          <w:rFonts w:ascii="Tahoma" w:hAnsi="Tahoma" w:cs="Tahoma"/>
          <w:sz w:val="24"/>
          <w:szCs w:val="25"/>
        </w:rPr>
        <w:t>Kabo</w:t>
      </w:r>
      <w:proofErr w:type="spellEnd"/>
      <w:r w:rsidR="00E44159">
        <w:rPr>
          <w:rFonts w:ascii="Tahoma" w:hAnsi="Tahoma" w:cs="Tahoma"/>
          <w:sz w:val="24"/>
          <w:szCs w:val="25"/>
        </w:rPr>
        <w:t xml:space="preserve"> LAMBO KABALANGO</w:t>
      </w:r>
      <w:r w:rsidR="00166971">
        <w:rPr>
          <w:rFonts w:ascii="Tahoma" w:hAnsi="Tahoma" w:cs="Tahoma"/>
          <w:sz w:val="24"/>
          <w:szCs w:val="25"/>
        </w:rPr>
        <w:t xml:space="preserve"> et </w:t>
      </w:r>
      <w:r w:rsidR="00E44159">
        <w:rPr>
          <w:rFonts w:ascii="Tahoma" w:hAnsi="Tahoma" w:cs="Tahoma"/>
          <w:sz w:val="24"/>
          <w:szCs w:val="25"/>
        </w:rPr>
        <w:t>Héritier</w:t>
      </w:r>
      <w:r w:rsidR="001A7D85">
        <w:rPr>
          <w:rFonts w:ascii="Tahoma" w:hAnsi="Tahoma" w:cs="Tahoma"/>
          <w:sz w:val="24"/>
          <w:szCs w:val="25"/>
        </w:rPr>
        <w:t xml:space="preserve"> MALULU</w:t>
      </w:r>
      <w:r w:rsidR="00347EBE">
        <w:rPr>
          <w:rFonts w:ascii="Tahoma" w:hAnsi="Tahoma" w:cs="Tahoma"/>
          <w:sz w:val="24"/>
          <w:szCs w:val="25"/>
        </w:rPr>
        <w:t xml:space="preserve"> LUSALA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tous avoca</w:t>
      </w:r>
      <w:r w:rsidR="00CC7DD9">
        <w:rPr>
          <w:rFonts w:ascii="Tahoma" w:hAnsi="Tahoma" w:cs="Tahoma"/>
          <w:sz w:val="24"/>
          <w:szCs w:val="25"/>
        </w:rPr>
        <w:t>ts</w:t>
      </w:r>
      <w:r w:rsidR="00482137">
        <w:rPr>
          <w:rFonts w:ascii="Tahoma" w:hAnsi="Tahoma" w:cs="Tahoma"/>
          <w:sz w:val="24"/>
          <w:szCs w:val="25"/>
        </w:rPr>
        <w:t xml:space="preserve"> </w:t>
      </w:r>
      <w:r w:rsidR="00E06F51">
        <w:rPr>
          <w:rFonts w:ascii="Tahoma" w:hAnsi="Tahoma" w:cs="Tahoma"/>
          <w:sz w:val="24"/>
          <w:szCs w:val="25"/>
        </w:rPr>
        <w:t xml:space="preserve">respectivement aux barreaux du Sud-Ubangi et de Kinshasa/Matete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D40300" w:rsidRDefault="004F7E73" w:rsidP="0060269A">
      <w:pPr>
        <w:tabs>
          <w:tab w:val="left" w:pos="1418"/>
        </w:tabs>
        <w:spacing w:line="276" w:lineRule="auto"/>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sidRPr="001744E2">
        <w:rPr>
          <w:rFonts w:ascii="Tahoma" w:hAnsi="Tahoma" w:cs="Tahoma"/>
          <w:b/>
          <w:sz w:val="23"/>
          <w:szCs w:val="23"/>
        </w:rPr>
        <w:t xml:space="preserve"> </w:t>
      </w:r>
      <w:r w:rsidR="008435F2" w:rsidRPr="00DC5BD9">
        <w:rPr>
          <w:rFonts w:ascii="Tahoma" w:hAnsi="Tahoma" w:cs="Tahoma"/>
          <w:b/>
          <w:szCs w:val="23"/>
        </w:rPr>
        <w:t xml:space="preserve"> </w:t>
      </w:r>
      <w:r w:rsidR="008435F2" w:rsidRPr="00265688">
        <w:rPr>
          <w:rFonts w:ascii="Tahoma" w:hAnsi="Tahoma" w:cs="Tahoma"/>
          <w:b/>
          <w:sz w:val="24"/>
          <w:szCs w:val="23"/>
          <w:u w:val="single"/>
        </w:rPr>
        <w:t>Monsieur Michée MOBONGA LOBO</w:t>
      </w:r>
      <w:r w:rsidR="008435F2" w:rsidRPr="008435F2">
        <w:rPr>
          <w:rFonts w:ascii="Tahoma" w:hAnsi="Tahoma" w:cs="Tahoma"/>
          <w:b/>
          <w:sz w:val="24"/>
          <w:szCs w:val="23"/>
        </w:rPr>
        <w:t xml:space="preserve">, </w:t>
      </w:r>
      <w:r w:rsidR="00DC5BD9" w:rsidRPr="00003E1E">
        <w:rPr>
          <w:rFonts w:ascii="Tahoma" w:hAnsi="Tahoma" w:cs="Tahoma"/>
          <w:sz w:val="24"/>
          <w:szCs w:val="23"/>
        </w:rPr>
        <w:t>Gouverneur provisoirement élu de la Province du Sud-Ubangi</w:t>
      </w:r>
      <w:r w:rsidR="00265688">
        <w:rPr>
          <w:rFonts w:ascii="Tahoma" w:hAnsi="Tahoma" w:cs="Tahoma"/>
          <w:b/>
          <w:sz w:val="23"/>
          <w:szCs w:val="23"/>
        </w:rPr>
        <w:t>,</w:t>
      </w:r>
      <w:r w:rsidR="00203778" w:rsidRPr="001744E2">
        <w:rPr>
          <w:rFonts w:ascii="Tahoma" w:hAnsi="Tahoma" w:cs="Tahoma"/>
          <w:sz w:val="23"/>
          <w:szCs w:val="23"/>
        </w:rPr>
        <w:t xml:space="preserve"> </w:t>
      </w:r>
      <w:r w:rsidR="00265688">
        <w:rPr>
          <w:rFonts w:ascii="Tahoma" w:hAnsi="Tahoma" w:cs="Tahoma"/>
          <w:sz w:val="24"/>
          <w:szCs w:val="25"/>
        </w:rPr>
        <w:t xml:space="preserve">résidant </w:t>
      </w:r>
      <w:r w:rsidR="00186B3F">
        <w:rPr>
          <w:rFonts w:ascii="Tahoma" w:hAnsi="Tahoma" w:cs="Tahoma"/>
          <w:sz w:val="24"/>
          <w:szCs w:val="25"/>
        </w:rPr>
        <w:t xml:space="preserve">sur l’avenue du Congrès, quartier </w:t>
      </w:r>
      <w:r w:rsidR="008C3C34">
        <w:rPr>
          <w:rFonts w:ascii="Tahoma" w:hAnsi="Tahoma" w:cs="Tahoma"/>
          <w:sz w:val="24"/>
          <w:szCs w:val="25"/>
        </w:rPr>
        <w:t xml:space="preserve">du Congo, Commune de LABO, à Gemena, ayant pour conseils, Maîtres </w:t>
      </w:r>
      <w:r w:rsidR="004B61A1">
        <w:rPr>
          <w:rFonts w:ascii="Tahoma" w:hAnsi="Tahoma" w:cs="Tahoma"/>
          <w:sz w:val="24"/>
          <w:szCs w:val="25"/>
        </w:rPr>
        <w:t xml:space="preserve">Albert KPANYA MBUNZU, </w:t>
      </w:r>
      <w:r w:rsidR="009C78D7">
        <w:rPr>
          <w:rFonts w:ascii="Tahoma" w:hAnsi="Tahoma" w:cs="Tahoma"/>
          <w:sz w:val="24"/>
          <w:szCs w:val="25"/>
        </w:rPr>
        <w:t xml:space="preserve">Alexis LENGA A LENGA, </w:t>
      </w:r>
      <w:r w:rsidR="004F7009">
        <w:rPr>
          <w:rFonts w:ascii="Tahoma" w:hAnsi="Tahoma" w:cs="Tahoma"/>
          <w:sz w:val="24"/>
          <w:szCs w:val="25"/>
        </w:rPr>
        <w:t xml:space="preserve">KOKO BA KANA, Eddy ILOMBE ILEMBU, </w:t>
      </w:r>
      <w:r w:rsidR="00861049">
        <w:rPr>
          <w:rFonts w:ascii="Tahoma" w:hAnsi="Tahoma" w:cs="Tahoma"/>
          <w:sz w:val="24"/>
          <w:szCs w:val="25"/>
        </w:rPr>
        <w:t xml:space="preserve">KUTSHI NENGANGA </w:t>
      </w:r>
      <w:r w:rsidR="00270D6C">
        <w:rPr>
          <w:rFonts w:ascii="Tahoma" w:hAnsi="Tahoma" w:cs="Tahoma"/>
          <w:sz w:val="24"/>
          <w:szCs w:val="25"/>
        </w:rPr>
        <w:t xml:space="preserve">et Hugues WIDIA GELEZI, tous </w:t>
      </w:r>
      <w:r w:rsidR="0060269A">
        <w:rPr>
          <w:rFonts w:ascii="Tahoma" w:hAnsi="Tahoma" w:cs="Tahoma"/>
          <w:sz w:val="24"/>
          <w:szCs w:val="25"/>
        </w:rPr>
        <w:t xml:space="preserve">respectivement </w:t>
      </w:r>
      <w:r w:rsidR="00270D6C">
        <w:rPr>
          <w:rFonts w:ascii="Tahoma" w:hAnsi="Tahoma" w:cs="Tahoma"/>
          <w:sz w:val="24"/>
          <w:szCs w:val="25"/>
        </w:rPr>
        <w:t xml:space="preserve">avocats </w:t>
      </w:r>
      <w:r w:rsidR="0060269A">
        <w:rPr>
          <w:rFonts w:ascii="Tahoma" w:hAnsi="Tahoma" w:cs="Tahoma"/>
          <w:sz w:val="24"/>
          <w:szCs w:val="25"/>
        </w:rPr>
        <w:t xml:space="preserve">aux barreaux de </w:t>
      </w:r>
      <w:r w:rsidR="00077775">
        <w:rPr>
          <w:rFonts w:ascii="Tahoma" w:hAnsi="Tahoma" w:cs="Tahoma"/>
          <w:sz w:val="24"/>
          <w:szCs w:val="25"/>
        </w:rPr>
        <w:t>Kinshasa/</w:t>
      </w:r>
      <w:r w:rsidR="0060269A">
        <w:rPr>
          <w:rFonts w:ascii="Tahoma" w:hAnsi="Tahoma" w:cs="Tahoma"/>
          <w:sz w:val="24"/>
          <w:szCs w:val="25"/>
        </w:rPr>
        <w:t>Gombe, Sud-Ubangi et de Matete</w:t>
      </w:r>
      <w:r w:rsidR="00D40300">
        <w:rPr>
          <w:rFonts w:ascii="Tahoma" w:hAnsi="Tahoma" w:cs="Tahoma"/>
          <w:sz w:val="24"/>
          <w:szCs w:val="25"/>
        </w:rPr>
        <w:t> ;</w:t>
      </w: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981241" w:rsidRDefault="0025132E" w:rsidP="0025132E">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Pr="0025132E">
        <w:rPr>
          <w:rFonts w:ascii="Tahoma" w:hAnsi="Tahoma" w:cs="Tahoma"/>
          <w:b/>
          <w:sz w:val="24"/>
          <w:szCs w:val="25"/>
        </w:rPr>
        <w:t>.</w:t>
      </w:r>
    </w:p>
    <w:p w:rsidR="0025132E" w:rsidRPr="00111D9D" w:rsidRDefault="0025132E" w:rsidP="0025132E">
      <w:pPr>
        <w:tabs>
          <w:tab w:val="left" w:pos="1418"/>
        </w:tabs>
        <w:ind w:left="1560" w:right="50" w:hanging="1560"/>
        <w:rPr>
          <w:rFonts w:ascii="Tahoma" w:hAnsi="Tahoma" w:cs="Tahoma"/>
          <w:sz w:val="6"/>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AF5E0E" w:rsidRDefault="0025132E" w:rsidP="0025132E">
      <w:pPr>
        <w:spacing w:line="240" w:lineRule="auto"/>
        <w:ind w:left="360" w:right="50" w:firstLine="1341"/>
        <w:rPr>
          <w:rFonts w:ascii="Tahoma" w:hAnsi="Tahoma" w:cs="Tahoma"/>
          <w:b/>
          <w:sz w:val="12"/>
          <w:szCs w:val="25"/>
          <w:u w:val="single"/>
        </w:rPr>
      </w:pPr>
    </w:p>
    <w:p w:rsidR="00C352D7" w:rsidRPr="00111D9D" w:rsidRDefault="0025132E" w:rsidP="00111D9D">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111D9D" w:rsidRPr="00111D9D">
        <w:rPr>
          <w:rFonts w:ascii="Tahoma" w:hAnsi="Tahoma" w:cs="Tahoma"/>
          <w:color w:val="auto"/>
          <w:sz w:val="24"/>
          <w:szCs w:val="25"/>
        </w:rPr>
        <w:t xml:space="preserve">Immeuble CENI, </w:t>
      </w:r>
      <w:r w:rsidR="00111D9D">
        <w:rPr>
          <w:rFonts w:ascii="Tahoma" w:hAnsi="Tahoma" w:cs="Tahoma"/>
          <w:color w:val="auto"/>
          <w:sz w:val="24"/>
          <w:szCs w:val="25"/>
        </w:rPr>
        <w:t xml:space="preserve"> </w:t>
      </w:r>
      <w:r w:rsidRPr="00111D9D">
        <w:rPr>
          <w:rFonts w:ascii="Tahoma" w:hAnsi="Tahoma" w:cs="Tahoma"/>
          <w:color w:val="auto"/>
          <w:sz w:val="24"/>
          <w:szCs w:val="25"/>
        </w:rPr>
        <w:t xml:space="preserve">à </w:t>
      </w:r>
      <w:r w:rsidRPr="00AF5E0E">
        <w:rPr>
          <w:rFonts w:ascii="Tahoma" w:hAnsi="Tahoma" w:cs="Tahoma"/>
          <w:sz w:val="24"/>
          <w:szCs w:val="25"/>
        </w:rPr>
        <w:t>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5C7E9B" w:rsidRPr="0039628F" w:rsidRDefault="00456243" w:rsidP="0039628F">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48A6E81" wp14:editId="1DBDF640">
                <wp:simplePos x="0" y="0"/>
                <wp:positionH relativeFrom="column">
                  <wp:posOffset>15875</wp:posOffset>
                </wp:positionH>
                <wp:positionV relativeFrom="paragraph">
                  <wp:posOffset>6086</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5pt" to="303.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" strokecolor="black [3200]" strokeweight="1pt">
                <v:stroke dashstyle="3 1" joinstyle="miter"/>
              </v:line>
            </w:pict>
          </mc:Fallback>
        </mc:AlternateContent>
      </w:r>
    </w:p>
    <w:p w:rsidR="005C7E9B" w:rsidRPr="003F4A2E" w:rsidRDefault="005C7E9B" w:rsidP="005C7E9B">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rsidR="005C7E9B" w:rsidRPr="005321FE" w:rsidRDefault="005C7E9B" w:rsidP="00194F23">
      <w:pPr>
        <w:spacing w:line="276" w:lineRule="auto"/>
        <w:ind w:left="0" w:right="50" w:firstLine="851"/>
        <w:rPr>
          <w:rFonts w:ascii="Tahoma" w:hAnsi="Tahoma" w:cs="Tahoma"/>
          <w:sz w:val="20"/>
          <w:szCs w:val="25"/>
        </w:rPr>
      </w:pPr>
    </w:p>
    <w:p w:rsidR="005C6D04" w:rsidRPr="00C67391" w:rsidRDefault="009E5F1E" w:rsidP="00C67391">
      <w:pPr>
        <w:spacing w:line="276" w:lineRule="auto"/>
        <w:ind w:left="0" w:right="50" w:firstLine="851"/>
        <w:rPr>
          <w:rFonts w:ascii="Tahoma" w:hAnsi="Tahoma" w:cs="Tahoma"/>
          <w:sz w:val="24"/>
          <w:szCs w:val="25"/>
        </w:rPr>
      </w:pPr>
      <w:r w:rsidRPr="00C073FD">
        <w:rPr>
          <w:rFonts w:ascii="Tahoma" w:hAnsi="Tahoma" w:cs="Tahoma"/>
          <w:sz w:val="24"/>
          <w:szCs w:val="25"/>
        </w:rPr>
        <w:t>Par</w:t>
      </w:r>
      <w:r w:rsidR="0040565D">
        <w:rPr>
          <w:rFonts w:ascii="Tahoma" w:hAnsi="Tahoma" w:cs="Tahoma"/>
          <w:sz w:val="24"/>
          <w:szCs w:val="25"/>
        </w:rPr>
        <w:t xml:space="preserve"> </w:t>
      </w:r>
      <w:r w:rsidRPr="00C073FD">
        <w:rPr>
          <w:rFonts w:ascii="Tahoma" w:hAnsi="Tahoma" w:cs="Tahoma"/>
          <w:sz w:val="24"/>
          <w:szCs w:val="25"/>
        </w:rPr>
        <w:t>déclaration</w:t>
      </w:r>
      <w:r w:rsidR="0040565D">
        <w:rPr>
          <w:rFonts w:ascii="Tahoma" w:hAnsi="Tahoma" w:cs="Tahoma"/>
          <w:sz w:val="24"/>
          <w:szCs w:val="25"/>
        </w:rPr>
        <w:t>s</w:t>
      </w:r>
      <w:r w:rsidRPr="00C073FD">
        <w:rPr>
          <w:rFonts w:ascii="Tahoma" w:hAnsi="Tahoma" w:cs="Tahoma"/>
          <w:sz w:val="24"/>
          <w:szCs w:val="25"/>
        </w:rPr>
        <w:t xml:space="preserve"> faite</w:t>
      </w:r>
      <w:r w:rsidR="0040565D">
        <w:rPr>
          <w:rFonts w:ascii="Tahoma" w:hAnsi="Tahoma" w:cs="Tahoma"/>
          <w:sz w:val="24"/>
          <w:szCs w:val="25"/>
        </w:rPr>
        <w:t>s</w:t>
      </w:r>
      <w:r w:rsidRPr="00C073FD">
        <w:rPr>
          <w:rFonts w:ascii="Tahoma" w:hAnsi="Tahoma" w:cs="Tahoma"/>
          <w:sz w:val="24"/>
          <w:szCs w:val="25"/>
        </w:rPr>
        <w:t xml:space="preserve"> et actée</w:t>
      </w:r>
      <w:r w:rsidR="0040565D">
        <w:rPr>
          <w:rFonts w:ascii="Tahoma" w:hAnsi="Tahoma" w:cs="Tahoma"/>
          <w:sz w:val="24"/>
          <w:szCs w:val="25"/>
        </w:rPr>
        <w:t>s</w:t>
      </w:r>
      <w:r w:rsidRPr="00C073FD">
        <w:rPr>
          <w:rFonts w:ascii="Tahoma" w:hAnsi="Tahoma" w:cs="Tahoma"/>
          <w:sz w:val="24"/>
          <w:szCs w:val="25"/>
        </w:rPr>
        <w:t xml:space="preserve"> au greffe </w:t>
      </w:r>
      <w:r w:rsidR="00E9458E">
        <w:rPr>
          <w:rFonts w:ascii="Tahoma" w:hAnsi="Tahoma" w:cs="Tahoma"/>
          <w:sz w:val="24"/>
          <w:szCs w:val="25"/>
        </w:rPr>
        <w:t xml:space="preserve">de la section du contentieux </w:t>
      </w:r>
      <w:r w:rsidRPr="00C073FD">
        <w:rPr>
          <w:rFonts w:ascii="Tahoma" w:hAnsi="Tahoma" w:cs="Tahoma"/>
          <w:sz w:val="24"/>
          <w:szCs w:val="25"/>
        </w:rPr>
        <w:t xml:space="preserve">du Conseil d’Etat </w:t>
      </w:r>
      <w:r w:rsidR="00E9458E">
        <w:rPr>
          <w:rFonts w:ascii="Tahoma" w:hAnsi="Tahoma" w:cs="Tahoma"/>
          <w:sz w:val="24"/>
          <w:szCs w:val="25"/>
        </w:rPr>
        <w:t>en date des 23 et 24 mai</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w:t>
      </w:r>
      <w:r w:rsidR="00B31615">
        <w:rPr>
          <w:rFonts w:ascii="Tahoma" w:hAnsi="Tahoma" w:cs="Tahoma"/>
          <w:sz w:val="24"/>
          <w:szCs w:val="25"/>
        </w:rPr>
        <w:t xml:space="preserve">ses requêtes </w:t>
      </w:r>
      <w:r w:rsidR="0085698F" w:rsidRPr="00C073FD">
        <w:rPr>
          <w:rFonts w:ascii="Tahoma" w:hAnsi="Tahoma" w:cs="Tahoma"/>
          <w:sz w:val="24"/>
          <w:szCs w:val="25"/>
        </w:rPr>
        <w:t>en appel déposée</w:t>
      </w:r>
      <w:r w:rsidR="000F3E08">
        <w:rPr>
          <w:rFonts w:ascii="Tahoma" w:hAnsi="Tahoma" w:cs="Tahoma"/>
          <w:sz w:val="24"/>
          <w:szCs w:val="25"/>
        </w:rPr>
        <w:t>s</w:t>
      </w:r>
      <w:r w:rsidR="0085698F" w:rsidRPr="00C073FD">
        <w:rPr>
          <w:rFonts w:ascii="Tahoma" w:hAnsi="Tahoma" w:cs="Tahoma"/>
          <w:sz w:val="24"/>
          <w:szCs w:val="25"/>
        </w:rPr>
        <w:t xml:space="preserve"> </w:t>
      </w:r>
      <w:r w:rsidR="00E17A5C">
        <w:rPr>
          <w:rFonts w:ascii="Tahoma" w:hAnsi="Tahoma" w:cs="Tahoma"/>
          <w:sz w:val="24"/>
          <w:szCs w:val="25"/>
        </w:rPr>
        <w:t>le 2</w:t>
      </w:r>
      <w:r w:rsidR="000F3E08">
        <w:rPr>
          <w:rFonts w:ascii="Tahoma" w:hAnsi="Tahoma" w:cs="Tahoma"/>
          <w:sz w:val="24"/>
          <w:szCs w:val="25"/>
        </w:rPr>
        <w:t>9</w:t>
      </w:r>
      <w:r w:rsidR="00E17A5C">
        <w:rPr>
          <w:rFonts w:ascii="Tahoma" w:hAnsi="Tahoma" w:cs="Tahoma"/>
          <w:sz w:val="24"/>
          <w:szCs w:val="25"/>
        </w:rPr>
        <w:t xml:space="preserve"> ma</w:t>
      </w:r>
      <w:r w:rsidR="000F3E08">
        <w:rPr>
          <w:rFonts w:ascii="Tahoma" w:hAnsi="Tahoma" w:cs="Tahoma"/>
          <w:sz w:val="24"/>
          <w:szCs w:val="25"/>
        </w:rPr>
        <w:t>i</w:t>
      </w:r>
      <w:r w:rsidR="00E17A5C">
        <w:rPr>
          <w:rFonts w:ascii="Tahoma" w:hAnsi="Tahoma" w:cs="Tahoma"/>
          <w:sz w:val="24"/>
          <w:szCs w:val="25"/>
        </w:rPr>
        <w:t xml:space="preserve">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proofErr w:type="spellStart"/>
      <w:r w:rsidR="000F3E08">
        <w:rPr>
          <w:rFonts w:ascii="Tahoma" w:hAnsi="Tahoma" w:cs="Tahoma"/>
          <w:sz w:val="24"/>
          <w:szCs w:val="25"/>
        </w:rPr>
        <w:t>Kabo</w:t>
      </w:r>
      <w:proofErr w:type="spellEnd"/>
      <w:r w:rsidR="000F3E08">
        <w:rPr>
          <w:rFonts w:ascii="Tahoma" w:hAnsi="Tahoma" w:cs="Tahoma"/>
          <w:sz w:val="24"/>
          <w:szCs w:val="25"/>
        </w:rPr>
        <w:t xml:space="preserve"> LAMBO</w:t>
      </w:r>
      <w:r w:rsidR="00AC39B7">
        <w:rPr>
          <w:rFonts w:ascii="Tahoma" w:hAnsi="Tahoma" w:cs="Tahoma"/>
          <w:sz w:val="24"/>
          <w:szCs w:val="25"/>
        </w:rPr>
        <w:t xml:space="preserve"> KABALANGO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porteur d</w:t>
      </w:r>
      <w:r w:rsidR="004D207F">
        <w:rPr>
          <w:rFonts w:ascii="Tahoma" w:hAnsi="Tahoma" w:cs="Tahoma"/>
          <w:sz w:val="24"/>
          <w:szCs w:val="25"/>
        </w:rPr>
        <w:t>es</w:t>
      </w:r>
      <w:r w:rsidR="007C7F94" w:rsidRPr="00C073FD">
        <w:rPr>
          <w:rFonts w:ascii="Tahoma" w:hAnsi="Tahoma" w:cs="Tahoma"/>
          <w:sz w:val="24"/>
          <w:szCs w:val="25"/>
        </w:rPr>
        <w:t xml:space="preserve"> procuration</w:t>
      </w:r>
      <w:r w:rsidR="004D207F">
        <w:rPr>
          <w:rFonts w:ascii="Tahoma" w:hAnsi="Tahoma" w:cs="Tahoma"/>
          <w:sz w:val="24"/>
          <w:szCs w:val="25"/>
        </w:rPr>
        <w:t>s</w:t>
      </w:r>
      <w:r w:rsidR="007C7F94" w:rsidRPr="00C073FD">
        <w:rPr>
          <w:rFonts w:ascii="Tahoma" w:hAnsi="Tahoma" w:cs="Tahoma"/>
          <w:sz w:val="24"/>
          <w:szCs w:val="25"/>
        </w:rPr>
        <w:t xml:space="preserve"> spéciale</w:t>
      </w:r>
      <w:r w:rsidR="004D207F">
        <w:rPr>
          <w:rFonts w:ascii="Tahoma" w:hAnsi="Tahoma" w:cs="Tahoma"/>
          <w:sz w:val="24"/>
          <w:szCs w:val="25"/>
        </w:rPr>
        <w:t>s</w:t>
      </w:r>
      <w:r w:rsidR="007C7F94" w:rsidRPr="00C073FD">
        <w:rPr>
          <w:rFonts w:ascii="Tahoma" w:hAnsi="Tahoma" w:cs="Tahoma"/>
          <w:sz w:val="24"/>
          <w:szCs w:val="25"/>
        </w:rPr>
        <w:t xml:space="preserve"> datée</w:t>
      </w:r>
      <w:r w:rsidR="004D207F">
        <w:rPr>
          <w:rFonts w:ascii="Tahoma" w:hAnsi="Tahoma" w:cs="Tahoma"/>
          <w:sz w:val="24"/>
          <w:szCs w:val="25"/>
        </w:rPr>
        <w:t>s</w:t>
      </w:r>
      <w:r w:rsidR="007C7F94" w:rsidRPr="00C073FD">
        <w:rPr>
          <w:rFonts w:ascii="Tahoma" w:hAnsi="Tahoma" w:cs="Tahoma"/>
          <w:sz w:val="24"/>
          <w:szCs w:val="25"/>
        </w:rPr>
        <w:t xml:space="preserve"> du </w:t>
      </w:r>
      <w:r w:rsidR="00060466">
        <w:rPr>
          <w:rFonts w:ascii="Tahoma" w:hAnsi="Tahoma" w:cs="Tahoma"/>
          <w:sz w:val="24"/>
          <w:szCs w:val="25"/>
        </w:rPr>
        <w:t>21</w:t>
      </w:r>
      <w:r w:rsidR="007C7F94" w:rsidRPr="00C073FD">
        <w:rPr>
          <w:rFonts w:ascii="Tahoma" w:hAnsi="Tahoma" w:cs="Tahoma"/>
          <w:sz w:val="24"/>
          <w:szCs w:val="25"/>
        </w:rPr>
        <w:t xml:space="preserve"> ma</w:t>
      </w:r>
      <w:r w:rsidR="004D207F">
        <w:rPr>
          <w:rFonts w:ascii="Tahoma" w:hAnsi="Tahoma" w:cs="Tahoma"/>
          <w:sz w:val="24"/>
          <w:szCs w:val="25"/>
        </w:rPr>
        <w:t>i</w:t>
      </w:r>
      <w:r w:rsidR="00C841D3">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à lui remise</w:t>
      </w:r>
      <w:r w:rsidR="00C841D3">
        <w:rPr>
          <w:rFonts w:ascii="Tahoma" w:hAnsi="Tahoma" w:cs="Tahoma"/>
          <w:sz w:val="24"/>
          <w:szCs w:val="25"/>
        </w:rPr>
        <w:t>s</w:t>
      </w:r>
      <w:r w:rsidRPr="00C073FD">
        <w:rPr>
          <w:rFonts w:ascii="Tahoma" w:hAnsi="Tahoma" w:cs="Tahoma"/>
          <w:sz w:val="24"/>
          <w:szCs w:val="25"/>
        </w:rPr>
        <w:t xml:space="preserve"> par Monsieur </w:t>
      </w:r>
      <w:r w:rsidR="00C841D3">
        <w:rPr>
          <w:rFonts w:ascii="Tahoma" w:hAnsi="Tahoma" w:cs="Tahoma"/>
          <w:sz w:val="24"/>
          <w:szCs w:val="25"/>
        </w:rPr>
        <w:t xml:space="preserve">NGOY </w:t>
      </w:r>
      <w:r w:rsidR="00C67391">
        <w:rPr>
          <w:rFonts w:ascii="Tahoma" w:hAnsi="Tahoma" w:cs="Tahoma"/>
          <w:sz w:val="24"/>
          <w:szCs w:val="25"/>
        </w:rPr>
        <w:t xml:space="preserve">TSHISUAKA </w:t>
      </w:r>
      <w:proofErr w:type="spellStart"/>
      <w:r w:rsidR="00C67391">
        <w:rPr>
          <w:rFonts w:ascii="Tahoma" w:hAnsi="Tahoma" w:cs="Tahoma"/>
          <w:sz w:val="24"/>
          <w:szCs w:val="25"/>
        </w:rPr>
        <w:t>Dady</w:t>
      </w:r>
      <w:proofErr w:type="spellEnd"/>
      <w:r w:rsidR="00C67391">
        <w:rPr>
          <w:rFonts w:ascii="Tahoma" w:hAnsi="Tahoma" w:cs="Tahoma"/>
          <w:sz w:val="24"/>
          <w:szCs w:val="25"/>
        </w:rPr>
        <w:t xml:space="preserve">, Président national </w:t>
      </w:r>
      <w:r w:rsidR="003C12E0">
        <w:rPr>
          <w:rFonts w:ascii="Tahoma" w:hAnsi="Tahoma" w:cs="Tahoma"/>
          <w:sz w:val="24"/>
          <w:szCs w:val="25"/>
        </w:rPr>
        <w:t xml:space="preserve">du Regroupement politique </w:t>
      </w:r>
      <w:r w:rsidR="00A70933">
        <w:rPr>
          <w:rFonts w:ascii="Tahoma" w:hAnsi="Tahoma" w:cs="Tahoma"/>
          <w:sz w:val="24"/>
          <w:szCs w:val="25"/>
        </w:rPr>
        <w:t xml:space="preserve">Nouvel Ordre politique </w:t>
      </w:r>
      <w:r w:rsidR="00A639A7">
        <w:rPr>
          <w:rFonts w:ascii="Tahoma" w:hAnsi="Tahoma" w:cs="Tahoma"/>
          <w:sz w:val="24"/>
          <w:szCs w:val="25"/>
        </w:rPr>
        <w:t>à l’Horizon 2023 en République Démocratique du Congo</w:t>
      </w:r>
      <w:r w:rsidR="00A33878">
        <w:rPr>
          <w:rFonts w:ascii="Tahoma" w:hAnsi="Tahoma" w:cs="Tahoma"/>
          <w:sz w:val="24"/>
          <w:szCs w:val="25"/>
        </w:rPr>
        <w:t>,</w:t>
      </w:r>
      <w:r w:rsidR="00C827E3">
        <w:rPr>
          <w:rFonts w:ascii="Tahoma" w:hAnsi="Tahoma" w:cs="Tahoma"/>
          <w:sz w:val="24"/>
          <w:szCs w:val="25"/>
        </w:rPr>
        <w:t xml:space="preserve"> « </w:t>
      </w:r>
      <w:r w:rsidR="00E72C57">
        <w:rPr>
          <w:rFonts w:ascii="Tahoma" w:hAnsi="Tahoma" w:cs="Tahoma"/>
          <w:sz w:val="24"/>
          <w:szCs w:val="25"/>
        </w:rPr>
        <w:t>NOP-H2023/RDC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F56E74">
        <w:rPr>
          <w:rFonts w:ascii="Tahoma" w:hAnsi="Tahoma" w:cs="Tahoma"/>
          <w:sz w:val="24"/>
          <w:szCs w:val="24"/>
        </w:rPr>
        <w:t xml:space="preserve">interjeta appel contre les </w:t>
      </w:r>
      <w:r w:rsidR="00CD2171" w:rsidRPr="00C073FD">
        <w:rPr>
          <w:rFonts w:ascii="Tahoma" w:hAnsi="Tahoma" w:cs="Tahoma"/>
          <w:sz w:val="24"/>
          <w:szCs w:val="24"/>
        </w:rPr>
        <w:t>arrêt</w:t>
      </w:r>
      <w:r w:rsidR="00F56E74">
        <w:rPr>
          <w:rFonts w:ascii="Tahoma" w:hAnsi="Tahoma" w:cs="Tahoma"/>
          <w:sz w:val="24"/>
          <w:szCs w:val="24"/>
        </w:rPr>
        <w:t xml:space="preserve">s </w:t>
      </w:r>
      <w:r w:rsidR="0064184B">
        <w:rPr>
          <w:rFonts w:ascii="Tahoma" w:hAnsi="Tahoma" w:cs="Tahoma"/>
          <w:sz w:val="24"/>
          <w:szCs w:val="24"/>
        </w:rPr>
        <w:t>sous RCE 035 et RCE 036</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rendu</w:t>
      </w:r>
      <w:r w:rsidR="005514C8">
        <w:rPr>
          <w:rFonts w:ascii="Tahoma" w:hAnsi="Tahoma" w:cs="Tahoma"/>
          <w:sz w:val="24"/>
          <w:szCs w:val="24"/>
        </w:rPr>
        <w:t>s</w:t>
      </w:r>
      <w:r w:rsidR="00CD2171" w:rsidRPr="00C073FD">
        <w:rPr>
          <w:rFonts w:ascii="Tahoma" w:hAnsi="Tahoma" w:cs="Tahoma"/>
          <w:sz w:val="24"/>
          <w:szCs w:val="24"/>
        </w:rPr>
        <w:t xml:space="preserve"> </w:t>
      </w:r>
      <w:r w:rsidR="00456243">
        <w:rPr>
          <w:rFonts w:ascii="Tahoma" w:hAnsi="Tahoma" w:cs="Tahoma"/>
          <w:sz w:val="24"/>
          <w:szCs w:val="24"/>
        </w:rPr>
        <w:t>le 1</w:t>
      </w:r>
      <w:r w:rsidR="005514C8">
        <w:rPr>
          <w:rFonts w:ascii="Tahoma" w:hAnsi="Tahoma" w:cs="Tahoma"/>
          <w:sz w:val="24"/>
          <w:szCs w:val="24"/>
        </w:rPr>
        <w:t>8</w:t>
      </w:r>
      <w:r w:rsidR="00CB4AC6" w:rsidRPr="00C073FD">
        <w:rPr>
          <w:rFonts w:ascii="Tahoma" w:hAnsi="Tahoma" w:cs="Tahoma"/>
          <w:sz w:val="24"/>
          <w:szCs w:val="24"/>
        </w:rPr>
        <w:t xml:space="preserve"> </w:t>
      </w:r>
      <w:r w:rsidR="00456243">
        <w:rPr>
          <w:rFonts w:ascii="Tahoma" w:hAnsi="Tahoma" w:cs="Tahoma"/>
          <w:sz w:val="24"/>
          <w:szCs w:val="24"/>
        </w:rPr>
        <w:t>ma</w:t>
      </w:r>
      <w:r w:rsidR="005514C8">
        <w:rPr>
          <w:rFonts w:ascii="Tahoma" w:hAnsi="Tahoma" w:cs="Tahoma"/>
          <w:sz w:val="24"/>
          <w:szCs w:val="24"/>
        </w:rPr>
        <w:t>i</w:t>
      </w:r>
      <w:r w:rsidR="00456243">
        <w:rPr>
          <w:rFonts w:ascii="Tahoma" w:hAnsi="Tahoma" w:cs="Tahoma"/>
          <w:sz w:val="24"/>
          <w:szCs w:val="24"/>
        </w:rPr>
        <w:t xml:space="preserve">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1E3A12">
        <w:rPr>
          <w:rFonts w:ascii="Tahoma" w:hAnsi="Tahoma" w:cs="Tahoma"/>
          <w:sz w:val="24"/>
          <w:szCs w:val="24"/>
        </w:rPr>
        <w:t xml:space="preserve">du </w:t>
      </w:r>
      <w:r w:rsidR="005514C8">
        <w:rPr>
          <w:rFonts w:ascii="Tahoma" w:hAnsi="Tahoma" w:cs="Tahoma"/>
          <w:sz w:val="24"/>
          <w:szCs w:val="24"/>
        </w:rPr>
        <w:t>Sud-Ubangi</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5321FE"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EF3020">
        <w:rPr>
          <w:b/>
          <w:i/>
          <w:sz w:val="25"/>
          <w:szCs w:val="25"/>
          <w:u w:val="single"/>
        </w:rPr>
        <w:t> ;</w:t>
      </w:r>
    </w:p>
    <w:p w:rsidR="00C37F19" w:rsidRPr="00EF3020" w:rsidRDefault="00C37F19" w:rsidP="00F00E9C">
      <w:pPr>
        <w:spacing w:line="276" w:lineRule="auto"/>
        <w:ind w:right="50"/>
        <w:rPr>
          <w:rFonts w:ascii="Tahoma" w:hAnsi="Tahoma" w:cs="Tahoma"/>
          <w:b/>
          <w:sz w:val="8"/>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52956">
        <w:rPr>
          <w:i/>
          <w:sz w:val="24"/>
          <w:szCs w:val="25"/>
        </w:rPr>
        <w:t xml:space="preserve">Cour d’appel faisant fonction de la cour </w:t>
      </w:r>
      <w:r w:rsidR="002F3F18">
        <w:rPr>
          <w:i/>
          <w:sz w:val="24"/>
          <w:szCs w:val="25"/>
        </w:rPr>
        <w:t>« </w:t>
      </w:r>
      <w:r w:rsidR="00752956">
        <w:rPr>
          <w:i/>
          <w:sz w:val="24"/>
          <w:szCs w:val="25"/>
        </w:rPr>
        <w:t xml:space="preserve">administrative </w:t>
      </w:r>
      <w:r w:rsidR="00F32498">
        <w:rPr>
          <w:i/>
          <w:sz w:val="24"/>
          <w:szCs w:val="25"/>
        </w:rPr>
        <w:t>d’appel ;</w:t>
      </w:r>
    </w:p>
    <w:p w:rsidR="002F3F18" w:rsidRPr="005321FE" w:rsidRDefault="002F3F18" w:rsidP="00BE2768">
      <w:pPr>
        <w:spacing w:line="276" w:lineRule="auto"/>
        <w:ind w:right="50"/>
        <w:rPr>
          <w:rFonts w:ascii="Tahoma" w:hAnsi="Tahoma" w:cs="Tahoma"/>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t xml:space="preserve">Statuant </w:t>
      </w:r>
      <w:r w:rsidR="002F3F18">
        <w:rPr>
          <w:i/>
          <w:sz w:val="24"/>
          <w:szCs w:val="25"/>
        </w:rPr>
        <w:t xml:space="preserve">en matière de contentieux </w:t>
      </w:r>
      <w:r w:rsidR="007B43AB">
        <w:rPr>
          <w:i/>
          <w:sz w:val="24"/>
          <w:szCs w:val="25"/>
        </w:rPr>
        <w:t xml:space="preserve">des résultats </w:t>
      </w:r>
      <w:r w:rsidR="000A593D">
        <w:rPr>
          <w:i/>
          <w:sz w:val="24"/>
          <w:szCs w:val="25"/>
        </w:rPr>
        <w:t>« </w:t>
      </w:r>
      <w:r w:rsidR="007B43AB">
        <w:rPr>
          <w:i/>
          <w:sz w:val="24"/>
          <w:szCs w:val="25"/>
        </w:rPr>
        <w:t>de l’élection de Gouverneur et Vice-</w:t>
      </w:r>
      <w:r w:rsidR="00DF16A0">
        <w:rPr>
          <w:i/>
          <w:sz w:val="24"/>
          <w:szCs w:val="25"/>
        </w:rPr>
        <w:t>gouverneur</w:t>
      </w:r>
      <w:r w:rsidR="000A593D">
        <w:rPr>
          <w:i/>
          <w:sz w:val="24"/>
          <w:szCs w:val="25"/>
        </w:rPr>
        <w:t> ;</w:t>
      </w:r>
    </w:p>
    <w:p w:rsidR="002F3F18" w:rsidRPr="002F3F18" w:rsidRDefault="002F3F18" w:rsidP="00BE2768">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BB1780">
        <w:rPr>
          <w:i/>
          <w:sz w:val="24"/>
          <w:szCs w:val="25"/>
        </w:rPr>
        <w:t>Le Ministère public entendu en son avis écrit ;</w:t>
      </w:r>
    </w:p>
    <w:p w:rsidR="00A269D2" w:rsidRPr="005321FE" w:rsidRDefault="00A269D2" w:rsidP="00BE2768">
      <w:pPr>
        <w:spacing w:line="276" w:lineRule="auto"/>
        <w:ind w:right="50"/>
        <w:rPr>
          <w:i/>
          <w:sz w:val="6"/>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782B58">
        <w:rPr>
          <w:i/>
          <w:sz w:val="24"/>
          <w:szCs w:val="25"/>
        </w:rPr>
        <w:t>Se déclare compétente</w:t>
      </w:r>
      <w:r w:rsidR="00221702">
        <w:rPr>
          <w:i/>
          <w:sz w:val="24"/>
          <w:szCs w:val="25"/>
        </w:rPr>
        <w:t> ;</w:t>
      </w:r>
    </w:p>
    <w:p w:rsidR="00221702" w:rsidRPr="003B5E7F" w:rsidRDefault="00221702" w:rsidP="00BE2768">
      <w:pPr>
        <w:spacing w:line="276" w:lineRule="auto"/>
        <w:ind w:right="50"/>
        <w:rPr>
          <w:i/>
          <w:sz w:val="6"/>
          <w:szCs w:val="25"/>
        </w:rPr>
      </w:pPr>
    </w:p>
    <w:p w:rsidR="000B56F3" w:rsidRDefault="00221702" w:rsidP="00BE2768">
      <w:pPr>
        <w:spacing w:line="276" w:lineRule="auto"/>
        <w:ind w:right="50"/>
        <w:rPr>
          <w:i/>
          <w:sz w:val="24"/>
          <w:szCs w:val="25"/>
        </w:rPr>
      </w:pPr>
      <w:r>
        <w:rPr>
          <w:i/>
          <w:sz w:val="24"/>
          <w:szCs w:val="25"/>
        </w:rPr>
        <w:t>« </w:t>
      </w:r>
      <w:r>
        <w:rPr>
          <w:i/>
          <w:sz w:val="24"/>
          <w:szCs w:val="25"/>
        </w:rPr>
        <w:tab/>
      </w:r>
      <w:r w:rsidR="00A65901">
        <w:rPr>
          <w:i/>
          <w:sz w:val="24"/>
          <w:szCs w:val="25"/>
        </w:rPr>
        <w:t>Dit irrecevable</w:t>
      </w:r>
      <w:r w:rsidR="00BF31CC">
        <w:rPr>
          <w:i/>
          <w:sz w:val="24"/>
          <w:szCs w:val="25"/>
        </w:rPr>
        <w:t xml:space="preserve"> la présente</w:t>
      </w:r>
      <w:r w:rsidR="009D6A1F">
        <w:rPr>
          <w:i/>
          <w:sz w:val="24"/>
          <w:szCs w:val="25"/>
        </w:rPr>
        <w:t xml:space="preserve"> </w:t>
      </w:r>
      <w:r w:rsidR="00BF31CC">
        <w:rPr>
          <w:i/>
          <w:sz w:val="24"/>
          <w:szCs w:val="25"/>
        </w:rPr>
        <w:t>requête</w:t>
      </w:r>
      <w:r w:rsidR="009D6A1F">
        <w:rPr>
          <w:i/>
          <w:sz w:val="24"/>
          <w:szCs w:val="25"/>
        </w:rPr>
        <w:t> ;</w:t>
      </w:r>
    </w:p>
    <w:p w:rsidR="000B56F3" w:rsidRPr="003B5E7F" w:rsidRDefault="000B56F3" w:rsidP="00BE2768">
      <w:pPr>
        <w:spacing w:line="276" w:lineRule="auto"/>
        <w:ind w:right="50"/>
        <w:rPr>
          <w:i/>
          <w:sz w:val="8"/>
          <w:szCs w:val="25"/>
        </w:rPr>
      </w:pPr>
    </w:p>
    <w:p w:rsidR="00221702" w:rsidRDefault="000B56F3" w:rsidP="00BE2768">
      <w:pPr>
        <w:spacing w:line="276" w:lineRule="auto"/>
        <w:ind w:right="50"/>
        <w:rPr>
          <w:i/>
          <w:sz w:val="24"/>
          <w:szCs w:val="25"/>
        </w:rPr>
      </w:pPr>
      <w:r>
        <w:rPr>
          <w:i/>
          <w:sz w:val="24"/>
          <w:szCs w:val="25"/>
        </w:rPr>
        <w:t>« </w:t>
      </w:r>
      <w:r>
        <w:rPr>
          <w:i/>
          <w:sz w:val="24"/>
          <w:szCs w:val="25"/>
        </w:rPr>
        <w:tab/>
      </w:r>
      <w:r w:rsidR="00F26B1A">
        <w:rPr>
          <w:i/>
          <w:sz w:val="24"/>
          <w:szCs w:val="25"/>
        </w:rPr>
        <w:t xml:space="preserve">Dit </w:t>
      </w:r>
      <w:r w:rsidR="004725CC">
        <w:rPr>
          <w:i/>
          <w:sz w:val="24"/>
          <w:szCs w:val="25"/>
        </w:rPr>
        <w:t xml:space="preserve">que le présent arrêt sera </w:t>
      </w:r>
      <w:r w:rsidR="00D56BA8">
        <w:rPr>
          <w:i/>
          <w:sz w:val="24"/>
          <w:szCs w:val="25"/>
        </w:rPr>
        <w:t xml:space="preserve">notifié aux parties, à </w:t>
      </w:r>
      <w:r w:rsidR="00D849DA">
        <w:rPr>
          <w:i/>
          <w:sz w:val="24"/>
          <w:szCs w:val="25"/>
        </w:rPr>
        <w:t>« </w:t>
      </w:r>
      <w:proofErr w:type="spellStart"/>
      <w:r w:rsidR="00D56BA8">
        <w:rPr>
          <w:i/>
          <w:sz w:val="24"/>
          <w:szCs w:val="25"/>
        </w:rPr>
        <w:t>la</w:t>
      </w:r>
      <w:proofErr w:type="spellEnd"/>
      <w:r w:rsidR="00D56BA8">
        <w:rPr>
          <w:i/>
          <w:sz w:val="24"/>
          <w:szCs w:val="25"/>
        </w:rPr>
        <w:t xml:space="preserve"> l’Assemblée provinciale et à la CENI et sera </w:t>
      </w:r>
      <w:r w:rsidR="00A45C2C">
        <w:rPr>
          <w:i/>
          <w:sz w:val="24"/>
          <w:szCs w:val="25"/>
        </w:rPr>
        <w:t xml:space="preserve">publié </w:t>
      </w:r>
      <w:r w:rsidR="00D849DA">
        <w:rPr>
          <w:i/>
          <w:sz w:val="24"/>
          <w:szCs w:val="25"/>
        </w:rPr>
        <w:t>« </w:t>
      </w:r>
      <w:r w:rsidR="00A45C2C">
        <w:rPr>
          <w:i/>
          <w:sz w:val="24"/>
          <w:szCs w:val="25"/>
        </w:rPr>
        <w:t>au bu</w:t>
      </w:r>
      <w:r w:rsidR="00D849DA">
        <w:rPr>
          <w:i/>
          <w:sz w:val="24"/>
          <w:szCs w:val="25"/>
        </w:rPr>
        <w:t>lletin officiel de la Province par les soins du « Gouverneur ;</w:t>
      </w:r>
      <w:r w:rsidR="00BF31CC">
        <w:rPr>
          <w:i/>
          <w:sz w:val="24"/>
          <w:szCs w:val="25"/>
        </w:rPr>
        <w:t xml:space="preserve"> </w:t>
      </w:r>
    </w:p>
    <w:p w:rsidR="00D1018E" w:rsidRPr="005321FE" w:rsidRDefault="00D1018E" w:rsidP="00BE2768">
      <w:pPr>
        <w:spacing w:line="276" w:lineRule="auto"/>
        <w:ind w:right="50"/>
        <w:rPr>
          <w:i/>
          <w:sz w:val="6"/>
          <w:szCs w:val="25"/>
        </w:rPr>
      </w:pPr>
    </w:p>
    <w:p w:rsidR="00D1018E" w:rsidRDefault="00D1018E" w:rsidP="00D1018E">
      <w:pPr>
        <w:spacing w:line="276" w:lineRule="auto"/>
        <w:ind w:left="20" w:right="50"/>
        <w:rPr>
          <w:i/>
          <w:sz w:val="24"/>
          <w:szCs w:val="25"/>
        </w:rPr>
      </w:pPr>
      <w:r>
        <w:rPr>
          <w:i/>
          <w:sz w:val="24"/>
          <w:szCs w:val="25"/>
        </w:rPr>
        <w:t>« </w:t>
      </w:r>
      <w:r w:rsidR="00360733">
        <w:rPr>
          <w:i/>
          <w:sz w:val="24"/>
          <w:szCs w:val="25"/>
        </w:rPr>
        <w:tab/>
        <w:t xml:space="preserve">Dit qu’il n’y a </w:t>
      </w:r>
      <w:r w:rsidR="00004DF3">
        <w:rPr>
          <w:i/>
          <w:sz w:val="24"/>
          <w:szCs w:val="25"/>
        </w:rPr>
        <w:t xml:space="preserve">pas lieu au paiement des frais </w:t>
      </w:r>
      <w:r w:rsidR="007971C7">
        <w:rPr>
          <w:i/>
          <w:sz w:val="24"/>
          <w:szCs w:val="25"/>
        </w:rPr>
        <w:t>« d’instance.</w:t>
      </w:r>
      <w:r>
        <w:rPr>
          <w:i/>
          <w:sz w:val="24"/>
          <w:szCs w:val="25"/>
        </w:rPr>
        <w:t xml:space="preserve"> </w:t>
      </w:r>
    </w:p>
    <w:p w:rsidR="008B5EDB" w:rsidRPr="005321FE" w:rsidRDefault="005C2FC1" w:rsidP="005321F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402CD96" wp14:editId="4A95A12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973D92" w:rsidRDefault="005F6D51" w:rsidP="00491ABA">
      <w:pPr>
        <w:spacing w:line="276" w:lineRule="auto"/>
        <w:ind w:right="50" w:firstLine="1408"/>
        <w:rPr>
          <w:rFonts w:ascii="Tahoma" w:hAnsi="Tahoma" w:cs="Tahoma"/>
          <w:sz w:val="6"/>
          <w:szCs w:val="25"/>
        </w:rPr>
      </w:pPr>
    </w:p>
    <w:p w:rsidR="00A9459A" w:rsidRDefault="00AE1E7C" w:rsidP="003B5E7F">
      <w:pPr>
        <w:spacing w:line="276" w:lineRule="auto"/>
        <w:ind w:right="50" w:firstLine="1408"/>
        <w:rPr>
          <w:rFonts w:ascii="Tahoma" w:hAnsi="Tahoma" w:cs="Tahoma"/>
          <w:sz w:val="24"/>
          <w:szCs w:val="25"/>
        </w:rPr>
      </w:pPr>
      <w:r>
        <w:rPr>
          <w:rFonts w:ascii="Tahoma" w:hAnsi="Tahoma" w:cs="Tahoma"/>
          <w:sz w:val="24"/>
          <w:szCs w:val="25"/>
        </w:rPr>
        <w:t xml:space="preserve">Par la même voie </w:t>
      </w:r>
      <w:r w:rsidR="000F375A">
        <w:rPr>
          <w:rFonts w:ascii="Tahoma" w:hAnsi="Tahoma" w:cs="Tahoma"/>
          <w:sz w:val="24"/>
          <w:szCs w:val="25"/>
        </w:rPr>
        <w:t xml:space="preserve">et </w:t>
      </w:r>
      <w:r w:rsidR="00B22B8E">
        <w:rPr>
          <w:rFonts w:ascii="Tahoma" w:hAnsi="Tahoma" w:cs="Tahoma"/>
          <w:sz w:val="24"/>
          <w:szCs w:val="25"/>
        </w:rPr>
        <w:t xml:space="preserve">par </w:t>
      </w:r>
      <w:r w:rsidR="000F375A">
        <w:rPr>
          <w:rFonts w:ascii="Tahoma" w:hAnsi="Tahoma" w:cs="Tahoma"/>
          <w:sz w:val="24"/>
          <w:szCs w:val="25"/>
        </w:rPr>
        <w:t>le biais de son conseil Maître Albert KPANYA MBUN</w:t>
      </w:r>
      <w:r w:rsidR="00521873">
        <w:rPr>
          <w:rFonts w:ascii="Tahoma" w:hAnsi="Tahoma" w:cs="Tahoma"/>
          <w:sz w:val="24"/>
          <w:szCs w:val="25"/>
        </w:rPr>
        <w:t>Z</w:t>
      </w:r>
      <w:r w:rsidR="000F375A">
        <w:rPr>
          <w:rFonts w:ascii="Tahoma" w:hAnsi="Tahoma" w:cs="Tahoma"/>
          <w:sz w:val="24"/>
          <w:szCs w:val="25"/>
        </w:rPr>
        <w:t>U</w:t>
      </w:r>
      <w:r w:rsidR="00C4403B">
        <w:rPr>
          <w:rFonts w:ascii="Tahoma" w:hAnsi="Tahoma" w:cs="Tahoma"/>
          <w:sz w:val="24"/>
          <w:szCs w:val="25"/>
        </w:rPr>
        <w:t>,</w:t>
      </w:r>
      <w:r>
        <w:rPr>
          <w:rFonts w:ascii="Tahoma" w:hAnsi="Tahoma" w:cs="Tahoma"/>
          <w:sz w:val="24"/>
          <w:szCs w:val="25"/>
        </w:rPr>
        <w:t xml:space="preserve"> avocat près la cour d’appel de Kinshasa/Gombe et porteur d’une procuration spéciale datée du 28 mai 2024</w:t>
      </w:r>
      <w:r w:rsidR="005321FE">
        <w:rPr>
          <w:rFonts w:ascii="Tahoma" w:hAnsi="Tahoma" w:cs="Tahoma"/>
          <w:sz w:val="24"/>
          <w:szCs w:val="25"/>
        </w:rPr>
        <w:t xml:space="preserve"> lui remise par</w:t>
      </w:r>
      <w:r>
        <w:rPr>
          <w:rFonts w:ascii="Tahoma" w:hAnsi="Tahoma" w:cs="Tahoma"/>
          <w:sz w:val="24"/>
          <w:szCs w:val="25"/>
        </w:rPr>
        <w:t xml:space="preserve"> </w:t>
      </w:r>
      <w:r w:rsidR="000F375A">
        <w:rPr>
          <w:rFonts w:ascii="Tahoma" w:hAnsi="Tahoma" w:cs="Tahoma"/>
          <w:sz w:val="24"/>
          <w:szCs w:val="25"/>
        </w:rPr>
        <w:t>l’intimé Miché MOBON</w:t>
      </w:r>
      <w:r w:rsidR="00521873">
        <w:rPr>
          <w:rFonts w:ascii="Tahoma" w:hAnsi="Tahoma" w:cs="Tahoma"/>
          <w:sz w:val="24"/>
          <w:szCs w:val="25"/>
        </w:rPr>
        <w:t>GA LOBO</w:t>
      </w:r>
      <w:r w:rsidR="00A9459A" w:rsidRPr="00C073FD">
        <w:rPr>
          <w:rFonts w:ascii="Tahoma" w:hAnsi="Tahoma" w:cs="Tahoma"/>
          <w:sz w:val="24"/>
          <w:szCs w:val="25"/>
        </w:rPr>
        <w:t xml:space="preserve">, </w:t>
      </w:r>
      <w:r>
        <w:rPr>
          <w:rFonts w:ascii="Tahoma" w:hAnsi="Tahoma" w:cs="Tahoma"/>
          <w:sz w:val="24"/>
          <w:szCs w:val="25"/>
        </w:rPr>
        <w:t>interjeta appel incident</w:t>
      </w:r>
      <w:r w:rsidR="004A094E">
        <w:rPr>
          <w:rFonts w:ascii="Tahoma" w:hAnsi="Tahoma" w:cs="Tahoma"/>
          <w:sz w:val="24"/>
          <w:szCs w:val="25"/>
        </w:rPr>
        <w:t xml:space="preserve"> </w:t>
      </w:r>
      <w:r w:rsidR="002B0BF1">
        <w:rPr>
          <w:rFonts w:ascii="Tahoma" w:hAnsi="Tahoma" w:cs="Tahoma"/>
          <w:sz w:val="24"/>
          <w:szCs w:val="25"/>
        </w:rPr>
        <w:t>en cette même date, pour les conséquences dommageables de l’appel principal dilatoire sur son patrimoine ;</w:t>
      </w:r>
    </w:p>
    <w:p w:rsidR="008B5EDB" w:rsidRPr="00973D92" w:rsidRDefault="008B5EDB" w:rsidP="005321FE">
      <w:pPr>
        <w:spacing w:line="276" w:lineRule="auto"/>
        <w:ind w:left="0" w:right="50" w:firstLine="0"/>
        <w:rPr>
          <w:rFonts w:ascii="Tahoma" w:hAnsi="Tahoma" w:cs="Tahoma"/>
          <w:sz w:val="10"/>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C</w:t>
      </w:r>
      <w:r w:rsidR="003B5E7F">
        <w:rPr>
          <w:rFonts w:ascii="Tahoma" w:hAnsi="Tahoma" w:cs="Tahoma"/>
          <w:sz w:val="24"/>
          <w:szCs w:val="25"/>
        </w:rPr>
        <w:t>es</w:t>
      </w:r>
      <w:r w:rsidRPr="006D6030">
        <w:rPr>
          <w:rFonts w:ascii="Tahoma" w:hAnsi="Tahoma" w:cs="Tahoma"/>
          <w:sz w:val="24"/>
          <w:szCs w:val="25"/>
        </w:rPr>
        <w:t xml:space="preserve"> </w:t>
      </w:r>
      <w:r w:rsidR="00C64E15" w:rsidRPr="006D6030">
        <w:rPr>
          <w:rFonts w:ascii="Tahoma" w:hAnsi="Tahoma" w:cs="Tahoma"/>
          <w:sz w:val="24"/>
          <w:szCs w:val="25"/>
        </w:rPr>
        <w:t>cause</w:t>
      </w:r>
      <w:r w:rsidR="003B5E7F">
        <w:rPr>
          <w:rFonts w:ascii="Tahoma" w:hAnsi="Tahoma" w:cs="Tahoma"/>
          <w:sz w:val="24"/>
          <w:szCs w:val="25"/>
        </w:rPr>
        <w:t>s</w:t>
      </w:r>
      <w:r w:rsidR="00C64E15" w:rsidRPr="006D6030">
        <w:rPr>
          <w:rFonts w:ascii="Tahoma" w:hAnsi="Tahoma" w:cs="Tahoma"/>
          <w:sz w:val="24"/>
          <w:szCs w:val="25"/>
        </w:rPr>
        <w:t xml:space="preserve"> fu</w:t>
      </w:r>
      <w:r w:rsidR="003B5E7F">
        <w:rPr>
          <w:rFonts w:ascii="Tahoma" w:hAnsi="Tahoma" w:cs="Tahoma"/>
          <w:sz w:val="24"/>
          <w:szCs w:val="25"/>
        </w:rPr>
        <w:t>rent</w:t>
      </w:r>
      <w:r w:rsidR="00C64E15" w:rsidRPr="006D6030">
        <w:rPr>
          <w:rFonts w:ascii="Tahoma" w:hAnsi="Tahoma" w:cs="Tahoma"/>
          <w:sz w:val="24"/>
          <w:szCs w:val="25"/>
        </w:rPr>
        <w:t xml:space="preserve"> </w:t>
      </w:r>
      <w:r w:rsidR="006A6F24">
        <w:rPr>
          <w:rFonts w:ascii="Tahoma" w:hAnsi="Tahoma" w:cs="Tahoma"/>
          <w:sz w:val="24"/>
          <w:szCs w:val="25"/>
        </w:rPr>
        <w:t xml:space="preserve">régulièrement </w:t>
      </w:r>
      <w:r w:rsidR="00C64E15" w:rsidRPr="006D6030">
        <w:rPr>
          <w:rFonts w:ascii="Tahoma" w:hAnsi="Tahoma" w:cs="Tahoma"/>
          <w:sz w:val="24"/>
          <w:szCs w:val="25"/>
        </w:rPr>
        <w:t>portée</w:t>
      </w:r>
      <w:r w:rsidR="003B5E7F">
        <w:rPr>
          <w:rFonts w:ascii="Tahoma" w:hAnsi="Tahoma" w:cs="Tahoma"/>
          <w:sz w:val="24"/>
          <w:szCs w:val="25"/>
        </w:rPr>
        <w:t>s</w:t>
      </w:r>
      <w:r w:rsidR="00C64E15" w:rsidRPr="006D6030">
        <w:rPr>
          <w:rFonts w:ascii="Tahoma" w:hAnsi="Tahoma" w:cs="Tahoma"/>
          <w:sz w:val="24"/>
          <w:szCs w:val="25"/>
        </w:rPr>
        <w:t xml:space="preserv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1B374F">
        <w:rPr>
          <w:rFonts w:ascii="Tahoma" w:hAnsi="Tahoma" w:cs="Tahoma"/>
          <w:b/>
          <w:sz w:val="24"/>
          <w:szCs w:val="25"/>
        </w:rPr>
        <w:t xml:space="preserve">428 </w:t>
      </w:r>
      <w:r w:rsidR="006E41C8">
        <w:rPr>
          <w:rFonts w:ascii="Tahoma" w:hAnsi="Tahoma" w:cs="Tahoma"/>
          <w:b/>
          <w:sz w:val="24"/>
          <w:szCs w:val="25"/>
        </w:rPr>
        <w:t xml:space="preserve"> </w:t>
      </w:r>
      <w:r w:rsidR="001B374F">
        <w:rPr>
          <w:rFonts w:ascii="Tahoma" w:hAnsi="Tahoma" w:cs="Tahoma"/>
          <w:b/>
          <w:sz w:val="24"/>
          <w:szCs w:val="25"/>
        </w:rPr>
        <w:t>et</w:t>
      </w:r>
      <w:r w:rsidR="006E41C8">
        <w:rPr>
          <w:rFonts w:ascii="Tahoma" w:hAnsi="Tahoma" w:cs="Tahoma"/>
          <w:b/>
          <w:sz w:val="24"/>
          <w:szCs w:val="25"/>
        </w:rPr>
        <w:t xml:space="preserve"> </w:t>
      </w:r>
      <w:r w:rsidR="001B374F">
        <w:rPr>
          <w:rFonts w:ascii="Tahoma" w:hAnsi="Tahoma" w:cs="Tahoma"/>
          <w:b/>
          <w:sz w:val="24"/>
          <w:szCs w:val="25"/>
        </w:rPr>
        <w:t xml:space="preserve"> REA 429</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384D25" w:rsidRDefault="003B5E7F" w:rsidP="00384D25">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75648" behindDoc="0" locked="0" layoutInCell="1" allowOverlap="1" wp14:anchorId="0B19508D" wp14:editId="6533D915">
                <wp:simplePos x="0" y="0"/>
                <wp:positionH relativeFrom="column">
                  <wp:posOffset>103367</wp:posOffset>
                </wp:positionH>
                <wp:positionV relativeFrom="paragraph">
                  <wp:posOffset>121561</wp:posOffset>
                </wp:positionV>
                <wp:extent cx="3768918" cy="0"/>
                <wp:effectExtent l="0" t="0" r="22225" b="19050"/>
                <wp:wrapNone/>
                <wp:docPr id="6" name="Connecteur droit 6"/>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PMxJd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6E41C8" w:rsidRPr="003F4A2E" w:rsidRDefault="006E41C8" w:rsidP="006E41C8">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Troisième</w:t>
      </w:r>
      <w:r w:rsidRPr="003F4A2E">
        <w:rPr>
          <w:rFonts w:ascii="Tahoma" w:hAnsi="Tahoma" w:cs="Tahoma"/>
          <w:b/>
          <w:sz w:val="23"/>
          <w:szCs w:val="23"/>
          <w:u w:val="single"/>
        </w:rPr>
        <w:t xml:space="preserve"> feuillet</w:t>
      </w:r>
    </w:p>
    <w:p w:rsidR="009B391B" w:rsidRPr="00353857" w:rsidRDefault="009B391B" w:rsidP="00491ABA">
      <w:pPr>
        <w:spacing w:line="276" w:lineRule="auto"/>
        <w:ind w:right="50" w:firstLine="1408"/>
        <w:rPr>
          <w:rFonts w:ascii="Tahoma" w:hAnsi="Tahoma" w:cs="Tahoma"/>
          <w:sz w:val="24"/>
          <w:szCs w:val="25"/>
        </w:rPr>
      </w:pPr>
    </w:p>
    <w:p w:rsidR="00792B3B" w:rsidRPr="00882CBC" w:rsidRDefault="00792B3B" w:rsidP="00491ABA">
      <w:pPr>
        <w:spacing w:line="276" w:lineRule="auto"/>
        <w:ind w:right="50" w:firstLine="1408"/>
        <w:rPr>
          <w:rFonts w:ascii="Tahoma" w:hAnsi="Tahoma" w:cs="Tahoma"/>
          <w:sz w:val="6"/>
          <w:szCs w:val="25"/>
        </w:rPr>
      </w:pPr>
    </w:p>
    <w:p w:rsidR="00EE0E84" w:rsidRDefault="003A1D8A" w:rsidP="00141D0A">
      <w:pPr>
        <w:spacing w:line="276" w:lineRule="auto"/>
        <w:ind w:right="50" w:firstLine="1408"/>
        <w:rPr>
          <w:rFonts w:ascii="Tahoma" w:hAnsi="Tahoma" w:cs="Tahoma"/>
          <w:sz w:val="24"/>
          <w:szCs w:val="25"/>
        </w:rPr>
      </w:pPr>
      <w:r w:rsidRPr="006D6030">
        <w:rPr>
          <w:rFonts w:ascii="Tahoma" w:hAnsi="Tahoma" w:cs="Tahoma"/>
          <w:sz w:val="24"/>
          <w:szCs w:val="25"/>
        </w:rPr>
        <w:t>Par exploit</w:t>
      </w:r>
      <w:r w:rsidR="009623C7">
        <w:rPr>
          <w:rFonts w:ascii="Tahoma" w:hAnsi="Tahoma" w:cs="Tahoma"/>
          <w:sz w:val="24"/>
          <w:szCs w:val="25"/>
        </w:rPr>
        <w:t>s</w:t>
      </w:r>
      <w:r w:rsidRPr="006D6030">
        <w:rPr>
          <w:rFonts w:ascii="Tahoma" w:hAnsi="Tahoma" w:cs="Tahoma"/>
          <w:sz w:val="24"/>
          <w:szCs w:val="25"/>
        </w:rPr>
        <w:t xml:space="preserve"> </w:t>
      </w:r>
      <w:r w:rsidR="003B7FEF">
        <w:rPr>
          <w:rFonts w:ascii="Tahoma" w:hAnsi="Tahoma" w:cs="Tahoma"/>
          <w:sz w:val="24"/>
          <w:szCs w:val="25"/>
        </w:rPr>
        <w:t>de</w:t>
      </w:r>
      <w:r w:rsidR="0066793D">
        <w:rPr>
          <w:rFonts w:ascii="Tahoma" w:hAnsi="Tahoma" w:cs="Tahoma"/>
          <w:sz w:val="24"/>
          <w:szCs w:val="25"/>
        </w:rPr>
        <w:t>s</w:t>
      </w:r>
      <w:r w:rsidR="0050290E">
        <w:rPr>
          <w:rFonts w:ascii="Tahoma" w:hAnsi="Tahoma" w:cs="Tahoma"/>
          <w:sz w:val="24"/>
          <w:szCs w:val="25"/>
        </w:rPr>
        <w:t xml:space="preserve"> </w:t>
      </w:r>
      <w:r w:rsidRPr="006D6030">
        <w:rPr>
          <w:rFonts w:ascii="Tahoma" w:hAnsi="Tahoma" w:cs="Tahoma"/>
          <w:sz w:val="24"/>
          <w:szCs w:val="25"/>
        </w:rPr>
        <w:t>huissier</w:t>
      </w:r>
      <w:r w:rsidR="0066793D">
        <w:rPr>
          <w:rFonts w:ascii="Tahoma" w:hAnsi="Tahoma" w:cs="Tahoma"/>
          <w:sz w:val="24"/>
          <w:szCs w:val="25"/>
        </w:rPr>
        <w:t>s</w:t>
      </w:r>
      <w:r w:rsidRPr="006D6030">
        <w:rPr>
          <w:rFonts w:ascii="Tahoma" w:hAnsi="Tahoma" w:cs="Tahoma"/>
          <w:sz w:val="24"/>
          <w:szCs w:val="25"/>
        </w:rPr>
        <w:t xml:space="preserve"> </w:t>
      </w:r>
      <w:r w:rsidR="00C944BC">
        <w:rPr>
          <w:rFonts w:ascii="Tahoma" w:hAnsi="Tahoma" w:cs="Tahoma"/>
          <w:sz w:val="24"/>
          <w:szCs w:val="25"/>
        </w:rPr>
        <w:t>KAKWEY Vicky</w:t>
      </w:r>
      <w:r w:rsidR="003B7FEF">
        <w:rPr>
          <w:rFonts w:ascii="Tahoma" w:hAnsi="Tahoma" w:cs="Tahoma"/>
          <w:sz w:val="24"/>
          <w:szCs w:val="25"/>
        </w:rPr>
        <w:t xml:space="preserve"> </w:t>
      </w:r>
      <w:r w:rsidR="00837B2C">
        <w:rPr>
          <w:rFonts w:ascii="Tahoma" w:hAnsi="Tahoma" w:cs="Tahoma"/>
          <w:sz w:val="24"/>
          <w:szCs w:val="25"/>
        </w:rPr>
        <w:t>et</w:t>
      </w:r>
      <w:r w:rsidR="009623C7">
        <w:rPr>
          <w:rFonts w:ascii="Tahoma" w:hAnsi="Tahoma" w:cs="Tahoma"/>
          <w:sz w:val="24"/>
          <w:szCs w:val="25"/>
        </w:rPr>
        <w:t xml:space="preserve"> BEMBALA SAMBALA datés</w:t>
      </w:r>
      <w:r w:rsidR="00286594">
        <w:rPr>
          <w:rFonts w:ascii="Tahoma" w:hAnsi="Tahoma" w:cs="Tahoma"/>
          <w:sz w:val="24"/>
          <w:szCs w:val="25"/>
        </w:rPr>
        <w:t xml:space="preserve"> des 29 et 30 mai 2024, et</w:t>
      </w:r>
      <w:r w:rsidR="00C551F3">
        <w:rPr>
          <w:rFonts w:ascii="Tahoma" w:hAnsi="Tahoma" w:cs="Tahoma"/>
          <w:sz w:val="24"/>
          <w:szCs w:val="25"/>
        </w:rPr>
        <w:t xml:space="preserve"> par </w:t>
      </w:r>
      <w:r w:rsidR="00286594">
        <w:rPr>
          <w:rFonts w:ascii="Tahoma" w:hAnsi="Tahoma" w:cs="Tahoma"/>
          <w:sz w:val="24"/>
          <w:szCs w:val="25"/>
        </w:rPr>
        <w:t xml:space="preserve"> </w:t>
      </w:r>
      <w:r w:rsidR="00837B2C">
        <w:rPr>
          <w:rFonts w:ascii="Tahoma" w:hAnsi="Tahoma" w:cs="Tahoma"/>
          <w:sz w:val="24"/>
          <w:szCs w:val="25"/>
        </w:rPr>
        <w:t>le 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9D7056">
        <w:rPr>
          <w:rFonts w:ascii="Tahoma" w:hAnsi="Tahoma" w:cs="Tahoma"/>
          <w:sz w:val="24"/>
          <w:szCs w:val="25"/>
        </w:rPr>
        <w:t>30</w:t>
      </w:r>
      <w:r w:rsidR="00521741">
        <w:rPr>
          <w:rFonts w:ascii="Tahoma" w:hAnsi="Tahoma" w:cs="Tahoma"/>
          <w:sz w:val="24"/>
          <w:szCs w:val="25"/>
        </w:rPr>
        <w:t xml:space="preserve"> </w:t>
      </w:r>
      <w:r w:rsidR="009D7056">
        <w:rPr>
          <w:rFonts w:ascii="Tahoma" w:hAnsi="Tahoma" w:cs="Tahoma"/>
          <w:sz w:val="24"/>
          <w:szCs w:val="25"/>
        </w:rPr>
        <w:t>du même mois de l’année en cours</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5A52FF">
        <w:rPr>
          <w:rFonts w:ascii="Tahoma" w:hAnsi="Tahoma" w:cs="Tahoma"/>
          <w:sz w:val="24"/>
          <w:szCs w:val="25"/>
        </w:rPr>
        <w:t>sdites r</w:t>
      </w:r>
      <w:r w:rsidR="00F172B4" w:rsidRPr="006D6030">
        <w:rPr>
          <w:rFonts w:ascii="Tahoma" w:hAnsi="Tahoma" w:cs="Tahoma"/>
          <w:sz w:val="24"/>
          <w:szCs w:val="25"/>
        </w:rPr>
        <w:t>equête</w:t>
      </w:r>
      <w:r w:rsidR="005A52FF">
        <w:rPr>
          <w:rFonts w:ascii="Tahoma" w:hAnsi="Tahoma" w:cs="Tahoma"/>
          <w:sz w:val="24"/>
          <w:szCs w:val="25"/>
        </w:rPr>
        <w:t>s</w:t>
      </w:r>
      <w:r w:rsidR="00F172B4" w:rsidRPr="006D6030">
        <w:rPr>
          <w:rFonts w:ascii="Tahoma" w:hAnsi="Tahoma" w:cs="Tahoma"/>
          <w:sz w:val="24"/>
          <w:szCs w:val="25"/>
        </w:rPr>
        <w:t xml:space="preserve"> en appel</w:t>
      </w:r>
      <w:r w:rsidR="00B022DE">
        <w:rPr>
          <w:rFonts w:ascii="Tahoma" w:hAnsi="Tahoma" w:cs="Tahoma"/>
          <w:sz w:val="24"/>
          <w:szCs w:val="25"/>
        </w:rPr>
        <w:t xml:space="preserve"> et</w:t>
      </w:r>
      <w:r w:rsidR="006A1571">
        <w:rPr>
          <w:rFonts w:ascii="Tahoma" w:hAnsi="Tahoma" w:cs="Tahoma"/>
          <w:sz w:val="24"/>
          <w:szCs w:val="25"/>
        </w:rPr>
        <w:t xml:space="preserve"> appel incident </w:t>
      </w:r>
      <w:r w:rsidR="006A1571" w:rsidRPr="006A1571">
        <w:rPr>
          <w:rFonts w:ascii="Tahoma" w:hAnsi="Tahoma" w:cs="Tahoma"/>
          <w:sz w:val="24"/>
          <w:szCs w:val="25"/>
        </w:rPr>
        <w:t xml:space="preserve">contenant en même temps notification à comparaitre à l’audience publique du </w:t>
      </w:r>
      <w:r w:rsidR="006A1571">
        <w:rPr>
          <w:rFonts w:ascii="Tahoma" w:hAnsi="Tahoma" w:cs="Tahoma"/>
          <w:sz w:val="24"/>
          <w:szCs w:val="25"/>
        </w:rPr>
        <w:t xml:space="preserve">30 mai </w:t>
      </w:r>
      <w:r w:rsidR="006A1571" w:rsidRPr="006A1571">
        <w:rPr>
          <w:rFonts w:ascii="Tahoma" w:hAnsi="Tahoma" w:cs="Tahoma"/>
          <w:sz w:val="24"/>
          <w:szCs w:val="25"/>
        </w:rPr>
        <w:t xml:space="preserve">2024 furent données </w:t>
      </w:r>
      <w:r w:rsidR="006A1571">
        <w:rPr>
          <w:rFonts w:ascii="Tahoma" w:hAnsi="Tahoma" w:cs="Tahoma"/>
          <w:sz w:val="24"/>
          <w:szCs w:val="25"/>
        </w:rPr>
        <w:t xml:space="preserve">aux parties, </w:t>
      </w:r>
      <w:r w:rsidR="006A1571" w:rsidRPr="006A1571">
        <w:rPr>
          <w:rFonts w:ascii="Tahoma" w:hAnsi="Tahoma" w:cs="Tahoma"/>
          <w:sz w:val="24"/>
          <w:szCs w:val="25"/>
        </w:rPr>
        <w:t>à la CENI</w:t>
      </w:r>
      <w:r w:rsidR="006A1571">
        <w:rPr>
          <w:rFonts w:ascii="Tahoma" w:hAnsi="Tahoma" w:cs="Tahoma"/>
          <w:sz w:val="24"/>
          <w:szCs w:val="25"/>
        </w:rPr>
        <w:t xml:space="preserve"> </w:t>
      </w:r>
      <w:r w:rsidR="006A1571" w:rsidRPr="006A1571">
        <w:rPr>
          <w:rFonts w:ascii="Tahoma" w:hAnsi="Tahoma" w:cs="Tahoma"/>
          <w:sz w:val="24"/>
          <w:szCs w:val="25"/>
        </w:rPr>
        <w:t>ainsi qu’au  Procureur General près le Conseil d’Etat </w:t>
      </w:r>
      <w:r w:rsidR="0027582B" w:rsidRPr="006D6030">
        <w:rPr>
          <w:rFonts w:ascii="Tahoma" w:hAnsi="Tahoma" w:cs="Tahoma"/>
          <w:sz w:val="24"/>
          <w:szCs w:val="25"/>
        </w:rPr>
        <w:t>;</w:t>
      </w:r>
    </w:p>
    <w:p w:rsidR="00141D0A" w:rsidRPr="00141D0A" w:rsidRDefault="00141D0A" w:rsidP="00141D0A">
      <w:pPr>
        <w:spacing w:line="276" w:lineRule="auto"/>
        <w:ind w:right="50" w:firstLine="1408"/>
        <w:rPr>
          <w:rFonts w:ascii="Tahoma" w:hAnsi="Tahoma" w:cs="Tahoma"/>
          <w:sz w:val="12"/>
          <w:szCs w:val="25"/>
        </w:rPr>
      </w:pPr>
    </w:p>
    <w:p w:rsidR="003606E3" w:rsidRPr="00497B95" w:rsidRDefault="00EE0E84" w:rsidP="00141D0A">
      <w:pPr>
        <w:spacing w:line="276" w:lineRule="auto"/>
        <w:ind w:right="50" w:firstLine="1408"/>
        <w:rPr>
          <w:rFonts w:ascii="Tahoma" w:hAnsi="Tahoma" w:cs="Tahoma"/>
          <w:color w:val="auto"/>
          <w:sz w:val="25"/>
          <w:szCs w:val="25"/>
        </w:rPr>
      </w:pPr>
      <w:r w:rsidRPr="00497B95">
        <w:rPr>
          <w:rFonts w:ascii="Tahoma" w:hAnsi="Tahoma" w:cs="Tahoma"/>
          <w:color w:val="auto"/>
          <w:sz w:val="24"/>
          <w:szCs w:val="25"/>
        </w:rPr>
        <w:t xml:space="preserve">Par son ordonnance du </w:t>
      </w:r>
      <w:r w:rsidR="00497B95" w:rsidRPr="00497B95">
        <w:rPr>
          <w:rFonts w:ascii="Tahoma" w:hAnsi="Tahoma" w:cs="Tahoma"/>
          <w:color w:val="auto"/>
          <w:sz w:val="24"/>
          <w:szCs w:val="25"/>
        </w:rPr>
        <w:t>30</w:t>
      </w:r>
      <w:r w:rsidRPr="00497B95">
        <w:rPr>
          <w:rFonts w:ascii="Tahoma" w:hAnsi="Tahoma" w:cs="Tahoma"/>
          <w:color w:val="auto"/>
          <w:sz w:val="24"/>
          <w:szCs w:val="25"/>
        </w:rPr>
        <w:t xml:space="preserve"> ma</w:t>
      </w:r>
      <w:r w:rsidR="00E4409E" w:rsidRPr="00497B95">
        <w:rPr>
          <w:rFonts w:ascii="Tahoma" w:hAnsi="Tahoma" w:cs="Tahoma"/>
          <w:color w:val="auto"/>
          <w:sz w:val="24"/>
          <w:szCs w:val="25"/>
        </w:rPr>
        <w:t>i</w:t>
      </w:r>
      <w:r w:rsidRPr="00497B95">
        <w:rPr>
          <w:rFonts w:ascii="Tahoma" w:hAnsi="Tahoma" w:cs="Tahoma"/>
          <w:color w:val="auto"/>
          <w:sz w:val="24"/>
          <w:szCs w:val="25"/>
        </w:rPr>
        <w:t xml:space="preserve"> 2024, la Première Présidente du Conseil d’Etat, fixa ladite cause à l’audience publique du </w:t>
      </w:r>
      <w:r w:rsidR="00497B95" w:rsidRPr="00497B95">
        <w:rPr>
          <w:rFonts w:ascii="Tahoma" w:hAnsi="Tahoma" w:cs="Tahoma"/>
          <w:color w:val="auto"/>
          <w:sz w:val="24"/>
          <w:szCs w:val="25"/>
        </w:rPr>
        <w:t>31</w:t>
      </w:r>
      <w:r w:rsidRPr="00497B95">
        <w:rPr>
          <w:rFonts w:ascii="Tahoma" w:hAnsi="Tahoma" w:cs="Tahoma"/>
          <w:color w:val="auto"/>
          <w:sz w:val="24"/>
          <w:szCs w:val="25"/>
        </w:rPr>
        <w:t xml:space="preserve"> ma</w:t>
      </w:r>
      <w:r w:rsidR="00497B95" w:rsidRPr="00497B95">
        <w:rPr>
          <w:rFonts w:ascii="Tahoma" w:hAnsi="Tahoma" w:cs="Tahoma"/>
          <w:color w:val="auto"/>
          <w:sz w:val="24"/>
          <w:szCs w:val="25"/>
        </w:rPr>
        <w:t>i</w:t>
      </w:r>
      <w:r w:rsidRPr="00497B95">
        <w:rPr>
          <w:rFonts w:ascii="Tahoma" w:hAnsi="Tahoma" w:cs="Tahoma"/>
          <w:color w:val="auto"/>
          <w:sz w:val="24"/>
          <w:szCs w:val="25"/>
        </w:rPr>
        <w:t xml:space="preserve"> de la même année </w:t>
      </w:r>
      <w:r w:rsidRPr="00497B95">
        <w:rPr>
          <w:rFonts w:ascii="Tahoma" w:hAnsi="Tahoma" w:cs="Tahoma"/>
          <w:color w:val="auto"/>
          <w:sz w:val="25"/>
          <w:szCs w:val="25"/>
        </w:rPr>
        <w:t>;</w:t>
      </w:r>
    </w:p>
    <w:p w:rsidR="00141D0A" w:rsidRPr="00141D0A" w:rsidRDefault="00141D0A" w:rsidP="00141D0A">
      <w:pPr>
        <w:spacing w:line="276" w:lineRule="auto"/>
        <w:ind w:right="50" w:firstLine="1408"/>
        <w:rPr>
          <w:rFonts w:ascii="Tahoma" w:hAnsi="Tahoma" w:cs="Tahoma"/>
          <w:color w:val="C00000"/>
          <w:sz w:val="16"/>
          <w:szCs w:val="25"/>
        </w:rPr>
      </w:pPr>
    </w:p>
    <w:p w:rsidR="006B10F9" w:rsidRDefault="00294B8D" w:rsidP="00AD3D7C">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670A8">
        <w:rPr>
          <w:rFonts w:ascii="Tahoma" w:hAnsi="Tahoma" w:cs="Tahoma"/>
          <w:color w:val="auto"/>
          <w:sz w:val="24"/>
          <w:szCs w:val="25"/>
        </w:rPr>
        <w:t xml:space="preserve">30 </w:t>
      </w:r>
      <w:r w:rsidR="00A5782D" w:rsidRPr="00DC37B9">
        <w:rPr>
          <w:rFonts w:ascii="Tahoma" w:hAnsi="Tahoma" w:cs="Tahoma"/>
          <w:color w:val="auto"/>
          <w:sz w:val="24"/>
          <w:szCs w:val="25"/>
        </w:rPr>
        <w:t>ma</w:t>
      </w:r>
      <w:r w:rsidR="009670A8">
        <w:rPr>
          <w:rFonts w:ascii="Tahoma" w:hAnsi="Tahoma" w:cs="Tahoma"/>
          <w:color w:val="auto"/>
          <w:sz w:val="24"/>
          <w:szCs w:val="25"/>
        </w:rPr>
        <w:t>i</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792CE2" w:rsidRPr="00DC37B9">
        <w:rPr>
          <w:rFonts w:ascii="Tahoma" w:hAnsi="Tahoma" w:cs="Tahoma"/>
          <w:color w:val="auto"/>
          <w:sz w:val="24"/>
          <w:szCs w:val="25"/>
        </w:rPr>
        <w:t xml:space="preserve">Regroupement politique </w:t>
      </w:r>
      <w:r w:rsidR="008D1F48">
        <w:rPr>
          <w:rFonts w:ascii="Tahoma" w:hAnsi="Tahoma" w:cs="Tahoma"/>
          <w:color w:val="auto"/>
          <w:sz w:val="24"/>
          <w:szCs w:val="25"/>
        </w:rPr>
        <w:t xml:space="preserve">NOP-H2023/RDC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DC1F91">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DC1F91">
        <w:rPr>
          <w:rFonts w:ascii="Tahoma" w:hAnsi="Tahoma" w:cs="Tahoma"/>
          <w:color w:val="auto"/>
          <w:sz w:val="24"/>
          <w:szCs w:val="25"/>
        </w:rPr>
        <w:t>s</w:t>
      </w:r>
      <w:r w:rsidR="00ED1A40" w:rsidRPr="00DC37B9">
        <w:rPr>
          <w:rFonts w:ascii="Tahoma" w:hAnsi="Tahoma" w:cs="Tahoma"/>
          <w:color w:val="auto"/>
          <w:sz w:val="24"/>
          <w:szCs w:val="25"/>
        </w:rPr>
        <w:t>, Maître</w:t>
      </w:r>
      <w:r w:rsidR="00274B66">
        <w:rPr>
          <w:rFonts w:ascii="Tahoma" w:hAnsi="Tahoma" w:cs="Tahoma"/>
          <w:color w:val="auto"/>
          <w:sz w:val="24"/>
          <w:szCs w:val="25"/>
        </w:rPr>
        <w:t>s</w:t>
      </w:r>
      <w:r w:rsidRPr="00DC37B9">
        <w:rPr>
          <w:rFonts w:ascii="Tahoma" w:hAnsi="Tahoma" w:cs="Tahoma"/>
          <w:color w:val="auto"/>
          <w:sz w:val="24"/>
          <w:szCs w:val="25"/>
        </w:rPr>
        <w:t xml:space="preserve"> </w:t>
      </w:r>
      <w:proofErr w:type="spellStart"/>
      <w:r w:rsidR="00274B66">
        <w:rPr>
          <w:rFonts w:ascii="Tahoma" w:hAnsi="Tahoma" w:cs="Tahoma"/>
          <w:color w:val="auto"/>
          <w:sz w:val="24"/>
          <w:szCs w:val="25"/>
        </w:rPr>
        <w:t>Kabo</w:t>
      </w:r>
      <w:proofErr w:type="spellEnd"/>
      <w:r w:rsidR="00274B66">
        <w:rPr>
          <w:rFonts w:ascii="Tahoma" w:hAnsi="Tahoma" w:cs="Tahoma"/>
          <w:color w:val="auto"/>
          <w:sz w:val="24"/>
          <w:szCs w:val="25"/>
        </w:rPr>
        <w:t xml:space="preserve"> LAMBO </w:t>
      </w:r>
      <w:r w:rsidR="00D93439">
        <w:rPr>
          <w:rFonts w:ascii="Tahoma" w:hAnsi="Tahoma" w:cs="Tahoma"/>
          <w:color w:val="auto"/>
          <w:sz w:val="24"/>
          <w:szCs w:val="25"/>
        </w:rPr>
        <w:t>KABA</w:t>
      </w:r>
      <w:r w:rsidR="003A6BD4">
        <w:rPr>
          <w:rFonts w:ascii="Tahoma" w:hAnsi="Tahoma" w:cs="Tahoma"/>
          <w:color w:val="auto"/>
          <w:sz w:val="24"/>
          <w:szCs w:val="25"/>
        </w:rPr>
        <w:t>LANGO conjointement avec Maître Héritier MALUMALU</w:t>
      </w:r>
      <w:r w:rsidR="006162F9">
        <w:rPr>
          <w:rFonts w:ascii="Tahoma" w:hAnsi="Tahoma" w:cs="Tahoma"/>
          <w:color w:val="auto"/>
          <w:sz w:val="24"/>
          <w:szCs w:val="25"/>
        </w:rPr>
        <w:t xml:space="preserve"> LUSALA</w:t>
      </w:r>
      <w:r w:rsidR="001737A0" w:rsidRPr="00DC37B9">
        <w:rPr>
          <w:rFonts w:ascii="Tahoma" w:hAnsi="Tahoma" w:cs="Tahoma"/>
          <w:color w:val="auto"/>
          <w:sz w:val="24"/>
          <w:szCs w:val="25"/>
        </w:rPr>
        <w:t xml:space="preserve">, </w:t>
      </w:r>
      <w:r w:rsidR="006162F9">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6162F9">
        <w:rPr>
          <w:rFonts w:ascii="Tahoma" w:hAnsi="Tahoma" w:cs="Tahoma"/>
          <w:color w:val="auto"/>
          <w:sz w:val="24"/>
          <w:szCs w:val="25"/>
        </w:rPr>
        <w:t>s</w:t>
      </w:r>
      <w:r w:rsidR="00CC4AAC" w:rsidRPr="00DC37B9">
        <w:rPr>
          <w:rFonts w:ascii="Tahoma" w:hAnsi="Tahoma" w:cs="Tahoma"/>
          <w:color w:val="auto"/>
          <w:sz w:val="24"/>
          <w:szCs w:val="25"/>
        </w:rPr>
        <w:t xml:space="preserve"> au</w:t>
      </w:r>
      <w:r w:rsidR="006162F9">
        <w:rPr>
          <w:rFonts w:ascii="Tahoma" w:hAnsi="Tahoma" w:cs="Tahoma"/>
          <w:color w:val="auto"/>
          <w:sz w:val="24"/>
          <w:szCs w:val="25"/>
        </w:rPr>
        <w:t>x</w:t>
      </w:r>
      <w:r w:rsidR="00CC4AAC" w:rsidRPr="00DC37B9">
        <w:rPr>
          <w:rFonts w:ascii="Tahoma" w:hAnsi="Tahoma" w:cs="Tahoma"/>
          <w:color w:val="auto"/>
          <w:sz w:val="24"/>
          <w:szCs w:val="25"/>
        </w:rPr>
        <w:t xml:space="preserve"> barreau</w:t>
      </w:r>
      <w:r w:rsidR="006162F9">
        <w:rPr>
          <w:rFonts w:ascii="Tahoma" w:hAnsi="Tahoma" w:cs="Tahoma"/>
          <w:color w:val="auto"/>
          <w:sz w:val="24"/>
          <w:szCs w:val="25"/>
        </w:rPr>
        <w:t>x</w:t>
      </w:r>
      <w:r w:rsidR="00CC4AAC" w:rsidRPr="00DC37B9">
        <w:rPr>
          <w:rFonts w:ascii="Tahoma" w:hAnsi="Tahoma" w:cs="Tahoma"/>
          <w:color w:val="auto"/>
          <w:sz w:val="24"/>
          <w:szCs w:val="25"/>
        </w:rPr>
        <w:t xml:space="preserve"> du </w:t>
      </w:r>
      <w:r w:rsidR="006162F9">
        <w:rPr>
          <w:rFonts w:ascii="Tahoma" w:hAnsi="Tahoma" w:cs="Tahoma"/>
          <w:color w:val="auto"/>
          <w:sz w:val="24"/>
          <w:szCs w:val="25"/>
        </w:rPr>
        <w:t>Sud-Ubangi et de Kinshasa/Matete</w:t>
      </w:r>
      <w:r w:rsidR="00CC4AAC" w:rsidRPr="00DC37B9">
        <w:rPr>
          <w:rFonts w:ascii="Tahoma" w:hAnsi="Tahoma" w:cs="Tahoma"/>
          <w:color w:val="auto"/>
          <w:sz w:val="24"/>
          <w:szCs w:val="25"/>
        </w:rPr>
        <w:t xml:space="preserve">, tandis que </w:t>
      </w:r>
      <w:r w:rsidR="00C52882">
        <w:rPr>
          <w:rFonts w:ascii="Tahoma" w:hAnsi="Tahoma" w:cs="Tahoma"/>
          <w:color w:val="auto"/>
          <w:sz w:val="24"/>
          <w:szCs w:val="25"/>
        </w:rPr>
        <w:t>l’intimé Michée MOBONGA LOBO</w:t>
      </w:r>
      <w:r w:rsidR="00304524">
        <w:rPr>
          <w:rFonts w:ascii="Tahoma" w:hAnsi="Tahoma" w:cs="Tahoma"/>
          <w:color w:val="auto"/>
          <w:sz w:val="24"/>
          <w:szCs w:val="25"/>
        </w:rPr>
        <w:t xml:space="preserve"> comparut représenté par ses </w:t>
      </w:r>
      <w:r w:rsidR="00456F05" w:rsidRPr="00DC37B9">
        <w:rPr>
          <w:rFonts w:ascii="Tahoma" w:hAnsi="Tahoma" w:cs="Tahoma"/>
          <w:color w:val="auto"/>
          <w:sz w:val="24"/>
          <w:szCs w:val="25"/>
        </w:rPr>
        <w:t>conseil</w:t>
      </w:r>
      <w:r w:rsidR="00304524">
        <w:rPr>
          <w:rFonts w:ascii="Tahoma" w:hAnsi="Tahoma" w:cs="Tahoma"/>
          <w:color w:val="auto"/>
          <w:sz w:val="24"/>
          <w:szCs w:val="25"/>
        </w:rPr>
        <w:t xml:space="preserve">s, </w:t>
      </w:r>
      <w:r w:rsidR="00456F05" w:rsidRPr="00DC37B9">
        <w:rPr>
          <w:rFonts w:ascii="Tahoma" w:hAnsi="Tahoma" w:cs="Tahoma"/>
          <w:color w:val="auto"/>
          <w:sz w:val="24"/>
          <w:szCs w:val="25"/>
        </w:rPr>
        <w:t>Maître</w:t>
      </w:r>
      <w:r w:rsidR="00304524">
        <w:rPr>
          <w:rFonts w:ascii="Tahoma" w:hAnsi="Tahoma" w:cs="Tahoma"/>
          <w:color w:val="auto"/>
          <w:sz w:val="24"/>
          <w:szCs w:val="25"/>
        </w:rPr>
        <w:t>s</w:t>
      </w:r>
      <w:r w:rsidR="00456F05" w:rsidRPr="00DC37B9">
        <w:rPr>
          <w:rFonts w:ascii="Tahoma" w:hAnsi="Tahoma" w:cs="Tahoma"/>
          <w:color w:val="auto"/>
          <w:sz w:val="24"/>
          <w:szCs w:val="25"/>
        </w:rPr>
        <w:t xml:space="preserve"> </w:t>
      </w:r>
      <w:r w:rsidR="00304524">
        <w:rPr>
          <w:rFonts w:ascii="Tahoma" w:hAnsi="Tahoma" w:cs="Tahoma"/>
          <w:color w:val="auto"/>
          <w:sz w:val="24"/>
          <w:szCs w:val="25"/>
        </w:rPr>
        <w:t xml:space="preserve">Albert KPANYA MBUNZU, </w:t>
      </w:r>
      <w:r w:rsidR="00F23BD0">
        <w:rPr>
          <w:rFonts w:ascii="Tahoma" w:hAnsi="Tahoma" w:cs="Tahoma"/>
          <w:color w:val="auto"/>
          <w:sz w:val="24"/>
          <w:szCs w:val="25"/>
        </w:rPr>
        <w:t xml:space="preserve">Hugues WIDIA, KOKO BA KANA, VILLE NZOSI, KUTSHI NENGANGA, Alexis LENGA A LENGA, </w:t>
      </w:r>
      <w:r w:rsidR="001A20A5">
        <w:rPr>
          <w:rFonts w:ascii="Tahoma" w:hAnsi="Tahoma" w:cs="Tahoma"/>
          <w:color w:val="auto"/>
          <w:sz w:val="24"/>
          <w:szCs w:val="25"/>
        </w:rPr>
        <w:t xml:space="preserve">Eddy ILOMBE ILEMBU, </w:t>
      </w:r>
      <w:r w:rsidR="00B310C2">
        <w:rPr>
          <w:rFonts w:ascii="Tahoma" w:hAnsi="Tahoma" w:cs="Tahoma"/>
          <w:color w:val="auto"/>
          <w:sz w:val="24"/>
          <w:szCs w:val="25"/>
        </w:rPr>
        <w:t xml:space="preserve">Freddy BUJITU et Germain </w:t>
      </w:r>
      <w:r w:rsidR="00B660AA">
        <w:rPr>
          <w:rFonts w:ascii="Tahoma" w:hAnsi="Tahoma" w:cs="Tahoma"/>
          <w:color w:val="auto"/>
          <w:sz w:val="24"/>
          <w:szCs w:val="25"/>
        </w:rPr>
        <w:t xml:space="preserve">LIMUA, </w:t>
      </w:r>
      <w:r w:rsidR="00BB4FAE">
        <w:rPr>
          <w:rFonts w:ascii="Tahoma" w:hAnsi="Tahoma" w:cs="Tahoma"/>
          <w:color w:val="auto"/>
          <w:sz w:val="24"/>
          <w:szCs w:val="25"/>
        </w:rPr>
        <w:t xml:space="preserve">tous avocats respectivement aux barreaux de Kinshasa/Gombe, </w:t>
      </w:r>
      <w:r w:rsidR="00B30B2C">
        <w:rPr>
          <w:rFonts w:ascii="Tahoma" w:hAnsi="Tahoma" w:cs="Tahoma"/>
          <w:color w:val="auto"/>
          <w:sz w:val="24"/>
          <w:szCs w:val="25"/>
        </w:rPr>
        <w:t>de Matete et du Sud-Ubangi</w:t>
      </w:r>
      <w:r w:rsidR="008A0B07">
        <w:rPr>
          <w:rFonts w:ascii="Tahoma" w:hAnsi="Tahoma" w:cs="Tahoma"/>
          <w:color w:val="auto"/>
          <w:sz w:val="24"/>
          <w:szCs w:val="25"/>
        </w:rPr>
        <w:t xml:space="preserve"> ; </w:t>
      </w:r>
      <w:r w:rsidR="0098356C" w:rsidRPr="00DC37B9">
        <w:rPr>
          <w:rFonts w:ascii="Tahoma" w:hAnsi="Tahoma" w:cs="Tahoma"/>
          <w:color w:val="auto"/>
          <w:sz w:val="24"/>
          <w:szCs w:val="25"/>
        </w:rPr>
        <w:t>En fin</w:t>
      </w:r>
      <w:r w:rsidR="00AD3D7C" w:rsidRPr="00DC37B9">
        <w:rPr>
          <w:rFonts w:ascii="Tahoma" w:hAnsi="Tahoma" w:cs="Tahoma"/>
          <w:color w:val="auto"/>
          <w:sz w:val="24"/>
          <w:szCs w:val="25"/>
        </w:rPr>
        <w:t xml:space="preserve"> </w:t>
      </w:r>
      <w:r w:rsidR="00B814D7" w:rsidRPr="00DC37B9">
        <w:rPr>
          <w:rFonts w:ascii="Tahoma" w:hAnsi="Tahoma" w:cs="Tahoma"/>
          <w:color w:val="auto"/>
          <w:sz w:val="24"/>
          <w:szCs w:val="25"/>
        </w:rPr>
        <w:t xml:space="preserve">la CENI comparut </w:t>
      </w:r>
      <w:r w:rsidR="00656039">
        <w:rPr>
          <w:rFonts w:ascii="Tahoma" w:hAnsi="Tahoma" w:cs="Tahoma"/>
          <w:color w:val="auto"/>
          <w:sz w:val="24"/>
          <w:szCs w:val="25"/>
        </w:rPr>
        <w:t xml:space="preserve">représentée </w:t>
      </w:r>
      <w:r w:rsidR="00036715">
        <w:rPr>
          <w:rFonts w:ascii="Tahoma" w:hAnsi="Tahoma" w:cs="Tahoma"/>
          <w:color w:val="auto"/>
          <w:sz w:val="24"/>
          <w:szCs w:val="25"/>
        </w:rPr>
        <w:t>par l’un de ses experts, Monsieur Joseph WELOLI.</w:t>
      </w:r>
    </w:p>
    <w:p w:rsidR="007E7E33" w:rsidRPr="002B36E6" w:rsidRDefault="007E7E33" w:rsidP="00AD3D7C">
      <w:pPr>
        <w:spacing w:line="276" w:lineRule="auto"/>
        <w:ind w:right="50" w:firstLine="1124"/>
        <w:rPr>
          <w:rFonts w:ascii="Tahoma" w:hAnsi="Tahoma" w:cs="Tahoma"/>
          <w:color w:val="auto"/>
          <w:sz w:val="6"/>
          <w:szCs w:val="25"/>
        </w:rPr>
      </w:pPr>
    </w:p>
    <w:p w:rsidR="007D1BBE" w:rsidRPr="002A1F23" w:rsidRDefault="007D1BBE"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956F5E" w:rsidRDefault="006B10F9" w:rsidP="00956F5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sur base du communiqué officiel diffusé sur la RTNC</w:t>
      </w:r>
      <w:r w:rsidR="006B4C95">
        <w:rPr>
          <w:rFonts w:ascii="Tahoma" w:hAnsi="Tahoma" w:cs="Tahoma"/>
          <w:sz w:val="24"/>
          <w:szCs w:val="25"/>
        </w:rPr>
        <w:t>.</w:t>
      </w:r>
    </w:p>
    <w:p w:rsidR="00956F5E" w:rsidRPr="006B4C95" w:rsidRDefault="00956F5E" w:rsidP="00956F5E">
      <w:pPr>
        <w:spacing w:line="276" w:lineRule="auto"/>
        <w:ind w:right="50" w:firstLine="1124"/>
        <w:rPr>
          <w:rFonts w:ascii="Tahoma" w:hAnsi="Tahoma" w:cs="Tahoma"/>
          <w:sz w:val="12"/>
          <w:szCs w:val="25"/>
        </w:rPr>
      </w:pPr>
    </w:p>
    <w:p w:rsidR="00956F5E" w:rsidRDefault="000323E5" w:rsidP="00956F5E">
      <w:pPr>
        <w:spacing w:line="276" w:lineRule="auto"/>
        <w:ind w:right="50" w:firstLine="1124"/>
        <w:rPr>
          <w:rFonts w:ascii="Tahoma" w:hAnsi="Tahoma" w:cs="Tahoma"/>
          <w:sz w:val="24"/>
          <w:szCs w:val="25"/>
        </w:rPr>
      </w:pPr>
      <w:r>
        <w:rPr>
          <w:rFonts w:ascii="Tahoma" w:hAnsi="Tahoma" w:cs="Tahoma"/>
          <w:sz w:val="24"/>
          <w:szCs w:val="25"/>
        </w:rPr>
        <w:t xml:space="preserve">Sur </w:t>
      </w:r>
      <w:r w:rsidR="00913CD8">
        <w:rPr>
          <w:rFonts w:ascii="Tahoma" w:hAnsi="Tahoma" w:cs="Tahoma"/>
          <w:sz w:val="24"/>
          <w:szCs w:val="25"/>
        </w:rPr>
        <w:t>la demande des parties et après l’avis du Ministère public</w:t>
      </w:r>
      <w:r w:rsidR="006B4C95">
        <w:rPr>
          <w:rFonts w:ascii="Tahoma" w:hAnsi="Tahoma" w:cs="Tahoma"/>
          <w:sz w:val="24"/>
          <w:szCs w:val="25"/>
        </w:rPr>
        <w:t xml:space="preserve"> qui releva n’avoir pas constaté l’inconvénient si les deux causes sont jointes</w:t>
      </w:r>
      <w:r w:rsidR="00913CD8">
        <w:rPr>
          <w:rFonts w:ascii="Tahoma" w:hAnsi="Tahoma" w:cs="Tahoma"/>
          <w:sz w:val="24"/>
          <w:szCs w:val="25"/>
        </w:rPr>
        <w:t xml:space="preserve">, </w:t>
      </w:r>
      <w:r w:rsidR="006B4C95">
        <w:rPr>
          <w:rFonts w:ascii="Tahoma" w:hAnsi="Tahoma" w:cs="Tahoma"/>
          <w:sz w:val="24"/>
          <w:szCs w:val="25"/>
        </w:rPr>
        <w:t xml:space="preserve">sur ce, </w:t>
      </w:r>
      <w:r w:rsidR="00913CD8">
        <w:rPr>
          <w:rFonts w:ascii="Tahoma" w:hAnsi="Tahoma" w:cs="Tahoma"/>
          <w:sz w:val="24"/>
          <w:szCs w:val="25"/>
        </w:rPr>
        <w:t>les deux causes furent jointes sous REA 428/429</w:t>
      </w:r>
      <w:r w:rsidR="006B4C95">
        <w:rPr>
          <w:rFonts w:ascii="Tahoma" w:hAnsi="Tahoma" w:cs="Tahoma"/>
          <w:sz w:val="24"/>
          <w:szCs w:val="25"/>
        </w:rPr>
        <w:t>, et le Conseil d’Etat accorda la parole :</w:t>
      </w:r>
    </w:p>
    <w:p w:rsidR="006B4C95" w:rsidRPr="002B36E6" w:rsidRDefault="006B4C95" w:rsidP="00956F5E">
      <w:pPr>
        <w:spacing w:line="276" w:lineRule="auto"/>
        <w:ind w:right="50" w:firstLine="1124"/>
        <w:rPr>
          <w:rFonts w:ascii="Tahoma" w:hAnsi="Tahoma" w:cs="Tahoma"/>
          <w:sz w:val="14"/>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proofErr w:type="spellStart"/>
      <w:r w:rsidR="00AA69C3">
        <w:rPr>
          <w:rFonts w:ascii="Tahoma" w:hAnsi="Tahoma" w:cs="Tahoma"/>
          <w:sz w:val="24"/>
          <w:szCs w:val="25"/>
        </w:rPr>
        <w:t>Kabo</w:t>
      </w:r>
      <w:proofErr w:type="spellEnd"/>
      <w:r w:rsidR="00AA69C3">
        <w:rPr>
          <w:rFonts w:ascii="Tahoma" w:hAnsi="Tahoma" w:cs="Tahoma"/>
          <w:sz w:val="24"/>
          <w:szCs w:val="25"/>
        </w:rPr>
        <w:t xml:space="preserve"> LAMBO KABALANGO</w:t>
      </w:r>
      <w:r w:rsidR="0026487C" w:rsidRPr="00645832">
        <w:rPr>
          <w:rFonts w:ascii="Tahoma" w:hAnsi="Tahoma" w:cs="Tahoma"/>
          <w:sz w:val="24"/>
          <w:szCs w:val="25"/>
        </w:rPr>
        <w:t xml:space="preserve">, </w:t>
      </w:r>
      <w:r w:rsidR="0056258B">
        <w:rPr>
          <w:rFonts w:ascii="Tahoma" w:hAnsi="Tahoma" w:cs="Tahoma"/>
          <w:sz w:val="24"/>
          <w:szCs w:val="25"/>
        </w:rPr>
        <w:t>l’un des c</w:t>
      </w:r>
      <w:r w:rsidR="0026487C" w:rsidRPr="00645832">
        <w:rPr>
          <w:rFonts w:ascii="Tahoma" w:hAnsi="Tahoma" w:cs="Tahoma"/>
          <w:sz w:val="24"/>
          <w:szCs w:val="25"/>
        </w:rPr>
        <w:t>onseil</w:t>
      </w:r>
      <w:r w:rsidR="0056258B">
        <w:rPr>
          <w:rFonts w:ascii="Tahoma" w:hAnsi="Tahoma" w:cs="Tahoma"/>
          <w:sz w:val="24"/>
          <w:szCs w:val="25"/>
        </w:rPr>
        <w:t>s</w:t>
      </w:r>
      <w:r w:rsidR="0026487C" w:rsidRPr="00645832">
        <w:rPr>
          <w:rFonts w:ascii="Tahoma" w:hAnsi="Tahoma" w:cs="Tahoma"/>
          <w:sz w:val="24"/>
          <w:szCs w:val="25"/>
        </w:rPr>
        <w:t xml:space="preserve">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497B95" w:rsidRDefault="00AB0FC0" w:rsidP="00497B95">
      <w:pPr>
        <w:spacing w:line="276" w:lineRule="auto"/>
        <w:ind w:left="0" w:right="50" w:firstLine="0"/>
        <w:rPr>
          <w:rFonts w:ascii="Tahoma" w:hAnsi="Tahoma" w:cs="Tahoma"/>
          <w:sz w:val="4"/>
          <w:szCs w:val="25"/>
        </w:rPr>
      </w:pPr>
    </w:p>
    <w:p w:rsidR="00497B95" w:rsidRDefault="00497B95" w:rsidP="00FB132C">
      <w:pPr>
        <w:spacing w:after="0"/>
        <w:ind w:left="0" w:right="50"/>
        <w:rPr>
          <w:rFonts w:ascii="Tahoma" w:hAnsi="Tahoma" w:cs="Tahoma"/>
          <w:b/>
          <w:sz w:val="23"/>
          <w:szCs w:val="23"/>
          <w:u w:val="single"/>
        </w:rPr>
      </w:pPr>
    </w:p>
    <w:p w:rsidR="00FB132C" w:rsidRPr="003F4A2E" w:rsidRDefault="00FB132C" w:rsidP="00FB132C">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Quatrième</w:t>
      </w:r>
      <w:r w:rsidRPr="003F4A2E">
        <w:rPr>
          <w:rFonts w:ascii="Tahoma" w:hAnsi="Tahoma" w:cs="Tahoma"/>
          <w:b/>
          <w:sz w:val="23"/>
          <w:szCs w:val="23"/>
          <w:u w:val="single"/>
        </w:rPr>
        <w:t xml:space="preserve"> feuillet</w:t>
      </w:r>
    </w:p>
    <w:p w:rsidR="00353857" w:rsidRPr="005625F7" w:rsidRDefault="00353857" w:rsidP="00B733FC">
      <w:pPr>
        <w:pStyle w:val="Paragraphedeliste"/>
        <w:spacing w:line="276" w:lineRule="auto"/>
        <w:ind w:left="0" w:right="50" w:firstLine="0"/>
        <w:rPr>
          <w:rFonts w:ascii="Tahoma" w:hAnsi="Tahoma" w:cs="Tahoma"/>
          <w:sz w:val="22"/>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proofErr w:type="spellStart"/>
      <w:r w:rsidRPr="00502480">
        <w:rPr>
          <w:rFonts w:ascii="Tahoma" w:hAnsi="Tahoma" w:cs="Tahoma"/>
          <w:b/>
          <w:sz w:val="24"/>
          <w:szCs w:val="25"/>
          <w:u w:val="single"/>
        </w:rPr>
        <w:t>Kabo</w:t>
      </w:r>
      <w:proofErr w:type="spellEnd"/>
      <w:r w:rsidRPr="00502480">
        <w:rPr>
          <w:rFonts w:ascii="Tahoma" w:hAnsi="Tahoma" w:cs="Tahoma"/>
          <w:b/>
          <w:sz w:val="24"/>
          <w:szCs w:val="25"/>
          <w:u w:val="single"/>
        </w:rPr>
        <w:t xml:space="preserve"> LAMBO KABALANGO pour l’appelant</w:t>
      </w:r>
      <w:r w:rsidRPr="00502480">
        <w:rPr>
          <w:rFonts w:ascii="Tahoma" w:hAnsi="Tahoma" w:cs="Tahoma"/>
          <w:b/>
          <w:sz w:val="24"/>
          <w:szCs w:val="25"/>
        </w:rPr>
        <w:t> :</w:t>
      </w:r>
    </w:p>
    <w:p w:rsidR="00502480" w:rsidRPr="005625F7" w:rsidRDefault="00502480" w:rsidP="00B733FC">
      <w:pPr>
        <w:pStyle w:val="Paragraphedeliste"/>
        <w:spacing w:line="276" w:lineRule="auto"/>
        <w:ind w:left="0" w:right="50" w:firstLine="0"/>
        <w:rPr>
          <w:rFonts w:ascii="Tahoma" w:hAnsi="Tahoma" w:cs="Tahoma"/>
          <w:sz w:val="14"/>
          <w:szCs w:val="25"/>
        </w:rPr>
      </w:pPr>
    </w:p>
    <w:p w:rsidR="005E1DFF" w:rsidRPr="00E7128D" w:rsidRDefault="00CA5FDD" w:rsidP="001E57D7">
      <w:pPr>
        <w:pStyle w:val="Paragraphedeliste"/>
        <w:spacing w:line="276" w:lineRule="auto"/>
        <w:ind w:left="0" w:right="50" w:firstLine="709"/>
        <w:rPr>
          <w:rFonts w:ascii="Tahoma" w:hAnsi="Tahoma" w:cs="Tahoma"/>
          <w:b/>
          <w:sz w:val="24"/>
          <w:szCs w:val="25"/>
        </w:rPr>
      </w:pPr>
      <w:r w:rsidRPr="00E7128D">
        <w:rPr>
          <w:rFonts w:ascii="Tahoma" w:hAnsi="Tahoma" w:cs="Tahoma"/>
          <w:b/>
          <w:sz w:val="24"/>
          <w:szCs w:val="25"/>
        </w:rPr>
        <w:t xml:space="preserve">A ces </w:t>
      </w:r>
      <w:r w:rsidR="00E7128D" w:rsidRPr="00E7128D">
        <w:rPr>
          <w:rFonts w:ascii="Tahoma" w:hAnsi="Tahoma" w:cs="Tahoma"/>
          <w:b/>
          <w:sz w:val="24"/>
          <w:szCs w:val="25"/>
        </w:rPr>
        <w:t>causes :</w:t>
      </w:r>
    </w:p>
    <w:p w:rsidR="005E1DFF" w:rsidRPr="009F06EC" w:rsidRDefault="005E1DFF" w:rsidP="00B733FC">
      <w:pPr>
        <w:pStyle w:val="Paragraphedeliste"/>
        <w:spacing w:line="276" w:lineRule="auto"/>
        <w:ind w:left="0" w:right="50" w:firstLine="0"/>
        <w:rPr>
          <w:rFonts w:ascii="Tahoma" w:hAnsi="Tahoma" w:cs="Tahoma"/>
          <w:sz w:val="10"/>
          <w:szCs w:val="25"/>
        </w:rPr>
      </w:pPr>
    </w:p>
    <w:p w:rsidR="005E1DFF" w:rsidRPr="00E7128D" w:rsidRDefault="00E7128D" w:rsidP="006923CF">
      <w:pPr>
        <w:pStyle w:val="Paragraphedeliste"/>
        <w:spacing w:line="276" w:lineRule="auto"/>
        <w:ind w:left="0" w:right="50" w:firstLine="708"/>
        <w:rPr>
          <w:i/>
          <w:sz w:val="24"/>
          <w:szCs w:val="25"/>
        </w:rPr>
      </w:pPr>
      <w:r>
        <w:rPr>
          <w:i/>
          <w:sz w:val="24"/>
          <w:szCs w:val="25"/>
        </w:rPr>
        <w:t xml:space="preserve">Sous toutes réserves généralement </w:t>
      </w:r>
      <w:r w:rsidR="001E57D7">
        <w:rPr>
          <w:i/>
          <w:sz w:val="24"/>
          <w:szCs w:val="25"/>
        </w:rPr>
        <w:t>quelconques</w:t>
      </w:r>
    </w:p>
    <w:p w:rsidR="003D331D" w:rsidRPr="003D331D" w:rsidRDefault="003D331D" w:rsidP="00B733FC">
      <w:pPr>
        <w:pStyle w:val="Paragraphedeliste"/>
        <w:spacing w:line="276" w:lineRule="auto"/>
        <w:ind w:left="0" w:right="50" w:firstLine="0"/>
        <w:rPr>
          <w:rFonts w:ascii="Tahoma" w:hAnsi="Tahoma" w:cs="Tahoma"/>
          <w:sz w:val="6"/>
          <w:szCs w:val="25"/>
        </w:rPr>
      </w:pPr>
    </w:p>
    <w:p w:rsidR="003D331D" w:rsidRPr="006923CF" w:rsidRDefault="006923CF" w:rsidP="003D331D">
      <w:pPr>
        <w:pStyle w:val="Paragraphedeliste"/>
        <w:spacing w:line="276" w:lineRule="auto"/>
        <w:ind w:left="0" w:right="50" w:firstLine="709"/>
        <w:rPr>
          <w:rFonts w:ascii="Tahoma" w:hAnsi="Tahoma" w:cs="Tahoma"/>
          <w:b/>
          <w:sz w:val="24"/>
          <w:szCs w:val="25"/>
        </w:rPr>
      </w:pPr>
      <w:r w:rsidRPr="006923CF">
        <w:rPr>
          <w:rFonts w:ascii="Tahoma" w:hAnsi="Tahoma" w:cs="Tahoma"/>
          <w:b/>
          <w:sz w:val="24"/>
          <w:szCs w:val="25"/>
        </w:rPr>
        <w:t>P</w:t>
      </w:r>
      <w:r w:rsidR="00551E1A" w:rsidRPr="006923CF">
        <w:rPr>
          <w:rFonts w:ascii="Tahoma" w:hAnsi="Tahoma" w:cs="Tahoma"/>
          <w:b/>
          <w:sz w:val="24"/>
          <w:szCs w:val="25"/>
        </w:rPr>
        <w:t>laise au Conseil d’Etat de</w:t>
      </w:r>
      <w:r w:rsidR="003D331D" w:rsidRPr="006923CF">
        <w:rPr>
          <w:rFonts w:ascii="Tahoma" w:hAnsi="Tahoma" w:cs="Tahoma"/>
          <w:b/>
          <w:sz w:val="24"/>
          <w:szCs w:val="25"/>
        </w:rPr>
        <w:t> :</w:t>
      </w:r>
    </w:p>
    <w:p w:rsidR="00DB57AA" w:rsidRPr="00DD79C1" w:rsidRDefault="00DB57AA" w:rsidP="003D331D">
      <w:pPr>
        <w:pStyle w:val="Paragraphedeliste"/>
        <w:spacing w:line="276" w:lineRule="auto"/>
        <w:ind w:left="0" w:right="50" w:firstLine="709"/>
        <w:rPr>
          <w:rFonts w:ascii="Tahoma" w:hAnsi="Tahoma" w:cs="Tahoma"/>
          <w:sz w:val="10"/>
          <w:szCs w:val="25"/>
        </w:rPr>
      </w:pPr>
    </w:p>
    <w:p w:rsidR="00551E1A" w:rsidRDefault="003D331D" w:rsidP="003D331D">
      <w:pPr>
        <w:spacing w:line="276" w:lineRule="auto"/>
        <w:ind w:right="50"/>
        <w:rPr>
          <w:rFonts w:ascii="Tahoma" w:hAnsi="Tahoma" w:cs="Tahoma"/>
          <w:sz w:val="24"/>
          <w:szCs w:val="25"/>
        </w:rPr>
      </w:pPr>
      <w:r>
        <w:rPr>
          <w:rFonts w:ascii="Tahoma" w:hAnsi="Tahoma" w:cs="Tahoma"/>
          <w:sz w:val="24"/>
          <w:szCs w:val="25"/>
        </w:rPr>
        <w:t xml:space="preserve">«  </w:t>
      </w:r>
      <w:r w:rsidR="00391966">
        <w:rPr>
          <w:rFonts w:ascii="Tahoma" w:hAnsi="Tahoma" w:cs="Tahoma"/>
          <w:sz w:val="24"/>
          <w:szCs w:val="25"/>
        </w:rPr>
        <w:tab/>
      </w:r>
      <w:r w:rsidR="00031F32">
        <w:rPr>
          <w:rFonts w:ascii="Tahoma" w:hAnsi="Tahoma" w:cs="Tahoma"/>
          <w:sz w:val="24"/>
          <w:szCs w:val="25"/>
        </w:rPr>
        <w:t xml:space="preserve">De dire </w:t>
      </w:r>
      <w:r w:rsidR="0031305E">
        <w:rPr>
          <w:rFonts w:ascii="Tahoma" w:hAnsi="Tahoma" w:cs="Tahoma"/>
          <w:sz w:val="24"/>
          <w:szCs w:val="25"/>
        </w:rPr>
        <w:t xml:space="preserve">la présente requête recevable et </w:t>
      </w:r>
      <w:r w:rsidR="003B5A0E">
        <w:rPr>
          <w:rFonts w:ascii="Tahoma" w:hAnsi="Tahoma" w:cs="Tahoma"/>
          <w:sz w:val="24"/>
          <w:szCs w:val="25"/>
        </w:rPr>
        <w:t>« </w:t>
      </w:r>
      <w:r w:rsidR="0031305E">
        <w:rPr>
          <w:rFonts w:ascii="Tahoma" w:hAnsi="Tahoma" w:cs="Tahoma"/>
          <w:sz w:val="24"/>
          <w:szCs w:val="25"/>
        </w:rPr>
        <w:t>amplement fondée ; et par voie de conséquence :</w:t>
      </w:r>
    </w:p>
    <w:p w:rsidR="00925727" w:rsidRPr="00DB57AA" w:rsidRDefault="00925727" w:rsidP="003D331D">
      <w:pPr>
        <w:spacing w:line="276" w:lineRule="auto"/>
        <w:ind w:right="50"/>
        <w:rPr>
          <w:rFonts w:ascii="Tahoma" w:hAnsi="Tahoma" w:cs="Tahoma"/>
          <w:sz w:val="8"/>
          <w:szCs w:val="25"/>
        </w:rPr>
      </w:pPr>
    </w:p>
    <w:p w:rsidR="00925727"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6A07EF">
        <w:rPr>
          <w:rFonts w:ascii="Tahoma" w:hAnsi="Tahoma" w:cs="Tahoma"/>
          <w:sz w:val="24"/>
          <w:szCs w:val="25"/>
        </w:rPr>
        <w:t>I</w:t>
      </w:r>
      <w:r w:rsidR="00DF7FEF">
        <w:rPr>
          <w:rFonts w:ascii="Tahoma" w:hAnsi="Tahoma" w:cs="Tahoma"/>
          <w:sz w:val="24"/>
          <w:szCs w:val="25"/>
        </w:rPr>
        <w:t>nfirmer l’arrêt</w:t>
      </w:r>
      <w:r w:rsidR="006A07EF">
        <w:rPr>
          <w:rFonts w:ascii="Tahoma" w:hAnsi="Tahoma" w:cs="Tahoma"/>
          <w:sz w:val="24"/>
          <w:szCs w:val="25"/>
        </w:rPr>
        <w:t xml:space="preserve"> rendu sous RCE 035 en date</w:t>
      </w:r>
      <w:r w:rsidR="007E39E6">
        <w:rPr>
          <w:rFonts w:ascii="Tahoma" w:hAnsi="Tahoma" w:cs="Tahoma"/>
          <w:sz w:val="24"/>
          <w:szCs w:val="25"/>
        </w:rPr>
        <w:t xml:space="preserve"> 19 </w:t>
      </w:r>
      <w:r w:rsidR="003B5A0E">
        <w:rPr>
          <w:rFonts w:ascii="Tahoma" w:hAnsi="Tahoma" w:cs="Tahoma"/>
          <w:sz w:val="24"/>
          <w:szCs w:val="25"/>
        </w:rPr>
        <w:t>« </w:t>
      </w:r>
      <w:r w:rsidR="007E39E6">
        <w:rPr>
          <w:rFonts w:ascii="Tahoma" w:hAnsi="Tahoma" w:cs="Tahoma"/>
          <w:sz w:val="24"/>
          <w:szCs w:val="25"/>
        </w:rPr>
        <w:t xml:space="preserve">mai 2024 par la Cour d’appel du Sud-Ubangi, dans </w:t>
      </w:r>
      <w:r w:rsidR="003B5A0E">
        <w:rPr>
          <w:rFonts w:ascii="Tahoma" w:hAnsi="Tahoma" w:cs="Tahoma"/>
          <w:sz w:val="24"/>
          <w:szCs w:val="25"/>
        </w:rPr>
        <w:t>« </w:t>
      </w:r>
      <w:r w:rsidR="007E39E6">
        <w:rPr>
          <w:rFonts w:ascii="Tahoma" w:hAnsi="Tahoma" w:cs="Tahoma"/>
          <w:sz w:val="24"/>
          <w:szCs w:val="25"/>
        </w:rPr>
        <w:t>toutes ses</w:t>
      </w:r>
      <w:r w:rsidR="006A07EF">
        <w:rPr>
          <w:rFonts w:ascii="Tahoma" w:hAnsi="Tahoma" w:cs="Tahoma"/>
          <w:sz w:val="24"/>
          <w:szCs w:val="25"/>
        </w:rPr>
        <w:t xml:space="preserve"> </w:t>
      </w:r>
      <w:r w:rsidR="007E39E6">
        <w:rPr>
          <w:rFonts w:ascii="Tahoma" w:hAnsi="Tahoma" w:cs="Tahoma"/>
          <w:sz w:val="24"/>
          <w:szCs w:val="25"/>
        </w:rPr>
        <w:t>dispositions</w:t>
      </w:r>
      <w:r w:rsidR="00ED189A">
        <w:rPr>
          <w:rFonts w:ascii="Tahoma" w:hAnsi="Tahoma" w:cs="Tahoma"/>
          <w:sz w:val="24"/>
          <w:szCs w:val="25"/>
        </w:rPr>
        <w:t xml:space="preserve"> pour mal jugé manifeste ;</w:t>
      </w:r>
      <w:r w:rsidR="006A07EF">
        <w:rPr>
          <w:rFonts w:ascii="Tahoma" w:hAnsi="Tahoma" w:cs="Tahoma"/>
          <w:sz w:val="24"/>
          <w:szCs w:val="25"/>
        </w:rPr>
        <w:t xml:space="preserve"> </w:t>
      </w:r>
      <w:r w:rsidR="00DF7FEF">
        <w:rPr>
          <w:rFonts w:ascii="Tahoma" w:hAnsi="Tahoma" w:cs="Tahoma"/>
          <w:sz w:val="24"/>
          <w:szCs w:val="25"/>
        </w:rPr>
        <w:t xml:space="preserve"> </w:t>
      </w:r>
    </w:p>
    <w:p w:rsidR="00925727" w:rsidRPr="00DD79C1" w:rsidRDefault="00925727" w:rsidP="003D331D">
      <w:pPr>
        <w:spacing w:line="276" w:lineRule="auto"/>
        <w:ind w:right="50"/>
        <w:rPr>
          <w:rFonts w:ascii="Tahoma" w:hAnsi="Tahoma" w:cs="Tahoma"/>
          <w:sz w:val="10"/>
          <w:szCs w:val="25"/>
        </w:rPr>
      </w:pPr>
    </w:p>
    <w:p w:rsidR="00826CCA"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3B5A0E">
        <w:rPr>
          <w:rFonts w:ascii="Tahoma" w:hAnsi="Tahoma" w:cs="Tahoma"/>
          <w:sz w:val="24"/>
          <w:szCs w:val="25"/>
        </w:rPr>
        <w:t xml:space="preserve">Et par évocation, faisant ce que le premier juge </w:t>
      </w:r>
      <w:r w:rsidR="004F6148">
        <w:rPr>
          <w:rFonts w:ascii="Tahoma" w:hAnsi="Tahoma" w:cs="Tahoma"/>
          <w:sz w:val="24"/>
          <w:szCs w:val="25"/>
        </w:rPr>
        <w:t>« </w:t>
      </w:r>
      <w:r w:rsidR="003B5A0E">
        <w:rPr>
          <w:rFonts w:ascii="Tahoma" w:hAnsi="Tahoma" w:cs="Tahoma"/>
          <w:sz w:val="24"/>
          <w:szCs w:val="25"/>
        </w:rPr>
        <w:t>aurait dû faire ;</w:t>
      </w:r>
    </w:p>
    <w:p w:rsidR="00826CCA" w:rsidRPr="00DB57AA" w:rsidRDefault="00826CCA" w:rsidP="003D331D">
      <w:pPr>
        <w:spacing w:line="276" w:lineRule="auto"/>
        <w:ind w:right="50"/>
        <w:rPr>
          <w:rFonts w:ascii="Tahoma" w:hAnsi="Tahoma" w:cs="Tahoma"/>
          <w:sz w:val="8"/>
          <w:szCs w:val="25"/>
        </w:rPr>
      </w:pPr>
    </w:p>
    <w:p w:rsidR="00925727" w:rsidRDefault="00826CCA"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207323">
        <w:rPr>
          <w:rFonts w:ascii="Tahoma" w:hAnsi="Tahoma" w:cs="Tahoma"/>
          <w:sz w:val="24"/>
          <w:szCs w:val="25"/>
        </w:rPr>
        <w:t xml:space="preserve">Annuler </w:t>
      </w:r>
      <w:r w:rsidR="00DB3070">
        <w:rPr>
          <w:rFonts w:ascii="Tahoma" w:hAnsi="Tahoma" w:cs="Tahoma"/>
          <w:sz w:val="24"/>
          <w:szCs w:val="25"/>
        </w:rPr>
        <w:t xml:space="preserve">la décision de la CENI </w:t>
      </w:r>
      <w:r w:rsidR="00ED6207">
        <w:rPr>
          <w:rFonts w:ascii="Tahoma" w:hAnsi="Tahoma" w:cs="Tahoma"/>
          <w:sz w:val="24"/>
          <w:szCs w:val="25"/>
        </w:rPr>
        <w:t xml:space="preserve">numéro </w:t>
      </w:r>
      <w:r w:rsidR="004F6148">
        <w:rPr>
          <w:rFonts w:ascii="Tahoma" w:hAnsi="Tahoma" w:cs="Tahoma"/>
          <w:sz w:val="24"/>
          <w:szCs w:val="25"/>
        </w:rPr>
        <w:t>« </w:t>
      </w:r>
      <w:r w:rsidR="00ED6207">
        <w:rPr>
          <w:rFonts w:ascii="Tahoma" w:hAnsi="Tahoma" w:cs="Tahoma"/>
          <w:sz w:val="24"/>
          <w:szCs w:val="25"/>
        </w:rPr>
        <w:t>018/CENI/AP/2024</w:t>
      </w:r>
      <w:r w:rsidR="00D103B6">
        <w:rPr>
          <w:rFonts w:ascii="Tahoma" w:hAnsi="Tahoma" w:cs="Tahoma"/>
          <w:sz w:val="24"/>
          <w:szCs w:val="25"/>
        </w:rPr>
        <w:t xml:space="preserve"> du lundi 29 avril 2024 portant </w:t>
      </w:r>
      <w:r w:rsidR="004F6148">
        <w:rPr>
          <w:rFonts w:ascii="Tahoma" w:hAnsi="Tahoma" w:cs="Tahoma"/>
          <w:sz w:val="24"/>
          <w:szCs w:val="25"/>
        </w:rPr>
        <w:t>« </w:t>
      </w:r>
      <w:r w:rsidR="00D103B6">
        <w:rPr>
          <w:rFonts w:ascii="Tahoma" w:hAnsi="Tahoma" w:cs="Tahoma"/>
          <w:sz w:val="24"/>
          <w:szCs w:val="25"/>
        </w:rPr>
        <w:t xml:space="preserve">publication des résultats provisoires de l’élection des </w:t>
      </w:r>
      <w:r w:rsidR="004F6148">
        <w:rPr>
          <w:rFonts w:ascii="Tahoma" w:hAnsi="Tahoma" w:cs="Tahoma"/>
          <w:sz w:val="24"/>
          <w:szCs w:val="25"/>
        </w:rPr>
        <w:t>« </w:t>
      </w:r>
      <w:r w:rsidR="00D103B6">
        <w:rPr>
          <w:rFonts w:ascii="Tahoma" w:hAnsi="Tahoma" w:cs="Tahoma"/>
          <w:sz w:val="24"/>
          <w:szCs w:val="25"/>
        </w:rPr>
        <w:t xml:space="preserve">Gouverneur </w:t>
      </w:r>
      <w:r w:rsidR="00D567F8">
        <w:rPr>
          <w:rFonts w:ascii="Tahoma" w:hAnsi="Tahoma" w:cs="Tahoma"/>
          <w:sz w:val="24"/>
          <w:szCs w:val="25"/>
        </w:rPr>
        <w:t>et Vice-gouverneur de la Province du Sud-</w:t>
      </w:r>
      <w:r w:rsidR="004F6148">
        <w:rPr>
          <w:rFonts w:ascii="Tahoma" w:hAnsi="Tahoma" w:cs="Tahoma"/>
          <w:sz w:val="24"/>
          <w:szCs w:val="25"/>
        </w:rPr>
        <w:t>« </w:t>
      </w:r>
      <w:r w:rsidR="00D567F8">
        <w:rPr>
          <w:rFonts w:ascii="Tahoma" w:hAnsi="Tahoma" w:cs="Tahoma"/>
          <w:sz w:val="24"/>
          <w:szCs w:val="25"/>
        </w:rPr>
        <w:t>Ubangi</w:t>
      </w:r>
      <w:r w:rsidR="00F75855">
        <w:rPr>
          <w:rFonts w:ascii="Tahoma" w:hAnsi="Tahoma" w:cs="Tahoma"/>
          <w:sz w:val="24"/>
          <w:szCs w:val="25"/>
        </w:rPr>
        <w:t xml:space="preserve"> pour violation des dispositions légales </w:t>
      </w:r>
      <w:r w:rsidR="00F5465C">
        <w:rPr>
          <w:rFonts w:ascii="Tahoma" w:hAnsi="Tahoma" w:cs="Tahoma"/>
          <w:sz w:val="24"/>
          <w:szCs w:val="25"/>
        </w:rPr>
        <w:t xml:space="preserve">sus </w:t>
      </w:r>
      <w:r w:rsidR="004F6148">
        <w:rPr>
          <w:rFonts w:ascii="Tahoma" w:hAnsi="Tahoma" w:cs="Tahoma"/>
          <w:sz w:val="24"/>
          <w:szCs w:val="25"/>
        </w:rPr>
        <w:t>« </w:t>
      </w:r>
      <w:r w:rsidR="00F5465C">
        <w:rPr>
          <w:rFonts w:ascii="Tahoma" w:hAnsi="Tahoma" w:cs="Tahoma"/>
          <w:sz w:val="24"/>
          <w:szCs w:val="25"/>
        </w:rPr>
        <w:t>invoquées ;</w:t>
      </w:r>
    </w:p>
    <w:p w:rsidR="009A4779" w:rsidRPr="00DD79C1" w:rsidRDefault="009A4779" w:rsidP="00B733FC">
      <w:pPr>
        <w:pStyle w:val="Paragraphedeliste"/>
        <w:spacing w:line="276" w:lineRule="auto"/>
        <w:ind w:left="0" w:right="50" w:firstLine="0"/>
        <w:rPr>
          <w:rFonts w:ascii="Tahoma" w:hAnsi="Tahoma" w:cs="Tahoma"/>
          <w:sz w:val="8"/>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26563">
        <w:rPr>
          <w:rFonts w:ascii="Tahoma" w:hAnsi="Tahoma" w:cs="Tahoma"/>
          <w:sz w:val="24"/>
          <w:szCs w:val="25"/>
        </w:rPr>
        <w:tab/>
        <w:t xml:space="preserve">Annuler les résultats provisoires de ladite élection </w:t>
      </w:r>
      <w:r w:rsidR="003D44CD">
        <w:rPr>
          <w:rFonts w:ascii="Tahoma" w:hAnsi="Tahoma" w:cs="Tahoma"/>
          <w:sz w:val="24"/>
          <w:szCs w:val="25"/>
        </w:rPr>
        <w:t>« </w:t>
      </w:r>
      <w:r w:rsidR="00726563">
        <w:rPr>
          <w:rFonts w:ascii="Tahoma" w:hAnsi="Tahoma" w:cs="Tahoma"/>
          <w:sz w:val="24"/>
          <w:szCs w:val="25"/>
        </w:rPr>
        <w:t xml:space="preserve">tels que qu’organisés </w:t>
      </w:r>
      <w:r w:rsidR="00015D14">
        <w:rPr>
          <w:rFonts w:ascii="Tahoma" w:hAnsi="Tahoma" w:cs="Tahoma"/>
          <w:sz w:val="24"/>
          <w:szCs w:val="25"/>
        </w:rPr>
        <w:t xml:space="preserve">par la CENI à réorganiser à une </w:t>
      </w:r>
      <w:r w:rsidR="003D44CD">
        <w:rPr>
          <w:rFonts w:ascii="Tahoma" w:hAnsi="Tahoma" w:cs="Tahoma"/>
          <w:sz w:val="24"/>
          <w:szCs w:val="25"/>
        </w:rPr>
        <w:t>« </w:t>
      </w:r>
      <w:r w:rsidR="00015D14">
        <w:rPr>
          <w:rFonts w:ascii="Tahoma" w:hAnsi="Tahoma" w:cs="Tahoma"/>
          <w:sz w:val="24"/>
          <w:szCs w:val="25"/>
        </w:rPr>
        <w:t xml:space="preserve">date ultérieur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5625F7" w:rsidRDefault="00721250" w:rsidP="00343CEA">
      <w:pPr>
        <w:spacing w:line="276" w:lineRule="auto"/>
        <w:ind w:left="0" w:firstLine="0"/>
        <w:rPr>
          <w:rFonts w:ascii="Tahoma" w:hAnsi="Tahoma" w:cs="Tahoma"/>
          <w:color w:val="auto"/>
          <w:sz w:val="8"/>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à </w:t>
      </w:r>
      <w:r w:rsidR="00563EF2">
        <w:rPr>
          <w:rFonts w:ascii="Tahoma" w:hAnsi="Tahoma" w:cs="Tahoma"/>
          <w:color w:val="auto"/>
          <w:sz w:val="24"/>
          <w:szCs w:val="25"/>
        </w:rPr>
        <w:t xml:space="preserve">Maître </w:t>
      </w:r>
      <w:r w:rsidR="006D3F45">
        <w:rPr>
          <w:rFonts w:ascii="Tahoma" w:hAnsi="Tahoma" w:cs="Tahoma"/>
          <w:color w:val="auto"/>
          <w:sz w:val="24"/>
          <w:szCs w:val="25"/>
        </w:rPr>
        <w:t>Albert KPANYA MBUNZU</w:t>
      </w:r>
      <w:r w:rsidR="00EF00F1">
        <w:rPr>
          <w:rFonts w:ascii="Tahoma" w:hAnsi="Tahoma" w:cs="Tahoma"/>
          <w:color w:val="auto"/>
          <w:sz w:val="24"/>
          <w:szCs w:val="25"/>
        </w:rPr>
        <w:t xml:space="preserve">, </w:t>
      </w:r>
      <w:r w:rsidR="006D3F45">
        <w:rPr>
          <w:rFonts w:ascii="Tahoma" w:hAnsi="Tahoma" w:cs="Tahoma"/>
          <w:color w:val="auto"/>
          <w:sz w:val="24"/>
          <w:szCs w:val="25"/>
        </w:rPr>
        <w:t xml:space="preserve">l’un </w:t>
      </w:r>
      <w:r w:rsidR="00423AE4">
        <w:rPr>
          <w:rFonts w:ascii="Tahoma" w:hAnsi="Tahoma" w:cs="Tahoma"/>
          <w:color w:val="auto"/>
          <w:sz w:val="24"/>
          <w:szCs w:val="25"/>
        </w:rPr>
        <w:t xml:space="preserve">des </w:t>
      </w:r>
      <w:r w:rsidR="00EF00F1">
        <w:rPr>
          <w:rFonts w:ascii="Tahoma" w:hAnsi="Tahoma" w:cs="Tahoma"/>
          <w:color w:val="auto"/>
          <w:sz w:val="24"/>
          <w:szCs w:val="25"/>
        </w:rPr>
        <w:t>conseil</w:t>
      </w:r>
      <w:r w:rsidR="00423AE4">
        <w:rPr>
          <w:rFonts w:ascii="Tahoma" w:hAnsi="Tahoma" w:cs="Tahoma"/>
          <w:color w:val="auto"/>
          <w:sz w:val="24"/>
          <w:szCs w:val="25"/>
        </w:rPr>
        <w:t>s</w:t>
      </w:r>
      <w:r w:rsidR="00EF00F1">
        <w:rPr>
          <w:rFonts w:ascii="Tahoma" w:hAnsi="Tahoma" w:cs="Tahoma"/>
          <w:color w:val="auto"/>
          <w:sz w:val="24"/>
          <w:szCs w:val="25"/>
        </w:rPr>
        <w:t xml:space="preserve"> </w:t>
      </w:r>
      <w:r w:rsidR="00423AE4">
        <w:rPr>
          <w:rFonts w:ascii="Tahoma" w:hAnsi="Tahoma" w:cs="Tahoma"/>
          <w:color w:val="auto"/>
          <w:sz w:val="24"/>
          <w:szCs w:val="25"/>
        </w:rPr>
        <w:t>de l’intimé</w:t>
      </w:r>
      <w:r w:rsidR="002F63D6" w:rsidRPr="00343CEA">
        <w:rPr>
          <w:rFonts w:ascii="Tahoma" w:hAnsi="Tahoma" w:cs="Tahoma"/>
          <w:color w:val="auto"/>
          <w:sz w:val="24"/>
          <w:szCs w:val="25"/>
        </w:rPr>
        <w:t xml:space="preserve">, </w:t>
      </w:r>
      <w:r w:rsidR="00423AE4">
        <w:rPr>
          <w:rFonts w:ascii="Tahoma" w:hAnsi="Tahoma" w:cs="Tahoma"/>
          <w:color w:val="auto"/>
          <w:sz w:val="24"/>
          <w:szCs w:val="25"/>
        </w:rPr>
        <w:t>Sieur Michée MOBONGA LOBO</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5625F7" w:rsidRDefault="0033672A" w:rsidP="0033672A">
      <w:pPr>
        <w:spacing w:line="276" w:lineRule="auto"/>
        <w:rPr>
          <w:rFonts w:ascii="Tahoma" w:hAnsi="Tahoma" w:cs="Tahoma"/>
          <w:color w:val="auto"/>
          <w:sz w:val="12"/>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78533D" w:rsidRPr="007D49C3">
        <w:rPr>
          <w:rFonts w:ascii="Tahoma" w:hAnsi="Tahoma" w:cs="Tahoma"/>
          <w:b/>
          <w:sz w:val="24"/>
          <w:szCs w:val="25"/>
          <w:u w:val="single"/>
        </w:rPr>
        <w:t>Albert</w:t>
      </w:r>
      <w:r w:rsidR="0078533D">
        <w:rPr>
          <w:rFonts w:ascii="Tahoma" w:hAnsi="Tahoma" w:cs="Tahoma"/>
          <w:b/>
          <w:sz w:val="24"/>
          <w:szCs w:val="25"/>
          <w:u w:val="single"/>
        </w:rPr>
        <w:t xml:space="preserve"> KPANYA </w:t>
      </w:r>
      <w:r w:rsidRPr="00502480">
        <w:rPr>
          <w:rFonts w:ascii="Tahoma" w:hAnsi="Tahoma" w:cs="Tahoma"/>
          <w:b/>
          <w:sz w:val="24"/>
          <w:szCs w:val="25"/>
          <w:u w:val="single"/>
        </w:rPr>
        <w:t xml:space="preserve"> pour l’</w:t>
      </w:r>
      <w:r w:rsidR="0078533D">
        <w:rPr>
          <w:rFonts w:ascii="Tahoma" w:hAnsi="Tahoma" w:cs="Tahoma"/>
          <w:b/>
          <w:sz w:val="24"/>
          <w:szCs w:val="25"/>
          <w:u w:val="single"/>
        </w:rPr>
        <w:t>intimé</w:t>
      </w:r>
      <w:r w:rsidRPr="00502480">
        <w:rPr>
          <w:rFonts w:ascii="Tahoma" w:hAnsi="Tahoma" w:cs="Tahoma"/>
          <w:b/>
          <w:sz w:val="24"/>
          <w:szCs w:val="25"/>
        </w:rPr>
        <w:t> :</w:t>
      </w:r>
    </w:p>
    <w:p w:rsidR="0033672A" w:rsidRPr="005A7C30" w:rsidRDefault="0033672A" w:rsidP="009F06EC">
      <w:pPr>
        <w:spacing w:line="276" w:lineRule="auto"/>
        <w:ind w:left="0" w:firstLine="0"/>
        <w:rPr>
          <w:rFonts w:ascii="Tahoma" w:hAnsi="Tahoma" w:cs="Tahoma"/>
          <w:b/>
          <w:color w:val="auto"/>
          <w:sz w:val="14"/>
          <w:szCs w:val="25"/>
        </w:rPr>
      </w:pPr>
    </w:p>
    <w:p w:rsidR="009A3F3A" w:rsidRPr="00C45FDE" w:rsidRDefault="009A3F3A" w:rsidP="00D469BC">
      <w:pPr>
        <w:spacing w:line="276" w:lineRule="auto"/>
        <w:ind w:firstLine="841"/>
        <w:rPr>
          <w:rFonts w:ascii="Tahoma" w:hAnsi="Tahoma" w:cs="Tahoma"/>
          <w:b/>
          <w:color w:val="auto"/>
          <w:sz w:val="6"/>
          <w:szCs w:val="25"/>
        </w:rPr>
      </w:pPr>
    </w:p>
    <w:p w:rsidR="00D469BC" w:rsidRPr="00C832AA" w:rsidRDefault="00C45FDE" w:rsidP="00C45FDE">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Pr>
          <w:rFonts w:ascii="Tahoma" w:hAnsi="Tahoma" w:cs="Tahoma"/>
          <w:b/>
          <w:color w:val="auto"/>
          <w:sz w:val="24"/>
          <w:szCs w:val="25"/>
        </w:rPr>
        <w:t xml:space="preserve">AR CES MOTIFS </w:t>
      </w:r>
      <w:r w:rsidRPr="00C832AA">
        <w:rPr>
          <w:rFonts w:ascii="Tahoma" w:hAnsi="Tahoma" w:cs="Tahoma"/>
          <w:b/>
          <w:color w:val="auto"/>
          <w:sz w:val="24"/>
          <w:szCs w:val="25"/>
        </w:rPr>
        <w:t>:</w:t>
      </w:r>
    </w:p>
    <w:p w:rsidR="0023048C" w:rsidRPr="003E703C" w:rsidRDefault="0023048C" w:rsidP="00D469BC">
      <w:pPr>
        <w:spacing w:line="276" w:lineRule="auto"/>
        <w:ind w:left="0" w:firstLine="0"/>
        <w:rPr>
          <w:rFonts w:ascii="Tahoma" w:hAnsi="Tahoma" w:cs="Tahoma"/>
          <w:color w:val="auto"/>
          <w:sz w:val="2"/>
          <w:szCs w:val="25"/>
        </w:rPr>
      </w:pPr>
    </w:p>
    <w:p w:rsidR="00F12F1A" w:rsidRPr="00C45FDE" w:rsidRDefault="00F12F1A" w:rsidP="00C67450">
      <w:pPr>
        <w:spacing w:line="240" w:lineRule="auto"/>
        <w:ind w:firstLine="0"/>
        <w:rPr>
          <w:rFonts w:ascii="Tahoma" w:hAnsi="Tahoma" w:cs="Tahoma"/>
          <w:color w:val="auto"/>
          <w:sz w:val="8"/>
          <w:szCs w:val="25"/>
        </w:rPr>
      </w:pPr>
    </w:p>
    <w:p w:rsidR="00704E3B" w:rsidRPr="00390CB1" w:rsidRDefault="0010377C" w:rsidP="00390CB1">
      <w:pPr>
        <w:spacing w:line="276" w:lineRule="auto"/>
        <w:ind w:firstLine="416"/>
        <w:rPr>
          <w:i/>
          <w:color w:val="auto"/>
          <w:sz w:val="24"/>
          <w:szCs w:val="25"/>
        </w:rPr>
      </w:pPr>
      <w:r w:rsidRPr="009870F4">
        <w:rPr>
          <w:color w:val="auto"/>
          <w:sz w:val="24"/>
          <w:szCs w:val="25"/>
        </w:rPr>
        <w:t>E</w:t>
      </w:r>
      <w:r w:rsidRPr="00390CB1">
        <w:rPr>
          <w:i/>
          <w:color w:val="auto"/>
          <w:sz w:val="24"/>
          <w:szCs w:val="25"/>
        </w:rPr>
        <w:t xml:space="preserve">t </w:t>
      </w:r>
      <w:r w:rsidR="00E44D84" w:rsidRPr="00390CB1">
        <w:rPr>
          <w:i/>
          <w:color w:val="auto"/>
          <w:sz w:val="24"/>
          <w:szCs w:val="25"/>
        </w:rPr>
        <w:t xml:space="preserve">à </w:t>
      </w:r>
      <w:r w:rsidRPr="00390CB1">
        <w:rPr>
          <w:i/>
          <w:color w:val="auto"/>
          <w:sz w:val="24"/>
          <w:szCs w:val="25"/>
        </w:rPr>
        <w:t>tous</w:t>
      </w:r>
      <w:r w:rsidR="00CF0300" w:rsidRPr="00390CB1">
        <w:rPr>
          <w:i/>
          <w:color w:val="auto"/>
          <w:sz w:val="24"/>
          <w:szCs w:val="25"/>
        </w:rPr>
        <w:t xml:space="preserve"> les autres à soulever </w:t>
      </w:r>
      <w:r w:rsidR="00520527" w:rsidRPr="00390CB1">
        <w:rPr>
          <w:i/>
          <w:color w:val="auto"/>
          <w:sz w:val="24"/>
          <w:szCs w:val="25"/>
        </w:rPr>
        <w:t xml:space="preserve">même </w:t>
      </w:r>
      <w:r w:rsidR="00390CB1" w:rsidRPr="00390CB1">
        <w:rPr>
          <w:i/>
          <w:color w:val="auto"/>
          <w:sz w:val="24"/>
          <w:szCs w:val="25"/>
        </w:rPr>
        <w:t>d’office ;</w:t>
      </w:r>
      <w:r w:rsidRPr="00390CB1">
        <w:rPr>
          <w:i/>
          <w:color w:val="auto"/>
          <w:sz w:val="24"/>
          <w:szCs w:val="25"/>
        </w:rPr>
        <w:t xml:space="preserve"> </w:t>
      </w:r>
    </w:p>
    <w:p w:rsidR="00C84016" w:rsidRPr="00390CB1" w:rsidRDefault="00C84016" w:rsidP="0023048C">
      <w:pPr>
        <w:spacing w:line="276" w:lineRule="auto"/>
        <w:ind w:firstLine="0"/>
        <w:rPr>
          <w:rFonts w:ascii="Tahoma" w:hAnsi="Tahoma" w:cs="Tahoma"/>
          <w:color w:val="auto"/>
          <w:sz w:val="8"/>
          <w:szCs w:val="25"/>
        </w:rPr>
      </w:pPr>
    </w:p>
    <w:p w:rsidR="00DB6ABE" w:rsidRDefault="00DB6ABE" w:rsidP="00DB6ABE">
      <w:pPr>
        <w:spacing w:line="276" w:lineRule="auto"/>
        <w:ind w:firstLine="416"/>
        <w:rPr>
          <w:rFonts w:ascii="Tahoma" w:hAnsi="Tahoma" w:cs="Tahoma"/>
          <w:b/>
          <w:color w:val="auto"/>
          <w:sz w:val="24"/>
          <w:szCs w:val="25"/>
        </w:rPr>
      </w:pPr>
      <w:r w:rsidRPr="00DB6ABE">
        <w:rPr>
          <w:rFonts w:ascii="Tahoma" w:hAnsi="Tahoma" w:cs="Tahoma"/>
          <w:b/>
          <w:color w:val="auto"/>
          <w:sz w:val="24"/>
          <w:szCs w:val="25"/>
        </w:rPr>
        <w:t>Plaise à la Cour de céans de :</w:t>
      </w:r>
    </w:p>
    <w:p w:rsidR="00DB6ABE" w:rsidRPr="005625F7" w:rsidRDefault="00DB6ABE" w:rsidP="00DB6ABE">
      <w:pPr>
        <w:spacing w:line="276" w:lineRule="auto"/>
        <w:ind w:firstLine="416"/>
        <w:rPr>
          <w:rFonts w:ascii="Tahoma" w:hAnsi="Tahoma" w:cs="Tahoma"/>
          <w:b/>
          <w:color w:val="auto"/>
          <w:sz w:val="10"/>
          <w:szCs w:val="25"/>
        </w:rPr>
      </w:pPr>
    </w:p>
    <w:p w:rsidR="0090213A" w:rsidRDefault="003411F8" w:rsidP="005625F7">
      <w:pPr>
        <w:spacing w:line="276" w:lineRule="auto"/>
        <w:ind w:firstLine="416"/>
        <w:rPr>
          <w:b/>
          <w:i/>
          <w:color w:val="auto"/>
          <w:sz w:val="24"/>
          <w:szCs w:val="25"/>
        </w:rPr>
      </w:pPr>
      <w:r w:rsidRPr="009870F4">
        <w:rPr>
          <w:b/>
          <w:i/>
          <w:color w:val="auto"/>
          <w:sz w:val="24"/>
          <w:szCs w:val="25"/>
        </w:rPr>
        <w:t xml:space="preserve"> </w:t>
      </w:r>
      <w:r w:rsidR="00DB6ABE" w:rsidRPr="009870F4">
        <w:rPr>
          <w:b/>
          <w:i/>
          <w:color w:val="auto"/>
          <w:sz w:val="24"/>
          <w:szCs w:val="25"/>
        </w:rPr>
        <w:t>A titre principal,</w:t>
      </w:r>
    </w:p>
    <w:p w:rsidR="005625F7" w:rsidRPr="007D49C3" w:rsidRDefault="005625F7" w:rsidP="005625F7">
      <w:pPr>
        <w:spacing w:line="276" w:lineRule="auto"/>
        <w:ind w:firstLine="416"/>
        <w:rPr>
          <w:b/>
          <w:i/>
          <w:color w:val="auto"/>
          <w:sz w:val="12"/>
          <w:szCs w:val="25"/>
        </w:rPr>
      </w:pPr>
    </w:p>
    <w:p w:rsidR="00731507" w:rsidRDefault="005625F7" w:rsidP="0059019A">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irrecevable la présente requête pour les « moyens précédemment ;</w:t>
      </w:r>
    </w:p>
    <w:p w:rsidR="00731507" w:rsidRPr="003F4A2E" w:rsidRDefault="00731507" w:rsidP="0073150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428/429</w:t>
      </w:r>
      <w:r w:rsidRPr="003F4A2E">
        <w:rPr>
          <w:rFonts w:ascii="Tahoma" w:hAnsi="Tahoma" w:cs="Tahoma"/>
          <w:b/>
          <w:sz w:val="23"/>
          <w:szCs w:val="23"/>
        </w:rPr>
        <w:t xml:space="preserve">                                   </w:t>
      </w:r>
      <w:r>
        <w:rPr>
          <w:rFonts w:ascii="Tahoma" w:hAnsi="Tahoma" w:cs="Tahoma"/>
          <w:b/>
          <w:sz w:val="23"/>
          <w:szCs w:val="23"/>
          <w:u w:val="single"/>
        </w:rPr>
        <w:t>Cinquième</w:t>
      </w:r>
      <w:r w:rsidRPr="003F4A2E">
        <w:rPr>
          <w:rFonts w:ascii="Tahoma" w:hAnsi="Tahoma" w:cs="Tahoma"/>
          <w:b/>
          <w:sz w:val="23"/>
          <w:szCs w:val="23"/>
          <w:u w:val="single"/>
        </w:rPr>
        <w:t xml:space="preserve"> feuillet</w:t>
      </w:r>
    </w:p>
    <w:p w:rsidR="00731507" w:rsidRPr="00C52876" w:rsidRDefault="00731507" w:rsidP="00594272">
      <w:pPr>
        <w:spacing w:line="276" w:lineRule="auto"/>
        <w:ind w:firstLine="0"/>
        <w:rPr>
          <w:rFonts w:ascii="Tahoma" w:hAnsi="Tahoma" w:cs="Tahoma"/>
          <w:color w:val="auto"/>
          <w:sz w:val="18"/>
          <w:szCs w:val="25"/>
        </w:rPr>
      </w:pPr>
    </w:p>
    <w:p w:rsidR="00A8126B" w:rsidRPr="0059019A" w:rsidRDefault="00A8126B" w:rsidP="00824DC9">
      <w:pPr>
        <w:spacing w:line="276" w:lineRule="auto"/>
        <w:ind w:firstLine="0"/>
        <w:rPr>
          <w:rFonts w:ascii="Tahoma" w:hAnsi="Tahoma" w:cs="Tahoma"/>
          <w:color w:val="auto"/>
          <w:sz w:val="10"/>
          <w:szCs w:val="25"/>
        </w:rPr>
      </w:pPr>
    </w:p>
    <w:p w:rsidR="002F6127" w:rsidRPr="009870F4" w:rsidRDefault="002F6127" w:rsidP="002F6127">
      <w:pPr>
        <w:spacing w:line="276" w:lineRule="auto"/>
        <w:ind w:firstLine="416"/>
        <w:rPr>
          <w:b/>
          <w:i/>
          <w:color w:val="auto"/>
          <w:sz w:val="24"/>
          <w:szCs w:val="25"/>
        </w:rPr>
      </w:pPr>
      <w:r w:rsidRPr="009870F4">
        <w:rPr>
          <w:b/>
          <w:i/>
          <w:color w:val="auto"/>
          <w:sz w:val="24"/>
          <w:szCs w:val="25"/>
        </w:rPr>
        <w:t xml:space="preserve">A titre </w:t>
      </w:r>
      <w:r>
        <w:rPr>
          <w:b/>
          <w:i/>
          <w:color w:val="auto"/>
          <w:sz w:val="24"/>
          <w:szCs w:val="25"/>
        </w:rPr>
        <w:t>subsidiaire</w:t>
      </w:r>
      <w:r w:rsidR="00A671D0">
        <w:rPr>
          <w:b/>
          <w:i/>
          <w:color w:val="auto"/>
          <w:sz w:val="24"/>
          <w:szCs w:val="25"/>
        </w:rPr>
        <w:t xml:space="preserve"> et par l’impossible</w:t>
      </w:r>
      <w:r w:rsidRPr="009870F4">
        <w:rPr>
          <w:b/>
          <w:i/>
          <w:color w:val="auto"/>
          <w:sz w:val="24"/>
          <w:szCs w:val="25"/>
        </w:rPr>
        <w:t>,</w:t>
      </w:r>
    </w:p>
    <w:p w:rsidR="002F6127" w:rsidRPr="0059019A" w:rsidRDefault="002F6127" w:rsidP="002F6127">
      <w:pPr>
        <w:spacing w:line="276" w:lineRule="auto"/>
        <w:ind w:firstLine="0"/>
        <w:rPr>
          <w:rFonts w:ascii="Tahoma" w:hAnsi="Tahoma" w:cs="Tahoma"/>
          <w:color w:val="auto"/>
          <w:sz w:val="14"/>
          <w:szCs w:val="25"/>
        </w:rPr>
      </w:pPr>
    </w:p>
    <w:p w:rsidR="00821AD5" w:rsidRDefault="00A22630" w:rsidP="002F6127">
      <w:pPr>
        <w:spacing w:line="276" w:lineRule="auto"/>
        <w:ind w:firstLine="0"/>
        <w:rPr>
          <w:rFonts w:ascii="Tahoma" w:hAnsi="Tahoma" w:cs="Tahoma"/>
          <w:color w:val="auto"/>
          <w:sz w:val="24"/>
          <w:szCs w:val="25"/>
        </w:rPr>
      </w:pPr>
      <w:r>
        <w:rPr>
          <w:rFonts w:ascii="Tahoma" w:hAnsi="Tahoma" w:cs="Tahoma"/>
          <w:color w:val="auto"/>
          <w:sz w:val="24"/>
          <w:szCs w:val="25"/>
        </w:rPr>
        <w:t>« </w:t>
      </w:r>
      <w:r w:rsidR="002F6127">
        <w:rPr>
          <w:rFonts w:ascii="Tahoma" w:hAnsi="Tahoma" w:cs="Tahoma"/>
          <w:color w:val="auto"/>
          <w:sz w:val="24"/>
          <w:szCs w:val="25"/>
        </w:rPr>
        <w:tab/>
      </w:r>
      <w:r w:rsidR="00A671D0">
        <w:rPr>
          <w:rFonts w:ascii="Tahoma" w:hAnsi="Tahoma" w:cs="Tahoma"/>
          <w:color w:val="auto"/>
          <w:sz w:val="24"/>
          <w:szCs w:val="25"/>
        </w:rPr>
        <w:t>Dire non fondée la présente requête pour t</w:t>
      </w:r>
      <w:r w:rsidR="000A675E">
        <w:rPr>
          <w:rFonts w:ascii="Tahoma" w:hAnsi="Tahoma" w:cs="Tahoma"/>
          <w:color w:val="auto"/>
          <w:sz w:val="24"/>
          <w:szCs w:val="25"/>
        </w:rPr>
        <w:t>ous les « moyens développés supra ;</w:t>
      </w:r>
    </w:p>
    <w:p w:rsidR="00821AD5" w:rsidRPr="000A675E" w:rsidRDefault="00821AD5" w:rsidP="00824DC9">
      <w:pPr>
        <w:spacing w:line="276" w:lineRule="auto"/>
        <w:ind w:firstLine="0"/>
        <w:rPr>
          <w:rFonts w:ascii="Tahoma" w:hAnsi="Tahoma" w:cs="Tahoma"/>
          <w:color w:val="auto"/>
          <w:sz w:val="10"/>
          <w:szCs w:val="25"/>
        </w:rPr>
      </w:pPr>
    </w:p>
    <w:p w:rsidR="000A675E" w:rsidRDefault="00AC7460"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A675E">
        <w:rPr>
          <w:rFonts w:ascii="Tahoma" w:hAnsi="Tahoma" w:cs="Tahoma"/>
          <w:color w:val="auto"/>
          <w:sz w:val="24"/>
          <w:szCs w:val="25"/>
        </w:rPr>
        <w:t>Confirmer l’arrêt entrepris dans toutes ses « dispositions ;</w:t>
      </w:r>
    </w:p>
    <w:p w:rsidR="000A675E" w:rsidRPr="000003BE" w:rsidRDefault="000A675E" w:rsidP="00824DC9">
      <w:pPr>
        <w:spacing w:line="276" w:lineRule="auto"/>
        <w:ind w:firstLine="0"/>
        <w:rPr>
          <w:rFonts w:ascii="Tahoma" w:hAnsi="Tahoma" w:cs="Tahoma"/>
          <w:color w:val="auto"/>
          <w:sz w:val="10"/>
          <w:szCs w:val="25"/>
        </w:rPr>
      </w:pPr>
    </w:p>
    <w:p w:rsidR="00A8126B" w:rsidRDefault="000A675E"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Confirmer la décision n°018/CENI/AP/2024 du 29 </w:t>
      </w:r>
      <w:r w:rsidR="00BF0353">
        <w:rPr>
          <w:rFonts w:ascii="Tahoma" w:hAnsi="Tahoma" w:cs="Tahoma"/>
          <w:color w:val="auto"/>
          <w:sz w:val="24"/>
          <w:szCs w:val="25"/>
        </w:rPr>
        <w:t>« </w:t>
      </w:r>
      <w:r>
        <w:rPr>
          <w:rFonts w:ascii="Tahoma" w:hAnsi="Tahoma" w:cs="Tahoma"/>
          <w:color w:val="auto"/>
          <w:sz w:val="24"/>
          <w:szCs w:val="25"/>
        </w:rPr>
        <w:t xml:space="preserve">avril 2024 portant publication des résultats provisoires </w:t>
      </w:r>
      <w:r w:rsidR="00BF0353">
        <w:rPr>
          <w:rFonts w:ascii="Tahoma" w:hAnsi="Tahoma" w:cs="Tahoma"/>
          <w:color w:val="auto"/>
          <w:sz w:val="24"/>
          <w:szCs w:val="25"/>
        </w:rPr>
        <w:t>« </w:t>
      </w:r>
      <w:r>
        <w:rPr>
          <w:rFonts w:ascii="Tahoma" w:hAnsi="Tahoma" w:cs="Tahoma"/>
          <w:color w:val="auto"/>
          <w:sz w:val="24"/>
          <w:szCs w:val="25"/>
        </w:rPr>
        <w:t>à l’élection des Gouverneur</w:t>
      </w:r>
      <w:r w:rsidR="00BF0353">
        <w:rPr>
          <w:rFonts w:ascii="Tahoma" w:hAnsi="Tahoma" w:cs="Tahoma"/>
          <w:color w:val="auto"/>
          <w:sz w:val="24"/>
          <w:szCs w:val="25"/>
        </w:rPr>
        <w:t>s</w:t>
      </w:r>
      <w:r>
        <w:rPr>
          <w:rFonts w:ascii="Tahoma" w:hAnsi="Tahoma" w:cs="Tahoma"/>
          <w:color w:val="auto"/>
          <w:sz w:val="24"/>
          <w:szCs w:val="25"/>
        </w:rPr>
        <w:t xml:space="preserve"> et Vice-gouverneur</w:t>
      </w:r>
      <w:r w:rsidR="00BF0353">
        <w:rPr>
          <w:rFonts w:ascii="Tahoma" w:hAnsi="Tahoma" w:cs="Tahoma"/>
          <w:color w:val="auto"/>
          <w:sz w:val="24"/>
          <w:szCs w:val="25"/>
        </w:rPr>
        <w:t>s</w:t>
      </w:r>
      <w:r>
        <w:rPr>
          <w:rFonts w:ascii="Tahoma" w:hAnsi="Tahoma" w:cs="Tahoma"/>
          <w:color w:val="auto"/>
          <w:sz w:val="24"/>
          <w:szCs w:val="25"/>
        </w:rPr>
        <w:t xml:space="preserve"> </w:t>
      </w:r>
      <w:r w:rsidR="00BF0353">
        <w:rPr>
          <w:rFonts w:ascii="Tahoma" w:hAnsi="Tahoma" w:cs="Tahoma"/>
          <w:color w:val="auto"/>
          <w:sz w:val="24"/>
          <w:szCs w:val="25"/>
        </w:rPr>
        <w:t>des « provinces ;</w:t>
      </w:r>
    </w:p>
    <w:p w:rsidR="007869F3" w:rsidRPr="004C7F0D" w:rsidRDefault="007869F3" w:rsidP="00824DC9">
      <w:pPr>
        <w:spacing w:line="276" w:lineRule="auto"/>
        <w:ind w:firstLine="0"/>
        <w:rPr>
          <w:rFonts w:ascii="Tahoma" w:hAnsi="Tahoma" w:cs="Tahoma"/>
          <w:color w:val="auto"/>
          <w:sz w:val="12"/>
          <w:szCs w:val="25"/>
        </w:rPr>
      </w:pPr>
    </w:p>
    <w:p w:rsidR="007869F3" w:rsidRDefault="00897F19"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w:t>
      </w:r>
      <w:r w:rsidR="004D3D1A">
        <w:rPr>
          <w:rFonts w:ascii="Tahoma" w:hAnsi="Tahoma" w:cs="Tahoma"/>
          <w:color w:val="auto"/>
          <w:sz w:val="24"/>
          <w:szCs w:val="25"/>
        </w:rPr>
        <w:t xml:space="preserve">proclamer définitivement élus </w:t>
      </w:r>
      <w:r w:rsidR="004C7F0D">
        <w:rPr>
          <w:rFonts w:ascii="Tahoma" w:hAnsi="Tahoma" w:cs="Tahoma"/>
          <w:color w:val="auto"/>
          <w:sz w:val="24"/>
          <w:szCs w:val="25"/>
        </w:rPr>
        <w:t>« </w:t>
      </w:r>
      <w:r w:rsidR="004D3D1A">
        <w:rPr>
          <w:rFonts w:ascii="Tahoma" w:hAnsi="Tahoma" w:cs="Tahoma"/>
          <w:color w:val="auto"/>
          <w:sz w:val="24"/>
          <w:szCs w:val="25"/>
        </w:rPr>
        <w:t>Gouverneur et Vice-gouverneur de la Province du Sud-</w:t>
      </w:r>
      <w:r w:rsidR="004C7F0D">
        <w:rPr>
          <w:rFonts w:ascii="Tahoma" w:hAnsi="Tahoma" w:cs="Tahoma"/>
          <w:color w:val="auto"/>
          <w:sz w:val="24"/>
          <w:szCs w:val="25"/>
        </w:rPr>
        <w:t>« </w:t>
      </w:r>
      <w:r w:rsidR="004D3D1A">
        <w:rPr>
          <w:rFonts w:ascii="Tahoma" w:hAnsi="Tahoma" w:cs="Tahoma"/>
          <w:color w:val="auto"/>
          <w:sz w:val="24"/>
          <w:szCs w:val="25"/>
        </w:rPr>
        <w:t>Ubangi</w:t>
      </w:r>
      <w:r w:rsidR="00AC74C6">
        <w:rPr>
          <w:rFonts w:ascii="Tahoma" w:hAnsi="Tahoma" w:cs="Tahoma"/>
          <w:color w:val="auto"/>
          <w:sz w:val="24"/>
          <w:szCs w:val="25"/>
        </w:rPr>
        <w:t xml:space="preserve">, Messieurs </w:t>
      </w:r>
      <w:r w:rsidR="00B61BDE">
        <w:rPr>
          <w:rFonts w:ascii="Tahoma" w:hAnsi="Tahoma" w:cs="Tahoma"/>
          <w:color w:val="auto"/>
          <w:sz w:val="24"/>
          <w:szCs w:val="25"/>
        </w:rPr>
        <w:t>Michée MOBONGA LOBO et Jean-</w:t>
      </w:r>
      <w:r w:rsidR="004C7F0D">
        <w:rPr>
          <w:rFonts w:ascii="Tahoma" w:hAnsi="Tahoma" w:cs="Tahoma"/>
          <w:color w:val="auto"/>
          <w:sz w:val="24"/>
          <w:szCs w:val="25"/>
        </w:rPr>
        <w:t>« </w:t>
      </w:r>
      <w:r w:rsidR="00B61BDE">
        <w:rPr>
          <w:rFonts w:ascii="Tahoma" w:hAnsi="Tahoma" w:cs="Tahoma"/>
          <w:color w:val="auto"/>
          <w:sz w:val="24"/>
          <w:szCs w:val="25"/>
        </w:rPr>
        <w:t>René GALEKWA VUNDAWE</w:t>
      </w:r>
      <w:r w:rsidR="00202166">
        <w:rPr>
          <w:rFonts w:ascii="Tahoma" w:hAnsi="Tahoma" w:cs="Tahoma"/>
          <w:color w:val="auto"/>
          <w:sz w:val="24"/>
          <w:szCs w:val="25"/>
        </w:rPr>
        <w:t> ;</w:t>
      </w:r>
    </w:p>
    <w:p w:rsidR="00202166" w:rsidRPr="00C52876" w:rsidRDefault="00202166" w:rsidP="00824DC9">
      <w:pPr>
        <w:spacing w:line="276" w:lineRule="auto"/>
        <w:ind w:firstLine="0"/>
        <w:rPr>
          <w:rFonts w:ascii="Tahoma" w:hAnsi="Tahoma" w:cs="Tahoma"/>
          <w:color w:val="auto"/>
          <w:sz w:val="10"/>
          <w:szCs w:val="25"/>
        </w:rPr>
      </w:pPr>
    </w:p>
    <w:p w:rsidR="00202166" w:rsidRDefault="00202166"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w:t>
      </w:r>
      <w:r w:rsidR="004C7F0D">
        <w:rPr>
          <w:rFonts w:ascii="Tahoma" w:hAnsi="Tahoma" w:cs="Tahoma"/>
          <w:color w:val="auto"/>
          <w:sz w:val="24"/>
          <w:szCs w:val="25"/>
        </w:rPr>
        <w:t>y a pas lieu à paiement de frais ;</w:t>
      </w:r>
    </w:p>
    <w:p w:rsidR="004C7F0D" w:rsidRPr="00C52876" w:rsidRDefault="004C7F0D" w:rsidP="00824DC9">
      <w:pPr>
        <w:spacing w:line="276" w:lineRule="auto"/>
        <w:ind w:firstLine="0"/>
        <w:rPr>
          <w:rFonts w:ascii="Tahoma" w:hAnsi="Tahoma" w:cs="Tahoma"/>
          <w:color w:val="auto"/>
          <w:sz w:val="8"/>
          <w:szCs w:val="25"/>
        </w:rPr>
      </w:pPr>
    </w:p>
    <w:p w:rsidR="00732A17" w:rsidRPr="00B75C8B" w:rsidRDefault="004C7F0D" w:rsidP="00B75C8B">
      <w:pPr>
        <w:spacing w:line="276" w:lineRule="auto"/>
        <w:ind w:firstLine="0"/>
        <w:rPr>
          <w:rFonts w:ascii="Tahoma" w:hAnsi="Tahoma" w:cs="Tahoma"/>
          <w:color w:val="auto"/>
          <w:sz w:val="24"/>
          <w:szCs w:val="25"/>
        </w:rPr>
      </w:pPr>
      <w:r>
        <w:rPr>
          <w:rFonts w:ascii="Tahoma" w:hAnsi="Tahoma" w:cs="Tahoma"/>
          <w:color w:val="auto"/>
          <w:sz w:val="24"/>
          <w:szCs w:val="25"/>
        </w:rPr>
        <w:t>« Et ce sera justice.</w:t>
      </w:r>
      <w:r w:rsidR="00A479C6">
        <w:rPr>
          <w:rFonts w:ascii="Tahoma" w:hAnsi="Tahoma" w:cs="Tahoma"/>
          <w:color w:val="auto"/>
          <w:sz w:val="24"/>
          <w:szCs w:val="25"/>
        </w:rPr>
        <w:t> »</w:t>
      </w: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6D2D6CFD" wp14:editId="02BB1B7A">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3E703C" w:rsidRDefault="00AA2F4E" w:rsidP="00AA2F4E">
      <w:pPr>
        <w:tabs>
          <w:tab w:val="right" w:pos="6082"/>
        </w:tabs>
        <w:spacing w:line="276" w:lineRule="auto"/>
        <w:rPr>
          <w:rFonts w:ascii="Tahoma" w:hAnsi="Tahoma" w:cs="Tahoma"/>
          <w:color w:val="C00000"/>
          <w:sz w:val="4"/>
          <w:szCs w:val="25"/>
        </w:rPr>
      </w:pPr>
    </w:p>
    <w:p w:rsidR="00F7794D" w:rsidRPr="00C52876" w:rsidRDefault="00F7794D" w:rsidP="008D32E9">
      <w:pPr>
        <w:spacing w:line="276" w:lineRule="auto"/>
        <w:ind w:firstLine="699"/>
        <w:rPr>
          <w:rFonts w:ascii="Tahoma" w:hAnsi="Tahoma" w:cs="Tahoma"/>
          <w:color w:val="auto"/>
          <w:sz w:val="4"/>
          <w:szCs w:val="25"/>
        </w:rPr>
      </w:pPr>
    </w:p>
    <w:p w:rsidR="00BB1E71" w:rsidRDefault="00F959B2"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Puis </w:t>
      </w:r>
      <w:r w:rsidR="00626F36">
        <w:rPr>
          <w:rFonts w:ascii="Tahoma" w:hAnsi="Tahoma" w:cs="Tahoma"/>
          <w:color w:val="auto"/>
          <w:sz w:val="24"/>
          <w:szCs w:val="25"/>
        </w:rPr>
        <w:t xml:space="preserve">à </w:t>
      </w:r>
      <w:r w:rsidR="00873DBE">
        <w:rPr>
          <w:rFonts w:ascii="Tahoma" w:hAnsi="Tahoma" w:cs="Tahoma"/>
          <w:color w:val="auto"/>
          <w:sz w:val="24"/>
          <w:szCs w:val="25"/>
        </w:rPr>
        <w:t>M</w:t>
      </w:r>
      <w:r w:rsidR="00E20623">
        <w:rPr>
          <w:rFonts w:ascii="Tahoma" w:hAnsi="Tahoma" w:cs="Tahoma"/>
          <w:color w:val="auto"/>
          <w:sz w:val="24"/>
          <w:szCs w:val="25"/>
        </w:rPr>
        <w:t>onsieur Joseph WELOLI, l’un des experts de la CENI</w:t>
      </w:r>
      <w:r w:rsidR="00873DBE">
        <w:rPr>
          <w:rFonts w:ascii="Tahoma" w:hAnsi="Tahoma" w:cs="Tahoma"/>
          <w:color w:val="auto"/>
          <w:sz w:val="24"/>
          <w:szCs w:val="25"/>
        </w:rPr>
        <w:t>, qui ayant également pris la parole, présenta ses observations, plaida et conclut ce qui suit :</w:t>
      </w:r>
    </w:p>
    <w:p w:rsidR="00BB1E71" w:rsidRPr="00E20623" w:rsidRDefault="00BB1E71" w:rsidP="008D32E9">
      <w:pPr>
        <w:spacing w:line="276" w:lineRule="auto"/>
        <w:ind w:firstLine="699"/>
        <w:rPr>
          <w:rFonts w:ascii="Tahoma" w:hAnsi="Tahoma" w:cs="Tahoma"/>
          <w:color w:val="auto"/>
          <w:sz w:val="12"/>
          <w:szCs w:val="25"/>
        </w:rPr>
      </w:pPr>
    </w:p>
    <w:p w:rsidR="003A3063" w:rsidRDefault="004D5B4E"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D’emblée</w:t>
      </w:r>
      <w:r w:rsidR="00062371">
        <w:rPr>
          <w:rFonts w:ascii="Tahoma" w:hAnsi="Tahoma" w:cs="Tahoma"/>
          <w:color w:val="auto"/>
          <w:sz w:val="24"/>
          <w:szCs w:val="25"/>
        </w:rPr>
        <w:t xml:space="preserve">, </w:t>
      </w:r>
      <w:r w:rsidR="006E74EF">
        <w:rPr>
          <w:rFonts w:ascii="Tahoma" w:hAnsi="Tahoma" w:cs="Tahoma"/>
          <w:color w:val="auto"/>
          <w:sz w:val="24"/>
          <w:szCs w:val="25"/>
        </w:rPr>
        <w:t xml:space="preserve">nous allons commencer </w:t>
      </w:r>
      <w:r w:rsidR="00077E25">
        <w:rPr>
          <w:rFonts w:ascii="Tahoma" w:hAnsi="Tahoma" w:cs="Tahoma"/>
          <w:color w:val="auto"/>
          <w:sz w:val="24"/>
          <w:szCs w:val="25"/>
        </w:rPr>
        <w:t xml:space="preserve">par donner les </w:t>
      </w:r>
      <w:r w:rsidR="003A3063">
        <w:rPr>
          <w:rFonts w:ascii="Tahoma" w:hAnsi="Tahoma" w:cs="Tahoma"/>
          <w:color w:val="auto"/>
          <w:sz w:val="24"/>
          <w:szCs w:val="25"/>
        </w:rPr>
        <w:t>« </w:t>
      </w:r>
      <w:r w:rsidR="00077E25">
        <w:rPr>
          <w:rFonts w:ascii="Tahoma" w:hAnsi="Tahoma" w:cs="Tahoma"/>
          <w:color w:val="auto"/>
          <w:sz w:val="24"/>
          <w:szCs w:val="25"/>
        </w:rPr>
        <w:t xml:space="preserve">agrégats </w:t>
      </w:r>
      <w:r w:rsidR="003A3063">
        <w:rPr>
          <w:rFonts w:ascii="Tahoma" w:hAnsi="Tahoma" w:cs="Tahoma"/>
          <w:color w:val="auto"/>
          <w:sz w:val="24"/>
          <w:szCs w:val="25"/>
        </w:rPr>
        <w:t>de cette élection :</w:t>
      </w:r>
    </w:p>
    <w:p w:rsidR="003A3063" w:rsidRPr="00C52876" w:rsidRDefault="003A3063" w:rsidP="00FF6190">
      <w:pPr>
        <w:spacing w:after="0" w:line="276" w:lineRule="auto"/>
        <w:rPr>
          <w:rFonts w:ascii="Tahoma" w:hAnsi="Tahoma" w:cs="Tahoma"/>
          <w:color w:val="auto"/>
          <w:sz w:val="16"/>
          <w:szCs w:val="25"/>
        </w:rPr>
      </w:pPr>
    </w:p>
    <w:p w:rsidR="003A3063" w:rsidRDefault="00530058"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d’électeurs </w:t>
      </w:r>
      <w:r>
        <w:rPr>
          <w:rFonts w:ascii="Tahoma" w:hAnsi="Tahoma" w:cs="Tahoma"/>
          <w:color w:val="auto"/>
          <w:sz w:val="24"/>
          <w:szCs w:val="25"/>
        </w:rPr>
        <w:tab/>
      </w:r>
      <w:r>
        <w:rPr>
          <w:rFonts w:ascii="Tahoma" w:hAnsi="Tahoma" w:cs="Tahoma"/>
          <w:color w:val="auto"/>
          <w:sz w:val="24"/>
          <w:szCs w:val="25"/>
        </w:rPr>
        <w:tab/>
        <w:t xml:space="preserve">: </w:t>
      </w:r>
      <w:r w:rsidR="00541FD9">
        <w:rPr>
          <w:rFonts w:ascii="Tahoma" w:hAnsi="Tahoma" w:cs="Tahoma"/>
          <w:color w:val="auto"/>
          <w:sz w:val="24"/>
          <w:szCs w:val="25"/>
        </w:rPr>
        <w:t>28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541FD9" w:rsidRDefault="00541FD9"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des candidats </w:t>
      </w:r>
      <w:r>
        <w:rPr>
          <w:rFonts w:ascii="Tahoma" w:hAnsi="Tahoma" w:cs="Tahoma"/>
          <w:color w:val="auto"/>
          <w:sz w:val="24"/>
          <w:szCs w:val="25"/>
        </w:rPr>
        <w:tab/>
      </w:r>
      <w:r>
        <w:rPr>
          <w:rFonts w:ascii="Tahoma" w:hAnsi="Tahoma" w:cs="Tahoma"/>
          <w:color w:val="auto"/>
          <w:sz w:val="24"/>
          <w:szCs w:val="25"/>
        </w:rPr>
        <w:tab/>
        <w:t xml:space="preserve">: </w:t>
      </w:r>
      <w:r w:rsidR="00021C14">
        <w:rPr>
          <w:rFonts w:ascii="Tahoma" w:hAnsi="Tahoma" w:cs="Tahoma"/>
          <w:color w:val="auto"/>
          <w:sz w:val="24"/>
          <w:szCs w:val="25"/>
        </w:rPr>
        <w:t>6 ;</w:t>
      </w:r>
    </w:p>
    <w:p w:rsidR="00FB5286" w:rsidRPr="00C52876" w:rsidRDefault="00FB5286" w:rsidP="00FB5286">
      <w:pPr>
        <w:pStyle w:val="Paragraphedeliste"/>
        <w:spacing w:after="0" w:line="276" w:lineRule="auto"/>
        <w:ind w:firstLine="0"/>
        <w:rPr>
          <w:rFonts w:ascii="Tahoma" w:hAnsi="Tahoma" w:cs="Tahoma"/>
          <w:color w:val="auto"/>
          <w:sz w:val="4"/>
          <w:szCs w:val="25"/>
        </w:rPr>
      </w:pPr>
    </w:p>
    <w:p w:rsidR="00021C14" w:rsidRDefault="00021C14"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Nombre </w:t>
      </w:r>
      <w:r w:rsidR="006D71E8">
        <w:rPr>
          <w:rFonts w:ascii="Tahoma" w:hAnsi="Tahoma" w:cs="Tahoma"/>
          <w:color w:val="auto"/>
          <w:sz w:val="24"/>
          <w:szCs w:val="25"/>
        </w:rPr>
        <w:t xml:space="preserve">total </w:t>
      </w:r>
      <w:r w:rsidR="002C1209">
        <w:rPr>
          <w:rFonts w:ascii="Tahoma" w:hAnsi="Tahoma" w:cs="Tahoma"/>
          <w:color w:val="auto"/>
          <w:sz w:val="24"/>
          <w:szCs w:val="25"/>
        </w:rPr>
        <w:t xml:space="preserve">des votants </w:t>
      </w:r>
      <w:r w:rsidR="002C1209">
        <w:rPr>
          <w:rFonts w:ascii="Tahoma" w:hAnsi="Tahoma" w:cs="Tahoma"/>
          <w:color w:val="auto"/>
          <w:sz w:val="24"/>
          <w:szCs w:val="25"/>
        </w:rPr>
        <w:tab/>
      </w:r>
      <w:r w:rsidR="002C1209">
        <w:rPr>
          <w:rFonts w:ascii="Tahoma" w:hAnsi="Tahoma" w:cs="Tahoma"/>
          <w:color w:val="auto"/>
          <w:sz w:val="24"/>
          <w:szCs w:val="25"/>
        </w:rPr>
        <w:tab/>
        <w:t xml:space="preserve">: </w:t>
      </w:r>
      <w:r w:rsidR="00837635">
        <w:rPr>
          <w:rFonts w:ascii="Tahoma" w:hAnsi="Tahoma" w:cs="Tahoma"/>
          <w:color w:val="auto"/>
          <w:sz w:val="24"/>
          <w:szCs w:val="25"/>
        </w:rPr>
        <w:t>28</w:t>
      </w:r>
      <w:r w:rsidR="006B4CCB">
        <w:rPr>
          <w:rFonts w:ascii="Tahoma" w:hAnsi="Tahoma" w:cs="Tahoma"/>
          <w:color w:val="auto"/>
          <w:sz w:val="24"/>
          <w:szCs w:val="25"/>
        </w:rPr>
        <w:t> ;</w:t>
      </w:r>
    </w:p>
    <w:p w:rsidR="00FB5286" w:rsidRPr="00C52876" w:rsidRDefault="00FB5286" w:rsidP="00FB5286">
      <w:pPr>
        <w:pStyle w:val="Paragraphedeliste"/>
        <w:spacing w:after="0" w:line="276" w:lineRule="auto"/>
        <w:ind w:firstLine="0"/>
        <w:rPr>
          <w:rFonts w:ascii="Tahoma" w:hAnsi="Tahoma" w:cs="Tahoma"/>
          <w:color w:val="auto"/>
          <w:sz w:val="4"/>
          <w:szCs w:val="25"/>
        </w:rPr>
      </w:pPr>
    </w:p>
    <w:p w:rsidR="006B4CCB" w:rsidRDefault="006B4CCB"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Taux de participation</w:t>
      </w:r>
      <w:r>
        <w:rPr>
          <w:rFonts w:ascii="Tahoma" w:hAnsi="Tahoma" w:cs="Tahoma"/>
          <w:color w:val="auto"/>
          <w:sz w:val="24"/>
          <w:szCs w:val="25"/>
        </w:rPr>
        <w:tab/>
      </w:r>
      <w:r>
        <w:rPr>
          <w:rFonts w:ascii="Tahoma" w:hAnsi="Tahoma" w:cs="Tahoma"/>
          <w:color w:val="auto"/>
          <w:sz w:val="24"/>
          <w:szCs w:val="25"/>
        </w:rPr>
        <w:tab/>
        <w:t>: 100%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6B4CCB" w:rsidRDefault="006B4CCB"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 xml:space="preserve">Bulletin blanc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0 ;</w:t>
      </w:r>
    </w:p>
    <w:p w:rsidR="00FB5286" w:rsidRPr="00FB5286" w:rsidRDefault="00FB5286" w:rsidP="00FB5286">
      <w:pPr>
        <w:pStyle w:val="Paragraphedeliste"/>
        <w:spacing w:after="0" w:line="276" w:lineRule="auto"/>
        <w:ind w:firstLine="0"/>
        <w:rPr>
          <w:rFonts w:ascii="Tahoma" w:hAnsi="Tahoma" w:cs="Tahoma"/>
          <w:color w:val="auto"/>
          <w:sz w:val="6"/>
          <w:szCs w:val="25"/>
        </w:rPr>
      </w:pPr>
    </w:p>
    <w:p w:rsidR="006B4CCB" w:rsidRDefault="00FB5286" w:rsidP="00FB5286">
      <w:pPr>
        <w:pStyle w:val="Paragraphedeliste"/>
        <w:numPr>
          <w:ilvl w:val="0"/>
          <w:numId w:val="23"/>
        </w:numPr>
        <w:spacing w:after="0" w:line="276" w:lineRule="auto"/>
        <w:rPr>
          <w:rFonts w:ascii="Tahoma" w:hAnsi="Tahoma" w:cs="Tahoma"/>
          <w:color w:val="auto"/>
          <w:sz w:val="24"/>
          <w:szCs w:val="25"/>
        </w:rPr>
      </w:pPr>
      <w:r>
        <w:rPr>
          <w:rFonts w:ascii="Tahoma" w:hAnsi="Tahoma" w:cs="Tahoma"/>
          <w:color w:val="auto"/>
          <w:sz w:val="24"/>
          <w:szCs w:val="25"/>
        </w:rPr>
        <w:t>Suffrages valablement exprimés</w:t>
      </w:r>
      <w:r>
        <w:rPr>
          <w:rFonts w:ascii="Tahoma" w:hAnsi="Tahoma" w:cs="Tahoma"/>
          <w:color w:val="auto"/>
          <w:sz w:val="24"/>
          <w:szCs w:val="25"/>
        </w:rPr>
        <w:tab/>
        <w:t>: 28.</w:t>
      </w:r>
    </w:p>
    <w:p w:rsidR="00C03C0C" w:rsidRPr="00C52876" w:rsidRDefault="00C03C0C" w:rsidP="00C03C0C">
      <w:pPr>
        <w:pStyle w:val="Paragraphedeliste"/>
        <w:rPr>
          <w:rFonts w:ascii="Tahoma" w:hAnsi="Tahoma" w:cs="Tahoma"/>
          <w:color w:val="auto"/>
          <w:sz w:val="14"/>
          <w:szCs w:val="25"/>
        </w:rPr>
      </w:pPr>
    </w:p>
    <w:p w:rsidR="00C03C0C" w:rsidRPr="00F52BBD" w:rsidRDefault="00571885" w:rsidP="00F52BBD">
      <w:pPr>
        <w:spacing w:after="0" w:line="276" w:lineRule="auto"/>
        <w:ind w:firstLine="416"/>
        <w:rPr>
          <w:rFonts w:ascii="Tahoma" w:hAnsi="Tahoma" w:cs="Tahoma"/>
          <w:b/>
          <w:color w:val="auto"/>
          <w:sz w:val="24"/>
          <w:szCs w:val="25"/>
          <w:u w:val="single"/>
        </w:rPr>
      </w:pPr>
      <w:r w:rsidRPr="00F52BBD">
        <w:rPr>
          <w:rFonts w:ascii="Tahoma" w:hAnsi="Tahoma" w:cs="Tahoma"/>
          <w:b/>
          <w:color w:val="auto"/>
          <w:sz w:val="24"/>
          <w:szCs w:val="25"/>
          <w:u w:val="single"/>
        </w:rPr>
        <w:t xml:space="preserve">Résultats </w:t>
      </w:r>
    </w:p>
    <w:p w:rsidR="006E74EF" w:rsidRPr="00C52876" w:rsidRDefault="00FF6190" w:rsidP="00FF6190">
      <w:pPr>
        <w:spacing w:after="0" w:line="276" w:lineRule="auto"/>
        <w:rPr>
          <w:rFonts w:ascii="Tahoma" w:hAnsi="Tahoma" w:cs="Tahoma"/>
          <w:color w:val="auto"/>
          <w:sz w:val="14"/>
          <w:szCs w:val="25"/>
        </w:rPr>
      </w:pPr>
      <w:r>
        <w:rPr>
          <w:rFonts w:ascii="Tahoma" w:hAnsi="Tahoma" w:cs="Tahoma"/>
          <w:color w:val="auto"/>
          <w:sz w:val="24"/>
          <w:szCs w:val="25"/>
        </w:rPr>
        <w:t xml:space="preserve"> </w:t>
      </w:r>
    </w:p>
    <w:p w:rsidR="00F52BBD" w:rsidRDefault="001C665D" w:rsidP="001C665D">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w:t>
      </w:r>
      <w:r w:rsidR="00565FF7">
        <w:rPr>
          <w:rFonts w:ascii="Tahoma" w:hAnsi="Tahoma" w:cs="Tahoma"/>
          <w:color w:val="auto"/>
          <w:sz w:val="24"/>
          <w:szCs w:val="25"/>
        </w:rPr>
        <w:t>MOBONGA LOBO Michée a obtenu 20 voix ;</w:t>
      </w:r>
    </w:p>
    <w:p w:rsidR="005A6C94" w:rsidRPr="00C52876" w:rsidRDefault="005A6C94" w:rsidP="005A6C94">
      <w:pPr>
        <w:pStyle w:val="Paragraphedeliste"/>
        <w:spacing w:line="276" w:lineRule="auto"/>
        <w:ind w:left="709" w:firstLine="0"/>
        <w:rPr>
          <w:rFonts w:ascii="Tahoma" w:hAnsi="Tahoma" w:cs="Tahoma"/>
          <w:color w:val="auto"/>
          <w:sz w:val="4"/>
          <w:szCs w:val="25"/>
        </w:rPr>
      </w:pPr>
    </w:p>
    <w:p w:rsidR="0059019A" w:rsidRPr="0059019A" w:rsidRDefault="00B52527" w:rsidP="0059019A">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w:t>
      </w:r>
      <w:r w:rsidR="008A0FCB">
        <w:rPr>
          <w:rFonts w:ascii="Tahoma" w:hAnsi="Tahoma" w:cs="Tahoma"/>
          <w:color w:val="auto"/>
          <w:sz w:val="24"/>
          <w:szCs w:val="25"/>
        </w:rPr>
        <w:t xml:space="preserve">candidat MONDONGE BAMBULU Alexis a obtenu </w:t>
      </w:r>
      <w:r w:rsidR="00B816B3">
        <w:rPr>
          <w:rFonts w:ascii="Tahoma" w:hAnsi="Tahoma" w:cs="Tahoma"/>
          <w:color w:val="auto"/>
          <w:sz w:val="24"/>
          <w:szCs w:val="25"/>
        </w:rPr>
        <w:t>7</w:t>
      </w:r>
      <w:r w:rsidR="00194C60">
        <w:rPr>
          <w:rFonts w:ascii="Tahoma" w:hAnsi="Tahoma" w:cs="Tahoma"/>
          <w:color w:val="auto"/>
          <w:sz w:val="24"/>
          <w:szCs w:val="25"/>
        </w:rPr>
        <w:t>voix ;</w:t>
      </w:r>
    </w:p>
    <w:p w:rsidR="0059019A" w:rsidRPr="00C52876" w:rsidRDefault="0059019A" w:rsidP="0059019A">
      <w:pPr>
        <w:pStyle w:val="Paragraphedeliste"/>
        <w:spacing w:line="276" w:lineRule="auto"/>
        <w:ind w:left="709" w:firstLine="0"/>
        <w:rPr>
          <w:rFonts w:ascii="Tahoma" w:hAnsi="Tahoma" w:cs="Tahoma"/>
          <w:color w:val="auto"/>
          <w:sz w:val="4"/>
          <w:szCs w:val="25"/>
        </w:rPr>
      </w:pPr>
    </w:p>
    <w:p w:rsidR="00C52876" w:rsidRPr="00C52876" w:rsidRDefault="00194C60" w:rsidP="00C5287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Le candidat MABENZE</w:t>
      </w:r>
      <w:r w:rsidR="00231A06">
        <w:rPr>
          <w:rFonts w:ascii="Tahoma" w:hAnsi="Tahoma" w:cs="Tahoma"/>
          <w:color w:val="auto"/>
          <w:sz w:val="24"/>
          <w:szCs w:val="25"/>
        </w:rPr>
        <w:t xml:space="preserve"> GBEY BENZ a obtenu </w:t>
      </w:r>
      <w:r w:rsidR="00F22825">
        <w:rPr>
          <w:rFonts w:ascii="Tahoma" w:hAnsi="Tahoma" w:cs="Tahoma"/>
          <w:color w:val="auto"/>
          <w:sz w:val="24"/>
          <w:szCs w:val="25"/>
        </w:rPr>
        <w:t>1 voix</w:t>
      </w:r>
      <w:r w:rsidR="00C85975">
        <w:rPr>
          <w:rFonts w:ascii="Tahoma" w:hAnsi="Tahoma" w:cs="Tahoma"/>
          <w:color w:val="auto"/>
          <w:sz w:val="24"/>
          <w:szCs w:val="25"/>
        </w:rPr>
        <w:t> ;</w:t>
      </w:r>
    </w:p>
    <w:p w:rsidR="00C52876" w:rsidRPr="00C52876" w:rsidRDefault="00C52876" w:rsidP="00C52876">
      <w:pPr>
        <w:pStyle w:val="Paragraphedeliste"/>
        <w:spacing w:line="276" w:lineRule="auto"/>
        <w:ind w:left="709" w:firstLine="0"/>
        <w:rPr>
          <w:rFonts w:ascii="Tahoma" w:hAnsi="Tahoma" w:cs="Tahoma"/>
          <w:color w:val="auto"/>
          <w:sz w:val="6"/>
          <w:szCs w:val="25"/>
        </w:rPr>
      </w:pPr>
    </w:p>
    <w:p w:rsidR="00617096" w:rsidRPr="001F13C6" w:rsidRDefault="00724CE9" w:rsidP="001F13C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w:t>
      </w:r>
      <w:r w:rsidR="00BC16C0">
        <w:rPr>
          <w:rFonts w:ascii="Tahoma" w:hAnsi="Tahoma" w:cs="Tahoma"/>
          <w:color w:val="auto"/>
          <w:sz w:val="24"/>
          <w:szCs w:val="25"/>
        </w:rPr>
        <w:t xml:space="preserve">SENGEA BULUKONI </w:t>
      </w:r>
      <w:r w:rsidR="00275DD1">
        <w:rPr>
          <w:rFonts w:ascii="Tahoma" w:hAnsi="Tahoma" w:cs="Tahoma"/>
          <w:color w:val="auto"/>
          <w:sz w:val="24"/>
          <w:szCs w:val="25"/>
        </w:rPr>
        <w:t xml:space="preserve">Isaac </w:t>
      </w:r>
      <w:r w:rsidR="00674BB5">
        <w:rPr>
          <w:rFonts w:ascii="Tahoma" w:hAnsi="Tahoma" w:cs="Tahoma"/>
          <w:color w:val="auto"/>
          <w:sz w:val="24"/>
          <w:szCs w:val="25"/>
        </w:rPr>
        <w:t xml:space="preserve">a obtenu </w:t>
      </w:r>
      <w:r w:rsidR="001F13C6">
        <w:rPr>
          <w:rFonts w:ascii="Tahoma" w:hAnsi="Tahoma" w:cs="Tahoma"/>
          <w:color w:val="auto"/>
          <w:sz w:val="24"/>
          <w:szCs w:val="25"/>
        </w:rPr>
        <w:t>0 voix ;</w:t>
      </w:r>
    </w:p>
    <w:p w:rsidR="005B7993" w:rsidRPr="001163ED" w:rsidRDefault="00207784" w:rsidP="005B7993">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005B7993" w:rsidRPr="001163ED">
        <w:rPr>
          <w:rFonts w:ascii="Tahoma" w:hAnsi="Tahoma" w:cs="Tahoma"/>
          <w:b/>
          <w:color w:val="auto"/>
          <w:sz w:val="23"/>
          <w:szCs w:val="23"/>
        </w:rPr>
        <w:t xml:space="preserve">                             </w:t>
      </w:r>
      <w:r w:rsidR="001A3908" w:rsidRPr="001163ED">
        <w:rPr>
          <w:rFonts w:ascii="Tahoma" w:hAnsi="Tahoma" w:cs="Tahoma"/>
          <w:b/>
          <w:color w:val="auto"/>
          <w:sz w:val="23"/>
          <w:szCs w:val="23"/>
        </w:rPr>
        <w:t xml:space="preserve">  </w:t>
      </w:r>
      <w:r w:rsidR="005B7993" w:rsidRPr="001163ED">
        <w:rPr>
          <w:rFonts w:ascii="Tahoma" w:hAnsi="Tahoma" w:cs="Tahoma"/>
          <w:b/>
          <w:color w:val="auto"/>
          <w:sz w:val="23"/>
          <w:szCs w:val="23"/>
        </w:rPr>
        <w:t xml:space="preserve">        </w:t>
      </w:r>
      <w:r w:rsidR="005B7993" w:rsidRPr="001163ED">
        <w:rPr>
          <w:rFonts w:ascii="Tahoma" w:hAnsi="Tahoma" w:cs="Tahoma"/>
          <w:b/>
          <w:color w:val="auto"/>
          <w:sz w:val="23"/>
          <w:szCs w:val="23"/>
          <w:u w:val="single"/>
        </w:rPr>
        <w:t>Sixième feuillet</w:t>
      </w:r>
    </w:p>
    <w:p w:rsidR="008D32E9" w:rsidRPr="00181232" w:rsidRDefault="008D32E9" w:rsidP="00A9379B">
      <w:pPr>
        <w:spacing w:line="276" w:lineRule="auto"/>
        <w:ind w:firstLine="699"/>
        <w:rPr>
          <w:rFonts w:ascii="Tahoma" w:hAnsi="Tahoma" w:cs="Tahoma"/>
          <w:color w:val="auto"/>
          <w:szCs w:val="25"/>
        </w:rPr>
      </w:pPr>
    </w:p>
    <w:p w:rsidR="003A48D6" w:rsidRPr="00E7374B" w:rsidRDefault="003A48D6" w:rsidP="00A9379B">
      <w:pPr>
        <w:spacing w:line="276" w:lineRule="auto"/>
        <w:ind w:firstLine="699"/>
        <w:rPr>
          <w:rFonts w:ascii="Tahoma" w:hAnsi="Tahoma" w:cs="Tahoma"/>
          <w:color w:val="auto"/>
          <w:sz w:val="14"/>
          <w:szCs w:val="25"/>
        </w:rPr>
      </w:pPr>
    </w:p>
    <w:p w:rsidR="003A48D6" w:rsidRDefault="003A48D6" w:rsidP="003A48D6">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 xml:space="preserve">Le candidat BEMBA BATINDI </w:t>
      </w:r>
      <w:r w:rsidR="00F07688">
        <w:rPr>
          <w:rFonts w:ascii="Tahoma" w:hAnsi="Tahoma" w:cs="Tahoma"/>
          <w:color w:val="auto"/>
          <w:sz w:val="24"/>
          <w:szCs w:val="25"/>
        </w:rPr>
        <w:t xml:space="preserve">Andy </w:t>
      </w:r>
      <w:r>
        <w:rPr>
          <w:rFonts w:ascii="Tahoma" w:hAnsi="Tahoma" w:cs="Tahoma"/>
          <w:color w:val="auto"/>
          <w:sz w:val="24"/>
          <w:szCs w:val="25"/>
        </w:rPr>
        <w:t>a obtenu 0 voix ;</w:t>
      </w:r>
    </w:p>
    <w:p w:rsidR="004C2A8B" w:rsidRPr="00EA1592" w:rsidRDefault="004C2A8B" w:rsidP="004C2A8B">
      <w:pPr>
        <w:pStyle w:val="Paragraphedeliste"/>
        <w:spacing w:line="276" w:lineRule="auto"/>
        <w:ind w:left="709" w:firstLine="0"/>
        <w:rPr>
          <w:rFonts w:ascii="Tahoma" w:hAnsi="Tahoma" w:cs="Tahoma"/>
          <w:color w:val="auto"/>
          <w:sz w:val="10"/>
          <w:szCs w:val="25"/>
        </w:rPr>
      </w:pPr>
    </w:p>
    <w:p w:rsidR="004C2A8B" w:rsidRDefault="004C2A8B" w:rsidP="004C2A8B">
      <w:pPr>
        <w:pStyle w:val="Paragraphedeliste"/>
        <w:numPr>
          <w:ilvl w:val="0"/>
          <w:numId w:val="24"/>
        </w:numPr>
        <w:spacing w:line="276" w:lineRule="auto"/>
        <w:ind w:left="709" w:hanging="283"/>
        <w:rPr>
          <w:rFonts w:ascii="Tahoma" w:hAnsi="Tahoma" w:cs="Tahoma"/>
          <w:color w:val="auto"/>
          <w:sz w:val="24"/>
          <w:szCs w:val="25"/>
        </w:rPr>
      </w:pPr>
      <w:r>
        <w:rPr>
          <w:rFonts w:ascii="Tahoma" w:hAnsi="Tahoma" w:cs="Tahoma"/>
          <w:color w:val="auto"/>
          <w:sz w:val="24"/>
          <w:szCs w:val="25"/>
        </w:rPr>
        <w:t>Le candidat NYEMBO SANGUMA Pierre a obtenu 0 voix ;</w:t>
      </w:r>
    </w:p>
    <w:p w:rsidR="008D09F7" w:rsidRPr="00EA1592" w:rsidRDefault="008D09F7" w:rsidP="008D09F7">
      <w:pPr>
        <w:spacing w:line="276" w:lineRule="auto"/>
        <w:ind w:left="0" w:firstLine="0"/>
        <w:rPr>
          <w:rFonts w:ascii="Tahoma" w:hAnsi="Tahoma" w:cs="Tahoma"/>
          <w:color w:val="auto"/>
          <w:sz w:val="16"/>
          <w:szCs w:val="25"/>
        </w:rPr>
      </w:pPr>
    </w:p>
    <w:p w:rsidR="004C2A8B" w:rsidRDefault="00440844" w:rsidP="008D09F7">
      <w:pPr>
        <w:spacing w:line="276" w:lineRule="auto"/>
        <w:ind w:firstLine="699"/>
        <w:rPr>
          <w:rFonts w:ascii="Tahoma" w:hAnsi="Tahoma" w:cs="Tahoma"/>
          <w:color w:val="auto"/>
          <w:sz w:val="24"/>
          <w:szCs w:val="25"/>
        </w:rPr>
      </w:pPr>
      <w:r>
        <w:rPr>
          <w:rFonts w:ascii="Tahoma" w:hAnsi="Tahoma" w:cs="Tahoma"/>
          <w:color w:val="auto"/>
          <w:sz w:val="24"/>
          <w:szCs w:val="25"/>
        </w:rPr>
        <w:t xml:space="preserve">De tout ce qui précède, la CENI fait observer que c’est le Candidat MOBONGA LOBO Michée qui a été élu et proclamé provisoirement </w:t>
      </w:r>
      <w:r w:rsidR="008D09F7">
        <w:rPr>
          <w:rFonts w:ascii="Tahoma" w:hAnsi="Tahoma" w:cs="Tahoma"/>
          <w:color w:val="auto"/>
          <w:sz w:val="24"/>
          <w:szCs w:val="25"/>
        </w:rPr>
        <w:t>par nous.</w:t>
      </w:r>
    </w:p>
    <w:p w:rsidR="008D09F7" w:rsidRPr="00EA1592" w:rsidRDefault="008D09F7" w:rsidP="008D09F7">
      <w:pPr>
        <w:spacing w:line="276" w:lineRule="auto"/>
        <w:ind w:firstLine="699"/>
        <w:rPr>
          <w:rFonts w:ascii="Tahoma" w:hAnsi="Tahoma" w:cs="Tahoma"/>
          <w:color w:val="auto"/>
          <w:sz w:val="14"/>
          <w:szCs w:val="25"/>
        </w:rPr>
      </w:pPr>
    </w:p>
    <w:p w:rsidR="008D09F7" w:rsidRDefault="00EB173D" w:rsidP="009C26A5">
      <w:pPr>
        <w:spacing w:line="276" w:lineRule="auto"/>
        <w:ind w:firstLine="699"/>
        <w:rPr>
          <w:rFonts w:ascii="Tahoma" w:hAnsi="Tahoma" w:cs="Tahoma"/>
          <w:color w:val="auto"/>
          <w:sz w:val="24"/>
          <w:szCs w:val="25"/>
        </w:rPr>
      </w:pPr>
      <w:r>
        <w:rPr>
          <w:rFonts w:ascii="Tahoma" w:hAnsi="Tahoma" w:cs="Tahoma"/>
          <w:color w:val="auto"/>
          <w:sz w:val="24"/>
          <w:szCs w:val="25"/>
        </w:rPr>
        <w:t xml:space="preserve">Et que, la présente requête ne peut prospérer d’autant plus qu’il </w:t>
      </w:r>
      <w:r w:rsidR="00BF1E46">
        <w:rPr>
          <w:rFonts w:ascii="Tahoma" w:hAnsi="Tahoma" w:cs="Tahoma"/>
          <w:color w:val="auto"/>
          <w:sz w:val="24"/>
          <w:szCs w:val="25"/>
        </w:rPr>
        <w:t xml:space="preserve">y a défaut d’intérêt </w:t>
      </w:r>
      <w:r w:rsidR="00AD11B2">
        <w:rPr>
          <w:rFonts w:ascii="Tahoma" w:hAnsi="Tahoma" w:cs="Tahoma"/>
          <w:color w:val="auto"/>
          <w:sz w:val="24"/>
          <w:szCs w:val="25"/>
        </w:rPr>
        <w:t xml:space="preserve">dans le chef </w:t>
      </w:r>
      <w:r w:rsidR="00372D10">
        <w:rPr>
          <w:rFonts w:ascii="Tahoma" w:hAnsi="Tahoma" w:cs="Tahoma"/>
          <w:color w:val="auto"/>
          <w:sz w:val="24"/>
          <w:szCs w:val="25"/>
        </w:rPr>
        <w:t>du requérant, au motif qu’il n’a pas démontré le préjudice subi, suite à ses observations affirmant qu</w:t>
      </w:r>
      <w:r w:rsidR="0048309A">
        <w:rPr>
          <w:rFonts w:ascii="Tahoma" w:hAnsi="Tahoma" w:cs="Tahoma"/>
          <w:color w:val="auto"/>
          <w:sz w:val="24"/>
          <w:szCs w:val="25"/>
        </w:rPr>
        <w:t xml:space="preserve">’il y </w:t>
      </w:r>
      <w:r w:rsidR="00A9671B">
        <w:rPr>
          <w:rFonts w:ascii="Tahoma" w:hAnsi="Tahoma" w:cs="Tahoma"/>
          <w:color w:val="auto"/>
          <w:sz w:val="24"/>
          <w:szCs w:val="25"/>
        </w:rPr>
        <w:t>avait</w:t>
      </w:r>
      <w:r w:rsidR="0048309A">
        <w:rPr>
          <w:rFonts w:ascii="Tahoma" w:hAnsi="Tahoma" w:cs="Tahoma"/>
          <w:color w:val="auto"/>
          <w:sz w:val="24"/>
          <w:szCs w:val="25"/>
        </w:rPr>
        <w:t xml:space="preserve"> des députés </w:t>
      </w:r>
      <w:r w:rsidR="00CC1AB3">
        <w:rPr>
          <w:rFonts w:ascii="Tahoma" w:hAnsi="Tahoma" w:cs="Tahoma"/>
          <w:color w:val="auto"/>
          <w:sz w:val="24"/>
          <w:szCs w:val="25"/>
        </w:rPr>
        <w:t xml:space="preserve">provinciaux qui auraient voté alors que dépourvu de la qualité de député. </w:t>
      </w:r>
    </w:p>
    <w:p w:rsidR="00A3604E" w:rsidRPr="00EA1592" w:rsidRDefault="00A3604E" w:rsidP="009C26A5">
      <w:pPr>
        <w:spacing w:line="276" w:lineRule="auto"/>
        <w:ind w:firstLine="699"/>
        <w:rPr>
          <w:rFonts w:ascii="Tahoma" w:hAnsi="Tahoma" w:cs="Tahoma"/>
          <w:color w:val="auto"/>
          <w:sz w:val="16"/>
          <w:szCs w:val="25"/>
        </w:rPr>
      </w:pPr>
    </w:p>
    <w:p w:rsidR="00A3604E" w:rsidRPr="008324D2" w:rsidRDefault="00A3604E" w:rsidP="009C26A5">
      <w:pPr>
        <w:spacing w:line="276" w:lineRule="auto"/>
        <w:ind w:firstLine="699"/>
        <w:rPr>
          <w:rFonts w:ascii="Tahoma" w:hAnsi="Tahoma" w:cs="Tahoma"/>
          <w:color w:val="auto"/>
          <w:sz w:val="24"/>
          <w:szCs w:val="25"/>
        </w:rPr>
      </w:pPr>
      <w:r>
        <w:rPr>
          <w:rFonts w:ascii="Tahoma" w:hAnsi="Tahoma" w:cs="Tahoma"/>
          <w:color w:val="auto"/>
          <w:sz w:val="24"/>
          <w:szCs w:val="25"/>
        </w:rPr>
        <w:t>Telles sont des observations que la CENI soumet à l’appréciation de votre auguste Conseil d’Etat.</w:t>
      </w:r>
    </w:p>
    <w:p w:rsidR="00DE6A71" w:rsidRPr="00DE6A71" w:rsidRDefault="00DE6A71" w:rsidP="004016F0">
      <w:pPr>
        <w:spacing w:line="276" w:lineRule="auto"/>
        <w:rPr>
          <w:rFonts w:ascii="Tahoma" w:hAnsi="Tahoma" w:cs="Tahoma"/>
          <w:color w:val="auto"/>
          <w:sz w:val="2"/>
          <w:szCs w:val="25"/>
        </w:rPr>
      </w:pPr>
    </w:p>
    <w:p w:rsidR="00DE6A71" w:rsidRDefault="00DE6A71" w:rsidP="00DE6A71">
      <w:pPr>
        <w:tabs>
          <w:tab w:val="right" w:pos="6082"/>
        </w:tabs>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6C6F0C84" wp14:editId="7B401BC3">
                <wp:simplePos x="0" y="0"/>
                <wp:positionH relativeFrom="column">
                  <wp:posOffset>129396</wp:posOffset>
                </wp:positionH>
                <wp:positionV relativeFrom="paragraph">
                  <wp:posOffset>109316</wp:posOffset>
                </wp:positionV>
                <wp:extent cx="3736963" cy="0"/>
                <wp:effectExtent l="0" t="0" r="0" b="19050"/>
                <wp:wrapNone/>
                <wp:docPr id="8" name="Connecteur droit 8"/>
                <wp:cNvGraphicFramePr/>
                <a:graphic xmlns:a="http://schemas.openxmlformats.org/drawingml/2006/main">
                  <a:graphicData uri="http://schemas.microsoft.com/office/word/2010/wordprocessingShape">
                    <wps:wsp>
                      <wps:cNvCnPr/>
                      <wps:spPr>
                        <a:xfrm>
                          <a:off x="0" y="0"/>
                          <a:ext cx="373696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8.6pt" to="304.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DE6A71" w:rsidRDefault="00DE6A71" w:rsidP="004016F0">
      <w:pPr>
        <w:spacing w:line="276" w:lineRule="auto"/>
        <w:rPr>
          <w:rFonts w:ascii="Tahoma" w:hAnsi="Tahoma" w:cs="Tahoma"/>
          <w:color w:val="auto"/>
          <w:sz w:val="24"/>
          <w:szCs w:val="25"/>
        </w:rPr>
      </w:pPr>
    </w:p>
    <w:p w:rsidR="00872775" w:rsidRDefault="00DE6A71" w:rsidP="004016F0">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00B346E8" w:rsidRPr="00CB0A6A">
        <w:rPr>
          <w:rFonts w:ascii="Tahoma" w:hAnsi="Tahoma" w:cs="Tahoma"/>
          <w:color w:val="auto"/>
          <w:sz w:val="24"/>
          <w:szCs w:val="25"/>
        </w:rPr>
        <w:t>« </w:t>
      </w:r>
      <w:r w:rsidR="00AA7D2A" w:rsidRPr="00CB0A6A">
        <w:rPr>
          <w:rFonts w:ascii="Tahoma" w:hAnsi="Tahoma" w:cs="Tahoma"/>
          <w:color w:val="auto"/>
          <w:sz w:val="24"/>
          <w:szCs w:val="25"/>
        </w:rPr>
        <w:t xml:space="preserve">l’Avocat </w:t>
      </w:r>
      <w:r w:rsidR="001B489D">
        <w:rPr>
          <w:rFonts w:ascii="Tahoma" w:hAnsi="Tahoma" w:cs="Tahoma"/>
          <w:color w:val="auto"/>
          <w:sz w:val="24"/>
          <w:szCs w:val="25"/>
        </w:rPr>
        <w:t>g</w:t>
      </w:r>
      <w:r w:rsidR="00AA7D2A" w:rsidRPr="00CB0A6A">
        <w:rPr>
          <w:rFonts w:ascii="Tahoma" w:hAnsi="Tahoma" w:cs="Tahoma"/>
          <w:color w:val="auto"/>
          <w:sz w:val="24"/>
          <w:szCs w:val="25"/>
        </w:rPr>
        <w:t xml:space="preserve">énéral </w:t>
      </w:r>
      <w:r w:rsidR="001B489D">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donna </w:t>
      </w:r>
      <w:r w:rsidR="00ED17FB">
        <w:rPr>
          <w:rFonts w:ascii="Tahoma" w:hAnsi="Tahoma" w:cs="Tahoma"/>
          <w:color w:val="auto"/>
          <w:sz w:val="24"/>
          <w:szCs w:val="25"/>
        </w:rPr>
        <w:t xml:space="preserve">son avis </w:t>
      </w:r>
      <w:r w:rsidR="00EA1592">
        <w:rPr>
          <w:rFonts w:ascii="Tahoma" w:hAnsi="Tahoma" w:cs="Tahoma"/>
          <w:color w:val="auto"/>
          <w:sz w:val="24"/>
          <w:szCs w:val="25"/>
        </w:rPr>
        <w:t>« </w:t>
      </w:r>
      <w:r w:rsidR="00413CCC">
        <w:rPr>
          <w:rFonts w:ascii="Tahoma" w:hAnsi="Tahoma" w:cs="Tahoma"/>
          <w:color w:val="auto"/>
          <w:sz w:val="24"/>
          <w:szCs w:val="25"/>
        </w:rPr>
        <w:t xml:space="preserve">verbal </w:t>
      </w:r>
      <w:r w:rsidR="00ED17FB">
        <w:rPr>
          <w:rFonts w:ascii="Tahoma" w:hAnsi="Tahoma" w:cs="Tahoma"/>
          <w:color w:val="auto"/>
          <w:sz w:val="24"/>
          <w:szCs w:val="25"/>
        </w:rPr>
        <w:t>sur le</w:t>
      </w:r>
      <w:r w:rsidR="00413CCC">
        <w:rPr>
          <w:rFonts w:ascii="Tahoma" w:hAnsi="Tahoma" w:cs="Tahoma"/>
          <w:color w:val="auto"/>
          <w:sz w:val="24"/>
          <w:szCs w:val="25"/>
        </w:rPr>
        <w:t>s</w:t>
      </w:r>
      <w:r w:rsidR="00ED17FB">
        <w:rPr>
          <w:rFonts w:ascii="Tahoma" w:hAnsi="Tahoma" w:cs="Tahoma"/>
          <w:color w:val="auto"/>
          <w:sz w:val="24"/>
          <w:szCs w:val="25"/>
        </w:rPr>
        <w:t xml:space="preserve"> banc</w:t>
      </w:r>
      <w:r w:rsidR="00413CCC">
        <w:rPr>
          <w:rFonts w:ascii="Tahoma" w:hAnsi="Tahoma" w:cs="Tahoma"/>
          <w:color w:val="auto"/>
          <w:sz w:val="24"/>
          <w:szCs w:val="25"/>
        </w:rPr>
        <w:t>s</w:t>
      </w:r>
      <w:r w:rsidR="00ED17FB">
        <w:rPr>
          <w:rFonts w:ascii="Tahoma" w:hAnsi="Tahoma" w:cs="Tahoma"/>
          <w:color w:val="auto"/>
          <w:sz w:val="24"/>
          <w:szCs w:val="25"/>
        </w:rPr>
        <w:t xml:space="preserve">, </w:t>
      </w:r>
      <w:r w:rsidR="00FE4B41">
        <w:rPr>
          <w:rFonts w:ascii="Tahoma" w:hAnsi="Tahoma" w:cs="Tahoma"/>
          <w:color w:val="auto"/>
          <w:sz w:val="24"/>
          <w:szCs w:val="25"/>
        </w:rPr>
        <w:t xml:space="preserve">tendant à ce qu’il plaise au </w:t>
      </w:r>
      <w:r w:rsidR="00EA1592">
        <w:rPr>
          <w:rFonts w:ascii="Tahoma" w:hAnsi="Tahoma" w:cs="Tahoma"/>
          <w:color w:val="auto"/>
          <w:sz w:val="24"/>
          <w:szCs w:val="25"/>
        </w:rPr>
        <w:t>« </w:t>
      </w:r>
      <w:r w:rsidR="00FE4B41">
        <w:rPr>
          <w:rFonts w:ascii="Tahoma" w:hAnsi="Tahoma" w:cs="Tahoma"/>
          <w:color w:val="auto"/>
          <w:sz w:val="24"/>
          <w:szCs w:val="25"/>
        </w:rPr>
        <w:t xml:space="preserve">Conseil </w:t>
      </w:r>
      <w:r w:rsidR="00483A95">
        <w:rPr>
          <w:rFonts w:ascii="Tahoma" w:hAnsi="Tahoma" w:cs="Tahoma"/>
          <w:color w:val="auto"/>
          <w:sz w:val="24"/>
          <w:szCs w:val="25"/>
        </w:rPr>
        <w:t xml:space="preserve">d’Etat </w:t>
      </w:r>
      <w:r w:rsidR="00FE4B41">
        <w:rPr>
          <w:rFonts w:ascii="Tahoma" w:hAnsi="Tahoma" w:cs="Tahoma"/>
          <w:color w:val="auto"/>
          <w:sz w:val="24"/>
          <w:szCs w:val="25"/>
        </w:rPr>
        <w:t>de</w:t>
      </w:r>
      <w:r w:rsidR="00483A95">
        <w:rPr>
          <w:rFonts w:ascii="Tahoma" w:hAnsi="Tahoma" w:cs="Tahoma"/>
          <w:color w:val="auto"/>
          <w:sz w:val="24"/>
          <w:szCs w:val="25"/>
        </w:rPr>
        <w:t> :</w:t>
      </w:r>
    </w:p>
    <w:p w:rsidR="00EA4F9B" w:rsidRPr="00CA05B8" w:rsidRDefault="00EA4F9B" w:rsidP="00483A95">
      <w:pPr>
        <w:spacing w:line="276" w:lineRule="auto"/>
        <w:ind w:left="0" w:firstLine="0"/>
        <w:rPr>
          <w:rFonts w:ascii="Tahoma" w:hAnsi="Tahoma" w:cs="Tahoma"/>
          <w:color w:val="auto"/>
          <w:sz w:val="1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83A95">
        <w:rPr>
          <w:rFonts w:ascii="Tahoma" w:hAnsi="Tahoma" w:cs="Tahoma"/>
          <w:color w:val="auto"/>
          <w:sz w:val="24"/>
          <w:szCs w:val="25"/>
        </w:rPr>
        <w:t xml:space="preserve">Dire recevable mais non fondée les appels des </w:t>
      </w:r>
      <w:r w:rsidR="000E1F42">
        <w:rPr>
          <w:rFonts w:ascii="Tahoma" w:hAnsi="Tahoma" w:cs="Tahoma"/>
          <w:color w:val="auto"/>
          <w:sz w:val="24"/>
          <w:szCs w:val="25"/>
        </w:rPr>
        <w:t>« </w:t>
      </w:r>
      <w:r w:rsidR="00483A95">
        <w:rPr>
          <w:rFonts w:ascii="Tahoma" w:hAnsi="Tahoma" w:cs="Tahoma"/>
          <w:color w:val="auto"/>
          <w:sz w:val="24"/>
          <w:szCs w:val="25"/>
        </w:rPr>
        <w:t>parties, et confirmer l’œuvre du premier juge</w:t>
      </w:r>
      <w:r w:rsidR="000E1F42">
        <w:rPr>
          <w:rFonts w:ascii="Tahoma" w:hAnsi="Tahoma" w:cs="Tahoma"/>
          <w:color w:val="auto"/>
          <w:sz w:val="24"/>
          <w:szCs w:val="25"/>
        </w:rPr>
        <w:t> ;</w:t>
      </w:r>
    </w:p>
    <w:p w:rsidR="000E1F42" w:rsidRPr="00CA05B8" w:rsidRDefault="000E1F42" w:rsidP="00852109">
      <w:pPr>
        <w:spacing w:line="276" w:lineRule="auto"/>
        <w:rPr>
          <w:rFonts w:ascii="Tahoma" w:hAnsi="Tahoma" w:cs="Tahoma"/>
          <w:color w:val="auto"/>
          <w:sz w:val="18"/>
          <w:szCs w:val="25"/>
        </w:rPr>
      </w:pPr>
    </w:p>
    <w:p w:rsidR="000E1F42" w:rsidRDefault="000E1F42" w:rsidP="00EB47EC">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45C57">
        <w:rPr>
          <w:rFonts w:ascii="Tahoma" w:hAnsi="Tahoma" w:cs="Tahoma"/>
          <w:color w:val="auto"/>
          <w:sz w:val="24"/>
          <w:szCs w:val="25"/>
        </w:rPr>
        <w:t xml:space="preserve">Dire </w:t>
      </w:r>
      <w:r w:rsidR="00EB47EC">
        <w:rPr>
          <w:rFonts w:ascii="Tahoma" w:hAnsi="Tahoma" w:cs="Tahoma"/>
          <w:color w:val="auto"/>
          <w:sz w:val="24"/>
          <w:szCs w:val="25"/>
        </w:rPr>
        <w:t>qu’il n’y a pas lieu à paiement des frais.</w:t>
      </w:r>
    </w:p>
    <w:p w:rsidR="00EA4F9B" w:rsidRPr="00757A01" w:rsidRDefault="00EA4F9B" w:rsidP="00F26ABE">
      <w:pPr>
        <w:spacing w:line="276" w:lineRule="auto"/>
        <w:ind w:left="0" w:firstLine="0"/>
        <w:rPr>
          <w:rFonts w:ascii="Tahoma" w:hAnsi="Tahoma" w:cs="Tahoma"/>
          <w:color w:val="auto"/>
          <w:sz w:val="2"/>
          <w:szCs w:val="25"/>
        </w:rPr>
      </w:pP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CA05B8" w:rsidRDefault="001C4B9F" w:rsidP="001C4B9F">
      <w:pPr>
        <w:spacing w:line="276" w:lineRule="auto"/>
        <w:rPr>
          <w:rFonts w:ascii="Tahoma" w:hAnsi="Tahoma" w:cs="Tahoma"/>
          <w:color w:val="auto"/>
          <w:sz w:val="18"/>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CA05B8" w:rsidRDefault="001F0B34" w:rsidP="00C914FB">
      <w:pPr>
        <w:spacing w:line="276" w:lineRule="auto"/>
        <w:ind w:left="0" w:firstLine="709"/>
        <w:rPr>
          <w:rFonts w:ascii="Tahoma" w:hAnsi="Tahoma" w:cs="Tahoma"/>
          <w:color w:val="auto"/>
          <w:sz w:val="1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D132EB">
        <w:rPr>
          <w:rFonts w:ascii="Tahoma" w:hAnsi="Tahoma" w:cs="Tahoma"/>
          <w:color w:val="auto"/>
          <w:sz w:val="24"/>
          <w:szCs w:val="25"/>
        </w:rPr>
        <w:t xml:space="preserve">7 juin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AE1977" w:rsidRPr="00181232" w:rsidRDefault="00AE1977" w:rsidP="00C914FB">
      <w:pPr>
        <w:spacing w:line="276" w:lineRule="auto"/>
        <w:ind w:left="0" w:firstLine="709"/>
        <w:rPr>
          <w:rFonts w:ascii="Tahoma" w:hAnsi="Tahoma" w:cs="Tahoma"/>
          <w:color w:val="auto"/>
          <w:sz w:val="18"/>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Default="007377F0" w:rsidP="007377F0">
      <w:pPr>
        <w:ind w:left="0" w:right="50" w:firstLine="0"/>
        <w:jc w:val="left"/>
        <w:rPr>
          <w:b/>
          <w:sz w:val="14"/>
          <w:szCs w:val="25"/>
        </w:rPr>
      </w:pPr>
    </w:p>
    <w:p w:rsidR="007E1E19" w:rsidRDefault="007E1E19" w:rsidP="007377F0">
      <w:pPr>
        <w:ind w:left="0" w:right="50" w:firstLine="0"/>
        <w:jc w:val="left"/>
        <w:rPr>
          <w:b/>
          <w:sz w:val="14"/>
          <w:szCs w:val="25"/>
        </w:rPr>
      </w:pPr>
    </w:p>
    <w:p w:rsidR="007E1E19" w:rsidRDefault="007E1E19" w:rsidP="007377F0">
      <w:pPr>
        <w:ind w:left="0" w:right="50" w:firstLine="0"/>
        <w:jc w:val="left"/>
        <w:rPr>
          <w:b/>
          <w:sz w:val="14"/>
          <w:szCs w:val="25"/>
        </w:rPr>
      </w:pPr>
    </w:p>
    <w:p w:rsidR="007E1E19" w:rsidRDefault="007E1E19" w:rsidP="007377F0">
      <w:pPr>
        <w:ind w:left="0" w:right="50" w:firstLine="0"/>
        <w:jc w:val="left"/>
        <w:rPr>
          <w:b/>
          <w:sz w:val="14"/>
          <w:szCs w:val="25"/>
        </w:rPr>
      </w:pPr>
    </w:p>
    <w:p w:rsidR="007E1E19" w:rsidRDefault="007E1E19" w:rsidP="007377F0">
      <w:pPr>
        <w:ind w:left="0" w:right="50" w:firstLine="0"/>
        <w:jc w:val="left"/>
        <w:rPr>
          <w:b/>
          <w:sz w:val="14"/>
          <w:szCs w:val="25"/>
        </w:rPr>
      </w:pPr>
    </w:p>
    <w:p w:rsidR="007E1E19" w:rsidRDefault="007E1E19" w:rsidP="007377F0">
      <w:pPr>
        <w:ind w:left="0" w:right="50" w:firstLine="0"/>
        <w:jc w:val="left"/>
        <w:rPr>
          <w:b/>
          <w:sz w:val="14"/>
          <w:szCs w:val="25"/>
        </w:rPr>
      </w:pPr>
    </w:p>
    <w:p w:rsidR="007E1E19" w:rsidRDefault="007E1E19" w:rsidP="007377F0">
      <w:pPr>
        <w:ind w:left="0" w:right="50" w:firstLine="0"/>
        <w:jc w:val="left"/>
        <w:rPr>
          <w:b/>
          <w:sz w:val="14"/>
          <w:szCs w:val="25"/>
        </w:rPr>
      </w:pPr>
    </w:p>
    <w:p w:rsidR="00181232" w:rsidRPr="001163ED" w:rsidRDefault="00181232" w:rsidP="00181232">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Pr>
          <w:rFonts w:ascii="Tahoma" w:hAnsi="Tahoma" w:cs="Tahoma"/>
          <w:b/>
          <w:color w:val="auto"/>
          <w:sz w:val="23"/>
          <w:szCs w:val="23"/>
          <w:u w:val="single"/>
        </w:rPr>
        <w:t>Septi</w:t>
      </w:r>
      <w:r w:rsidRPr="001163ED">
        <w:rPr>
          <w:rFonts w:ascii="Tahoma" w:hAnsi="Tahoma" w:cs="Tahoma"/>
          <w:b/>
          <w:color w:val="auto"/>
          <w:sz w:val="23"/>
          <w:szCs w:val="23"/>
          <w:u w:val="single"/>
        </w:rPr>
        <w:t>ème feuillet</w:t>
      </w:r>
    </w:p>
    <w:p w:rsidR="007E1E19" w:rsidRPr="006771C9" w:rsidRDefault="007E1E19" w:rsidP="007377F0">
      <w:pPr>
        <w:ind w:left="0" w:right="50" w:firstLine="0"/>
        <w:jc w:val="left"/>
        <w:rPr>
          <w:b/>
          <w:sz w:val="18"/>
          <w:szCs w:val="25"/>
        </w:rPr>
      </w:pPr>
    </w:p>
    <w:p w:rsidR="00181232" w:rsidRPr="008D6F4B" w:rsidRDefault="00181232" w:rsidP="007377F0">
      <w:pPr>
        <w:ind w:left="0" w:right="50" w:firstLine="0"/>
        <w:jc w:val="left"/>
        <w:rPr>
          <w:b/>
          <w:sz w:val="14"/>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771C9" w:rsidRDefault="0020296C" w:rsidP="007377F0">
      <w:pPr>
        <w:ind w:left="0" w:right="113" w:firstLine="0"/>
        <w:jc w:val="center"/>
        <w:rPr>
          <w:rFonts w:ascii="Tahoma" w:hAnsi="Tahoma" w:cs="Tahoma"/>
          <w:b/>
          <w:sz w:val="24"/>
          <w:szCs w:val="26"/>
          <w:u w:val="single"/>
        </w:rPr>
      </w:pPr>
    </w:p>
    <w:p w:rsidR="00330223"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w:t>
      </w:r>
      <w:r w:rsidR="00331D02">
        <w:rPr>
          <w:rFonts w:ascii="Tahoma" w:hAnsi="Tahoma" w:cs="Tahoma"/>
          <w:color w:val="auto"/>
          <w:sz w:val="24"/>
          <w:szCs w:val="25"/>
        </w:rPr>
        <w:t>s</w:t>
      </w:r>
      <w:r w:rsidRPr="0073764E">
        <w:rPr>
          <w:rFonts w:ascii="Tahoma" w:hAnsi="Tahoma" w:cs="Tahoma"/>
          <w:color w:val="auto"/>
          <w:sz w:val="24"/>
          <w:szCs w:val="25"/>
        </w:rPr>
        <w:t xml:space="preserve"> faite</w:t>
      </w:r>
      <w:r w:rsidR="00331D02">
        <w:rPr>
          <w:rFonts w:ascii="Tahoma" w:hAnsi="Tahoma" w:cs="Tahoma"/>
          <w:color w:val="auto"/>
          <w:sz w:val="24"/>
          <w:szCs w:val="25"/>
        </w:rPr>
        <w:t>s</w:t>
      </w:r>
      <w:r w:rsidRPr="0073764E">
        <w:rPr>
          <w:rFonts w:ascii="Tahoma" w:hAnsi="Tahoma" w:cs="Tahoma"/>
          <w:color w:val="auto"/>
          <w:sz w:val="24"/>
          <w:szCs w:val="25"/>
        </w:rPr>
        <w:t xml:space="preserve"> et actée</w:t>
      </w:r>
      <w:r w:rsidR="00331D02">
        <w:rPr>
          <w:rFonts w:ascii="Tahoma" w:hAnsi="Tahoma" w:cs="Tahoma"/>
          <w:color w:val="auto"/>
          <w:sz w:val="24"/>
          <w:szCs w:val="25"/>
        </w:rPr>
        <w:t>s les</w:t>
      </w:r>
      <w:r w:rsidR="005733DF">
        <w:rPr>
          <w:rFonts w:ascii="Tahoma" w:hAnsi="Tahoma" w:cs="Tahoma"/>
          <w:color w:val="auto"/>
          <w:sz w:val="24"/>
          <w:szCs w:val="25"/>
        </w:rPr>
        <w:t xml:space="preserve"> 23 et 24 mai 2024 au greffe du Conseil</w:t>
      </w:r>
      <w:r w:rsidR="00E23BCA">
        <w:rPr>
          <w:rFonts w:ascii="Tahoma" w:hAnsi="Tahoma" w:cs="Tahoma"/>
          <w:color w:val="auto"/>
          <w:sz w:val="24"/>
          <w:szCs w:val="25"/>
        </w:rPr>
        <w:t xml:space="preserve"> d’Etat sous REA 428 et REA 429, le Regroupement politique Nouvel Ordre Politique à l’Horizon 2023 en République Démocratique du Congo ; « </w:t>
      </w:r>
      <w:r w:rsidR="007E57AA">
        <w:rPr>
          <w:rFonts w:ascii="Tahoma" w:hAnsi="Tahoma" w:cs="Tahoma"/>
          <w:color w:val="auto"/>
          <w:sz w:val="24"/>
          <w:szCs w:val="25"/>
        </w:rPr>
        <w:t xml:space="preserve">NOP.H 2023/RDC » </w:t>
      </w:r>
      <w:r w:rsidR="00CC383E">
        <w:rPr>
          <w:rFonts w:ascii="Tahoma" w:hAnsi="Tahoma" w:cs="Tahoma"/>
          <w:color w:val="auto"/>
          <w:sz w:val="24"/>
          <w:szCs w:val="25"/>
        </w:rPr>
        <w:t xml:space="preserve">en sigle, appelant, agissant </w:t>
      </w:r>
      <w:r w:rsidR="00A9675A">
        <w:rPr>
          <w:rFonts w:ascii="Tahoma" w:hAnsi="Tahoma" w:cs="Tahoma"/>
          <w:color w:val="auto"/>
          <w:sz w:val="24"/>
          <w:szCs w:val="25"/>
        </w:rPr>
        <w:t xml:space="preserve">par l’avocat KABO LAMBO KABALANGO du barreau </w:t>
      </w:r>
      <w:r w:rsidR="00782169">
        <w:rPr>
          <w:rFonts w:ascii="Tahoma" w:hAnsi="Tahoma" w:cs="Tahoma"/>
          <w:color w:val="auto"/>
          <w:sz w:val="24"/>
          <w:szCs w:val="25"/>
        </w:rPr>
        <w:t xml:space="preserve">près la cour d’appel du Sud-Ubangi, porteur des procurations </w:t>
      </w:r>
      <w:r w:rsidR="00DF5084">
        <w:rPr>
          <w:rFonts w:ascii="Tahoma" w:hAnsi="Tahoma" w:cs="Tahoma"/>
          <w:color w:val="auto"/>
          <w:sz w:val="24"/>
          <w:szCs w:val="25"/>
        </w:rPr>
        <w:t xml:space="preserve">spéciales du 21 du même mois, a relevé appel respectivement </w:t>
      </w:r>
      <w:r w:rsidR="008C3C3A">
        <w:rPr>
          <w:rFonts w:ascii="Tahoma" w:hAnsi="Tahoma" w:cs="Tahoma"/>
          <w:color w:val="auto"/>
          <w:sz w:val="24"/>
          <w:szCs w:val="25"/>
        </w:rPr>
        <w:t xml:space="preserve">contre les arrêts RCE 035 et RCE 036 rendus par </w:t>
      </w:r>
      <w:r w:rsidR="0000221E">
        <w:rPr>
          <w:rFonts w:ascii="Tahoma" w:hAnsi="Tahoma" w:cs="Tahoma"/>
          <w:color w:val="auto"/>
          <w:sz w:val="24"/>
          <w:szCs w:val="25"/>
        </w:rPr>
        <w:t xml:space="preserve">la cour d’appel </w:t>
      </w:r>
      <w:r w:rsidR="00593B29">
        <w:rPr>
          <w:rFonts w:ascii="Tahoma" w:hAnsi="Tahoma" w:cs="Tahoma"/>
          <w:color w:val="auto"/>
          <w:sz w:val="24"/>
          <w:szCs w:val="25"/>
        </w:rPr>
        <w:t xml:space="preserve">du Sud-UBANGI, faisant office </w:t>
      </w:r>
      <w:r w:rsidR="00135064">
        <w:rPr>
          <w:rFonts w:ascii="Tahoma" w:hAnsi="Tahoma" w:cs="Tahoma"/>
          <w:color w:val="auto"/>
          <w:sz w:val="24"/>
          <w:szCs w:val="25"/>
        </w:rPr>
        <w:t xml:space="preserve">de la cour administrative d’appel, en date du 18 mai </w:t>
      </w:r>
      <w:r w:rsidR="000D37EA">
        <w:rPr>
          <w:rFonts w:ascii="Tahoma" w:hAnsi="Tahoma" w:cs="Tahoma"/>
          <w:color w:val="auto"/>
          <w:sz w:val="24"/>
          <w:szCs w:val="25"/>
        </w:rPr>
        <w:t>2024 pour mal jugé dans les causes l’ayant opposé à Monsieur Michée MOBONGA LOBO et qui ont, pour le premier, di</w:t>
      </w:r>
      <w:r w:rsidR="00E06F79">
        <w:rPr>
          <w:rFonts w:ascii="Tahoma" w:hAnsi="Tahoma" w:cs="Tahoma"/>
          <w:color w:val="auto"/>
          <w:sz w:val="24"/>
          <w:szCs w:val="25"/>
        </w:rPr>
        <w:t>t</w:t>
      </w:r>
      <w:r w:rsidR="000D37EA">
        <w:rPr>
          <w:rFonts w:ascii="Tahoma" w:hAnsi="Tahoma" w:cs="Tahoma"/>
          <w:color w:val="auto"/>
          <w:sz w:val="24"/>
          <w:szCs w:val="25"/>
        </w:rPr>
        <w:t xml:space="preserve"> </w:t>
      </w:r>
      <w:r w:rsidR="00E06F79">
        <w:rPr>
          <w:rFonts w:ascii="Tahoma" w:hAnsi="Tahoma" w:cs="Tahoma"/>
          <w:color w:val="auto"/>
          <w:sz w:val="24"/>
          <w:szCs w:val="25"/>
        </w:rPr>
        <w:t xml:space="preserve">irrecevable la requête lui soumise pour examen et pour le second, constaté que la liste MOBONGA LOBO Michée et GALEKWA VUNDAWE Jean René a obtenu 20 voix sur 28 votants soit 71,4% des suffrages </w:t>
      </w:r>
      <w:r w:rsidR="00803591">
        <w:rPr>
          <w:rFonts w:ascii="Tahoma" w:hAnsi="Tahoma" w:cs="Tahoma"/>
          <w:color w:val="auto"/>
          <w:sz w:val="24"/>
          <w:szCs w:val="25"/>
        </w:rPr>
        <w:t xml:space="preserve">valablement exprimés et a proclamé en conséquence Messieurs </w:t>
      </w:r>
      <w:r w:rsidR="00D57F08">
        <w:rPr>
          <w:rFonts w:ascii="Tahoma" w:hAnsi="Tahoma" w:cs="Tahoma"/>
          <w:color w:val="auto"/>
          <w:sz w:val="24"/>
          <w:szCs w:val="25"/>
        </w:rPr>
        <w:t xml:space="preserve">MOBONGA </w:t>
      </w:r>
      <w:r w:rsidR="00431343">
        <w:rPr>
          <w:rFonts w:ascii="Tahoma" w:hAnsi="Tahoma" w:cs="Tahoma"/>
          <w:color w:val="auto"/>
          <w:sz w:val="24"/>
          <w:szCs w:val="25"/>
        </w:rPr>
        <w:t xml:space="preserve">LOBO Michée et GALEKWA VUNDAWE Jean René définitivement </w:t>
      </w:r>
      <w:r w:rsidR="00217C80">
        <w:rPr>
          <w:rFonts w:ascii="Tahoma" w:hAnsi="Tahoma" w:cs="Tahoma"/>
          <w:color w:val="auto"/>
          <w:sz w:val="24"/>
          <w:szCs w:val="25"/>
        </w:rPr>
        <w:t>gouverneur et vice-gouverneur de la Province du Sud-UBANGI ;</w:t>
      </w:r>
    </w:p>
    <w:p w:rsidR="00330223" w:rsidRPr="006771C9" w:rsidRDefault="00330223" w:rsidP="00E10B27">
      <w:pPr>
        <w:spacing w:line="276" w:lineRule="auto"/>
        <w:ind w:right="50" w:firstLine="841"/>
        <w:rPr>
          <w:rFonts w:ascii="Tahoma" w:hAnsi="Tahoma" w:cs="Tahoma"/>
          <w:color w:val="auto"/>
          <w:sz w:val="14"/>
          <w:szCs w:val="25"/>
        </w:rPr>
      </w:pPr>
    </w:p>
    <w:p w:rsidR="007A4D9B" w:rsidRDefault="00986615" w:rsidP="00E10B27">
      <w:pPr>
        <w:spacing w:line="276" w:lineRule="auto"/>
        <w:ind w:right="50" w:firstLine="841"/>
        <w:rPr>
          <w:rFonts w:ascii="Tahoma" w:hAnsi="Tahoma" w:cs="Tahoma"/>
          <w:color w:val="auto"/>
          <w:sz w:val="24"/>
          <w:szCs w:val="25"/>
        </w:rPr>
      </w:pPr>
      <w:r>
        <w:rPr>
          <w:rFonts w:ascii="Tahoma" w:hAnsi="Tahoma" w:cs="Tahoma"/>
          <w:color w:val="auto"/>
          <w:sz w:val="24"/>
          <w:szCs w:val="25"/>
        </w:rPr>
        <w:t>Par la même voie et contre les mêmes arrêts,</w:t>
      </w:r>
      <w:r w:rsidR="00353FAC">
        <w:rPr>
          <w:rFonts w:ascii="Tahoma" w:hAnsi="Tahoma" w:cs="Tahoma"/>
          <w:color w:val="auto"/>
          <w:sz w:val="24"/>
          <w:szCs w:val="25"/>
        </w:rPr>
        <w:t xml:space="preserve"> Monsieur </w:t>
      </w:r>
      <w:r w:rsidR="00F95553">
        <w:rPr>
          <w:rFonts w:ascii="Tahoma" w:hAnsi="Tahoma" w:cs="Tahoma"/>
          <w:color w:val="auto"/>
          <w:sz w:val="24"/>
          <w:szCs w:val="25"/>
        </w:rPr>
        <w:t xml:space="preserve">Michée MOBONGA LOBO, intimé, agissant par l’avocat Albert </w:t>
      </w:r>
      <w:r w:rsidR="009E1465">
        <w:rPr>
          <w:rFonts w:ascii="Tahoma" w:hAnsi="Tahoma" w:cs="Tahoma"/>
          <w:color w:val="auto"/>
          <w:sz w:val="24"/>
          <w:szCs w:val="25"/>
        </w:rPr>
        <w:t xml:space="preserve">KPANYA MBUNZU du barreau près </w:t>
      </w:r>
      <w:r w:rsidR="00B9140D">
        <w:rPr>
          <w:rFonts w:ascii="Tahoma" w:hAnsi="Tahoma" w:cs="Tahoma"/>
          <w:color w:val="auto"/>
          <w:sz w:val="24"/>
          <w:szCs w:val="25"/>
        </w:rPr>
        <w:t xml:space="preserve">la Cour d’appel de Kinshasa/Gombe, porteur d’une procuration spéciale du 28 mai 2024 a interjeté appel incident en cette date, pour les conséquences dommageables de l’appel principal dilatoire sur </w:t>
      </w:r>
      <w:r w:rsidR="004C4C28">
        <w:rPr>
          <w:rFonts w:ascii="Tahoma" w:hAnsi="Tahoma" w:cs="Tahoma"/>
          <w:color w:val="auto"/>
          <w:sz w:val="24"/>
          <w:szCs w:val="25"/>
        </w:rPr>
        <w:t>son patrimoine.</w:t>
      </w:r>
    </w:p>
    <w:p w:rsidR="007A4D9B" w:rsidRPr="006771C9" w:rsidRDefault="007A4D9B" w:rsidP="00E10B27">
      <w:pPr>
        <w:spacing w:line="276" w:lineRule="auto"/>
        <w:ind w:right="50" w:firstLine="841"/>
        <w:rPr>
          <w:rFonts w:ascii="Tahoma" w:hAnsi="Tahoma" w:cs="Tahoma"/>
          <w:color w:val="auto"/>
          <w:sz w:val="14"/>
          <w:szCs w:val="25"/>
        </w:rPr>
      </w:pPr>
    </w:p>
    <w:p w:rsidR="006771C9" w:rsidRDefault="000911C5"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du 31 mai 2024 à laquelle la cause fut appelée, plaidée et prise en délibéré, sur annonce par voie médiatique, l’appelant a comparu représenté par les avocats KABO LAMBO KABALANGO, MAYI et Héritier MALUKU </w:t>
      </w:r>
      <w:r w:rsidR="00CB379E">
        <w:rPr>
          <w:rFonts w:ascii="Tahoma" w:hAnsi="Tahoma" w:cs="Tahoma"/>
          <w:color w:val="auto"/>
          <w:sz w:val="24"/>
          <w:szCs w:val="25"/>
        </w:rPr>
        <w:t>LUSALA, respectivement des barreaux du Sud-U</w:t>
      </w:r>
      <w:r w:rsidR="007C4DA1">
        <w:rPr>
          <w:rFonts w:ascii="Tahoma" w:hAnsi="Tahoma" w:cs="Tahoma"/>
          <w:color w:val="auto"/>
          <w:sz w:val="24"/>
          <w:szCs w:val="25"/>
        </w:rPr>
        <w:t xml:space="preserve">bangi et Kinshasa/Matete, tandis que </w:t>
      </w:r>
      <w:r w:rsidR="00BE3F47">
        <w:rPr>
          <w:rFonts w:ascii="Tahoma" w:hAnsi="Tahoma" w:cs="Tahoma"/>
          <w:color w:val="auto"/>
          <w:sz w:val="24"/>
          <w:szCs w:val="25"/>
        </w:rPr>
        <w:t xml:space="preserve">l’intimé a comparu représenté par les avocats Albert KPANYA, Hugues WIDIA, KOKO BUKANA, VILLE NZOSI, KUTSHI, Alexis </w:t>
      </w:r>
      <w:r w:rsidR="008D2908">
        <w:rPr>
          <w:rFonts w:ascii="Tahoma" w:hAnsi="Tahoma" w:cs="Tahoma"/>
          <w:color w:val="auto"/>
          <w:sz w:val="24"/>
          <w:szCs w:val="25"/>
        </w:rPr>
        <w:t xml:space="preserve">LENGA A LENGA, </w:t>
      </w:r>
      <w:r w:rsidR="00B069C4">
        <w:rPr>
          <w:rFonts w:ascii="Tahoma" w:hAnsi="Tahoma" w:cs="Tahoma"/>
          <w:color w:val="auto"/>
          <w:sz w:val="24"/>
          <w:szCs w:val="25"/>
        </w:rPr>
        <w:t xml:space="preserve">Eddy ILOMBO, Freddy BUJITU et Germain LIMUA, des barreaux de Gombe, Sud-UBANGI </w:t>
      </w:r>
    </w:p>
    <w:p w:rsidR="006771C9" w:rsidRDefault="006771C9" w:rsidP="006771C9">
      <w:pPr>
        <w:spacing w:line="276" w:lineRule="auto"/>
        <w:ind w:right="50" w:firstLine="0"/>
        <w:rPr>
          <w:rFonts w:ascii="Tahoma" w:hAnsi="Tahoma" w:cs="Tahoma"/>
          <w:color w:val="auto"/>
          <w:sz w:val="24"/>
          <w:szCs w:val="25"/>
        </w:rPr>
      </w:pPr>
    </w:p>
    <w:p w:rsidR="006771C9" w:rsidRPr="001163ED" w:rsidRDefault="006771C9" w:rsidP="006771C9">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Pr>
          <w:rFonts w:ascii="Tahoma" w:hAnsi="Tahoma" w:cs="Tahoma"/>
          <w:b/>
          <w:color w:val="auto"/>
          <w:sz w:val="23"/>
          <w:szCs w:val="23"/>
          <w:u w:val="single"/>
        </w:rPr>
        <w:t>Hui</w:t>
      </w:r>
      <w:r>
        <w:rPr>
          <w:rFonts w:ascii="Tahoma" w:hAnsi="Tahoma" w:cs="Tahoma"/>
          <w:b/>
          <w:color w:val="auto"/>
          <w:sz w:val="23"/>
          <w:szCs w:val="23"/>
          <w:u w:val="single"/>
        </w:rPr>
        <w:t>ti</w:t>
      </w:r>
      <w:r w:rsidRPr="001163ED">
        <w:rPr>
          <w:rFonts w:ascii="Tahoma" w:hAnsi="Tahoma" w:cs="Tahoma"/>
          <w:b/>
          <w:color w:val="auto"/>
          <w:sz w:val="23"/>
          <w:szCs w:val="23"/>
          <w:u w:val="single"/>
        </w:rPr>
        <w:t>ème feuillet</w:t>
      </w:r>
    </w:p>
    <w:p w:rsidR="006771C9" w:rsidRDefault="006771C9" w:rsidP="006771C9">
      <w:pPr>
        <w:spacing w:line="276" w:lineRule="auto"/>
        <w:ind w:right="50" w:firstLine="0"/>
        <w:rPr>
          <w:rFonts w:ascii="Tahoma" w:hAnsi="Tahoma" w:cs="Tahoma"/>
          <w:color w:val="auto"/>
          <w:sz w:val="24"/>
          <w:szCs w:val="25"/>
        </w:rPr>
      </w:pPr>
    </w:p>
    <w:p w:rsidR="005D2553" w:rsidRDefault="00B069C4" w:rsidP="006771C9">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et</w:t>
      </w:r>
      <w:proofErr w:type="gramEnd"/>
      <w:r>
        <w:rPr>
          <w:rFonts w:ascii="Tahoma" w:hAnsi="Tahoma" w:cs="Tahoma"/>
          <w:color w:val="auto"/>
          <w:sz w:val="24"/>
          <w:szCs w:val="25"/>
        </w:rPr>
        <w:t xml:space="preserve"> Matete. La CENI a comparu représentée par son expert Monsieur Joseph WELOLI.</w:t>
      </w:r>
    </w:p>
    <w:p w:rsidR="005D2553" w:rsidRPr="00592F8D" w:rsidRDefault="005D2553" w:rsidP="00E10B27">
      <w:pPr>
        <w:spacing w:line="276" w:lineRule="auto"/>
        <w:ind w:right="50" w:firstLine="841"/>
        <w:rPr>
          <w:rFonts w:ascii="Tahoma" w:hAnsi="Tahoma" w:cs="Tahoma"/>
          <w:color w:val="auto"/>
          <w:sz w:val="12"/>
          <w:szCs w:val="25"/>
        </w:rPr>
      </w:pPr>
    </w:p>
    <w:p w:rsidR="0031214C" w:rsidRDefault="00B069C4" w:rsidP="00E10B27">
      <w:pPr>
        <w:spacing w:line="276" w:lineRule="auto"/>
        <w:ind w:right="50" w:firstLine="841"/>
        <w:rPr>
          <w:rFonts w:ascii="Tahoma" w:hAnsi="Tahoma" w:cs="Tahoma"/>
          <w:color w:val="auto"/>
          <w:sz w:val="24"/>
          <w:szCs w:val="25"/>
        </w:rPr>
      </w:pPr>
      <w:r>
        <w:rPr>
          <w:rFonts w:ascii="Tahoma" w:hAnsi="Tahoma" w:cs="Tahoma"/>
          <w:color w:val="auto"/>
          <w:sz w:val="24"/>
          <w:szCs w:val="25"/>
        </w:rPr>
        <w:t>La procédure est régulière.</w:t>
      </w:r>
    </w:p>
    <w:p w:rsidR="0031214C" w:rsidRPr="00592F8D" w:rsidRDefault="0031214C" w:rsidP="00E10B27">
      <w:pPr>
        <w:spacing w:line="276" w:lineRule="auto"/>
        <w:ind w:right="50" w:firstLine="841"/>
        <w:rPr>
          <w:rFonts w:ascii="Tahoma" w:hAnsi="Tahoma" w:cs="Tahoma"/>
          <w:color w:val="auto"/>
          <w:sz w:val="12"/>
          <w:szCs w:val="25"/>
        </w:rPr>
      </w:pPr>
    </w:p>
    <w:p w:rsidR="0043292C" w:rsidRDefault="00A447A3"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Sur demande des parties et pour des raisons de connexité, </w:t>
      </w:r>
      <w:r w:rsidR="0043292C">
        <w:rPr>
          <w:rFonts w:ascii="Tahoma" w:hAnsi="Tahoma" w:cs="Tahoma"/>
          <w:color w:val="auto"/>
          <w:sz w:val="24"/>
          <w:szCs w:val="25"/>
        </w:rPr>
        <w:t>le Conseil d’Etat a joint les deux causes sous REA 428/429.</w:t>
      </w:r>
    </w:p>
    <w:p w:rsidR="0043292C" w:rsidRPr="00592F8D" w:rsidRDefault="0043292C" w:rsidP="00E10B27">
      <w:pPr>
        <w:spacing w:line="276" w:lineRule="auto"/>
        <w:ind w:right="50" w:firstLine="841"/>
        <w:rPr>
          <w:rFonts w:ascii="Tahoma" w:hAnsi="Tahoma" w:cs="Tahoma"/>
          <w:color w:val="auto"/>
          <w:sz w:val="12"/>
          <w:szCs w:val="25"/>
        </w:rPr>
      </w:pPr>
    </w:p>
    <w:p w:rsidR="00957311" w:rsidRDefault="00113D22" w:rsidP="00E10B27">
      <w:pPr>
        <w:spacing w:line="276" w:lineRule="auto"/>
        <w:ind w:right="50" w:firstLine="841"/>
        <w:rPr>
          <w:rFonts w:ascii="Tahoma" w:hAnsi="Tahoma" w:cs="Tahoma"/>
          <w:color w:val="auto"/>
          <w:sz w:val="24"/>
          <w:szCs w:val="25"/>
        </w:rPr>
      </w:pPr>
      <w:r w:rsidRPr="0067591E">
        <w:rPr>
          <w:rFonts w:ascii="Tahoma" w:hAnsi="Tahoma" w:cs="Tahoma"/>
          <w:color w:val="auto"/>
          <w:sz w:val="24"/>
          <w:szCs w:val="25"/>
        </w:rPr>
        <w:t>I</w:t>
      </w:r>
      <w:r w:rsidRPr="0067591E">
        <w:rPr>
          <w:i/>
          <w:color w:val="auto"/>
          <w:sz w:val="24"/>
          <w:szCs w:val="25"/>
        </w:rPr>
        <w:t xml:space="preserve">n </w:t>
      </w:r>
      <w:proofErr w:type="spellStart"/>
      <w:r w:rsidR="0067591E" w:rsidRPr="0067591E">
        <w:rPr>
          <w:i/>
          <w:color w:val="auto"/>
          <w:sz w:val="24"/>
          <w:szCs w:val="25"/>
        </w:rPr>
        <w:t>limine</w:t>
      </w:r>
      <w:proofErr w:type="spellEnd"/>
      <w:r w:rsidR="0067591E" w:rsidRPr="0067591E">
        <w:rPr>
          <w:i/>
          <w:color w:val="auto"/>
          <w:sz w:val="24"/>
          <w:szCs w:val="25"/>
        </w:rPr>
        <w:t xml:space="preserve"> </w:t>
      </w:r>
      <w:proofErr w:type="spellStart"/>
      <w:r w:rsidR="0067591E" w:rsidRPr="0067591E">
        <w:rPr>
          <w:i/>
          <w:color w:val="auto"/>
          <w:sz w:val="24"/>
          <w:szCs w:val="25"/>
        </w:rPr>
        <w:t>litis</w:t>
      </w:r>
      <w:proofErr w:type="spellEnd"/>
      <w:r w:rsidR="0067591E">
        <w:rPr>
          <w:rFonts w:ascii="Tahoma" w:hAnsi="Tahoma" w:cs="Tahoma"/>
          <w:color w:val="auto"/>
          <w:sz w:val="24"/>
          <w:szCs w:val="25"/>
        </w:rPr>
        <w:t xml:space="preserve">, </w:t>
      </w:r>
      <w:r w:rsidR="002E6DE1">
        <w:rPr>
          <w:rFonts w:ascii="Tahoma" w:hAnsi="Tahoma" w:cs="Tahoma"/>
          <w:color w:val="auto"/>
          <w:sz w:val="24"/>
          <w:szCs w:val="25"/>
        </w:rPr>
        <w:t>l’</w:t>
      </w:r>
      <w:r w:rsidR="00483438">
        <w:rPr>
          <w:rFonts w:ascii="Tahoma" w:hAnsi="Tahoma" w:cs="Tahoma"/>
          <w:color w:val="auto"/>
          <w:sz w:val="24"/>
          <w:szCs w:val="25"/>
        </w:rPr>
        <w:t xml:space="preserve">intimé </w:t>
      </w:r>
      <w:r w:rsidR="00A76432">
        <w:rPr>
          <w:rFonts w:ascii="Tahoma" w:hAnsi="Tahoma" w:cs="Tahoma"/>
          <w:color w:val="auto"/>
          <w:sz w:val="24"/>
          <w:szCs w:val="25"/>
        </w:rPr>
        <w:t xml:space="preserve">a opposé </w:t>
      </w:r>
      <w:r w:rsidR="00203035">
        <w:rPr>
          <w:rFonts w:ascii="Tahoma" w:hAnsi="Tahoma" w:cs="Tahoma"/>
          <w:color w:val="auto"/>
          <w:sz w:val="24"/>
          <w:szCs w:val="25"/>
        </w:rPr>
        <w:t>au requérant sept</w:t>
      </w:r>
      <w:r w:rsidR="00957311">
        <w:rPr>
          <w:rFonts w:ascii="Tahoma" w:hAnsi="Tahoma" w:cs="Tahoma"/>
          <w:color w:val="auto"/>
          <w:sz w:val="24"/>
          <w:szCs w:val="25"/>
        </w:rPr>
        <w:t xml:space="preserve"> fins de non-recevoir tirées successivement :</w:t>
      </w:r>
    </w:p>
    <w:p w:rsidR="00957311" w:rsidRPr="00592F8D" w:rsidRDefault="00957311" w:rsidP="00E10B27">
      <w:pPr>
        <w:spacing w:line="276" w:lineRule="auto"/>
        <w:ind w:right="50" w:firstLine="841"/>
        <w:rPr>
          <w:rFonts w:ascii="Tahoma" w:hAnsi="Tahoma" w:cs="Tahoma"/>
          <w:color w:val="auto"/>
          <w:sz w:val="12"/>
          <w:szCs w:val="25"/>
        </w:rPr>
      </w:pPr>
    </w:p>
    <w:p w:rsidR="00331D02" w:rsidRDefault="00584932"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Du défaut de procuration spéciale régulière en ce qu’elle est rédigée en des termes généraux et défaut de qualité dans le chef </w:t>
      </w:r>
      <w:r w:rsidR="00282EF6">
        <w:rPr>
          <w:rFonts w:ascii="Tahoma" w:hAnsi="Tahoma" w:cs="Tahoma"/>
          <w:color w:val="auto"/>
          <w:sz w:val="24"/>
          <w:szCs w:val="25"/>
        </w:rPr>
        <w:t>de l’avocat KABO LAMBO pourtant omis par le barreau du Sud-Ubangi</w:t>
      </w:r>
      <w:r w:rsidR="00B429EB">
        <w:rPr>
          <w:rFonts w:ascii="Tahoma" w:hAnsi="Tahoma" w:cs="Tahoma"/>
          <w:color w:val="auto"/>
          <w:sz w:val="24"/>
          <w:szCs w:val="25"/>
        </w:rPr>
        <w:t> ;</w:t>
      </w:r>
    </w:p>
    <w:p w:rsidR="00592F8D" w:rsidRPr="00592F8D" w:rsidRDefault="00592F8D" w:rsidP="00592F8D">
      <w:pPr>
        <w:pStyle w:val="Paragraphedeliste"/>
        <w:spacing w:line="276" w:lineRule="auto"/>
        <w:ind w:left="567" w:right="50" w:firstLine="0"/>
        <w:rPr>
          <w:rFonts w:ascii="Tahoma" w:hAnsi="Tahoma" w:cs="Tahoma"/>
          <w:color w:val="auto"/>
          <w:sz w:val="6"/>
          <w:szCs w:val="25"/>
        </w:rPr>
      </w:pPr>
    </w:p>
    <w:p w:rsidR="0017471E" w:rsidRDefault="005B5547"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De la non production de l’expédition pour appel, mettant en difficulté le juge d’examiner l’œuvre lui soumise pour censure ;</w:t>
      </w:r>
    </w:p>
    <w:p w:rsidR="00592F8D" w:rsidRPr="00592F8D" w:rsidRDefault="00592F8D" w:rsidP="00592F8D">
      <w:pPr>
        <w:spacing w:line="276" w:lineRule="auto"/>
        <w:ind w:left="0" w:right="50" w:firstLine="0"/>
        <w:rPr>
          <w:rFonts w:ascii="Tahoma" w:hAnsi="Tahoma" w:cs="Tahoma"/>
          <w:color w:val="auto"/>
          <w:sz w:val="10"/>
          <w:szCs w:val="25"/>
        </w:rPr>
      </w:pPr>
    </w:p>
    <w:p w:rsidR="00592F8D" w:rsidRPr="00592F8D" w:rsidRDefault="00B510FF" w:rsidP="00592F8D">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Du défaut d’intérêt, en ce que même en cas d’annulation du scrutin et sa réorganisation, le requérant qui n’a obtenu que zéro voix et qui n’a aucun député provincial électeur, ne saurait nullement être élu et être proclamé gouverneur de province ;</w:t>
      </w:r>
    </w:p>
    <w:p w:rsidR="00592F8D" w:rsidRPr="008F69A3" w:rsidRDefault="00592F8D" w:rsidP="00592F8D">
      <w:pPr>
        <w:pStyle w:val="Paragraphedeliste"/>
        <w:spacing w:line="276" w:lineRule="auto"/>
        <w:ind w:left="567" w:right="50" w:firstLine="0"/>
        <w:rPr>
          <w:rFonts w:ascii="Tahoma" w:hAnsi="Tahoma" w:cs="Tahoma"/>
          <w:color w:val="auto"/>
          <w:sz w:val="10"/>
          <w:szCs w:val="25"/>
        </w:rPr>
      </w:pPr>
    </w:p>
    <w:p w:rsidR="007B67D3" w:rsidRPr="007B67D3" w:rsidRDefault="00C7740F" w:rsidP="007B67D3">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De la forclusion </w:t>
      </w:r>
      <w:r w:rsidR="003E4247">
        <w:rPr>
          <w:rFonts w:ascii="Tahoma" w:hAnsi="Tahoma" w:cs="Tahoma"/>
          <w:color w:val="auto"/>
          <w:sz w:val="24"/>
          <w:szCs w:val="25"/>
        </w:rPr>
        <w:t xml:space="preserve">des délais pour introduire </w:t>
      </w:r>
      <w:r w:rsidR="00F80159">
        <w:rPr>
          <w:rFonts w:ascii="Tahoma" w:hAnsi="Tahoma" w:cs="Tahoma"/>
          <w:color w:val="auto"/>
          <w:sz w:val="24"/>
          <w:szCs w:val="25"/>
        </w:rPr>
        <w:t xml:space="preserve">la requête en contestation des résultats qui doit être faites dès l’annonce du résultat </w:t>
      </w:r>
      <w:r w:rsidR="00EE3300">
        <w:rPr>
          <w:rFonts w:ascii="Tahoma" w:hAnsi="Tahoma" w:cs="Tahoma"/>
          <w:color w:val="auto"/>
          <w:sz w:val="24"/>
          <w:szCs w:val="25"/>
        </w:rPr>
        <w:t>par la CENI et ce ; dans les huit jours conformément à l’article 73 alinéa 3 de la loi n°</w:t>
      </w:r>
      <w:r w:rsidR="00F74597">
        <w:rPr>
          <w:rFonts w:ascii="Tahoma" w:hAnsi="Tahoma" w:cs="Tahoma"/>
          <w:color w:val="auto"/>
          <w:sz w:val="24"/>
          <w:szCs w:val="25"/>
        </w:rPr>
        <w:t>06/006 du 09 mars 2006 portant organisation des élections présidentielle, législatives, provinciales, urbaines, municipales et locales telle que modifiée et complétée à ce jour</w:t>
      </w:r>
      <w:r w:rsidR="00CD3DB0">
        <w:rPr>
          <w:rFonts w:ascii="Tahoma" w:hAnsi="Tahoma" w:cs="Tahoma"/>
          <w:color w:val="auto"/>
          <w:sz w:val="24"/>
          <w:szCs w:val="25"/>
        </w:rPr>
        <w:t> ;</w:t>
      </w:r>
    </w:p>
    <w:p w:rsidR="007B67D3" w:rsidRPr="008F69A3" w:rsidRDefault="007B67D3" w:rsidP="007B67D3">
      <w:pPr>
        <w:pStyle w:val="Paragraphedeliste"/>
        <w:spacing w:line="276" w:lineRule="auto"/>
        <w:ind w:left="567" w:right="50" w:firstLine="0"/>
        <w:rPr>
          <w:rFonts w:ascii="Tahoma" w:hAnsi="Tahoma" w:cs="Tahoma"/>
          <w:color w:val="auto"/>
          <w:sz w:val="10"/>
          <w:szCs w:val="25"/>
        </w:rPr>
      </w:pPr>
    </w:p>
    <w:p w:rsidR="00013EED" w:rsidRDefault="007B4FDD" w:rsidP="00F901F6">
      <w:pPr>
        <w:pStyle w:val="Paragraphedeliste"/>
        <w:numPr>
          <w:ilvl w:val="0"/>
          <w:numId w:val="16"/>
        </w:numPr>
        <w:spacing w:line="276" w:lineRule="auto"/>
        <w:ind w:left="567" w:right="50" w:hanging="283"/>
        <w:rPr>
          <w:rFonts w:ascii="Tahoma" w:hAnsi="Tahoma" w:cs="Tahoma"/>
          <w:color w:val="auto"/>
          <w:sz w:val="24"/>
          <w:szCs w:val="25"/>
        </w:rPr>
      </w:pPr>
      <w:proofErr w:type="gramStart"/>
      <w:r>
        <w:rPr>
          <w:rFonts w:ascii="Tahoma" w:hAnsi="Tahoma" w:cs="Tahoma"/>
          <w:color w:val="auto"/>
          <w:sz w:val="24"/>
          <w:szCs w:val="25"/>
        </w:rPr>
        <w:t>De la</w:t>
      </w:r>
      <w:proofErr w:type="gramEnd"/>
      <w:r>
        <w:rPr>
          <w:rFonts w:ascii="Tahoma" w:hAnsi="Tahoma" w:cs="Tahoma"/>
          <w:color w:val="auto"/>
          <w:sz w:val="24"/>
          <w:szCs w:val="25"/>
        </w:rPr>
        <w:t xml:space="preserve"> non production </w:t>
      </w:r>
      <w:r w:rsidR="00D4071D">
        <w:rPr>
          <w:rFonts w:ascii="Tahoma" w:hAnsi="Tahoma" w:cs="Tahoma"/>
          <w:color w:val="auto"/>
          <w:sz w:val="24"/>
          <w:szCs w:val="25"/>
        </w:rPr>
        <w:t>de l’arrêté ministériel agréant le regroupement politique conformément à la loi sur les partis et regroupements politiques soutenue par la jurisprudence et la doctrine</w:t>
      </w:r>
      <w:r w:rsidR="00A75042">
        <w:rPr>
          <w:rFonts w:ascii="Tahoma" w:hAnsi="Tahoma" w:cs="Tahoma"/>
          <w:color w:val="auto"/>
          <w:sz w:val="24"/>
          <w:szCs w:val="25"/>
        </w:rPr>
        <w:t> ;</w:t>
      </w:r>
    </w:p>
    <w:p w:rsidR="007B67D3" w:rsidRPr="007B67D3" w:rsidRDefault="007B67D3" w:rsidP="007B67D3">
      <w:pPr>
        <w:pStyle w:val="Paragraphedeliste"/>
        <w:spacing w:line="276" w:lineRule="auto"/>
        <w:ind w:left="567" w:right="50" w:firstLine="0"/>
        <w:rPr>
          <w:rFonts w:ascii="Tahoma" w:hAnsi="Tahoma" w:cs="Tahoma"/>
          <w:color w:val="auto"/>
          <w:sz w:val="8"/>
          <w:szCs w:val="25"/>
        </w:rPr>
      </w:pPr>
    </w:p>
    <w:p w:rsidR="00341338" w:rsidRDefault="004176EE"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Du défaut </w:t>
      </w:r>
      <w:r w:rsidR="00864DA9">
        <w:rPr>
          <w:rFonts w:ascii="Tahoma" w:hAnsi="Tahoma" w:cs="Tahoma"/>
          <w:color w:val="auto"/>
          <w:sz w:val="24"/>
          <w:szCs w:val="25"/>
        </w:rPr>
        <w:t>d’objet puisque le requérant n’a nullement précisé l’objet de sa demande entretenant ainsi un flou dans sa demande ;</w:t>
      </w:r>
    </w:p>
    <w:p w:rsidR="007B67D3" w:rsidRPr="007B67D3" w:rsidRDefault="007B67D3" w:rsidP="007B67D3">
      <w:pPr>
        <w:pStyle w:val="Paragraphedeliste"/>
        <w:spacing w:line="276" w:lineRule="auto"/>
        <w:ind w:left="567" w:right="50" w:firstLine="0"/>
        <w:rPr>
          <w:rFonts w:ascii="Tahoma" w:hAnsi="Tahoma" w:cs="Tahoma"/>
          <w:color w:val="auto"/>
          <w:sz w:val="8"/>
          <w:szCs w:val="25"/>
        </w:rPr>
      </w:pPr>
    </w:p>
    <w:p w:rsidR="00D360B2" w:rsidRDefault="00341338" w:rsidP="00F901F6">
      <w:pPr>
        <w:pStyle w:val="Paragraphedeliste"/>
        <w:numPr>
          <w:ilvl w:val="0"/>
          <w:numId w:val="16"/>
        </w:numPr>
        <w:spacing w:line="276" w:lineRule="auto"/>
        <w:ind w:left="567" w:right="50" w:hanging="283"/>
        <w:rPr>
          <w:rFonts w:ascii="Tahoma" w:hAnsi="Tahoma" w:cs="Tahoma"/>
          <w:color w:val="auto"/>
          <w:sz w:val="24"/>
          <w:szCs w:val="25"/>
        </w:rPr>
      </w:pPr>
      <w:r>
        <w:rPr>
          <w:rFonts w:ascii="Tahoma" w:hAnsi="Tahoma" w:cs="Tahoma"/>
          <w:color w:val="auto"/>
          <w:sz w:val="24"/>
          <w:szCs w:val="25"/>
        </w:rPr>
        <w:t xml:space="preserve">De </w:t>
      </w:r>
      <w:r w:rsidRPr="00DD040C">
        <w:rPr>
          <w:i/>
          <w:color w:val="auto"/>
          <w:sz w:val="24"/>
          <w:szCs w:val="25"/>
        </w:rPr>
        <w:t>l’</w:t>
      </w:r>
      <w:proofErr w:type="spellStart"/>
      <w:r w:rsidR="00DD040C" w:rsidRPr="00DD040C">
        <w:rPr>
          <w:i/>
          <w:color w:val="auto"/>
          <w:sz w:val="24"/>
          <w:szCs w:val="25"/>
        </w:rPr>
        <w:t>obscuri</w:t>
      </w:r>
      <w:proofErr w:type="spellEnd"/>
      <w:r w:rsidR="00DD040C" w:rsidRPr="00DD040C">
        <w:rPr>
          <w:i/>
          <w:color w:val="auto"/>
          <w:sz w:val="24"/>
          <w:szCs w:val="25"/>
        </w:rPr>
        <w:t xml:space="preserve"> </w:t>
      </w:r>
      <w:proofErr w:type="spellStart"/>
      <w:r w:rsidR="00DD040C" w:rsidRPr="00DD040C">
        <w:rPr>
          <w:i/>
          <w:color w:val="auto"/>
          <w:sz w:val="24"/>
          <w:szCs w:val="25"/>
        </w:rPr>
        <w:t>libelli</w:t>
      </w:r>
      <w:proofErr w:type="spellEnd"/>
      <w:r w:rsidR="00DD040C">
        <w:rPr>
          <w:rFonts w:ascii="Tahoma" w:hAnsi="Tahoma" w:cs="Tahoma"/>
          <w:color w:val="auto"/>
          <w:sz w:val="24"/>
          <w:szCs w:val="25"/>
        </w:rPr>
        <w:t xml:space="preserve">, en ce que </w:t>
      </w:r>
      <w:r w:rsidR="005137E3">
        <w:rPr>
          <w:rFonts w:ascii="Tahoma" w:hAnsi="Tahoma" w:cs="Tahoma"/>
          <w:color w:val="auto"/>
          <w:sz w:val="24"/>
          <w:szCs w:val="25"/>
        </w:rPr>
        <w:t xml:space="preserve">le requérant est resté inintelligible dans sa demande et n’a pas dit </w:t>
      </w:r>
    </w:p>
    <w:p w:rsidR="00D360B2" w:rsidRPr="00D360B2" w:rsidRDefault="00D360B2" w:rsidP="00D360B2">
      <w:pPr>
        <w:spacing w:after="0"/>
        <w:ind w:right="50"/>
        <w:rPr>
          <w:rFonts w:ascii="Tahoma" w:hAnsi="Tahoma" w:cs="Tahoma"/>
          <w:b/>
          <w:color w:val="auto"/>
          <w:sz w:val="23"/>
          <w:szCs w:val="23"/>
          <w:u w:val="single"/>
        </w:rPr>
      </w:pPr>
      <w:r w:rsidRPr="00D360B2">
        <w:rPr>
          <w:rFonts w:ascii="Tahoma" w:hAnsi="Tahoma" w:cs="Tahoma"/>
          <w:b/>
          <w:color w:val="auto"/>
          <w:sz w:val="23"/>
          <w:szCs w:val="23"/>
          <w:u w:val="single"/>
        </w:rPr>
        <w:lastRenderedPageBreak/>
        <w:t>REA. 428/429</w:t>
      </w:r>
      <w:r w:rsidRPr="00D360B2">
        <w:rPr>
          <w:rFonts w:ascii="Tahoma" w:hAnsi="Tahoma" w:cs="Tahoma"/>
          <w:b/>
          <w:color w:val="auto"/>
          <w:sz w:val="23"/>
          <w:szCs w:val="23"/>
        </w:rPr>
        <w:t xml:space="preserve">                                    </w:t>
      </w:r>
      <w:r>
        <w:rPr>
          <w:rFonts w:ascii="Tahoma" w:hAnsi="Tahoma" w:cs="Tahoma"/>
          <w:b/>
          <w:color w:val="auto"/>
          <w:sz w:val="23"/>
          <w:szCs w:val="23"/>
          <w:u w:val="single"/>
        </w:rPr>
        <w:t>Neuv</w:t>
      </w:r>
      <w:r w:rsidRPr="00D360B2">
        <w:rPr>
          <w:rFonts w:ascii="Tahoma" w:hAnsi="Tahoma" w:cs="Tahoma"/>
          <w:b/>
          <w:color w:val="auto"/>
          <w:sz w:val="23"/>
          <w:szCs w:val="23"/>
          <w:u w:val="single"/>
        </w:rPr>
        <w:t>ième feuillet</w:t>
      </w:r>
    </w:p>
    <w:p w:rsidR="00D360B2" w:rsidRPr="00551CD7" w:rsidRDefault="00D360B2" w:rsidP="00D360B2">
      <w:pPr>
        <w:ind w:left="0" w:firstLine="0"/>
        <w:rPr>
          <w:rFonts w:ascii="Tahoma" w:hAnsi="Tahoma" w:cs="Tahoma"/>
          <w:color w:val="auto"/>
          <w:szCs w:val="25"/>
        </w:rPr>
      </w:pPr>
    </w:p>
    <w:p w:rsidR="001C31DF" w:rsidRDefault="005137E3" w:rsidP="00D360B2">
      <w:pPr>
        <w:pStyle w:val="Paragraphedeliste"/>
        <w:spacing w:line="276" w:lineRule="auto"/>
        <w:ind w:left="567" w:right="50" w:firstLine="0"/>
        <w:rPr>
          <w:rFonts w:ascii="Tahoma" w:hAnsi="Tahoma" w:cs="Tahoma"/>
          <w:color w:val="auto"/>
          <w:sz w:val="24"/>
          <w:szCs w:val="25"/>
        </w:rPr>
      </w:pPr>
      <w:proofErr w:type="gramStart"/>
      <w:r>
        <w:rPr>
          <w:rFonts w:ascii="Tahoma" w:hAnsi="Tahoma" w:cs="Tahoma"/>
          <w:color w:val="auto"/>
          <w:sz w:val="24"/>
          <w:szCs w:val="25"/>
        </w:rPr>
        <w:t>expressément</w:t>
      </w:r>
      <w:proofErr w:type="gramEnd"/>
      <w:r>
        <w:rPr>
          <w:rFonts w:ascii="Tahoma" w:hAnsi="Tahoma" w:cs="Tahoma"/>
          <w:color w:val="auto"/>
          <w:sz w:val="24"/>
          <w:szCs w:val="25"/>
        </w:rPr>
        <w:t xml:space="preserve"> </w:t>
      </w:r>
      <w:r w:rsidR="000A2CA4">
        <w:rPr>
          <w:rFonts w:ascii="Tahoma" w:hAnsi="Tahoma" w:cs="Tahoma"/>
          <w:color w:val="auto"/>
          <w:sz w:val="24"/>
          <w:szCs w:val="25"/>
        </w:rPr>
        <w:t xml:space="preserve">qui est l’auteur </w:t>
      </w:r>
      <w:r w:rsidR="00FB6BCD">
        <w:rPr>
          <w:rFonts w:ascii="Tahoma" w:hAnsi="Tahoma" w:cs="Tahoma"/>
          <w:color w:val="auto"/>
          <w:sz w:val="24"/>
          <w:szCs w:val="25"/>
        </w:rPr>
        <w:t>de menaces, de sujétion ou encore de violation du secret de vote</w:t>
      </w:r>
      <w:r w:rsidR="00311F16">
        <w:rPr>
          <w:rFonts w:ascii="Tahoma" w:hAnsi="Tahoma" w:cs="Tahoma"/>
          <w:color w:val="auto"/>
          <w:sz w:val="24"/>
          <w:szCs w:val="25"/>
        </w:rPr>
        <w:t> ; mettant ainsi en difficulté le défendeur dans l’organisation de ses moyens de défense.</w:t>
      </w:r>
    </w:p>
    <w:p w:rsidR="001C31DF" w:rsidRPr="008F69A3" w:rsidRDefault="001C31DF" w:rsidP="001C31DF">
      <w:pPr>
        <w:spacing w:line="276" w:lineRule="auto"/>
        <w:ind w:right="50"/>
        <w:rPr>
          <w:rFonts w:ascii="Tahoma" w:hAnsi="Tahoma" w:cs="Tahoma"/>
          <w:color w:val="auto"/>
          <w:sz w:val="12"/>
          <w:szCs w:val="25"/>
        </w:rPr>
      </w:pPr>
    </w:p>
    <w:p w:rsidR="005368A8" w:rsidRDefault="00AE5F8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a conclu en l’irrecevabilité de l’appel formé par le regroupement Nouvel Ordre Politique à l’Horizon 2023 en République Démocratique du Congo ou </w:t>
      </w:r>
      <w:r w:rsidR="008D28A9">
        <w:rPr>
          <w:rFonts w:ascii="Tahoma" w:hAnsi="Tahoma" w:cs="Tahoma"/>
          <w:color w:val="auto"/>
          <w:sz w:val="24"/>
          <w:szCs w:val="25"/>
        </w:rPr>
        <w:t>de son action originaire pour des raisons invoquées par le premier juge.</w:t>
      </w:r>
    </w:p>
    <w:p w:rsidR="005368A8" w:rsidRPr="008F69A3" w:rsidRDefault="005368A8" w:rsidP="001C31DF">
      <w:pPr>
        <w:spacing w:line="276" w:lineRule="auto"/>
        <w:ind w:right="50"/>
        <w:rPr>
          <w:rFonts w:ascii="Tahoma" w:hAnsi="Tahoma" w:cs="Tahoma"/>
          <w:color w:val="auto"/>
          <w:sz w:val="8"/>
          <w:szCs w:val="25"/>
        </w:rPr>
      </w:pPr>
    </w:p>
    <w:p w:rsidR="005E3531" w:rsidRDefault="00F0253F"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réplique, l’appelant </w:t>
      </w:r>
      <w:r w:rsidR="00C3591B">
        <w:rPr>
          <w:rFonts w:ascii="Tahoma" w:hAnsi="Tahoma" w:cs="Tahoma"/>
          <w:color w:val="auto"/>
          <w:sz w:val="24"/>
          <w:szCs w:val="25"/>
        </w:rPr>
        <w:t xml:space="preserve">a produit sur les bancs les décisions attaquées et a soutenu que sa requête a été introduite devant le premier juge dans le délai de huit jours impartis par la loi ; soit le 08 mai 2024. </w:t>
      </w:r>
      <w:r w:rsidR="00411CEB">
        <w:rPr>
          <w:rFonts w:ascii="Tahoma" w:hAnsi="Tahoma" w:cs="Tahoma"/>
          <w:color w:val="auto"/>
          <w:sz w:val="24"/>
          <w:szCs w:val="25"/>
        </w:rPr>
        <w:t xml:space="preserve">Il a ainsi argué que, selon la doctrine dominante </w:t>
      </w:r>
      <w:r w:rsidR="00A4193A">
        <w:rPr>
          <w:rFonts w:ascii="Tahoma" w:hAnsi="Tahoma" w:cs="Tahoma"/>
          <w:color w:val="auto"/>
          <w:sz w:val="24"/>
          <w:szCs w:val="25"/>
        </w:rPr>
        <w:t xml:space="preserve">et dans le cas d’espèce, ledit délai est prorogé jusqu’au prochain jour ouvrable suivant </w:t>
      </w:r>
      <w:r w:rsidR="00CA36D1">
        <w:rPr>
          <w:rFonts w:ascii="Tahoma" w:hAnsi="Tahoma" w:cs="Tahoma"/>
          <w:color w:val="auto"/>
          <w:sz w:val="24"/>
          <w:szCs w:val="25"/>
        </w:rPr>
        <w:t>s’il expire un samedi, un dimanche ou un jour férié ou chômé.</w:t>
      </w:r>
    </w:p>
    <w:p w:rsidR="005E3531" w:rsidRPr="008F69A3" w:rsidRDefault="005E3531" w:rsidP="001C31DF">
      <w:pPr>
        <w:spacing w:line="276" w:lineRule="auto"/>
        <w:ind w:right="50"/>
        <w:rPr>
          <w:rFonts w:ascii="Tahoma" w:hAnsi="Tahoma" w:cs="Tahoma"/>
          <w:color w:val="auto"/>
          <w:sz w:val="12"/>
          <w:szCs w:val="25"/>
        </w:rPr>
      </w:pPr>
    </w:p>
    <w:p w:rsidR="00743237" w:rsidRDefault="005E3531"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n’a pas rencontré les autres fins de non-recevoir, mais a terminé en demandant </w:t>
      </w:r>
      <w:r w:rsidR="0061240A">
        <w:rPr>
          <w:rFonts w:ascii="Tahoma" w:hAnsi="Tahoma" w:cs="Tahoma"/>
          <w:color w:val="auto"/>
          <w:sz w:val="24"/>
          <w:szCs w:val="25"/>
        </w:rPr>
        <w:t>au Conseil d’Etat de dire recevable sa requête d’infirmer l’œuvre du premier juge.</w:t>
      </w:r>
    </w:p>
    <w:p w:rsidR="00743237" w:rsidRDefault="00743237" w:rsidP="001C31DF">
      <w:pPr>
        <w:spacing w:line="276" w:lineRule="auto"/>
        <w:ind w:right="50"/>
        <w:rPr>
          <w:rFonts w:ascii="Tahoma" w:hAnsi="Tahoma" w:cs="Tahoma"/>
          <w:color w:val="auto"/>
          <w:sz w:val="24"/>
          <w:szCs w:val="25"/>
        </w:rPr>
      </w:pPr>
    </w:p>
    <w:p w:rsidR="00B17A8A" w:rsidRDefault="00743237"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la CENI, la requête sous examen est sans intérêt au vu des agrégats des résultats publiés provisoirement </w:t>
      </w:r>
      <w:r w:rsidR="00A00CFE">
        <w:rPr>
          <w:rFonts w:ascii="Tahoma" w:hAnsi="Tahoma" w:cs="Tahoma"/>
          <w:color w:val="auto"/>
          <w:sz w:val="24"/>
          <w:szCs w:val="25"/>
        </w:rPr>
        <w:t xml:space="preserve">par sa décision n°018/CENI/AP/2024 du 29 avril 2024 après l’élection des </w:t>
      </w:r>
      <w:proofErr w:type="gramStart"/>
      <w:r w:rsidR="00A00CFE">
        <w:rPr>
          <w:rFonts w:ascii="Tahoma" w:hAnsi="Tahoma" w:cs="Tahoma"/>
          <w:color w:val="auto"/>
          <w:sz w:val="24"/>
          <w:szCs w:val="25"/>
        </w:rPr>
        <w:t>gouverneur</w:t>
      </w:r>
      <w:proofErr w:type="gramEnd"/>
      <w:r w:rsidR="00A00CFE">
        <w:rPr>
          <w:rFonts w:ascii="Tahoma" w:hAnsi="Tahoma" w:cs="Tahoma"/>
          <w:color w:val="auto"/>
          <w:sz w:val="24"/>
          <w:szCs w:val="25"/>
        </w:rPr>
        <w:t xml:space="preserve"> et vice-gouverneur de la Province du Sud-UBANGI</w:t>
      </w:r>
      <w:r w:rsidR="00E0189A">
        <w:rPr>
          <w:rFonts w:ascii="Tahoma" w:hAnsi="Tahoma" w:cs="Tahoma"/>
          <w:color w:val="auto"/>
          <w:sz w:val="24"/>
          <w:szCs w:val="25"/>
        </w:rPr>
        <w:t>.</w:t>
      </w:r>
    </w:p>
    <w:p w:rsidR="00B17A8A" w:rsidRPr="008F69A3" w:rsidRDefault="00B17A8A" w:rsidP="00A00CFE">
      <w:pPr>
        <w:spacing w:line="276" w:lineRule="auto"/>
        <w:ind w:right="50"/>
        <w:rPr>
          <w:rFonts w:ascii="Tahoma" w:hAnsi="Tahoma" w:cs="Tahoma"/>
          <w:color w:val="auto"/>
          <w:sz w:val="12"/>
          <w:szCs w:val="25"/>
        </w:rPr>
      </w:pPr>
    </w:p>
    <w:p w:rsidR="009C5793" w:rsidRDefault="00B17A8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Elle a ainsi indiqué qu’il y a eu au total 28 électeurs inscrits, 6 candidats, </w:t>
      </w:r>
      <w:r w:rsidR="00E05503">
        <w:rPr>
          <w:rFonts w:ascii="Tahoma" w:hAnsi="Tahoma" w:cs="Tahoma"/>
          <w:color w:val="auto"/>
          <w:sz w:val="24"/>
          <w:szCs w:val="25"/>
        </w:rPr>
        <w:t>28 votant</w:t>
      </w:r>
      <w:r w:rsidR="00890C59">
        <w:rPr>
          <w:rFonts w:ascii="Tahoma" w:hAnsi="Tahoma" w:cs="Tahoma"/>
          <w:color w:val="auto"/>
          <w:sz w:val="24"/>
          <w:szCs w:val="25"/>
        </w:rPr>
        <w:t>s, 0 bulletin blanc, 28 suffrages valablement exprimés induisant à un taux de participation de 100% et qu’à l’</w:t>
      </w:r>
      <w:r w:rsidR="003B2385">
        <w:rPr>
          <w:rFonts w:ascii="Tahoma" w:hAnsi="Tahoma" w:cs="Tahoma"/>
          <w:color w:val="auto"/>
          <w:sz w:val="24"/>
          <w:szCs w:val="25"/>
        </w:rPr>
        <w:t>issu du scrutin, les résultats se sont présentés comme suit :</w:t>
      </w:r>
    </w:p>
    <w:p w:rsidR="009C5793" w:rsidRPr="008F69A3" w:rsidRDefault="009C5793" w:rsidP="00A00CFE">
      <w:pPr>
        <w:spacing w:line="276" w:lineRule="auto"/>
        <w:ind w:right="50"/>
        <w:rPr>
          <w:rFonts w:ascii="Tahoma" w:hAnsi="Tahoma" w:cs="Tahoma"/>
          <w:color w:val="auto"/>
          <w:sz w:val="16"/>
          <w:szCs w:val="25"/>
        </w:rPr>
      </w:pPr>
    </w:p>
    <w:p w:rsidR="00CC5772" w:rsidRDefault="004B6964"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F50EB7">
        <w:rPr>
          <w:rFonts w:ascii="Tahoma" w:hAnsi="Tahoma" w:cs="Tahoma"/>
          <w:color w:val="auto"/>
          <w:sz w:val="24"/>
          <w:szCs w:val="25"/>
        </w:rPr>
        <w:t>MOBONGA LOBO Michée a obtenu 20 voix</w:t>
      </w:r>
      <w:r w:rsidR="006609D9">
        <w:rPr>
          <w:rFonts w:ascii="Tahoma" w:hAnsi="Tahoma" w:cs="Tahoma"/>
          <w:color w:val="auto"/>
          <w:sz w:val="24"/>
          <w:szCs w:val="25"/>
        </w:rPr>
        <w:t> ;</w:t>
      </w:r>
    </w:p>
    <w:p w:rsidR="006609D9" w:rsidRDefault="006609D9"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MONDONGE BAMBULU Alexis a obtenu </w:t>
      </w:r>
      <w:r w:rsidR="0021159F">
        <w:rPr>
          <w:rFonts w:ascii="Tahoma" w:hAnsi="Tahoma" w:cs="Tahoma"/>
          <w:color w:val="auto"/>
          <w:sz w:val="24"/>
          <w:szCs w:val="25"/>
        </w:rPr>
        <w:t>7 voix ;</w:t>
      </w:r>
    </w:p>
    <w:p w:rsidR="0021159F" w:rsidRDefault="00564BDC" w:rsidP="009C5793">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A25BE5">
        <w:rPr>
          <w:rFonts w:ascii="Tahoma" w:hAnsi="Tahoma" w:cs="Tahoma"/>
          <w:color w:val="auto"/>
          <w:sz w:val="24"/>
          <w:szCs w:val="25"/>
        </w:rPr>
        <w:t>MABENZE GBEY BENZ a obtenu 1 voix ;</w:t>
      </w:r>
    </w:p>
    <w:p w:rsidR="00BE06BF" w:rsidRDefault="008A33FF" w:rsidP="00BE06BF">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Le candidat </w:t>
      </w:r>
      <w:r w:rsidR="00BE06BF">
        <w:rPr>
          <w:rFonts w:ascii="Tahoma" w:hAnsi="Tahoma" w:cs="Tahoma"/>
          <w:color w:val="auto"/>
          <w:sz w:val="24"/>
          <w:szCs w:val="25"/>
        </w:rPr>
        <w:t>SENGEA BULUKONI Isaac a obtenu 0 voix ;</w:t>
      </w:r>
    </w:p>
    <w:p w:rsidR="00551CD7" w:rsidRPr="00551CD7" w:rsidRDefault="00551CD7" w:rsidP="00551CD7">
      <w:pPr>
        <w:spacing w:after="0"/>
        <w:ind w:right="50"/>
        <w:rPr>
          <w:rFonts w:ascii="Tahoma" w:hAnsi="Tahoma" w:cs="Tahoma"/>
          <w:b/>
          <w:color w:val="auto"/>
          <w:sz w:val="23"/>
          <w:szCs w:val="23"/>
          <w:u w:val="single"/>
        </w:rPr>
      </w:pPr>
      <w:r w:rsidRPr="00551CD7">
        <w:rPr>
          <w:rFonts w:ascii="Tahoma" w:hAnsi="Tahoma" w:cs="Tahoma"/>
          <w:b/>
          <w:color w:val="auto"/>
          <w:sz w:val="23"/>
          <w:szCs w:val="23"/>
          <w:u w:val="single"/>
        </w:rPr>
        <w:lastRenderedPageBreak/>
        <w:t>REA. 428/429</w:t>
      </w:r>
      <w:r w:rsidRPr="00551CD7">
        <w:rPr>
          <w:rFonts w:ascii="Tahoma" w:hAnsi="Tahoma" w:cs="Tahoma"/>
          <w:b/>
          <w:color w:val="auto"/>
          <w:sz w:val="23"/>
          <w:szCs w:val="23"/>
        </w:rPr>
        <w:t xml:space="preserve">                               </w:t>
      </w:r>
      <w:r>
        <w:rPr>
          <w:rFonts w:ascii="Tahoma" w:hAnsi="Tahoma" w:cs="Tahoma"/>
          <w:b/>
          <w:color w:val="auto"/>
          <w:sz w:val="23"/>
          <w:szCs w:val="23"/>
        </w:rPr>
        <w:t xml:space="preserve">  </w:t>
      </w:r>
      <w:r w:rsidRPr="00551CD7">
        <w:rPr>
          <w:rFonts w:ascii="Tahoma" w:hAnsi="Tahoma" w:cs="Tahoma"/>
          <w:b/>
          <w:color w:val="auto"/>
          <w:sz w:val="23"/>
          <w:szCs w:val="23"/>
        </w:rPr>
        <w:t xml:space="preserve">      </w:t>
      </w:r>
      <w:r>
        <w:rPr>
          <w:rFonts w:ascii="Tahoma" w:hAnsi="Tahoma" w:cs="Tahoma"/>
          <w:b/>
          <w:color w:val="auto"/>
          <w:sz w:val="23"/>
          <w:szCs w:val="23"/>
          <w:u w:val="single"/>
        </w:rPr>
        <w:t>Dix</w:t>
      </w:r>
      <w:r w:rsidRPr="00551CD7">
        <w:rPr>
          <w:rFonts w:ascii="Tahoma" w:hAnsi="Tahoma" w:cs="Tahoma"/>
          <w:b/>
          <w:color w:val="auto"/>
          <w:sz w:val="23"/>
          <w:szCs w:val="23"/>
          <w:u w:val="single"/>
        </w:rPr>
        <w:t>ième feuillet</w:t>
      </w:r>
    </w:p>
    <w:p w:rsidR="00551CD7" w:rsidRPr="00551CD7" w:rsidRDefault="00551CD7" w:rsidP="00551CD7">
      <w:pPr>
        <w:spacing w:line="276" w:lineRule="auto"/>
        <w:ind w:right="50"/>
        <w:rPr>
          <w:rFonts w:ascii="Tahoma" w:hAnsi="Tahoma" w:cs="Tahoma"/>
          <w:color w:val="auto"/>
          <w:sz w:val="32"/>
          <w:szCs w:val="25"/>
        </w:rPr>
      </w:pPr>
    </w:p>
    <w:p w:rsidR="00BE06BF" w:rsidRDefault="00BE06BF" w:rsidP="00BE06BF">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Le candidat BEMBA BATINDI Andy a obtenu 0 voix ;</w:t>
      </w:r>
    </w:p>
    <w:p w:rsidR="00F279EA" w:rsidRDefault="00EE3125" w:rsidP="00BE06BF">
      <w:pPr>
        <w:pStyle w:val="Paragraphedeliste"/>
        <w:numPr>
          <w:ilvl w:val="0"/>
          <w:numId w:val="22"/>
        </w:numPr>
        <w:spacing w:line="276" w:lineRule="auto"/>
        <w:ind w:left="709" w:right="50" w:hanging="283"/>
        <w:rPr>
          <w:rFonts w:ascii="Tahoma" w:hAnsi="Tahoma" w:cs="Tahoma"/>
          <w:color w:val="auto"/>
          <w:sz w:val="24"/>
          <w:szCs w:val="25"/>
        </w:rPr>
      </w:pPr>
      <w:r>
        <w:rPr>
          <w:rFonts w:ascii="Tahoma" w:hAnsi="Tahoma" w:cs="Tahoma"/>
          <w:color w:val="auto"/>
          <w:sz w:val="24"/>
          <w:szCs w:val="25"/>
        </w:rPr>
        <w:t>Le candidat NYEMBO SANGUMA Pierre a obtenu 0 voix.</w:t>
      </w:r>
    </w:p>
    <w:p w:rsidR="008F69A3" w:rsidRPr="008F69A3" w:rsidRDefault="008F69A3" w:rsidP="008F69A3">
      <w:pPr>
        <w:pStyle w:val="Paragraphedeliste"/>
        <w:spacing w:line="276" w:lineRule="auto"/>
        <w:ind w:left="709" w:right="50" w:firstLine="0"/>
        <w:rPr>
          <w:rFonts w:ascii="Tahoma" w:hAnsi="Tahoma" w:cs="Tahoma"/>
          <w:color w:val="auto"/>
          <w:sz w:val="14"/>
          <w:szCs w:val="25"/>
        </w:rPr>
      </w:pPr>
    </w:p>
    <w:p w:rsidR="00595D29" w:rsidRDefault="00F279EA" w:rsidP="008F69A3">
      <w:pPr>
        <w:spacing w:line="276" w:lineRule="auto"/>
        <w:ind w:right="50" w:firstLine="841"/>
        <w:rPr>
          <w:rFonts w:ascii="Tahoma" w:hAnsi="Tahoma" w:cs="Tahoma"/>
          <w:color w:val="auto"/>
          <w:sz w:val="24"/>
          <w:szCs w:val="25"/>
        </w:rPr>
      </w:pPr>
      <w:r>
        <w:rPr>
          <w:rFonts w:ascii="Tahoma" w:hAnsi="Tahoma" w:cs="Tahoma"/>
          <w:color w:val="auto"/>
          <w:sz w:val="24"/>
          <w:szCs w:val="25"/>
        </w:rPr>
        <w:t>Sans qu’il soit nécessaire d’exami</w:t>
      </w:r>
      <w:r w:rsidR="00797D8E">
        <w:rPr>
          <w:rFonts w:ascii="Tahoma" w:hAnsi="Tahoma" w:cs="Tahoma"/>
          <w:color w:val="auto"/>
          <w:sz w:val="24"/>
          <w:szCs w:val="25"/>
        </w:rPr>
        <w:t xml:space="preserve">ner </w:t>
      </w:r>
      <w:r w:rsidR="00D95367">
        <w:rPr>
          <w:rFonts w:ascii="Tahoma" w:hAnsi="Tahoma" w:cs="Tahoma"/>
          <w:color w:val="auto"/>
          <w:sz w:val="24"/>
          <w:szCs w:val="25"/>
        </w:rPr>
        <w:t xml:space="preserve">toutes les fins de non-recevoir soulevées par l’intimé, le Conseil d’Etat </w:t>
      </w:r>
      <w:r w:rsidR="0015126B">
        <w:rPr>
          <w:rFonts w:ascii="Tahoma" w:hAnsi="Tahoma" w:cs="Tahoma"/>
          <w:color w:val="auto"/>
          <w:sz w:val="24"/>
          <w:szCs w:val="25"/>
        </w:rPr>
        <w:t xml:space="preserve">statuera sur celle </w:t>
      </w:r>
      <w:r w:rsidR="00B22931">
        <w:rPr>
          <w:rFonts w:ascii="Tahoma" w:hAnsi="Tahoma" w:cs="Tahoma"/>
          <w:color w:val="auto"/>
          <w:sz w:val="24"/>
          <w:szCs w:val="25"/>
        </w:rPr>
        <w:t xml:space="preserve">déduite du défaut de production de l’Arrêté ministériel </w:t>
      </w:r>
      <w:r w:rsidR="009B7405">
        <w:rPr>
          <w:rFonts w:ascii="Tahoma" w:hAnsi="Tahoma" w:cs="Tahoma"/>
          <w:color w:val="auto"/>
          <w:sz w:val="24"/>
          <w:szCs w:val="25"/>
        </w:rPr>
        <w:t xml:space="preserve">agréant le regroupement </w:t>
      </w:r>
      <w:r w:rsidR="00EC3471">
        <w:rPr>
          <w:rFonts w:ascii="Tahoma" w:hAnsi="Tahoma" w:cs="Tahoma"/>
          <w:color w:val="auto"/>
          <w:sz w:val="24"/>
          <w:szCs w:val="25"/>
        </w:rPr>
        <w:t xml:space="preserve">politique conformément </w:t>
      </w:r>
      <w:r w:rsidR="00595D29">
        <w:rPr>
          <w:rFonts w:ascii="Tahoma" w:hAnsi="Tahoma" w:cs="Tahoma"/>
          <w:color w:val="auto"/>
          <w:sz w:val="24"/>
          <w:szCs w:val="25"/>
        </w:rPr>
        <w:t>à la loi sur les partis et regroupements politiques, puisque jugée fondée.</w:t>
      </w:r>
    </w:p>
    <w:p w:rsidR="00595D29" w:rsidRPr="008F69A3" w:rsidRDefault="00595D29" w:rsidP="00F279EA">
      <w:pPr>
        <w:spacing w:line="276" w:lineRule="auto"/>
        <w:ind w:right="50"/>
        <w:rPr>
          <w:rFonts w:ascii="Tahoma" w:hAnsi="Tahoma" w:cs="Tahoma"/>
          <w:color w:val="auto"/>
          <w:sz w:val="10"/>
          <w:szCs w:val="25"/>
        </w:rPr>
      </w:pPr>
    </w:p>
    <w:p w:rsidR="00683F74" w:rsidRDefault="00B4253D"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effet, </w:t>
      </w:r>
      <w:r w:rsidR="009B50A1">
        <w:rPr>
          <w:rFonts w:ascii="Tahoma" w:hAnsi="Tahoma" w:cs="Tahoma"/>
          <w:color w:val="auto"/>
          <w:sz w:val="24"/>
          <w:szCs w:val="25"/>
        </w:rPr>
        <w:t>le Conseil d’Etat constate que l’appelant n’a produit, ni offert de produire</w:t>
      </w:r>
      <w:r w:rsidR="006A1EDF">
        <w:rPr>
          <w:rFonts w:ascii="Tahoma" w:hAnsi="Tahoma" w:cs="Tahoma"/>
          <w:color w:val="auto"/>
          <w:sz w:val="24"/>
          <w:szCs w:val="25"/>
        </w:rPr>
        <w:t xml:space="preserve"> une pièce quelconque démontrant </w:t>
      </w:r>
      <w:r w:rsidR="00154331">
        <w:rPr>
          <w:rFonts w:ascii="Tahoma" w:hAnsi="Tahoma" w:cs="Tahoma"/>
          <w:color w:val="auto"/>
          <w:sz w:val="24"/>
          <w:szCs w:val="25"/>
        </w:rPr>
        <w:t xml:space="preserve">son existence juridique pouvant conséquemment </w:t>
      </w:r>
      <w:r w:rsidR="00CD36CF">
        <w:rPr>
          <w:rFonts w:ascii="Tahoma" w:hAnsi="Tahoma" w:cs="Tahoma"/>
          <w:color w:val="auto"/>
          <w:sz w:val="24"/>
          <w:szCs w:val="25"/>
        </w:rPr>
        <w:t xml:space="preserve">asseoir </w:t>
      </w:r>
      <w:r w:rsidR="002D4ABA">
        <w:rPr>
          <w:rFonts w:ascii="Tahoma" w:hAnsi="Tahoma" w:cs="Tahoma"/>
          <w:color w:val="auto"/>
          <w:sz w:val="24"/>
          <w:szCs w:val="25"/>
        </w:rPr>
        <w:t>la qualité de son mandataire.</w:t>
      </w:r>
    </w:p>
    <w:p w:rsidR="00683F74" w:rsidRPr="008F69A3" w:rsidRDefault="00683F74" w:rsidP="00F279EA">
      <w:pPr>
        <w:spacing w:line="276" w:lineRule="auto"/>
        <w:ind w:right="50"/>
        <w:rPr>
          <w:rFonts w:ascii="Tahoma" w:hAnsi="Tahoma" w:cs="Tahoma"/>
          <w:color w:val="auto"/>
          <w:sz w:val="12"/>
          <w:szCs w:val="25"/>
        </w:rPr>
      </w:pPr>
    </w:p>
    <w:p w:rsidR="005D57D6" w:rsidRDefault="00BB23E2" w:rsidP="008F69A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en infère qu’est irrecevable la requête en contestation </w:t>
      </w:r>
      <w:r w:rsidR="00C43FA4">
        <w:rPr>
          <w:rFonts w:ascii="Tahoma" w:hAnsi="Tahoma" w:cs="Tahoma"/>
          <w:color w:val="auto"/>
          <w:sz w:val="24"/>
          <w:szCs w:val="25"/>
        </w:rPr>
        <w:t xml:space="preserve">des élections introduites par le </w:t>
      </w:r>
      <w:r w:rsidR="00C80813">
        <w:rPr>
          <w:rFonts w:ascii="Tahoma" w:hAnsi="Tahoma" w:cs="Tahoma"/>
          <w:color w:val="auto"/>
          <w:sz w:val="24"/>
          <w:szCs w:val="25"/>
        </w:rPr>
        <w:t xml:space="preserve">mandataire d’un regroupement politique alors que celui-ci </w:t>
      </w:r>
      <w:r w:rsidR="00834ABE">
        <w:rPr>
          <w:rFonts w:ascii="Tahoma" w:hAnsi="Tahoma" w:cs="Tahoma"/>
          <w:color w:val="auto"/>
          <w:sz w:val="24"/>
          <w:szCs w:val="25"/>
        </w:rPr>
        <w:t xml:space="preserve">n’a pas prouvé son existence juridique par la production </w:t>
      </w:r>
      <w:r w:rsidR="00BF5378">
        <w:rPr>
          <w:rFonts w:ascii="Tahoma" w:hAnsi="Tahoma" w:cs="Tahoma"/>
          <w:color w:val="auto"/>
          <w:sz w:val="24"/>
          <w:szCs w:val="25"/>
        </w:rPr>
        <w:t xml:space="preserve">de son acte d’agrément et que la personne qui agit </w:t>
      </w:r>
      <w:r w:rsidR="00A10A6A">
        <w:rPr>
          <w:rFonts w:ascii="Tahoma" w:hAnsi="Tahoma" w:cs="Tahoma"/>
          <w:color w:val="auto"/>
          <w:sz w:val="24"/>
          <w:szCs w:val="25"/>
        </w:rPr>
        <w:t>au nom et pour le compte n’a apporté aucune preuve justifiant sa qualité de mandataire dudit regroupement politique</w:t>
      </w:r>
      <w:r w:rsidR="00114D76">
        <w:rPr>
          <w:rFonts w:ascii="Tahoma" w:hAnsi="Tahoma" w:cs="Tahoma"/>
          <w:color w:val="auto"/>
          <w:sz w:val="24"/>
          <w:szCs w:val="25"/>
        </w:rPr>
        <w:t>.</w:t>
      </w:r>
    </w:p>
    <w:p w:rsidR="008F69A3" w:rsidRDefault="008F69A3" w:rsidP="008F69A3">
      <w:pPr>
        <w:spacing w:line="276" w:lineRule="auto"/>
        <w:ind w:right="50" w:firstLine="841"/>
        <w:rPr>
          <w:rFonts w:ascii="Tahoma" w:hAnsi="Tahoma" w:cs="Tahoma"/>
          <w:color w:val="auto"/>
          <w:sz w:val="24"/>
          <w:szCs w:val="25"/>
        </w:rPr>
      </w:pPr>
    </w:p>
    <w:p w:rsidR="005D57D6" w:rsidRPr="008F69A3" w:rsidRDefault="005D57D6" w:rsidP="00F279EA">
      <w:pPr>
        <w:spacing w:line="276" w:lineRule="auto"/>
        <w:ind w:right="50"/>
        <w:rPr>
          <w:rFonts w:ascii="Tahoma" w:hAnsi="Tahoma" w:cs="Tahoma"/>
          <w:color w:val="auto"/>
          <w:sz w:val="16"/>
          <w:szCs w:val="25"/>
        </w:rPr>
      </w:pPr>
    </w:p>
    <w:p w:rsidR="00555C4B" w:rsidRDefault="005D57D6" w:rsidP="00836512">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Par conséquent, </w:t>
      </w:r>
      <w:r w:rsidR="00672593">
        <w:rPr>
          <w:rFonts w:ascii="Tahoma" w:hAnsi="Tahoma" w:cs="Tahoma"/>
          <w:color w:val="auto"/>
          <w:sz w:val="24"/>
          <w:szCs w:val="25"/>
        </w:rPr>
        <w:t>il dira irrecevables les appels interjetés par le Nouvel Ordre politique à l’Horizon 2023</w:t>
      </w:r>
      <w:r w:rsidR="004B26D8">
        <w:rPr>
          <w:rFonts w:ascii="Tahoma" w:hAnsi="Tahoma" w:cs="Tahoma"/>
          <w:color w:val="auto"/>
          <w:sz w:val="24"/>
          <w:szCs w:val="25"/>
        </w:rPr>
        <w:t xml:space="preserve"> en République Démocratique du Congo et </w:t>
      </w:r>
      <w:r w:rsidR="004232BF">
        <w:rPr>
          <w:rFonts w:ascii="Tahoma" w:hAnsi="Tahoma" w:cs="Tahoma"/>
          <w:color w:val="auto"/>
          <w:sz w:val="24"/>
          <w:szCs w:val="25"/>
        </w:rPr>
        <w:t xml:space="preserve">superfétatoire l’examen </w:t>
      </w:r>
      <w:r w:rsidR="003F4C8A">
        <w:rPr>
          <w:rFonts w:ascii="Tahoma" w:hAnsi="Tahoma" w:cs="Tahoma"/>
          <w:color w:val="auto"/>
          <w:sz w:val="24"/>
          <w:szCs w:val="25"/>
        </w:rPr>
        <w:t>des autres moyens</w:t>
      </w:r>
      <w:r w:rsidR="00252182">
        <w:rPr>
          <w:rFonts w:ascii="Tahoma" w:hAnsi="Tahoma" w:cs="Tahoma"/>
          <w:color w:val="auto"/>
          <w:sz w:val="24"/>
          <w:szCs w:val="25"/>
        </w:rPr>
        <w:t xml:space="preserve"> des parties.</w:t>
      </w:r>
    </w:p>
    <w:p w:rsidR="00555C4B" w:rsidRPr="00836512" w:rsidRDefault="00555C4B" w:rsidP="00F279EA">
      <w:pPr>
        <w:spacing w:line="276" w:lineRule="auto"/>
        <w:ind w:right="50"/>
        <w:rPr>
          <w:rFonts w:ascii="Tahoma" w:hAnsi="Tahoma" w:cs="Tahoma"/>
          <w:color w:val="auto"/>
          <w:sz w:val="14"/>
          <w:szCs w:val="25"/>
        </w:rPr>
      </w:pPr>
    </w:p>
    <w:p w:rsidR="006416ED" w:rsidRDefault="0009201B" w:rsidP="00836512">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S’agissant </w:t>
      </w:r>
      <w:r w:rsidR="001859DA">
        <w:rPr>
          <w:rFonts w:ascii="Tahoma" w:hAnsi="Tahoma" w:cs="Tahoma"/>
          <w:color w:val="auto"/>
          <w:sz w:val="24"/>
          <w:szCs w:val="25"/>
        </w:rPr>
        <w:t>des appels</w:t>
      </w:r>
      <w:r w:rsidR="0003561A">
        <w:rPr>
          <w:rFonts w:ascii="Tahoma" w:hAnsi="Tahoma" w:cs="Tahoma"/>
          <w:color w:val="auto"/>
          <w:sz w:val="24"/>
          <w:szCs w:val="25"/>
        </w:rPr>
        <w:t xml:space="preserve"> incidents, le Conseil d’Etat </w:t>
      </w:r>
      <w:r w:rsidR="001D382B">
        <w:rPr>
          <w:rFonts w:ascii="Tahoma" w:hAnsi="Tahoma" w:cs="Tahoma"/>
          <w:color w:val="auto"/>
          <w:sz w:val="24"/>
          <w:szCs w:val="25"/>
        </w:rPr>
        <w:t>les dira également irrecevables.</w:t>
      </w:r>
    </w:p>
    <w:p w:rsidR="006416ED" w:rsidRPr="00836512" w:rsidRDefault="006416ED" w:rsidP="00F279EA">
      <w:pPr>
        <w:spacing w:line="276" w:lineRule="auto"/>
        <w:ind w:right="50"/>
        <w:rPr>
          <w:rFonts w:ascii="Tahoma" w:hAnsi="Tahoma" w:cs="Tahoma"/>
          <w:color w:val="auto"/>
          <w:sz w:val="16"/>
          <w:szCs w:val="25"/>
        </w:rPr>
      </w:pPr>
    </w:p>
    <w:p w:rsidR="00001C9B" w:rsidRDefault="006416ED" w:rsidP="00836512">
      <w:pPr>
        <w:spacing w:line="276" w:lineRule="auto"/>
        <w:ind w:right="50" w:firstLine="841"/>
        <w:rPr>
          <w:rFonts w:ascii="Tahoma" w:hAnsi="Tahoma" w:cs="Tahoma"/>
          <w:color w:val="C00000"/>
          <w:sz w:val="24"/>
          <w:szCs w:val="25"/>
        </w:rPr>
      </w:pPr>
      <w:r>
        <w:rPr>
          <w:rFonts w:ascii="Tahoma" w:hAnsi="Tahoma" w:cs="Tahoma"/>
          <w:color w:val="auto"/>
          <w:sz w:val="24"/>
          <w:szCs w:val="25"/>
        </w:rPr>
        <w:t xml:space="preserve">En effet, </w:t>
      </w:r>
      <w:r w:rsidR="005F43F2">
        <w:rPr>
          <w:rFonts w:ascii="Tahoma" w:hAnsi="Tahoma" w:cs="Tahoma"/>
          <w:color w:val="auto"/>
          <w:sz w:val="24"/>
          <w:szCs w:val="25"/>
        </w:rPr>
        <w:t xml:space="preserve">sous </w:t>
      </w:r>
      <w:r w:rsidR="00923246">
        <w:rPr>
          <w:rFonts w:ascii="Tahoma" w:hAnsi="Tahoma" w:cs="Tahoma"/>
          <w:color w:val="auto"/>
          <w:sz w:val="24"/>
          <w:szCs w:val="25"/>
        </w:rPr>
        <w:t xml:space="preserve">REA 428 </w:t>
      </w:r>
      <w:r w:rsidR="0001784F">
        <w:rPr>
          <w:rFonts w:ascii="Tahoma" w:hAnsi="Tahoma" w:cs="Tahoma"/>
          <w:color w:val="auto"/>
          <w:sz w:val="24"/>
          <w:szCs w:val="25"/>
        </w:rPr>
        <w:t xml:space="preserve">l’irrecevabilité est déduite du défaut de qualité dans le chef de l’avocat ayant interjeté </w:t>
      </w:r>
      <w:r w:rsidR="00B13416">
        <w:rPr>
          <w:rFonts w:ascii="Tahoma" w:hAnsi="Tahoma" w:cs="Tahoma"/>
          <w:color w:val="auto"/>
          <w:sz w:val="24"/>
          <w:szCs w:val="25"/>
        </w:rPr>
        <w:t xml:space="preserve">appel pour le compte </w:t>
      </w:r>
      <w:r w:rsidR="00244787">
        <w:rPr>
          <w:rFonts w:ascii="Tahoma" w:hAnsi="Tahoma" w:cs="Tahoma"/>
          <w:color w:val="auto"/>
          <w:sz w:val="24"/>
          <w:szCs w:val="25"/>
        </w:rPr>
        <w:t xml:space="preserve">de Monsieur </w:t>
      </w:r>
      <w:r w:rsidR="00A234CD">
        <w:rPr>
          <w:rFonts w:ascii="Tahoma" w:hAnsi="Tahoma" w:cs="Tahoma"/>
          <w:color w:val="auto"/>
          <w:sz w:val="24"/>
          <w:szCs w:val="25"/>
        </w:rPr>
        <w:t xml:space="preserve">Michée MOBONGA LOBO, faute de mandat en ce que la procuration </w:t>
      </w:r>
      <w:r w:rsidR="00143526">
        <w:rPr>
          <w:rFonts w:ascii="Tahoma" w:hAnsi="Tahoma" w:cs="Tahoma"/>
          <w:color w:val="auto"/>
          <w:sz w:val="24"/>
          <w:szCs w:val="25"/>
        </w:rPr>
        <w:t xml:space="preserve">spéciale sur base </w:t>
      </w:r>
      <w:r w:rsidR="001076F4">
        <w:rPr>
          <w:rFonts w:ascii="Tahoma" w:hAnsi="Tahoma" w:cs="Tahoma"/>
          <w:color w:val="auto"/>
          <w:sz w:val="24"/>
          <w:szCs w:val="25"/>
        </w:rPr>
        <w:t xml:space="preserve">de laquelle l’avocat Albert KPANYA MBUNZU a relevé ledit appel </w:t>
      </w:r>
      <w:r w:rsidR="00450691">
        <w:rPr>
          <w:rFonts w:ascii="Tahoma" w:hAnsi="Tahoma" w:cs="Tahoma"/>
          <w:color w:val="auto"/>
          <w:sz w:val="24"/>
          <w:szCs w:val="25"/>
        </w:rPr>
        <w:t xml:space="preserve">lui </w:t>
      </w:r>
      <w:r w:rsidR="003829D8">
        <w:rPr>
          <w:rFonts w:ascii="Tahoma" w:hAnsi="Tahoma" w:cs="Tahoma"/>
          <w:color w:val="auto"/>
          <w:sz w:val="24"/>
          <w:szCs w:val="25"/>
        </w:rPr>
        <w:t xml:space="preserve">donnait plutôt </w:t>
      </w:r>
      <w:r w:rsidR="00F510BB">
        <w:rPr>
          <w:rFonts w:ascii="Tahoma" w:hAnsi="Tahoma" w:cs="Tahoma"/>
          <w:color w:val="auto"/>
          <w:sz w:val="24"/>
          <w:szCs w:val="25"/>
        </w:rPr>
        <w:t xml:space="preserve">pouvoir </w:t>
      </w:r>
      <w:r w:rsidR="00B538E2">
        <w:rPr>
          <w:rFonts w:ascii="Tahoma" w:hAnsi="Tahoma" w:cs="Tahoma"/>
          <w:color w:val="auto"/>
          <w:sz w:val="24"/>
          <w:szCs w:val="25"/>
        </w:rPr>
        <w:t xml:space="preserve">à former appel incident </w:t>
      </w:r>
      <w:r w:rsidR="006E2B80">
        <w:rPr>
          <w:rFonts w:ascii="Tahoma" w:hAnsi="Tahoma" w:cs="Tahoma"/>
          <w:color w:val="auto"/>
          <w:sz w:val="24"/>
          <w:szCs w:val="25"/>
        </w:rPr>
        <w:t xml:space="preserve">dans la cause pendante </w:t>
      </w:r>
      <w:r w:rsidR="00F66783">
        <w:rPr>
          <w:rFonts w:ascii="Tahoma" w:hAnsi="Tahoma" w:cs="Tahoma"/>
          <w:color w:val="auto"/>
          <w:sz w:val="24"/>
          <w:szCs w:val="25"/>
        </w:rPr>
        <w:t xml:space="preserve">au Conseil d’Etat </w:t>
      </w:r>
      <w:r w:rsidR="00905248">
        <w:rPr>
          <w:rFonts w:ascii="Tahoma" w:hAnsi="Tahoma" w:cs="Tahoma"/>
          <w:color w:val="auto"/>
          <w:sz w:val="24"/>
          <w:szCs w:val="25"/>
        </w:rPr>
        <w:t xml:space="preserve">et inscrite sous </w:t>
      </w:r>
      <w:r w:rsidR="009D1093">
        <w:rPr>
          <w:rFonts w:ascii="Tahoma" w:hAnsi="Tahoma" w:cs="Tahoma"/>
          <w:color w:val="auto"/>
          <w:sz w:val="24"/>
          <w:szCs w:val="25"/>
        </w:rPr>
        <w:t>REA 429</w:t>
      </w:r>
      <w:r w:rsidR="00C946FE">
        <w:rPr>
          <w:rFonts w:ascii="Tahoma" w:hAnsi="Tahoma" w:cs="Tahoma"/>
          <w:color w:val="auto"/>
          <w:sz w:val="24"/>
          <w:szCs w:val="25"/>
        </w:rPr>
        <w:t xml:space="preserve">. Tandis que l’irrecevabilité de celui sous dernier numéro est tirée du défaut d’objet, </w:t>
      </w:r>
      <w:r w:rsidR="00C946FE" w:rsidRPr="00592F8D">
        <w:rPr>
          <w:rFonts w:ascii="Tahoma" w:hAnsi="Tahoma" w:cs="Tahoma"/>
          <w:color w:val="auto"/>
          <w:sz w:val="24"/>
          <w:szCs w:val="25"/>
        </w:rPr>
        <w:t xml:space="preserve">l’appelant </w:t>
      </w:r>
      <w:r w:rsidR="008A2F20" w:rsidRPr="00592F8D">
        <w:rPr>
          <w:rFonts w:ascii="Tahoma" w:hAnsi="Tahoma" w:cs="Tahoma"/>
          <w:color w:val="auto"/>
          <w:sz w:val="24"/>
          <w:szCs w:val="25"/>
        </w:rPr>
        <w:t>n’ayant formulé aucun grief contre les décisions entreprises.</w:t>
      </w:r>
    </w:p>
    <w:p w:rsidR="00001C9B" w:rsidRDefault="00001C9B" w:rsidP="00F279EA">
      <w:pPr>
        <w:spacing w:line="276" w:lineRule="auto"/>
        <w:ind w:right="50"/>
        <w:rPr>
          <w:rFonts w:ascii="Tahoma" w:hAnsi="Tahoma" w:cs="Tahoma"/>
          <w:color w:val="C00000"/>
          <w:sz w:val="4"/>
          <w:szCs w:val="25"/>
        </w:rPr>
      </w:pPr>
    </w:p>
    <w:p w:rsidR="00744F13" w:rsidRDefault="00744F13" w:rsidP="00F279EA">
      <w:pPr>
        <w:spacing w:line="276" w:lineRule="auto"/>
        <w:ind w:right="50"/>
        <w:rPr>
          <w:rFonts w:ascii="Tahoma" w:hAnsi="Tahoma" w:cs="Tahoma"/>
          <w:color w:val="C00000"/>
          <w:sz w:val="4"/>
          <w:szCs w:val="25"/>
        </w:rPr>
      </w:pPr>
    </w:p>
    <w:p w:rsidR="00744F13" w:rsidRPr="001163ED" w:rsidRDefault="00744F13" w:rsidP="00744F13">
      <w:pPr>
        <w:spacing w:after="0"/>
        <w:ind w:left="0" w:right="5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u w:val="single"/>
        </w:rPr>
        <w:t>Onz</w:t>
      </w:r>
      <w:r>
        <w:rPr>
          <w:rFonts w:ascii="Tahoma" w:hAnsi="Tahoma" w:cs="Tahoma"/>
          <w:b/>
          <w:color w:val="auto"/>
          <w:sz w:val="23"/>
          <w:szCs w:val="23"/>
          <w:u w:val="single"/>
        </w:rPr>
        <w:t>i</w:t>
      </w:r>
      <w:r w:rsidRPr="001163ED">
        <w:rPr>
          <w:rFonts w:ascii="Tahoma" w:hAnsi="Tahoma" w:cs="Tahoma"/>
          <w:b/>
          <w:color w:val="auto"/>
          <w:sz w:val="23"/>
          <w:szCs w:val="23"/>
          <w:u w:val="single"/>
        </w:rPr>
        <w:t>ème feuillet</w:t>
      </w:r>
    </w:p>
    <w:p w:rsidR="00744F13" w:rsidRDefault="00744F13" w:rsidP="00F279EA">
      <w:pPr>
        <w:spacing w:line="276" w:lineRule="auto"/>
        <w:ind w:right="50"/>
        <w:rPr>
          <w:rFonts w:ascii="Tahoma" w:hAnsi="Tahoma" w:cs="Tahoma"/>
          <w:color w:val="C00000"/>
          <w:sz w:val="4"/>
          <w:szCs w:val="25"/>
        </w:rPr>
      </w:pPr>
    </w:p>
    <w:p w:rsidR="00744F13" w:rsidRDefault="00744F13" w:rsidP="00F279EA">
      <w:pPr>
        <w:spacing w:line="276" w:lineRule="auto"/>
        <w:ind w:right="50"/>
        <w:rPr>
          <w:rFonts w:ascii="Tahoma" w:hAnsi="Tahoma" w:cs="Tahoma"/>
          <w:color w:val="C00000"/>
          <w:sz w:val="4"/>
          <w:szCs w:val="25"/>
        </w:rPr>
      </w:pPr>
    </w:p>
    <w:p w:rsidR="00744F13" w:rsidRDefault="00744F13" w:rsidP="00F279EA">
      <w:pPr>
        <w:spacing w:line="276" w:lineRule="auto"/>
        <w:ind w:right="50"/>
        <w:rPr>
          <w:rFonts w:ascii="Tahoma" w:hAnsi="Tahoma" w:cs="Tahoma"/>
          <w:color w:val="C00000"/>
          <w:sz w:val="4"/>
          <w:szCs w:val="25"/>
        </w:rPr>
      </w:pPr>
    </w:p>
    <w:p w:rsidR="00744F13" w:rsidRPr="00BB3DF6" w:rsidRDefault="00744F13" w:rsidP="00F279EA">
      <w:pPr>
        <w:spacing w:line="276" w:lineRule="auto"/>
        <w:ind w:right="50"/>
        <w:rPr>
          <w:rFonts w:ascii="Tahoma" w:hAnsi="Tahoma" w:cs="Tahoma"/>
          <w:color w:val="C00000"/>
          <w:sz w:val="10"/>
          <w:szCs w:val="25"/>
        </w:rPr>
      </w:pPr>
    </w:p>
    <w:p w:rsidR="004775F0" w:rsidRPr="004775F0" w:rsidRDefault="004775F0" w:rsidP="00BB3EA6">
      <w:pPr>
        <w:spacing w:line="276" w:lineRule="auto"/>
        <w:ind w:right="50" w:firstLine="841"/>
        <w:rPr>
          <w:rFonts w:ascii="Tahoma" w:hAnsi="Tahoma" w:cs="Tahoma"/>
          <w:color w:val="auto"/>
          <w:sz w:val="8"/>
          <w:szCs w:val="25"/>
        </w:rPr>
      </w:pPr>
    </w:p>
    <w:p w:rsidR="00C819C7" w:rsidRDefault="00F058F8" w:rsidP="00BB3EA6">
      <w:pPr>
        <w:spacing w:line="276" w:lineRule="auto"/>
        <w:ind w:right="50" w:firstLine="841"/>
        <w:rPr>
          <w:rFonts w:ascii="Tahoma" w:hAnsi="Tahoma" w:cs="Tahoma"/>
          <w:b/>
          <w:color w:val="auto"/>
          <w:sz w:val="24"/>
          <w:szCs w:val="25"/>
        </w:rPr>
      </w:pPr>
      <w:r w:rsidRPr="00D82ABC">
        <w:rPr>
          <w:rFonts w:ascii="Tahoma" w:hAnsi="Tahoma" w:cs="Tahoma"/>
          <w:b/>
          <w:color w:val="auto"/>
          <w:sz w:val="25"/>
          <w:szCs w:val="25"/>
          <w:u w:val="single"/>
        </w:rPr>
        <w:t>C’EST POURQUOI</w:t>
      </w:r>
      <w:r>
        <w:rPr>
          <w:rFonts w:ascii="Tahoma" w:hAnsi="Tahoma" w:cs="Tahoma"/>
          <w:b/>
          <w:color w:val="auto"/>
          <w:sz w:val="24"/>
          <w:szCs w:val="25"/>
        </w:rPr>
        <w:t> </w:t>
      </w:r>
      <w:r w:rsidR="004775F0">
        <w:rPr>
          <w:rFonts w:ascii="Tahoma" w:hAnsi="Tahoma" w:cs="Tahoma"/>
          <w:b/>
          <w:color w:val="auto"/>
          <w:sz w:val="24"/>
          <w:szCs w:val="25"/>
        </w:rPr>
        <w:t>:</w:t>
      </w:r>
    </w:p>
    <w:p w:rsidR="004775F0" w:rsidRPr="00BB3DF6" w:rsidRDefault="004775F0" w:rsidP="00BB3EA6">
      <w:pPr>
        <w:spacing w:line="276" w:lineRule="auto"/>
        <w:ind w:right="50" w:firstLine="841"/>
        <w:rPr>
          <w:rFonts w:ascii="Tahoma" w:hAnsi="Tahoma" w:cs="Tahoma"/>
          <w:b/>
          <w:color w:val="auto"/>
          <w:sz w:val="18"/>
          <w:szCs w:val="25"/>
        </w:rPr>
      </w:pPr>
    </w:p>
    <w:p w:rsidR="00C819C7" w:rsidRPr="00D82ABC" w:rsidRDefault="00C819C7" w:rsidP="00BB3EA6">
      <w:pPr>
        <w:spacing w:line="276" w:lineRule="auto"/>
        <w:ind w:right="50" w:firstLine="841"/>
        <w:rPr>
          <w:rFonts w:ascii="Tahoma" w:hAnsi="Tahoma" w:cs="Tahoma"/>
          <w:color w:val="auto"/>
          <w:sz w:val="24"/>
          <w:szCs w:val="25"/>
        </w:rPr>
      </w:pPr>
      <w:r w:rsidRPr="00D82ABC">
        <w:rPr>
          <w:rFonts w:ascii="Tahoma" w:hAnsi="Tahoma" w:cs="Tahoma"/>
          <w:color w:val="auto"/>
          <w:sz w:val="24"/>
          <w:szCs w:val="25"/>
        </w:rPr>
        <w:t>Le Conseil d’Etat,</w:t>
      </w:r>
      <w:r w:rsidR="00D82ABC">
        <w:rPr>
          <w:rFonts w:ascii="Tahoma" w:hAnsi="Tahoma" w:cs="Tahoma"/>
          <w:color w:val="auto"/>
          <w:sz w:val="24"/>
          <w:szCs w:val="25"/>
        </w:rPr>
        <w:t xml:space="preserve"> section du contentieux, siégeant </w:t>
      </w:r>
      <w:r w:rsidR="008A4001">
        <w:rPr>
          <w:rFonts w:ascii="Tahoma" w:hAnsi="Tahoma" w:cs="Tahoma"/>
          <w:color w:val="auto"/>
          <w:sz w:val="24"/>
          <w:szCs w:val="25"/>
        </w:rPr>
        <w:t xml:space="preserve">publiquement et contradictoirement </w:t>
      </w:r>
      <w:r w:rsidR="0038534B">
        <w:rPr>
          <w:rFonts w:ascii="Tahoma" w:hAnsi="Tahoma" w:cs="Tahoma"/>
          <w:color w:val="auto"/>
          <w:sz w:val="24"/>
          <w:szCs w:val="25"/>
        </w:rPr>
        <w:t xml:space="preserve">en matière du contentieux des résultats </w:t>
      </w:r>
      <w:r w:rsidR="00CA6149">
        <w:rPr>
          <w:rFonts w:ascii="Tahoma" w:hAnsi="Tahoma" w:cs="Tahoma"/>
          <w:color w:val="auto"/>
          <w:sz w:val="24"/>
          <w:szCs w:val="25"/>
        </w:rPr>
        <w:t>au second degré ;</w:t>
      </w:r>
    </w:p>
    <w:p w:rsidR="00C819C7" w:rsidRPr="00BB3DF6" w:rsidRDefault="00C819C7" w:rsidP="00BB3EA6">
      <w:pPr>
        <w:spacing w:line="276" w:lineRule="auto"/>
        <w:ind w:right="50" w:firstLine="841"/>
        <w:rPr>
          <w:rFonts w:ascii="Tahoma" w:hAnsi="Tahoma" w:cs="Tahoma"/>
          <w:b/>
          <w:color w:val="auto"/>
          <w:sz w:val="12"/>
          <w:szCs w:val="25"/>
        </w:rPr>
      </w:pPr>
    </w:p>
    <w:p w:rsidR="00C819C7" w:rsidRDefault="00C819C7"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Constitution de la République Démocratique du Congo </w:t>
      </w:r>
      <w:r w:rsidR="0056466B">
        <w:rPr>
          <w:rFonts w:ascii="Tahoma" w:hAnsi="Tahoma" w:cs="Tahoma"/>
          <w:color w:val="auto"/>
          <w:sz w:val="24"/>
          <w:szCs w:val="25"/>
        </w:rPr>
        <w:t xml:space="preserve">modifiée </w:t>
      </w:r>
      <w:r>
        <w:rPr>
          <w:rFonts w:ascii="Tahoma" w:hAnsi="Tahoma" w:cs="Tahoma"/>
          <w:color w:val="auto"/>
          <w:sz w:val="24"/>
          <w:szCs w:val="25"/>
        </w:rPr>
        <w:t>par la loi n° 11/002 du 20 janvier 2011 portant révision de certains articles de la Constitution de la République Démocratique du Congo du 18 février 2006</w:t>
      </w:r>
      <w:r w:rsidR="00382B5A">
        <w:rPr>
          <w:rFonts w:ascii="Tahoma" w:hAnsi="Tahoma" w:cs="Tahoma"/>
          <w:color w:val="auto"/>
          <w:sz w:val="24"/>
          <w:szCs w:val="25"/>
        </w:rPr>
        <w:t> ;</w:t>
      </w:r>
    </w:p>
    <w:p w:rsidR="00D2610F" w:rsidRPr="003442CE" w:rsidRDefault="00D2610F" w:rsidP="00BB3EA6">
      <w:pPr>
        <w:spacing w:line="276" w:lineRule="auto"/>
        <w:ind w:right="50" w:firstLine="841"/>
        <w:rPr>
          <w:rFonts w:ascii="Tahoma" w:hAnsi="Tahoma" w:cs="Tahoma"/>
          <w:color w:val="auto"/>
          <w:sz w:val="14"/>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Vu la Loi organique n°16/027 du 15 octobre 2016 portant organisation, compétence et fonctionnement des juridictions de l’ordre administratif</w:t>
      </w:r>
      <w:r w:rsidR="001530E0">
        <w:rPr>
          <w:rFonts w:ascii="Tahoma" w:hAnsi="Tahoma" w:cs="Tahoma"/>
          <w:color w:val="auto"/>
          <w:sz w:val="24"/>
          <w:szCs w:val="25"/>
        </w:rPr>
        <w:t> ;</w:t>
      </w:r>
    </w:p>
    <w:p w:rsidR="007C3BB1" w:rsidRPr="00BB3DF6" w:rsidRDefault="007C3BB1" w:rsidP="00BB3EA6">
      <w:pPr>
        <w:spacing w:line="276" w:lineRule="auto"/>
        <w:ind w:right="50" w:firstLine="841"/>
        <w:rPr>
          <w:rFonts w:ascii="Tahoma" w:hAnsi="Tahoma" w:cs="Tahoma"/>
          <w:color w:val="auto"/>
          <w:sz w:val="18"/>
          <w:szCs w:val="25"/>
        </w:rPr>
      </w:pPr>
    </w:p>
    <w:p w:rsidR="002F6EF8" w:rsidRDefault="00C819C7" w:rsidP="00C819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n°06/006 du 09 mars 2006 portant organisation des élections présidentielle, législatives, provinciales, urbaines, municipales et locales telle que modifiée </w:t>
      </w:r>
      <w:r w:rsidR="006007EC">
        <w:rPr>
          <w:rFonts w:ascii="Tahoma" w:hAnsi="Tahoma" w:cs="Tahoma"/>
          <w:color w:val="auto"/>
          <w:sz w:val="24"/>
          <w:szCs w:val="25"/>
        </w:rPr>
        <w:t xml:space="preserve">par la loi </w:t>
      </w:r>
      <w:r w:rsidR="00EA15DC">
        <w:rPr>
          <w:rFonts w:ascii="Tahoma" w:hAnsi="Tahoma" w:cs="Tahoma"/>
          <w:color w:val="auto"/>
          <w:sz w:val="24"/>
          <w:szCs w:val="25"/>
        </w:rPr>
        <w:t xml:space="preserve">n°11/003 du 25 juin </w:t>
      </w:r>
      <w:r w:rsidR="0060724D">
        <w:rPr>
          <w:rFonts w:ascii="Tahoma" w:hAnsi="Tahoma" w:cs="Tahoma"/>
          <w:color w:val="auto"/>
          <w:sz w:val="24"/>
          <w:szCs w:val="25"/>
        </w:rPr>
        <w:t>2011, la loi n°15/001 du 12 févri</w:t>
      </w:r>
      <w:r w:rsidR="001C1BA3">
        <w:rPr>
          <w:rFonts w:ascii="Tahoma" w:hAnsi="Tahoma" w:cs="Tahoma"/>
          <w:color w:val="auto"/>
          <w:sz w:val="24"/>
          <w:szCs w:val="25"/>
        </w:rPr>
        <w:t>er 2015, la l</w:t>
      </w:r>
      <w:r w:rsidR="0060724D">
        <w:rPr>
          <w:rFonts w:ascii="Tahoma" w:hAnsi="Tahoma" w:cs="Tahoma"/>
          <w:color w:val="auto"/>
          <w:sz w:val="24"/>
          <w:szCs w:val="25"/>
        </w:rPr>
        <w:t xml:space="preserve">oi </w:t>
      </w:r>
      <w:r w:rsidR="00EB13AB">
        <w:rPr>
          <w:rFonts w:ascii="Tahoma" w:hAnsi="Tahoma" w:cs="Tahoma"/>
          <w:color w:val="auto"/>
          <w:sz w:val="24"/>
          <w:szCs w:val="25"/>
        </w:rPr>
        <w:t>n°17</w:t>
      </w:r>
      <w:r w:rsidR="001C1BA3">
        <w:rPr>
          <w:rFonts w:ascii="Tahoma" w:hAnsi="Tahoma" w:cs="Tahoma"/>
          <w:color w:val="auto"/>
          <w:sz w:val="24"/>
          <w:szCs w:val="25"/>
        </w:rPr>
        <w:t xml:space="preserve">/013 du 24 décembre 2017 et la loi n°22/029 du 29 juin </w:t>
      </w:r>
      <w:r w:rsidR="003A3CD3">
        <w:rPr>
          <w:rFonts w:ascii="Tahoma" w:hAnsi="Tahoma" w:cs="Tahoma"/>
          <w:color w:val="auto"/>
          <w:sz w:val="24"/>
          <w:szCs w:val="25"/>
        </w:rPr>
        <w:t>2022 ;</w:t>
      </w:r>
    </w:p>
    <w:p w:rsidR="00C55F4E" w:rsidRPr="00BB3DF6" w:rsidRDefault="00C55F4E" w:rsidP="00C819C7">
      <w:pPr>
        <w:spacing w:line="276" w:lineRule="auto"/>
        <w:ind w:right="50" w:firstLine="841"/>
        <w:rPr>
          <w:rFonts w:ascii="Tahoma" w:hAnsi="Tahoma" w:cs="Tahoma"/>
          <w:color w:val="auto"/>
          <w:sz w:val="16"/>
          <w:szCs w:val="25"/>
        </w:rPr>
      </w:pPr>
    </w:p>
    <w:p w:rsidR="00C55F4E" w:rsidRDefault="00C55F4E" w:rsidP="00C819C7">
      <w:pPr>
        <w:spacing w:line="276" w:lineRule="auto"/>
        <w:ind w:right="50" w:firstLine="841"/>
        <w:rPr>
          <w:rFonts w:ascii="Tahoma" w:hAnsi="Tahoma" w:cs="Tahoma"/>
          <w:color w:val="auto"/>
          <w:sz w:val="24"/>
          <w:szCs w:val="25"/>
        </w:rPr>
      </w:pPr>
      <w:r>
        <w:rPr>
          <w:rFonts w:ascii="Tahoma" w:hAnsi="Tahoma" w:cs="Tahoma"/>
          <w:color w:val="auto"/>
          <w:sz w:val="24"/>
          <w:szCs w:val="25"/>
        </w:rPr>
        <w:t>Vu l’ordonnance n°19/001 du 10/01/2019 portant Règlement intérieur du Conseil d’Etat ;</w:t>
      </w:r>
    </w:p>
    <w:p w:rsidR="002F6EF8" w:rsidRPr="00BB3DF6" w:rsidRDefault="002F6EF8" w:rsidP="00C819C7">
      <w:pPr>
        <w:spacing w:line="276" w:lineRule="auto"/>
        <w:ind w:right="50" w:firstLine="841"/>
        <w:rPr>
          <w:rFonts w:ascii="Tahoma" w:hAnsi="Tahoma" w:cs="Tahoma"/>
          <w:color w:val="auto"/>
          <w:sz w:val="18"/>
          <w:szCs w:val="25"/>
        </w:rPr>
      </w:pPr>
    </w:p>
    <w:p w:rsidR="002F6EF8" w:rsidRDefault="002F6EF8" w:rsidP="00C819C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w:t>
      </w:r>
      <w:r w:rsidR="00F761BD">
        <w:rPr>
          <w:rFonts w:ascii="Tahoma" w:hAnsi="Tahoma" w:cs="Tahoma"/>
          <w:color w:val="auto"/>
          <w:sz w:val="24"/>
          <w:szCs w:val="25"/>
        </w:rPr>
        <w:t>M</w:t>
      </w:r>
      <w:r>
        <w:rPr>
          <w:rFonts w:ascii="Tahoma" w:hAnsi="Tahoma" w:cs="Tahoma"/>
          <w:color w:val="auto"/>
          <w:sz w:val="24"/>
          <w:szCs w:val="25"/>
        </w:rPr>
        <w:t>inist</w:t>
      </w:r>
      <w:r w:rsidR="00A15380">
        <w:rPr>
          <w:rFonts w:ascii="Tahoma" w:hAnsi="Tahoma" w:cs="Tahoma"/>
          <w:color w:val="auto"/>
          <w:sz w:val="24"/>
          <w:szCs w:val="25"/>
        </w:rPr>
        <w:t>ère public entendu en son avis,</w:t>
      </w:r>
    </w:p>
    <w:p w:rsidR="00A15380" w:rsidRPr="00BB3DF6" w:rsidRDefault="00A15380" w:rsidP="00C819C7">
      <w:pPr>
        <w:spacing w:line="276" w:lineRule="auto"/>
        <w:ind w:right="50" w:firstLine="841"/>
        <w:rPr>
          <w:rFonts w:ascii="Tahoma" w:hAnsi="Tahoma" w:cs="Tahoma"/>
          <w:color w:val="auto"/>
          <w:sz w:val="16"/>
          <w:szCs w:val="25"/>
        </w:rPr>
      </w:pPr>
    </w:p>
    <w:p w:rsidR="00BF2D14" w:rsidRDefault="009B6E58" w:rsidP="00A1538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Dit que les appels relevés par le Regroupement politique Nouvel Ordre à l’Horizon 2023 sont irrecevables ;</w:t>
      </w:r>
    </w:p>
    <w:p w:rsidR="004775F0" w:rsidRPr="00BB3DF6" w:rsidRDefault="004775F0" w:rsidP="004775F0">
      <w:pPr>
        <w:pStyle w:val="Paragraphedeliste"/>
        <w:spacing w:line="276" w:lineRule="auto"/>
        <w:ind w:left="1134" w:right="50" w:firstLine="0"/>
        <w:rPr>
          <w:rFonts w:ascii="Tahoma" w:hAnsi="Tahoma" w:cs="Tahoma"/>
          <w:color w:val="auto"/>
          <w:sz w:val="14"/>
          <w:szCs w:val="25"/>
        </w:rPr>
      </w:pPr>
    </w:p>
    <w:p w:rsidR="004775F0" w:rsidRPr="004775F0" w:rsidRDefault="00236EDF" w:rsidP="004775F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Dit irrecevables les appels incidents interjetés par Monsieur Michée MOBONGA LOBO ;</w:t>
      </w:r>
    </w:p>
    <w:p w:rsidR="004775F0" w:rsidRPr="00BB3DF6" w:rsidRDefault="004775F0" w:rsidP="004775F0">
      <w:pPr>
        <w:pStyle w:val="Paragraphedeliste"/>
        <w:spacing w:line="276" w:lineRule="auto"/>
        <w:ind w:left="1134" w:right="50" w:firstLine="0"/>
        <w:rPr>
          <w:rFonts w:ascii="Tahoma" w:hAnsi="Tahoma" w:cs="Tahoma"/>
          <w:color w:val="auto"/>
          <w:sz w:val="14"/>
          <w:szCs w:val="25"/>
        </w:rPr>
      </w:pPr>
    </w:p>
    <w:p w:rsidR="004775F0" w:rsidRPr="004775F0" w:rsidRDefault="00236EDF" w:rsidP="004775F0">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 xml:space="preserve">Dit qu’il n’y a pas lieu </w:t>
      </w:r>
      <w:r w:rsidR="00156E92">
        <w:rPr>
          <w:rFonts w:ascii="Tahoma" w:hAnsi="Tahoma" w:cs="Tahoma"/>
          <w:color w:val="auto"/>
          <w:sz w:val="24"/>
          <w:szCs w:val="25"/>
        </w:rPr>
        <w:t xml:space="preserve">à paiement </w:t>
      </w:r>
      <w:r w:rsidR="000B3A9E">
        <w:rPr>
          <w:rFonts w:ascii="Tahoma" w:hAnsi="Tahoma" w:cs="Tahoma"/>
          <w:color w:val="auto"/>
          <w:sz w:val="24"/>
          <w:szCs w:val="25"/>
        </w:rPr>
        <w:t>de frais d’instance ;</w:t>
      </w:r>
    </w:p>
    <w:p w:rsidR="004775F0" w:rsidRPr="00BB3DF6" w:rsidRDefault="004775F0" w:rsidP="004775F0">
      <w:pPr>
        <w:pStyle w:val="Paragraphedeliste"/>
        <w:spacing w:line="276" w:lineRule="auto"/>
        <w:ind w:left="1134" w:right="50" w:firstLine="0"/>
        <w:rPr>
          <w:rFonts w:ascii="Tahoma" w:hAnsi="Tahoma" w:cs="Tahoma"/>
          <w:color w:val="auto"/>
          <w:sz w:val="14"/>
          <w:szCs w:val="25"/>
        </w:rPr>
      </w:pPr>
    </w:p>
    <w:p w:rsidR="00910144" w:rsidRPr="00910144" w:rsidRDefault="00BE1A29" w:rsidP="00910144">
      <w:pPr>
        <w:pStyle w:val="Paragraphedeliste"/>
        <w:numPr>
          <w:ilvl w:val="0"/>
          <w:numId w:val="21"/>
        </w:numPr>
        <w:spacing w:line="276" w:lineRule="auto"/>
        <w:ind w:left="1134" w:right="50" w:hanging="283"/>
        <w:rPr>
          <w:rFonts w:ascii="Tahoma" w:hAnsi="Tahoma" w:cs="Tahoma"/>
          <w:color w:val="auto"/>
          <w:sz w:val="24"/>
          <w:szCs w:val="25"/>
        </w:rPr>
      </w:pPr>
      <w:r>
        <w:rPr>
          <w:rFonts w:ascii="Tahoma" w:hAnsi="Tahoma" w:cs="Tahoma"/>
          <w:color w:val="auto"/>
          <w:sz w:val="24"/>
          <w:szCs w:val="25"/>
        </w:rPr>
        <w:t xml:space="preserve">Dit </w:t>
      </w:r>
      <w:r w:rsidR="00FC5944">
        <w:rPr>
          <w:rFonts w:ascii="Tahoma" w:hAnsi="Tahoma" w:cs="Tahoma"/>
          <w:color w:val="auto"/>
          <w:sz w:val="24"/>
          <w:szCs w:val="25"/>
        </w:rPr>
        <w:t xml:space="preserve">que </w:t>
      </w:r>
      <w:r w:rsidR="00076B03">
        <w:rPr>
          <w:rFonts w:ascii="Tahoma" w:hAnsi="Tahoma" w:cs="Tahoma"/>
          <w:color w:val="auto"/>
          <w:sz w:val="24"/>
          <w:szCs w:val="25"/>
        </w:rPr>
        <w:t xml:space="preserve">le présent arrêt sera signifié aux parties et à la Commission Electorale Nationale Indépendante, CENI en sigle ; publié aux Journal officiel </w:t>
      </w:r>
      <w:r w:rsidR="00A24BB5">
        <w:rPr>
          <w:rFonts w:ascii="Tahoma" w:hAnsi="Tahoma" w:cs="Tahoma"/>
          <w:color w:val="auto"/>
          <w:sz w:val="24"/>
          <w:szCs w:val="25"/>
        </w:rPr>
        <w:t xml:space="preserve">de la République Démocratique du Congo </w:t>
      </w:r>
      <w:r w:rsidR="00C0074E">
        <w:rPr>
          <w:rFonts w:ascii="Tahoma" w:hAnsi="Tahoma" w:cs="Tahoma"/>
          <w:color w:val="auto"/>
          <w:sz w:val="24"/>
          <w:szCs w:val="25"/>
        </w:rPr>
        <w:t>ainsi qu’au bulletin des arrêts, avis et décisions du Conseil d’Etat.</w:t>
      </w:r>
    </w:p>
    <w:p w:rsidR="00910144" w:rsidRDefault="00910144" w:rsidP="00910144">
      <w:pPr>
        <w:pStyle w:val="Paragraphedeliste"/>
        <w:spacing w:line="276" w:lineRule="auto"/>
        <w:ind w:left="1134" w:right="50" w:firstLine="0"/>
        <w:rPr>
          <w:rFonts w:ascii="Tahoma" w:hAnsi="Tahoma" w:cs="Tahoma"/>
          <w:color w:val="auto"/>
          <w:sz w:val="24"/>
          <w:szCs w:val="25"/>
        </w:rPr>
      </w:pPr>
    </w:p>
    <w:p w:rsidR="00BB3DF6" w:rsidRPr="00543314" w:rsidRDefault="00BB3DF6" w:rsidP="00543314">
      <w:pPr>
        <w:spacing w:line="276" w:lineRule="auto"/>
        <w:ind w:left="0" w:right="50" w:firstLine="0"/>
        <w:rPr>
          <w:rFonts w:ascii="Tahoma" w:hAnsi="Tahoma" w:cs="Tahoma"/>
          <w:color w:val="auto"/>
          <w:sz w:val="24"/>
          <w:szCs w:val="25"/>
        </w:rPr>
      </w:pPr>
    </w:p>
    <w:p w:rsidR="00BB3DF6" w:rsidRPr="001163ED" w:rsidRDefault="00BB3DF6" w:rsidP="00D96A6A">
      <w:pPr>
        <w:spacing w:after="0"/>
        <w:ind w:left="0" w:right="0"/>
        <w:rPr>
          <w:rFonts w:ascii="Tahoma" w:hAnsi="Tahoma" w:cs="Tahoma"/>
          <w:b/>
          <w:color w:val="auto"/>
          <w:sz w:val="23"/>
          <w:szCs w:val="23"/>
          <w:u w:val="single"/>
        </w:rPr>
      </w:pPr>
      <w:r w:rsidRPr="001163ED">
        <w:rPr>
          <w:rFonts w:ascii="Tahoma" w:hAnsi="Tahoma" w:cs="Tahoma"/>
          <w:b/>
          <w:color w:val="auto"/>
          <w:sz w:val="23"/>
          <w:szCs w:val="23"/>
          <w:u w:val="single"/>
        </w:rPr>
        <w:lastRenderedPageBreak/>
        <w:t>REA. 428/429</w:t>
      </w:r>
      <w:r w:rsidRPr="001163ED">
        <w:rPr>
          <w:rFonts w:ascii="Tahoma" w:hAnsi="Tahoma" w:cs="Tahoma"/>
          <w:b/>
          <w:color w:val="auto"/>
          <w:sz w:val="23"/>
          <w:szCs w:val="23"/>
        </w:rPr>
        <w:t xml:space="preserve">                                  </w:t>
      </w:r>
      <w:r w:rsidR="00D96A6A">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u w:val="single"/>
        </w:rPr>
        <w:t>Douz</w:t>
      </w:r>
      <w:r>
        <w:rPr>
          <w:rFonts w:ascii="Tahoma" w:hAnsi="Tahoma" w:cs="Tahoma"/>
          <w:b/>
          <w:color w:val="auto"/>
          <w:sz w:val="23"/>
          <w:szCs w:val="23"/>
          <w:u w:val="single"/>
        </w:rPr>
        <w:t>i</w:t>
      </w:r>
      <w:r w:rsidRPr="001163ED">
        <w:rPr>
          <w:rFonts w:ascii="Tahoma" w:hAnsi="Tahoma" w:cs="Tahoma"/>
          <w:b/>
          <w:color w:val="auto"/>
          <w:sz w:val="23"/>
          <w:szCs w:val="23"/>
          <w:u w:val="single"/>
        </w:rPr>
        <w:t>ème feuillet</w:t>
      </w:r>
    </w:p>
    <w:p w:rsidR="00BB3DF6" w:rsidRDefault="00BB3DF6" w:rsidP="00910144">
      <w:pPr>
        <w:pStyle w:val="Paragraphedeliste"/>
        <w:spacing w:line="276" w:lineRule="auto"/>
        <w:ind w:left="1134" w:right="50" w:firstLine="0"/>
        <w:rPr>
          <w:rFonts w:ascii="Tahoma" w:hAnsi="Tahoma" w:cs="Tahoma"/>
          <w:color w:val="auto"/>
          <w:sz w:val="32"/>
          <w:szCs w:val="25"/>
        </w:rPr>
      </w:pPr>
    </w:p>
    <w:p w:rsidR="00D96A6A" w:rsidRPr="00543314" w:rsidRDefault="00D96A6A" w:rsidP="00910144">
      <w:pPr>
        <w:pStyle w:val="Paragraphedeliste"/>
        <w:spacing w:line="276" w:lineRule="auto"/>
        <w:ind w:left="1134" w:right="50" w:firstLine="0"/>
        <w:rPr>
          <w:rFonts w:ascii="Tahoma" w:hAnsi="Tahoma" w:cs="Tahoma"/>
          <w:color w:val="auto"/>
          <w:sz w:val="32"/>
          <w:szCs w:val="25"/>
        </w:rPr>
      </w:pPr>
    </w:p>
    <w:p w:rsidR="00543314" w:rsidRDefault="00543314" w:rsidP="008E3FC1">
      <w:pPr>
        <w:spacing w:line="276" w:lineRule="auto"/>
        <w:ind w:right="50" w:firstLine="841"/>
        <w:rPr>
          <w:rFonts w:ascii="Tahoma" w:hAnsi="Tahoma" w:cs="Tahoma"/>
          <w:color w:val="auto"/>
          <w:sz w:val="24"/>
          <w:szCs w:val="25"/>
        </w:rPr>
      </w:pPr>
    </w:p>
    <w:p w:rsidR="00E73D87" w:rsidRPr="0027287B" w:rsidRDefault="0027287B"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Conseil d’Etat a ainsi </w:t>
      </w:r>
      <w:r w:rsidR="00BA4BEA">
        <w:rPr>
          <w:rFonts w:ascii="Tahoma" w:hAnsi="Tahoma" w:cs="Tahoma"/>
          <w:color w:val="auto"/>
          <w:sz w:val="24"/>
          <w:szCs w:val="25"/>
        </w:rPr>
        <w:t>jugé</w:t>
      </w:r>
      <w:r>
        <w:rPr>
          <w:rFonts w:ascii="Tahoma" w:hAnsi="Tahoma" w:cs="Tahoma"/>
          <w:color w:val="auto"/>
          <w:sz w:val="24"/>
          <w:szCs w:val="25"/>
        </w:rPr>
        <w:t xml:space="preserve"> et prononcé à son audience publique d</w:t>
      </w:r>
      <w:r w:rsidR="00B862DD">
        <w:rPr>
          <w:rFonts w:ascii="Tahoma" w:hAnsi="Tahoma" w:cs="Tahoma"/>
          <w:color w:val="auto"/>
          <w:sz w:val="24"/>
          <w:szCs w:val="25"/>
        </w:rPr>
        <w:t xml:space="preserve">e ce </w:t>
      </w:r>
      <w:r w:rsidR="00B862DD" w:rsidRPr="00B862DD">
        <w:rPr>
          <w:rFonts w:ascii="Tahoma" w:hAnsi="Tahoma" w:cs="Tahoma"/>
          <w:b/>
          <w:color w:val="auto"/>
          <w:sz w:val="24"/>
          <w:szCs w:val="25"/>
        </w:rPr>
        <w:t>vendredi</w:t>
      </w:r>
      <w:r w:rsidRPr="00B862DD">
        <w:rPr>
          <w:rFonts w:ascii="Tahoma" w:hAnsi="Tahoma" w:cs="Tahoma"/>
          <w:b/>
          <w:color w:val="auto"/>
          <w:sz w:val="24"/>
          <w:szCs w:val="25"/>
        </w:rPr>
        <w:t xml:space="preserve"> </w:t>
      </w:r>
      <w:r w:rsidR="00B862DD">
        <w:rPr>
          <w:rFonts w:ascii="Tahoma" w:hAnsi="Tahoma" w:cs="Tahoma"/>
          <w:b/>
          <w:color w:val="auto"/>
          <w:sz w:val="24"/>
          <w:szCs w:val="25"/>
        </w:rPr>
        <w:t>07</w:t>
      </w:r>
      <w:r w:rsidRPr="008E3FC1">
        <w:rPr>
          <w:rFonts w:ascii="Tahoma" w:hAnsi="Tahoma" w:cs="Tahoma"/>
          <w:b/>
          <w:color w:val="auto"/>
          <w:sz w:val="24"/>
          <w:szCs w:val="25"/>
        </w:rPr>
        <w:t xml:space="preserve"> </w:t>
      </w:r>
      <w:r w:rsidR="00CA3C41">
        <w:rPr>
          <w:rFonts w:ascii="Tahoma" w:hAnsi="Tahoma" w:cs="Tahoma"/>
          <w:b/>
          <w:color w:val="auto"/>
          <w:sz w:val="24"/>
          <w:szCs w:val="25"/>
        </w:rPr>
        <w:t xml:space="preserve">juin </w:t>
      </w:r>
      <w:r w:rsidRPr="008E3FC1">
        <w:rPr>
          <w:rFonts w:ascii="Tahoma" w:hAnsi="Tahoma" w:cs="Tahoma"/>
          <w:b/>
          <w:color w:val="auto"/>
          <w:sz w:val="24"/>
          <w:szCs w:val="25"/>
        </w:rPr>
        <w:t>2024</w:t>
      </w:r>
      <w:r w:rsidR="008E3FC1">
        <w:rPr>
          <w:rFonts w:ascii="Tahoma" w:hAnsi="Tahoma" w:cs="Tahoma"/>
          <w:b/>
          <w:color w:val="auto"/>
          <w:sz w:val="24"/>
          <w:szCs w:val="25"/>
        </w:rPr>
        <w:t>,</w:t>
      </w:r>
      <w:r>
        <w:rPr>
          <w:rFonts w:ascii="Tahoma" w:hAnsi="Tahoma" w:cs="Tahoma"/>
          <w:color w:val="auto"/>
          <w:sz w:val="24"/>
          <w:szCs w:val="25"/>
        </w:rPr>
        <w:t xml:space="preserve"> à laquelle ont siégé les magistrats</w:t>
      </w:r>
      <w:r w:rsidR="00CA3C41">
        <w:rPr>
          <w:rFonts w:ascii="Tahoma" w:hAnsi="Tahoma" w:cs="Tahoma"/>
          <w:color w:val="auto"/>
          <w:sz w:val="24"/>
          <w:szCs w:val="25"/>
        </w:rPr>
        <w:t> :</w:t>
      </w:r>
      <w:r>
        <w:rPr>
          <w:rFonts w:ascii="Tahoma" w:hAnsi="Tahoma" w:cs="Tahoma"/>
          <w:color w:val="auto"/>
          <w:sz w:val="24"/>
          <w:szCs w:val="25"/>
        </w:rPr>
        <w:t xml:space="preserve"> </w:t>
      </w:r>
      <w:r w:rsidR="00CA3C41">
        <w:rPr>
          <w:rFonts w:ascii="Tahoma" w:hAnsi="Tahoma" w:cs="Tahoma"/>
          <w:b/>
          <w:color w:val="auto"/>
          <w:sz w:val="24"/>
          <w:szCs w:val="25"/>
        </w:rPr>
        <w:t xml:space="preserve">NSENSELE WA NSENSELE, </w:t>
      </w:r>
      <w:r w:rsidR="00DD0AA6">
        <w:rPr>
          <w:rFonts w:ascii="Tahoma" w:hAnsi="Tahoma" w:cs="Tahoma"/>
          <w:color w:val="auto"/>
          <w:sz w:val="24"/>
          <w:szCs w:val="25"/>
        </w:rPr>
        <w:t xml:space="preserve">Présidente, </w:t>
      </w:r>
      <w:r w:rsidRPr="008E3FC1">
        <w:rPr>
          <w:rFonts w:ascii="Tahoma" w:hAnsi="Tahoma" w:cs="Tahoma"/>
          <w:b/>
          <w:color w:val="auto"/>
          <w:sz w:val="24"/>
          <w:szCs w:val="25"/>
        </w:rPr>
        <w:t>KANZA MAKOKA</w:t>
      </w:r>
      <w:r w:rsidR="00DD0AA6">
        <w:rPr>
          <w:rFonts w:ascii="Tahoma" w:hAnsi="Tahoma" w:cs="Tahoma"/>
          <w:b/>
          <w:color w:val="auto"/>
          <w:sz w:val="24"/>
          <w:szCs w:val="25"/>
        </w:rPr>
        <w:t xml:space="preserve"> </w:t>
      </w:r>
      <w:r>
        <w:rPr>
          <w:rFonts w:ascii="Tahoma" w:hAnsi="Tahoma" w:cs="Tahoma"/>
          <w:color w:val="auto"/>
          <w:sz w:val="24"/>
          <w:szCs w:val="25"/>
        </w:rPr>
        <w:t xml:space="preserve">et </w:t>
      </w:r>
      <w:r w:rsidR="00DD0AA6">
        <w:rPr>
          <w:rFonts w:ascii="Tahoma" w:hAnsi="Tahoma" w:cs="Tahoma"/>
          <w:b/>
          <w:color w:val="auto"/>
          <w:sz w:val="24"/>
          <w:szCs w:val="25"/>
        </w:rPr>
        <w:t>MONGU NKANGA</w:t>
      </w:r>
      <w:r>
        <w:rPr>
          <w:rFonts w:ascii="Tahoma" w:hAnsi="Tahoma" w:cs="Tahoma"/>
          <w:color w:val="auto"/>
          <w:sz w:val="24"/>
          <w:szCs w:val="25"/>
        </w:rPr>
        <w:t xml:space="preserve">, </w:t>
      </w:r>
      <w:r w:rsidR="00DD0AA6">
        <w:rPr>
          <w:rFonts w:ascii="Tahoma" w:hAnsi="Tahoma" w:cs="Tahoma"/>
          <w:color w:val="auto"/>
          <w:sz w:val="24"/>
          <w:szCs w:val="25"/>
        </w:rPr>
        <w:t xml:space="preserve">Conseillers, avec le concours </w:t>
      </w:r>
      <w:r w:rsidR="000778FC">
        <w:rPr>
          <w:rFonts w:ascii="Tahoma" w:hAnsi="Tahoma" w:cs="Tahoma"/>
          <w:color w:val="auto"/>
          <w:sz w:val="24"/>
          <w:szCs w:val="25"/>
        </w:rPr>
        <w:t>du Ministère public représenté par l’Avocat g</w:t>
      </w:r>
      <w:r>
        <w:rPr>
          <w:rFonts w:ascii="Tahoma" w:hAnsi="Tahoma" w:cs="Tahoma"/>
          <w:color w:val="auto"/>
          <w:sz w:val="24"/>
          <w:szCs w:val="25"/>
        </w:rPr>
        <w:t>é</w:t>
      </w:r>
      <w:r w:rsidR="00626A24">
        <w:rPr>
          <w:rFonts w:ascii="Tahoma" w:hAnsi="Tahoma" w:cs="Tahoma"/>
          <w:color w:val="auto"/>
          <w:sz w:val="24"/>
          <w:szCs w:val="25"/>
        </w:rPr>
        <w:t>néral KASANDA et</w:t>
      </w:r>
      <w:r w:rsidR="000778FC">
        <w:rPr>
          <w:rFonts w:ascii="Tahoma" w:hAnsi="Tahoma" w:cs="Tahoma"/>
          <w:color w:val="auto"/>
          <w:sz w:val="24"/>
          <w:szCs w:val="25"/>
        </w:rPr>
        <w:t xml:space="preserve"> </w:t>
      </w:r>
      <w:r>
        <w:rPr>
          <w:rFonts w:ascii="Tahoma" w:hAnsi="Tahoma" w:cs="Tahoma"/>
          <w:color w:val="auto"/>
          <w:sz w:val="24"/>
          <w:szCs w:val="25"/>
        </w:rPr>
        <w:t>l’</w:t>
      </w:r>
      <w:r w:rsidR="008E3FC1">
        <w:rPr>
          <w:rFonts w:ascii="Tahoma" w:hAnsi="Tahoma" w:cs="Tahoma"/>
          <w:color w:val="auto"/>
          <w:sz w:val="24"/>
          <w:szCs w:val="25"/>
        </w:rPr>
        <w:t xml:space="preserve">assistance de </w:t>
      </w:r>
      <w:r w:rsidR="000778FC">
        <w:rPr>
          <w:rFonts w:ascii="Tahoma" w:hAnsi="Tahoma" w:cs="Tahoma"/>
          <w:color w:val="auto"/>
          <w:sz w:val="24"/>
          <w:szCs w:val="25"/>
        </w:rPr>
        <w:t xml:space="preserve">Monsieur </w:t>
      </w:r>
      <w:r w:rsidR="000778FC">
        <w:rPr>
          <w:rFonts w:ascii="Tahoma" w:hAnsi="Tahoma" w:cs="Tahoma"/>
          <w:b/>
          <w:color w:val="auto"/>
          <w:sz w:val="24"/>
          <w:szCs w:val="25"/>
        </w:rPr>
        <w:t xml:space="preserve">Vicky KAKWEY, </w:t>
      </w:r>
      <w:r>
        <w:rPr>
          <w:rFonts w:ascii="Tahoma" w:hAnsi="Tahoma" w:cs="Tahoma"/>
          <w:color w:val="auto"/>
          <w:sz w:val="24"/>
          <w:szCs w:val="25"/>
        </w:rPr>
        <w:t>Greffi</w:t>
      </w:r>
      <w:r w:rsidR="000778FC">
        <w:rPr>
          <w:rFonts w:ascii="Tahoma" w:hAnsi="Tahoma" w:cs="Tahoma"/>
          <w:color w:val="auto"/>
          <w:sz w:val="24"/>
          <w:szCs w:val="25"/>
        </w:rPr>
        <w:t xml:space="preserve">er </w:t>
      </w:r>
      <w:r>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73152B" w:rsidRPr="00E375F9" w:rsidRDefault="000237A6" w:rsidP="00052B98">
      <w:pPr>
        <w:spacing w:line="276" w:lineRule="auto"/>
        <w:ind w:right="50" w:firstLine="841"/>
        <w:rPr>
          <w:rFonts w:ascii="Tahoma" w:hAnsi="Tahoma" w:cs="Tahoma"/>
          <w:color w:val="auto"/>
          <w:sz w:val="32"/>
          <w:szCs w:val="25"/>
        </w:rPr>
      </w:pPr>
      <w:r w:rsidRPr="00E375F9">
        <w:rPr>
          <w:rFonts w:ascii="Tahoma" w:hAnsi="Tahoma" w:cs="Tahoma"/>
          <w:color w:val="auto"/>
          <w:sz w:val="36"/>
          <w:szCs w:val="25"/>
        </w:rPr>
        <w:t xml:space="preserve"> </w:t>
      </w:r>
      <w:r w:rsidR="000E135C" w:rsidRPr="00E375F9">
        <w:rPr>
          <w:rFonts w:ascii="Tahoma" w:hAnsi="Tahoma" w:cs="Tahoma"/>
          <w:color w:val="auto"/>
          <w:sz w:val="36"/>
          <w:szCs w:val="25"/>
        </w:rPr>
        <w:t xml:space="preserve"> </w:t>
      </w:r>
      <w:r w:rsidR="00E1474E" w:rsidRPr="00E375F9">
        <w:rPr>
          <w:rFonts w:ascii="Tahoma" w:hAnsi="Tahoma" w:cs="Tahoma"/>
          <w:color w:val="auto"/>
          <w:sz w:val="36"/>
          <w:szCs w:val="25"/>
        </w:rPr>
        <w:t xml:space="preserve"> </w:t>
      </w:r>
      <w:r w:rsidR="00690F8E" w:rsidRPr="00E375F9">
        <w:rPr>
          <w:rFonts w:ascii="Tahoma" w:hAnsi="Tahoma" w:cs="Tahoma"/>
          <w:color w:val="auto"/>
          <w:sz w:val="36"/>
          <w:szCs w:val="25"/>
        </w:rPr>
        <w:t xml:space="preserve"> </w:t>
      </w:r>
      <w:r w:rsidR="0094639F" w:rsidRPr="00E375F9">
        <w:rPr>
          <w:rFonts w:ascii="Tahoma" w:hAnsi="Tahoma" w:cs="Tahoma"/>
          <w:color w:val="auto"/>
          <w:sz w:val="36"/>
          <w:szCs w:val="25"/>
        </w:rPr>
        <w:t xml:space="preserve"> </w:t>
      </w:r>
    </w:p>
    <w:p w:rsidR="00EE2517" w:rsidRPr="001D3738" w:rsidRDefault="00EE2517" w:rsidP="00EE2517">
      <w:pPr>
        <w:spacing w:line="276" w:lineRule="auto"/>
        <w:ind w:right="113" w:firstLine="416"/>
        <w:rPr>
          <w:rFonts w:ascii="Tahoma" w:hAnsi="Tahoma" w:cs="Tahoma"/>
          <w:sz w:val="24"/>
          <w:szCs w:val="25"/>
        </w:rPr>
      </w:pPr>
      <w:r w:rsidRPr="00073FDA">
        <w:rPr>
          <w:rFonts w:ascii="Tahoma" w:hAnsi="Tahoma" w:cs="Tahoma"/>
          <w:sz w:val="25"/>
          <w:szCs w:val="25"/>
          <w:u w:val="single"/>
        </w:rPr>
        <w:t>Les  Conseillers</w:t>
      </w:r>
      <w:r w:rsidRPr="001D3738">
        <w:rPr>
          <w:rFonts w:ascii="Tahoma" w:hAnsi="Tahoma" w:cs="Tahoma"/>
          <w:sz w:val="24"/>
          <w:szCs w:val="25"/>
        </w:rPr>
        <w:t xml:space="preserve">              </w:t>
      </w:r>
      <w:r>
        <w:rPr>
          <w:rFonts w:ascii="Tahoma" w:hAnsi="Tahoma" w:cs="Tahoma"/>
          <w:sz w:val="24"/>
          <w:szCs w:val="25"/>
        </w:rPr>
        <w:t xml:space="preserve">     </w:t>
      </w:r>
      <w:r w:rsidRPr="001D3738">
        <w:rPr>
          <w:rFonts w:ascii="Tahoma" w:hAnsi="Tahoma" w:cs="Tahoma"/>
          <w:sz w:val="24"/>
          <w:szCs w:val="25"/>
        </w:rPr>
        <w:t xml:space="preserve">   </w:t>
      </w:r>
      <w:r>
        <w:rPr>
          <w:rFonts w:ascii="Tahoma" w:hAnsi="Tahoma" w:cs="Tahoma"/>
          <w:sz w:val="24"/>
          <w:szCs w:val="25"/>
        </w:rPr>
        <w:t xml:space="preserve">   </w:t>
      </w:r>
      <w:r w:rsidRPr="001D3738">
        <w:rPr>
          <w:rFonts w:ascii="Tahoma" w:hAnsi="Tahoma" w:cs="Tahoma"/>
          <w:sz w:val="24"/>
          <w:szCs w:val="25"/>
        </w:rPr>
        <w:t xml:space="preserve"> </w:t>
      </w:r>
      <w:r>
        <w:rPr>
          <w:rFonts w:ascii="Tahoma" w:hAnsi="Tahoma" w:cs="Tahoma"/>
          <w:sz w:val="24"/>
          <w:szCs w:val="25"/>
        </w:rPr>
        <w:t xml:space="preserve"> </w:t>
      </w:r>
      <w:r w:rsidRPr="0061445B">
        <w:rPr>
          <w:rFonts w:ascii="Tahoma" w:hAnsi="Tahoma" w:cs="Tahoma"/>
          <w:sz w:val="18"/>
          <w:szCs w:val="25"/>
        </w:rPr>
        <w:t xml:space="preserve"> </w:t>
      </w:r>
      <w:r w:rsidRPr="00A87D41">
        <w:rPr>
          <w:rFonts w:ascii="Tahoma" w:hAnsi="Tahoma" w:cs="Tahoma"/>
          <w:sz w:val="24"/>
          <w:szCs w:val="25"/>
        </w:rPr>
        <w:t xml:space="preserve"> </w:t>
      </w:r>
      <w:r w:rsidRPr="00073FDA">
        <w:rPr>
          <w:rFonts w:ascii="Tahoma" w:hAnsi="Tahoma" w:cs="Tahoma"/>
          <w:sz w:val="25"/>
          <w:szCs w:val="25"/>
          <w:u w:val="single"/>
        </w:rPr>
        <w:t>Le  Président</w:t>
      </w:r>
    </w:p>
    <w:p w:rsidR="00EE2517" w:rsidRPr="007013B9" w:rsidRDefault="00EE2517" w:rsidP="00EE2517">
      <w:pPr>
        <w:spacing w:line="276" w:lineRule="auto"/>
        <w:ind w:right="113"/>
        <w:rPr>
          <w:sz w:val="24"/>
          <w:szCs w:val="25"/>
        </w:rPr>
      </w:pPr>
      <w:bookmarkStart w:id="0" w:name="_GoBack"/>
      <w:bookmarkEnd w:id="0"/>
    </w:p>
    <w:p w:rsidR="00EE2517" w:rsidRPr="004C0A34" w:rsidRDefault="00EE2517" w:rsidP="00EE2517">
      <w:pPr>
        <w:pStyle w:val="Paragraphedeliste"/>
        <w:numPr>
          <w:ilvl w:val="0"/>
          <w:numId w:val="19"/>
        </w:numPr>
        <w:spacing w:line="276" w:lineRule="auto"/>
        <w:ind w:left="284" w:right="-517" w:hanging="284"/>
        <w:rPr>
          <w:b/>
          <w:color w:val="auto"/>
          <w:sz w:val="23"/>
          <w:szCs w:val="23"/>
          <w:lang w:val="en-US"/>
        </w:rPr>
      </w:pPr>
      <w:r w:rsidRPr="004C0A34">
        <w:rPr>
          <w:rFonts w:ascii="Tahoma" w:hAnsi="Tahoma" w:cs="Tahoma"/>
          <w:sz w:val="24"/>
          <w:szCs w:val="25"/>
          <w:lang w:val="en-US"/>
        </w:rPr>
        <w:t>Se</w:t>
      </w:r>
      <w:r w:rsidRPr="004C0A34">
        <w:rPr>
          <w:sz w:val="22"/>
          <w:szCs w:val="25"/>
          <w:lang w:val="en-US"/>
        </w:rPr>
        <w:t>/</w:t>
      </w:r>
      <w:r w:rsidRPr="004C0A34">
        <w:rPr>
          <w:b/>
          <w:sz w:val="10"/>
          <w:szCs w:val="25"/>
          <w:lang w:val="en-US"/>
        </w:rPr>
        <w:t xml:space="preserve"> </w:t>
      </w:r>
      <w:r w:rsidRPr="004C0A34">
        <w:rPr>
          <w:b/>
          <w:color w:val="auto"/>
          <w:sz w:val="23"/>
          <w:szCs w:val="23"/>
          <w:lang w:val="en-US"/>
        </w:rPr>
        <w:t xml:space="preserve">KANZA MAKOKA        </w:t>
      </w:r>
      <w:r w:rsidR="004C0A34">
        <w:rPr>
          <w:b/>
          <w:color w:val="auto"/>
          <w:sz w:val="23"/>
          <w:szCs w:val="23"/>
          <w:lang w:val="en-US"/>
        </w:rPr>
        <w:t xml:space="preserve"> </w:t>
      </w:r>
      <w:r w:rsidRPr="004C0A34">
        <w:rPr>
          <w:b/>
          <w:color w:val="auto"/>
          <w:sz w:val="23"/>
          <w:szCs w:val="23"/>
          <w:lang w:val="en-US"/>
        </w:rPr>
        <w:t xml:space="preserve"> </w:t>
      </w:r>
      <w:r w:rsidR="004C0A34">
        <w:rPr>
          <w:b/>
          <w:color w:val="auto"/>
          <w:sz w:val="23"/>
          <w:szCs w:val="23"/>
          <w:lang w:val="en-US"/>
        </w:rPr>
        <w:t xml:space="preserve"> </w:t>
      </w:r>
      <w:r w:rsidRPr="004C0A34">
        <w:rPr>
          <w:rFonts w:ascii="Tahoma" w:hAnsi="Tahoma" w:cs="Tahoma"/>
          <w:sz w:val="24"/>
          <w:szCs w:val="25"/>
          <w:lang w:val="en-US"/>
        </w:rPr>
        <w:t>Se</w:t>
      </w:r>
      <w:r w:rsidRPr="004C0A34">
        <w:rPr>
          <w:sz w:val="22"/>
          <w:szCs w:val="25"/>
          <w:lang w:val="en-US"/>
        </w:rPr>
        <w:t>/</w:t>
      </w:r>
      <w:r w:rsidRPr="004C0A34">
        <w:rPr>
          <w:b/>
          <w:sz w:val="6"/>
          <w:szCs w:val="25"/>
          <w:lang w:val="en-US"/>
        </w:rPr>
        <w:t xml:space="preserve"> </w:t>
      </w:r>
      <w:r w:rsidR="004C0A34" w:rsidRPr="004C0A34">
        <w:rPr>
          <w:b/>
          <w:color w:val="auto"/>
          <w:sz w:val="23"/>
          <w:szCs w:val="23"/>
          <w:lang w:val="en-US"/>
        </w:rPr>
        <w:t>NSENSELE WA NSENSELE</w:t>
      </w:r>
    </w:p>
    <w:p w:rsidR="00EE2517" w:rsidRPr="00924035" w:rsidRDefault="00EE2517" w:rsidP="00EE2517">
      <w:pPr>
        <w:spacing w:line="276" w:lineRule="auto"/>
        <w:ind w:left="0" w:right="-517" w:firstLine="3686"/>
        <w:contextualSpacing/>
        <w:rPr>
          <w:b/>
          <w:sz w:val="24"/>
          <w:szCs w:val="25"/>
          <w:lang w:val="en-US"/>
        </w:rPr>
      </w:pPr>
      <w:r w:rsidRPr="00924035">
        <w:rPr>
          <w:b/>
          <w:sz w:val="22"/>
          <w:szCs w:val="25"/>
          <w:lang w:val="en-US"/>
        </w:rPr>
        <w:t xml:space="preserve"> </w:t>
      </w:r>
    </w:p>
    <w:p w:rsidR="00EE2517" w:rsidRPr="00DE1D94" w:rsidRDefault="00EE2517" w:rsidP="00EE2517">
      <w:pPr>
        <w:pStyle w:val="Paragraphedeliste"/>
        <w:numPr>
          <w:ilvl w:val="0"/>
          <w:numId w:val="19"/>
        </w:numPr>
        <w:spacing w:line="240" w:lineRule="auto"/>
        <w:ind w:left="284" w:right="113" w:hanging="284"/>
        <w:rPr>
          <w:b/>
          <w:sz w:val="25"/>
          <w:szCs w:val="25"/>
        </w:rPr>
      </w:pPr>
      <w:proofErr w:type="spellStart"/>
      <w:r w:rsidRPr="004C0A34">
        <w:rPr>
          <w:rFonts w:ascii="Tahoma" w:hAnsi="Tahoma" w:cs="Tahoma"/>
          <w:sz w:val="24"/>
          <w:szCs w:val="25"/>
        </w:rPr>
        <w:t>Se</w:t>
      </w:r>
      <w:proofErr w:type="spellEnd"/>
      <w:r w:rsidRPr="00710722">
        <w:rPr>
          <w:sz w:val="24"/>
          <w:szCs w:val="25"/>
        </w:rPr>
        <w:t>/</w:t>
      </w:r>
      <w:r w:rsidRPr="004C0A34">
        <w:rPr>
          <w:b/>
          <w:sz w:val="20"/>
          <w:szCs w:val="25"/>
        </w:rPr>
        <w:t xml:space="preserve"> </w:t>
      </w:r>
      <w:r w:rsidR="004C0A34" w:rsidRPr="004C0A34">
        <w:rPr>
          <w:b/>
          <w:sz w:val="23"/>
          <w:szCs w:val="23"/>
        </w:rPr>
        <w:t>MONGU NKANGA</w:t>
      </w:r>
      <w:r>
        <w:rPr>
          <w:b/>
          <w:sz w:val="24"/>
          <w:szCs w:val="25"/>
        </w:rPr>
        <w:t xml:space="preserve"> </w:t>
      </w:r>
    </w:p>
    <w:p w:rsidR="00EE2517" w:rsidRPr="007013B9" w:rsidRDefault="00EE2517" w:rsidP="00EE2517">
      <w:pPr>
        <w:pStyle w:val="Paragraphedeliste"/>
        <w:rPr>
          <w:b/>
          <w:sz w:val="22"/>
          <w:szCs w:val="25"/>
        </w:rPr>
      </w:pPr>
    </w:p>
    <w:p w:rsidR="00EE2517" w:rsidRPr="005D5FBF" w:rsidRDefault="00EE2517" w:rsidP="00EE2517">
      <w:pPr>
        <w:spacing w:line="240" w:lineRule="auto"/>
        <w:ind w:left="0" w:right="113" w:firstLine="0"/>
        <w:rPr>
          <w:b/>
          <w:sz w:val="4"/>
          <w:szCs w:val="25"/>
        </w:rPr>
      </w:pPr>
    </w:p>
    <w:p w:rsidR="00EE2517" w:rsidRPr="00073FDA" w:rsidRDefault="00EE2517" w:rsidP="00C84A6C">
      <w:pPr>
        <w:ind w:left="851" w:right="0" w:firstLine="1701"/>
        <w:rPr>
          <w:rFonts w:ascii="Tahoma" w:hAnsi="Tahoma" w:cs="Tahoma"/>
          <w:sz w:val="25"/>
          <w:szCs w:val="25"/>
          <w:u w:val="single"/>
        </w:rPr>
      </w:pPr>
      <w:r w:rsidRPr="00073FDA">
        <w:rPr>
          <w:rFonts w:ascii="Tahoma" w:hAnsi="Tahoma" w:cs="Tahoma"/>
          <w:sz w:val="25"/>
          <w:szCs w:val="25"/>
        </w:rPr>
        <w:t xml:space="preserve"> </w:t>
      </w:r>
      <w:r w:rsidRPr="00073FDA">
        <w:rPr>
          <w:rFonts w:ascii="Tahoma" w:hAnsi="Tahoma" w:cs="Tahoma"/>
          <w:sz w:val="25"/>
          <w:szCs w:val="25"/>
          <w:u w:val="single"/>
        </w:rPr>
        <w:t>Le Greffier</w:t>
      </w:r>
    </w:p>
    <w:p w:rsidR="00EE2517" w:rsidRPr="00924035" w:rsidRDefault="00EE2517" w:rsidP="00EE2517">
      <w:pPr>
        <w:ind w:left="719" w:right="0" w:hanging="719"/>
        <w:jc w:val="center"/>
        <w:rPr>
          <w:rFonts w:ascii="Tahoma" w:hAnsi="Tahoma" w:cs="Tahoma"/>
          <w:sz w:val="20"/>
          <w:szCs w:val="25"/>
        </w:rPr>
      </w:pPr>
    </w:p>
    <w:p w:rsidR="00EE2517" w:rsidRPr="00C84A6C" w:rsidRDefault="00C84A6C" w:rsidP="00C84A6C">
      <w:pPr>
        <w:ind w:left="426" w:right="0" w:firstLine="1984"/>
        <w:rPr>
          <w:rFonts w:ascii="Tahoma" w:hAnsi="Tahoma" w:cs="Tahoma"/>
          <w:sz w:val="24"/>
          <w:szCs w:val="25"/>
        </w:rPr>
      </w:pPr>
      <w:r>
        <w:rPr>
          <w:b/>
          <w:sz w:val="24"/>
          <w:szCs w:val="25"/>
        </w:rPr>
        <w:t>Vicky KAKWEY</w:t>
      </w:r>
    </w:p>
    <w:p w:rsidR="00EE2517" w:rsidRDefault="00EE2517" w:rsidP="00EE2517">
      <w:pPr>
        <w:spacing w:after="0"/>
        <w:ind w:left="0" w:right="50"/>
        <w:rPr>
          <w:rFonts w:ascii="Tahoma" w:hAnsi="Tahoma" w:cs="Tahoma"/>
          <w:b/>
          <w:sz w:val="25"/>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E6C" w:rsidRDefault="00522E6C" w:rsidP="00D45B24">
      <w:pPr>
        <w:spacing w:after="0" w:line="240" w:lineRule="auto"/>
      </w:pPr>
      <w:r>
        <w:separator/>
      </w:r>
    </w:p>
  </w:endnote>
  <w:endnote w:type="continuationSeparator" w:id="0">
    <w:p w:rsidR="00522E6C" w:rsidRDefault="00522E6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FD4B3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E6C" w:rsidRDefault="00522E6C" w:rsidP="00D45B24">
      <w:pPr>
        <w:spacing w:after="0" w:line="240" w:lineRule="auto"/>
      </w:pPr>
      <w:r>
        <w:separator/>
      </w:r>
    </w:p>
  </w:footnote>
  <w:footnote w:type="continuationSeparator" w:id="0">
    <w:p w:rsidR="00522E6C" w:rsidRDefault="00522E6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111D9D" w:rsidRDefault="00882527" w:rsidP="00882527">
    <w:pPr>
      <w:spacing w:after="0"/>
      <w:ind w:left="0" w:right="1531" w:firstLine="0"/>
      <w:rPr>
        <w:rFonts w:ascii="Tahoma" w:hAnsi="Tahoma" w:cs="Tahoma"/>
        <w:b/>
        <w:sz w:val="2"/>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111D9D" w:rsidRPr="00111D9D" w:rsidRDefault="00111D9D" w:rsidP="00111D9D">
    <w:pPr>
      <w:spacing w:after="0" w:line="276" w:lineRule="auto"/>
      <w:ind w:left="0" w:right="50" w:firstLine="0"/>
      <w:rPr>
        <w:rFonts w:ascii="Tahoma" w:hAnsi="Tahoma" w:cs="Tahoma"/>
        <w:b/>
        <w:sz w:val="12"/>
        <w:szCs w:val="25"/>
      </w:rPr>
    </w:pPr>
  </w:p>
  <w:p w:rsidR="00111D9D" w:rsidRPr="00111D9D" w:rsidRDefault="00111D9D" w:rsidP="00111D9D">
    <w:pPr>
      <w:spacing w:after="0" w:line="276" w:lineRule="auto"/>
      <w:ind w:left="0" w:right="50" w:firstLine="0"/>
      <w:rPr>
        <w:rFonts w:ascii="Tahoma" w:hAnsi="Tahoma" w:cs="Tahoma"/>
        <w:sz w:val="24"/>
        <w:szCs w:val="25"/>
        <w:u w:val="single"/>
      </w:rPr>
    </w:pPr>
    <w:r w:rsidRPr="00111D9D">
      <w:rPr>
        <w:rFonts w:ascii="Tahoma" w:hAnsi="Tahoma" w:cs="Tahoma"/>
        <w:b/>
        <w:sz w:val="24"/>
        <w:szCs w:val="25"/>
      </w:rPr>
      <w:t>LE CONSEIL D’ETAT,  SECTION DU  CONTENTIEUX, SIEGEANT EN MATIERE DE CONTESTATION DES RESULTATS DE L’ELECTION DES GOUVERNEUR ET VICE-GOUVERNEUR EN APPEL, A RENDU L’ARRET  SUIVANT </w:t>
    </w:r>
    <w:r w:rsidRPr="00111D9D">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1.25pt;height:11.25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2">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21"/>
  </w:num>
  <w:num w:numId="3">
    <w:abstractNumId w:val="7"/>
  </w:num>
  <w:num w:numId="4">
    <w:abstractNumId w:val="19"/>
  </w:num>
  <w:num w:numId="5">
    <w:abstractNumId w:val="0"/>
  </w:num>
  <w:num w:numId="6">
    <w:abstractNumId w:val="12"/>
  </w:num>
  <w:num w:numId="7">
    <w:abstractNumId w:val="1"/>
  </w:num>
  <w:num w:numId="8">
    <w:abstractNumId w:val="2"/>
  </w:num>
  <w:num w:numId="9">
    <w:abstractNumId w:val="3"/>
  </w:num>
  <w:num w:numId="10">
    <w:abstractNumId w:val="6"/>
  </w:num>
  <w:num w:numId="11">
    <w:abstractNumId w:val="17"/>
  </w:num>
  <w:num w:numId="12">
    <w:abstractNumId w:val="16"/>
  </w:num>
  <w:num w:numId="13">
    <w:abstractNumId w:val="5"/>
  </w:num>
  <w:num w:numId="14">
    <w:abstractNumId w:val="10"/>
  </w:num>
  <w:num w:numId="15">
    <w:abstractNumId w:val="23"/>
  </w:num>
  <w:num w:numId="16">
    <w:abstractNumId w:val="8"/>
  </w:num>
  <w:num w:numId="17">
    <w:abstractNumId w:val="4"/>
  </w:num>
  <w:num w:numId="18">
    <w:abstractNumId w:val="14"/>
  </w:num>
  <w:num w:numId="19">
    <w:abstractNumId w:val="18"/>
  </w:num>
  <w:num w:numId="20">
    <w:abstractNumId w:val="13"/>
  </w:num>
  <w:num w:numId="21">
    <w:abstractNumId w:val="20"/>
  </w:num>
  <w:num w:numId="22">
    <w:abstractNumId w:val="22"/>
  </w:num>
  <w:num w:numId="23">
    <w:abstractNumId w:val="15"/>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5F9"/>
    <w:rsid w:val="00001874"/>
    <w:rsid w:val="00001C9B"/>
    <w:rsid w:val="0000221E"/>
    <w:rsid w:val="00003E1E"/>
    <w:rsid w:val="00004C50"/>
    <w:rsid w:val="00004DF3"/>
    <w:rsid w:val="00005DC7"/>
    <w:rsid w:val="00005E07"/>
    <w:rsid w:val="00005EBA"/>
    <w:rsid w:val="00006019"/>
    <w:rsid w:val="00011499"/>
    <w:rsid w:val="00011CE2"/>
    <w:rsid w:val="00011F60"/>
    <w:rsid w:val="00011FCC"/>
    <w:rsid w:val="000138F7"/>
    <w:rsid w:val="00013EED"/>
    <w:rsid w:val="0001430D"/>
    <w:rsid w:val="000151B7"/>
    <w:rsid w:val="0001556C"/>
    <w:rsid w:val="00015D14"/>
    <w:rsid w:val="000165FD"/>
    <w:rsid w:val="00016BAE"/>
    <w:rsid w:val="00016F20"/>
    <w:rsid w:val="0001784F"/>
    <w:rsid w:val="00017FE2"/>
    <w:rsid w:val="00020318"/>
    <w:rsid w:val="000210DA"/>
    <w:rsid w:val="00021B31"/>
    <w:rsid w:val="00021C14"/>
    <w:rsid w:val="000227D6"/>
    <w:rsid w:val="000237A6"/>
    <w:rsid w:val="00024167"/>
    <w:rsid w:val="00027703"/>
    <w:rsid w:val="00027A83"/>
    <w:rsid w:val="00027CB9"/>
    <w:rsid w:val="00030A90"/>
    <w:rsid w:val="00030D06"/>
    <w:rsid w:val="00030DE7"/>
    <w:rsid w:val="00030EFD"/>
    <w:rsid w:val="00031F32"/>
    <w:rsid w:val="000323E5"/>
    <w:rsid w:val="0003561A"/>
    <w:rsid w:val="00036683"/>
    <w:rsid w:val="00036715"/>
    <w:rsid w:val="00036C7F"/>
    <w:rsid w:val="0003722C"/>
    <w:rsid w:val="00037D8E"/>
    <w:rsid w:val="00040882"/>
    <w:rsid w:val="0004107C"/>
    <w:rsid w:val="0004184C"/>
    <w:rsid w:val="00042A42"/>
    <w:rsid w:val="00042E06"/>
    <w:rsid w:val="00043452"/>
    <w:rsid w:val="00043E57"/>
    <w:rsid w:val="00044CB4"/>
    <w:rsid w:val="00046975"/>
    <w:rsid w:val="00047315"/>
    <w:rsid w:val="0004731E"/>
    <w:rsid w:val="000519D1"/>
    <w:rsid w:val="00052B98"/>
    <w:rsid w:val="00054C73"/>
    <w:rsid w:val="00055934"/>
    <w:rsid w:val="00055BE4"/>
    <w:rsid w:val="00060466"/>
    <w:rsid w:val="00061EE1"/>
    <w:rsid w:val="00062371"/>
    <w:rsid w:val="00063292"/>
    <w:rsid w:val="00063396"/>
    <w:rsid w:val="0006339B"/>
    <w:rsid w:val="000636AE"/>
    <w:rsid w:val="00063CB2"/>
    <w:rsid w:val="0006451D"/>
    <w:rsid w:val="00064E6E"/>
    <w:rsid w:val="00065675"/>
    <w:rsid w:val="000659A7"/>
    <w:rsid w:val="00065BD3"/>
    <w:rsid w:val="00065CB7"/>
    <w:rsid w:val="0006746F"/>
    <w:rsid w:val="000676F1"/>
    <w:rsid w:val="00067B6C"/>
    <w:rsid w:val="00067BBB"/>
    <w:rsid w:val="000700CD"/>
    <w:rsid w:val="000703C7"/>
    <w:rsid w:val="00070DF0"/>
    <w:rsid w:val="0007174D"/>
    <w:rsid w:val="00071DF2"/>
    <w:rsid w:val="00072313"/>
    <w:rsid w:val="000724CA"/>
    <w:rsid w:val="00072B3A"/>
    <w:rsid w:val="00073FDA"/>
    <w:rsid w:val="0007452F"/>
    <w:rsid w:val="00075076"/>
    <w:rsid w:val="00075368"/>
    <w:rsid w:val="00076163"/>
    <w:rsid w:val="00076309"/>
    <w:rsid w:val="00076B03"/>
    <w:rsid w:val="00077483"/>
    <w:rsid w:val="00077775"/>
    <w:rsid w:val="000778FC"/>
    <w:rsid w:val="00077E25"/>
    <w:rsid w:val="0008038A"/>
    <w:rsid w:val="00080E9E"/>
    <w:rsid w:val="00081335"/>
    <w:rsid w:val="00081DB5"/>
    <w:rsid w:val="00082694"/>
    <w:rsid w:val="0008470B"/>
    <w:rsid w:val="000851DA"/>
    <w:rsid w:val="0008548A"/>
    <w:rsid w:val="00086AD5"/>
    <w:rsid w:val="00086EA9"/>
    <w:rsid w:val="000873E5"/>
    <w:rsid w:val="000874A1"/>
    <w:rsid w:val="00090897"/>
    <w:rsid w:val="000911C5"/>
    <w:rsid w:val="0009201B"/>
    <w:rsid w:val="0009431F"/>
    <w:rsid w:val="000950BA"/>
    <w:rsid w:val="000952CC"/>
    <w:rsid w:val="000958EF"/>
    <w:rsid w:val="00095B9C"/>
    <w:rsid w:val="00096091"/>
    <w:rsid w:val="00097248"/>
    <w:rsid w:val="000A0787"/>
    <w:rsid w:val="000A07FB"/>
    <w:rsid w:val="000A09BE"/>
    <w:rsid w:val="000A0F0C"/>
    <w:rsid w:val="000A100D"/>
    <w:rsid w:val="000A1A49"/>
    <w:rsid w:val="000A24CA"/>
    <w:rsid w:val="000A2CA4"/>
    <w:rsid w:val="000A5261"/>
    <w:rsid w:val="000A593D"/>
    <w:rsid w:val="000A5AD3"/>
    <w:rsid w:val="000A6440"/>
    <w:rsid w:val="000A675E"/>
    <w:rsid w:val="000A7C18"/>
    <w:rsid w:val="000B0083"/>
    <w:rsid w:val="000B0494"/>
    <w:rsid w:val="000B1FD8"/>
    <w:rsid w:val="000B33A3"/>
    <w:rsid w:val="000B33AD"/>
    <w:rsid w:val="000B381A"/>
    <w:rsid w:val="000B382B"/>
    <w:rsid w:val="000B3A46"/>
    <w:rsid w:val="000B3A9E"/>
    <w:rsid w:val="000B3C6F"/>
    <w:rsid w:val="000B56F3"/>
    <w:rsid w:val="000B729A"/>
    <w:rsid w:val="000B79B2"/>
    <w:rsid w:val="000C17E0"/>
    <w:rsid w:val="000C2DC4"/>
    <w:rsid w:val="000C3E8E"/>
    <w:rsid w:val="000C4F6A"/>
    <w:rsid w:val="000C59A8"/>
    <w:rsid w:val="000C7EAC"/>
    <w:rsid w:val="000D0B73"/>
    <w:rsid w:val="000D20E9"/>
    <w:rsid w:val="000D2A4B"/>
    <w:rsid w:val="000D37EA"/>
    <w:rsid w:val="000D3C73"/>
    <w:rsid w:val="000D4598"/>
    <w:rsid w:val="000D47DA"/>
    <w:rsid w:val="000D4A95"/>
    <w:rsid w:val="000D4F28"/>
    <w:rsid w:val="000D5783"/>
    <w:rsid w:val="000D5CDC"/>
    <w:rsid w:val="000D7590"/>
    <w:rsid w:val="000E0210"/>
    <w:rsid w:val="000E135C"/>
    <w:rsid w:val="000E1562"/>
    <w:rsid w:val="000E1F42"/>
    <w:rsid w:val="000E4966"/>
    <w:rsid w:val="000E757D"/>
    <w:rsid w:val="000F0DC1"/>
    <w:rsid w:val="000F274F"/>
    <w:rsid w:val="000F375A"/>
    <w:rsid w:val="000F3B9C"/>
    <w:rsid w:val="000F3E08"/>
    <w:rsid w:val="000F6658"/>
    <w:rsid w:val="000F7AC5"/>
    <w:rsid w:val="000F7BF7"/>
    <w:rsid w:val="000F7DCC"/>
    <w:rsid w:val="001001E0"/>
    <w:rsid w:val="00100413"/>
    <w:rsid w:val="001004AC"/>
    <w:rsid w:val="00101E1E"/>
    <w:rsid w:val="001020F8"/>
    <w:rsid w:val="00102483"/>
    <w:rsid w:val="0010377C"/>
    <w:rsid w:val="00103782"/>
    <w:rsid w:val="0010632F"/>
    <w:rsid w:val="001076F4"/>
    <w:rsid w:val="0010783F"/>
    <w:rsid w:val="00107DE9"/>
    <w:rsid w:val="0011007A"/>
    <w:rsid w:val="00110E42"/>
    <w:rsid w:val="00111C6A"/>
    <w:rsid w:val="00111D9D"/>
    <w:rsid w:val="0011272C"/>
    <w:rsid w:val="00112DE1"/>
    <w:rsid w:val="00113612"/>
    <w:rsid w:val="00113A56"/>
    <w:rsid w:val="00113D22"/>
    <w:rsid w:val="00113EC1"/>
    <w:rsid w:val="00114D76"/>
    <w:rsid w:val="00114E66"/>
    <w:rsid w:val="00115099"/>
    <w:rsid w:val="001159CC"/>
    <w:rsid w:val="001163ED"/>
    <w:rsid w:val="00116622"/>
    <w:rsid w:val="001167AB"/>
    <w:rsid w:val="00116DDB"/>
    <w:rsid w:val="00120F3C"/>
    <w:rsid w:val="00121464"/>
    <w:rsid w:val="001217BA"/>
    <w:rsid w:val="0012219A"/>
    <w:rsid w:val="00122A14"/>
    <w:rsid w:val="00123C60"/>
    <w:rsid w:val="0012412C"/>
    <w:rsid w:val="0012428A"/>
    <w:rsid w:val="001252EA"/>
    <w:rsid w:val="00125894"/>
    <w:rsid w:val="00127876"/>
    <w:rsid w:val="00127A70"/>
    <w:rsid w:val="00132DCC"/>
    <w:rsid w:val="00132DDC"/>
    <w:rsid w:val="00132E10"/>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5193"/>
    <w:rsid w:val="001452D5"/>
    <w:rsid w:val="00145C93"/>
    <w:rsid w:val="00146177"/>
    <w:rsid w:val="001471EC"/>
    <w:rsid w:val="001479E0"/>
    <w:rsid w:val="0015061B"/>
    <w:rsid w:val="00150EED"/>
    <w:rsid w:val="0015126B"/>
    <w:rsid w:val="00152C04"/>
    <w:rsid w:val="00152CE7"/>
    <w:rsid w:val="001530E0"/>
    <w:rsid w:val="00153F5A"/>
    <w:rsid w:val="00154331"/>
    <w:rsid w:val="00154634"/>
    <w:rsid w:val="00156CC8"/>
    <w:rsid w:val="00156E92"/>
    <w:rsid w:val="00156F67"/>
    <w:rsid w:val="00157841"/>
    <w:rsid w:val="00160D44"/>
    <w:rsid w:val="00161AD6"/>
    <w:rsid w:val="00161E06"/>
    <w:rsid w:val="00164AAE"/>
    <w:rsid w:val="00165A16"/>
    <w:rsid w:val="00165C37"/>
    <w:rsid w:val="00166971"/>
    <w:rsid w:val="0016754C"/>
    <w:rsid w:val="00167BDE"/>
    <w:rsid w:val="00167E57"/>
    <w:rsid w:val="00170788"/>
    <w:rsid w:val="001733A1"/>
    <w:rsid w:val="001737A0"/>
    <w:rsid w:val="00174089"/>
    <w:rsid w:val="001744E2"/>
    <w:rsid w:val="0017471E"/>
    <w:rsid w:val="0017493C"/>
    <w:rsid w:val="001774AC"/>
    <w:rsid w:val="001809A6"/>
    <w:rsid w:val="00180D09"/>
    <w:rsid w:val="00181232"/>
    <w:rsid w:val="00182441"/>
    <w:rsid w:val="00184B93"/>
    <w:rsid w:val="00184C15"/>
    <w:rsid w:val="0018551A"/>
    <w:rsid w:val="001859DA"/>
    <w:rsid w:val="00186415"/>
    <w:rsid w:val="00186A89"/>
    <w:rsid w:val="00186B3F"/>
    <w:rsid w:val="00187990"/>
    <w:rsid w:val="001903CD"/>
    <w:rsid w:val="0019173A"/>
    <w:rsid w:val="00191D7F"/>
    <w:rsid w:val="00192AC1"/>
    <w:rsid w:val="00194C60"/>
    <w:rsid w:val="00194F23"/>
    <w:rsid w:val="001970B9"/>
    <w:rsid w:val="0019770F"/>
    <w:rsid w:val="001A10E1"/>
    <w:rsid w:val="001A20A5"/>
    <w:rsid w:val="001A2630"/>
    <w:rsid w:val="001A26F5"/>
    <w:rsid w:val="001A2D84"/>
    <w:rsid w:val="001A3908"/>
    <w:rsid w:val="001A4A8E"/>
    <w:rsid w:val="001A4C55"/>
    <w:rsid w:val="001A5E92"/>
    <w:rsid w:val="001A7749"/>
    <w:rsid w:val="001A7D85"/>
    <w:rsid w:val="001B069B"/>
    <w:rsid w:val="001B0A04"/>
    <w:rsid w:val="001B0CFA"/>
    <w:rsid w:val="001B107C"/>
    <w:rsid w:val="001B12AA"/>
    <w:rsid w:val="001B144B"/>
    <w:rsid w:val="001B1705"/>
    <w:rsid w:val="001B1915"/>
    <w:rsid w:val="001B21BF"/>
    <w:rsid w:val="001B2712"/>
    <w:rsid w:val="001B2737"/>
    <w:rsid w:val="001B3225"/>
    <w:rsid w:val="001B333F"/>
    <w:rsid w:val="001B36F1"/>
    <w:rsid w:val="001B374F"/>
    <w:rsid w:val="001B489D"/>
    <w:rsid w:val="001B4B57"/>
    <w:rsid w:val="001B5675"/>
    <w:rsid w:val="001B67D1"/>
    <w:rsid w:val="001B6908"/>
    <w:rsid w:val="001B6C6B"/>
    <w:rsid w:val="001C0D4E"/>
    <w:rsid w:val="001C0D63"/>
    <w:rsid w:val="001C1B48"/>
    <w:rsid w:val="001C1BA3"/>
    <w:rsid w:val="001C2191"/>
    <w:rsid w:val="001C31DF"/>
    <w:rsid w:val="001C448B"/>
    <w:rsid w:val="001C4932"/>
    <w:rsid w:val="001C4B9F"/>
    <w:rsid w:val="001C665D"/>
    <w:rsid w:val="001C6B1D"/>
    <w:rsid w:val="001D0BE0"/>
    <w:rsid w:val="001D0E65"/>
    <w:rsid w:val="001D3661"/>
    <w:rsid w:val="001D3738"/>
    <w:rsid w:val="001D382B"/>
    <w:rsid w:val="001D3B86"/>
    <w:rsid w:val="001D4A17"/>
    <w:rsid w:val="001D4E0E"/>
    <w:rsid w:val="001D51F6"/>
    <w:rsid w:val="001D5358"/>
    <w:rsid w:val="001D57C2"/>
    <w:rsid w:val="001D580C"/>
    <w:rsid w:val="001D5FEE"/>
    <w:rsid w:val="001D7904"/>
    <w:rsid w:val="001E0FC5"/>
    <w:rsid w:val="001E1124"/>
    <w:rsid w:val="001E22C6"/>
    <w:rsid w:val="001E25EC"/>
    <w:rsid w:val="001E28B9"/>
    <w:rsid w:val="001E3156"/>
    <w:rsid w:val="001E3A12"/>
    <w:rsid w:val="001E4FE0"/>
    <w:rsid w:val="001E5530"/>
    <w:rsid w:val="001E57D7"/>
    <w:rsid w:val="001E6E98"/>
    <w:rsid w:val="001E6FD7"/>
    <w:rsid w:val="001E7D2B"/>
    <w:rsid w:val="001E7FB2"/>
    <w:rsid w:val="001F0B34"/>
    <w:rsid w:val="001F0F3F"/>
    <w:rsid w:val="001F0FCA"/>
    <w:rsid w:val="001F13C6"/>
    <w:rsid w:val="001F1F16"/>
    <w:rsid w:val="001F25A7"/>
    <w:rsid w:val="001F2645"/>
    <w:rsid w:val="001F280A"/>
    <w:rsid w:val="001F2A39"/>
    <w:rsid w:val="001F308F"/>
    <w:rsid w:val="001F30C0"/>
    <w:rsid w:val="001F3519"/>
    <w:rsid w:val="001F4878"/>
    <w:rsid w:val="001F4CCA"/>
    <w:rsid w:val="001F5472"/>
    <w:rsid w:val="001F55DE"/>
    <w:rsid w:val="001F5E5B"/>
    <w:rsid w:val="001F64DB"/>
    <w:rsid w:val="001F6D74"/>
    <w:rsid w:val="00200F6A"/>
    <w:rsid w:val="00202166"/>
    <w:rsid w:val="00202522"/>
    <w:rsid w:val="0020296C"/>
    <w:rsid w:val="00202B11"/>
    <w:rsid w:val="00202BC5"/>
    <w:rsid w:val="00203035"/>
    <w:rsid w:val="00203778"/>
    <w:rsid w:val="002043F7"/>
    <w:rsid w:val="00204449"/>
    <w:rsid w:val="00204C0E"/>
    <w:rsid w:val="002050D9"/>
    <w:rsid w:val="00205DF4"/>
    <w:rsid w:val="00207323"/>
    <w:rsid w:val="00207784"/>
    <w:rsid w:val="002078D3"/>
    <w:rsid w:val="00207C3B"/>
    <w:rsid w:val="00210F90"/>
    <w:rsid w:val="0021159F"/>
    <w:rsid w:val="00212B49"/>
    <w:rsid w:val="0021350C"/>
    <w:rsid w:val="002137E3"/>
    <w:rsid w:val="00213A87"/>
    <w:rsid w:val="00213C1A"/>
    <w:rsid w:val="0021403C"/>
    <w:rsid w:val="00214049"/>
    <w:rsid w:val="0021448D"/>
    <w:rsid w:val="00214BBC"/>
    <w:rsid w:val="00217C80"/>
    <w:rsid w:val="00220236"/>
    <w:rsid w:val="002209B5"/>
    <w:rsid w:val="00221702"/>
    <w:rsid w:val="00221E0C"/>
    <w:rsid w:val="00222443"/>
    <w:rsid w:val="002224D5"/>
    <w:rsid w:val="002239CC"/>
    <w:rsid w:val="00223E6C"/>
    <w:rsid w:val="0022407B"/>
    <w:rsid w:val="00224BBA"/>
    <w:rsid w:val="00225650"/>
    <w:rsid w:val="002257CA"/>
    <w:rsid w:val="00226052"/>
    <w:rsid w:val="00227F50"/>
    <w:rsid w:val="0023048C"/>
    <w:rsid w:val="00230A4D"/>
    <w:rsid w:val="00231A06"/>
    <w:rsid w:val="00232074"/>
    <w:rsid w:val="00232D7E"/>
    <w:rsid w:val="0023403D"/>
    <w:rsid w:val="00234602"/>
    <w:rsid w:val="00234F5F"/>
    <w:rsid w:val="00236694"/>
    <w:rsid w:val="00236ED5"/>
    <w:rsid w:val="00236EDF"/>
    <w:rsid w:val="00236EF8"/>
    <w:rsid w:val="00240994"/>
    <w:rsid w:val="0024104E"/>
    <w:rsid w:val="002411AF"/>
    <w:rsid w:val="00241CBC"/>
    <w:rsid w:val="0024227E"/>
    <w:rsid w:val="00242A8C"/>
    <w:rsid w:val="00243327"/>
    <w:rsid w:val="002440B3"/>
    <w:rsid w:val="00244700"/>
    <w:rsid w:val="00244787"/>
    <w:rsid w:val="0024481B"/>
    <w:rsid w:val="00244CAF"/>
    <w:rsid w:val="00245226"/>
    <w:rsid w:val="00245ADF"/>
    <w:rsid w:val="002462EF"/>
    <w:rsid w:val="002465B4"/>
    <w:rsid w:val="00247A50"/>
    <w:rsid w:val="00250C6C"/>
    <w:rsid w:val="00251122"/>
    <w:rsid w:val="0025125E"/>
    <w:rsid w:val="0025132E"/>
    <w:rsid w:val="00251BA6"/>
    <w:rsid w:val="00252182"/>
    <w:rsid w:val="00252FB1"/>
    <w:rsid w:val="002532E1"/>
    <w:rsid w:val="00254271"/>
    <w:rsid w:val="00255A54"/>
    <w:rsid w:val="002562C2"/>
    <w:rsid w:val="00257B9F"/>
    <w:rsid w:val="00260381"/>
    <w:rsid w:val="00260475"/>
    <w:rsid w:val="002604F7"/>
    <w:rsid w:val="0026072E"/>
    <w:rsid w:val="002621A8"/>
    <w:rsid w:val="00262906"/>
    <w:rsid w:val="0026481D"/>
    <w:rsid w:val="0026487C"/>
    <w:rsid w:val="00265688"/>
    <w:rsid w:val="00267F29"/>
    <w:rsid w:val="002703D2"/>
    <w:rsid w:val="00270D6C"/>
    <w:rsid w:val="00271250"/>
    <w:rsid w:val="0027254C"/>
    <w:rsid w:val="0027287B"/>
    <w:rsid w:val="00273D03"/>
    <w:rsid w:val="002746EA"/>
    <w:rsid w:val="00274B66"/>
    <w:rsid w:val="00275230"/>
    <w:rsid w:val="0027582B"/>
    <w:rsid w:val="002759AB"/>
    <w:rsid w:val="00275DD1"/>
    <w:rsid w:val="002774F5"/>
    <w:rsid w:val="00277650"/>
    <w:rsid w:val="002779FE"/>
    <w:rsid w:val="00280C15"/>
    <w:rsid w:val="00281F41"/>
    <w:rsid w:val="00282BBB"/>
    <w:rsid w:val="00282EF6"/>
    <w:rsid w:val="00283A01"/>
    <w:rsid w:val="00283AEE"/>
    <w:rsid w:val="0028402F"/>
    <w:rsid w:val="00286594"/>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284"/>
    <w:rsid w:val="002A3B9C"/>
    <w:rsid w:val="002A4DEB"/>
    <w:rsid w:val="002A509B"/>
    <w:rsid w:val="002A53BD"/>
    <w:rsid w:val="002A601E"/>
    <w:rsid w:val="002A61C7"/>
    <w:rsid w:val="002B0BF1"/>
    <w:rsid w:val="002B0EB6"/>
    <w:rsid w:val="002B1809"/>
    <w:rsid w:val="002B1D70"/>
    <w:rsid w:val="002B1E3F"/>
    <w:rsid w:val="002B36E6"/>
    <w:rsid w:val="002B39B7"/>
    <w:rsid w:val="002B480E"/>
    <w:rsid w:val="002B71CC"/>
    <w:rsid w:val="002C0ACE"/>
    <w:rsid w:val="002C1209"/>
    <w:rsid w:val="002C201E"/>
    <w:rsid w:val="002C2109"/>
    <w:rsid w:val="002C2995"/>
    <w:rsid w:val="002C303D"/>
    <w:rsid w:val="002C319D"/>
    <w:rsid w:val="002C353C"/>
    <w:rsid w:val="002C46EC"/>
    <w:rsid w:val="002C6B2B"/>
    <w:rsid w:val="002C6FF8"/>
    <w:rsid w:val="002C7250"/>
    <w:rsid w:val="002C7C67"/>
    <w:rsid w:val="002D118A"/>
    <w:rsid w:val="002D135B"/>
    <w:rsid w:val="002D1A35"/>
    <w:rsid w:val="002D31A4"/>
    <w:rsid w:val="002D3AD3"/>
    <w:rsid w:val="002D409B"/>
    <w:rsid w:val="002D4ABA"/>
    <w:rsid w:val="002D4D0C"/>
    <w:rsid w:val="002D5BE0"/>
    <w:rsid w:val="002D644C"/>
    <w:rsid w:val="002D69A2"/>
    <w:rsid w:val="002D7080"/>
    <w:rsid w:val="002E0A5A"/>
    <w:rsid w:val="002E0C20"/>
    <w:rsid w:val="002E3A38"/>
    <w:rsid w:val="002E4378"/>
    <w:rsid w:val="002E6DE1"/>
    <w:rsid w:val="002F06A3"/>
    <w:rsid w:val="002F0729"/>
    <w:rsid w:val="002F34A5"/>
    <w:rsid w:val="002F373E"/>
    <w:rsid w:val="002F3AC4"/>
    <w:rsid w:val="002F3F18"/>
    <w:rsid w:val="002F4265"/>
    <w:rsid w:val="002F4538"/>
    <w:rsid w:val="002F496C"/>
    <w:rsid w:val="002F4CC3"/>
    <w:rsid w:val="002F5493"/>
    <w:rsid w:val="002F5C28"/>
    <w:rsid w:val="002F6127"/>
    <w:rsid w:val="002F63D6"/>
    <w:rsid w:val="002F6EF8"/>
    <w:rsid w:val="00300232"/>
    <w:rsid w:val="0030078A"/>
    <w:rsid w:val="00300FD2"/>
    <w:rsid w:val="00302398"/>
    <w:rsid w:val="00303466"/>
    <w:rsid w:val="00303AAA"/>
    <w:rsid w:val="00304524"/>
    <w:rsid w:val="00304595"/>
    <w:rsid w:val="0030512F"/>
    <w:rsid w:val="00305FF5"/>
    <w:rsid w:val="00307941"/>
    <w:rsid w:val="00310CA0"/>
    <w:rsid w:val="00310D2C"/>
    <w:rsid w:val="00310E2C"/>
    <w:rsid w:val="0031120F"/>
    <w:rsid w:val="00311F16"/>
    <w:rsid w:val="0031214C"/>
    <w:rsid w:val="00312D6E"/>
    <w:rsid w:val="0031305E"/>
    <w:rsid w:val="0031332D"/>
    <w:rsid w:val="00313B64"/>
    <w:rsid w:val="00313ED4"/>
    <w:rsid w:val="003144C6"/>
    <w:rsid w:val="00315244"/>
    <w:rsid w:val="00315251"/>
    <w:rsid w:val="003170A9"/>
    <w:rsid w:val="0032223E"/>
    <w:rsid w:val="003228A6"/>
    <w:rsid w:val="00324F14"/>
    <w:rsid w:val="0032552D"/>
    <w:rsid w:val="00326179"/>
    <w:rsid w:val="00326BEC"/>
    <w:rsid w:val="00326D7B"/>
    <w:rsid w:val="00327323"/>
    <w:rsid w:val="0032750C"/>
    <w:rsid w:val="00327A88"/>
    <w:rsid w:val="00330223"/>
    <w:rsid w:val="00331053"/>
    <w:rsid w:val="00331D02"/>
    <w:rsid w:val="003336E3"/>
    <w:rsid w:val="00333808"/>
    <w:rsid w:val="00334045"/>
    <w:rsid w:val="0033445E"/>
    <w:rsid w:val="0033672A"/>
    <w:rsid w:val="003374D8"/>
    <w:rsid w:val="00337A34"/>
    <w:rsid w:val="00337D7E"/>
    <w:rsid w:val="0034047A"/>
    <w:rsid w:val="003411F8"/>
    <w:rsid w:val="00341338"/>
    <w:rsid w:val="00341975"/>
    <w:rsid w:val="00341B12"/>
    <w:rsid w:val="00341B2C"/>
    <w:rsid w:val="00343C83"/>
    <w:rsid w:val="00343CEA"/>
    <w:rsid w:val="003442CE"/>
    <w:rsid w:val="00344B7A"/>
    <w:rsid w:val="00345ACD"/>
    <w:rsid w:val="00346743"/>
    <w:rsid w:val="00347918"/>
    <w:rsid w:val="00347EBE"/>
    <w:rsid w:val="00350031"/>
    <w:rsid w:val="00350466"/>
    <w:rsid w:val="003512D0"/>
    <w:rsid w:val="00351506"/>
    <w:rsid w:val="00351EC7"/>
    <w:rsid w:val="003522E0"/>
    <w:rsid w:val="0035247A"/>
    <w:rsid w:val="00352CB9"/>
    <w:rsid w:val="00353857"/>
    <w:rsid w:val="00353D2B"/>
    <w:rsid w:val="00353FAC"/>
    <w:rsid w:val="00354A63"/>
    <w:rsid w:val="00354C6C"/>
    <w:rsid w:val="0035700C"/>
    <w:rsid w:val="003606E3"/>
    <w:rsid w:val="00360733"/>
    <w:rsid w:val="00362CA6"/>
    <w:rsid w:val="00363C3F"/>
    <w:rsid w:val="003653CD"/>
    <w:rsid w:val="0036541C"/>
    <w:rsid w:val="00365C6F"/>
    <w:rsid w:val="00365D85"/>
    <w:rsid w:val="00365DBF"/>
    <w:rsid w:val="003671B9"/>
    <w:rsid w:val="003671D9"/>
    <w:rsid w:val="00367C93"/>
    <w:rsid w:val="00367F80"/>
    <w:rsid w:val="00370B3B"/>
    <w:rsid w:val="00371504"/>
    <w:rsid w:val="00371CC7"/>
    <w:rsid w:val="00372D10"/>
    <w:rsid w:val="00374FC6"/>
    <w:rsid w:val="0037561B"/>
    <w:rsid w:val="00375799"/>
    <w:rsid w:val="003765D0"/>
    <w:rsid w:val="00376D00"/>
    <w:rsid w:val="00376E0B"/>
    <w:rsid w:val="00377DCA"/>
    <w:rsid w:val="003829D8"/>
    <w:rsid w:val="00382B5A"/>
    <w:rsid w:val="0038359C"/>
    <w:rsid w:val="0038428A"/>
    <w:rsid w:val="00384851"/>
    <w:rsid w:val="00384D25"/>
    <w:rsid w:val="0038534B"/>
    <w:rsid w:val="0038729E"/>
    <w:rsid w:val="00390CB1"/>
    <w:rsid w:val="003914AD"/>
    <w:rsid w:val="00391966"/>
    <w:rsid w:val="00391CC4"/>
    <w:rsid w:val="003934D8"/>
    <w:rsid w:val="00393DEE"/>
    <w:rsid w:val="00393E65"/>
    <w:rsid w:val="00395B5C"/>
    <w:rsid w:val="0039628F"/>
    <w:rsid w:val="00396A3A"/>
    <w:rsid w:val="00396ED4"/>
    <w:rsid w:val="003978D3"/>
    <w:rsid w:val="003A0563"/>
    <w:rsid w:val="003A1B07"/>
    <w:rsid w:val="003A1D8A"/>
    <w:rsid w:val="003A26D0"/>
    <w:rsid w:val="003A2F70"/>
    <w:rsid w:val="003A3063"/>
    <w:rsid w:val="003A39AA"/>
    <w:rsid w:val="003A3AAB"/>
    <w:rsid w:val="003A3CD3"/>
    <w:rsid w:val="003A3F32"/>
    <w:rsid w:val="003A4223"/>
    <w:rsid w:val="003A48D6"/>
    <w:rsid w:val="003A5A98"/>
    <w:rsid w:val="003A6264"/>
    <w:rsid w:val="003A66EF"/>
    <w:rsid w:val="003A68BD"/>
    <w:rsid w:val="003A697A"/>
    <w:rsid w:val="003A6BD4"/>
    <w:rsid w:val="003A6E99"/>
    <w:rsid w:val="003A7135"/>
    <w:rsid w:val="003A7763"/>
    <w:rsid w:val="003A7E4B"/>
    <w:rsid w:val="003B09E0"/>
    <w:rsid w:val="003B2385"/>
    <w:rsid w:val="003B2724"/>
    <w:rsid w:val="003B325E"/>
    <w:rsid w:val="003B4228"/>
    <w:rsid w:val="003B5A0E"/>
    <w:rsid w:val="003B5E7F"/>
    <w:rsid w:val="003B5FBE"/>
    <w:rsid w:val="003B60D7"/>
    <w:rsid w:val="003B619E"/>
    <w:rsid w:val="003B68CE"/>
    <w:rsid w:val="003B6BBF"/>
    <w:rsid w:val="003B6C5B"/>
    <w:rsid w:val="003B7FEF"/>
    <w:rsid w:val="003C12E0"/>
    <w:rsid w:val="003C2D6F"/>
    <w:rsid w:val="003C2ED9"/>
    <w:rsid w:val="003C31AC"/>
    <w:rsid w:val="003C3687"/>
    <w:rsid w:val="003C6F36"/>
    <w:rsid w:val="003C7B61"/>
    <w:rsid w:val="003D09B1"/>
    <w:rsid w:val="003D1D5D"/>
    <w:rsid w:val="003D2163"/>
    <w:rsid w:val="003D331D"/>
    <w:rsid w:val="003D3BD0"/>
    <w:rsid w:val="003D3D33"/>
    <w:rsid w:val="003D44CD"/>
    <w:rsid w:val="003D453D"/>
    <w:rsid w:val="003D4CC8"/>
    <w:rsid w:val="003D529A"/>
    <w:rsid w:val="003D6FC5"/>
    <w:rsid w:val="003D7851"/>
    <w:rsid w:val="003E065A"/>
    <w:rsid w:val="003E0D2A"/>
    <w:rsid w:val="003E0FDC"/>
    <w:rsid w:val="003E18DE"/>
    <w:rsid w:val="003E2164"/>
    <w:rsid w:val="003E390B"/>
    <w:rsid w:val="003E3FD8"/>
    <w:rsid w:val="003E4247"/>
    <w:rsid w:val="003E4C88"/>
    <w:rsid w:val="003E6BFE"/>
    <w:rsid w:val="003E703C"/>
    <w:rsid w:val="003F10A1"/>
    <w:rsid w:val="003F17C1"/>
    <w:rsid w:val="003F1A30"/>
    <w:rsid w:val="003F1A3D"/>
    <w:rsid w:val="003F341F"/>
    <w:rsid w:val="003F44FE"/>
    <w:rsid w:val="003F4A2E"/>
    <w:rsid w:val="003F4C8A"/>
    <w:rsid w:val="003F6505"/>
    <w:rsid w:val="003F66D9"/>
    <w:rsid w:val="003F6C96"/>
    <w:rsid w:val="003F762C"/>
    <w:rsid w:val="003F7ABC"/>
    <w:rsid w:val="003F7E08"/>
    <w:rsid w:val="0040029E"/>
    <w:rsid w:val="0040151F"/>
    <w:rsid w:val="004016F0"/>
    <w:rsid w:val="00402EAF"/>
    <w:rsid w:val="0040328D"/>
    <w:rsid w:val="00403436"/>
    <w:rsid w:val="0040555D"/>
    <w:rsid w:val="0040565D"/>
    <w:rsid w:val="00405682"/>
    <w:rsid w:val="00405CD3"/>
    <w:rsid w:val="00405F46"/>
    <w:rsid w:val="00406B23"/>
    <w:rsid w:val="00406CC1"/>
    <w:rsid w:val="00406CEC"/>
    <w:rsid w:val="00406FDF"/>
    <w:rsid w:val="004072E0"/>
    <w:rsid w:val="00410F5B"/>
    <w:rsid w:val="004113F6"/>
    <w:rsid w:val="00411963"/>
    <w:rsid w:val="00411CEB"/>
    <w:rsid w:val="004126A2"/>
    <w:rsid w:val="004130CB"/>
    <w:rsid w:val="0041316F"/>
    <w:rsid w:val="00413611"/>
    <w:rsid w:val="00413CCC"/>
    <w:rsid w:val="004141C0"/>
    <w:rsid w:val="0041434B"/>
    <w:rsid w:val="00415D34"/>
    <w:rsid w:val="00415EC2"/>
    <w:rsid w:val="004176EE"/>
    <w:rsid w:val="00417F30"/>
    <w:rsid w:val="00421C23"/>
    <w:rsid w:val="00422255"/>
    <w:rsid w:val="00422D87"/>
    <w:rsid w:val="004231DA"/>
    <w:rsid w:val="004232BF"/>
    <w:rsid w:val="00423704"/>
    <w:rsid w:val="00423AE4"/>
    <w:rsid w:val="00423B60"/>
    <w:rsid w:val="00423F42"/>
    <w:rsid w:val="004263E7"/>
    <w:rsid w:val="00426FB8"/>
    <w:rsid w:val="004276FF"/>
    <w:rsid w:val="004277A1"/>
    <w:rsid w:val="004302D8"/>
    <w:rsid w:val="00430ED0"/>
    <w:rsid w:val="00430F66"/>
    <w:rsid w:val="00431343"/>
    <w:rsid w:val="00432519"/>
    <w:rsid w:val="0043292C"/>
    <w:rsid w:val="00432C7C"/>
    <w:rsid w:val="00433A65"/>
    <w:rsid w:val="004342AC"/>
    <w:rsid w:val="0043509B"/>
    <w:rsid w:val="00437F7E"/>
    <w:rsid w:val="00440844"/>
    <w:rsid w:val="00441B17"/>
    <w:rsid w:val="00441F27"/>
    <w:rsid w:val="004422FE"/>
    <w:rsid w:val="004423A4"/>
    <w:rsid w:val="004430F2"/>
    <w:rsid w:val="00443631"/>
    <w:rsid w:val="004443B3"/>
    <w:rsid w:val="00444C00"/>
    <w:rsid w:val="00445FD2"/>
    <w:rsid w:val="0044651B"/>
    <w:rsid w:val="00450123"/>
    <w:rsid w:val="00450691"/>
    <w:rsid w:val="00451A61"/>
    <w:rsid w:val="00451BD2"/>
    <w:rsid w:val="004533B3"/>
    <w:rsid w:val="0045389F"/>
    <w:rsid w:val="00456243"/>
    <w:rsid w:val="00456502"/>
    <w:rsid w:val="004565A8"/>
    <w:rsid w:val="00456F05"/>
    <w:rsid w:val="00460119"/>
    <w:rsid w:val="0046021E"/>
    <w:rsid w:val="00461872"/>
    <w:rsid w:val="00461A3E"/>
    <w:rsid w:val="004624B9"/>
    <w:rsid w:val="0046562A"/>
    <w:rsid w:val="00466252"/>
    <w:rsid w:val="0046676D"/>
    <w:rsid w:val="00466824"/>
    <w:rsid w:val="00466FB5"/>
    <w:rsid w:val="00467FF1"/>
    <w:rsid w:val="00470081"/>
    <w:rsid w:val="0047051F"/>
    <w:rsid w:val="00472532"/>
    <w:rsid w:val="004725CC"/>
    <w:rsid w:val="004744C6"/>
    <w:rsid w:val="004744CD"/>
    <w:rsid w:val="00475115"/>
    <w:rsid w:val="004755BA"/>
    <w:rsid w:val="00476CE7"/>
    <w:rsid w:val="00476E9B"/>
    <w:rsid w:val="004775F0"/>
    <w:rsid w:val="00480151"/>
    <w:rsid w:val="00480659"/>
    <w:rsid w:val="00480815"/>
    <w:rsid w:val="00482137"/>
    <w:rsid w:val="00482812"/>
    <w:rsid w:val="0048309A"/>
    <w:rsid w:val="00483438"/>
    <w:rsid w:val="00483A95"/>
    <w:rsid w:val="00484432"/>
    <w:rsid w:val="00484D3E"/>
    <w:rsid w:val="0048599F"/>
    <w:rsid w:val="004864FA"/>
    <w:rsid w:val="00486538"/>
    <w:rsid w:val="004873B2"/>
    <w:rsid w:val="00491ABA"/>
    <w:rsid w:val="00493917"/>
    <w:rsid w:val="00494341"/>
    <w:rsid w:val="00494D66"/>
    <w:rsid w:val="00495295"/>
    <w:rsid w:val="00495EF0"/>
    <w:rsid w:val="00496F86"/>
    <w:rsid w:val="00497B95"/>
    <w:rsid w:val="004A00D9"/>
    <w:rsid w:val="004A05C1"/>
    <w:rsid w:val="004A094E"/>
    <w:rsid w:val="004A138D"/>
    <w:rsid w:val="004A2378"/>
    <w:rsid w:val="004A2557"/>
    <w:rsid w:val="004A3483"/>
    <w:rsid w:val="004A56FF"/>
    <w:rsid w:val="004A5A3E"/>
    <w:rsid w:val="004A63D7"/>
    <w:rsid w:val="004A6E7E"/>
    <w:rsid w:val="004B0BDF"/>
    <w:rsid w:val="004B26D8"/>
    <w:rsid w:val="004B431D"/>
    <w:rsid w:val="004B61A1"/>
    <w:rsid w:val="004B6964"/>
    <w:rsid w:val="004B7A43"/>
    <w:rsid w:val="004C0A34"/>
    <w:rsid w:val="004C0C81"/>
    <w:rsid w:val="004C0CFF"/>
    <w:rsid w:val="004C10F5"/>
    <w:rsid w:val="004C17EB"/>
    <w:rsid w:val="004C2573"/>
    <w:rsid w:val="004C2A8B"/>
    <w:rsid w:val="004C2A93"/>
    <w:rsid w:val="004C3116"/>
    <w:rsid w:val="004C4878"/>
    <w:rsid w:val="004C4C28"/>
    <w:rsid w:val="004C4E8F"/>
    <w:rsid w:val="004C5133"/>
    <w:rsid w:val="004C52A4"/>
    <w:rsid w:val="004C6D88"/>
    <w:rsid w:val="004C757D"/>
    <w:rsid w:val="004C7F0D"/>
    <w:rsid w:val="004D0BB1"/>
    <w:rsid w:val="004D1314"/>
    <w:rsid w:val="004D169B"/>
    <w:rsid w:val="004D207F"/>
    <w:rsid w:val="004D2C55"/>
    <w:rsid w:val="004D3596"/>
    <w:rsid w:val="004D3ACC"/>
    <w:rsid w:val="004D3C04"/>
    <w:rsid w:val="004D3D1A"/>
    <w:rsid w:val="004D402E"/>
    <w:rsid w:val="004D4FB1"/>
    <w:rsid w:val="004D551F"/>
    <w:rsid w:val="004D5899"/>
    <w:rsid w:val="004D5B4E"/>
    <w:rsid w:val="004D5F36"/>
    <w:rsid w:val="004D7461"/>
    <w:rsid w:val="004D7768"/>
    <w:rsid w:val="004E0E83"/>
    <w:rsid w:val="004E2758"/>
    <w:rsid w:val="004E307C"/>
    <w:rsid w:val="004E5E75"/>
    <w:rsid w:val="004E6F8E"/>
    <w:rsid w:val="004F0A7A"/>
    <w:rsid w:val="004F0E3D"/>
    <w:rsid w:val="004F1072"/>
    <w:rsid w:val="004F1378"/>
    <w:rsid w:val="004F39C7"/>
    <w:rsid w:val="004F4B47"/>
    <w:rsid w:val="004F4C6D"/>
    <w:rsid w:val="004F54FE"/>
    <w:rsid w:val="004F5CDD"/>
    <w:rsid w:val="004F5E16"/>
    <w:rsid w:val="004F6148"/>
    <w:rsid w:val="004F7009"/>
    <w:rsid w:val="004F7B1A"/>
    <w:rsid w:val="004F7E48"/>
    <w:rsid w:val="004F7E73"/>
    <w:rsid w:val="00500137"/>
    <w:rsid w:val="00501440"/>
    <w:rsid w:val="00502480"/>
    <w:rsid w:val="0050290E"/>
    <w:rsid w:val="00503A9B"/>
    <w:rsid w:val="00506896"/>
    <w:rsid w:val="00506BE4"/>
    <w:rsid w:val="00507081"/>
    <w:rsid w:val="0050708F"/>
    <w:rsid w:val="0050745C"/>
    <w:rsid w:val="00510082"/>
    <w:rsid w:val="005106DC"/>
    <w:rsid w:val="005113F0"/>
    <w:rsid w:val="00511A77"/>
    <w:rsid w:val="00511E82"/>
    <w:rsid w:val="00512A4B"/>
    <w:rsid w:val="00512D1E"/>
    <w:rsid w:val="005130B5"/>
    <w:rsid w:val="005137E3"/>
    <w:rsid w:val="00514659"/>
    <w:rsid w:val="00514B97"/>
    <w:rsid w:val="00517424"/>
    <w:rsid w:val="00520527"/>
    <w:rsid w:val="00520E68"/>
    <w:rsid w:val="005214DC"/>
    <w:rsid w:val="00521741"/>
    <w:rsid w:val="00521873"/>
    <w:rsid w:val="00522E6C"/>
    <w:rsid w:val="00523448"/>
    <w:rsid w:val="00524B1B"/>
    <w:rsid w:val="00526533"/>
    <w:rsid w:val="00526F39"/>
    <w:rsid w:val="00527077"/>
    <w:rsid w:val="00527344"/>
    <w:rsid w:val="00527510"/>
    <w:rsid w:val="00527C5C"/>
    <w:rsid w:val="00530058"/>
    <w:rsid w:val="005307D8"/>
    <w:rsid w:val="0053130B"/>
    <w:rsid w:val="00531A78"/>
    <w:rsid w:val="00532127"/>
    <w:rsid w:val="005321FE"/>
    <w:rsid w:val="005363B4"/>
    <w:rsid w:val="005368A8"/>
    <w:rsid w:val="00537BAB"/>
    <w:rsid w:val="005406EB"/>
    <w:rsid w:val="00540A80"/>
    <w:rsid w:val="00541ECF"/>
    <w:rsid w:val="00541FD9"/>
    <w:rsid w:val="00543314"/>
    <w:rsid w:val="00544116"/>
    <w:rsid w:val="00544220"/>
    <w:rsid w:val="00544E6D"/>
    <w:rsid w:val="00544F53"/>
    <w:rsid w:val="0054637E"/>
    <w:rsid w:val="0054698A"/>
    <w:rsid w:val="00546D80"/>
    <w:rsid w:val="00547C90"/>
    <w:rsid w:val="00547E85"/>
    <w:rsid w:val="0055037D"/>
    <w:rsid w:val="005514C8"/>
    <w:rsid w:val="00551994"/>
    <w:rsid w:val="00551CD7"/>
    <w:rsid w:val="00551E1A"/>
    <w:rsid w:val="00551FEE"/>
    <w:rsid w:val="0055286E"/>
    <w:rsid w:val="00553664"/>
    <w:rsid w:val="00553EFC"/>
    <w:rsid w:val="00554B83"/>
    <w:rsid w:val="00555C4B"/>
    <w:rsid w:val="0055679A"/>
    <w:rsid w:val="005575CD"/>
    <w:rsid w:val="00557C7E"/>
    <w:rsid w:val="0056258B"/>
    <w:rsid w:val="005625F7"/>
    <w:rsid w:val="005633B6"/>
    <w:rsid w:val="0056389F"/>
    <w:rsid w:val="00563EF2"/>
    <w:rsid w:val="0056446C"/>
    <w:rsid w:val="0056466B"/>
    <w:rsid w:val="005647EA"/>
    <w:rsid w:val="00564998"/>
    <w:rsid w:val="00564BDC"/>
    <w:rsid w:val="00565788"/>
    <w:rsid w:val="00565FF7"/>
    <w:rsid w:val="005679A0"/>
    <w:rsid w:val="0057129B"/>
    <w:rsid w:val="005713AF"/>
    <w:rsid w:val="00571885"/>
    <w:rsid w:val="0057247C"/>
    <w:rsid w:val="0057313C"/>
    <w:rsid w:val="005733DF"/>
    <w:rsid w:val="00575F43"/>
    <w:rsid w:val="00576BC9"/>
    <w:rsid w:val="00577099"/>
    <w:rsid w:val="00577EFE"/>
    <w:rsid w:val="005817AF"/>
    <w:rsid w:val="00581E68"/>
    <w:rsid w:val="00582F6A"/>
    <w:rsid w:val="005837B7"/>
    <w:rsid w:val="00584932"/>
    <w:rsid w:val="00584C45"/>
    <w:rsid w:val="00584E0B"/>
    <w:rsid w:val="005850DD"/>
    <w:rsid w:val="00585817"/>
    <w:rsid w:val="00585843"/>
    <w:rsid w:val="00587988"/>
    <w:rsid w:val="00587EC5"/>
    <w:rsid w:val="0059018F"/>
    <w:rsid w:val="0059019A"/>
    <w:rsid w:val="005904BF"/>
    <w:rsid w:val="00590A47"/>
    <w:rsid w:val="00590EAF"/>
    <w:rsid w:val="00591A54"/>
    <w:rsid w:val="00591C45"/>
    <w:rsid w:val="00591F21"/>
    <w:rsid w:val="005924B4"/>
    <w:rsid w:val="00592F8D"/>
    <w:rsid w:val="0059314B"/>
    <w:rsid w:val="005933C7"/>
    <w:rsid w:val="00593B29"/>
    <w:rsid w:val="00593D45"/>
    <w:rsid w:val="00594272"/>
    <w:rsid w:val="00594DC6"/>
    <w:rsid w:val="005958DF"/>
    <w:rsid w:val="00595D29"/>
    <w:rsid w:val="00595D71"/>
    <w:rsid w:val="005961AE"/>
    <w:rsid w:val="00596812"/>
    <w:rsid w:val="005973A6"/>
    <w:rsid w:val="00597641"/>
    <w:rsid w:val="00597B5F"/>
    <w:rsid w:val="00597F6D"/>
    <w:rsid w:val="005A0CF1"/>
    <w:rsid w:val="005A0E09"/>
    <w:rsid w:val="005A241A"/>
    <w:rsid w:val="005A3BF4"/>
    <w:rsid w:val="005A52FF"/>
    <w:rsid w:val="005A5550"/>
    <w:rsid w:val="005A6C94"/>
    <w:rsid w:val="005A6CD4"/>
    <w:rsid w:val="005A6CFB"/>
    <w:rsid w:val="005A7149"/>
    <w:rsid w:val="005A795B"/>
    <w:rsid w:val="005A79E4"/>
    <w:rsid w:val="005A7C30"/>
    <w:rsid w:val="005B07FC"/>
    <w:rsid w:val="005B24C2"/>
    <w:rsid w:val="005B2619"/>
    <w:rsid w:val="005B277B"/>
    <w:rsid w:val="005B5547"/>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D04"/>
    <w:rsid w:val="005C758F"/>
    <w:rsid w:val="005C7E9B"/>
    <w:rsid w:val="005D0415"/>
    <w:rsid w:val="005D1237"/>
    <w:rsid w:val="005D206C"/>
    <w:rsid w:val="005D2553"/>
    <w:rsid w:val="005D4FAF"/>
    <w:rsid w:val="005D57D6"/>
    <w:rsid w:val="005D7331"/>
    <w:rsid w:val="005E0364"/>
    <w:rsid w:val="005E0868"/>
    <w:rsid w:val="005E0CD1"/>
    <w:rsid w:val="005E1DFF"/>
    <w:rsid w:val="005E329B"/>
    <w:rsid w:val="005E3531"/>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43F2"/>
    <w:rsid w:val="005F48C1"/>
    <w:rsid w:val="005F695F"/>
    <w:rsid w:val="005F6D51"/>
    <w:rsid w:val="0060065E"/>
    <w:rsid w:val="006007EC"/>
    <w:rsid w:val="00601852"/>
    <w:rsid w:val="0060269A"/>
    <w:rsid w:val="00603C93"/>
    <w:rsid w:val="006063F2"/>
    <w:rsid w:val="00606752"/>
    <w:rsid w:val="006067BF"/>
    <w:rsid w:val="0060724D"/>
    <w:rsid w:val="00607B88"/>
    <w:rsid w:val="006104AC"/>
    <w:rsid w:val="00610C41"/>
    <w:rsid w:val="006112DE"/>
    <w:rsid w:val="00611F65"/>
    <w:rsid w:val="0061240A"/>
    <w:rsid w:val="006125FF"/>
    <w:rsid w:val="00612AB1"/>
    <w:rsid w:val="00613063"/>
    <w:rsid w:val="00614079"/>
    <w:rsid w:val="0061445B"/>
    <w:rsid w:val="00614790"/>
    <w:rsid w:val="006162F9"/>
    <w:rsid w:val="00617096"/>
    <w:rsid w:val="00617847"/>
    <w:rsid w:val="006212FB"/>
    <w:rsid w:val="00622152"/>
    <w:rsid w:val="006225BC"/>
    <w:rsid w:val="00622B10"/>
    <w:rsid w:val="00623087"/>
    <w:rsid w:val="00623247"/>
    <w:rsid w:val="00623960"/>
    <w:rsid w:val="00625CE9"/>
    <w:rsid w:val="00626A24"/>
    <w:rsid w:val="00626F36"/>
    <w:rsid w:val="00627097"/>
    <w:rsid w:val="00627240"/>
    <w:rsid w:val="0063166F"/>
    <w:rsid w:val="006332CF"/>
    <w:rsid w:val="006334B9"/>
    <w:rsid w:val="006335E4"/>
    <w:rsid w:val="00633D6C"/>
    <w:rsid w:val="00634FB8"/>
    <w:rsid w:val="006356BA"/>
    <w:rsid w:val="006368E9"/>
    <w:rsid w:val="006416ED"/>
    <w:rsid w:val="0064184B"/>
    <w:rsid w:val="00642B7F"/>
    <w:rsid w:val="006436CB"/>
    <w:rsid w:val="00645832"/>
    <w:rsid w:val="00647B86"/>
    <w:rsid w:val="0065067F"/>
    <w:rsid w:val="00650BD3"/>
    <w:rsid w:val="00651027"/>
    <w:rsid w:val="00651B30"/>
    <w:rsid w:val="00653699"/>
    <w:rsid w:val="00654B12"/>
    <w:rsid w:val="00656039"/>
    <w:rsid w:val="0065603B"/>
    <w:rsid w:val="006571CB"/>
    <w:rsid w:val="006579BD"/>
    <w:rsid w:val="00657B89"/>
    <w:rsid w:val="00660125"/>
    <w:rsid w:val="00660535"/>
    <w:rsid w:val="006609D9"/>
    <w:rsid w:val="00661257"/>
    <w:rsid w:val="006627D5"/>
    <w:rsid w:val="00663A4C"/>
    <w:rsid w:val="00663A9A"/>
    <w:rsid w:val="00663E45"/>
    <w:rsid w:val="006644DC"/>
    <w:rsid w:val="0066464B"/>
    <w:rsid w:val="00664FDE"/>
    <w:rsid w:val="006661A4"/>
    <w:rsid w:val="00666C57"/>
    <w:rsid w:val="0066793D"/>
    <w:rsid w:val="00667EEE"/>
    <w:rsid w:val="006712DA"/>
    <w:rsid w:val="0067135D"/>
    <w:rsid w:val="00671CA1"/>
    <w:rsid w:val="006721D4"/>
    <w:rsid w:val="00672593"/>
    <w:rsid w:val="00672D77"/>
    <w:rsid w:val="00673A81"/>
    <w:rsid w:val="00673D69"/>
    <w:rsid w:val="00673E78"/>
    <w:rsid w:val="00674BB5"/>
    <w:rsid w:val="0067591E"/>
    <w:rsid w:val="006759FC"/>
    <w:rsid w:val="00676E43"/>
    <w:rsid w:val="00677072"/>
    <w:rsid w:val="006771C9"/>
    <w:rsid w:val="00677DF5"/>
    <w:rsid w:val="00677E81"/>
    <w:rsid w:val="00681195"/>
    <w:rsid w:val="006824AA"/>
    <w:rsid w:val="006827D3"/>
    <w:rsid w:val="00682AF9"/>
    <w:rsid w:val="00683DB1"/>
    <w:rsid w:val="00683F74"/>
    <w:rsid w:val="00684C72"/>
    <w:rsid w:val="00684F58"/>
    <w:rsid w:val="00685BBE"/>
    <w:rsid w:val="0068627F"/>
    <w:rsid w:val="0068629F"/>
    <w:rsid w:val="00687EFE"/>
    <w:rsid w:val="00690F8E"/>
    <w:rsid w:val="006915E7"/>
    <w:rsid w:val="006923CF"/>
    <w:rsid w:val="006925AA"/>
    <w:rsid w:val="00694B2A"/>
    <w:rsid w:val="006954C1"/>
    <w:rsid w:val="00695857"/>
    <w:rsid w:val="006A07EF"/>
    <w:rsid w:val="006A127F"/>
    <w:rsid w:val="006A1571"/>
    <w:rsid w:val="006A1EDF"/>
    <w:rsid w:val="006A21AD"/>
    <w:rsid w:val="006A285D"/>
    <w:rsid w:val="006A325E"/>
    <w:rsid w:val="006A55D8"/>
    <w:rsid w:val="006A5751"/>
    <w:rsid w:val="006A6DE3"/>
    <w:rsid w:val="006A6F24"/>
    <w:rsid w:val="006A7B2D"/>
    <w:rsid w:val="006B10F9"/>
    <w:rsid w:val="006B2100"/>
    <w:rsid w:val="006B2F17"/>
    <w:rsid w:val="006B3AB5"/>
    <w:rsid w:val="006B3CA1"/>
    <w:rsid w:val="006B4431"/>
    <w:rsid w:val="006B48DC"/>
    <w:rsid w:val="006B4B54"/>
    <w:rsid w:val="006B4C95"/>
    <w:rsid w:val="006B4CCB"/>
    <w:rsid w:val="006B5171"/>
    <w:rsid w:val="006B51CE"/>
    <w:rsid w:val="006B56B2"/>
    <w:rsid w:val="006B6F99"/>
    <w:rsid w:val="006B70B4"/>
    <w:rsid w:val="006B7A2D"/>
    <w:rsid w:val="006C00EB"/>
    <w:rsid w:val="006C0A6F"/>
    <w:rsid w:val="006C1E1B"/>
    <w:rsid w:val="006C21B4"/>
    <w:rsid w:val="006C419C"/>
    <w:rsid w:val="006C4277"/>
    <w:rsid w:val="006C4528"/>
    <w:rsid w:val="006C58DC"/>
    <w:rsid w:val="006C6049"/>
    <w:rsid w:val="006C66E1"/>
    <w:rsid w:val="006C6C59"/>
    <w:rsid w:val="006C7111"/>
    <w:rsid w:val="006D0050"/>
    <w:rsid w:val="006D0E50"/>
    <w:rsid w:val="006D18A4"/>
    <w:rsid w:val="006D1DF8"/>
    <w:rsid w:val="006D1EAC"/>
    <w:rsid w:val="006D363C"/>
    <w:rsid w:val="006D3F45"/>
    <w:rsid w:val="006D454E"/>
    <w:rsid w:val="006D5070"/>
    <w:rsid w:val="006D511A"/>
    <w:rsid w:val="006D6030"/>
    <w:rsid w:val="006D6864"/>
    <w:rsid w:val="006D70D8"/>
    <w:rsid w:val="006D7107"/>
    <w:rsid w:val="006D71E8"/>
    <w:rsid w:val="006D7E62"/>
    <w:rsid w:val="006E0029"/>
    <w:rsid w:val="006E1931"/>
    <w:rsid w:val="006E270A"/>
    <w:rsid w:val="006E2B80"/>
    <w:rsid w:val="006E325C"/>
    <w:rsid w:val="006E3C82"/>
    <w:rsid w:val="006E3D64"/>
    <w:rsid w:val="006E41C8"/>
    <w:rsid w:val="006E41E1"/>
    <w:rsid w:val="006E46AC"/>
    <w:rsid w:val="006E521A"/>
    <w:rsid w:val="006E5673"/>
    <w:rsid w:val="006E609F"/>
    <w:rsid w:val="006E6ACB"/>
    <w:rsid w:val="006E6D27"/>
    <w:rsid w:val="006E6F88"/>
    <w:rsid w:val="006E74EF"/>
    <w:rsid w:val="006E790A"/>
    <w:rsid w:val="006F06E2"/>
    <w:rsid w:val="006F19B3"/>
    <w:rsid w:val="006F3652"/>
    <w:rsid w:val="006F397F"/>
    <w:rsid w:val="006F3B80"/>
    <w:rsid w:val="006F4D33"/>
    <w:rsid w:val="006F5A0F"/>
    <w:rsid w:val="006F5A92"/>
    <w:rsid w:val="006F6BB7"/>
    <w:rsid w:val="00700351"/>
    <w:rsid w:val="007013B9"/>
    <w:rsid w:val="007019A0"/>
    <w:rsid w:val="00701B0A"/>
    <w:rsid w:val="0070320D"/>
    <w:rsid w:val="00703A1A"/>
    <w:rsid w:val="00703B0F"/>
    <w:rsid w:val="00704302"/>
    <w:rsid w:val="00704312"/>
    <w:rsid w:val="00704E3B"/>
    <w:rsid w:val="00706090"/>
    <w:rsid w:val="007060BA"/>
    <w:rsid w:val="00707069"/>
    <w:rsid w:val="0070771D"/>
    <w:rsid w:val="00707763"/>
    <w:rsid w:val="00710061"/>
    <w:rsid w:val="00712307"/>
    <w:rsid w:val="00712D25"/>
    <w:rsid w:val="00713CA2"/>
    <w:rsid w:val="00713FF5"/>
    <w:rsid w:val="00714D0F"/>
    <w:rsid w:val="00714F83"/>
    <w:rsid w:val="007154B3"/>
    <w:rsid w:val="00715BE0"/>
    <w:rsid w:val="007165BD"/>
    <w:rsid w:val="00720BFE"/>
    <w:rsid w:val="00721250"/>
    <w:rsid w:val="00721C5D"/>
    <w:rsid w:val="00724CE9"/>
    <w:rsid w:val="0072539F"/>
    <w:rsid w:val="00725449"/>
    <w:rsid w:val="007259AA"/>
    <w:rsid w:val="00726563"/>
    <w:rsid w:val="00726D66"/>
    <w:rsid w:val="007278E8"/>
    <w:rsid w:val="00727A6F"/>
    <w:rsid w:val="00727B64"/>
    <w:rsid w:val="00727E1A"/>
    <w:rsid w:val="00727FE6"/>
    <w:rsid w:val="00730300"/>
    <w:rsid w:val="0073056D"/>
    <w:rsid w:val="00730645"/>
    <w:rsid w:val="00731507"/>
    <w:rsid w:val="0073152B"/>
    <w:rsid w:val="00731531"/>
    <w:rsid w:val="0073206E"/>
    <w:rsid w:val="007324D2"/>
    <w:rsid w:val="00732A17"/>
    <w:rsid w:val="00732E08"/>
    <w:rsid w:val="00732E9C"/>
    <w:rsid w:val="00733278"/>
    <w:rsid w:val="0073440C"/>
    <w:rsid w:val="00734CC2"/>
    <w:rsid w:val="00736C11"/>
    <w:rsid w:val="00736E96"/>
    <w:rsid w:val="0073764E"/>
    <w:rsid w:val="007377F0"/>
    <w:rsid w:val="007400F7"/>
    <w:rsid w:val="00740231"/>
    <w:rsid w:val="00740E5F"/>
    <w:rsid w:val="007418B4"/>
    <w:rsid w:val="00741FDC"/>
    <w:rsid w:val="007420B7"/>
    <w:rsid w:val="00742779"/>
    <w:rsid w:val="00743237"/>
    <w:rsid w:val="00743C05"/>
    <w:rsid w:val="00744F13"/>
    <w:rsid w:val="00746E15"/>
    <w:rsid w:val="0075009A"/>
    <w:rsid w:val="00750793"/>
    <w:rsid w:val="00752487"/>
    <w:rsid w:val="00752956"/>
    <w:rsid w:val="00753279"/>
    <w:rsid w:val="00753CCC"/>
    <w:rsid w:val="00755E17"/>
    <w:rsid w:val="0075641F"/>
    <w:rsid w:val="007569FC"/>
    <w:rsid w:val="007574EB"/>
    <w:rsid w:val="00757A01"/>
    <w:rsid w:val="00757C68"/>
    <w:rsid w:val="007602C8"/>
    <w:rsid w:val="00762D0E"/>
    <w:rsid w:val="00763074"/>
    <w:rsid w:val="00763420"/>
    <w:rsid w:val="0076345D"/>
    <w:rsid w:val="0076396A"/>
    <w:rsid w:val="00763C4F"/>
    <w:rsid w:val="007656DF"/>
    <w:rsid w:val="00765722"/>
    <w:rsid w:val="0076578F"/>
    <w:rsid w:val="00766FF0"/>
    <w:rsid w:val="00770BC3"/>
    <w:rsid w:val="00775400"/>
    <w:rsid w:val="007757D7"/>
    <w:rsid w:val="00776484"/>
    <w:rsid w:val="00776C17"/>
    <w:rsid w:val="00776D47"/>
    <w:rsid w:val="0077743F"/>
    <w:rsid w:val="00777BFA"/>
    <w:rsid w:val="00780F05"/>
    <w:rsid w:val="00781255"/>
    <w:rsid w:val="00781B8F"/>
    <w:rsid w:val="00782169"/>
    <w:rsid w:val="00782B58"/>
    <w:rsid w:val="007838E6"/>
    <w:rsid w:val="007844A9"/>
    <w:rsid w:val="0078511C"/>
    <w:rsid w:val="0078533D"/>
    <w:rsid w:val="007869F3"/>
    <w:rsid w:val="00786FFE"/>
    <w:rsid w:val="007871D6"/>
    <w:rsid w:val="007877D4"/>
    <w:rsid w:val="007879DE"/>
    <w:rsid w:val="00787C66"/>
    <w:rsid w:val="00790027"/>
    <w:rsid w:val="007903ED"/>
    <w:rsid w:val="0079059B"/>
    <w:rsid w:val="00792B3B"/>
    <w:rsid w:val="00792CE2"/>
    <w:rsid w:val="007930A4"/>
    <w:rsid w:val="00793352"/>
    <w:rsid w:val="00795ACC"/>
    <w:rsid w:val="00796434"/>
    <w:rsid w:val="007967B9"/>
    <w:rsid w:val="007971C7"/>
    <w:rsid w:val="00797818"/>
    <w:rsid w:val="00797D8E"/>
    <w:rsid w:val="00797F26"/>
    <w:rsid w:val="007A169A"/>
    <w:rsid w:val="007A1DFF"/>
    <w:rsid w:val="007A2C7B"/>
    <w:rsid w:val="007A36FD"/>
    <w:rsid w:val="007A38AF"/>
    <w:rsid w:val="007A4D9B"/>
    <w:rsid w:val="007A51F8"/>
    <w:rsid w:val="007A5B1B"/>
    <w:rsid w:val="007A5B6E"/>
    <w:rsid w:val="007A6951"/>
    <w:rsid w:val="007A6A92"/>
    <w:rsid w:val="007A6B80"/>
    <w:rsid w:val="007A712F"/>
    <w:rsid w:val="007A7BF0"/>
    <w:rsid w:val="007A7F93"/>
    <w:rsid w:val="007B060E"/>
    <w:rsid w:val="007B0BCF"/>
    <w:rsid w:val="007B1011"/>
    <w:rsid w:val="007B1C2C"/>
    <w:rsid w:val="007B336D"/>
    <w:rsid w:val="007B3D14"/>
    <w:rsid w:val="007B406E"/>
    <w:rsid w:val="007B43AB"/>
    <w:rsid w:val="007B463E"/>
    <w:rsid w:val="007B4EFF"/>
    <w:rsid w:val="007B4FDD"/>
    <w:rsid w:val="007B54FD"/>
    <w:rsid w:val="007B587C"/>
    <w:rsid w:val="007B58AB"/>
    <w:rsid w:val="007B5955"/>
    <w:rsid w:val="007B62E0"/>
    <w:rsid w:val="007B654A"/>
    <w:rsid w:val="007B67D3"/>
    <w:rsid w:val="007B6EF9"/>
    <w:rsid w:val="007B71ED"/>
    <w:rsid w:val="007C034F"/>
    <w:rsid w:val="007C0634"/>
    <w:rsid w:val="007C147C"/>
    <w:rsid w:val="007C158F"/>
    <w:rsid w:val="007C1C7F"/>
    <w:rsid w:val="007C2E51"/>
    <w:rsid w:val="007C319D"/>
    <w:rsid w:val="007C3B24"/>
    <w:rsid w:val="007C3BB1"/>
    <w:rsid w:val="007C3BD6"/>
    <w:rsid w:val="007C4DA1"/>
    <w:rsid w:val="007C6843"/>
    <w:rsid w:val="007C77CC"/>
    <w:rsid w:val="007C7F94"/>
    <w:rsid w:val="007D0A83"/>
    <w:rsid w:val="007D134B"/>
    <w:rsid w:val="007D1BBE"/>
    <w:rsid w:val="007D1CF0"/>
    <w:rsid w:val="007D44CA"/>
    <w:rsid w:val="007D4592"/>
    <w:rsid w:val="007D49C3"/>
    <w:rsid w:val="007D4FD0"/>
    <w:rsid w:val="007D516A"/>
    <w:rsid w:val="007D6E71"/>
    <w:rsid w:val="007D771D"/>
    <w:rsid w:val="007E1415"/>
    <w:rsid w:val="007E1E19"/>
    <w:rsid w:val="007E3465"/>
    <w:rsid w:val="007E39E6"/>
    <w:rsid w:val="007E43F3"/>
    <w:rsid w:val="007E57AA"/>
    <w:rsid w:val="007E5FC7"/>
    <w:rsid w:val="007E609E"/>
    <w:rsid w:val="007E7E33"/>
    <w:rsid w:val="007F17B1"/>
    <w:rsid w:val="007F1AAA"/>
    <w:rsid w:val="007F20C0"/>
    <w:rsid w:val="007F25F8"/>
    <w:rsid w:val="007F29C5"/>
    <w:rsid w:val="007F3AC9"/>
    <w:rsid w:val="007F4E44"/>
    <w:rsid w:val="007F50B9"/>
    <w:rsid w:val="007F5359"/>
    <w:rsid w:val="007F590B"/>
    <w:rsid w:val="007F6A55"/>
    <w:rsid w:val="007F7F57"/>
    <w:rsid w:val="008000AA"/>
    <w:rsid w:val="00800939"/>
    <w:rsid w:val="00801CED"/>
    <w:rsid w:val="00802AD1"/>
    <w:rsid w:val="00803591"/>
    <w:rsid w:val="008037CF"/>
    <w:rsid w:val="00803AB3"/>
    <w:rsid w:val="00803DED"/>
    <w:rsid w:val="00804222"/>
    <w:rsid w:val="0080478B"/>
    <w:rsid w:val="008048F1"/>
    <w:rsid w:val="00805870"/>
    <w:rsid w:val="00805DFE"/>
    <w:rsid w:val="00805F87"/>
    <w:rsid w:val="008069EB"/>
    <w:rsid w:val="00807533"/>
    <w:rsid w:val="00807E04"/>
    <w:rsid w:val="00810665"/>
    <w:rsid w:val="00811CF5"/>
    <w:rsid w:val="0081220D"/>
    <w:rsid w:val="00813AD1"/>
    <w:rsid w:val="00814CEB"/>
    <w:rsid w:val="008153E0"/>
    <w:rsid w:val="00815BC4"/>
    <w:rsid w:val="008177E4"/>
    <w:rsid w:val="00817B23"/>
    <w:rsid w:val="008212A4"/>
    <w:rsid w:val="0082158D"/>
    <w:rsid w:val="00821AD5"/>
    <w:rsid w:val="008226FD"/>
    <w:rsid w:val="00822CA5"/>
    <w:rsid w:val="00822DC8"/>
    <w:rsid w:val="00824BEC"/>
    <w:rsid w:val="00824D51"/>
    <w:rsid w:val="00824DC9"/>
    <w:rsid w:val="00824E5A"/>
    <w:rsid w:val="00825B19"/>
    <w:rsid w:val="00826CCA"/>
    <w:rsid w:val="00826DF5"/>
    <w:rsid w:val="00827612"/>
    <w:rsid w:val="008324D2"/>
    <w:rsid w:val="008326B4"/>
    <w:rsid w:val="00833533"/>
    <w:rsid w:val="00833952"/>
    <w:rsid w:val="00834851"/>
    <w:rsid w:val="00834ABE"/>
    <w:rsid w:val="00835ECB"/>
    <w:rsid w:val="00836512"/>
    <w:rsid w:val="008373A7"/>
    <w:rsid w:val="00837635"/>
    <w:rsid w:val="00837B2C"/>
    <w:rsid w:val="00840608"/>
    <w:rsid w:val="00840B81"/>
    <w:rsid w:val="00840D21"/>
    <w:rsid w:val="00841055"/>
    <w:rsid w:val="008412A6"/>
    <w:rsid w:val="00842B80"/>
    <w:rsid w:val="0084333F"/>
    <w:rsid w:val="008435F2"/>
    <w:rsid w:val="00843CCA"/>
    <w:rsid w:val="00844409"/>
    <w:rsid w:val="00845643"/>
    <w:rsid w:val="00845C59"/>
    <w:rsid w:val="00845EA8"/>
    <w:rsid w:val="00845EDD"/>
    <w:rsid w:val="00846442"/>
    <w:rsid w:val="0084768C"/>
    <w:rsid w:val="00847EB7"/>
    <w:rsid w:val="00851E3C"/>
    <w:rsid w:val="00852007"/>
    <w:rsid w:val="00852109"/>
    <w:rsid w:val="00852646"/>
    <w:rsid w:val="008548B9"/>
    <w:rsid w:val="00855B98"/>
    <w:rsid w:val="008568C5"/>
    <w:rsid w:val="0085698F"/>
    <w:rsid w:val="00856C4C"/>
    <w:rsid w:val="00856FA3"/>
    <w:rsid w:val="0085722D"/>
    <w:rsid w:val="008606BB"/>
    <w:rsid w:val="00861049"/>
    <w:rsid w:val="008613E3"/>
    <w:rsid w:val="008627D7"/>
    <w:rsid w:val="008629A5"/>
    <w:rsid w:val="0086301E"/>
    <w:rsid w:val="0086303A"/>
    <w:rsid w:val="00864150"/>
    <w:rsid w:val="00864DA9"/>
    <w:rsid w:val="00865077"/>
    <w:rsid w:val="00865A36"/>
    <w:rsid w:val="0086665C"/>
    <w:rsid w:val="00867D3F"/>
    <w:rsid w:val="00867D83"/>
    <w:rsid w:val="00872775"/>
    <w:rsid w:val="00872D83"/>
    <w:rsid w:val="00873109"/>
    <w:rsid w:val="008732F1"/>
    <w:rsid w:val="00873C43"/>
    <w:rsid w:val="00873DBE"/>
    <w:rsid w:val="008747B7"/>
    <w:rsid w:val="00874C41"/>
    <w:rsid w:val="008758F8"/>
    <w:rsid w:val="008764ED"/>
    <w:rsid w:val="00877741"/>
    <w:rsid w:val="00877743"/>
    <w:rsid w:val="0088146D"/>
    <w:rsid w:val="0088155F"/>
    <w:rsid w:val="00881701"/>
    <w:rsid w:val="00881B0A"/>
    <w:rsid w:val="0088210E"/>
    <w:rsid w:val="00882527"/>
    <w:rsid w:val="008828B8"/>
    <w:rsid w:val="008829FC"/>
    <w:rsid w:val="00882CBC"/>
    <w:rsid w:val="008831BE"/>
    <w:rsid w:val="00883405"/>
    <w:rsid w:val="00883BC9"/>
    <w:rsid w:val="00883C29"/>
    <w:rsid w:val="008842B9"/>
    <w:rsid w:val="00884A43"/>
    <w:rsid w:val="00885892"/>
    <w:rsid w:val="00885B7A"/>
    <w:rsid w:val="00885DF0"/>
    <w:rsid w:val="008863CB"/>
    <w:rsid w:val="0088690E"/>
    <w:rsid w:val="0088702C"/>
    <w:rsid w:val="00890C59"/>
    <w:rsid w:val="00892714"/>
    <w:rsid w:val="008932D8"/>
    <w:rsid w:val="00895594"/>
    <w:rsid w:val="0089699E"/>
    <w:rsid w:val="00896BE9"/>
    <w:rsid w:val="008971FC"/>
    <w:rsid w:val="00897F19"/>
    <w:rsid w:val="008A0197"/>
    <w:rsid w:val="008A0B07"/>
    <w:rsid w:val="008A0DD7"/>
    <w:rsid w:val="008A0FCB"/>
    <w:rsid w:val="008A1012"/>
    <w:rsid w:val="008A2F20"/>
    <w:rsid w:val="008A33FF"/>
    <w:rsid w:val="008A4001"/>
    <w:rsid w:val="008A4A32"/>
    <w:rsid w:val="008A4BAF"/>
    <w:rsid w:val="008A6F30"/>
    <w:rsid w:val="008B08B1"/>
    <w:rsid w:val="008B0E16"/>
    <w:rsid w:val="008B355F"/>
    <w:rsid w:val="008B3B13"/>
    <w:rsid w:val="008B47C2"/>
    <w:rsid w:val="008B5258"/>
    <w:rsid w:val="008B5EDB"/>
    <w:rsid w:val="008C22D3"/>
    <w:rsid w:val="008C27EA"/>
    <w:rsid w:val="008C3C34"/>
    <w:rsid w:val="008C3C3A"/>
    <w:rsid w:val="008C3CBA"/>
    <w:rsid w:val="008C41FA"/>
    <w:rsid w:val="008C42CB"/>
    <w:rsid w:val="008C4AE0"/>
    <w:rsid w:val="008C6364"/>
    <w:rsid w:val="008C727F"/>
    <w:rsid w:val="008C7BEB"/>
    <w:rsid w:val="008D0104"/>
    <w:rsid w:val="008D09F7"/>
    <w:rsid w:val="008D16F9"/>
    <w:rsid w:val="008D1F48"/>
    <w:rsid w:val="008D28A9"/>
    <w:rsid w:val="008D2908"/>
    <w:rsid w:val="008D32E9"/>
    <w:rsid w:val="008D3770"/>
    <w:rsid w:val="008D3EF0"/>
    <w:rsid w:val="008D539B"/>
    <w:rsid w:val="008D55F5"/>
    <w:rsid w:val="008D691A"/>
    <w:rsid w:val="008D6A2D"/>
    <w:rsid w:val="008D6C0F"/>
    <w:rsid w:val="008D6F4B"/>
    <w:rsid w:val="008D7F92"/>
    <w:rsid w:val="008E1409"/>
    <w:rsid w:val="008E1950"/>
    <w:rsid w:val="008E1AA2"/>
    <w:rsid w:val="008E1C7D"/>
    <w:rsid w:val="008E2145"/>
    <w:rsid w:val="008E2FF3"/>
    <w:rsid w:val="008E3E45"/>
    <w:rsid w:val="008E3FC1"/>
    <w:rsid w:val="008E454C"/>
    <w:rsid w:val="008E4689"/>
    <w:rsid w:val="008E498D"/>
    <w:rsid w:val="008F01D2"/>
    <w:rsid w:val="008F17DC"/>
    <w:rsid w:val="008F1925"/>
    <w:rsid w:val="008F19ED"/>
    <w:rsid w:val="008F1D18"/>
    <w:rsid w:val="008F22B0"/>
    <w:rsid w:val="008F25B9"/>
    <w:rsid w:val="008F4E10"/>
    <w:rsid w:val="008F5067"/>
    <w:rsid w:val="008F5C0F"/>
    <w:rsid w:val="008F69A3"/>
    <w:rsid w:val="008F720C"/>
    <w:rsid w:val="008F7DE5"/>
    <w:rsid w:val="0090213A"/>
    <w:rsid w:val="00902284"/>
    <w:rsid w:val="00903B6B"/>
    <w:rsid w:val="00903BD1"/>
    <w:rsid w:val="00905248"/>
    <w:rsid w:val="009053D2"/>
    <w:rsid w:val="00907520"/>
    <w:rsid w:val="00907C61"/>
    <w:rsid w:val="00907F77"/>
    <w:rsid w:val="00910144"/>
    <w:rsid w:val="009105B5"/>
    <w:rsid w:val="00910AC4"/>
    <w:rsid w:val="00911D57"/>
    <w:rsid w:val="00911E82"/>
    <w:rsid w:val="009138BA"/>
    <w:rsid w:val="00913CD8"/>
    <w:rsid w:val="00914735"/>
    <w:rsid w:val="009153AB"/>
    <w:rsid w:val="0091600F"/>
    <w:rsid w:val="00920818"/>
    <w:rsid w:val="00920D7D"/>
    <w:rsid w:val="00920EDC"/>
    <w:rsid w:val="0092162A"/>
    <w:rsid w:val="00922A1B"/>
    <w:rsid w:val="00923246"/>
    <w:rsid w:val="00924035"/>
    <w:rsid w:val="00925159"/>
    <w:rsid w:val="009253C0"/>
    <w:rsid w:val="00925727"/>
    <w:rsid w:val="00925750"/>
    <w:rsid w:val="00926428"/>
    <w:rsid w:val="00927B7B"/>
    <w:rsid w:val="00931918"/>
    <w:rsid w:val="00931A47"/>
    <w:rsid w:val="00931C1D"/>
    <w:rsid w:val="00931D87"/>
    <w:rsid w:val="00931F43"/>
    <w:rsid w:val="009322D7"/>
    <w:rsid w:val="00933D26"/>
    <w:rsid w:val="009341C7"/>
    <w:rsid w:val="00934344"/>
    <w:rsid w:val="009352D4"/>
    <w:rsid w:val="009353DA"/>
    <w:rsid w:val="00937AFC"/>
    <w:rsid w:val="00941836"/>
    <w:rsid w:val="00941B70"/>
    <w:rsid w:val="00941DBB"/>
    <w:rsid w:val="0094480F"/>
    <w:rsid w:val="00944EB9"/>
    <w:rsid w:val="0094639F"/>
    <w:rsid w:val="009472DF"/>
    <w:rsid w:val="00950320"/>
    <w:rsid w:val="00951EA6"/>
    <w:rsid w:val="00952151"/>
    <w:rsid w:val="00952484"/>
    <w:rsid w:val="00952A51"/>
    <w:rsid w:val="00953174"/>
    <w:rsid w:val="00953B76"/>
    <w:rsid w:val="00953D3B"/>
    <w:rsid w:val="009540A7"/>
    <w:rsid w:val="0095516F"/>
    <w:rsid w:val="00956F5E"/>
    <w:rsid w:val="00957311"/>
    <w:rsid w:val="00961116"/>
    <w:rsid w:val="00961333"/>
    <w:rsid w:val="009623C7"/>
    <w:rsid w:val="009628B1"/>
    <w:rsid w:val="009639CD"/>
    <w:rsid w:val="00965E0A"/>
    <w:rsid w:val="00965EAE"/>
    <w:rsid w:val="00966280"/>
    <w:rsid w:val="0096634F"/>
    <w:rsid w:val="00966839"/>
    <w:rsid w:val="00966B8B"/>
    <w:rsid w:val="00966D11"/>
    <w:rsid w:val="00966D89"/>
    <w:rsid w:val="009670A8"/>
    <w:rsid w:val="00967362"/>
    <w:rsid w:val="009673DC"/>
    <w:rsid w:val="00970296"/>
    <w:rsid w:val="00972777"/>
    <w:rsid w:val="00972AEE"/>
    <w:rsid w:val="00973466"/>
    <w:rsid w:val="00973D92"/>
    <w:rsid w:val="0097693C"/>
    <w:rsid w:val="0097776F"/>
    <w:rsid w:val="00977DB0"/>
    <w:rsid w:val="00977EAB"/>
    <w:rsid w:val="009800F2"/>
    <w:rsid w:val="00981241"/>
    <w:rsid w:val="00983542"/>
    <w:rsid w:val="0098356C"/>
    <w:rsid w:val="009845A9"/>
    <w:rsid w:val="009863A1"/>
    <w:rsid w:val="00986615"/>
    <w:rsid w:val="009870F4"/>
    <w:rsid w:val="0098768E"/>
    <w:rsid w:val="009905D3"/>
    <w:rsid w:val="0099106A"/>
    <w:rsid w:val="0099165D"/>
    <w:rsid w:val="00992840"/>
    <w:rsid w:val="00992E1F"/>
    <w:rsid w:val="009930CA"/>
    <w:rsid w:val="00993F4A"/>
    <w:rsid w:val="009940CD"/>
    <w:rsid w:val="00994A6A"/>
    <w:rsid w:val="009950B9"/>
    <w:rsid w:val="00995849"/>
    <w:rsid w:val="00995A51"/>
    <w:rsid w:val="00997411"/>
    <w:rsid w:val="009A1E5F"/>
    <w:rsid w:val="009A2CB0"/>
    <w:rsid w:val="009A30BC"/>
    <w:rsid w:val="009A3F3A"/>
    <w:rsid w:val="009A423C"/>
    <w:rsid w:val="009A4779"/>
    <w:rsid w:val="009A6E07"/>
    <w:rsid w:val="009A7FC0"/>
    <w:rsid w:val="009B1AAA"/>
    <w:rsid w:val="009B391B"/>
    <w:rsid w:val="009B50A1"/>
    <w:rsid w:val="009B53C3"/>
    <w:rsid w:val="009B549B"/>
    <w:rsid w:val="009B6287"/>
    <w:rsid w:val="009B6E58"/>
    <w:rsid w:val="009B7405"/>
    <w:rsid w:val="009C050E"/>
    <w:rsid w:val="009C26A5"/>
    <w:rsid w:val="009C4B90"/>
    <w:rsid w:val="009C543D"/>
    <w:rsid w:val="009C5793"/>
    <w:rsid w:val="009C5BB2"/>
    <w:rsid w:val="009C633F"/>
    <w:rsid w:val="009C66CF"/>
    <w:rsid w:val="009C6E03"/>
    <w:rsid w:val="009C78D7"/>
    <w:rsid w:val="009C791C"/>
    <w:rsid w:val="009D089B"/>
    <w:rsid w:val="009D1093"/>
    <w:rsid w:val="009D1130"/>
    <w:rsid w:val="009D15BC"/>
    <w:rsid w:val="009D1801"/>
    <w:rsid w:val="009D26EB"/>
    <w:rsid w:val="009D27DD"/>
    <w:rsid w:val="009D2B4B"/>
    <w:rsid w:val="009D38B8"/>
    <w:rsid w:val="009D534B"/>
    <w:rsid w:val="009D54B5"/>
    <w:rsid w:val="009D552B"/>
    <w:rsid w:val="009D57AB"/>
    <w:rsid w:val="009D68EC"/>
    <w:rsid w:val="009D6A1F"/>
    <w:rsid w:val="009D7056"/>
    <w:rsid w:val="009D7DD2"/>
    <w:rsid w:val="009E02EE"/>
    <w:rsid w:val="009E0CC4"/>
    <w:rsid w:val="009E1465"/>
    <w:rsid w:val="009E2279"/>
    <w:rsid w:val="009E2CB8"/>
    <w:rsid w:val="009E2F53"/>
    <w:rsid w:val="009E33FC"/>
    <w:rsid w:val="009E4001"/>
    <w:rsid w:val="009E4952"/>
    <w:rsid w:val="009E5754"/>
    <w:rsid w:val="009E5F1E"/>
    <w:rsid w:val="009E7C2F"/>
    <w:rsid w:val="009E7D5C"/>
    <w:rsid w:val="009F06EC"/>
    <w:rsid w:val="009F071D"/>
    <w:rsid w:val="009F3338"/>
    <w:rsid w:val="009F3572"/>
    <w:rsid w:val="009F3C29"/>
    <w:rsid w:val="009F3C32"/>
    <w:rsid w:val="009F3DD3"/>
    <w:rsid w:val="009F4A3C"/>
    <w:rsid w:val="009F4EDB"/>
    <w:rsid w:val="009F5A7D"/>
    <w:rsid w:val="009F67D9"/>
    <w:rsid w:val="009F6AD7"/>
    <w:rsid w:val="009F7BC0"/>
    <w:rsid w:val="00A00B4B"/>
    <w:rsid w:val="00A00CFE"/>
    <w:rsid w:val="00A02E00"/>
    <w:rsid w:val="00A03394"/>
    <w:rsid w:val="00A03A3C"/>
    <w:rsid w:val="00A03C30"/>
    <w:rsid w:val="00A03F95"/>
    <w:rsid w:val="00A04876"/>
    <w:rsid w:val="00A04B0F"/>
    <w:rsid w:val="00A05AF9"/>
    <w:rsid w:val="00A06A8A"/>
    <w:rsid w:val="00A07654"/>
    <w:rsid w:val="00A07B21"/>
    <w:rsid w:val="00A07FEE"/>
    <w:rsid w:val="00A10A6A"/>
    <w:rsid w:val="00A10FF4"/>
    <w:rsid w:val="00A1198C"/>
    <w:rsid w:val="00A13CC1"/>
    <w:rsid w:val="00A149FD"/>
    <w:rsid w:val="00A15380"/>
    <w:rsid w:val="00A16D69"/>
    <w:rsid w:val="00A17C5C"/>
    <w:rsid w:val="00A17EB2"/>
    <w:rsid w:val="00A20D66"/>
    <w:rsid w:val="00A22630"/>
    <w:rsid w:val="00A234CD"/>
    <w:rsid w:val="00A2371D"/>
    <w:rsid w:val="00A23A5E"/>
    <w:rsid w:val="00A23E5F"/>
    <w:rsid w:val="00A23EE5"/>
    <w:rsid w:val="00A24BB5"/>
    <w:rsid w:val="00A259F2"/>
    <w:rsid w:val="00A25BE5"/>
    <w:rsid w:val="00A269D2"/>
    <w:rsid w:val="00A31A74"/>
    <w:rsid w:val="00A32E71"/>
    <w:rsid w:val="00A33397"/>
    <w:rsid w:val="00A33878"/>
    <w:rsid w:val="00A348A8"/>
    <w:rsid w:val="00A34BF4"/>
    <w:rsid w:val="00A35688"/>
    <w:rsid w:val="00A358E0"/>
    <w:rsid w:val="00A3604E"/>
    <w:rsid w:val="00A36464"/>
    <w:rsid w:val="00A36B77"/>
    <w:rsid w:val="00A4193A"/>
    <w:rsid w:val="00A41E73"/>
    <w:rsid w:val="00A421E1"/>
    <w:rsid w:val="00A42215"/>
    <w:rsid w:val="00A4247B"/>
    <w:rsid w:val="00A44151"/>
    <w:rsid w:val="00A447A3"/>
    <w:rsid w:val="00A45C2C"/>
    <w:rsid w:val="00A479C6"/>
    <w:rsid w:val="00A506DE"/>
    <w:rsid w:val="00A50A7E"/>
    <w:rsid w:val="00A525D4"/>
    <w:rsid w:val="00A54573"/>
    <w:rsid w:val="00A54AC2"/>
    <w:rsid w:val="00A54E42"/>
    <w:rsid w:val="00A56869"/>
    <w:rsid w:val="00A57408"/>
    <w:rsid w:val="00A5782D"/>
    <w:rsid w:val="00A57AF3"/>
    <w:rsid w:val="00A62020"/>
    <w:rsid w:val="00A62666"/>
    <w:rsid w:val="00A62A45"/>
    <w:rsid w:val="00A62CD3"/>
    <w:rsid w:val="00A639A7"/>
    <w:rsid w:val="00A63D1E"/>
    <w:rsid w:val="00A63E63"/>
    <w:rsid w:val="00A643C7"/>
    <w:rsid w:val="00A65901"/>
    <w:rsid w:val="00A66465"/>
    <w:rsid w:val="00A667E2"/>
    <w:rsid w:val="00A66840"/>
    <w:rsid w:val="00A66CA7"/>
    <w:rsid w:val="00A671D0"/>
    <w:rsid w:val="00A6790E"/>
    <w:rsid w:val="00A67D44"/>
    <w:rsid w:val="00A707FB"/>
    <w:rsid w:val="00A70933"/>
    <w:rsid w:val="00A70B25"/>
    <w:rsid w:val="00A71388"/>
    <w:rsid w:val="00A725AD"/>
    <w:rsid w:val="00A72CA2"/>
    <w:rsid w:val="00A7413F"/>
    <w:rsid w:val="00A75042"/>
    <w:rsid w:val="00A76432"/>
    <w:rsid w:val="00A76C2B"/>
    <w:rsid w:val="00A77C7E"/>
    <w:rsid w:val="00A80401"/>
    <w:rsid w:val="00A80DB7"/>
    <w:rsid w:val="00A80E03"/>
    <w:rsid w:val="00A8126B"/>
    <w:rsid w:val="00A81841"/>
    <w:rsid w:val="00A8229B"/>
    <w:rsid w:val="00A825D3"/>
    <w:rsid w:val="00A8375B"/>
    <w:rsid w:val="00A83C1E"/>
    <w:rsid w:val="00A83D8B"/>
    <w:rsid w:val="00A84371"/>
    <w:rsid w:val="00A8520A"/>
    <w:rsid w:val="00A8556C"/>
    <w:rsid w:val="00A857E9"/>
    <w:rsid w:val="00A8674B"/>
    <w:rsid w:val="00A86BF9"/>
    <w:rsid w:val="00A87D0B"/>
    <w:rsid w:val="00A87D41"/>
    <w:rsid w:val="00A91AFC"/>
    <w:rsid w:val="00A91E2F"/>
    <w:rsid w:val="00A9379B"/>
    <w:rsid w:val="00A9459A"/>
    <w:rsid w:val="00A95572"/>
    <w:rsid w:val="00A96132"/>
    <w:rsid w:val="00A9671B"/>
    <w:rsid w:val="00A9675A"/>
    <w:rsid w:val="00AA0B16"/>
    <w:rsid w:val="00AA290B"/>
    <w:rsid w:val="00AA2959"/>
    <w:rsid w:val="00AA2B53"/>
    <w:rsid w:val="00AA2EBE"/>
    <w:rsid w:val="00AA2F36"/>
    <w:rsid w:val="00AA2F4E"/>
    <w:rsid w:val="00AA3238"/>
    <w:rsid w:val="00AA3527"/>
    <w:rsid w:val="00AA43AB"/>
    <w:rsid w:val="00AA5911"/>
    <w:rsid w:val="00AA6229"/>
    <w:rsid w:val="00AA6368"/>
    <w:rsid w:val="00AA69C3"/>
    <w:rsid w:val="00AA6FD1"/>
    <w:rsid w:val="00AA7834"/>
    <w:rsid w:val="00AA7D2A"/>
    <w:rsid w:val="00AA7D32"/>
    <w:rsid w:val="00AA7E0E"/>
    <w:rsid w:val="00AB0DB7"/>
    <w:rsid w:val="00AB0FC0"/>
    <w:rsid w:val="00AB1C81"/>
    <w:rsid w:val="00AB284D"/>
    <w:rsid w:val="00AB2C21"/>
    <w:rsid w:val="00AB302C"/>
    <w:rsid w:val="00AB3354"/>
    <w:rsid w:val="00AB58F4"/>
    <w:rsid w:val="00AB5C9A"/>
    <w:rsid w:val="00AB60D1"/>
    <w:rsid w:val="00AB638C"/>
    <w:rsid w:val="00AB791F"/>
    <w:rsid w:val="00AC14C6"/>
    <w:rsid w:val="00AC19F7"/>
    <w:rsid w:val="00AC26BC"/>
    <w:rsid w:val="00AC2EDA"/>
    <w:rsid w:val="00AC39B7"/>
    <w:rsid w:val="00AC3F4D"/>
    <w:rsid w:val="00AC662B"/>
    <w:rsid w:val="00AC7460"/>
    <w:rsid w:val="00AC74C6"/>
    <w:rsid w:val="00AC7F8E"/>
    <w:rsid w:val="00AD0932"/>
    <w:rsid w:val="00AD0FEE"/>
    <w:rsid w:val="00AD11B2"/>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1E7C"/>
    <w:rsid w:val="00AE208B"/>
    <w:rsid w:val="00AE23BC"/>
    <w:rsid w:val="00AE3E80"/>
    <w:rsid w:val="00AE45A5"/>
    <w:rsid w:val="00AE4F31"/>
    <w:rsid w:val="00AE51A7"/>
    <w:rsid w:val="00AE51D7"/>
    <w:rsid w:val="00AE5AC9"/>
    <w:rsid w:val="00AE5F8A"/>
    <w:rsid w:val="00AF0492"/>
    <w:rsid w:val="00AF1327"/>
    <w:rsid w:val="00AF1592"/>
    <w:rsid w:val="00AF2738"/>
    <w:rsid w:val="00AF277F"/>
    <w:rsid w:val="00AF3126"/>
    <w:rsid w:val="00AF3242"/>
    <w:rsid w:val="00AF357A"/>
    <w:rsid w:val="00AF3A67"/>
    <w:rsid w:val="00AF4B4F"/>
    <w:rsid w:val="00AF520D"/>
    <w:rsid w:val="00AF5AB0"/>
    <w:rsid w:val="00AF7528"/>
    <w:rsid w:val="00AF75A5"/>
    <w:rsid w:val="00AF7970"/>
    <w:rsid w:val="00B01E29"/>
    <w:rsid w:val="00B022DE"/>
    <w:rsid w:val="00B03C53"/>
    <w:rsid w:val="00B03DCE"/>
    <w:rsid w:val="00B050AD"/>
    <w:rsid w:val="00B06295"/>
    <w:rsid w:val="00B069C4"/>
    <w:rsid w:val="00B06BBA"/>
    <w:rsid w:val="00B06F95"/>
    <w:rsid w:val="00B07B23"/>
    <w:rsid w:val="00B106AC"/>
    <w:rsid w:val="00B10BE1"/>
    <w:rsid w:val="00B11659"/>
    <w:rsid w:val="00B13416"/>
    <w:rsid w:val="00B138E0"/>
    <w:rsid w:val="00B14562"/>
    <w:rsid w:val="00B14648"/>
    <w:rsid w:val="00B15058"/>
    <w:rsid w:val="00B15347"/>
    <w:rsid w:val="00B174BE"/>
    <w:rsid w:val="00B1757F"/>
    <w:rsid w:val="00B17768"/>
    <w:rsid w:val="00B17770"/>
    <w:rsid w:val="00B17A8A"/>
    <w:rsid w:val="00B206C2"/>
    <w:rsid w:val="00B219BA"/>
    <w:rsid w:val="00B22544"/>
    <w:rsid w:val="00B22931"/>
    <w:rsid w:val="00B22B8E"/>
    <w:rsid w:val="00B22C82"/>
    <w:rsid w:val="00B230D0"/>
    <w:rsid w:val="00B2317B"/>
    <w:rsid w:val="00B23700"/>
    <w:rsid w:val="00B23994"/>
    <w:rsid w:val="00B23D73"/>
    <w:rsid w:val="00B23D8B"/>
    <w:rsid w:val="00B2400B"/>
    <w:rsid w:val="00B24172"/>
    <w:rsid w:val="00B25086"/>
    <w:rsid w:val="00B25AF1"/>
    <w:rsid w:val="00B30B2C"/>
    <w:rsid w:val="00B30C11"/>
    <w:rsid w:val="00B310C2"/>
    <w:rsid w:val="00B31615"/>
    <w:rsid w:val="00B33969"/>
    <w:rsid w:val="00B343E0"/>
    <w:rsid w:val="00B346E8"/>
    <w:rsid w:val="00B34F94"/>
    <w:rsid w:val="00B35927"/>
    <w:rsid w:val="00B35BE0"/>
    <w:rsid w:val="00B35C17"/>
    <w:rsid w:val="00B36084"/>
    <w:rsid w:val="00B36216"/>
    <w:rsid w:val="00B376F0"/>
    <w:rsid w:val="00B40614"/>
    <w:rsid w:val="00B417B4"/>
    <w:rsid w:val="00B4253D"/>
    <w:rsid w:val="00B429EB"/>
    <w:rsid w:val="00B42CAC"/>
    <w:rsid w:val="00B42FEC"/>
    <w:rsid w:val="00B43183"/>
    <w:rsid w:val="00B4429F"/>
    <w:rsid w:val="00B44412"/>
    <w:rsid w:val="00B455C7"/>
    <w:rsid w:val="00B45C57"/>
    <w:rsid w:val="00B4794A"/>
    <w:rsid w:val="00B47E31"/>
    <w:rsid w:val="00B5078A"/>
    <w:rsid w:val="00B50ADE"/>
    <w:rsid w:val="00B510FF"/>
    <w:rsid w:val="00B51453"/>
    <w:rsid w:val="00B5167D"/>
    <w:rsid w:val="00B52527"/>
    <w:rsid w:val="00B5376C"/>
    <w:rsid w:val="00B538E2"/>
    <w:rsid w:val="00B546D0"/>
    <w:rsid w:val="00B557AC"/>
    <w:rsid w:val="00B564BF"/>
    <w:rsid w:val="00B604DA"/>
    <w:rsid w:val="00B60EE2"/>
    <w:rsid w:val="00B617EC"/>
    <w:rsid w:val="00B61BDE"/>
    <w:rsid w:val="00B626F5"/>
    <w:rsid w:val="00B63517"/>
    <w:rsid w:val="00B6396C"/>
    <w:rsid w:val="00B63CCD"/>
    <w:rsid w:val="00B63F1D"/>
    <w:rsid w:val="00B64B87"/>
    <w:rsid w:val="00B660AA"/>
    <w:rsid w:val="00B66B6F"/>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805D9"/>
    <w:rsid w:val="00B81054"/>
    <w:rsid w:val="00B811AF"/>
    <w:rsid w:val="00B814D7"/>
    <w:rsid w:val="00B816B3"/>
    <w:rsid w:val="00B81955"/>
    <w:rsid w:val="00B81E86"/>
    <w:rsid w:val="00B82797"/>
    <w:rsid w:val="00B83DBA"/>
    <w:rsid w:val="00B8502F"/>
    <w:rsid w:val="00B85E3E"/>
    <w:rsid w:val="00B860F2"/>
    <w:rsid w:val="00B862DD"/>
    <w:rsid w:val="00B90FD4"/>
    <w:rsid w:val="00B9137D"/>
    <w:rsid w:val="00B9140D"/>
    <w:rsid w:val="00B92146"/>
    <w:rsid w:val="00B9216C"/>
    <w:rsid w:val="00B92225"/>
    <w:rsid w:val="00B93374"/>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70C2"/>
    <w:rsid w:val="00BA77C0"/>
    <w:rsid w:val="00BA7A26"/>
    <w:rsid w:val="00BB0A85"/>
    <w:rsid w:val="00BB11B2"/>
    <w:rsid w:val="00BB1780"/>
    <w:rsid w:val="00BB1E71"/>
    <w:rsid w:val="00BB23E2"/>
    <w:rsid w:val="00BB300C"/>
    <w:rsid w:val="00BB3193"/>
    <w:rsid w:val="00BB3639"/>
    <w:rsid w:val="00BB3DF6"/>
    <w:rsid w:val="00BB3EA6"/>
    <w:rsid w:val="00BB4FAE"/>
    <w:rsid w:val="00BB53DF"/>
    <w:rsid w:val="00BB734C"/>
    <w:rsid w:val="00BB7449"/>
    <w:rsid w:val="00BC16C0"/>
    <w:rsid w:val="00BC1C7F"/>
    <w:rsid w:val="00BC2873"/>
    <w:rsid w:val="00BC317E"/>
    <w:rsid w:val="00BC4570"/>
    <w:rsid w:val="00BC45DE"/>
    <w:rsid w:val="00BC7E69"/>
    <w:rsid w:val="00BD092B"/>
    <w:rsid w:val="00BD0B2C"/>
    <w:rsid w:val="00BD0C50"/>
    <w:rsid w:val="00BD0CE9"/>
    <w:rsid w:val="00BD2D17"/>
    <w:rsid w:val="00BD2EC9"/>
    <w:rsid w:val="00BD304B"/>
    <w:rsid w:val="00BD3C3F"/>
    <w:rsid w:val="00BD3C65"/>
    <w:rsid w:val="00BD477B"/>
    <w:rsid w:val="00BD4EE1"/>
    <w:rsid w:val="00BD5324"/>
    <w:rsid w:val="00BD6C10"/>
    <w:rsid w:val="00BD70E1"/>
    <w:rsid w:val="00BE06BF"/>
    <w:rsid w:val="00BE1752"/>
    <w:rsid w:val="00BE1A29"/>
    <w:rsid w:val="00BE2768"/>
    <w:rsid w:val="00BE31EA"/>
    <w:rsid w:val="00BE3471"/>
    <w:rsid w:val="00BE3E78"/>
    <w:rsid w:val="00BE3F47"/>
    <w:rsid w:val="00BE62E5"/>
    <w:rsid w:val="00BF0353"/>
    <w:rsid w:val="00BF126F"/>
    <w:rsid w:val="00BF1E46"/>
    <w:rsid w:val="00BF2D14"/>
    <w:rsid w:val="00BF2E2B"/>
    <w:rsid w:val="00BF31CC"/>
    <w:rsid w:val="00BF4A9A"/>
    <w:rsid w:val="00BF4D7C"/>
    <w:rsid w:val="00BF5378"/>
    <w:rsid w:val="00BF6AC9"/>
    <w:rsid w:val="00BF75C2"/>
    <w:rsid w:val="00C005A9"/>
    <w:rsid w:val="00C0074E"/>
    <w:rsid w:val="00C00BC7"/>
    <w:rsid w:val="00C00CF4"/>
    <w:rsid w:val="00C01200"/>
    <w:rsid w:val="00C02670"/>
    <w:rsid w:val="00C02CB5"/>
    <w:rsid w:val="00C0304E"/>
    <w:rsid w:val="00C03A25"/>
    <w:rsid w:val="00C03C0C"/>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7035"/>
    <w:rsid w:val="00C279AE"/>
    <w:rsid w:val="00C27D9C"/>
    <w:rsid w:val="00C305F8"/>
    <w:rsid w:val="00C30938"/>
    <w:rsid w:val="00C32523"/>
    <w:rsid w:val="00C32EE0"/>
    <w:rsid w:val="00C32F2F"/>
    <w:rsid w:val="00C3359E"/>
    <w:rsid w:val="00C33696"/>
    <w:rsid w:val="00C3381D"/>
    <w:rsid w:val="00C341B0"/>
    <w:rsid w:val="00C3512F"/>
    <w:rsid w:val="00C352D7"/>
    <w:rsid w:val="00C3591B"/>
    <w:rsid w:val="00C37F19"/>
    <w:rsid w:val="00C37FD2"/>
    <w:rsid w:val="00C408D3"/>
    <w:rsid w:val="00C42055"/>
    <w:rsid w:val="00C42070"/>
    <w:rsid w:val="00C43FA4"/>
    <w:rsid w:val="00C44017"/>
    <w:rsid w:val="00C4403B"/>
    <w:rsid w:val="00C441B3"/>
    <w:rsid w:val="00C4442B"/>
    <w:rsid w:val="00C4468A"/>
    <w:rsid w:val="00C45173"/>
    <w:rsid w:val="00C45ACA"/>
    <w:rsid w:val="00C45FDE"/>
    <w:rsid w:val="00C466FB"/>
    <w:rsid w:val="00C472B4"/>
    <w:rsid w:val="00C47466"/>
    <w:rsid w:val="00C508D6"/>
    <w:rsid w:val="00C50C8B"/>
    <w:rsid w:val="00C5143C"/>
    <w:rsid w:val="00C51E6E"/>
    <w:rsid w:val="00C52876"/>
    <w:rsid w:val="00C52882"/>
    <w:rsid w:val="00C528CA"/>
    <w:rsid w:val="00C52A60"/>
    <w:rsid w:val="00C52FF7"/>
    <w:rsid w:val="00C539C4"/>
    <w:rsid w:val="00C54C9D"/>
    <w:rsid w:val="00C551F3"/>
    <w:rsid w:val="00C556DE"/>
    <w:rsid w:val="00C55F4E"/>
    <w:rsid w:val="00C5612A"/>
    <w:rsid w:val="00C56FB6"/>
    <w:rsid w:val="00C5754D"/>
    <w:rsid w:val="00C57AA3"/>
    <w:rsid w:val="00C57FEF"/>
    <w:rsid w:val="00C61A03"/>
    <w:rsid w:val="00C6203E"/>
    <w:rsid w:val="00C62F5E"/>
    <w:rsid w:val="00C63573"/>
    <w:rsid w:val="00C63948"/>
    <w:rsid w:val="00C64D56"/>
    <w:rsid w:val="00C64DE2"/>
    <w:rsid w:val="00C64E15"/>
    <w:rsid w:val="00C65B1C"/>
    <w:rsid w:val="00C666CE"/>
    <w:rsid w:val="00C67391"/>
    <w:rsid w:val="00C67450"/>
    <w:rsid w:val="00C67E01"/>
    <w:rsid w:val="00C71738"/>
    <w:rsid w:val="00C721FA"/>
    <w:rsid w:val="00C7278E"/>
    <w:rsid w:val="00C739EF"/>
    <w:rsid w:val="00C748C9"/>
    <w:rsid w:val="00C7583F"/>
    <w:rsid w:val="00C75962"/>
    <w:rsid w:val="00C75E70"/>
    <w:rsid w:val="00C77294"/>
    <w:rsid w:val="00C7740F"/>
    <w:rsid w:val="00C778C4"/>
    <w:rsid w:val="00C80813"/>
    <w:rsid w:val="00C819C7"/>
    <w:rsid w:val="00C81FC7"/>
    <w:rsid w:val="00C822D5"/>
    <w:rsid w:val="00C827E3"/>
    <w:rsid w:val="00C832AA"/>
    <w:rsid w:val="00C8338C"/>
    <w:rsid w:val="00C83A76"/>
    <w:rsid w:val="00C84016"/>
    <w:rsid w:val="00C841D3"/>
    <w:rsid w:val="00C84A6C"/>
    <w:rsid w:val="00C84DA0"/>
    <w:rsid w:val="00C85490"/>
    <w:rsid w:val="00C8554D"/>
    <w:rsid w:val="00C85975"/>
    <w:rsid w:val="00C86833"/>
    <w:rsid w:val="00C86F0D"/>
    <w:rsid w:val="00C90CDB"/>
    <w:rsid w:val="00C90FEF"/>
    <w:rsid w:val="00C914FB"/>
    <w:rsid w:val="00C91EE0"/>
    <w:rsid w:val="00C92076"/>
    <w:rsid w:val="00C92BDD"/>
    <w:rsid w:val="00C944BC"/>
    <w:rsid w:val="00C946FE"/>
    <w:rsid w:val="00C94780"/>
    <w:rsid w:val="00C94EC8"/>
    <w:rsid w:val="00C95465"/>
    <w:rsid w:val="00C95BAC"/>
    <w:rsid w:val="00C96454"/>
    <w:rsid w:val="00CA003E"/>
    <w:rsid w:val="00CA05B8"/>
    <w:rsid w:val="00CA0CD2"/>
    <w:rsid w:val="00CA31EE"/>
    <w:rsid w:val="00CA36D1"/>
    <w:rsid w:val="00CA38CE"/>
    <w:rsid w:val="00CA3AC7"/>
    <w:rsid w:val="00CA3C41"/>
    <w:rsid w:val="00CA5297"/>
    <w:rsid w:val="00CA5FDD"/>
    <w:rsid w:val="00CA6149"/>
    <w:rsid w:val="00CA677D"/>
    <w:rsid w:val="00CA7FA8"/>
    <w:rsid w:val="00CB02E4"/>
    <w:rsid w:val="00CB0A6A"/>
    <w:rsid w:val="00CB12B9"/>
    <w:rsid w:val="00CB1587"/>
    <w:rsid w:val="00CB1670"/>
    <w:rsid w:val="00CB1949"/>
    <w:rsid w:val="00CB19C8"/>
    <w:rsid w:val="00CB2159"/>
    <w:rsid w:val="00CB2914"/>
    <w:rsid w:val="00CB379E"/>
    <w:rsid w:val="00CB4AC6"/>
    <w:rsid w:val="00CB5C4B"/>
    <w:rsid w:val="00CB6671"/>
    <w:rsid w:val="00CB74B4"/>
    <w:rsid w:val="00CC1AB3"/>
    <w:rsid w:val="00CC23E5"/>
    <w:rsid w:val="00CC26CA"/>
    <w:rsid w:val="00CC275C"/>
    <w:rsid w:val="00CC28F4"/>
    <w:rsid w:val="00CC357F"/>
    <w:rsid w:val="00CC383E"/>
    <w:rsid w:val="00CC4662"/>
    <w:rsid w:val="00CC4AAC"/>
    <w:rsid w:val="00CC5772"/>
    <w:rsid w:val="00CC7A81"/>
    <w:rsid w:val="00CC7DD9"/>
    <w:rsid w:val="00CD0475"/>
    <w:rsid w:val="00CD1ACB"/>
    <w:rsid w:val="00CD2171"/>
    <w:rsid w:val="00CD218A"/>
    <w:rsid w:val="00CD33BA"/>
    <w:rsid w:val="00CD36CF"/>
    <w:rsid w:val="00CD3DB0"/>
    <w:rsid w:val="00CD42CA"/>
    <w:rsid w:val="00CD4823"/>
    <w:rsid w:val="00CD52C1"/>
    <w:rsid w:val="00CD5BA1"/>
    <w:rsid w:val="00CD612B"/>
    <w:rsid w:val="00CE259D"/>
    <w:rsid w:val="00CE2B88"/>
    <w:rsid w:val="00CE3903"/>
    <w:rsid w:val="00CE3916"/>
    <w:rsid w:val="00CE4EA8"/>
    <w:rsid w:val="00CE5428"/>
    <w:rsid w:val="00CE542A"/>
    <w:rsid w:val="00CE5792"/>
    <w:rsid w:val="00CF0300"/>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18E"/>
    <w:rsid w:val="00D103B6"/>
    <w:rsid w:val="00D104A8"/>
    <w:rsid w:val="00D111D1"/>
    <w:rsid w:val="00D112B5"/>
    <w:rsid w:val="00D1136C"/>
    <w:rsid w:val="00D132EB"/>
    <w:rsid w:val="00D15E4F"/>
    <w:rsid w:val="00D15E6B"/>
    <w:rsid w:val="00D20060"/>
    <w:rsid w:val="00D22645"/>
    <w:rsid w:val="00D232F2"/>
    <w:rsid w:val="00D23A9D"/>
    <w:rsid w:val="00D23EF8"/>
    <w:rsid w:val="00D23EFA"/>
    <w:rsid w:val="00D252B8"/>
    <w:rsid w:val="00D2610F"/>
    <w:rsid w:val="00D264C5"/>
    <w:rsid w:val="00D26667"/>
    <w:rsid w:val="00D3039C"/>
    <w:rsid w:val="00D31F73"/>
    <w:rsid w:val="00D329EB"/>
    <w:rsid w:val="00D33791"/>
    <w:rsid w:val="00D360B2"/>
    <w:rsid w:val="00D40300"/>
    <w:rsid w:val="00D40440"/>
    <w:rsid w:val="00D4071D"/>
    <w:rsid w:val="00D40BCE"/>
    <w:rsid w:val="00D41509"/>
    <w:rsid w:val="00D424FA"/>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67F8"/>
    <w:rsid w:val="00D56BA8"/>
    <w:rsid w:val="00D571D6"/>
    <w:rsid w:val="00D57F08"/>
    <w:rsid w:val="00D6016B"/>
    <w:rsid w:val="00D6092A"/>
    <w:rsid w:val="00D609B0"/>
    <w:rsid w:val="00D60D9D"/>
    <w:rsid w:val="00D61F77"/>
    <w:rsid w:val="00D633D9"/>
    <w:rsid w:val="00D63BFE"/>
    <w:rsid w:val="00D63E11"/>
    <w:rsid w:val="00D64D53"/>
    <w:rsid w:val="00D65C03"/>
    <w:rsid w:val="00D66FA8"/>
    <w:rsid w:val="00D67433"/>
    <w:rsid w:val="00D6749F"/>
    <w:rsid w:val="00D674C1"/>
    <w:rsid w:val="00D6750F"/>
    <w:rsid w:val="00D678E8"/>
    <w:rsid w:val="00D67A26"/>
    <w:rsid w:val="00D67DD4"/>
    <w:rsid w:val="00D723EA"/>
    <w:rsid w:val="00D72E52"/>
    <w:rsid w:val="00D73B4C"/>
    <w:rsid w:val="00D73F41"/>
    <w:rsid w:val="00D75F61"/>
    <w:rsid w:val="00D76F39"/>
    <w:rsid w:val="00D7701C"/>
    <w:rsid w:val="00D77919"/>
    <w:rsid w:val="00D80044"/>
    <w:rsid w:val="00D8087E"/>
    <w:rsid w:val="00D81576"/>
    <w:rsid w:val="00D82ABC"/>
    <w:rsid w:val="00D8394B"/>
    <w:rsid w:val="00D849DA"/>
    <w:rsid w:val="00D87127"/>
    <w:rsid w:val="00D872ED"/>
    <w:rsid w:val="00D90314"/>
    <w:rsid w:val="00D90384"/>
    <w:rsid w:val="00D90E9A"/>
    <w:rsid w:val="00D9194F"/>
    <w:rsid w:val="00D930D5"/>
    <w:rsid w:val="00D9327C"/>
    <w:rsid w:val="00D93439"/>
    <w:rsid w:val="00D946F9"/>
    <w:rsid w:val="00D94DC0"/>
    <w:rsid w:val="00D95367"/>
    <w:rsid w:val="00D96269"/>
    <w:rsid w:val="00D96A6A"/>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14A3"/>
    <w:rsid w:val="00DB2780"/>
    <w:rsid w:val="00DB3070"/>
    <w:rsid w:val="00DB57AA"/>
    <w:rsid w:val="00DB5E27"/>
    <w:rsid w:val="00DB6582"/>
    <w:rsid w:val="00DB6636"/>
    <w:rsid w:val="00DB69B4"/>
    <w:rsid w:val="00DB6ABE"/>
    <w:rsid w:val="00DB7231"/>
    <w:rsid w:val="00DB7A81"/>
    <w:rsid w:val="00DC0471"/>
    <w:rsid w:val="00DC0A6E"/>
    <w:rsid w:val="00DC0FAD"/>
    <w:rsid w:val="00DC126D"/>
    <w:rsid w:val="00DC1F91"/>
    <w:rsid w:val="00DC2145"/>
    <w:rsid w:val="00DC22FE"/>
    <w:rsid w:val="00DC2CC4"/>
    <w:rsid w:val="00DC37B9"/>
    <w:rsid w:val="00DC5A36"/>
    <w:rsid w:val="00DC5BD9"/>
    <w:rsid w:val="00DC6B98"/>
    <w:rsid w:val="00DC71EC"/>
    <w:rsid w:val="00DD040C"/>
    <w:rsid w:val="00DD05C8"/>
    <w:rsid w:val="00DD0AA6"/>
    <w:rsid w:val="00DD184C"/>
    <w:rsid w:val="00DD228A"/>
    <w:rsid w:val="00DD307E"/>
    <w:rsid w:val="00DD6C86"/>
    <w:rsid w:val="00DD775E"/>
    <w:rsid w:val="00DD79C1"/>
    <w:rsid w:val="00DE0314"/>
    <w:rsid w:val="00DE0CBC"/>
    <w:rsid w:val="00DE2886"/>
    <w:rsid w:val="00DE335F"/>
    <w:rsid w:val="00DE43AA"/>
    <w:rsid w:val="00DE4902"/>
    <w:rsid w:val="00DE4A48"/>
    <w:rsid w:val="00DE502E"/>
    <w:rsid w:val="00DE52E4"/>
    <w:rsid w:val="00DE585B"/>
    <w:rsid w:val="00DE6547"/>
    <w:rsid w:val="00DE6596"/>
    <w:rsid w:val="00DE6A71"/>
    <w:rsid w:val="00DE7166"/>
    <w:rsid w:val="00DF1410"/>
    <w:rsid w:val="00DF16A0"/>
    <w:rsid w:val="00DF20AC"/>
    <w:rsid w:val="00DF3716"/>
    <w:rsid w:val="00DF5084"/>
    <w:rsid w:val="00DF5F8A"/>
    <w:rsid w:val="00DF6A90"/>
    <w:rsid w:val="00DF7296"/>
    <w:rsid w:val="00DF7DD1"/>
    <w:rsid w:val="00DF7FEF"/>
    <w:rsid w:val="00E01037"/>
    <w:rsid w:val="00E0189A"/>
    <w:rsid w:val="00E01ACF"/>
    <w:rsid w:val="00E02537"/>
    <w:rsid w:val="00E03BF7"/>
    <w:rsid w:val="00E04BC1"/>
    <w:rsid w:val="00E050A5"/>
    <w:rsid w:val="00E05503"/>
    <w:rsid w:val="00E05676"/>
    <w:rsid w:val="00E058AB"/>
    <w:rsid w:val="00E060E3"/>
    <w:rsid w:val="00E06F51"/>
    <w:rsid w:val="00E06F79"/>
    <w:rsid w:val="00E0747A"/>
    <w:rsid w:val="00E07B32"/>
    <w:rsid w:val="00E10994"/>
    <w:rsid w:val="00E10B27"/>
    <w:rsid w:val="00E1125E"/>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0623"/>
    <w:rsid w:val="00E2171E"/>
    <w:rsid w:val="00E21E52"/>
    <w:rsid w:val="00E224C2"/>
    <w:rsid w:val="00E22841"/>
    <w:rsid w:val="00E23BCA"/>
    <w:rsid w:val="00E23E32"/>
    <w:rsid w:val="00E24D6B"/>
    <w:rsid w:val="00E25899"/>
    <w:rsid w:val="00E26B1F"/>
    <w:rsid w:val="00E26DE3"/>
    <w:rsid w:val="00E30606"/>
    <w:rsid w:val="00E30FB7"/>
    <w:rsid w:val="00E318FA"/>
    <w:rsid w:val="00E330D1"/>
    <w:rsid w:val="00E332AC"/>
    <w:rsid w:val="00E33881"/>
    <w:rsid w:val="00E353DF"/>
    <w:rsid w:val="00E356C1"/>
    <w:rsid w:val="00E375F9"/>
    <w:rsid w:val="00E423F0"/>
    <w:rsid w:val="00E424C2"/>
    <w:rsid w:val="00E424F6"/>
    <w:rsid w:val="00E42657"/>
    <w:rsid w:val="00E42DEE"/>
    <w:rsid w:val="00E430E4"/>
    <w:rsid w:val="00E43295"/>
    <w:rsid w:val="00E4409E"/>
    <w:rsid w:val="00E44159"/>
    <w:rsid w:val="00E44A3C"/>
    <w:rsid w:val="00E44AE7"/>
    <w:rsid w:val="00E44D84"/>
    <w:rsid w:val="00E452CF"/>
    <w:rsid w:val="00E45935"/>
    <w:rsid w:val="00E46C46"/>
    <w:rsid w:val="00E47B03"/>
    <w:rsid w:val="00E5089F"/>
    <w:rsid w:val="00E50CBB"/>
    <w:rsid w:val="00E53671"/>
    <w:rsid w:val="00E53795"/>
    <w:rsid w:val="00E55F9D"/>
    <w:rsid w:val="00E55FEF"/>
    <w:rsid w:val="00E56896"/>
    <w:rsid w:val="00E57A3F"/>
    <w:rsid w:val="00E57D4D"/>
    <w:rsid w:val="00E607C6"/>
    <w:rsid w:val="00E61E30"/>
    <w:rsid w:val="00E6207C"/>
    <w:rsid w:val="00E62108"/>
    <w:rsid w:val="00E622F1"/>
    <w:rsid w:val="00E6416D"/>
    <w:rsid w:val="00E657DB"/>
    <w:rsid w:val="00E65EB4"/>
    <w:rsid w:val="00E679C0"/>
    <w:rsid w:val="00E67D4B"/>
    <w:rsid w:val="00E70322"/>
    <w:rsid w:val="00E7128D"/>
    <w:rsid w:val="00E717CA"/>
    <w:rsid w:val="00E71C02"/>
    <w:rsid w:val="00E72C57"/>
    <w:rsid w:val="00E7374B"/>
    <w:rsid w:val="00E73D87"/>
    <w:rsid w:val="00E74D35"/>
    <w:rsid w:val="00E765B4"/>
    <w:rsid w:val="00E770DA"/>
    <w:rsid w:val="00E775A3"/>
    <w:rsid w:val="00E81334"/>
    <w:rsid w:val="00E81ABA"/>
    <w:rsid w:val="00E82070"/>
    <w:rsid w:val="00E82E82"/>
    <w:rsid w:val="00E834E7"/>
    <w:rsid w:val="00E83C8B"/>
    <w:rsid w:val="00E8514A"/>
    <w:rsid w:val="00E85558"/>
    <w:rsid w:val="00E8656D"/>
    <w:rsid w:val="00E905E9"/>
    <w:rsid w:val="00E9079F"/>
    <w:rsid w:val="00E90B57"/>
    <w:rsid w:val="00E90F29"/>
    <w:rsid w:val="00E92C47"/>
    <w:rsid w:val="00E9458E"/>
    <w:rsid w:val="00E94795"/>
    <w:rsid w:val="00E950F7"/>
    <w:rsid w:val="00E956C1"/>
    <w:rsid w:val="00E964B6"/>
    <w:rsid w:val="00EA0876"/>
    <w:rsid w:val="00EA1592"/>
    <w:rsid w:val="00EA15DC"/>
    <w:rsid w:val="00EA29A6"/>
    <w:rsid w:val="00EA2B88"/>
    <w:rsid w:val="00EA2BF7"/>
    <w:rsid w:val="00EA3EDC"/>
    <w:rsid w:val="00EA422E"/>
    <w:rsid w:val="00EA4263"/>
    <w:rsid w:val="00EA42F5"/>
    <w:rsid w:val="00EA4F9B"/>
    <w:rsid w:val="00EA7A33"/>
    <w:rsid w:val="00EB0FFE"/>
    <w:rsid w:val="00EB12B2"/>
    <w:rsid w:val="00EB13AB"/>
    <w:rsid w:val="00EB169F"/>
    <w:rsid w:val="00EB173D"/>
    <w:rsid w:val="00EB3055"/>
    <w:rsid w:val="00EB368D"/>
    <w:rsid w:val="00EB42B7"/>
    <w:rsid w:val="00EB42FB"/>
    <w:rsid w:val="00EB47EC"/>
    <w:rsid w:val="00EC047D"/>
    <w:rsid w:val="00EC0730"/>
    <w:rsid w:val="00EC081E"/>
    <w:rsid w:val="00EC1CFC"/>
    <w:rsid w:val="00EC1DFD"/>
    <w:rsid w:val="00EC3471"/>
    <w:rsid w:val="00EC3C59"/>
    <w:rsid w:val="00EC3EA2"/>
    <w:rsid w:val="00EC4891"/>
    <w:rsid w:val="00EC48A4"/>
    <w:rsid w:val="00EC4C01"/>
    <w:rsid w:val="00EC54DF"/>
    <w:rsid w:val="00EC570A"/>
    <w:rsid w:val="00EC571D"/>
    <w:rsid w:val="00EC7C6D"/>
    <w:rsid w:val="00ED17FB"/>
    <w:rsid w:val="00ED189A"/>
    <w:rsid w:val="00ED1A40"/>
    <w:rsid w:val="00ED2590"/>
    <w:rsid w:val="00ED413D"/>
    <w:rsid w:val="00ED588B"/>
    <w:rsid w:val="00ED6187"/>
    <w:rsid w:val="00ED6207"/>
    <w:rsid w:val="00ED754A"/>
    <w:rsid w:val="00EE093B"/>
    <w:rsid w:val="00EE0E84"/>
    <w:rsid w:val="00EE2517"/>
    <w:rsid w:val="00EE3125"/>
    <w:rsid w:val="00EE3300"/>
    <w:rsid w:val="00EE361A"/>
    <w:rsid w:val="00EE38AA"/>
    <w:rsid w:val="00EE6222"/>
    <w:rsid w:val="00EE6D66"/>
    <w:rsid w:val="00EF00F1"/>
    <w:rsid w:val="00EF0639"/>
    <w:rsid w:val="00EF0F0F"/>
    <w:rsid w:val="00EF1D6C"/>
    <w:rsid w:val="00EF3020"/>
    <w:rsid w:val="00EF4E09"/>
    <w:rsid w:val="00EF5236"/>
    <w:rsid w:val="00EF5971"/>
    <w:rsid w:val="00EF60D2"/>
    <w:rsid w:val="00EF6778"/>
    <w:rsid w:val="00EF6CEA"/>
    <w:rsid w:val="00EF6E8E"/>
    <w:rsid w:val="00EF7C2A"/>
    <w:rsid w:val="00F00E9C"/>
    <w:rsid w:val="00F02481"/>
    <w:rsid w:val="00F0253F"/>
    <w:rsid w:val="00F02ABD"/>
    <w:rsid w:val="00F058F8"/>
    <w:rsid w:val="00F0701E"/>
    <w:rsid w:val="00F0760D"/>
    <w:rsid w:val="00F07688"/>
    <w:rsid w:val="00F07962"/>
    <w:rsid w:val="00F114F9"/>
    <w:rsid w:val="00F11914"/>
    <w:rsid w:val="00F11FF7"/>
    <w:rsid w:val="00F1264A"/>
    <w:rsid w:val="00F126B4"/>
    <w:rsid w:val="00F12B77"/>
    <w:rsid w:val="00F12F1A"/>
    <w:rsid w:val="00F138AF"/>
    <w:rsid w:val="00F13F05"/>
    <w:rsid w:val="00F147F5"/>
    <w:rsid w:val="00F1589F"/>
    <w:rsid w:val="00F162D3"/>
    <w:rsid w:val="00F16A97"/>
    <w:rsid w:val="00F16E8B"/>
    <w:rsid w:val="00F172B4"/>
    <w:rsid w:val="00F2035B"/>
    <w:rsid w:val="00F20597"/>
    <w:rsid w:val="00F20D87"/>
    <w:rsid w:val="00F21164"/>
    <w:rsid w:val="00F22825"/>
    <w:rsid w:val="00F2372C"/>
    <w:rsid w:val="00F23BD0"/>
    <w:rsid w:val="00F23FE9"/>
    <w:rsid w:val="00F24001"/>
    <w:rsid w:val="00F25651"/>
    <w:rsid w:val="00F26ABE"/>
    <w:rsid w:val="00F26B1A"/>
    <w:rsid w:val="00F27803"/>
    <w:rsid w:val="00F279EA"/>
    <w:rsid w:val="00F3105F"/>
    <w:rsid w:val="00F312F8"/>
    <w:rsid w:val="00F3170F"/>
    <w:rsid w:val="00F32498"/>
    <w:rsid w:val="00F33A48"/>
    <w:rsid w:val="00F34489"/>
    <w:rsid w:val="00F35B67"/>
    <w:rsid w:val="00F374DB"/>
    <w:rsid w:val="00F4060D"/>
    <w:rsid w:val="00F409BB"/>
    <w:rsid w:val="00F410F9"/>
    <w:rsid w:val="00F41B8D"/>
    <w:rsid w:val="00F42107"/>
    <w:rsid w:val="00F46620"/>
    <w:rsid w:val="00F50906"/>
    <w:rsid w:val="00F50EB7"/>
    <w:rsid w:val="00F510BB"/>
    <w:rsid w:val="00F51764"/>
    <w:rsid w:val="00F5264A"/>
    <w:rsid w:val="00F52BBD"/>
    <w:rsid w:val="00F53DC8"/>
    <w:rsid w:val="00F53E2F"/>
    <w:rsid w:val="00F5465C"/>
    <w:rsid w:val="00F546BB"/>
    <w:rsid w:val="00F5478C"/>
    <w:rsid w:val="00F555C8"/>
    <w:rsid w:val="00F555D4"/>
    <w:rsid w:val="00F568AE"/>
    <w:rsid w:val="00F56E74"/>
    <w:rsid w:val="00F57DF7"/>
    <w:rsid w:val="00F60C94"/>
    <w:rsid w:val="00F60CB2"/>
    <w:rsid w:val="00F61834"/>
    <w:rsid w:val="00F63017"/>
    <w:rsid w:val="00F653D1"/>
    <w:rsid w:val="00F65782"/>
    <w:rsid w:val="00F65A0C"/>
    <w:rsid w:val="00F65C02"/>
    <w:rsid w:val="00F66343"/>
    <w:rsid w:val="00F66783"/>
    <w:rsid w:val="00F6705F"/>
    <w:rsid w:val="00F67367"/>
    <w:rsid w:val="00F676E7"/>
    <w:rsid w:val="00F67F0A"/>
    <w:rsid w:val="00F7008A"/>
    <w:rsid w:val="00F71702"/>
    <w:rsid w:val="00F717B8"/>
    <w:rsid w:val="00F71A89"/>
    <w:rsid w:val="00F72018"/>
    <w:rsid w:val="00F72F20"/>
    <w:rsid w:val="00F73507"/>
    <w:rsid w:val="00F74597"/>
    <w:rsid w:val="00F75855"/>
    <w:rsid w:val="00F7598D"/>
    <w:rsid w:val="00F75DA4"/>
    <w:rsid w:val="00F761BD"/>
    <w:rsid w:val="00F7698F"/>
    <w:rsid w:val="00F77372"/>
    <w:rsid w:val="00F774A6"/>
    <w:rsid w:val="00F7794D"/>
    <w:rsid w:val="00F800E4"/>
    <w:rsid w:val="00F80159"/>
    <w:rsid w:val="00F8017B"/>
    <w:rsid w:val="00F80737"/>
    <w:rsid w:val="00F80E0F"/>
    <w:rsid w:val="00F80FD4"/>
    <w:rsid w:val="00F81EA4"/>
    <w:rsid w:val="00F82F9D"/>
    <w:rsid w:val="00F83B79"/>
    <w:rsid w:val="00F83F0F"/>
    <w:rsid w:val="00F8464C"/>
    <w:rsid w:val="00F84B24"/>
    <w:rsid w:val="00F84C67"/>
    <w:rsid w:val="00F85EBA"/>
    <w:rsid w:val="00F87664"/>
    <w:rsid w:val="00F901F6"/>
    <w:rsid w:val="00F903A8"/>
    <w:rsid w:val="00F909AE"/>
    <w:rsid w:val="00F93B7A"/>
    <w:rsid w:val="00F9417B"/>
    <w:rsid w:val="00F9419C"/>
    <w:rsid w:val="00F95553"/>
    <w:rsid w:val="00F959B2"/>
    <w:rsid w:val="00F96262"/>
    <w:rsid w:val="00F962EB"/>
    <w:rsid w:val="00F97BF0"/>
    <w:rsid w:val="00FA0725"/>
    <w:rsid w:val="00FA1443"/>
    <w:rsid w:val="00FA25D5"/>
    <w:rsid w:val="00FA36A6"/>
    <w:rsid w:val="00FA3886"/>
    <w:rsid w:val="00FA40E0"/>
    <w:rsid w:val="00FA428F"/>
    <w:rsid w:val="00FA47A8"/>
    <w:rsid w:val="00FA581B"/>
    <w:rsid w:val="00FA5BED"/>
    <w:rsid w:val="00FA6160"/>
    <w:rsid w:val="00FA78D6"/>
    <w:rsid w:val="00FB132C"/>
    <w:rsid w:val="00FB19E7"/>
    <w:rsid w:val="00FB35A7"/>
    <w:rsid w:val="00FB3EA8"/>
    <w:rsid w:val="00FB4766"/>
    <w:rsid w:val="00FB47B8"/>
    <w:rsid w:val="00FB5286"/>
    <w:rsid w:val="00FB66F8"/>
    <w:rsid w:val="00FB6BCD"/>
    <w:rsid w:val="00FB7768"/>
    <w:rsid w:val="00FC0472"/>
    <w:rsid w:val="00FC16B4"/>
    <w:rsid w:val="00FC49FB"/>
    <w:rsid w:val="00FC4B3A"/>
    <w:rsid w:val="00FC4B6F"/>
    <w:rsid w:val="00FC547E"/>
    <w:rsid w:val="00FC585F"/>
    <w:rsid w:val="00FC5944"/>
    <w:rsid w:val="00FC6D73"/>
    <w:rsid w:val="00FD01B4"/>
    <w:rsid w:val="00FD0340"/>
    <w:rsid w:val="00FD04F8"/>
    <w:rsid w:val="00FD0E01"/>
    <w:rsid w:val="00FD1146"/>
    <w:rsid w:val="00FD15DF"/>
    <w:rsid w:val="00FD37A0"/>
    <w:rsid w:val="00FD3E18"/>
    <w:rsid w:val="00FD4B3F"/>
    <w:rsid w:val="00FD59F2"/>
    <w:rsid w:val="00FD5A55"/>
    <w:rsid w:val="00FD6081"/>
    <w:rsid w:val="00FD6139"/>
    <w:rsid w:val="00FD7D0F"/>
    <w:rsid w:val="00FD7DE3"/>
    <w:rsid w:val="00FE0178"/>
    <w:rsid w:val="00FE0D11"/>
    <w:rsid w:val="00FE4B41"/>
    <w:rsid w:val="00FE584F"/>
    <w:rsid w:val="00FE7379"/>
    <w:rsid w:val="00FF053B"/>
    <w:rsid w:val="00FF1454"/>
    <w:rsid w:val="00FF1600"/>
    <w:rsid w:val="00FF2629"/>
    <w:rsid w:val="00FF2750"/>
    <w:rsid w:val="00FF2A11"/>
    <w:rsid w:val="00FF308E"/>
    <w:rsid w:val="00FF390B"/>
    <w:rsid w:val="00FF4B97"/>
    <w:rsid w:val="00FF5D02"/>
    <w:rsid w:val="00FF6190"/>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55661-DCFC-440D-B8C6-4CDA76297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12</Pages>
  <Words>2905</Words>
  <Characters>15982</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579</cp:revision>
  <cp:lastPrinted>2024-06-10T11:14:00Z</cp:lastPrinted>
  <dcterms:created xsi:type="dcterms:W3CDTF">2024-04-19T14:38:00Z</dcterms:created>
  <dcterms:modified xsi:type="dcterms:W3CDTF">2024-06-10T11:14:00Z</dcterms:modified>
</cp:coreProperties>
</file>