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1F3EF8" w:rsidRDefault="00036C7F" w:rsidP="00BD3C3F">
      <w:pPr>
        <w:spacing w:after="15" w:line="249" w:lineRule="auto"/>
        <w:ind w:left="-500" w:right="-737"/>
        <w:rPr>
          <w:i/>
          <w:sz w:val="8"/>
          <w:szCs w:val="26"/>
          <w:u w:val="dash"/>
        </w:rPr>
      </w:pPr>
    </w:p>
    <w:p w:rsidR="00327A88" w:rsidRDefault="00AF2B65" w:rsidP="002C0932">
      <w:pPr>
        <w:spacing w:after="15" w:line="249" w:lineRule="auto"/>
        <w:ind w:left="-500" w:right="50"/>
        <w:jc w:val="right"/>
        <w:rPr>
          <w:rFonts w:ascii="Arial Rounded MT Bold" w:hAnsi="Arial Rounded MT Bold"/>
          <w:b/>
          <w:sz w:val="25"/>
          <w:szCs w:val="25"/>
          <w:u w:val="single"/>
        </w:rPr>
      </w:pPr>
      <w:r>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B39AC">
        <w:rPr>
          <w:rFonts w:ascii="Arial Rounded MT Bold" w:hAnsi="Arial Rounded MT Bold"/>
          <w:b/>
          <w:sz w:val="25"/>
          <w:szCs w:val="25"/>
          <w:u w:val="single"/>
        </w:rPr>
        <w:t>.</w:t>
      </w:r>
      <w:r w:rsidR="00B45799">
        <w:rPr>
          <w:rFonts w:ascii="Arial Rounded MT Bold" w:hAnsi="Arial Rounded MT Bold"/>
          <w:b/>
          <w:sz w:val="25"/>
          <w:szCs w:val="25"/>
          <w:u w:val="single"/>
        </w:rPr>
        <w:t>1000</w:t>
      </w:r>
    </w:p>
    <w:p w:rsidR="005B70F8" w:rsidRPr="005B70F8" w:rsidRDefault="005B70F8" w:rsidP="005B70F8">
      <w:pPr>
        <w:spacing w:after="15" w:line="249" w:lineRule="auto"/>
        <w:ind w:left="-500" w:right="-227"/>
        <w:jc w:val="right"/>
        <w:rPr>
          <w:rFonts w:ascii="Arial Rounded MT Bold" w:hAnsi="Arial Rounded MT Bold"/>
          <w:b/>
          <w:sz w:val="2"/>
          <w:szCs w:val="25"/>
          <w:u w:val="single"/>
        </w:rPr>
      </w:pPr>
    </w:p>
    <w:p w:rsidR="005B70F8" w:rsidRPr="001F3EF8" w:rsidRDefault="005B70F8" w:rsidP="005B70F8">
      <w:pPr>
        <w:spacing w:after="15" w:line="249" w:lineRule="auto"/>
        <w:ind w:left="-500" w:right="-227"/>
        <w:jc w:val="right"/>
        <w:rPr>
          <w:i/>
          <w:sz w:val="4"/>
          <w:szCs w:val="26"/>
          <w:u w:val="single"/>
        </w:rPr>
      </w:pPr>
    </w:p>
    <w:p w:rsidR="00276158" w:rsidRPr="003A5079" w:rsidRDefault="00276158" w:rsidP="005B70F8">
      <w:pPr>
        <w:spacing w:after="15" w:line="249" w:lineRule="auto"/>
        <w:ind w:left="-500" w:right="-227"/>
        <w:jc w:val="right"/>
        <w:rPr>
          <w:i/>
          <w:sz w:val="8"/>
          <w:szCs w:val="26"/>
          <w:u w:val="single"/>
        </w:rPr>
      </w:pPr>
    </w:p>
    <w:p w:rsidR="00514BFB" w:rsidRPr="00514BFB" w:rsidRDefault="00D45B24" w:rsidP="00AD5244">
      <w:pPr>
        <w:spacing w:after="0" w:line="276" w:lineRule="auto"/>
        <w:ind w:left="1276" w:right="0" w:hanging="1418"/>
        <w:rPr>
          <w:rFonts w:ascii="Tahoma" w:eastAsia="Calibri" w:hAnsi="Tahoma" w:cs="Tahoma"/>
          <w:color w:val="auto"/>
          <w:sz w:val="25"/>
          <w:szCs w:val="25"/>
          <w:lang w:eastAsia="en-US"/>
        </w:rPr>
      </w:pPr>
      <w:r w:rsidRPr="00517396">
        <w:rPr>
          <w:rFonts w:ascii="Tahoma" w:hAnsi="Tahoma" w:cs="Tahoma"/>
          <w:b/>
          <w:sz w:val="25"/>
          <w:szCs w:val="25"/>
          <w:u w:val="single"/>
        </w:rPr>
        <w:t>En</w:t>
      </w:r>
      <w:r w:rsidR="00645094" w:rsidRPr="00AD5244">
        <w:rPr>
          <w:rFonts w:ascii="Tahoma" w:hAnsi="Tahoma" w:cs="Tahoma"/>
          <w:b/>
          <w:sz w:val="10"/>
          <w:szCs w:val="25"/>
          <w:u w:val="single"/>
        </w:rPr>
        <w:t xml:space="preserve"> </w:t>
      </w:r>
      <w:r w:rsidRPr="00517396">
        <w:rPr>
          <w:rFonts w:ascii="Tahoma" w:hAnsi="Tahoma" w:cs="Tahoma"/>
          <w:b/>
          <w:sz w:val="25"/>
          <w:szCs w:val="25"/>
          <w:u w:val="single"/>
        </w:rPr>
        <w:t>cause</w:t>
      </w:r>
      <w:r w:rsidRPr="00517396">
        <w:rPr>
          <w:rFonts w:ascii="Tahoma" w:hAnsi="Tahoma" w:cs="Tahoma"/>
          <w:b/>
          <w:sz w:val="24"/>
          <w:szCs w:val="25"/>
        </w:rPr>
        <w:t> :</w:t>
      </w:r>
      <w:r w:rsidR="00AD5244" w:rsidRPr="00AD5244">
        <w:rPr>
          <w:rFonts w:ascii="Tahoma" w:hAnsi="Tahoma" w:cs="Tahoma"/>
          <w:b/>
          <w:sz w:val="16"/>
          <w:szCs w:val="25"/>
        </w:rPr>
        <w:t xml:space="preserve"> </w:t>
      </w:r>
      <w:r w:rsidR="004E71D2" w:rsidRPr="00645094">
        <w:rPr>
          <w:rFonts w:ascii="Tahoma" w:eastAsia="Calibri" w:hAnsi="Tahoma" w:cs="Tahoma"/>
          <w:b/>
          <w:color w:val="auto"/>
          <w:sz w:val="24"/>
          <w:szCs w:val="23"/>
          <w:u w:val="single"/>
          <w:lang w:eastAsia="en-US"/>
        </w:rPr>
        <w:t>M</w:t>
      </w:r>
      <w:r w:rsidR="00E350AF" w:rsidRPr="00645094">
        <w:rPr>
          <w:rFonts w:ascii="Tahoma" w:eastAsia="Calibri" w:hAnsi="Tahoma" w:cs="Tahoma"/>
          <w:b/>
          <w:color w:val="auto"/>
          <w:sz w:val="24"/>
          <w:szCs w:val="23"/>
          <w:u w:val="single"/>
          <w:lang w:eastAsia="en-US"/>
        </w:rPr>
        <w:t>onsieur</w:t>
      </w:r>
      <w:r w:rsidR="00E350AF" w:rsidRPr="00AD5244">
        <w:rPr>
          <w:rFonts w:ascii="Tahoma" w:eastAsia="Calibri" w:hAnsi="Tahoma" w:cs="Tahoma"/>
          <w:b/>
          <w:color w:val="auto"/>
          <w:sz w:val="16"/>
          <w:szCs w:val="23"/>
          <w:u w:val="single"/>
          <w:lang w:eastAsia="en-US"/>
        </w:rPr>
        <w:t xml:space="preserve"> </w:t>
      </w:r>
      <w:r w:rsidR="00645094" w:rsidRPr="00645094">
        <w:rPr>
          <w:rFonts w:ascii="Tahoma" w:eastAsia="Calibri" w:hAnsi="Tahoma" w:cs="Tahoma"/>
          <w:b/>
          <w:color w:val="auto"/>
          <w:sz w:val="24"/>
          <w:szCs w:val="23"/>
          <w:u w:val="single"/>
          <w:lang w:eastAsia="en-US"/>
        </w:rPr>
        <w:t>MWAMBA</w:t>
      </w:r>
      <w:r w:rsidR="00645094" w:rsidRPr="00AD5244">
        <w:rPr>
          <w:rFonts w:ascii="Tahoma" w:eastAsia="Calibri" w:hAnsi="Tahoma" w:cs="Tahoma"/>
          <w:b/>
          <w:color w:val="auto"/>
          <w:sz w:val="16"/>
          <w:szCs w:val="23"/>
          <w:u w:val="single"/>
          <w:lang w:eastAsia="en-US"/>
        </w:rPr>
        <w:t xml:space="preserve"> </w:t>
      </w:r>
      <w:r w:rsidR="00645094" w:rsidRPr="00645094">
        <w:rPr>
          <w:rFonts w:ascii="Tahoma" w:eastAsia="Calibri" w:hAnsi="Tahoma" w:cs="Tahoma"/>
          <w:b/>
          <w:color w:val="auto"/>
          <w:sz w:val="24"/>
          <w:szCs w:val="23"/>
          <w:u w:val="single"/>
          <w:lang w:eastAsia="en-US"/>
        </w:rPr>
        <w:t>BUKASA</w:t>
      </w:r>
      <w:r w:rsidR="00645094" w:rsidRPr="00AD5244">
        <w:rPr>
          <w:rFonts w:ascii="Tahoma" w:eastAsia="Calibri" w:hAnsi="Tahoma" w:cs="Tahoma"/>
          <w:b/>
          <w:color w:val="auto"/>
          <w:sz w:val="22"/>
          <w:szCs w:val="23"/>
          <w:u w:val="single"/>
          <w:lang w:eastAsia="en-US"/>
        </w:rPr>
        <w:t xml:space="preserve"> </w:t>
      </w:r>
      <w:r w:rsidR="00645094" w:rsidRPr="00645094">
        <w:rPr>
          <w:rFonts w:ascii="Tahoma" w:eastAsia="Calibri" w:hAnsi="Tahoma" w:cs="Tahoma"/>
          <w:b/>
          <w:color w:val="auto"/>
          <w:sz w:val="24"/>
          <w:szCs w:val="23"/>
          <w:u w:val="single"/>
          <w:lang w:eastAsia="en-US"/>
        </w:rPr>
        <w:t>Joël</w:t>
      </w:r>
      <w:r w:rsidR="00D375EB" w:rsidRPr="00D375EB">
        <w:rPr>
          <w:rFonts w:ascii="Tahoma" w:eastAsia="Calibri" w:hAnsi="Tahoma" w:cs="Tahoma"/>
          <w:b/>
          <w:color w:val="auto"/>
          <w:sz w:val="24"/>
          <w:szCs w:val="23"/>
          <w:lang w:eastAsia="en-US"/>
        </w:rPr>
        <w:t>,</w:t>
      </w:r>
      <w:r w:rsidR="001B0085">
        <w:rPr>
          <w:rFonts w:ascii="Tahoma" w:eastAsia="Calibri" w:hAnsi="Tahoma" w:cs="Tahoma"/>
          <w:b/>
          <w:color w:val="auto"/>
          <w:sz w:val="24"/>
          <w:szCs w:val="23"/>
          <w:lang w:eastAsia="en-US"/>
        </w:rPr>
        <w:t xml:space="preserve"> </w:t>
      </w:r>
      <w:r w:rsidR="00AD5244">
        <w:rPr>
          <w:rFonts w:ascii="Tahoma" w:eastAsia="Calibri" w:hAnsi="Tahoma" w:cs="Tahoma"/>
          <w:color w:val="auto"/>
          <w:sz w:val="24"/>
          <w:szCs w:val="25"/>
          <w:lang w:eastAsia="en-US"/>
        </w:rPr>
        <w:t xml:space="preserve">Avocat au barreau </w:t>
      </w:r>
      <w:r w:rsidR="000A50D6">
        <w:rPr>
          <w:rFonts w:ascii="Tahoma" w:eastAsia="Calibri" w:hAnsi="Tahoma" w:cs="Tahoma"/>
          <w:color w:val="auto"/>
          <w:sz w:val="24"/>
          <w:szCs w:val="25"/>
          <w:lang w:eastAsia="en-US"/>
        </w:rPr>
        <w:t xml:space="preserve">près la Cour d’appel </w:t>
      </w:r>
      <w:r w:rsidR="00D33296">
        <w:rPr>
          <w:rFonts w:ascii="Tahoma" w:eastAsia="Calibri" w:hAnsi="Tahoma" w:cs="Tahoma"/>
          <w:color w:val="auto"/>
          <w:sz w:val="24"/>
          <w:szCs w:val="25"/>
          <w:lang w:eastAsia="en-US"/>
        </w:rPr>
        <w:t xml:space="preserve">de Kinshasa/Matete, domicilié au numéro </w:t>
      </w:r>
      <w:r w:rsidR="00664ECF">
        <w:rPr>
          <w:rFonts w:ascii="Tahoma" w:eastAsia="Calibri" w:hAnsi="Tahoma" w:cs="Tahoma"/>
          <w:color w:val="auto"/>
          <w:sz w:val="24"/>
          <w:szCs w:val="25"/>
          <w:lang w:eastAsia="en-US"/>
        </w:rPr>
        <w:t xml:space="preserve">114 de l’avenue </w:t>
      </w:r>
      <w:proofErr w:type="spellStart"/>
      <w:r w:rsidR="00982C5C">
        <w:rPr>
          <w:rFonts w:ascii="Tahoma" w:eastAsia="Calibri" w:hAnsi="Tahoma" w:cs="Tahoma"/>
          <w:color w:val="auto"/>
          <w:sz w:val="24"/>
          <w:szCs w:val="25"/>
          <w:lang w:eastAsia="en-US"/>
        </w:rPr>
        <w:t>Nguma</w:t>
      </w:r>
      <w:proofErr w:type="spellEnd"/>
      <w:r w:rsidR="00982C5C">
        <w:rPr>
          <w:rFonts w:ascii="Tahoma" w:eastAsia="Calibri" w:hAnsi="Tahoma" w:cs="Tahoma"/>
          <w:color w:val="auto"/>
          <w:sz w:val="24"/>
          <w:szCs w:val="25"/>
          <w:lang w:eastAsia="en-US"/>
        </w:rPr>
        <w:t xml:space="preserve">, quartier Joli Parc, à Kinshasa/Ngaliema, ayant élu domicile </w:t>
      </w:r>
      <w:r w:rsidR="00262F80">
        <w:rPr>
          <w:rFonts w:ascii="Tahoma" w:eastAsia="Calibri" w:hAnsi="Tahoma" w:cs="Tahoma"/>
          <w:color w:val="auto"/>
          <w:sz w:val="24"/>
          <w:szCs w:val="25"/>
          <w:lang w:eastAsia="en-US"/>
        </w:rPr>
        <w:t>au Cabinet PULUSI EKA Hugues, situé aux Nouvelles Galeries Présidentielles, 1</w:t>
      </w:r>
      <w:r w:rsidR="00262F80" w:rsidRPr="00262F80">
        <w:rPr>
          <w:rFonts w:ascii="Tahoma" w:eastAsia="Calibri" w:hAnsi="Tahoma" w:cs="Tahoma"/>
          <w:color w:val="auto"/>
          <w:sz w:val="24"/>
          <w:szCs w:val="25"/>
          <w:vertAlign w:val="superscript"/>
          <w:lang w:eastAsia="en-US"/>
        </w:rPr>
        <w:t>er</w:t>
      </w:r>
      <w:r w:rsidR="00262F80">
        <w:rPr>
          <w:rFonts w:ascii="Tahoma" w:eastAsia="Calibri" w:hAnsi="Tahoma" w:cs="Tahoma"/>
          <w:color w:val="auto"/>
          <w:sz w:val="24"/>
          <w:szCs w:val="25"/>
          <w:lang w:eastAsia="en-US"/>
        </w:rPr>
        <w:t xml:space="preserve"> étage, local </w:t>
      </w:r>
      <w:r w:rsidR="00AD5244">
        <w:rPr>
          <w:rFonts w:ascii="Tahoma" w:eastAsia="Calibri" w:hAnsi="Tahoma" w:cs="Tahoma"/>
          <w:color w:val="auto"/>
          <w:sz w:val="24"/>
          <w:szCs w:val="25"/>
          <w:lang w:eastAsia="en-US"/>
        </w:rPr>
        <w:t xml:space="preserve"> </w:t>
      </w:r>
      <w:r w:rsidR="00262F80">
        <w:rPr>
          <w:rFonts w:ascii="Tahoma" w:eastAsia="Calibri" w:hAnsi="Tahoma" w:cs="Tahoma"/>
          <w:color w:val="auto"/>
          <w:sz w:val="24"/>
          <w:szCs w:val="25"/>
          <w:lang w:eastAsia="en-US"/>
        </w:rPr>
        <w:t xml:space="preserve">1M1C à Kinshasa/Gombe, ayant pour conseils, Maîtres KABAKA KWETUKWENDA, PULUSI EKA Hugues, NDJOLI INGANGE KAMUZANGIYE, </w:t>
      </w:r>
      <w:r w:rsidR="0027743D">
        <w:rPr>
          <w:rFonts w:ascii="Tahoma" w:eastAsia="Calibri" w:hAnsi="Tahoma" w:cs="Tahoma"/>
          <w:color w:val="auto"/>
          <w:sz w:val="24"/>
          <w:szCs w:val="25"/>
          <w:lang w:eastAsia="en-US"/>
        </w:rPr>
        <w:t xml:space="preserve">BOTO KIHANI, LUBOYA </w:t>
      </w:r>
      <w:proofErr w:type="spellStart"/>
      <w:r w:rsidR="0027743D">
        <w:rPr>
          <w:rFonts w:ascii="Tahoma" w:eastAsia="Calibri" w:hAnsi="Tahoma" w:cs="Tahoma"/>
          <w:color w:val="auto"/>
          <w:sz w:val="24"/>
          <w:szCs w:val="25"/>
          <w:lang w:eastAsia="en-US"/>
        </w:rPr>
        <w:t>LUBOYA</w:t>
      </w:r>
      <w:proofErr w:type="spellEnd"/>
      <w:r w:rsidR="0027743D">
        <w:rPr>
          <w:rFonts w:ascii="Tahoma" w:eastAsia="Calibri" w:hAnsi="Tahoma" w:cs="Tahoma"/>
          <w:color w:val="auto"/>
          <w:sz w:val="24"/>
          <w:szCs w:val="25"/>
          <w:lang w:eastAsia="en-US"/>
        </w:rPr>
        <w:t>, BAKAJIKA TSHIKAPA, NTOMBA MUKA</w:t>
      </w:r>
      <w:r w:rsidR="00F47532">
        <w:rPr>
          <w:rFonts w:ascii="Tahoma" w:eastAsia="Calibri" w:hAnsi="Tahoma" w:cs="Tahoma"/>
          <w:color w:val="auto"/>
          <w:sz w:val="24"/>
          <w:szCs w:val="25"/>
          <w:lang w:eastAsia="en-US"/>
        </w:rPr>
        <w:t>DI et MAVINGA MAMPUELE, tous av</w:t>
      </w:r>
      <w:r w:rsidR="0027743D">
        <w:rPr>
          <w:rFonts w:ascii="Tahoma" w:eastAsia="Calibri" w:hAnsi="Tahoma" w:cs="Tahoma"/>
          <w:color w:val="auto"/>
          <w:sz w:val="24"/>
          <w:szCs w:val="25"/>
          <w:lang w:eastAsia="en-US"/>
        </w:rPr>
        <w:t>ocats à la Cour d’appel ;</w:t>
      </w:r>
    </w:p>
    <w:p w:rsidR="00FC6B5D" w:rsidRPr="00E51D6E" w:rsidRDefault="00FC6B5D" w:rsidP="00514BFB">
      <w:pPr>
        <w:spacing w:after="0" w:line="276" w:lineRule="auto"/>
        <w:ind w:left="1418" w:right="-91" w:hanging="1418"/>
        <w:rPr>
          <w:rFonts w:eastAsia="Calibri"/>
          <w:color w:val="C00000"/>
          <w:sz w:val="6"/>
          <w:szCs w:val="25"/>
          <w:lang w:eastAsia="en-US"/>
        </w:rPr>
      </w:pPr>
    </w:p>
    <w:p w:rsidR="00356B59" w:rsidRPr="002D4AE6" w:rsidRDefault="00356B59" w:rsidP="00356B59">
      <w:pPr>
        <w:pStyle w:val="Paragraphedeliste"/>
        <w:spacing w:after="0" w:line="276" w:lineRule="auto"/>
        <w:ind w:left="1134" w:right="0" w:firstLine="0"/>
        <w:rPr>
          <w:rFonts w:eastAsia="Calibri"/>
          <w:color w:val="auto"/>
          <w:sz w:val="2"/>
          <w:szCs w:val="25"/>
          <w:lang w:eastAsia="en-US"/>
        </w:rPr>
      </w:pPr>
    </w:p>
    <w:p w:rsidR="00D15E6B" w:rsidRPr="00FA379E" w:rsidRDefault="00247CB1" w:rsidP="00247CB1">
      <w:pPr>
        <w:pStyle w:val="Paragraphedeliste"/>
        <w:ind w:left="1276" w:right="-454" w:firstLine="567"/>
        <w:rPr>
          <w:rFonts w:ascii="Tahoma" w:hAnsi="Tahoma" w:cs="Tahoma"/>
          <w:b/>
          <w:sz w:val="23"/>
          <w:szCs w:val="23"/>
          <w:u w:val="single"/>
        </w:rPr>
      </w:pPr>
      <w:r>
        <w:rPr>
          <w:rFonts w:ascii="Tahoma" w:hAnsi="Tahoma" w:cs="Tahoma"/>
          <w:b/>
          <w:sz w:val="23"/>
          <w:szCs w:val="23"/>
          <w:u w:val="single"/>
        </w:rPr>
        <w:t>D</w:t>
      </w:r>
      <w:r w:rsidR="00FC6B5D" w:rsidRPr="00FA379E">
        <w:rPr>
          <w:rFonts w:ascii="Tahoma" w:hAnsi="Tahoma" w:cs="Tahoma"/>
          <w:b/>
          <w:sz w:val="23"/>
          <w:szCs w:val="23"/>
          <w:u w:val="single"/>
        </w:rPr>
        <w:t>emand</w:t>
      </w:r>
      <w:r w:rsidR="004E1C79" w:rsidRPr="00FA379E">
        <w:rPr>
          <w:rFonts w:ascii="Tahoma" w:hAnsi="Tahoma" w:cs="Tahoma"/>
          <w:b/>
          <w:sz w:val="23"/>
          <w:szCs w:val="23"/>
          <w:u w:val="single"/>
        </w:rPr>
        <w:t>eur</w:t>
      </w:r>
      <w:r w:rsidR="00FC6B5D" w:rsidRPr="00FA379E">
        <w:rPr>
          <w:rFonts w:ascii="Tahoma" w:hAnsi="Tahoma" w:cs="Tahoma"/>
          <w:b/>
          <w:sz w:val="23"/>
          <w:szCs w:val="23"/>
          <w:u w:val="single"/>
        </w:rPr>
        <w:t xml:space="preserve"> </w:t>
      </w:r>
      <w:r w:rsidR="001964E9" w:rsidRPr="00FA379E">
        <w:rPr>
          <w:rFonts w:ascii="Tahoma" w:hAnsi="Tahoma" w:cs="Tahoma"/>
          <w:b/>
          <w:sz w:val="23"/>
          <w:szCs w:val="23"/>
          <w:u w:val="single"/>
        </w:rPr>
        <w:t xml:space="preserve"> </w:t>
      </w:r>
      <w:r w:rsidR="00D15E6B" w:rsidRPr="00FA379E">
        <w:rPr>
          <w:rFonts w:ascii="Tahoma" w:hAnsi="Tahoma" w:cs="Tahoma"/>
          <w:b/>
          <w:sz w:val="23"/>
          <w:szCs w:val="23"/>
          <w:u w:val="single"/>
        </w:rPr>
        <w:t>en</w:t>
      </w:r>
      <w:r w:rsidR="00FC6B5D" w:rsidRPr="00FA379E">
        <w:rPr>
          <w:rFonts w:ascii="Tahoma" w:hAnsi="Tahoma" w:cs="Tahoma"/>
          <w:b/>
          <w:sz w:val="23"/>
          <w:szCs w:val="23"/>
          <w:u w:val="single"/>
        </w:rPr>
        <w:t xml:space="preserve"> </w:t>
      </w:r>
      <w:r w:rsidR="00D15E6B" w:rsidRPr="00FA379E">
        <w:rPr>
          <w:rFonts w:ascii="Tahoma" w:hAnsi="Tahoma" w:cs="Tahoma"/>
          <w:b/>
          <w:sz w:val="23"/>
          <w:szCs w:val="23"/>
          <w:u w:val="single"/>
        </w:rPr>
        <w:t xml:space="preserve"> référé-</w:t>
      </w:r>
      <w:r w:rsidR="009D00BC">
        <w:rPr>
          <w:rFonts w:ascii="Tahoma" w:hAnsi="Tahoma" w:cs="Tahoma"/>
          <w:b/>
          <w:sz w:val="23"/>
          <w:szCs w:val="23"/>
          <w:u w:val="single"/>
        </w:rPr>
        <w:t>liberté</w:t>
      </w:r>
      <w:r w:rsidR="0057247C" w:rsidRPr="00FA379E">
        <w:rPr>
          <w:rFonts w:ascii="Tahoma" w:hAnsi="Tahoma" w:cs="Tahoma"/>
          <w:b/>
          <w:sz w:val="23"/>
          <w:szCs w:val="23"/>
        </w:rPr>
        <w:t>.</w:t>
      </w:r>
    </w:p>
    <w:p w:rsidR="00227BDF" w:rsidRDefault="00227BDF" w:rsidP="009E0EE8">
      <w:pPr>
        <w:pStyle w:val="Paragraphedeliste"/>
        <w:ind w:left="1276" w:right="-454" w:firstLine="0"/>
        <w:rPr>
          <w:rFonts w:ascii="Tahoma" w:hAnsi="Tahoma" w:cs="Tahoma"/>
          <w:sz w:val="6"/>
          <w:szCs w:val="25"/>
        </w:rPr>
      </w:pPr>
    </w:p>
    <w:p w:rsidR="00247CB1" w:rsidRPr="003A5079" w:rsidRDefault="00247CB1" w:rsidP="009E0EE8">
      <w:pPr>
        <w:pStyle w:val="Paragraphedeliste"/>
        <w:ind w:left="1276" w:right="-454" w:firstLine="0"/>
        <w:rPr>
          <w:rFonts w:ascii="Tahoma" w:hAnsi="Tahoma" w:cs="Tahoma"/>
          <w:sz w:val="2"/>
          <w:szCs w:val="25"/>
        </w:rPr>
      </w:pPr>
    </w:p>
    <w:p w:rsidR="00247CB1" w:rsidRPr="00800642" w:rsidRDefault="00247CB1" w:rsidP="009E0EE8">
      <w:pPr>
        <w:pStyle w:val="Paragraphedeliste"/>
        <w:ind w:left="1276" w:right="-454" w:firstLine="0"/>
        <w:rPr>
          <w:rFonts w:ascii="Tahoma" w:hAnsi="Tahoma" w:cs="Tahoma"/>
          <w:sz w:val="6"/>
          <w:szCs w:val="25"/>
        </w:rPr>
      </w:pPr>
    </w:p>
    <w:p w:rsidR="00D45B24" w:rsidRPr="00BB4259" w:rsidRDefault="00D45B24" w:rsidP="002B1D70">
      <w:pPr>
        <w:ind w:left="-500" w:right="-624"/>
        <w:rPr>
          <w:rFonts w:ascii="Tahoma" w:hAnsi="Tahoma" w:cs="Tahoma"/>
          <w:sz w:val="4"/>
          <w:szCs w:val="26"/>
        </w:rPr>
      </w:pPr>
    </w:p>
    <w:p w:rsidR="00BB4259" w:rsidRDefault="000E1E69" w:rsidP="00B4628F">
      <w:pPr>
        <w:spacing w:line="240" w:lineRule="auto"/>
        <w:ind w:left="360" w:right="50" w:hanging="502"/>
        <w:rPr>
          <w:rFonts w:ascii="Tahoma" w:eastAsia="Calibri" w:hAnsi="Tahoma" w:cs="Tahoma"/>
          <w:b/>
          <w:color w:val="auto"/>
          <w:sz w:val="24"/>
          <w:szCs w:val="23"/>
          <w:u w:val="single"/>
          <w:lang w:eastAsia="en-US"/>
        </w:rPr>
      </w:pPr>
      <w:r w:rsidRPr="00AD0CA7">
        <w:rPr>
          <w:rFonts w:ascii="Tahoma" w:hAnsi="Tahoma" w:cs="Tahoma"/>
          <w:b/>
          <w:sz w:val="25"/>
          <w:szCs w:val="25"/>
          <w:u w:val="single"/>
        </w:rPr>
        <w:t>Contre</w:t>
      </w:r>
      <w:r w:rsidR="00B4628F">
        <w:rPr>
          <w:rFonts w:ascii="Tahoma" w:hAnsi="Tahoma" w:cs="Tahoma"/>
          <w:b/>
          <w:sz w:val="24"/>
          <w:szCs w:val="25"/>
        </w:rPr>
        <w:tab/>
        <w:t xml:space="preserve"> </w:t>
      </w:r>
      <w:r w:rsidR="00D45B24" w:rsidRPr="000E1E69">
        <w:rPr>
          <w:rFonts w:ascii="Tahoma" w:hAnsi="Tahoma" w:cs="Tahoma"/>
          <w:b/>
          <w:sz w:val="24"/>
          <w:szCs w:val="25"/>
        </w:rPr>
        <w:t>:</w:t>
      </w:r>
      <w:r w:rsidR="00F26B9D">
        <w:rPr>
          <w:rFonts w:ascii="Tahoma" w:hAnsi="Tahoma" w:cs="Tahoma"/>
          <w:b/>
          <w:sz w:val="24"/>
          <w:szCs w:val="25"/>
        </w:rPr>
        <w:t xml:space="preserve"> </w:t>
      </w:r>
      <w:r w:rsidR="005E5C43" w:rsidRPr="005E5C43">
        <w:rPr>
          <w:rFonts w:ascii="Tahoma" w:hAnsi="Tahoma" w:cs="Tahoma"/>
          <w:b/>
          <w:sz w:val="23"/>
          <w:szCs w:val="23"/>
        </w:rPr>
        <w:t>1-</w:t>
      </w:r>
      <w:r w:rsidR="005E5C43">
        <w:rPr>
          <w:rFonts w:ascii="Tahoma" w:hAnsi="Tahoma" w:cs="Tahoma"/>
          <w:b/>
          <w:sz w:val="24"/>
          <w:szCs w:val="25"/>
        </w:rPr>
        <w:t xml:space="preserve"> </w:t>
      </w:r>
      <w:r w:rsidR="00540367" w:rsidRPr="00271A77">
        <w:rPr>
          <w:rFonts w:ascii="Tahoma" w:eastAsia="Calibri" w:hAnsi="Tahoma" w:cs="Tahoma"/>
          <w:b/>
          <w:color w:val="auto"/>
          <w:sz w:val="24"/>
          <w:szCs w:val="23"/>
          <w:u w:val="single"/>
          <w:lang w:eastAsia="en-US"/>
        </w:rPr>
        <w:t>L</w:t>
      </w:r>
      <w:r w:rsidR="005E5C43" w:rsidRPr="00271A77">
        <w:rPr>
          <w:rFonts w:ascii="Tahoma" w:eastAsia="Calibri" w:hAnsi="Tahoma" w:cs="Tahoma"/>
          <w:b/>
          <w:color w:val="auto"/>
          <w:sz w:val="24"/>
          <w:szCs w:val="23"/>
          <w:u w:val="single"/>
          <w:lang w:eastAsia="en-US"/>
        </w:rPr>
        <w:t>e</w:t>
      </w:r>
      <w:r w:rsidR="00BB4259">
        <w:rPr>
          <w:rFonts w:ascii="Tahoma" w:eastAsia="Calibri" w:hAnsi="Tahoma" w:cs="Tahoma"/>
          <w:b/>
          <w:color w:val="auto"/>
          <w:sz w:val="24"/>
          <w:szCs w:val="23"/>
          <w:u w:val="single"/>
          <w:lang w:eastAsia="en-US"/>
        </w:rPr>
        <w:t xml:space="preserve">   </w:t>
      </w:r>
      <w:r w:rsidR="00247CB1" w:rsidRPr="00271A77">
        <w:rPr>
          <w:rFonts w:ascii="Tahoma" w:eastAsia="Calibri" w:hAnsi="Tahoma" w:cs="Tahoma"/>
          <w:b/>
          <w:color w:val="auto"/>
          <w:sz w:val="24"/>
          <w:szCs w:val="23"/>
          <w:u w:val="single"/>
          <w:lang w:eastAsia="en-US"/>
        </w:rPr>
        <w:t>C</w:t>
      </w:r>
      <w:r w:rsidR="00247688" w:rsidRPr="00271A77">
        <w:rPr>
          <w:rFonts w:ascii="Tahoma" w:eastAsia="Calibri" w:hAnsi="Tahoma" w:cs="Tahoma"/>
          <w:b/>
          <w:color w:val="auto"/>
          <w:sz w:val="24"/>
          <w:szCs w:val="23"/>
          <w:u w:val="single"/>
          <w:lang w:eastAsia="en-US"/>
        </w:rPr>
        <w:t xml:space="preserve">onseil </w:t>
      </w:r>
      <w:r w:rsidR="00BB4259">
        <w:rPr>
          <w:rFonts w:ascii="Tahoma" w:eastAsia="Calibri" w:hAnsi="Tahoma" w:cs="Tahoma"/>
          <w:b/>
          <w:color w:val="auto"/>
          <w:sz w:val="24"/>
          <w:szCs w:val="23"/>
          <w:u w:val="single"/>
          <w:lang w:eastAsia="en-US"/>
        </w:rPr>
        <w:t xml:space="preserve">  </w:t>
      </w:r>
      <w:r w:rsidR="00247688" w:rsidRPr="00271A77">
        <w:rPr>
          <w:rFonts w:ascii="Tahoma" w:eastAsia="Calibri" w:hAnsi="Tahoma" w:cs="Tahoma"/>
          <w:b/>
          <w:color w:val="auto"/>
          <w:sz w:val="24"/>
          <w:szCs w:val="23"/>
          <w:u w:val="single"/>
          <w:lang w:eastAsia="en-US"/>
        </w:rPr>
        <w:t>National</w:t>
      </w:r>
      <w:r w:rsidR="00BB4259">
        <w:rPr>
          <w:rFonts w:ascii="Tahoma" w:eastAsia="Calibri" w:hAnsi="Tahoma" w:cs="Tahoma"/>
          <w:b/>
          <w:color w:val="auto"/>
          <w:sz w:val="24"/>
          <w:szCs w:val="23"/>
          <w:u w:val="single"/>
          <w:lang w:eastAsia="en-US"/>
        </w:rPr>
        <w:t xml:space="preserve"> </w:t>
      </w:r>
      <w:r w:rsidR="00247688" w:rsidRPr="00271A77">
        <w:rPr>
          <w:rFonts w:ascii="Tahoma" w:eastAsia="Calibri" w:hAnsi="Tahoma" w:cs="Tahoma"/>
          <w:b/>
          <w:color w:val="auto"/>
          <w:sz w:val="24"/>
          <w:szCs w:val="23"/>
          <w:u w:val="single"/>
          <w:lang w:eastAsia="en-US"/>
        </w:rPr>
        <w:t xml:space="preserve"> </w:t>
      </w:r>
      <w:r w:rsidR="00BB4259">
        <w:rPr>
          <w:rFonts w:ascii="Tahoma" w:eastAsia="Calibri" w:hAnsi="Tahoma" w:cs="Tahoma"/>
          <w:b/>
          <w:color w:val="auto"/>
          <w:sz w:val="24"/>
          <w:szCs w:val="23"/>
          <w:u w:val="single"/>
          <w:lang w:eastAsia="en-US"/>
        </w:rPr>
        <w:t xml:space="preserve"> </w:t>
      </w:r>
      <w:r w:rsidR="00247688" w:rsidRPr="00271A77">
        <w:rPr>
          <w:rFonts w:ascii="Tahoma" w:eastAsia="Calibri" w:hAnsi="Tahoma" w:cs="Tahoma"/>
          <w:b/>
          <w:color w:val="auto"/>
          <w:sz w:val="24"/>
          <w:szCs w:val="23"/>
          <w:u w:val="single"/>
          <w:lang w:eastAsia="en-US"/>
        </w:rPr>
        <w:t>de</w:t>
      </w:r>
      <w:r w:rsidR="00BB4259">
        <w:rPr>
          <w:rFonts w:ascii="Tahoma" w:eastAsia="Calibri" w:hAnsi="Tahoma" w:cs="Tahoma"/>
          <w:b/>
          <w:color w:val="auto"/>
          <w:sz w:val="24"/>
          <w:szCs w:val="23"/>
          <w:u w:val="single"/>
          <w:lang w:eastAsia="en-US"/>
        </w:rPr>
        <w:t xml:space="preserve">  </w:t>
      </w:r>
      <w:r w:rsidR="00247688" w:rsidRPr="00271A77">
        <w:rPr>
          <w:rFonts w:ascii="Tahoma" w:eastAsia="Calibri" w:hAnsi="Tahoma" w:cs="Tahoma"/>
          <w:b/>
          <w:color w:val="auto"/>
          <w:sz w:val="24"/>
          <w:szCs w:val="23"/>
          <w:u w:val="single"/>
          <w:lang w:eastAsia="en-US"/>
        </w:rPr>
        <w:t xml:space="preserve"> l’Ordre</w:t>
      </w:r>
      <w:r w:rsidR="00BB4259">
        <w:rPr>
          <w:rFonts w:ascii="Tahoma" w:eastAsia="Calibri" w:hAnsi="Tahoma" w:cs="Tahoma"/>
          <w:b/>
          <w:color w:val="auto"/>
          <w:sz w:val="24"/>
          <w:szCs w:val="23"/>
          <w:u w:val="single"/>
          <w:lang w:eastAsia="en-US"/>
        </w:rPr>
        <w:t xml:space="preserve">  </w:t>
      </w:r>
      <w:r w:rsidR="00247688" w:rsidRPr="00271A77">
        <w:rPr>
          <w:rFonts w:ascii="Tahoma" w:eastAsia="Calibri" w:hAnsi="Tahoma" w:cs="Tahoma"/>
          <w:b/>
          <w:color w:val="auto"/>
          <w:sz w:val="24"/>
          <w:szCs w:val="23"/>
          <w:u w:val="single"/>
          <w:lang w:eastAsia="en-US"/>
        </w:rPr>
        <w:t xml:space="preserve"> des</w:t>
      </w:r>
    </w:p>
    <w:p w:rsidR="00247CB1" w:rsidRDefault="00247688" w:rsidP="00BB4259">
      <w:pPr>
        <w:spacing w:line="276" w:lineRule="auto"/>
        <w:ind w:left="1276" w:right="50" w:firstLine="0"/>
        <w:rPr>
          <w:rFonts w:ascii="Tahoma" w:eastAsia="Calibri" w:hAnsi="Tahoma" w:cs="Tahoma"/>
          <w:color w:val="auto"/>
          <w:sz w:val="24"/>
          <w:szCs w:val="25"/>
          <w:lang w:eastAsia="en-US"/>
        </w:rPr>
      </w:pPr>
      <w:r>
        <w:rPr>
          <w:rFonts w:ascii="Tahoma" w:eastAsia="Calibri" w:hAnsi="Tahoma" w:cs="Tahoma"/>
          <w:b/>
          <w:color w:val="auto"/>
          <w:sz w:val="23"/>
          <w:szCs w:val="23"/>
          <w:u w:val="single"/>
          <w:lang w:eastAsia="en-US"/>
        </w:rPr>
        <w:t>Avocats</w:t>
      </w:r>
      <w:r w:rsidR="00247CB1" w:rsidRPr="00B4628F">
        <w:rPr>
          <w:rFonts w:ascii="Tahoma" w:eastAsia="Calibri" w:hAnsi="Tahoma" w:cs="Tahoma"/>
          <w:b/>
          <w:color w:val="auto"/>
          <w:sz w:val="24"/>
          <w:szCs w:val="23"/>
          <w:lang w:eastAsia="en-US"/>
        </w:rPr>
        <w:t>,</w:t>
      </w:r>
      <w:r w:rsidR="00BB4259">
        <w:rPr>
          <w:rFonts w:ascii="Tahoma" w:eastAsia="Calibri" w:hAnsi="Tahoma" w:cs="Tahoma"/>
          <w:color w:val="auto"/>
          <w:sz w:val="24"/>
          <w:szCs w:val="25"/>
          <w:lang w:eastAsia="en-US"/>
        </w:rPr>
        <w:t xml:space="preserve"> dont le siège sis au n°15 de l’avenue Kolwezi, à Kinshasa/Gombe ;</w:t>
      </w:r>
    </w:p>
    <w:p w:rsidR="003A1E15" w:rsidRPr="000364AE" w:rsidRDefault="003A1E15" w:rsidP="00BB4259">
      <w:pPr>
        <w:spacing w:line="276" w:lineRule="auto"/>
        <w:ind w:left="1276" w:right="50" w:firstLine="0"/>
        <w:rPr>
          <w:rFonts w:ascii="Tahoma" w:eastAsia="Calibri" w:hAnsi="Tahoma" w:cs="Tahoma"/>
          <w:color w:val="auto"/>
          <w:sz w:val="8"/>
          <w:szCs w:val="25"/>
          <w:lang w:eastAsia="en-US"/>
        </w:rPr>
      </w:pPr>
    </w:p>
    <w:p w:rsidR="003A1E15" w:rsidRDefault="003A1E15" w:rsidP="003A1E15">
      <w:pPr>
        <w:spacing w:line="240" w:lineRule="auto"/>
        <w:ind w:left="360" w:right="50" w:firstLine="491"/>
        <w:rPr>
          <w:rFonts w:ascii="Tahoma" w:eastAsia="Calibri" w:hAnsi="Tahoma" w:cs="Tahoma"/>
          <w:b/>
          <w:color w:val="auto"/>
          <w:sz w:val="24"/>
          <w:szCs w:val="23"/>
          <w:u w:val="single"/>
          <w:lang w:eastAsia="en-US"/>
        </w:rPr>
      </w:pPr>
      <w:r>
        <w:rPr>
          <w:rFonts w:ascii="Tahoma" w:hAnsi="Tahoma" w:cs="Tahoma"/>
          <w:b/>
          <w:sz w:val="23"/>
          <w:szCs w:val="23"/>
        </w:rPr>
        <w:t xml:space="preserve"> 2</w:t>
      </w:r>
      <w:r w:rsidRPr="005E5C43">
        <w:rPr>
          <w:rFonts w:ascii="Tahoma" w:hAnsi="Tahoma" w:cs="Tahoma"/>
          <w:b/>
          <w:sz w:val="23"/>
          <w:szCs w:val="23"/>
        </w:rPr>
        <w:t>-</w:t>
      </w:r>
      <w:r>
        <w:rPr>
          <w:rFonts w:ascii="Tahoma" w:hAnsi="Tahoma" w:cs="Tahoma"/>
          <w:b/>
          <w:sz w:val="24"/>
          <w:szCs w:val="25"/>
        </w:rPr>
        <w:t xml:space="preserve"> </w:t>
      </w:r>
      <w:r w:rsidRPr="00271A77">
        <w:rPr>
          <w:rFonts w:ascii="Tahoma" w:eastAsia="Calibri" w:hAnsi="Tahoma" w:cs="Tahoma"/>
          <w:b/>
          <w:color w:val="auto"/>
          <w:sz w:val="24"/>
          <w:szCs w:val="23"/>
          <w:u w:val="single"/>
          <w:lang w:eastAsia="en-US"/>
        </w:rPr>
        <w:t>L</w:t>
      </w:r>
      <w:r>
        <w:rPr>
          <w:rFonts w:ascii="Tahoma" w:eastAsia="Calibri" w:hAnsi="Tahoma" w:cs="Tahoma"/>
          <w:b/>
          <w:color w:val="auto"/>
          <w:sz w:val="24"/>
          <w:szCs w:val="23"/>
          <w:u w:val="single"/>
          <w:lang w:eastAsia="en-US"/>
        </w:rPr>
        <w:t xml:space="preserve">a </w:t>
      </w:r>
      <w:r w:rsidR="005B48E2">
        <w:rPr>
          <w:rFonts w:ascii="Tahoma" w:eastAsia="Calibri" w:hAnsi="Tahoma" w:cs="Tahoma"/>
          <w:b/>
          <w:color w:val="auto"/>
          <w:sz w:val="24"/>
          <w:szCs w:val="23"/>
          <w:u w:val="single"/>
          <w:lang w:eastAsia="en-US"/>
        </w:rPr>
        <w:t xml:space="preserve"> </w:t>
      </w:r>
      <w:r>
        <w:rPr>
          <w:rFonts w:ascii="Tahoma" w:eastAsia="Calibri" w:hAnsi="Tahoma" w:cs="Tahoma"/>
          <w:b/>
          <w:color w:val="auto"/>
          <w:sz w:val="24"/>
          <w:szCs w:val="23"/>
          <w:u w:val="single"/>
          <w:lang w:eastAsia="en-US"/>
        </w:rPr>
        <w:t xml:space="preserve">Société </w:t>
      </w:r>
      <w:r w:rsidR="005B48E2">
        <w:rPr>
          <w:rFonts w:ascii="Tahoma" w:eastAsia="Calibri" w:hAnsi="Tahoma" w:cs="Tahoma"/>
          <w:b/>
          <w:color w:val="auto"/>
          <w:sz w:val="24"/>
          <w:szCs w:val="23"/>
          <w:u w:val="single"/>
          <w:lang w:eastAsia="en-US"/>
        </w:rPr>
        <w:t xml:space="preserve"> </w:t>
      </w:r>
      <w:r>
        <w:rPr>
          <w:rFonts w:ascii="Tahoma" w:eastAsia="Calibri" w:hAnsi="Tahoma" w:cs="Tahoma"/>
          <w:b/>
          <w:color w:val="auto"/>
          <w:sz w:val="24"/>
          <w:szCs w:val="23"/>
          <w:u w:val="single"/>
          <w:lang w:eastAsia="en-US"/>
        </w:rPr>
        <w:t>SHITURU</w:t>
      </w:r>
      <w:r w:rsidR="005B48E2">
        <w:rPr>
          <w:rFonts w:ascii="Tahoma" w:eastAsia="Calibri" w:hAnsi="Tahoma" w:cs="Tahoma"/>
          <w:b/>
          <w:color w:val="auto"/>
          <w:sz w:val="24"/>
          <w:szCs w:val="23"/>
          <w:u w:val="single"/>
          <w:lang w:eastAsia="en-US"/>
        </w:rPr>
        <w:t xml:space="preserve"> </w:t>
      </w:r>
      <w:r>
        <w:rPr>
          <w:rFonts w:ascii="Tahoma" w:eastAsia="Calibri" w:hAnsi="Tahoma" w:cs="Tahoma"/>
          <w:b/>
          <w:color w:val="auto"/>
          <w:sz w:val="24"/>
          <w:szCs w:val="23"/>
          <w:u w:val="single"/>
          <w:lang w:eastAsia="en-US"/>
        </w:rPr>
        <w:t xml:space="preserve"> MINING </w:t>
      </w:r>
      <w:r w:rsidR="005B48E2">
        <w:rPr>
          <w:rFonts w:ascii="Tahoma" w:eastAsia="Calibri" w:hAnsi="Tahoma" w:cs="Tahoma"/>
          <w:b/>
          <w:color w:val="auto"/>
          <w:sz w:val="24"/>
          <w:szCs w:val="23"/>
          <w:u w:val="single"/>
          <w:lang w:eastAsia="en-US"/>
        </w:rPr>
        <w:t xml:space="preserve"> </w:t>
      </w:r>
      <w:r>
        <w:rPr>
          <w:rFonts w:ascii="Tahoma" w:eastAsia="Calibri" w:hAnsi="Tahoma" w:cs="Tahoma"/>
          <w:b/>
          <w:color w:val="auto"/>
          <w:sz w:val="24"/>
          <w:szCs w:val="23"/>
          <w:u w:val="single"/>
          <w:lang w:eastAsia="en-US"/>
        </w:rPr>
        <w:t>CORPO</w:t>
      </w:r>
      <w:r w:rsidR="005B48E2">
        <w:rPr>
          <w:rFonts w:ascii="Tahoma" w:eastAsia="Calibri" w:hAnsi="Tahoma" w:cs="Tahoma"/>
          <w:b/>
          <w:color w:val="auto"/>
          <w:sz w:val="24"/>
          <w:szCs w:val="23"/>
          <w:u w:val="single"/>
          <w:lang w:eastAsia="en-US"/>
        </w:rPr>
        <w:t>-</w:t>
      </w:r>
    </w:p>
    <w:p w:rsidR="003A1E15" w:rsidRDefault="003A1E15" w:rsidP="00E6158C">
      <w:pPr>
        <w:spacing w:line="276" w:lineRule="auto"/>
        <w:ind w:left="1276" w:right="50" w:firstLine="0"/>
        <w:rPr>
          <w:rFonts w:ascii="Tahoma" w:eastAsia="Calibri" w:hAnsi="Tahoma" w:cs="Tahoma"/>
          <w:color w:val="auto"/>
          <w:sz w:val="24"/>
          <w:szCs w:val="25"/>
          <w:lang w:eastAsia="en-US"/>
        </w:rPr>
      </w:pPr>
      <w:r>
        <w:rPr>
          <w:rFonts w:ascii="Tahoma" w:eastAsia="Calibri" w:hAnsi="Tahoma" w:cs="Tahoma"/>
          <w:b/>
          <w:color w:val="auto"/>
          <w:sz w:val="24"/>
          <w:szCs w:val="23"/>
          <w:u w:val="single"/>
          <w:lang w:eastAsia="en-US"/>
        </w:rPr>
        <w:t>RATION SAS</w:t>
      </w:r>
      <w:r w:rsidRPr="005B48E2">
        <w:rPr>
          <w:rFonts w:ascii="Tahoma" w:eastAsia="Calibri" w:hAnsi="Tahoma" w:cs="Tahoma"/>
          <w:b/>
          <w:color w:val="auto"/>
          <w:sz w:val="24"/>
          <w:szCs w:val="23"/>
          <w:lang w:eastAsia="en-US"/>
        </w:rPr>
        <w:t>,</w:t>
      </w:r>
      <w:r w:rsidR="005B48E2">
        <w:rPr>
          <w:rFonts w:ascii="Tahoma" w:eastAsia="Calibri" w:hAnsi="Tahoma" w:cs="Tahoma"/>
          <w:b/>
          <w:color w:val="auto"/>
          <w:sz w:val="24"/>
          <w:szCs w:val="23"/>
          <w:lang w:eastAsia="en-US"/>
        </w:rPr>
        <w:t xml:space="preserve"> </w:t>
      </w:r>
      <w:r w:rsidR="005B48E2">
        <w:rPr>
          <w:rFonts w:ascii="Tahoma" w:eastAsia="Calibri" w:hAnsi="Tahoma" w:cs="Tahoma"/>
          <w:color w:val="auto"/>
          <w:sz w:val="24"/>
          <w:szCs w:val="25"/>
          <w:lang w:eastAsia="en-US"/>
        </w:rPr>
        <w:t>dont le siège social sis  au n°5961</w:t>
      </w:r>
      <w:r w:rsidR="00E8688E">
        <w:rPr>
          <w:rFonts w:ascii="Tahoma" w:eastAsia="Calibri" w:hAnsi="Tahoma" w:cs="Tahoma"/>
          <w:color w:val="auto"/>
          <w:sz w:val="24"/>
          <w:szCs w:val="25"/>
          <w:lang w:eastAsia="en-US"/>
        </w:rPr>
        <w:t xml:space="preserve"> de l’avenue Chemin public, quartier Joli Site, Commune </w:t>
      </w:r>
      <w:proofErr w:type="spellStart"/>
      <w:r w:rsidR="00E8688E">
        <w:rPr>
          <w:rFonts w:ascii="Tahoma" w:eastAsia="Calibri" w:hAnsi="Tahoma" w:cs="Tahoma"/>
          <w:color w:val="auto"/>
          <w:sz w:val="24"/>
          <w:szCs w:val="25"/>
          <w:lang w:eastAsia="en-US"/>
        </w:rPr>
        <w:t>Shituru</w:t>
      </w:r>
      <w:proofErr w:type="spellEnd"/>
      <w:r w:rsidR="00E8688E">
        <w:rPr>
          <w:rFonts w:ascii="Tahoma" w:eastAsia="Calibri" w:hAnsi="Tahoma" w:cs="Tahoma"/>
          <w:color w:val="auto"/>
          <w:sz w:val="24"/>
          <w:szCs w:val="25"/>
          <w:lang w:eastAsia="en-US"/>
        </w:rPr>
        <w:t xml:space="preserve">, Ville de Likasi dans la Province du Haut-Katanga </w:t>
      </w:r>
      <w:r>
        <w:rPr>
          <w:rFonts w:ascii="Tahoma" w:eastAsia="Calibri" w:hAnsi="Tahoma" w:cs="Tahoma"/>
          <w:color w:val="auto"/>
          <w:sz w:val="24"/>
          <w:szCs w:val="25"/>
          <w:lang w:eastAsia="en-US"/>
        </w:rPr>
        <w:t>;</w:t>
      </w:r>
    </w:p>
    <w:p w:rsidR="00BB4259" w:rsidRPr="00BA7A85" w:rsidRDefault="00BB4259" w:rsidP="00BB4259">
      <w:pPr>
        <w:spacing w:line="240" w:lineRule="auto"/>
        <w:ind w:left="1276" w:right="50" w:firstLine="0"/>
        <w:rPr>
          <w:rFonts w:ascii="Tahoma" w:eastAsia="Calibri" w:hAnsi="Tahoma" w:cs="Tahoma"/>
          <w:b/>
          <w:color w:val="auto"/>
          <w:sz w:val="6"/>
          <w:szCs w:val="23"/>
          <w:u w:val="single"/>
          <w:lang w:eastAsia="en-US"/>
        </w:rPr>
      </w:pPr>
    </w:p>
    <w:p w:rsidR="00BA7A85" w:rsidRDefault="008E064A" w:rsidP="008E064A">
      <w:pPr>
        <w:spacing w:line="240" w:lineRule="auto"/>
        <w:ind w:left="360" w:right="50" w:firstLine="491"/>
        <w:rPr>
          <w:rFonts w:ascii="Tahoma" w:eastAsia="Calibri" w:hAnsi="Tahoma" w:cs="Tahoma"/>
          <w:b/>
          <w:color w:val="auto"/>
          <w:sz w:val="24"/>
          <w:szCs w:val="23"/>
          <w:u w:val="single"/>
          <w:lang w:eastAsia="en-US"/>
        </w:rPr>
      </w:pPr>
      <w:r>
        <w:rPr>
          <w:rFonts w:ascii="Tahoma" w:hAnsi="Tahoma" w:cs="Tahoma"/>
          <w:b/>
          <w:sz w:val="23"/>
          <w:szCs w:val="23"/>
        </w:rPr>
        <w:t xml:space="preserve"> </w:t>
      </w:r>
      <w:r w:rsidR="00F431BE">
        <w:rPr>
          <w:rFonts w:ascii="Tahoma" w:hAnsi="Tahoma" w:cs="Tahoma"/>
          <w:b/>
          <w:sz w:val="23"/>
          <w:szCs w:val="23"/>
        </w:rPr>
        <w:t>3</w:t>
      </w:r>
      <w:r w:rsidR="00F431BE" w:rsidRPr="005E5C43">
        <w:rPr>
          <w:rFonts w:ascii="Tahoma" w:hAnsi="Tahoma" w:cs="Tahoma"/>
          <w:b/>
          <w:sz w:val="23"/>
          <w:szCs w:val="23"/>
        </w:rPr>
        <w:t>-</w:t>
      </w:r>
      <w:r w:rsidR="00F431BE">
        <w:rPr>
          <w:rFonts w:ascii="Tahoma" w:hAnsi="Tahoma" w:cs="Tahoma"/>
          <w:b/>
          <w:sz w:val="24"/>
          <w:szCs w:val="25"/>
        </w:rPr>
        <w:t xml:space="preserve"> </w:t>
      </w:r>
      <w:r w:rsidR="00F431BE" w:rsidRPr="00BA7A85">
        <w:rPr>
          <w:rFonts w:ascii="Tahoma" w:eastAsia="Calibri" w:hAnsi="Tahoma" w:cs="Tahoma"/>
          <w:b/>
          <w:color w:val="auto"/>
          <w:sz w:val="24"/>
          <w:szCs w:val="23"/>
          <w:lang w:eastAsia="en-US"/>
        </w:rPr>
        <w:t>L</w:t>
      </w:r>
      <w:r w:rsidRPr="00BA7A85">
        <w:rPr>
          <w:rFonts w:ascii="Tahoma" w:eastAsia="Calibri" w:hAnsi="Tahoma" w:cs="Tahoma"/>
          <w:b/>
          <w:color w:val="auto"/>
          <w:sz w:val="24"/>
          <w:szCs w:val="23"/>
          <w:lang w:eastAsia="en-US"/>
        </w:rPr>
        <w:t xml:space="preserve">e </w:t>
      </w:r>
      <w:r w:rsidR="00BA7A85" w:rsidRPr="00BA7A85">
        <w:rPr>
          <w:rFonts w:ascii="Tahoma" w:eastAsia="Calibri" w:hAnsi="Tahoma" w:cs="Tahoma"/>
          <w:b/>
          <w:color w:val="auto"/>
          <w:sz w:val="24"/>
          <w:szCs w:val="23"/>
          <w:lang w:eastAsia="en-US"/>
        </w:rPr>
        <w:t xml:space="preserve"> </w:t>
      </w:r>
      <w:r w:rsidRPr="00BA7A85">
        <w:rPr>
          <w:rFonts w:ascii="Tahoma" w:eastAsia="Calibri" w:hAnsi="Tahoma" w:cs="Tahoma"/>
          <w:b/>
          <w:color w:val="auto"/>
          <w:sz w:val="24"/>
          <w:szCs w:val="23"/>
          <w:lang w:eastAsia="en-US"/>
        </w:rPr>
        <w:t xml:space="preserve">Barreau </w:t>
      </w:r>
      <w:r w:rsidR="00BA7A85" w:rsidRPr="00BA7A85">
        <w:rPr>
          <w:rFonts w:ascii="Tahoma" w:eastAsia="Calibri" w:hAnsi="Tahoma" w:cs="Tahoma"/>
          <w:b/>
          <w:color w:val="auto"/>
          <w:sz w:val="24"/>
          <w:szCs w:val="23"/>
          <w:lang w:eastAsia="en-US"/>
        </w:rPr>
        <w:t xml:space="preserve">  près</w:t>
      </w:r>
      <w:r w:rsidR="00BA7A85">
        <w:rPr>
          <w:rFonts w:ascii="Tahoma" w:eastAsia="Calibri" w:hAnsi="Tahoma" w:cs="Tahoma"/>
          <w:b/>
          <w:color w:val="auto"/>
          <w:sz w:val="24"/>
          <w:szCs w:val="23"/>
          <w:u w:val="single"/>
          <w:lang w:eastAsia="en-US"/>
        </w:rPr>
        <w:t xml:space="preserve">   la  Cour   d’appel  de</w:t>
      </w:r>
    </w:p>
    <w:p w:rsidR="00F431BE" w:rsidRDefault="00BA7A85" w:rsidP="00E6158C">
      <w:pPr>
        <w:spacing w:line="276" w:lineRule="auto"/>
        <w:ind w:left="1276" w:right="50" w:firstLine="0"/>
        <w:rPr>
          <w:rFonts w:ascii="Tahoma" w:eastAsia="Calibri" w:hAnsi="Tahoma" w:cs="Tahoma"/>
          <w:color w:val="auto"/>
          <w:sz w:val="24"/>
          <w:szCs w:val="25"/>
          <w:lang w:eastAsia="en-US"/>
        </w:rPr>
      </w:pPr>
      <w:r>
        <w:rPr>
          <w:rFonts w:ascii="Tahoma" w:eastAsia="Calibri" w:hAnsi="Tahoma" w:cs="Tahoma"/>
          <w:b/>
          <w:color w:val="auto"/>
          <w:sz w:val="24"/>
          <w:szCs w:val="23"/>
          <w:u w:val="single"/>
          <w:lang w:eastAsia="en-US"/>
        </w:rPr>
        <w:t>Kinshasa/Matete</w:t>
      </w:r>
      <w:r w:rsidR="00F431BE" w:rsidRPr="005B48E2">
        <w:rPr>
          <w:rFonts w:ascii="Tahoma" w:eastAsia="Calibri" w:hAnsi="Tahoma" w:cs="Tahoma"/>
          <w:b/>
          <w:color w:val="auto"/>
          <w:sz w:val="24"/>
          <w:szCs w:val="23"/>
          <w:lang w:eastAsia="en-US"/>
        </w:rPr>
        <w:t>,</w:t>
      </w:r>
      <w:r w:rsidR="00F431BE">
        <w:rPr>
          <w:rFonts w:ascii="Tahoma" w:eastAsia="Calibri" w:hAnsi="Tahoma" w:cs="Tahoma"/>
          <w:b/>
          <w:color w:val="auto"/>
          <w:sz w:val="24"/>
          <w:szCs w:val="23"/>
          <w:lang w:eastAsia="en-US"/>
        </w:rPr>
        <w:t xml:space="preserve"> </w:t>
      </w:r>
      <w:r w:rsidR="00E6158C">
        <w:rPr>
          <w:rFonts w:ascii="Tahoma" w:eastAsia="Calibri" w:hAnsi="Tahoma" w:cs="Tahoma"/>
          <w:color w:val="auto"/>
          <w:sz w:val="24"/>
          <w:szCs w:val="25"/>
          <w:lang w:eastAsia="en-US"/>
        </w:rPr>
        <w:t>ayant son siège au Palais de Justice, 4</w:t>
      </w:r>
      <w:r w:rsidR="00E6158C" w:rsidRPr="00E6158C">
        <w:rPr>
          <w:rFonts w:ascii="Tahoma" w:eastAsia="Calibri" w:hAnsi="Tahoma" w:cs="Tahoma"/>
          <w:color w:val="auto"/>
          <w:sz w:val="24"/>
          <w:szCs w:val="25"/>
          <w:vertAlign w:val="superscript"/>
          <w:lang w:eastAsia="en-US"/>
        </w:rPr>
        <w:t>ième</w:t>
      </w:r>
      <w:r w:rsidR="00E6158C">
        <w:rPr>
          <w:rFonts w:ascii="Tahoma" w:eastAsia="Calibri" w:hAnsi="Tahoma" w:cs="Tahoma"/>
          <w:color w:val="auto"/>
          <w:sz w:val="24"/>
          <w:szCs w:val="25"/>
          <w:lang w:eastAsia="en-US"/>
        </w:rPr>
        <w:t xml:space="preserve"> Rue, quartier Résidentiel à Kinshasa/Limete ;</w:t>
      </w:r>
    </w:p>
    <w:p w:rsidR="00540367" w:rsidRPr="00DF33A6" w:rsidRDefault="00540367" w:rsidP="00E6158C">
      <w:pPr>
        <w:spacing w:after="0" w:line="276" w:lineRule="auto"/>
        <w:ind w:left="0" w:right="-283" w:firstLine="0"/>
        <w:contextualSpacing/>
        <w:rPr>
          <w:rFonts w:ascii="Tahoma" w:eastAsia="Calibri" w:hAnsi="Tahoma" w:cs="Tahoma"/>
          <w:color w:val="C00000"/>
          <w:sz w:val="2"/>
          <w:szCs w:val="25"/>
          <w:lang w:eastAsia="en-US"/>
        </w:rPr>
      </w:pPr>
    </w:p>
    <w:p w:rsidR="00540367" w:rsidRPr="002D4AE6" w:rsidRDefault="00540367" w:rsidP="00540367">
      <w:pPr>
        <w:ind w:left="0" w:right="-113" w:firstLine="0"/>
        <w:jc w:val="left"/>
        <w:rPr>
          <w:rFonts w:ascii="Tahoma" w:hAnsi="Tahoma" w:cs="Tahoma"/>
          <w:b/>
          <w:sz w:val="2"/>
          <w:szCs w:val="25"/>
        </w:rPr>
      </w:pPr>
    </w:p>
    <w:p w:rsidR="0049336A" w:rsidRPr="0022795D" w:rsidRDefault="0049336A" w:rsidP="00540367">
      <w:pPr>
        <w:spacing w:line="276" w:lineRule="auto"/>
        <w:ind w:left="0" w:right="-283" w:firstLine="0"/>
        <w:rPr>
          <w:rFonts w:ascii="Tahoma" w:eastAsia="Calibri" w:hAnsi="Tahoma" w:cs="Tahoma"/>
          <w:b/>
          <w:color w:val="auto"/>
          <w:sz w:val="2"/>
          <w:szCs w:val="25"/>
          <w:u w:val="single"/>
          <w:lang w:eastAsia="en-US"/>
        </w:rPr>
      </w:pPr>
    </w:p>
    <w:p w:rsidR="00531334" w:rsidRPr="0097472B" w:rsidRDefault="00531334" w:rsidP="003D4EA8">
      <w:pPr>
        <w:pStyle w:val="Paragraphedeliste"/>
        <w:spacing w:line="276" w:lineRule="auto"/>
        <w:ind w:left="1211" w:right="0" w:firstLine="0"/>
        <w:rPr>
          <w:rFonts w:ascii="Tahoma" w:hAnsi="Tahoma" w:cs="Tahoma"/>
          <w:sz w:val="2"/>
          <w:szCs w:val="25"/>
        </w:rPr>
      </w:pPr>
    </w:p>
    <w:p w:rsidR="00303E6A" w:rsidRPr="00DF33A6" w:rsidRDefault="000364AE" w:rsidP="00DF33A6">
      <w:pPr>
        <w:pStyle w:val="Paragraphedeliste"/>
        <w:spacing w:line="276" w:lineRule="auto"/>
        <w:ind w:left="1560" w:right="0" w:firstLine="283"/>
        <w:rPr>
          <w:rFonts w:ascii="Tahoma" w:hAnsi="Tahoma" w:cs="Tahoma"/>
          <w:sz w:val="23"/>
          <w:szCs w:val="23"/>
        </w:rPr>
      </w:pPr>
      <w:r>
        <w:rPr>
          <w:rFonts w:ascii="Tahoma" w:hAnsi="Tahoma" w:cs="Tahoma"/>
          <w:b/>
          <w:sz w:val="23"/>
          <w:szCs w:val="23"/>
          <w:u w:val="single"/>
        </w:rPr>
        <w:t>Tous d</w:t>
      </w:r>
      <w:r w:rsidR="007A0C84" w:rsidRPr="00DF33A6">
        <w:rPr>
          <w:rFonts w:ascii="Tahoma" w:hAnsi="Tahoma" w:cs="Tahoma"/>
          <w:b/>
          <w:sz w:val="23"/>
          <w:szCs w:val="23"/>
          <w:u w:val="single"/>
        </w:rPr>
        <w:t>éfende</w:t>
      </w:r>
      <w:r>
        <w:rPr>
          <w:rFonts w:ascii="Tahoma" w:hAnsi="Tahoma" w:cs="Tahoma"/>
          <w:b/>
          <w:sz w:val="23"/>
          <w:szCs w:val="23"/>
          <w:u w:val="single"/>
        </w:rPr>
        <w:t>urs</w:t>
      </w:r>
      <w:r w:rsidR="007A0C84" w:rsidRPr="00DF33A6">
        <w:rPr>
          <w:rFonts w:ascii="Tahoma" w:hAnsi="Tahoma" w:cs="Tahoma"/>
          <w:b/>
          <w:sz w:val="23"/>
          <w:szCs w:val="23"/>
          <w:u w:val="single"/>
        </w:rPr>
        <w:t xml:space="preserve"> en référé-</w:t>
      </w:r>
      <w:r>
        <w:rPr>
          <w:rFonts w:ascii="Tahoma" w:hAnsi="Tahoma" w:cs="Tahoma"/>
          <w:b/>
          <w:sz w:val="23"/>
          <w:szCs w:val="23"/>
          <w:u w:val="single"/>
        </w:rPr>
        <w:t>liberté</w:t>
      </w:r>
      <w:r w:rsidR="00303E6A" w:rsidRPr="00DF33A6">
        <w:rPr>
          <w:rFonts w:ascii="Tahoma" w:hAnsi="Tahoma" w:cs="Tahoma"/>
          <w:b/>
          <w:sz w:val="23"/>
          <w:szCs w:val="23"/>
          <w:u w:val="single"/>
        </w:rPr>
        <w:t>.</w:t>
      </w:r>
    </w:p>
    <w:p w:rsidR="00882290" w:rsidRPr="00800642" w:rsidRDefault="00882290" w:rsidP="000450A6">
      <w:pPr>
        <w:spacing w:line="276" w:lineRule="auto"/>
        <w:ind w:left="0" w:right="-454" w:firstLine="0"/>
        <w:rPr>
          <w:rFonts w:ascii="Tahoma" w:hAnsi="Tahoma" w:cs="Tahoma"/>
          <w:b/>
          <w:color w:val="auto"/>
          <w:sz w:val="20"/>
          <w:szCs w:val="26"/>
        </w:rPr>
      </w:pPr>
    </w:p>
    <w:p w:rsidR="00FD0E01" w:rsidRPr="0022795D" w:rsidRDefault="00FD0E01" w:rsidP="00FD0E01">
      <w:pPr>
        <w:pStyle w:val="Paragraphedeliste"/>
        <w:spacing w:line="276" w:lineRule="auto"/>
        <w:ind w:left="645" w:right="-454" w:firstLine="0"/>
        <w:rPr>
          <w:rFonts w:ascii="Tahoma" w:hAnsi="Tahoma" w:cs="Tahoma"/>
          <w:b/>
          <w:sz w:val="2"/>
          <w:szCs w:val="26"/>
          <w:u w:val="single"/>
        </w:rPr>
      </w:pPr>
    </w:p>
    <w:p w:rsidR="00845EA8" w:rsidRPr="0097472B" w:rsidRDefault="00845EA8" w:rsidP="00845EA8">
      <w:pPr>
        <w:rPr>
          <w:rFonts w:ascii="Tahoma" w:hAnsi="Tahoma" w:cs="Tahoma"/>
          <w:sz w:val="2"/>
        </w:rPr>
      </w:pPr>
    </w:p>
    <w:p w:rsidR="004F5A5C" w:rsidRPr="002D4AE6" w:rsidRDefault="002C0932" w:rsidP="002D4AE6">
      <w:pPr>
        <w:spacing w:after="0" w:line="276" w:lineRule="auto"/>
        <w:ind w:left="-142" w:right="0" w:firstLine="1210"/>
        <w:rPr>
          <w:rFonts w:ascii="Tahoma" w:hAnsi="Tahoma" w:cs="Tahoma"/>
          <w:sz w:val="24"/>
          <w:szCs w:val="25"/>
        </w:rPr>
      </w:pPr>
      <w:r w:rsidRPr="002C0932">
        <w:rPr>
          <w:rFonts w:ascii="Tahoma" w:hAnsi="Tahoma" w:cs="Tahoma"/>
          <w:sz w:val="24"/>
          <w:szCs w:val="25"/>
        </w:rPr>
        <w:t>Le Conseil d’Etat, section du contentieux siégeant en chambre du conseil, en référé-</w:t>
      </w:r>
      <w:r w:rsidR="00313712">
        <w:rPr>
          <w:rFonts w:ascii="Tahoma" w:hAnsi="Tahoma" w:cs="Tahoma"/>
          <w:sz w:val="24"/>
          <w:szCs w:val="25"/>
        </w:rPr>
        <w:t>liberté</w:t>
      </w:r>
      <w:r w:rsidR="008517A1">
        <w:rPr>
          <w:rFonts w:ascii="Tahoma" w:hAnsi="Tahoma" w:cs="Tahoma"/>
          <w:sz w:val="24"/>
          <w:szCs w:val="25"/>
        </w:rPr>
        <w:t xml:space="preserve"> </w:t>
      </w:r>
      <w:r w:rsidRPr="002C0932">
        <w:rPr>
          <w:rFonts w:ascii="Tahoma" w:hAnsi="Tahoma" w:cs="Tahoma"/>
          <w:sz w:val="24"/>
          <w:szCs w:val="25"/>
        </w:rPr>
        <w:t xml:space="preserve">a rendu en date du </w:t>
      </w:r>
      <w:r w:rsidR="007C33D4">
        <w:rPr>
          <w:rFonts w:ascii="Tahoma" w:hAnsi="Tahoma" w:cs="Tahoma"/>
          <w:b/>
          <w:sz w:val="24"/>
          <w:szCs w:val="25"/>
        </w:rPr>
        <w:t xml:space="preserve">29 août </w:t>
      </w:r>
      <w:r w:rsidRPr="002C0932">
        <w:rPr>
          <w:rFonts w:ascii="Tahoma" w:hAnsi="Tahoma" w:cs="Tahoma"/>
          <w:b/>
          <w:sz w:val="24"/>
          <w:szCs w:val="25"/>
        </w:rPr>
        <w:t>2024</w:t>
      </w:r>
      <w:r w:rsidRPr="002C0932">
        <w:rPr>
          <w:rFonts w:ascii="Tahoma" w:hAnsi="Tahoma" w:cs="Tahoma"/>
          <w:sz w:val="24"/>
          <w:szCs w:val="25"/>
        </w:rPr>
        <w:t>, l’ordonnance suivante :</w:t>
      </w:r>
    </w:p>
    <w:p w:rsidR="00FF44B5" w:rsidRPr="0022795D" w:rsidRDefault="00FF44B5" w:rsidP="00086C20">
      <w:pPr>
        <w:ind w:left="0" w:right="-113" w:firstLine="0"/>
        <w:rPr>
          <w:rFonts w:ascii="Tahoma" w:hAnsi="Tahoma" w:cs="Tahoma"/>
          <w:b/>
          <w:sz w:val="2"/>
          <w:szCs w:val="26"/>
          <w:u w:val="single"/>
        </w:rPr>
      </w:pPr>
    </w:p>
    <w:p w:rsidR="002D4AE6" w:rsidRPr="00890D9C" w:rsidRDefault="00890D9C" w:rsidP="00FB7768">
      <w:pPr>
        <w:ind w:left="-217" w:right="-113" w:firstLine="1068"/>
        <w:rPr>
          <w:rFonts w:ascii="Tahoma" w:hAnsi="Tahoma" w:cs="Tahoma"/>
          <w:b/>
          <w:sz w:val="18"/>
          <w:szCs w:val="25"/>
          <w:u w:val="single"/>
        </w:rPr>
      </w:pPr>
      <w:r>
        <w:rPr>
          <w:rFonts w:ascii="Tahoma" w:hAnsi="Tahoma" w:cs="Tahoma"/>
          <w:noProof/>
          <w:sz w:val="25"/>
          <w:szCs w:val="25"/>
        </w:rPr>
        <mc:AlternateContent>
          <mc:Choice Requires="wps">
            <w:drawing>
              <wp:anchor distT="0" distB="0" distL="114300" distR="114300" simplePos="0" relativeHeight="251659264" behindDoc="0" locked="0" layoutInCell="1" allowOverlap="1" wp14:anchorId="29091DFF" wp14:editId="5DD08EFC">
                <wp:simplePos x="0" y="0"/>
                <wp:positionH relativeFrom="column">
                  <wp:posOffset>-64135</wp:posOffset>
                </wp:positionH>
                <wp:positionV relativeFrom="paragraph">
                  <wp:posOffset>15570</wp:posOffset>
                </wp:positionV>
                <wp:extent cx="3869690" cy="0"/>
                <wp:effectExtent l="0" t="0" r="16510" b="19050"/>
                <wp:wrapNone/>
                <wp:docPr id="2" name="Connecteur droit 2"/>
                <wp:cNvGraphicFramePr/>
                <a:graphic xmlns:a="http://schemas.openxmlformats.org/drawingml/2006/main">
                  <a:graphicData uri="http://schemas.microsoft.com/office/word/2010/wordprocessingShape">
                    <wps:wsp>
                      <wps:cNvCnPr/>
                      <wps:spPr>
                        <a:xfrm>
                          <a:off x="0" y="0"/>
                          <a:ext cx="386969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5pt,1.25pt" to="299.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xtzQEAAOcDAAAOAAAAZHJzL2Uyb0RvYy54bWysU9uO0zAQfUfiHyy/06RBKrtR031oBS8I&#10;Ki4f4HXGjYVvGnub9O8ZO20WcZEQ4sWOPXOOz5mZbB8ma9gZMGrvOr5e1ZyBk77X7tTxr1/evrrj&#10;LCbhemG8g45fIPKH3csX2zG00PjBmx6QEYmL7Rg6PqQU2qqKcgAr4soHcBRUHq1IdMRT1aMYid2a&#10;qqnrTTV67AN6CTHS7WEO8l3hVwpk+qhUhMRMx0lbKiuW9TGv1W4r2hOKMGh5lSH+QYUV2tGjC9VB&#10;JMGeUP9CZbVEH71KK+lt5ZXSEooHcrOuf3LzeRABihcqTgxLmeL/o5Ufzkdkuu94w5kTllq0985R&#10;3eAJWY9eJ9bkKo0htpS8d0e8nmI4YrY8KbR5JzNsKpW9LJWFKTFJl6/vNvebe2qAvMWqZ2DAmN6B&#10;tyx/dNxol02LVpzfx0SPUeotJV8bx0YateZNXZe0HDuIOLCzoCbHS8yHLJlwxtGWpc9iy1e6GJh5&#10;PoEi6yRvXYjK0MHe4MzUf1svLJSZIUobs4Dm1/8IuuZmGJRB/Fvgkl1e9C4tQKudx99JTdNNqprz&#10;b65nr9n2o+8vpXWlHDRNpT7Xyc/j+uO5wJ//z913AAAA//8DAFBLAwQUAAYACAAAACEASK8cA9sA&#10;AAAHAQAADwAAAGRycy9kb3ducmV2LnhtbEyOwWrDMBBE74H8g9hCb4nklITYtRxCoRTaXpoGfN1Y&#10;W9vYWhlLSdy/r9pLcxxmePPy3WR7caHRt441JEsFgrhypuVaw/HzebEF4QOywd4xafgmD7tiPssx&#10;M+7KH3Q5hFpECPsMNTQhDJmUvmrIol+6gTh2X260GGIca2lGvEa47eVKqY202HJ8aHCgp4aq7nC2&#10;Gl7LztSDKdvuWAbcptS9vL8pre/vpv0jiEBT+B/Dr35UhyI6ndyZjRe9hkWikjjVsFqDiP06TR9A&#10;nP6yLHJ561/8AAAA//8DAFBLAQItABQABgAIAAAAIQC2gziS/gAAAOEBAAATAAAAAAAAAAAAAAAA&#10;AAAAAABbQ29udGVudF9UeXBlc10ueG1sUEsBAi0AFAAGAAgAAAAhADj9If/WAAAAlAEAAAsAAAAA&#10;AAAAAAAAAAAALwEAAF9yZWxzLy5yZWxzUEsBAi0AFAAGAAgAAAAhABWkHG3NAQAA5wMAAA4AAAAA&#10;AAAAAAAAAAAALgIAAGRycy9lMm9Eb2MueG1sUEsBAi0AFAAGAAgAAAAhAEivHAPbAAAABwEAAA8A&#10;AAAAAAAAAAAAAAAAJwQAAGRycy9kb3ducmV2LnhtbFBLBQYAAAAABAAEAPMAAAAvBQAAAAA=&#10;" strokecolor="black [3200]" strokeweight="1pt">
                <v:stroke dashstyle="3 1" joinstyle="miter"/>
              </v:line>
            </w:pict>
          </mc:Fallback>
        </mc:AlternateContent>
      </w:r>
    </w:p>
    <w:p w:rsidR="003A5079" w:rsidRDefault="003A5079" w:rsidP="00FB7768">
      <w:pPr>
        <w:ind w:left="-217" w:right="-113" w:firstLine="1068"/>
        <w:rPr>
          <w:rFonts w:ascii="Tahoma" w:hAnsi="Tahoma" w:cs="Tahoma"/>
          <w:b/>
          <w:sz w:val="8"/>
          <w:szCs w:val="25"/>
          <w:u w:val="single"/>
        </w:rPr>
      </w:pPr>
    </w:p>
    <w:p w:rsidR="00800642" w:rsidRDefault="00800642" w:rsidP="00FB7768">
      <w:pPr>
        <w:ind w:left="-217" w:right="-113" w:firstLine="1068"/>
        <w:rPr>
          <w:rFonts w:ascii="Tahoma" w:hAnsi="Tahoma" w:cs="Tahoma"/>
          <w:b/>
          <w:sz w:val="8"/>
          <w:szCs w:val="25"/>
          <w:u w:val="single"/>
        </w:rPr>
      </w:pPr>
    </w:p>
    <w:p w:rsidR="00800642" w:rsidRDefault="00800642" w:rsidP="00FB7768">
      <w:pPr>
        <w:ind w:left="-217" w:right="-113" w:firstLine="1068"/>
        <w:rPr>
          <w:rFonts w:ascii="Tahoma" w:hAnsi="Tahoma" w:cs="Tahoma"/>
          <w:b/>
          <w:sz w:val="8"/>
          <w:szCs w:val="25"/>
          <w:u w:val="single"/>
        </w:rPr>
      </w:pPr>
    </w:p>
    <w:p w:rsidR="00800642" w:rsidRDefault="00800642" w:rsidP="00FB7768">
      <w:pPr>
        <w:ind w:left="-217" w:right="-113" w:firstLine="1068"/>
        <w:rPr>
          <w:rFonts w:ascii="Tahoma" w:hAnsi="Tahoma" w:cs="Tahoma"/>
          <w:b/>
          <w:sz w:val="8"/>
          <w:szCs w:val="25"/>
          <w:u w:val="single"/>
        </w:rPr>
      </w:pPr>
    </w:p>
    <w:p w:rsidR="00800642" w:rsidRDefault="00800642" w:rsidP="00FB7768">
      <w:pPr>
        <w:ind w:left="-217" w:right="-113" w:firstLine="1068"/>
        <w:rPr>
          <w:rFonts w:ascii="Tahoma" w:hAnsi="Tahoma" w:cs="Tahoma"/>
          <w:b/>
          <w:sz w:val="8"/>
          <w:szCs w:val="25"/>
          <w:u w:val="single"/>
        </w:rPr>
      </w:pPr>
    </w:p>
    <w:p w:rsidR="00800642" w:rsidRPr="00B3097C" w:rsidRDefault="00800642" w:rsidP="00FB7768">
      <w:pPr>
        <w:ind w:left="-217" w:right="-113" w:firstLine="1068"/>
        <w:rPr>
          <w:rFonts w:ascii="Tahoma" w:hAnsi="Tahoma" w:cs="Tahoma"/>
          <w:b/>
          <w:sz w:val="2"/>
          <w:szCs w:val="25"/>
          <w:u w:val="single"/>
        </w:rPr>
      </w:pPr>
    </w:p>
    <w:p w:rsidR="00800642" w:rsidRPr="00B3097C" w:rsidRDefault="00800642" w:rsidP="00FB7768">
      <w:pPr>
        <w:ind w:left="-217" w:right="-113" w:firstLine="1068"/>
        <w:rPr>
          <w:rFonts w:ascii="Tahoma" w:hAnsi="Tahoma" w:cs="Tahoma"/>
          <w:b/>
          <w:sz w:val="2"/>
          <w:szCs w:val="25"/>
          <w:u w:val="single"/>
        </w:rPr>
      </w:pPr>
    </w:p>
    <w:p w:rsidR="00800642" w:rsidRPr="00B70256" w:rsidRDefault="00800642" w:rsidP="00FB7768">
      <w:pPr>
        <w:ind w:left="-217" w:right="-113" w:firstLine="1068"/>
        <w:rPr>
          <w:rFonts w:ascii="Tahoma" w:hAnsi="Tahoma" w:cs="Tahoma"/>
          <w:b/>
          <w:sz w:val="2"/>
          <w:szCs w:val="25"/>
          <w:u w:val="single"/>
        </w:rPr>
      </w:pPr>
    </w:p>
    <w:p w:rsidR="00800642" w:rsidRPr="005A0FA2" w:rsidRDefault="00800642" w:rsidP="00FB7768">
      <w:pPr>
        <w:ind w:left="-217" w:right="-113" w:firstLine="1068"/>
        <w:rPr>
          <w:rFonts w:ascii="Tahoma" w:hAnsi="Tahoma" w:cs="Tahoma"/>
          <w:b/>
          <w:sz w:val="8"/>
          <w:szCs w:val="25"/>
          <w:u w:val="single"/>
        </w:rPr>
      </w:pPr>
    </w:p>
    <w:p w:rsidR="00D31F73" w:rsidRDefault="00D31F73" w:rsidP="00FB7768">
      <w:pPr>
        <w:ind w:left="-217" w:right="-113" w:firstLine="1068"/>
        <w:rPr>
          <w:rFonts w:ascii="Tahoma" w:hAnsi="Tahoma" w:cs="Tahoma"/>
          <w:b/>
          <w:sz w:val="25"/>
          <w:szCs w:val="25"/>
          <w:u w:val="single"/>
        </w:rPr>
      </w:pPr>
      <w:r w:rsidRPr="00802DB7">
        <w:rPr>
          <w:rFonts w:ascii="Tahoma" w:hAnsi="Tahoma" w:cs="Tahoma"/>
          <w:b/>
          <w:sz w:val="25"/>
          <w:szCs w:val="25"/>
          <w:u w:val="single"/>
        </w:rPr>
        <w:t>ORDONNANCE</w:t>
      </w:r>
    </w:p>
    <w:p w:rsidR="00032576" w:rsidRPr="00B3097C" w:rsidRDefault="00032576" w:rsidP="00FB7768">
      <w:pPr>
        <w:ind w:left="-217" w:right="-113" w:firstLine="1068"/>
        <w:rPr>
          <w:rFonts w:ascii="Tahoma" w:hAnsi="Tahoma" w:cs="Tahoma"/>
          <w:b/>
          <w:sz w:val="16"/>
          <w:szCs w:val="25"/>
          <w:u w:val="single"/>
        </w:rPr>
      </w:pPr>
    </w:p>
    <w:p w:rsidR="0014487F" w:rsidRPr="0014487F" w:rsidRDefault="00551117" w:rsidP="0014487F">
      <w:pPr>
        <w:spacing w:line="276" w:lineRule="auto"/>
        <w:ind w:left="-113" w:right="0" w:firstLine="964"/>
        <w:rPr>
          <w:rFonts w:ascii="Tahoma" w:hAnsi="Tahoma" w:cs="Tahoma"/>
          <w:sz w:val="24"/>
          <w:szCs w:val="25"/>
        </w:rPr>
      </w:pPr>
      <w:r>
        <w:rPr>
          <w:rFonts w:ascii="Tahoma" w:hAnsi="Tahoma" w:cs="Tahoma"/>
          <w:sz w:val="24"/>
          <w:szCs w:val="25"/>
        </w:rPr>
        <w:t xml:space="preserve">Par requête </w:t>
      </w:r>
      <w:r w:rsidR="00EE3B35">
        <w:rPr>
          <w:rFonts w:ascii="Tahoma" w:hAnsi="Tahoma" w:cs="Tahoma"/>
          <w:sz w:val="24"/>
          <w:szCs w:val="25"/>
        </w:rPr>
        <w:t>déposée et reçue le 29 juillet 2024 au greffe du Conseil d’Etat, section du contentieux</w:t>
      </w:r>
      <w:r w:rsidR="00911DDE">
        <w:rPr>
          <w:rFonts w:ascii="Tahoma" w:hAnsi="Tahoma" w:cs="Tahoma"/>
          <w:sz w:val="24"/>
          <w:szCs w:val="25"/>
        </w:rPr>
        <w:t xml:space="preserve">, l’avocat MAVINGA MAMPUELE James, porteur d’une procuration spéciale du 26 du même mois à lui donnée par Monsieur </w:t>
      </w:r>
      <w:r w:rsidR="00A47BE0">
        <w:rPr>
          <w:rFonts w:ascii="Tahoma" w:hAnsi="Tahoma" w:cs="Tahoma"/>
          <w:sz w:val="24"/>
          <w:szCs w:val="25"/>
        </w:rPr>
        <w:t xml:space="preserve">MWAMBA BUKASA Joël, avocat de son état, sollicite du Conseil d’Etat la suspension des effets de la décision </w:t>
      </w:r>
      <w:proofErr w:type="spellStart"/>
      <w:r w:rsidR="00A47BE0">
        <w:rPr>
          <w:rFonts w:ascii="Tahoma" w:hAnsi="Tahoma" w:cs="Tahoma"/>
          <w:sz w:val="24"/>
          <w:szCs w:val="25"/>
        </w:rPr>
        <w:t>n°CNO</w:t>
      </w:r>
      <w:proofErr w:type="spellEnd"/>
      <w:r w:rsidR="00A47BE0">
        <w:rPr>
          <w:rFonts w:ascii="Tahoma" w:hAnsi="Tahoma" w:cs="Tahoma"/>
          <w:sz w:val="24"/>
          <w:szCs w:val="25"/>
        </w:rPr>
        <w:t xml:space="preserve">/LH/881/883 du 20 juillet 2024 </w:t>
      </w:r>
      <w:r w:rsidR="00985F9A">
        <w:rPr>
          <w:rFonts w:ascii="Tahoma" w:hAnsi="Tahoma" w:cs="Tahoma"/>
          <w:sz w:val="24"/>
          <w:szCs w:val="25"/>
        </w:rPr>
        <w:t xml:space="preserve">rendue </w:t>
      </w:r>
      <w:r w:rsidR="0052582D">
        <w:rPr>
          <w:rFonts w:ascii="Tahoma" w:hAnsi="Tahoma" w:cs="Tahoma"/>
          <w:sz w:val="24"/>
          <w:szCs w:val="25"/>
        </w:rPr>
        <w:t xml:space="preserve">le 22 juin </w:t>
      </w:r>
      <w:r w:rsidR="00D609E8">
        <w:rPr>
          <w:rFonts w:ascii="Tahoma" w:hAnsi="Tahoma" w:cs="Tahoma"/>
          <w:sz w:val="24"/>
          <w:szCs w:val="25"/>
        </w:rPr>
        <w:t xml:space="preserve">2024 annulant celle </w:t>
      </w:r>
      <w:r w:rsidR="000B1E5D">
        <w:rPr>
          <w:rFonts w:ascii="Tahoma" w:hAnsi="Tahoma" w:cs="Tahoma"/>
          <w:sz w:val="24"/>
          <w:szCs w:val="25"/>
        </w:rPr>
        <w:t>n°</w:t>
      </w:r>
      <w:r w:rsidR="004D7C2F">
        <w:rPr>
          <w:rFonts w:ascii="Tahoma" w:hAnsi="Tahoma" w:cs="Tahoma"/>
          <w:sz w:val="24"/>
          <w:szCs w:val="25"/>
        </w:rPr>
        <w:t>001/BKM/CO/MDPV</w:t>
      </w:r>
      <w:r w:rsidR="00DA5C2D">
        <w:rPr>
          <w:rFonts w:ascii="Tahoma" w:hAnsi="Tahoma" w:cs="Tahoma"/>
          <w:sz w:val="24"/>
          <w:szCs w:val="25"/>
        </w:rPr>
        <w:t xml:space="preserve">/2024 du 22 juin 2024 du Conseil de l’ordre </w:t>
      </w:r>
      <w:r w:rsidR="00847AAB">
        <w:rPr>
          <w:rFonts w:ascii="Tahoma" w:hAnsi="Tahoma" w:cs="Tahoma"/>
          <w:sz w:val="24"/>
          <w:szCs w:val="25"/>
        </w:rPr>
        <w:t xml:space="preserve">du barreau </w:t>
      </w:r>
      <w:r w:rsidR="000E45B7">
        <w:rPr>
          <w:rFonts w:ascii="Tahoma" w:hAnsi="Tahoma" w:cs="Tahoma"/>
          <w:sz w:val="24"/>
          <w:szCs w:val="25"/>
        </w:rPr>
        <w:t>de Kinshasa/Matete</w:t>
      </w:r>
      <w:r w:rsidR="009D24A7">
        <w:rPr>
          <w:rFonts w:ascii="Tahoma" w:hAnsi="Tahoma" w:cs="Tahoma"/>
          <w:sz w:val="24"/>
          <w:szCs w:val="25"/>
        </w:rPr>
        <w:t xml:space="preserve"> sous CH 027/BKM/04/2024.</w:t>
      </w:r>
    </w:p>
    <w:p w:rsidR="00176CA9" w:rsidRPr="0014487F" w:rsidRDefault="00176CA9" w:rsidP="00176CA9">
      <w:pPr>
        <w:spacing w:line="276" w:lineRule="auto"/>
        <w:ind w:left="0" w:right="-170" w:firstLine="0"/>
        <w:rPr>
          <w:rFonts w:ascii="Tahoma" w:hAnsi="Tahoma" w:cs="Tahoma"/>
          <w:sz w:val="8"/>
          <w:szCs w:val="25"/>
        </w:rPr>
      </w:pPr>
    </w:p>
    <w:p w:rsidR="002A4E0E" w:rsidRDefault="00272C49" w:rsidP="002C5649">
      <w:pPr>
        <w:spacing w:line="276" w:lineRule="auto"/>
        <w:ind w:left="-142" w:right="0" w:firstLine="993"/>
        <w:rPr>
          <w:rFonts w:ascii="Tahoma" w:hAnsi="Tahoma" w:cs="Tahoma"/>
          <w:sz w:val="24"/>
          <w:szCs w:val="25"/>
        </w:rPr>
      </w:pPr>
      <w:r w:rsidRPr="00272C49">
        <w:rPr>
          <w:rFonts w:ascii="Tahoma" w:hAnsi="Tahoma" w:cs="Tahoma"/>
          <w:sz w:val="24"/>
          <w:szCs w:val="25"/>
        </w:rPr>
        <w:t xml:space="preserve">A l’audience </w:t>
      </w:r>
      <w:r w:rsidR="005A3557">
        <w:rPr>
          <w:rFonts w:ascii="Tahoma" w:hAnsi="Tahoma" w:cs="Tahoma"/>
          <w:sz w:val="24"/>
          <w:szCs w:val="25"/>
        </w:rPr>
        <w:t xml:space="preserve">en chambre du conseil </w:t>
      </w:r>
      <w:r w:rsidR="009A3B8A">
        <w:rPr>
          <w:rFonts w:ascii="Tahoma" w:hAnsi="Tahoma" w:cs="Tahoma"/>
          <w:sz w:val="24"/>
          <w:szCs w:val="25"/>
        </w:rPr>
        <w:t>12</w:t>
      </w:r>
      <w:r w:rsidR="00531122">
        <w:rPr>
          <w:rFonts w:ascii="Tahoma" w:hAnsi="Tahoma" w:cs="Tahoma"/>
          <w:sz w:val="24"/>
          <w:szCs w:val="25"/>
        </w:rPr>
        <w:t xml:space="preserve"> AOÜT 2024 août 2024 à laquelle la cause a été plaidée et prise en délibéré, le demandeur en référé-liberté, a comparu </w:t>
      </w:r>
      <w:r w:rsidR="00BB7289">
        <w:rPr>
          <w:rFonts w:ascii="Tahoma" w:hAnsi="Tahoma" w:cs="Tahoma"/>
          <w:sz w:val="24"/>
          <w:szCs w:val="25"/>
        </w:rPr>
        <w:t xml:space="preserve">en personne assisté de ses conseils, les défendeurs en référé-liberté ont également comparu représentés par leurs conseils </w:t>
      </w:r>
      <w:r w:rsidR="002A4E0E">
        <w:rPr>
          <w:rFonts w:ascii="Tahoma" w:hAnsi="Tahoma" w:cs="Tahoma"/>
          <w:sz w:val="24"/>
          <w:szCs w:val="25"/>
        </w:rPr>
        <w:t>respectifs.</w:t>
      </w:r>
    </w:p>
    <w:p w:rsidR="002A4E0E" w:rsidRPr="00B3097C" w:rsidRDefault="002A4E0E" w:rsidP="002C5649">
      <w:pPr>
        <w:spacing w:line="276" w:lineRule="auto"/>
        <w:ind w:left="-142" w:right="0" w:firstLine="993"/>
        <w:rPr>
          <w:rFonts w:ascii="Tahoma" w:hAnsi="Tahoma" w:cs="Tahoma"/>
          <w:sz w:val="8"/>
          <w:szCs w:val="25"/>
        </w:rPr>
      </w:pPr>
    </w:p>
    <w:p w:rsidR="00504F82" w:rsidRDefault="00C35C31" w:rsidP="002C5649">
      <w:pPr>
        <w:spacing w:line="276" w:lineRule="auto"/>
        <w:ind w:left="-142" w:right="0" w:firstLine="993"/>
        <w:rPr>
          <w:rFonts w:ascii="Tahoma" w:hAnsi="Tahoma" w:cs="Tahoma"/>
          <w:sz w:val="24"/>
          <w:szCs w:val="25"/>
        </w:rPr>
      </w:pPr>
      <w:r>
        <w:rPr>
          <w:rFonts w:ascii="Tahoma" w:hAnsi="Tahoma" w:cs="Tahoma"/>
          <w:sz w:val="24"/>
          <w:szCs w:val="25"/>
        </w:rPr>
        <w:t xml:space="preserve">Le demandeur expose que sur </w:t>
      </w:r>
      <w:r w:rsidR="00820118">
        <w:rPr>
          <w:rFonts w:ascii="Tahoma" w:hAnsi="Tahoma" w:cs="Tahoma"/>
          <w:sz w:val="24"/>
          <w:szCs w:val="25"/>
        </w:rPr>
        <w:t xml:space="preserve">mandat dûment reçu de la deuxième défenderesse, il a introduit un recours administratif auprès de la Direction Générale des Impôts </w:t>
      </w:r>
      <w:r w:rsidR="00FF6D93">
        <w:rPr>
          <w:rFonts w:ascii="Tahoma" w:hAnsi="Tahoma" w:cs="Tahoma"/>
          <w:sz w:val="24"/>
          <w:szCs w:val="25"/>
        </w:rPr>
        <w:t xml:space="preserve">contre les avis des tiers détenteurs lancés le 19 février 2024 contre elle et obtenu </w:t>
      </w:r>
      <w:r w:rsidR="00E004FE">
        <w:rPr>
          <w:rFonts w:ascii="Tahoma" w:hAnsi="Tahoma" w:cs="Tahoma"/>
          <w:sz w:val="24"/>
          <w:szCs w:val="25"/>
        </w:rPr>
        <w:t xml:space="preserve">du tribunal </w:t>
      </w:r>
      <w:r w:rsidR="008E0957">
        <w:rPr>
          <w:rFonts w:ascii="Tahoma" w:hAnsi="Tahoma" w:cs="Tahoma"/>
          <w:sz w:val="24"/>
          <w:szCs w:val="25"/>
        </w:rPr>
        <w:t xml:space="preserve">de grande instance de Kinshasa/Gombe sous RC 126498 leur main levée. Conformément à la décision </w:t>
      </w:r>
      <w:proofErr w:type="spellStart"/>
      <w:r w:rsidR="008E0957">
        <w:rPr>
          <w:rFonts w:ascii="Tahoma" w:hAnsi="Tahoma" w:cs="Tahoma"/>
          <w:sz w:val="24"/>
          <w:szCs w:val="25"/>
        </w:rPr>
        <w:t>n°</w:t>
      </w:r>
      <w:r w:rsidR="00996756">
        <w:rPr>
          <w:rFonts w:ascii="Tahoma" w:hAnsi="Tahoma" w:cs="Tahoma"/>
          <w:sz w:val="24"/>
          <w:szCs w:val="25"/>
        </w:rPr>
        <w:t>CNO</w:t>
      </w:r>
      <w:proofErr w:type="spellEnd"/>
      <w:r w:rsidR="00996756">
        <w:rPr>
          <w:rFonts w:ascii="Tahoma" w:hAnsi="Tahoma" w:cs="Tahoma"/>
          <w:sz w:val="24"/>
          <w:szCs w:val="25"/>
        </w:rPr>
        <w:t xml:space="preserve">/06/BIS/88 du 11 juillet 1988 portant barème </w:t>
      </w:r>
      <w:r w:rsidR="00D40715">
        <w:rPr>
          <w:rFonts w:ascii="Tahoma" w:hAnsi="Tahoma" w:cs="Tahoma"/>
          <w:sz w:val="24"/>
          <w:szCs w:val="25"/>
        </w:rPr>
        <w:t xml:space="preserve">des honoraires applicables par tous les avocats exerçant au Congo telle que </w:t>
      </w:r>
      <w:r w:rsidR="00614525">
        <w:rPr>
          <w:rFonts w:ascii="Tahoma" w:hAnsi="Tahoma" w:cs="Tahoma"/>
          <w:sz w:val="24"/>
          <w:szCs w:val="25"/>
        </w:rPr>
        <w:t xml:space="preserve">modifiée </w:t>
      </w:r>
      <w:r w:rsidR="00414D22">
        <w:rPr>
          <w:rFonts w:ascii="Tahoma" w:hAnsi="Tahoma" w:cs="Tahoma"/>
          <w:sz w:val="24"/>
          <w:szCs w:val="25"/>
        </w:rPr>
        <w:t xml:space="preserve">par la décision </w:t>
      </w:r>
      <w:proofErr w:type="spellStart"/>
      <w:r w:rsidR="00414D22">
        <w:rPr>
          <w:rFonts w:ascii="Tahoma" w:hAnsi="Tahoma" w:cs="Tahoma"/>
          <w:sz w:val="24"/>
          <w:szCs w:val="25"/>
        </w:rPr>
        <w:t>n°CNO</w:t>
      </w:r>
      <w:proofErr w:type="spellEnd"/>
      <w:r w:rsidR="00414D22">
        <w:rPr>
          <w:rFonts w:ascii="Tahoma" w:hAnsi="Tahoma" w:cs="Tahoma"/>
          <w:sz w:val="24"/>
          <w:szCs w:val="25"/>
        </w:rPr>
        <w:t xml:space="preserve">/4/90 du 22 décembre 1990 en son article 9, </w:t>
      </w:r>
      <w:r w:rsidR="00F9483A">
        <w:rPr>
          <w:rFonts w:ascii="Tahoma" w:hAnsi="Tahoma" w:cs="Tahoma"/>
          <w:sz w:val="24"/>
          <w:szCs w:val="25"/>
        </w:rPr>
        <w:t>il a demandé, en date du 12 avril 2024, ses honoraires de l’ordre de 46.125.011.507,55 FC (Francs congolais quarante-six milliards, cent</w:t>
      </w:r>
      <w:r w:rsidR="00981445">
        <w:rPr>
          <w:rFonts w:ascii="Tahoma" w:hAnsi="Tahoma" w:cs="Tahoma"/>
          <w:sz w:val="24"/>
          <w:szCs w:val="25"/>
        </w:rPr>
        <w:t xml:space="preserve"> vingt-cinq millions, onze mille, cinq cent sept, cinquante-cinq centimes) représentant les 15% de la somme totale économisée en défense, en tenant compte du résultat exceptionnel obtenu, de la technicité, de la complexité du dossier ainsi que de l’expertise y apportée.</w:t>
      </w:r>
    </w:p>
    <w:p w:rsidR="00504F82" w:rsidRPr="00B3097C" w:rsidRDefault="00504F82" w:rsidP="002C5649">
      <w:pPr>
        <w:spacing w:line="276" w:lineRule="auto"/>
        <w:ind w:left="-142" w:right="0" w:firstLine="993"/>
        <w:rPr>
          <w:rFonts w:ascii="Tahoma" w:hAnsi="Tahoma" w:cs="Tahoma"/>
          <w:sz w:val="8"/>
          <w:szCs w:val="25"/>
        </w:rPr>
      </w:pPr>
      <w:bookmarkStart w:id="0" w:name="_GoBack"/>
      <w:bookmarkEnd w:id="0"/>
    </w:p>
    <w:p w:rsidR="00262FA2" w:rsidRDefault="00504F82" w:rsidP="002C5649">
      <w:pPr>
        <w:spacing w:line="276" w:lineRule="auto"/>
        <w:ind w:left="-142" w:right="0" w:firstLine="993"/>
        <w:rPr>
          <w:rFonts w:ascii="Tahoma" w:hAnsi="Tahoma" w:cs="Tahoma"/>
          <w:sz w:val="24"/>
          <w:szCs w:val="25"/>
        </w:rPr>
      </w:pPr>
      <w:r>
        <w:rPr>
          <w:rFonts w:ascii="Tahoma" w:hAnsi="Tahoma" w:cs="Tahoma"/>
          <w:sz w:val="24"/>
          <w:szCs w:val="25"/>
        </w:rPr>
        <w:t xml:space="preserve">N’ayant pas réagi, poursuit-il, il </w:t>
      </w:r>
      <w:r>
        <w:rPr>
          <w:rFonts w:ascii="Tahoma" w:hAnsi="Tahoma" w:cs="Tahoma"/>
          <w:sz w:val="24"/>
          <w:szCs w:val="25"/>
        </w:rPr>
        <w:tab/>
        <w:t xml:space="preserve">a, par sa lettre </w:t>
      </w:r>
      <w:proofErr w:type="gramStart"/>
      <w:r>
        <w:rPr>
          <w:rFonts w:ascii="Tahoma" w:hAnsi="Tahoma" w:cs="Tahoma"/>
          <w:sz w:val="24"/>
          <w:szCs w:val="25"/>
        </w:rPr>
        <w:t>n°</w:t>
      </w:r>
      <w:proofErr w:type="gramEnd"/>
      <w:r>
        <w:rPr>
          <w:rFonts w:ascii="Tahoma" w:hAnsi="Tahoma" w:cs="Tahoma"/>
          <w:sz w:val="24"/>
          <w:szCs w:val="25"/>
        </w:rPr>
        <w:t xml:space="preserve">112/CAB/PEH/024 du 17 avril 2024, saisi le Bâtonnier du barreau près la cour d’appel de Kinshasa/Matete et obtenu de celui-ci, par la sienne </w:t>
      </w:r>
      <w:proofErr w:type="spellStart"/>
      <w:r>
        <w:rPr>
          <w:rFonts w:ascii="Tahoma" w:hAnsi="Tahoma" w:cs="Tahoma"/>
          <w:sz w:val="24"/>
          <w:szCs w:val="25"/>
        </w:rPr>
        <w:t>n°BKM</w:t>
      </w:r>
      <w:proofErr w:type="spellEnd"/>
      <w:r>
        <w:rPr>
          <w:rFonts w:ascii="Tahoma" w:hAnsi="Tahoma" w:cs="Tahoma"/>
          <w:sz w:val="24"/>
          <w:szCs w:val="25"/>
        </w:rPr>
        <w:t xml:space="preserve">/BAT/MWE/1379/2024 du 19 avril 2024 l’autorisation de procéder au recouvrement forcé qui a reçu du Premier Président de la cour d’appel de </w:t>
      </w:r>
      <w:r>
        <w:rPr>
          <w:rFonts w:ascii="Tahoma" w:hAnsi="Tahoma" w:cs="Tahoma"/>
          <w:sz w:val="24"/>
          <w:szCs w:val="25"/>
        </w:rPr>
        <w:lastRenderedPageBreak/>
        <w:t>Kinshasa/Matete la formule exécutoire par ordonnance n°072/2024 du 19 avril 2024.</w:t>
      </w:r>
    </w:p>
    <w:p w:rsidR="00262FA2" w:rsidRPr="00BF1261" w:rsidRDefault="00262FA2" w:rsidP="002C5649">
      <w:pPr>
        <w:spacing w:line="276" w:lineRule="auto"/>
        <w:ind w:left="-142" w:right="0" w:firstLine="993"/>
        <w:rPr>
          <w:rFonts w:ascii="Tahoma" w:hAnsi="Tahoma" w:cs="Tahoma"/>
          <w:sz w:val="14"/>
          <w:szCs w:val="25"/>
        </w:rPr>
      </w:pPr>
    </w:p>
    <w:p w:rsidR="007000BF" w:rsidRDefault="00262FA2" w:rsidP="002C5649">
      <w:pPr>
        <w:spacing w:line="276" w:lineRule="auto"/>
        <w:ind w:left="-142" w:right="0" w:firstLine="993"/>
        <w:rPr>
          <w:rFonts w:ascii="Tahoma" w:hAnsi="Tahoma" w:cs="Tahoma"/>
          <w:sz w:val="24"/>
          <w:szCs w:val="25"/>
        </w:rPr>
      </w:pPr>
      <w:r>
        <w:rPr>
          <w:rFonts w:ascii="Tahoma" w:hAnsi="Tahoma" w:cs="Tahoma"/>
          <w:sz w:val="24"/>
          <w:szCs w:val="25"/>
        </w:rPr>
        <w:t xml:space="preserve">Dans sa décision n°001/BKM/CO/MDPV/2024, ce conseil, statuant sur incident en matière d’honoraires, a dit que la personne débitrice des honoraires n’étant pas dotée de la personnalité juridique pour défaut de production </w:t>
      </w:r>
      <w:r w:rsidR="00BF1261">
        <w:rPr>
          <w:rFonts w:ascii="Tahoma" w:hAnsi="Tahoma" w:cs="Tahoma"/>
          <w:sz w:val="24"/>
          <w:szCs w:val="25"/>
        </w:rPr>
        <w:t xml:space="preserve">de preuve de son immatriculation au registre de commerce et du crédit immobilier est inexistante par conséquent, ne pouvait bénéficier d’un procès-verbal de conciliation encore </w:t>
      </w:r>
      <w:r w:rsidR="007000BF">
        <w:rPr>
          <w:rFonts w:ascii="Tahoma" w:hAnsi="Tahoma" w:cs="Tahoma"/>
          <w:sz w:val="24"/>
          <w:szCs w:val="25"/>
        </w:rPr>
        <w:t>moins celui de non conciliation.</w:t>
      </w:r>
    </w:p>
    <w:p w:rsidR="007000BF" w:rsidRDefault="007000BF" w:rsidP="002C5649">
      <w:pPr>
        <w:spacing w:line="276" w:lineRule="auto"/>
        <w:ind w:left="-142" w:right="0" w:firstLine="993"/>
        <w:rPr>
          <w:rFonts w:ascii="Tahoma" w:hAnsi="Tahoma" w:cs="Tahoma"/>
          <w:sz w:val="24"/>
          <w:szCs w:val="25"/>
        </w:rPr>
      </w:pPr>
    </w:p>
    <w:p w:rsidR="007000BF" w:rsidRDefault="007000BF" w:rsidP="002C5649">
      <w:pPr>
        <w:spacing w:line="276" w:lineRule="auto"/>
        <w:ind w:left="-142" w:right="0" w:firstLine="993"/>
        <w:rPr>
          <w:rFonts w:ascii="Tahoma" w:hAnsi="Tahoma" w:cs="Tahoma"/>
          <w:sz w:val="24"/>
          <w:szCs w:val="25"/>
        </w:rPr>
      </w:pPr>
    </w:p>
    <w:p w:rsidR="000820F4" w:rsidRDefault="006C2592" w:rsidP="002C5649">
      <w:pPr>
        <w:spacing w:line="276" w:lineRule="auto"/>
        <w:ind w:left="-142" w:right="0" w:firstLine="993"/>
        <w:rPr>
          <w:rFonts w:ascii="Tahoma" w:hAnsi="Tahoma" w:cs="Tahoma"/>
          <w:sz w:val="24"/>
          <w:szCs w:val="25"/>
        </w:rPr>
      </w:pPr>
      <w:r>
        <w:rPr>
          <w:rFonts w:ascii="Tahoma" w:hAnsi="Tahoma" w:cs="Tahoma"/>
          <w:sz w:val="24"/>
          <w:szCs w:val="25"/>
        </w:rPr>
        <w:t xml:space="preserve">Non satisfaite, la défenderesse a relevé appel de la décision devant le premier défendeur qui, par la sienne </w:t>
      </w:r>
      <w:proofErr w:type="spellStart"/>
      <w:r>
        <w:rPr>
          <w:rFonts w:ascii="Tahoma" w:hAnsi="Tahoma" w:cs="Tahoma"/>
          <w:sz w:val="24"/>
          <w:szCs w:val="25"/>
        </w:rPr>
        <w:t>n°CNO</w:t>
      </w:r>
      <w:proofErr w:type="spellEnd"/>
      <w:r>
        <w:rPr>
          <w:rFonts w:ascii="Tahoma" w:hAnsi="Tahoma" w:cs="Tahoma"/>
          <w:sz w:val="24"/>
          <w:szCs w:val="25"/>
        </w:rPr>
        <w:t>/LH881/883 du 20 juillet 2024, l’a annulée.</w:t>
      </w:r>
    </w:p>
    <w:p w:rsidR="000820F4" w:rsidRDefault="000820F4" w:rsidP="002C5649">
      <w:pPr>
        <w:spacing w:line="276" w:lineRule="auto"/>
        <w:ind w:left="-142" w:right="0" w:firstLine="993"/>
        <w:rPr>
          <w:rFonts w:ascii="Tahoma" w:hAnsi="Tahoma" w:cs="Tahoma"/>
          <w:sz w:val="24"/>
          <w:szCs w:val="25"/>
        </w:rPr>
      </w:pPr>
    </w:p>
    <w:p w:rsidR="000820F4" w:rsidRDefault="000820F4" w:rsidP="002C5649">
      <w:pPr>
        <w:spacing w:line="276" w:lineRule="auto"/>
        <w:ind w:left="-142" w:right="0" w:firstLine="993"/>
        <w:rPr>
          <w:rFonts w:ascii="Tahoma" w:hAnsi="Tahoma" w:cs="Tahoma"/>
          <w:sz w:val="24"/>
          <w:szCs w:val="25"/>
        </w:rPr>
      </w:pPr>
      <w:r>
        <w:rPr>
          <w:rFonts w:ascii="Tahoma" w:hAnsi="Tahoma" w:cs="Tahoma"/>
          <w:sz w:val="24"/>
          <w:szCs w:val="25"/>
        </w:rPr>
        <w:t xml:space="preserve">Pour le demandeur cette décision, porte, non seulement atteinte aux droits garantis mais aussi est manifestement illégale en ce qu’elle viole les articles 3 de la Déclaration Universelle de Droits de l’homme, et 16 de la Constitution de la République Démocratique du Congo du 18 février 2006 telle que modifiée par la loi n°11/002 du 20 janvier 2011 portant révision de certains articles de la Constitution de la République Démocratique du Congo du 18 février 2006 qui dispose : </w:t>
      </w:r>
    </w:p>
    <w:p w:rsidR="000820F4" w:rsidRPr="00092182" w:rsidRDefault="000820F4" w:rsidP="002C5649">
      <w:pPr>
        <w:spacing w:line="276" w:lineRule="auto"/>
        <w:ind w:left="-142" w:right="0" w:firstLine="993"/>
        <w:rPr>
          <w:rFonts w:ascii="Tahoma" w:hAnsi="Tahoma" w:cs="Tahoma"/>
          <w:sz w:val="12"/>
          <w:szCs w:val="25"/>
        </w:rPr>
      </w:pPr>
    </w:p>
    <w:p w:rsidR="002C5649" w:rsidRDefault="00AE71F9" w:rsidP="00092182">
      <w:pPr>
        <w:pStyle w:val="Paragraphedeliste"/>
        <w:numPr>
          <w:ilvl w:val="0"/>
          <w:numId w:val="25"/>
        </w:numPr>
        <w:spacing w:line="276" w:lineRule="auto"/>
        <w:ind w:left="567" w:right="0" w:hanging="425"/>
        <w:rPr>
          <w:rFonts w:ascii="Tahoma" w:hAnsi="Tahoma" w:cs="Tahoma"/>
          <w:sz w:val="24"/>
          <w:szCs w:val="25"/>
        </w:rPr>
      </w:pPr>
      <w:r>
        <w:rPr>
          <w:rFonts w:ascii="Tahoma" w:hAnsi="Tahoma" w:cs="Tahoma"/>
          <w:sz w:val="24"/>
          <w:szCs w:val="25"/>
        </w:rPr>
        <w:t>Article 3 : « Tout individu a droit à la vie, à la liberté et à la sûreté de sa personne » ;</w:t>
      </w:r>
    </w:p>
    <w:p w:rsidR="00092182" w:rsidRPr="00092182" w:rsidRDefault="00092182" w:rsidP="00092182">
      <w:pPr>
        <w:pStyle w:val="Paragraphedeliste"/>
        <w:spacing w:line="276" w:lineRule="auto"/>
        <w:ind w:left="567" w:right="0" w:hanging="425"/>
        <w:rPr>
          <w:rFonts w:ascii="Tahoma" w:hAnsi="Tahoma" w:cs="Tahoma"/>
          <w:sz w:val="10"/>
          <w:szCs w:val="25"/>
        </w:rPr>
      </w:pPr>
    </w:p>
    <w:p w:rsidR="00AE71F9" w:rsidRDefault="00AE71F9" w:rsidP="00092182">
      <w:pPr>
        <w:pStyle w:val="Paragraphedeliste"/>
        <w:numPr>
          <w:ilvl w:val="0"/>
          <w:numId w:val="25"/>
        </w:numPr>
        <w:spacing w:line="276" w:lineRule="auto"/>
        <w:ind w:left="567" w:right="0" w:hanging="425"/>
        <w:rPr>
          <w:rFonts w:ascii="Tahoma" w:hAnsi="Tahoma" w:cs="Tahoma"/>
          <w:sz w:val="24"/>
          <w:szCs w:val="25"/>
        </w:rPr>
      </w:pPr>
      <w:r>
        <w:rPr>
          <w:rFonts w:ascii="Tahoma" w:hAnsi="Tahoma" w:cs="Tahoma"/>
          <w:sz w:val="24"/>
          <w:szCs w:val="25"/>
        </w:rPr>
        <w:t>Article 16 : « </w:t>
      </w:r>
      <w:r w:rsidR="005E4C4C">
        <w:rPr>
          <w:rFonts w:ascii="Tahoma" w:hAnsi="Tahoma" w:cs="Tahoma"/>
          <w:sz w:val="24"/>
          <w:szCs w:val="25"/>
        </w:rPr>
        <w:t>Toute personne a droit à la vie, à l’intégrité ainsi qu’au libre développement de sa personne »</w:t>
      </w:r>
      <w:r w:rsidR="006629B0">
        <w:rPr>
          <w:rFonts w:ascii="Tahoma" w:hAnsi="Tahoma" w:cs="Tahoma"/>
          <w:sz w:val="24"/>
          <w:szCs w:val="25"/>
        </w:rPr>
        <w:t>.</w:t>
      </w:r>
    </w:p>
    <w:p w:rsidR="006629B0" w:rsidRPr="006629B0" w:rsidRDefault="006629B0" w:rsidP="006629B0">
      <w:pPr>
        <w:pStyle w:val="Paragraphedeliste"/>
        <w:rPr>
          <w:rFonts w:ascii="Tahoma" w:hAnsi="Tahoma" w:cs="Tahoma"/>
          <w:sz w:val="14"/>
          <w:szCs w:val="25"/>
        </w:rPr>
      </w:pPr>
    </w:p>
    <w:p w:rsidR="006629B0" w:rsidRDefault="006629B0" w:rsidP="006629B0">
      <w:pPr>
        <w:spacing w:line="276" w:lineRule="auto"/>
        <w:ind w:left="-142" w:right="0" w:firstLine="993"/>
        <w:rPr>
          <w:rFonts w:ascii="Tahoma" w:hAnsi="Tahoma" w:cs="Tahoma"/>
          <w:sz w:val="24"/>
          <w:szCs w:val="25"/>
        </w:rPr>
      </w:pPr>
      <w:r>
        <w:rPr>
          <w:rFonts w:ascii="Tahoma" w:hAnsi="Tahoma" w:cs="Tahoma"/>
          <w:sz w:val="24"/>
          <w:szCs w:val="25"/>
        </w:rPr>
        <w:t xml:space="preserve">En </w:t>
      </w:r>
      <w:r w:rsidR="004B40F0">
        <w:rPr>
          <w:rFonts w:ascii="Tahoma" w:hAnsi="Tahoma" w:cs="Tahoma"/>
          <w:sz w:val="24"/>
          <w:szCs w:val="25"/>
        </w:rPr>
        <w:t>effet, destinés à assurer la satisfaire des besoins vitaux, les honoraires ont un caractère alimentaire. Qu’en cela, ils sont l’un des droits qui assurent à la personne une vie commode.</w:t>
      </w:r>
    </w:p>
    <w:p w:rsidR="00965809" w:rsidRDefault="00965809" w:rsidP="006629B0">
      <w:pPr>
        <w:spacing w:line="276" w:lineRule="auto"/>
        <w:ind w:left="-142" w:right="0" w:firstLine="993"/>
        <w:rPr>
          <w:rFonts w:ascii="Tahoma" w:hAnsi="Tahoma" w:cs="Tahoma"/>
          <w:sz w:val="24"/>
          <w:szCs w:val="25"/>
        </w:rPr>
      </w:pPr>
    </w:p>
    <w:p w:rsidR="00965809" w:rsidRDefault="001A0FF0" w:rsidP="006629B0">
      <w:pPr>
        <w:spacing w:line="276" w:lineRule="auto"/>
        <w:ind w:left="-142" w:right="0" w:firstLine="993"/>
        <w:rPr>
          <w:rFonts w:ascii="Tahoma" w:hAnsi="Tahoma" w:cs="Tahoma"/>
          <w:sz w:val="24"/>
          <w:szCs w:val="25"/>
        </w:rPr>
      </w:pPr>
      <w:r>
        <w:rPr>
          <w:rFonts w:ascii="Tahoma" w:hAnsi="Tahoma" w:cs="Tahoma"/>
          <w:sz w:val="24"/>
          <w:szCs w:val="25"/>
        </w:rPr>
        <w:t xml:space="preserve">Il poursuit </w:t>
      </w:r>
      <w:r w:rsidR="001C6E48">
        <w:rPr>
          <w:rFonts w:ascii="Tahoma" w:hAnsi="Tahoma" w:cs="Tahoma"/>
          <w:sz w:val="24"/>
          <w:szCs w:val="25"/>
        </w:rPr>
        <w:t xml:space="preserve">en disant que par aliment, selon le lexique des termes juridiques, c’est toute prestation, ayant généralement pour objet une somme d’argent, destinée à assurer la satisfaction des besoins vitaux d’une personne qui ne peut plus assurer elle-même sa propre subsistance. Le fait que le premier défendeur ait fait obstacle au </w:t>
      </w:r>
      <w:r w:rsidR="001C6E48">
        <w:rPr>
          <w:rFonts w:ascii="Tahoma" w:hAnsi="Tahoma" w:cs="Tahoma"/>
          <w:sz w:val="24"/>
          <w:szCs w:val="25"/>
        </w:rPr>
        <w:lastRenderedPageBreak/>
        <w:t>recouvrement de ses honoraires auprès de la défenderesse peut-être perçu comme une atteinte au droit à la vie.</w:t>
      </w:r>
    </w:p>
    <w:p w:rsidR="009846B4" w:rsidRDefault="009846B4" w:rsidP="006629B0">
      <w:pPr>
        <w:spacing w:line="276" w:lineRule="auto"/>
        <w:ind w:left="-142" w:right="0" w:firstLine="993"/>
        <w:rPr>
          <w:rFonts w:ascii="Tahoma" w:hAnsi="Tahoma" w:cs="Tahoma"/>
          <w:sz w:val="24"/>
          <w:szCs w:val="25"/>
        </w:rPr>
      </w:pPr>
    </w:p>
    <w:p w:rsidR="009846B4" w:rsidRDefault="00FA5E55" w:rsidP="006629B0">
      <w:pPr>
        <w:spacing w:line="276" w:lineRule="auto"/>
        <w:ind w:left="-142" w:right="0" w:firstLine="993"/>
        <w:rPr>
          <w:rFonts w:ascii="Tahoma" w:hAnsi="Tahoma" w:cs="Tahoma"/>
          <w:sz w:val="24"/>
          <w:szCs w:val="25"/>
        </w:rPr>
      </w:pPr>
      <w:r>
        <w:rPr>
          <w:rFonts w:ascii="Tahoma" w:hAnsi="Tahoma" w:cs="Tahoma"/>
          <w:sz w:val="24"/>
          <w:szCs w:val="25"/>
        </w:rPr>
        <w:t xml:space="preserve">A l’instar du demandeur, </w:t>
      </w:r>
      <w:r w:rsidR="009E2536">
        <w:rPr>
          <w:rFonts w:ascii="Tahoma" w:hAnsi="Tahoma" w:cs="Tahoma"/>
          <w:sz w:val="24"/>
          <w:szCs w:val="25"/>
        </w:rPr>
        <w:t>le deuxième défendeur demande au Conseil d’Etat de dire fondée la présente requête au regard du caractère alimentaire des honoraires pour un avocat.</w:t>
      </w:r>
    </w:p>
    <w:p w:rsidR="00A8210E" w:rsidRDefault="00A8210E" w:rsidP="006629B0">
      <w:pPr>
        <w:spacing w:line="276" w:lineRule="auto"/>
        <w:ind w:left="-142" w:right="0" w:firstLine="993"/>
        <w:rPr>
          <w:rFonts w:ascii="Tahoma" w:hAnsi="Tahoma" w:cs="Tahoma"/>
          <w:sz w:val="24"/>
          <w:szCs w:val="25"/>
        </w:rPr>
      </w:pPr>
    </w:p>
    <w:p w:rsidR="00A8210E" w:rsidRDefault="00A8210E" w:rsidP="006629B0">
      <w:pPr>
        <w:spacing w:line="276" w:lineRule="auto"/>
        <w:ind w:left="-142" w:right="0" w:firstLine="993"/>
        <w:rPr>
          <w:rFonts w:ascii="Tahoma" w:hAnsi="Tahoma" w:cs="Tahoma"/>
          <w:sz w:val="24"/>
          <w:szCs w:val="25"/>
        </w:rPr>
      </w:pPr>
      <w:r>
        <w:rPr>
          <w:rFonts w:ascii="Tahoma" w:hAnsi="Tahoma" w:cs="Tahoma"/>
          <w:sz w:val="24"/>
          <w:szCs w:val="25"/>
        </w:rPr>
        <w:t>Pour sa part, le premier défendeur estime que cette requête est à rejeter car non conforme aux conditions légales de l’article 283 de la loi Organique du 15 octobre 2016 sur les juridictions de l’ordre administratif.</w:t>
      </w:r>
    </w:p>
    <w:p w:rsidR="00007299" w:rsidRPr="003C387A" w:rsidRDefault="00007299" w:rsidP="006D3600">
      <w:pPr>
        <w:spacing w:line="276" w:lineRule="auto"/>
        <w:ind w:left="0" w:right="0" w:firstLine="0"/>
        <w:rPr>
          <w:rFonts w:ascii="Tahoma" w:hAnsi="Tahoma" w:cs="Tahoma"/>
          <w:sz w:val="20"/>
          <w:szCs w:val="25"/>
        </w:rPr>
      </w:pPr>
    </w:p>
    <w:p w:rsidR="00007299" w:rsidRDefault="00372E14" w:rsidP="006629B0">
      <w:pPr>
        <w:spacing w:line="276" w:lineRule="auto"/>
        <w:ind w:left="-142" w:right="0" w:firstLine="993"/>
        <w:rPr>
          <w:rFonts w:ascii="Tahoma" w:hAnsi="Tahoma" w:cs="Tahoma"/>
          <w:sz w:val="24"/>
          <w:szCs w:val="25"/>
        </w:rPr>
      </w:pPr>
      <w:r>
        <w:rPr>
          <w:rFonts w:ascii="Tahoma" w:hAnsi="Tahoma" w:cs="Tahoma"/>
          <w:sz w:val="24"/>
          <w:szCs w:val="25"/>
        </w:rPr>
        <w:t>En effet, fait-il observer, au stade actuel du litige, ni le conseil de l’ordre du barreau de Kinshasa/Matete, ni celui national n’a fixé les honoraires au profit du demandeur. Que dès lors sa décision ne peut être considérée comme ayant porté atteinte à une liberté fondamentale ni à son droit.</w:t>
      </w:r>
    </w:p>
    <w:p w:rsidR="003C387A" w:rsidRPr="004D3F8C" w:rsidRDefault="003C387A" w:rsidP="006629B0">
      <w:pPr>
        <w:spacing w:line="276" w:lineRule="auto"/>
        <w:ind w:left="-142" w:right="0" w:firstLine="993"/>
        <w:rPr>
          <w:rFonts w:ascii="Tahoma" w:hAnsi="Tahoma" w:cs="Tahoma"/>
          <w:sz w:val="12"/>
          <w:szCs w:val="25"/>
        </w:rPr>
      </w:pPr>
    </w:p>
    <w:p w:rsidR="004D3F8C" w:rsidRDefault="003C387A" w:rsidP="00054EFD">
      <w:pPr>
        <w:spacing w:line="276" w:lineRule="auto"/>
        <w:ind w:left="-142" w:right="0" w:firstLine="993"/>
        <w:rPr>
          <w:rFonts w:ascii="Tahoma" w:hAnsi="Tahoma" w:cs="Tahoma"/>
          <w:sz w:val="24"/>
          <w:szCs w:val="25"/>
        </w:rPr>
      </w:pPr>
      <w:r>
        <w:rPr>
          <w:rFonts w:ascii="Tahoma" w:hAnsi="Tahoma" w:cs="Tahoma"/>
          <w:sz w:val="24"/>
          <w:szCs w:val="25"/>
        </w:rPr>
        <w:t>Par ailleurs, ayant agi conformément aux prescrits de l’article 54 de l’ordonnance-loi n°79-028 portant organisation du barreau, du corps des défenseurs judiciaires et du corps des mandataires de l’Etat qui dispose : « </w:t>
      </w:r>
      <w:r w:rsidR="001D7EE3">
        <w:rPr>
          <w:rFonts w:ascii="Tahoma" w:hAnsi="Tahoma" w:cs="Tahoma"/>
          <w:sz w:val="24"/>
          <w:szCs w:val="25"/>
        </w:rPr>
        <w:t xml:space="preserve">Les élections du bâtonnier et des membres du Conseil de l’ordre, de même que toute délibération et décision de l’Assemblée Générale et du Conseil National de l’Ordre peuvent être déférées au Conseil National </w:t>
      </w:r>
      <w:r w:rsidR="002071DE">
        <w:rPr>
          <w:rFonts w:ascii="Tahoma" w:hAnsi="Tahoma" w:cs="Tahoma"/>
          <w:sz w:val="24"/>
          <w:szCs w:val="25"/>
        </w:rPr>
        <w:t xml:space="preserve">de l’ordre </w:t>
      </w:r>
      <w:r w:rsidR="005A41FB">
        <w:rPr>
          <w:rFonts w:ascii="Tahoma" w:hAnsi="Tahoma" w:cs="Tahoma"/>
          <w:sz w:val="24"/>
          <w:szCs w:val="25"/>
        </w:rPr>
        <w:t>par tout avocat qui y a intérêt et par le Procureur Général dans un délai  d’un mois à partir du jour où elles ont eu lieu, à partir de leurs notifications en ce qu</w:t>
      </w:r>
      <w:r w:rsidR="000B4807">
        <w:rPr>
          <w:rFonts w:ascii="Tahoma" w:hAnsi="Tahoma" w:cs="Tahoma"/>
          <w:sz w:val="24"/>
          <w:szCs w:val="25"/>
        </w:rPr>
        <w:t>i concerne le Procureur Général », aucune illégalité ne saurait être élevée contre sa décision dès lors qu’elle ne s’est limitée qu’à l’annuler.</w:t>
      </w:r>
      <w:r w:rsidR="00F87C92">
        <w:rPr>
          <w:rFonts w:ascii="Tahoma" w:hAnsi="Tahoma" w:cs="Tahoma"/>
          <w:sz w:val="24"/>
          <w:szCs w:val="25"/>
        </w:rPr>
        <w:t xml:space="preserve"> En refusant de procéder </w:t>
      </w:r>
      <w:r w:rsidR="00C452B2">
        <w:rPr>
          <w:rFonts w:ascii="Tahoma" w:hAnsi="Tahoma" w:cs="Tahoma"/>
          <w:sz w:val="24"/>
          <w:szCs w:val="25"/>
        </w:rPr>
        <w:t xml:space="preserve">à la </w:t>
      </w:r>
      <w:r w:rsidR="00054EFD">
        <w:rPr>
          <w:rFonts w:ascii="Tahoma" w:hAnsi="Tahoma" w:cs="Tahoma"/>
          <w:sz w:val="24"/>
          <w:szCs w:val="25"/>
        </w:rPr>
        <w:t>conciliation préférant plutôt une décision de non-lieu, entant qu’autorité attirée pour fixer les honoraires d’un avocat, il ne pouvait laisser courir pareille irrégularité qui entachait la décision annulée.</w:t>
      </w:r>
    </w:p>
    <w:p w:rsidR="004D3F8C" w:rsidRPr="00D96070" w:rsidRDefault="004D3F8C" w:rsidP="00054EFD">
      <w:pPr>
        <w:spacing w:line="276" w:lineRule="auto"/>
        <w:ind w:left="-142" w:right="0" w:firstLine="993"/>
        <w:rPr>
          <w:rFonts w:ascii="Tahoma" w:hAnsi="Tahoma" w:cs="Tahoma"/>
          <w:sz w:val="10"/>
          <w:szCs w:val="25"/>
        </w:rPr>
      </w:pPr>
    </w:p>
    <w:p w:rsidR="004D3F8C" w:rsidRDefault="00953B78" w:rsidP="00054EFD">
      <w:pPr>
        <w:spacing w:line="276" w:lineRule="auto"/>
        <w:ind w:left="-142" w:right="0" w:firstLine="993"/>
        <w:rPr>
          <w:rFonts w:ascii="Tahoma" w:hAnsi="Tahoma" w:cs="Tahoma"/>
          <w:sz w:val="24"/>
          <w:szCs w:val="25"/>
        </w:rPr>
      </w:pPr>
      <w:r>
        <w:rPr>
          <w:rFonts w:ascii="Tahoma" w:hAnsi="Tahoma" w:cs="Tahoma"/>
          <w:sz w:val="24"/>
          <w:szCs w:val="25"/>
        </w:rPr>
        <w:t>La défenderesse (société SHITURU) soulève, de son côté, l’irrecevabilité pour absence d’urgence car, estime-t-elle, la décision attaquée ne préjudicie en rien le requérant en ce que son exécution n’exige aucun acte matériel.</w:t>
      </w:r>
    </w:p>
    <w:p w:rsidR="00AC4D0C" w:rsidRPr="00D96070" w:rsidRDefault="00AC4D0C" w:rsidP="00054EFD">
      <w:pPr>
        <w:spacing w:line="276" w:lineRule="auto"/>
        <w:ind w:left="-142" w:right="0" w:firstLine="993"/>
        <w:rPr>
          <w:rFonts w:ascii="Tahoma" w:hAnsi="Tahoma" w:cs="Tahoma"/>
          <w:sz w:val="10"/>
          <w:szCs w:val="25"/>
        </w:rPr>
      </w:pPr>
    </w:p>
    <w:p w:rsidR="00AC4D0C" w:rsidRDefault="00AC4D0C" w:rsidP="00054EFD">
      <w:pPr>
        <w:spacing w:line="276" w:lineRule="auto"/>
        <w:ind w:left="-142" w:right="0" w:firstLine="993"/>
        <w:rPr>
          <w:rFonts w:ascii="Tahoma" w:hAnsi="Tahoma" w:cs="Tahoma"/>
          <w:sz w:val="24"/>
          <w:szCs w:val="25"/>
        </w:rPr>
      </w:pPr>
      <w:r>
        <w:rPr>
          <w:rFonts w:ascii="Tahoma" w:hAnsi="Tahoma" w:cs="Tahoma"/>
          <w:sz w:val="24"/>
          <w:szCs w:val="25"/>
        </w:rPr>
        <w:lastRenderedPageBreak/>
        <w:t>Examinant les mérites de la requête, le Conseil d’Etat constate qu’aucune partie ne nie l’existence de la décision attaquée annulant celle rendue par le Conseil de l’ordre du barreau de Kinshasa/Matete, laquelle aurait accordée au demandeur la possibilité de recouvrer ses honoraires auprès de la défenderesse, société SHITURU.</w:t>
      </w:r>
    </w:p>
    <w:p w:rsidR="00BD7026" w:rsidRPr="00D96070" w:rsidRDefault="00BD7026" w:rsidP="00054EFD">
      <w:pPr>
        <w:spacing w:line="276" w:lineRule="auto"/>
        <w:ind w:left="-142" w:right="0" w:firstLine="993"/>
        <w:rPr>
          <w:rFonts w:ascii="Tahoma" w:hAnsi="Tahoma" w:cs="Tahoma"/>
          <w:sz w:val="16"/>
          <w:szCs w:val="25"/>
        </w:rPr>
      </w:pPr>
    </w:p>
    <w:p w:rsidR="00D96070" w:rsidRDefault="00BD7026" w:rsidP="00054EFD">
      <w:pPr>
        <w:spacing w:line="276" w:lineRule="auto"/>
        <w:ind w:left="-142" w:right="0" w:firstLine="993"/>
        <w:rPr>
          <w:rFonts w:ascii="Tahoma" w:hAnsi="Tahoma" w:cs="Tahoma"/>
          <w:sz w:val="24"/>
          <w:szCs w:val="25"/>
        </w:rPr>
      </w:pPr>
      <w:r>
        <w:rPr>
          <w:rFonts w:ascii="Tahoma" w:hAnsi="Tahoma" w:cs="Tahoma"/>
          <w:sz w:val="24"/>
          <w:szCs w:val="25"/>
        </w:rPr>
        <w:t xml:space="preserve">Le juge des référés fait observer que selon le vocabulaire juridique ou les termes </w:t>
      </w:r>
      <w:r w:rsidR="00734B7A">
        <w:rPr>
          <w:rFonts w:ascii="Tahoma" w:hAnsi="Tahoma" w:cs="Tahoma"/>
          <w:sz w:val="24"/>
          <w:szCs w:val="25"/>
        </w:rPr>
        <w:t xml:space="preserve">juridiques les honoraires sont une rétribution entendue comme toute prestation, en argent ou en nature fournie </w:t>
      </w:r>
      <w:r w:rsidR="0057288D">
        <w:rPr>
          <w:rFonts w:ascii="Tahoma" w:hAnsi="Tahoma" w:cs="Tahoma"/>
          <w:sz w:val="24"/>
          <w:szCs w:val="25"/>
        </w:rPr>
        <w:t>en contrepartie d’un travail ou d’une activité réalisée.</w:t>
      </w:r>
    </w:p>
    <w:p w:rsidR="00D96070" w:rsidRPr="001B6CE3" w:rsidRDefault="00D96070" w:rsidP="00054EFD">
      <w:pPr>
        <w:spacing w:line="276" w:lineRule="auto"/>
        <w:ind w:left="-142" w:right="0" w:firstLine="993"/>
        <w:rPr>
          <w:rFonts w:ascii="Tahoma" w:hAnsi="Tahoma" w:cs="Tahoma"/>
          <w:sz w:val="24"/>
          <w:szCs w:val="25"/>
        </w:rPr>
      </w:pPr>
    </w:p>
    <w:p w:rsidR="007914C3" w:rsidRDefault="006A0DC2" w:rsidP="00054EFD">
      <w:pPr>
        <w:spacing w:line="276" w:lineRule="auto"/>
        <w:ind w:left="-142" w:right="0" w:firstLine="993"/>
        <w:rPr>
          <w:rFonts w:ascii="Tahoma" w:hAnsi="Tahoma" w:cs="Tahoma"/>
          <w:sz w:val="24"/>
          <w:szCs w:val="25"/>
        </w:rPr>
      </w:pPr>
      <w:r>
        <w:rPr>
          <w:rFonts w:ascii="Tahoma" w:hAnsi="Tahoma" w:cs="Tahoma"/>
          <w:sz w:val="24"/>
          <w:szCs w:val="25"/>
        </w:rPr>
        <w:t>Ainsi considérés, ils revêtent un caractère alimentaire et donc rattachés à la personne humaine bénéficiaire comme en l’espèce, car lui permettant de subvenir à ses besoins vitaux.</w:t>
      </w:r>
    </w:p>
    <w:p w:rsidR="007914C3" w:rsidRPr="001B6CE3" w:rsidRDefault="007914C3" w:rsidP="00054EFD">
      <w:pPr>
        <w:spacing w:line="276" w:lineRule="auto"/>
        <w:ind w:left="-142" w:right="0" w:firstLine="993"/>
        <w:rPr>
          <w:rFonts w:ascii="Tahoma" w:hAnsi="Tahoma" w:cs="Tahoma"/>
          <w:sz w:val="10"/>
          <w:szCs w:val="25"/>
        </w:rPr>
      </w:pPr>
    </w:p>
    <w:p w:rsidR="005045D5" w:rsidRDefault="007914C3" w:rsidP="00054EFD">
      <w:pPr>
        <w:spacing w:line="276" w:lineRule="auto"/>
        <w:ind w:left="-142" w:right="0" w:firstLine="993"/>
        <w:rPr>
          <w:rFonts w:ascii="Tahoma" w:hAnsi="Tahoma" w:cs="Tahoma"/>
          <w:sz w:val="24"/>
          <w:szCs w:val="25"/>
        </w:rPr>
      </w:pPr>
      <w:r>
        <w:rPr>
          <w:rFonts w:ascii="Tahoma" w:hAnsi="Tahoma" w:cs="Tahoma"/>
          <w:sz w:val="24"/>
          <w:szCs w:val="25"/>
        </w:rPr>
        <w:t xml:space="preserve">En décidant comme il l’a fait, le Conseil d’Etat est d’avis que par sa décision, </w:t>
      </w:r>
      <w:r w:rsidR="008A4AE5">
        <w:rPr>
          <w:rFonts w:ascii="Tahoma" w:hAnsi="Tahoma" w:cs="Tahoma"/>
          <w:sz w:val="24"/>
          <w:szCs w:val="25"/>
        </w:rPr>
        <w:t xml:space="preserve">le premier défendeur a privé le requérant </w:t>
      </w:r>
      <w:r w:rsidR="000D76A6">
        <w:rPr>
          <w:rFonts w:ascii="Tahoma" w:hAnsi="Tahoma" w:cs="Tahoma"/>
          <w:sz w:val="24"/>
          <w:szCs w:val="25"/>
        </w:rPr>
        <w:t>de sa rétribution, de sa rémunération, de ses ressources financières nécessaires pour sa survie.</w:t>
      </w:r>
    </w:p>
    <w:p w:rsidR="005045D5" w:rsidRPr="001B6CE3" w:rsidRDefault="005045D5" w:rsidP="00054EFD">
      <w:pPr>
        <w:spacing w:line="276" w:lineRule="auto"/>
        <w:ind w:left="-142" w:right="0" w:firstLine="993"/>
        <w:rPr>
          <w:rFonts w:ascii="Tahoma" w:hAnsi="Tahoma" w:cs="Tahoma"/>
          <w:sz w:val="10"/>
          <w:szCs w:val="25"/>
        </w:rPr>
      </w:pPr>
    </w:p>
    <w:p w:rsidR="00576D13" w:rsidRDefault="00C457B6" w:rsidP="00054EFD">
      <w:pPr>
        <w:spacing w:line="276" w:lineRule="auto"/>
        <w:ind w:left="-142" w:right="0" w:firstLine="993"/>
        <w:rPr>
          <w:rFonts w:ascii="Tahoma" w:hAnsi="Tahoma" w:cs="Tahoma"/>
          <w:sz w:val="24"/>
          <w:szCs w:val="25"/>
        </w:rPr>
      </w:pPr>
      <w:r>
        <w:rPr>
          <w:rFonts w:ascii="Tahoma" w:hAnsi="Tahoma" w:cs="Tahoma"/>
          <w:sz w:val="24"/>
          <w:szCs w:val="25"/>
        </w:rPr>
        <w:t xml:space="preserve">Qu’il a, de ce fait, porté atteinte aux droits et libertés fondamentaux garantis par la Constitution de la République Démocratique du Congo sus évoquée qui en son article 16, dispose : « La personne humaine est sacrée. </w:t>
      </w:r>
      <w:r w:rsidR="00686DA2">
        <w:rPr>
          <w:rFonts w:ascii="Tahoma" w:hAnsi="Tahoma" w:cs="Tahoma"/>
          <w:sz w:val="24"/>
          <w:szCs w:val="25"/>
        </w:rPr>
        <w:t>L’Etat a l’obligation de la respecter et de la protéger ».</w:t>
      </w:r>
    </w:p>
    <w:p w:rsidR="00576D13" w:rsidRPr="001B6CE3" w:rsidRDefault="00576D13" w:rsidP="00054EFD">
      <w:pPr>
        <w:spacing w:line="276" w:lineRule="auto"/>
        <w:ind w:left="-142" w:right="0" w:firstLine="993"/>
        <w:rPr>
          <w:rFonts w:ascii="Tahoma" w:hAnsi="Tahoma" w:cs="Tahoma"/>
          <w:sz w:val="12"/>
          <w:szCs w:val="25"/>
        </w:rPr>
      </w:pPr>
    </w:p>
    <w:p w:rsidR="00FE3C08" w:rsidRDefault="00644B3D" w:rsidP="00054EFD">
      <w:pPr>
        <w:spacing w:line="276" w:lineRule="auto"/>
        <w:ind w:left="-142" w:right="0" w:firstLine="993"/>
        <w:rPr>
          <w:rFonts w:ascii="Tahoma" w:hAnsi="Tahoma" w:cs="Tahoma"/>
          <w:sz w:val="24"/>
          <w:szCs w:val="25"/>
        </w:rPr>
      </w:pPr>
      <w:r>
        <w:rPr>
          <w:rFonts w:ascii="Tahoma" w:hAnsi="Tahoma" w:cs="Tahoma"/>
          <w:sz w:val="24"/>
          <w:szCs w:val="25"/>
        </w:rPr>
        <w:t>Il y a dès lors urgence de répondre à cette obligation constitutionnelle de manière à sauvegarder la vie de ce requérant.</w:t>
      </w:r>
    </w:p>
    <w:p w:rsidR="00DB091C" w:rsidRPr="00AD3676" w:rsidRDefault="00DB091C" w:rsidP="00133865">
      <w:pPr>
        <w:spacing w:line="276" w:lineRule="auto"/>
        <w:ind w:left="0" w:right="0" w:firstLine="0"/>
        <w:rPr>
          <w:rFonts w:ascii="Tahoma" w:hAnsi="Tahoma" w:cs="Tahoma"/>
          <w:sz w:val="14"/>
          <w:szCs w:val="25"/>
        </w:rPr>
      </w:pPr>
    </w:p>
    <w:p w:rsidR="008A380D" w:rsidRDefault="00FE3C08" w:rsidP="009A082B">
      <w:pPr>
        <w:ind w:left="-217" w:right="-113" w:firstLine="1068"/>
        <w:rPr>
          <w:rFonts w:ascii="Tahoma" w:hAnsi="Tahoma" w:cs="Tahoma"/>
          <w:b/>
          <w:sz w:val="26"/>
          <w:szCs w:val="26"/>
          <w:u w:val="single"/>
        </w:rPr>
      </w:pPr>
      <w:r>
        <w:rPr>
          <w:rFonts w:ascii="Tahoma" w:hAnsi="Tahoma" w:cs="Tahoma"/>
          <w:b/>
          <w:sz w:val="26"/>
          <w:szCs w:val="26"/>
          <w:u w:val="single"/>
        </w:rPr>
        <w:t>C’</w:t>
      </w:r>
      <w:r w:rsidRPr="00FE3C08">
        <w:rPr>
          <w:rFonts w:ascii="Tahoma" w:hAnsi="Tahoma" w:cs="Tahoma"/>
          <w:b/>
          <w:sz w:val="12"/>
          <w:szCs w:val="26"/>
          <w:u w:val="single"/>
        </w:rPr>
        <w:t xml:space="preserve"> </w:t>
      </w:r>
      <w:r>
        <w:rPr>
          <w:rFonts w:ascii="Tahoma" w:hAnsi="Tahoma" w:cs="Tahoma"/>
          <w:b/>
          <w:sz w:val="26"/>
          <w:szCs w:val="26"/>
          <w:u w:val="single"/>
        </w:rPr>
        <w:t>e</w:t>
      </w:r>
      <w:r w:rsidRPr="00FE3C08">
        <w:rPr>
          <w:rFonts w:ascii="Tahoma" w:hAnsi="Tahoma" w:cs="Tahoma"/>
          <w:b/>
          <w:sz w:val="12"/>
          <w:szCs w:val="26"/>
          <w:u w:val="single"/>
        </w:rPr>
        <w:t xml:space="preserve"> </w:t>
      </w:r>
      <w:r>
        <w:rPr>
          <w:rFonts w:ascii="Tahoma" w:hAnsi="Tahoma" w:cs="Tahoma"/>
          <w:b/>
          <w:sz w:val="26"/>
          <w:szCs w:val="26"/>
          <w:u w:val="single"/>
        </w:rPr>
        <w:t>s</w:t>
      </w:r>
      <w:r w:rsidRPr="00FE3C08">
        <w:rPr>
          <w:rFonts w:ascii="Tahoma" w:hAnsi="Tahoma" w:cs="Tahoma"/>
          <w:b/>
          <w:sz w:val="12"/>
          <w:szCs w:val="26"/>
          <w:u w:val="single"/>
        </w:rPr>
        <w:t xml:space="preserve"> </w:t>
      </w:r>
      <w:r>
        <w:rPr>
          <w:rFonts w:ascii="Tahoma" w:hAnsi="Tahoma" w:cs="Tahoma"/>
          <w:b/>
          <w:sz w:val="26"/>
          <w:szCs w:val="26"/>
          <w:u w:val="single"/>
        </w:rPr>
        <w:t>t  p</w:t>
      </w:r>
      <w:r w:rsidRPr="00FE3C08">
        <w:rPr>
          <w:rFonts w:ascii="Tahoma" w:hAnsi="Tahoma" w:cs="Tahoma"/>
          <w:b/>
          <w:sz w:val="12"/>
          <w:szCs w:val="26"/>
          <w:u w:val="single"/>
        </w:rPr>
        <w:t xml:space="preserve"> </w:t>
      </w:r>
      <w:r>
        <w:rPr>
          <w:rFonts w:ascii="Tahoma" w:hAnsi="Tahoma" w:cs="Tahoma"/>
          <w:b/>
          <w:sz w:val="26"/>
          <w:szCs w:val="26"/>
          <w:u w:val="single"/>
        </w:rPr>
        <w:t>o</w:t>
      </w:r>
      <w:r w:rsidRPr="00FE3C08">
        <w:rPr>
          <w:rFonts w:ascii="Tahoma" w:hAnsi="Tahoma" w:cs="Tahoma"/>
          <w:b/>
          <w:sz w:val="12"/>
          <w:szCs w:val="26"/>
          <w:u w:val="single"/>
        </w:rPr>
        <w:t xml:space="preserve"> </w:t>
      </w:r>
      <w:r>
        <w:rPr>
          <w:rFonts w:ascii="Tahoma" w:hAnsi="Tahoma" w:cs="Tahoma"/>
          <w:b/>
          <w:sz w:val="26"/>
          <w:szCs w:val="26"/>
          <w:u w:val="single"/>
        </w:rPr>
        <w:t>u</w:t>
      </w:r>
      <w:r w:rsidRPr="00FE3C08">
        <w:rPr>
          <w:rFonts w:ascii="Tahoma" w:hAnsi="Tahoma" w:cs="Tahoma"/>
          <w:b/>
          <w:sz w:val="12"/>
          <w:szCs w:val="26"/>
          <w:u w:val="single"/>
        </w:rPr>
        <w:t xml:space="preserve"> </w:t>
      </w:r>
      <w:r>
        <w:rPr>
          <w:rFonts w:ascii="Tahoma" w:hAnsi="Tahoma" w:cs="Tahoma"/>
          <w:b/>
          <w:sz w:val="26"/>
          <w:szCs w:val="26"/>
          <w:u w:val="single"/>
        </w:rPr>
        <w:t>r</w:t>
      </w:r>
      <w:r w:rsidRPr="00FE3C08">
        <w:rPr>
          <w:rFonts w:ascii="Tahoma" w:hAnsi="Tahoma" w:cs="Tahoma"/>
          <w:b/>
          <w:sz w:val="12"/>
          <w:szCs w:val="26"/>
          <w:u w:val="single"/>
        </w:rPr>
        <w:t xml:space="preserve"> </w:t>
      </w:r>
      <w:r>
        <w:rPr>
          <w:rFonts w:ascii="Tahoma" w:hAnsi="Tahoma" w:cs="Tahoma"/>
          <w:b/>
          <w:sz w:val="26"/>
          <w:szCs w:val="26"/>
          <w:u w:val="single"/>
        </w:rPr>
        <w:t>q</w:t>
      </w:r>
      <w:r w:rsidRPr="00FE3C08">
        <w:rPr>
          <w:rFonts w:ascii="Tahoma" w:hAnsi="Tahoma" w:cs="Tahoma"/>
          <w:b/>
          <w:sz w:val="12"/>
          <w:szCs w:val="26"/>
          <w:u w:val="single"/>
        </w:rPr>
        <w:t xml:space="preserve"> </w:t>
      </w:r>
      <w:r>
        <w:rPr>
          <w:rFonts w:ascii="Tahoma" w:hAnsi="Tahoma" w:cs="Tahoma"/>
          <w:b/>
          <w:sz w:val="26"/>
          <w:szCs w:val="26"/>
          <w:u w:val="single"/>
        </w:rPr>
        <w:t>u</w:t>
      </w:r>
      <w:r w:rsidRPr="00FE3C08">
        <w:rPr>
          <w:rFonts w:ascii="Tahoma" w:hAnsi="Tahoma" w:cs="Tahoma"/>
          <w:b/>
          <w:sz w:val="12"/>
          <w:szCs w:val="26"/>
          <w:u w:val="single"/>
        </w:rPr>
        <w:t xml:space="preserve"> </w:t>
      </w:r>
      <w:r>
        <w:rPr>
          <w:rFonts w:ascii="Tahoma" w:hAnsi="Tahoma" w:cs="Tahoma"/>
          <w:b/>
          <w:sz w:val="26"/>
          <w:szCs w:val="26"/>
          <w:u w:val="single"/>
        </w:rPr>
        <w:t>o</w:t>
      </w:r>
      <w:r w:rsidRPr="00FE3C08">
        <w:rPr>
          <w:rFonts w:ascii="Tahoma" w:hAnsi="Tahoma" w:cs="Tahoma"/>
          <w:b/>
          <w:sz w:val="12"/>
          <w:szCs w:val="26"/>
          <w:u w:val="single"/>
        </w:rPr>
        <w:t xml:space="preserve"> </w:t>
      </w:r>
      <w:r>
        <w:rPr>
          <w:rFonts w:ascii="Tahoma" w:hAnsi="Tahoma" w:cs="Tahoma"/>
          <w:b/>
          <w:sz w:val="26"/>
          <w:szCs w:val="26"/>
          <w:u w:val="single"/>
        </w:rPr>
        <w:t>i</w:t>
      </w:r>
      <w:r w:rsidR="00133865">
        <w:rPr>
          <w:rFonts w:ascii="Tahoma" w:hAnsi="Tahoma" w:cs="Tahoma"/>
          <w:b/>
          <w:sz w:val="26"/>
          <w:szCs w:val="26"/>
          <w:u w:val="single"/>
        </w:rPr>
        <w:t>,</w:t>
      </w:r>
    </w:p>
    <w:p w:rsidR="009A082B" w:rsidRPr="00AD551E" w:rsidRDefault="009A082B" w:rsidP="009A082B">
      <w:pPr>
        <w:ind w:left="-217" w:right="-113" w:firstLine="1068"/>
        <w:rPr>
          <w:sz w:val="22"/>
          <w:szCs w:val="25"/>
        </w:rPr>
      </w:pPr>
    </w:p>
    <w:p w:rsidR="0084160E" w:rsidRDefault="0084160E" w:rsidP="008A380D">
      <w:pPr>
        <w:spacing w:line="276" w:lineRule="auto"/>
        <w:ind w:left="-113" w:right="0" w:firstLine="964"/>
        <w:rPr>
          <w:rFonts w:ascii="Tahoma" w:hAnsi="Tahoma" w:cs="Tahoma"/>
          <w:sz w:val="24"/>
          <w:szCs w:val="25"/>
        </w:rPr>
      </w:pPr>
      <w:r>
        <w:rPr>
          <w:rFonts w:ascii="Tahoma" w:hAnsi="Tahoma" w:cs="Tahoma"/>
          <w:sz w:val="24"/>
          <w:szCs w:val="25"/>
        </w:rPr>
        <w:t>Le Conseil d’Etat,</w:t>
      </w:r>
    </w:p>
    <w:p w:rsidR="0084160E" w:rsidRPr="00AD3676" w:rsidRDefault="0084160E" w:rsidP="008A380D">
      <w:pPr>
        <w:spacing w:line="276" w:lineRule="auto"/>
        <w:ind w:left="-113" w:right="0" w:firstLine="964"/>
        <w:rPr>
          <w:rFonts w:ascii="Tahoma" w:hAnsi="Tahoma" w:cs="Tahoma"/>
          <w:sz w:val="12"/>
          <w:szCs w:val="25"/>
        </w:rPr>
      </w:pPr>
    </w:p>
    <w:p w:rsidR="0084160E" w:rsidRDefault="0084160E" w:rsidP="008A380D">
      <w:pPr>
        <w:spacing w:line="276" w:lineRule="auto"/>
        <w:ind w:left="-113" w:right="0" w:firstLine="964"/>
        <w:rPr>
          <w:rFonts w:ascii="Tahoma" w:hAnsi="Tahoma" w:cs="Tahoma"/>
          <w:sz w:val="24"/>
          <w:szCs w:val="25"/>
        </w:rPr>
      </w:pPr>
      <w:r>
        <w:rPr>
          <w:rFonts w:ascii="Tahoma" w:hAnsi="Tahoma" w:cs="Tahoma"/>
          <w:sz w:val="24"/>
          <w:szCs w:val="25"/>
        </w:rPr>
        <w:t>Statuant en chambre de conseil en matière de référé-liberté,</w:t>
      </w:r>
    </w:p>
    <w:p w:rsidR="0084160E" w:rsidRPr="00AD551E" w:rsidRDefault="0084160E" w:rsidP="008A380D">
      <w:pPr>
        <w:spacing w:line="276" w:lineRule="auto"/>
        <w:ind w:left="-113" w:right="0" w:firstLine="964"/>
        <w:rPr>
          <w:rFonts w:ascii="Tahoma" w:hAnsi="Tahoma" w:cs="Tahoma"/>
          <w:sz w:val="10"/>
          <w:szCs w:val="25"/>
        </w:rPr>
      </w:pPr>
    </w:p>
    <w:p w:rsidR="008A380D" w:rsidRDefault="008A380D" w:rsidP="008A380D">
      <w:pPr>
        <w:spacing w:line="276" w:lineRule="auto"/>
        <w:ind w:left="-113" w:right="0" w:firstLine="964"/>
        <w:rPr>
          <w:rFonts w:ascii="Tahoma" w:hAnsi="Tahoma" w:cs="Tahoma"/>
          <w:sz w:val="24"/>
          <w:szCs w:val="25"/>
        </w:rPr>
      </w:pPr>
      <w:r w:rsidRPr="001C39D7">
        <w:rPr>
          <w:rFonts w:ascii="Tahoma" w:hAnsi="Tahoma" w:cs="Tahoma"/>
          <w:sz w:val="24"/>
          <w:szCs w:val="25"/>
        </w:rPr>
        <w:t>Vu la Constitution de la R</w:t>
      </w:r>
      <w:r w:rsidR="00790D29">
        <w:rPr>
          <w:rFonts w:ascii="Tahoma" w:hAnsi="Tahoma" w:cs="Tahoma"/>
          <w:sz w:val="24"/>
          <w:szCs w:val="25"/>
        </w:rPr>
        <w:t>épublique Démocratique du Congo</w:t>
      </w:r>
      <w:r w:rsidRPr="001C39D7">
        <w:rPr>
          <w:rFonts w:ascii="Tahoma" w:hAnsi="Tahoma" w:cs="Tahoma"/>
          <w:sz w:val="24"/>
          <w:szCs w:val="25"/>
        </w:rPr>
        <w:t xml:space="preserve"> telle que modifiée par la loi n°11/002 du 20 janvier 2011 portant révision de certains articles de la Constitution</w:t>
      </w:r>
      <w:r w:rsidR="00195450">
        <w:rPr>
          <w:rFonts w:ascii="Tahoma" w:hAnsi="Tahoma" w:cs="Tahoma"/>
          <w:sz w:val="24"/>
          <w:szCs w:val="25"/>
        </w:rPr>
        <w:t xml:space="preserve"> de la République Démocratique du Congo du 18 février 2006 </w:t>
      </w:r>
      <w:r w:rsidRPr="001C39D7">
        <w:rPr>
          <w:rFonts w:ascii="Tahoma" w:hAnsi="Tahoma" w:cs="Tahoma"/>
          <w:sz w:val="24"/>
          <w:szCs w:val="25"/>
        </w:rPr>
        <w:t>;</w:t>
      </w:r>
    </w:p>
    <w:p w:rsidR="00B63F71" w:rsidRPr="00AD3676" w:rsidRDefault="00B63F71" w:rsidP="008A380D">
      <w:pPr>
        <w:spacing w:line="276" w:lineRule="auto"/>
        <w:ind w:left="-113" w:right="0" w:firstLine="964"/>
        <w:rPr>
          <w:rFonts w:ascii="Tahoma" w:hAnsi="Tahoma" w:cs="Tahoma"/>
          <w:sz w:val="10"/>
          <w:szCs w:val="25"/>
        </w:rPr>
      </w:pPr>
    </w:p>
    <w:p w:rsidR="00B63F71" w:rsidRPr="00B63F71" w:rsidRDefault="00B63F71" w:rsidP="00462638">
      <w:pPr>
        <w:spacing w:line="276" w:lineRule="auto"/>
        <w:ind w:left="-113" w:right="0" w:firstLine="964"/>
        <w:rPr>
          <w:rFonts w:ascii="Tahoma" w:hAnsi="Tahoma" w:cs="Tahoma"/>
          <w:sz w:val="24"/>
          <w:szCs w:val="25"/>
        </w:rPr>
      </w:pPr>
      <w:r w:rsidRPr="00B63F71">
        <w:rPr>
          <w:rFonts w:ascii="Tahoma" w:hAnsi="Tahoma" w:cs="Tahoma"/>
          <w:sz w:val="24"/>
          <w:szCs w:val="25"/>
        </w:rPr>
        <w:lastRenderedPageBreak/>
        <w:t xml:space="preserve">Vu la loi-organique n°16/027 du 15 octobre 2016 portant organisation, compétence et fonctionnement des juridictions de l’ordre administratif, </w:t>
      </w:r>
      <w:r w:rsidR="007D03D5">
        <w:rPr>
          <w:rFonts w:ascii="Tahoma" w:hAnsi="Tahoma" w:cs="Tahoma"/>
          <w:sz w:val="24"/>
          <w:szCs w:val="25"/>
        </w:rPr>
        <w:t xml:space="preserve">spécialement </w:t>
      </w:r>
      <w:r w:rsidRPr="00B63F71">
        <w:rPr>
          <w:rFonts w:ascii="Tahoma" w:hAnsi="Tahoma" w:cs="Tahoma"/>
          <w:sz w:val="24"/>
          <w:szCs w:val="25"/>
        </w:rPr>
        <w:t>en s</w:t>
      </w:r>
      <w:r w:rsidR="00A64E58">
        <w:rPr>
          <w:rFonts w:ascii="Tahoma" w:hAnsi="Tahoma" w:cs="Tahoma"/>
          <w:sz w:val="24"/>
          <w:szCs w:val="25"/>
        </w:rPr>
        <w:t>on</w:t>
      </w:r>
      <w:r w:rsidRPr="00B63F71">
        <w:rPr>
          <w:rFonts w:ascii="Tahoma" w:hAnsi="Tahoma" w:cs="Tahoma"/>
          <w:sz w:val="24"/>
          <w:szCs w:val="25"/>
        </w:rPr>
        <w:t xml:space="preserve"> article</w:t>
      </w:r>
      <w:r w:rsidR="00A64E58">
        <w:rPr>
          <w:rFonts w:ascii="Tahoma" w:hAnsi="Tahoma" w:cs="Tahoma"/>
          <w:sz w:val="24"/>
          <w:szCs w:val="25"/>
        </w:rPr>
        <w:t xml:space="preserve"> 283 ;</w:t>
      </w:r>
    </w:p>
    <w:p w:rsidR="004348A5" w:rsidRPr="00AD551E" w:rsidRDefault="004348A5" w:rsidP="006D6503">
      <w:pPr>
        <w:spacing w:line="276" w:lineRule="auto"/>
        <w:ind w:left="0" w:right="0" w:firstLine="0"/>
        <w:rPr>
          <w:rFonts w:ascii="Tahoma" w:hAnsi="Tahoma" w:cs="Tahoma"/>
          <w:sz w:val="12"/>
          <w:szCs w:val="25"/>
        </w:rPr>
      </w:pPr>
    </w:p>
    <w:p w:rsidR="00462638" w:rsidRPr="00C676BF" w:rsidRDefault="00462638" w:rsidP="00462638">
      <w:pPr>
        <w:spacing w:line="276" w:lineRule="auto"/>
        <w:ind w:left="-170" w:right="-170" w:firstLine="1021"/>
        <w:rPr>
          <w:rFonts w:ascii="Tahoma" w:hAnsi="Tahoma" w:cs="Tahoma"/>
          <w:b/>
          <w:sz w:val="25"/>
          <w:szCs w:val="25"/>
        </w:rPr>
      </w:pPr>
      <w:r w:rsidRPr="008863EE">
        <w:rPr>
          <w:rFonts w:ascii="Tahoma" w:hAnsi="Tahoma" w:cs="Tahoma"/>
          <w:b/>
          <w:sz w:val="25"/>
          <w:szCs w:val="25"/>
          <w:u w:val="single"/>
        </w:rPr>
        <w:t>O</w:t>
      </w:r>
      <w:r w:rsidRPr="008863EE">
        <w:rPr>
          <w:rFonts w:ascii="Tahoma" w:hAnsi="Tahoma" w:cs="Tahoma"/>
          <w:b/>
          <w:sz w:val="12"/>
          <w:szCs w:val="25"/>
          <w:u w:val="single"/>
        </w:rPr>
        <w:t xml:space="preserve"> </w:t>
      </w:r>
      <w:r w:rsidRPr="008863EE">
        <w:rPr>
          <w:rFonts w:ascii="Tahoma" w:hAnsi="Tahoma" w:cs="Tahoma"/>
          <w:b/>
          <w:sz w:val="25"/>
          <w:szCs w:val="25"/>
          <w:u w:val="single"/>
        </w:rPr>
        <w:t>R</w:t>
      </w:r>
      <w:r w:rsidRPr="008863EE">
        <w:rPr>
          <w:rFonts w:ascii="Tahoma" w:hAnsi="Tahoma" w:cs="Tahoma"/>
          <w:b/>
          <w:sz w:val="12"/>
          <w:szCs w:val="25"/>
          <w:u w:val="single"/>
        </w:rPr>
        <w:t xml:space="preserve"> </w:t>
      </w:r>
      <w:r w:rsidRPr="008863EE">
        <w:rPr>
          <w:rFonts w:ascii="Tahoma" w:hAnsi="Tahoma" w:cs="Tahoma"/>
          <w:b/>
          <w:sz w:val="25"/>
          <w:szCs w:val="25"/>
          <w:u w:val="single"/>
        </w:rPr>
        <w:t>D</w:t>
      </w:r>
      <w:r w:rsidRPr="008863EE">
        <w:rPr>
          <w:rFonts w:ascii="Tahoma" w:hAnsi="Tahoma" w:cs="Tahoma"/>
          <w:b/>
          <w:sz w:val="12"/>
          <w:szCs w:val="25"/>
          <w:u w:val="single"/>
        </w:rPr>
        <w:t xml:space="preserve"> </w:t>
      </w:r>
      <w:r w:rsidRPr="008863EE">
        <w:rPr>
          <w:rFonts w:ascii="Tahoma" w:hAnsi="Tahoma" w:cs="Tahoma"/>
          <w:b/>
          <w:sz w:val="25"/>
          <w:szCs w:val="25"/>
          <w:u w:val="single"/>
        </w:rPr>
        <w:t>O</w:t>
      </w:r>
      <w:r w:rsidRPr="008863EE">
        <w:rPr>
          <w:rFonts w:ascii="Tahoma" w:hAnsi="Tahoma" w:cs="Tahoma"/>
          <w:b/>
          <w:sz w:val="12"/>
          <w:szCs w:val="25"/>
          <w:u w:val="single"/>
        </w:rPr>
        <w:t xml:space="preserve"> </w:t>
      </w:r>
      <w:r w:rsidRPr="008863EE">
        <w:rPr>
          <w:rFonts w:ascii="Tahoma" w:hAnsi="Tahoma" w:cs="Tahoma"/>
          <w:b/>
          <w:sz w:val="25"/>
          <w:szCs w:val="25"/>
          <w:u w:val="single"/>
        </w:rPr>
        <w:t>N</w:t>
      </w:r>
      <w:r w:rsidRPr="008863EE">
        <w:rPr>
          <w:rFonts w:ascii="Tahoma" w:hAnsi="Tahoma" w:cs="Tahoma"/>
          <w:b/>
          <w:sz w:val="12"/>
          <w:szCs w:val="25"/>
          <w:u w:val="single"/>
        </w:rPr>
        <w:t xml:space="preserve"> </w:t>
      </w:r>
      <w:proofErr w:type="spellStart"/>
      <w:r w:rsidRPr="008863EE">
        <w:rPr>
          <w:rFonts w:ascii="Tahoma" w:hAnsi="Tahoma" w:cs="Tahoma"/>
          <w:b/>
          <w:sz w:val="25"/>
          <w:szCs w:val="25"/>
          <w:u w:val="single"/>
        </w:rPr>
        <w:t>N</w:t>
      </w:r>
      <w:proofErr w:type="spellEnd"/>
      <w:r w:rsidRPr="008863EE">
        <w:rPr>
          <w:rFonts w:ascii="Tahoma" w:hAnsi="Tahoma" w:cs="Tahoma"/>
          <w:b/>
          <w:sz w:val="12"/>
          <w:szCs w:val="25"/>
          <w:u w:val="single"/>
        </w:rPr>
        <w:t xml:space="preserve"> </w:t>
      </w:r>
      <w:r w:rsidRPr="008863EE">
        <w:rPr>
          <w:rFonts w:ascii="Tahoma" w:hAnsi="Tahoma" w:cs="Tahoma"/>
          <w:b/>
          <w:sz w:val="25"/>
          <w:szCs w:val="25"/>
          <w:u w:val="single"/>
        </w:rPr>
        <w:t>E</w:t>
      </w:r>
      <w:r>
        <w:rPr>
          <w:rFonts w:ascii="Tahoma" w:hAnsi="Tahoma" w:cs="Tahoma"/>
          <w:b/>
          <w:sz w:val="25"/>
          <w:szCs w:val="25"/>
        </w:rPr>
        <w:t> :</w:t>
      </w:r>
    </w:p>
    <w:p w:rsidR="00462638" w:rsidRPr="00AD551E" w:rsidRDefault="00462638" w:rsidP="00462638">
      <w:pPr>
        <w:spacing w:line="276" w:lineRule="auto"/>
        <w:ind w:left="-170" w:right="-170" w:firstLine="1068"/>
        <w:rPr>
          <w:rFonts w:ascii="Tahoma" w:hAnsi="Tahoma" w:cs="Tahoma"/>
          <w:sz w:val="14"/>
          <w:szCs w:val="25"/>
        </w:rPr>
      </w:pPr>
    </w:p>
    <w:p w:rsidR="00225A7E" w:rsidRDefault="00462638" w:rsidP="00AD3676">
      <w:pPr>
        <w:spacing w:line="276" w:lineRule="auto"/>
        <w:ind w:left="1134" w:right="0" w:hanging="1276"/>
        <w:rPr>
          <w:rFonts w:ascii="Tahoma" w:hAnsi="Tahoma" w:cs="Tahoma"/>
          <w:color w:val="auto"/>
          <w:sz w:val="24"/>
          <w:szCs w:val="25"/>
        </w:rPr>
      </w:pPr>
      <w:r w:rsidRPr="005E3736">
        <w:rPr>
          <w:rFonts w:ascii="Tahoma" w:hAnsi="Tahoma" w:cs="Tahoma"/>
          <w:b/>
          <w:sz w:val="24"/>
          <w:szCs w:val="25"/>
        </w:rPr>
        <w:t>Article 1</w:t>
      </w:r>
      <w:r w:rsidRPr="005E3736">
        <w:rPr>
          <w:rFonts w:ascii="Tahoma" w:hAnsi="Tahoma" w:cs="Tahoma"/>
          <w:b/>
          <w:sz w:val="24"/>
          <w:szCs w:val="25"/>
          <w:vertAlign w:val="superscript"/>
        </w:rPr>
        <w:t>er</w:t>
      </w:r>
      <w:r w:rsidRPr="008863EE">
        <w:rPr>
          <w:rFonts w:ascii="Tahoma" w:hAnsi="Tahoma" w:cs="Tahoma"/>
          <w:b/>
          <w:sz w:val="16"/>
          <w:szCs w:val="25"/>
        </w:rPr>
        <w:t xml:space="preserve"> </w:t>
      </w:r>
      <w:r w:rsidRPr="00D471F3">
        <w:rPr>
          <w:rFonts w:ascii="Tahoma" w:hAnsi="Tahoma" w:cs="Tahoma"/>
          <w:sz w:val="24"/>
          <w:szCs w:val="25"/>
        </w:rPr>
        <w:t>:</w:t>
      </w:r>
      <w:r w:rsidR="005336E2" w:rsidRPr="00B812E1">
        <w:rPr>
          <w:rFonts w:ascii="Tahoma" w:hAnsi="Tahoma" w:cs="Tahoma"/>
          <w:sz w:val="6"/>
          <w:szCs w:val="25"/>
        </w:rPr>
        <w:t xml:space="preserve"> </w:t>
      </w:r>
      <w:r w:rsidR="00AD3676">
        <w:rPr>
          <w:rFonts w:ascii="Tahoma" w:hAnsi="Tahoma" w:cs="Tahoma"/>
          <w:color w:val="auto"/>
          <w:sz w:val="24"/>
          <w:szCs w:val="25"/>
        </w:rPr>
        <w:t>Reçoit l’exception d’irrecevabilité pour absence d’urgence telle que soulevée par la défenderesse mais la dit non fondée</w:t>
      </w:r>
      <w:r w:rsidR="00B812E1">
        <w:rPr>
          <w:rFonts w:ascii="Tahoma" w:hAnsi="Tahoma" w:cs="Tahoma"/>
          <w:color w:val="auto"/>
          <w:sz w:val="24"/>
          <w:szCs w:val="25"/>
        </w:rPr>
        <w:t xml:space="preserve">. </w:t>
      </w:r>
    </w:p>
    <w:p w:rsidR="00F70619" w:rsidRPr="00AD551E" w:rsidRDefault="00F70619" w:rsidP="00F70619">
      <w:pPr>
        <w:spacing w:line="276" w:lineRule="auto"/>
        <w:ind w:left="1276" w:right="0" w:hanging="1418"/>
        <w:rPr>
          <w:rFonts w:ascii="Tahoma" w:hAnsi="Tahoma" w:cs="Tahoma"/>
          <w:color w:val="auto"/>
          <w:sz w:val="10"/>
          <w:szCs w:val="25"/>
        </w:rPr>
      </w:pPr>
    </w:p>
    <w:p w:rsidR="003455A0" w:rsidRPr="00935AB1" w:rsidRDefault="00AC23B8" w:rsidP="00935AB1">
      <w:pPr>
        <w:spacing w:line="276" w:lineRule="auto"/>
        <w:ind w:left="1134" w:right="0" w:hanging="1276"/>
        <w:rPr>
          <w:rFonts w:ascii="Tahoma" w:hAnsi="Tahoma" w:cs="Tahoma"/>
          <w:sz w:val="24"/>
          <w:szCs w:val="25"/>
        </w:rPr>
      </w:pPr>
      <w:r w:rsidRPr="00AC23B8">
        <w:rPr>
          <w:rFonts w:ascii="Tahoma" w:hAnsi="Tahoma" w:cs="Tahoma"/>
          <w:b/>
          <w:sz w:val="24"/>
          <w:szCs w:val="25"/>
        </w:rPr>
        <w:t>Article</w:t>
      </w:r>
      <w:r w:rsidRPr="004E3CC2">
        <w:rPr>
          <w:rFonts w:ascii="Tahoma" w:hAnsi="Tahoma" w:cs="Tahoma"/>
          <w:b/>
          <w:sz w:val="20"/>
          <w:szCs w:val="25"/>
        </w:rPr>
        <w:t xml:space="preserve"> </w:t>
      </w:r>
      <w:r w:rsidR="00E8524E">
        <w:rPr>
          <w:rFonts w:ascii="Tahoma" w:hAnsi="Tahoma" w:cs="Tahoma"/>
          <w:b/>
          <w:sz w:val="24"/>
          <w:szCs w:val="25"/>
        </w:rPr>
        <w:t>2</w:t>
      </w:r>
      <w:r w:rsidRPr="004E3CC2">
        <w:rPr>
          <w:rFonts w:ascii="Tahoma" w:hAnsi="Tahoma" w:cs="Tahoma"/>
          <w:b/>
          <w:sz w:val="20"/>
          <w:szCs w:val="25"/>
        </w:rPr>
        <w:t xml:space="preserve"> </w:t>
      </w:r>
      <w:r w:rsidRPr="00AC23B8">
        <w:rPr>
          <w:rFonts w:ascii="Tahoma" w:hAnsi="Tahoma" w:cs="Tahoma"/>
          <w:sz w:val="24"/>
          <w:szCs w:val="25"/>
        </w:rPr>
        <w:t>:</w:t>
      </w:r>
      <w:r w:rsidRPr="004E3CC2">
        <w:rPr>
          <w:rFonts w:ascii="Tahoma" w:hAnsi="Tahoma" w:cs="Tahoma"/>
          <w:sz w:val="20"/>
          <w:szCs w:val="25"/>
        </w:rPr>
        <w:t xml:space="preserve"> </w:t>
      </w:r>
      <w:r w:rsidR="00AD551E">
        <w:rPr>
          <w:rFonts w:ascii="Tahoma" w:hAnsi="Tahoma" w:cs="Tahoma"/>
          <w:sz w:val="24"/>
          <w:szCs w:val="25"/>
        </w:rPr>
        <w:t>Reçoit par contre la requête telle qu’introduite et la dit fondée.</w:t>
      </w:r>
    </w:p>
    <w:p w:rsidR="003455A0" w:rsidRPr="00272C49" w:rsidRDefault="003455A0" w:rsidP="00CD764E">
      <w:pPr>
        <w:spacing w:line="276" w:lineRule="auto"/>
        <w:ind w:left="-113" w:right="0" w:firstLine="1068"/>
        <w:rPr>
          <w:rFonts w:ascii="Tahoma" w:hAnsi="Tahoma" w:cs="Tahoma"/>
          <w:sz w:val="2"/>
          <w:szCs w:val="25"/>
        </w:rPr>
      </w:pPr>
    </w:p>
    <w:p w:rsidR="00935AB1" w:rsidRPr="007A50B2" w:rsidRDefault="00935AB1" w:rsidP="00094217">
      <w:pPr>
        <w:spacing w:line="276" w:lineRule="auto"/>
        <w:ind w:left="1276" w:right="0" w:hanging="1418"/>
        <w:rPr>
          <w:rFonts w:ascii="Tahoma" w:hAnsi="Tahoma" w:cs="Tahoma"/>
          <w:b/>
          <w:sz w:val="36"/>
          <w:szCs w:val="25"/>
        </w:rPr>
      </w:pPr>
    </w:p>
    <w:p w:rsidR="00094217" w:rsidRPr="00AC23B8" w:rsidRDefault="00094217" w:rsidP="00F40830">
      <w:pPr>
        <w:spacing w:line="276" w:lineRule="auto"/>
        <w:ind w:left="1134" w:right="0" w:hanging="1276"/>
        <w:rPr>
          <w:rFonts w:ascii="Tahoma" w:hAnsi="Tahoma" w:cs="Tahoma"/>
          <w:sz w:val="24"/>
          <w:szCs w:val="25"/>
        </w:rPr>
      </w:pPr>
      <w:r w:rsidRPr="00AC23B8">
        <w:rPr>
          <w:rFonts w:ascii="Tahoma" w:hAnsi="Tahoma" w:cs="Tahoma"/>
          <w:b/>
          <w:sz w:val="24"/>
          <w:szCs w:val="25"/>
        </w:rPr>
        <w:t>Article</w:t>
      </w:r>
      <w:r w:rsidRPr="004E3CC2">
        <w:rPr>
          <w:rFonts w:ascii="Tahoma" w:hAnsi="Tahoma" w:cs="Tahoma"/>
          <w:b/>
          <w:sz w:val="20"/>
          <w:szCs w:val="25"/>
        </w:rPr>
        <w:t xml:space="preserve"> </w:t>
      </w:r>
      <w:r>
        <w:rPr>
          <w:rFonts w:ascii="Tahoma" w:hAnsi="Tahoma" w:cs="Tahoma"/>
          <w:b/>
          <w:sz w:val="24"/>
          <w:szCs w:val="25"/>
        </w:rPr>
        <w:t>3</w:t>
      </w:r>
      <w:r w:rsidRPr="00F40830">
        <w:rPr>
          <w:rFonts w:ascii="Tahoma" w:hAnsi="Tahoma" w:cs="Tahoma"/>
          <w:b/>
          <w:sz w:val="6"/>
          <w:szCs w:val="25"/>
        </w:rPr>
        <w:t xml:space="preserve"> </w:t>
      </w:r>
      <w:r w:rsidRPr="00AC23B8">
        <w:rPr>
          <w:rFonts w:ascii="Tahoma" w:hAnsi="Tahoma" w:cs="Tahoma"/>
          <w:sz w:val="24"/>
          <w:szCs w:val="25"/>
        </w:rPr>
        <w:t>:</w:t>
      </w:r>
      <w:r w:rsidRPr="00F40830">
        <w:rPr>
          <w:rFonts w:ascii="Tahoma" w:hAnsi="Tahoma" w:cs="Tahoma"/>
          <w:sz w:val="2"/>
          <w:szCs w:val="25"/>
        </w:rPr>
        <w:t xml:space="preserve"> </w:t>
      </w:r>
      <w:r w:rsidR="007A1AAE" w:rsidRPr="00F40830">
        <w:rPr>
          <w:rFonts w:ascii="Tahoma" w:hAnsi="Tahoma" w:cs="Tahoma"/>
          <w:sz w:val="2"/>
          <w:szCs w:val="25"/>
        </w:rPr>
        <w:t xml:space="preserve"> </w:t>
      </w:r>
      <w:r w:rsidR="007A1AAE">
        <w:rPr>
          <w:rFonts w:ascii="Tahoma" w:hAnsi="Tahoma" w:cs="Tahoma"/>
          <w:sz w:val="20"/>
          <w:szCs w:val="25"/>
        </w:rPr>
        <w:t xml:space="preserve"> </w:t>
      </w:r>
      <w:r w:rsidR="00935AB1">
        <w:rPr>
          <w:rFonts w:ascii="Tahoma" w:hAnsi="Tahoma" w:cs="Tahoma"/>
          <w:sz w:val="24"/>
          <w:szCs w:val="25"/>
        </w:rPr>
        <w:t xml:space="preserve">suspend </w:t>
      </w:r>
      <w:r w:rsidR="00F40830">
        <w:rPr>
          <w:rFonts w:ascii="Tahoma" w:hAnsi="Tahoma" w:cs="Tahoma"/>
          <w:sz w:val="24"/>
          <w:szCs w:val="25"/>
        </w:rPr>
        <w:t xml:space="preserve">la décision </w:t>
      </w:r>
      <w:proofErr w:type="spellStart"/>
      <w:r w:rsidR="00F40830">
        <w:rPr>
          <w:rFonts w:ascii="Tahoma" w:hAnsi="Tahoma" w:cs="Tahoma"/>
          <w:sz w:val="24"/>
          <w:szCs w:val="25"/>
        </w:rPr>
        <w:t>n°CNO</w:t>
      </w:r>
      <w:proofErr w:type="spellEnd"/>
      <w:r w:rsidR="00F40830">
        <w:rPr>
          <w:rFonts w:ascii="Tahoma" w:hAnsi="Tahoma" w:cs="Tahoma"/>
          <w:sz w:val="24"/>
          <w:szCs w:val="25"/>
        </w:rPr>
        <w:t>/LH881/883 du 20 juillet 2024 rendue par le Conseil National de l’Ordre des Avocats de la République Démocratique du Congo dans ses effets.</w:t>
      </w:r>
    </w:p>
    <w:p w:rsidR="00A8481A" w:rsidRPr="007A50B2" w:rsidRDefault="00A8481A" w:rsidP="00A8481A">
      <w:pPr>
        <w:spacing w:line="276" w:lineRule="auto"/>
        <w:ind w:left="0" w:right="-91" w:firstLine="0"/>
        <w:rPr>
          <w:rFonts w:ascii="Tahoma" w:hAnsi="Tahoma" w:cs="Tahoma"/>
          <w:sz w:val="12"/>
        </w:rPr>
      </w:pPr>
    </w:p>
    <w:p w:rsidR="006E0677" w:rsidRPr="00AC23B8" w:rsidRDefault="006E0677" w:rsidP="006E0677">
      <w:pPr>
        <w:spacing w:line="276" w:lineRule="auto"/>
        <w:ind w:left="1134" w:right="0" w:hanging="1276"/>
        <w:rPr>
          <w:rFonts w:ascii="Tahoma" w:hAnsi="Tahoma" w:cs="Tahoma"/>
          <w:sz w:val="24"/>
          <w:szCs w:val="25"/>
        </w:rPr>
      </w:pPr>
      <w:r w:rsidRPr="00AC23B8">
        <w:rPr>
          <w:rFonts w:ascii="Tahoma" w:hAnsi="Tahoma" w:cs="Tahoma"/>
          <w:b/>
          <w:sz w:val="24"/>
          <w:szCs w:val="25"/>
        </w:rPr>
        <w:t>Article</w:t>
      </w:r>
      <w:r w:rsidRPr="004E3CC2">
        <w:rPr>
          <w:rFonts w:ascii="Tahoma" w:hAnsi="Tahoma" w:cs="Tahoma"/>
          <w:b/>
          <w:sz w:val="20"/>
          <w:szCs w:val="25"/>
        </w:rPr>
        <w:t xml:space="preserve"> </w:t>
      </w:r>
      <w:r>
        <w:rPr>
          <w:rFonts w:ascii="Tahoma" w:hAnsi="Tahoma" w:cs="Tahoma"/>
          <w:b/>
          <w:sz w:val="24"/>
          <w:szCs w:val="25"/>
        </w:rPr>
        <w:t>4</w:t>
      </w:r>
      <w:r w:rsidRPr="00F40830">
        <w:rPr>
          <w:rFonts w:ascii="Tahoma" w:hAnsi="Tahoma" w:cs="Tahoma"/>
          <w:b/>
          <w:sz w:val="6"/>
          <w:szCs w:val="25"/>
        </w:rPr>
        <w:t xml:space="preserve"> </w:t>
      </w:r>
      <w:r w:rsidRPr="00AC23B8">
        <w:rPr>
          <w:rFonts w:ascii="Tahoma" w:hAnsi="Tahoma" w:cs="Tahoma"/>
          <w:sz w:val="24"/>
          <w:szCs w:val="25"/>
        </w:rPr>
        <w:t>:</w:t>
      </w:r>
      <w:r w:rsidRPr="00F40830">
        <w:rPr>
          <w:rFonts w:ascii="Tahoma" w:hAnsi="Tahoma" w:cs="Tahoma"/>
          <w:sz w:val="2"/>
          <w:szCs w:val="25"/>
        </w:rPr>
        <w:t xml:space="preserve">  </w:t>
      </w:r>
      <w:r>
        <w:rPr>
          <w:rFonts w:ascii="Tahoma" w:hAnsi="Tahoma" w:cs="Tahoma"/>
          <w:sz w:val="20"/>
          <w:szCs w:val="25"/>
        </w:rPr>
        <w:t xml:space="preserve"> </w:t>
      </w:r>
      <w:r w:rsidR="007A50B2">
        <w:rPr>
          <w:rFonts w:ascii="Tahoma" w:hAnsi="Tahoma" w:cs="Tahoma"/>
          <w:sz w:val="24"/>
          <w:szCs w:val="25"/>
        </w:rPr>
        <w:t>La présente ordonnance prend effet à la date de sa signature et sera publiée au Journal Officiel de la République Démocratique du Congo ainsi que dans le bulletin des décisions et publications des juridictions de l’ordre administratif.</w:t>
      </w:r>
    </w:p>
    <w:p w:rsidR="006E0677" w:rsidRPr="00682DF4" w:rsidRDefault="006E0677" w:rsidP="00A8481A">
      <w:pPr>
        <w:spacing w:line="276" w:lineRule="auto"/>
        <w:ind w:left="0" w:right="-91" w:firstLine="0"/>
        <w:rPr>
          <w:rFonts w:ascii="Tahoma" w:hAnsi="Tahoma" w:cs="Tahoma"/>
          <w:sz w:val="22"/>
        </w:rPr>
      </w:pPr>
    </w:p>
    <w:p w:rsidR="008A0FAA" w:rsidRPr="008A0FAA" w:rsidRDefault="008A0FAA" w:rsidP="008A0FAA">
      <w:pPr>
        <w:spacing w:line="276" w:lineRule="auto"/>
        <w:ind w:left="-113" w:right="0" w:firstLine="1068"/>
        <w:rPr>
          <w:rFonts w:ascii="Tahoma" w:hAnsi="Tahoma" w:cs="Tahoma"/>
          <w:sz w:val="24"/>
          <w:szCs w:val="25"/>
        </w:rPr>
      </w:pPr>
      <w:r w:rsidRPr="008A0FAA">
        <w:rPr>
          <w:rFonts w:ascii="Tahoma" w:hAnsi="Tahoma" w:cs="Tahoma"/>
          <w:sz w:val="24"/>
          <w:szCs w:val="25"/>
        </w:rPr>
        <w:t xml:space="preserve">Ainsi ordonné </w:t>
      </w:r>
      <w:r w:rsidR="00C21B03">
        <w:rPr>
          <w:rFonts w:ascii="Tahoma" w:hAnsi="Tahoma" w:cs="Tahoma"/>
          <w:sz w:val="24"/>
          <w:szCs w:val="25"/>
        </w:rPr>
        <w:t xml:space="preserve">et prononcé </w:t>
      </w:r>
      <w:r w:rsidR="007A50B2">
        <w:rPr>
          <w:rFonts w:ascii="Tahoma" w:hAnsi="Tahoma" w:cs="Tahoma"/>
          <w:sz w:val="24"/>
          <w:szCs w:val="25"/>
        </w:rPr>
        <w:t xml:space="preserve">le </w:t>
      </w:r>
      <w:r w:rsidR="007A50B2">
        <w:rPr>
          <w:rFonts w:ascii="Tahoma" w:hAnsi="Tahoma" w:cs="Tahoma"/>
          <w:b/>
          <w:sz w:val="24"/>
          <w:szCs w:val="25"/>
        </w:rPr>
        <w:t>29</w:t>
      </w:r>
      <w:r w:rsidR="00456F46">
        <w:rPr>
          <w:rFonts w:ascii="Tahoma" w:hAnsi="Tahoma" w:cs="Tahoma"/>
          <w:b/>
          <w:sz w:val="24"/>
          <w:szCs w:val="25"/>
        </w:rPr>
        <w:t xml:space="preserve"> août </w:t>
      </w:r>
      <w:r w:rsidR="003A65C2">
        <w:rPr>
          <w:rFonts w:ascii="Tahoma" w:hAnsi="Tahoma" w:cs="Tahoma"/>
          <w:b/>
          <w:sz w:val="24"/>
          <w:szCs w:val="25"/>
        </w:rPr>
        <w:t>2024</w:t>
      </w:r>
      <w:r w:rsidRPr="008A0FAA">
        <w:rPr>
          <w:rFonts w:ascii="Tahoma" w:hAnsi="Tahoma" w:cs="Tahoma"/>
          <w:b/>
          <w:sz w:val="24"/>
          <w:szCs w:val="25"/>
        </w:rPr>
        <w:t xml:space="preserve"> </w:t>
      </w:r>
      <w:r w:rsidRPr="008A0FAA">
        <w:rPr>
          <w:rFonts w:ascii="Tahoma" w:hAnsi="Tahoma" w:cs="Tahoma"/>
          <w:sz w:val="24"/>
          <w:szCs w:val="25"/>
        </w:rPr>
        <w:t xml:space="preserve">à </w:t>
      </w:r>
      <w:r w:rsidR="00663E60">
        <w:rPr>
          <w:rFonts w:ascii="Tahoma" w:hAnsi="Tahoma" w:cs="Tahoma"/>
          <w:sz w:val="24"/>
          <w:szCs w:val="25"/>
        </w:rPr>
        <w:t xml:space="preserve">l’audience de chambre de conseil par le Magistrat </w:t>
      </w:r>
      <w:r w:rsidR="00663E60" w:rsidRPr="00682DF4">
        <w:rPr>
          <w:rFonts w:ascii="Tahoma" w:hAnsi="Tahoma" w:cs="Tahoma"/>
          <w:b/>
          <w:sz w:val="24"/>
          <w:szCs w:val="25"/>
        </w:rPr>
        <w:t>KANZA MAKOKA Joseph</w:t>
      </w:r>
      <w:r w:rsidR="00663E60">
        <w:rPr>
          <w:rFonts w:ascii="Tahoma" w:hAnsi="Tahoma" w:cs="Tahoma"/>
          <w:sz w:val="24"/>
          <w:szCs w:val="25"/>
        </w:rPr>
        <w:t xml:space="preserve">, Conseiller au Conseil d’Etat et juge des référés avec l’assistance de </w:t>
      </w:r>
      <w:r w:rsidR="00663E60">
        <w:rPr>
          <w:rFonts w:ascii="Tahoma" w:hAnsi="Tahoma" w:cs="Tahoma"/>
          <w:b/>
          <w:sz w:val="24"/>
          <w:szCs w:val="25"/>
        </w:rPr>
        <w:t>MITE KABAMBA</w:t>
      </w:r>
      <w:r w:rsidRPr="008A0FAA">
        <w:rPr>
          <w:rFonts w:ascii="Tahoma" w:hAnsi="Tahoma" w:cs="Tahoma"/>
          <w:sz w:val="24"/>
          <w:szCs w:val="25"/>
        </w:rPr>
        <w:t>, greffier d</w:t>
      </w:r>
      <w:r w:rsidR="00663E60">
        <w:rPr>
          <w:rFonts w:ascii="Tahoma" w:hAnsi="Tahoma" w:cs="Tahoma"/>
          <w:sz w:val="24"/>
          <w:szCs w:val="25"/>
        </w:rPr>
        <w:t>e</w:t>
      </w:r>
      <w:r w:rsidRPr="008A0FAA">
        <w:rPr>
          <w:rFonts w:ascii="Tahoma" w:hAnsi="Tahoma" w:cs="Tahoma"/>
          <w:sz w:val="24"/>
          <w:szCs w:val="25"/>
        </w:rPr>
        <w:t xml:space="preserve"> siège.</w:t>
      </w:r>
      <w:r w:rsidRPr="008A0FAA">
        <w:rPr>
          <w:rFonts w:ascii="Tahoma" w:hAnsi="Tahoma" w:cs="Tahoma"/>
          <w:b/>
          <w:sz w:val="24"/>
          <w:szCs w:val="25"/>
        </w:rPr>
        <w:t xml:space="preserve"> </w:t>
      </w:r>
    </w:p>
    <w:p w:rsidR="00265668" w:rsidRPr="00BA4422" w:rsidRDefault="00265668" w:rsidP="00644B4E">
      <w:pPr>
        <w:spacing w:line="276" w:lineRule="auto"/>
        <w:ind w:left="0" w:right="-170" w:firstLine="0"/>
        <w:rPr>
          <w:rFonts w:ascii="Tahoma" w:hAnsi="Tahoma" w:cs="Tahoma"/>
          <w:sz w:val="20"/>
          <w:szCs w:val="25"/>
        </w:rPr>
      </w:pPr>
    </w:p>
    <w:p w:rsidR="00DA3BA9" w:rsidRPr="00FA41EB" w:rsidRDefault="00DA3BA9" w:rsidP="00DF5283">
      <w:pPr>
        <w:spacing w:line="276" w:lineRule="auto"/>
        <w:ind w:left="0" w:right="-170" w:firstLine="0"/>
        <w:rPr>
          <w:rFonts w:ascii="Tahoma" w:hAnsi="Tahoma" w:cs="Tahoma"/>
          <w:sz w:val="4"/>
          <w:szCs w:val="25"/>
        </w:rPr>
      </w:pPr>
    </w:p>
    <w:p w:rsidR="00350689" w:rsidRDefault="00350689" w:rsidP="00DE2DF8">
      <w:pPr>
        <w:spacing w:line="276" w:lineRule="auto"/>
        <w:ind w:left="-170" w:right="-170" w:firstLine="1068"/>
        <w:rPr>
          <w:sz w:val="2"/>
          <w:szCs w:val="25"/>
        </w:rPr>
      </w:pPr>
    </w:p>
    <w:p w:rsidR="00234AAD" w:rsidRDefault="00234AAD" w:rsidP="00DE2DF8">
      <w:pPr>
        <w:spacing w:line="276" w:lineRule="auto"/>
        <w:ind w:left="-170" w:right="-170" w:firstLine="1068"/>
        <w:rPr>
          <w:sz w:val="2"/>
          <w:szCs w:val="25"/>
        </w:rPr>
      </w:pPr>
    </w:p>
    <w:p w:rsidR="00350689" w:rsidRPr="00CC7BDA" w:rsidRDefault="00350689" w:rsidP="000D3766">
      <w:pPr>
        <w:spacing w:line="276" w:lineRule="auto"/>
        <w:ind w:left="0" w:right="-170" w:firstLine="0"/>
        <w:rPr>
          <w:sz w:val="4"/>
          <w:szCs w:val="25"/>
          <w:u w:val="single"/>
        </w:rPr>
      </w:pPr>
    </w:p>
    <w:p w:rsidR="00B03E18" w:rsidRPr="00CC7BDA" w:rsidRDefault="00B03E18" w:rsidP="00DE2DF8">
      <w:pPr>
        <w:spacing w:line="276" w:lineRule="auto"/>
        <w:ind w:left="-170" w:right="-170" w:firstLine="1068"/>
        <w:rPr>
          <w:sz w:val="2"/>
          <w:szCs w:val="25"/>
          <w:u w:val="single"/>
        </w:rPr>
      </w:pPr>
    </w:p>
    <w:p w:rsidR="005C5EE2" w:rsidRPr="00CC7BDA" w:rsidRDefault="00682DF4" w:rsidP="0091016B">
      <w:pPr>
        <w:spacing w:after="0" w:line="360" w:lineRule="auto"/>
        <w:ind w:left="-217" w:right="-113" w:firstLine="2911"/>
        <w:rPr>
          <w:rFonts w:ascii="Tahoma" w:hAnsi="Tahoma" w:cs="Tahoma"/>
          <w:b/>
          <w:sz w:val="24"/>
          <w:szCs w:val="25"/>
          <w:u w:val="single"/>
        </w:rPr>
      </w:pPr>
      <w:r>
        <w:rPr>
          <w:rFonts w:ascii="Tahoma" w:hAnsi="Tahoma" w:cs="Tahoma"/>
          <w:b/>
          <w:sz w:val="24"/>
          <w:szCs w:val="25"/>
        </w:rPr>
        <w:t xml:space="preserve"> </w:t>
      </w:r>
      <w:r w:rsidR="00644B4E">
        <w:rPr>
          <w:rFonts w:ascii="Tahoma" w:hAnsi="Tahoma" w:cs="Tahoma"/>
          <w:b/>
          <w:sz w:val="24"/>
          <w:szCs w:val="25"/>
        </w:rPr>
        <w:t xml:space="preserve"> </w:t>
      </w:r>
      <w:r w:rsidR="00DF18E0" w:rsidRPr="00CC7BDA">
        <w:rPr>
          <w:rFonts w:ascii="Tahoma" w:hAnsi="Tahoma" w:cs="Tahoma"/>
          <w:b/>
          <w:sz w:val="24"/>
          <w:szCs w:val="25"/>
          <w:u w:val="single"/>
        </w:rPr>
        <w:t xml:space="preserve">Le </w:t>
      </w:r>
      <w:r w:rsidR="00B07EAF" w:rsidRPr="00CC7BDA">
        <w:rPr>
          <w:rFonts w:ascii="Tahoma" w:hAnsi="Tahoma" w:cs="Tahoma"/>
          <w:b/>
          <w:sz w:val="24"/>
          <w:szCs w:val="25"/>
          <w:u w:val="single"/>
        </w:rPr>
        <w:t xml:space="preserve"> J</w:t>
      </w:r>
      <w:r w:rsidR="005C5EE2" w:rsidRPr="00CC7BDA">
        <w:rPr>
          <w:rFonts w:ascii="Tahoma" w:hAnsi="Tahoma" w:cs="Tahoma"/>
          <w:b/>
          <w:sz w:val="24"/>
          <w:szCs w:val="25"/>
          <w:u w:val="single"/>
        </w:rPr>
        <w:t>uge</w:t>
      </w:r>
      <w:r w:rsidR="00DF18E0" w:rsidRPr="00CC7BDA">
        <w:rPr>
          <w:rFonts w:ascii="Tahoma" w:hAnsi="Tahoma" w:cs="Tahoma"/>
          <w:b/>
          <w:sz w:val="24"/>
          <w:szCs w:val="25"/>
          <w:u w:val="single"/>
        </w:rPr>
        <w:t xml:space="preserve"> </w:t>
      </w:r>
      <w:r w:rsidR="005C5EE2" w:rsidRPr="00CC7BDA">
        <w:rPr>
          <w:rFonts w:ascii="Tahoma" w:hAnsi="Tahoma" w:cs="Tahoma"/>
          <w:b/>
          <w:sz w:val="24"/>
          <w:szCs w:val="25"/>
          <w:u w:val="single"/>
        </w:rPr>
        <w:t xml:space="preserve"> des </w:t>
      </w:r>
      <w:r w:rsidR="00DF18E0" w:rsidRPr="00CC7BDA">
        <w:rPr>
          <w:rFonts w:ascii="Tahoma" w:hAnsi="Tahoma" w:cs="Tahoma"/>
          <w:b/>
          <w:sz w:val="24"/>
          <w:szCs w:val="25"/>
          <w:u w:val="single"/>
        </w:rPr>
        <w:t xml:space="preserve"> </w:t>
      </w:r>
      <w:r w:rsidR="005C5EE2" w:rsidRPr="00CC7BDA">
        <w:rPr>
          <w:rFonts w:ascii="Tahoma" w:hAnsi="Tahoma" w:cs="Tahoma"/>
          <w:b/>
          <w:sz w:val="24"/>
          <w:szCs w:val="25"/>
          <w:u w:val="single"/>
        </w:rPr>
        <w:t>référés</w:t>
      </w:r>
    </w:p>
    <w:p w:rsidR="00B03E18" w:rsidRPr="00DF18E0" w:rsidRDefault="00B03E18" w:rsidP="00DE2DF8">
      <w:pPr>
        <w:spacing w:line="276" w:lineRule="auto"/>
        <w:ind w:left="-170" w:right="-170" w:firstLine="1068"/>
        <w:rPr>
          <w:sz w:val="2"/>
          <w:szCs w:val="25"/>
        </w:rPr>
      </w:pPr>
    </w:p>
    <w:p w:rsidR="003116A6" w:rsidRPr="00775A24" w:rsidRDefault="003116A6" w:rsidP="00DE2DF8">
      <w:pPr>
        <w:spacing w:line="276" w:lineRule="auto"/>
        <w:ind w:left="-170" w:right="-170" w:firstLine="1068"/>
        <w:rPr>
          <w:sz w:val="2"/>
          <w:szCs w:val="25"/>
        </w:rPr>
      </w:pPr>
    </w:p>
    <w:p w:rsidR="003116A6" w:rsidRPr="00175114" w:rsidRDefault="003116A6" w:rsidP="00DE2DF8">
      <w:pPr>
        <w:spacing w:line="276" w:lineRule="auto"/>
        <w:ind w:left="-170" w:right="-170" w:firstLine="1068"/>
        <w:rPr>
          <w:sz w:val="14"/>
          <w:szCs w:val="25"/>
        </w:rPr>
      </w:pPr>
    </w:p>
    <w:p w:rsidR="000D3766" w:rsidRDefault="00073CDF" w:rsidP="00682DF4">
      <w:pPr>
        <w:spacing w:line="276" w:lineRule="auto"/>
        <w:ind w:right="-170" w:firstLine="2258"/>
        <w:rPr>
          <w:rFonts w:ascii="Tahoma" w:hAnsi="Tahoma" w:cs="Tahoma"/>
          <w:b/>
          <w:sz w:val="24"/>
          <w:szCs w:val="25"/>
        </w:rPr>
      </w:pPr>
      <w:r>
        <w:rPr>
          <w:sz w:val="26"/>
          <w:szCs w:val="26"/>
        </w:rPr>
        <w:t xml:space="preserve"> </w:t>
      </w:r>
      <w:proofErr w:type="spellStart"/>
      <w:r w:rsidR="0091016B" w:rsidRPr="00FE1B69">
        <w:rPr>
          <w:rFonts w:ascii="Tahoma" w:hAnsi="Tahoma" w:cs="Tahoma"/>
          <w:sz w:val="26"/>
          <w:szCs w:val="26"/>
        </w:rPr>
        <w:t>Sé</w:t>
      </w:r>
      <w:proofErr w:type="spellEnd"/>
      <w:r w:rsidR="0091016B">
        <w:rPr>
          <w:sz w:val="26"/>
          <w:szCs w:val="26"/>
        </w:rPr>
        <w:t xml:space="preserve">/ </w:t>
      </w:r>
      <w:r w:rsidR="00682DF4">
        <w:rPr>
          <w:rFonts w:ascii="Tahoma" w:hAnsi="Tahoma" w:cs="Tahoma"/>
          <w:b/>
          <w:sz w:val="25"/>
          <w:szCs w:val="25"/>
        </w:rPr>
        <w:t>KANZA MAKOKA Joseph</w:t>
      </w:r>
    </w:p>
    <w:p w:rsidR="00B07EAF" w:rsidRPr="000D3766" w:rsidRDefault="00B07EAF" w:rsidP="00B07EAF">
      <w:pPr>
        <w:spacing w:line="276" w:lineRule="auto"/>
        <w:ind w:right="-170" w:firstLine="132"/>
        <w:rPr>
          <w:sz w:val="14"/>
          <w:szCs w:val="25"/>
        </w:rPr>
      </w:pPr>
    </w:p>
    <w:p w:rsidR="00DF18E0" w:rsidRPr="001C317B" w:rsidRDefault="00DF18E0" w:rsidP="005C5EE2">
      <w:pPr>
        <w:ind w:left="0" w:right="-658" w:firstLine="0"/>
        <w:rPr>
          <w:sz w:val="6"/>
          <w:szCs w:val="26"/>
        </w:rPr>
      </w:pPr>
    </w:p>
    <w:p w:rsidR="00B07EAF" w:rsidRDefault="00B07EAF"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BA4422" w:rsidRDefault="00BA4422" w:rsidP="005C5EE2">
      <w:pPr>
        <w:ind w:left="0" w:right="-658" w:firstLine="0"/>
        <w:rPr>
          <w:sz w:val="18"/>
          <w:szCs w:val="26"/>
        </w:rPr>
      </w:pPr>
    </w:p>
    <w:p w:rsidR="00A54641" w:rsidRDefault="00A54641" w:rsidP="005C5EE2">
      <w:pPr>
        <w:ind w:left="0" w:right="-658" w:firstLine="0"/>
        <w:rPr>
          <w:sz w:val="18"/>
          <w:szCs w:val="26"/>
        </w:rPr>
      </w:pPr>
    </w:p>
    <w:p w:rsidR="00BA4422" w:rsidRDefault="00BA4422" w:rsidP="005C5EE2">
      <w:pPr>
        <w:ind w:left="0" w:right="-658" w:firstLine="0"/>
        <w:rPr>
          <w:sz w:val="18"/>
          <w:szCs w:val="26"/>
        </w:rPr>
      </w:pPr>
    </w:p>
    <w:p w:rsidR="00BA4422" w:rsidRPr="0091016B" w:rsidRDefault="00BA4422" w:rsidP="005C5EE2">
      <w:pPr>
        <w:ind w:left="0" w:right="-658" w:firstLine="0"/>
        <w:rPr>
          <w:sz w:val="18"/>
          <w:szCs w:val="26"/>
        </w:rPr>
      </w:pPr>
    </w:p>
    <w:p w:rsidR="00775A24" w:rsidRPr="003823F5" w:rsidRDefault="00775A24" w:rsidP="0091016B">
      <w:pPr>
        <w:ind w:left="0" w:right="-658" w:firstLine="1701"/>
        <w:rPr>
          <w:sz w:val="26"/>
          <w:szCs w:val="26"/>
        </w:rPr>
      </w:pPr>
      <w:r w:rsidRPr="003823F5">
        <w:rPr>
          <w:sz w:val="26"/>
          <w:szCs w:val="26"/>
        </w:rPr>
        <w:t>POUR COPIE  CERTIFIEE CONFORME,</w:t>
      </w:r>
    </w:p>
    <w:p w:rsidR="00775A24" w:rsidRPr="00967B7D" w:rsidRDefault="00775A24" w:rsidP="00775A24">
      <w:pPr>
        <w:ind w:left="0" w:right="-454" w:firstLine="0"/>
        <w:rPr>
          <w:sz w:val="22"/>
        </w:rPr>
      </w:pPr>
    </w:p>
    <w:p w:rsidR="00775A24" w:rsidRPr="003823F5" w:rsidRDefault="00775A24" w:rsidP="00775A24">
      <w:pPr>
        <w:ind w:left="0" w:right="-454" w:firstLine="1985"/>
        <w:rPr>
          <w:sz w:val="26"/>
          <w:szCs w:val="26"/>
        </w:rPr>
      </w:pPr>
      <w:r w:rsidRPr="003823F5">
        <w:rPr>
          <w:sz w:val="26"/>
          <w:szCs w:val="26"/>
        </w:rPr>
        <w:t>F</w:t>
      </w:r>
      <w:r>
        <w:rPr>
          <w:sz w:val="26"/>
          <w:szCs w:val="26"/>
        </w:rPr>
        <w:t>ait  à Kinshasa, le……./….../2024</w:t>
      </w:r>
    </w:p>
    <w:p w:rsidR="00775A24" w:rsidRPr="00967B7D" w:rsidRDefault="00775A24" w:rsidP="00775A24">
      <w:pPr>
        <w:ind w:left="0" w:right="-454" w:firstLine="0"/>
        <w:jc w:val="center"/>
        <w:rPr>
          <w:sz w:val="20"/>
          <w:szCs w:val="27"/>
        </w:rPr>
      </w:pPr>
    </w:p>
    <w:p w:rsidR="00775A24" w:rsidRPr="007C682B" w:rsidRDefault="00775A24" w:rsidP="00775A24">
      <w:pPr>
        <w:ind w:left="0" w:right="-454" w:firstLine="0"/>
        <w:jc w:val="center"/>
        <w:rPr>
          <w:sz w:val="4"/>
          <w:szCs w:val="34"/>
        </w:rPr>
      </w:pPr>
    </w:p>
    <w:p w:rsidR="00775A24" w:rsidRPr="003823F5" w:rsidRDefault="00775A24" w:rsidP="00775A24">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775A24" w:rsidRPr="00967B7D" w:rsidRDefault="00775A24" w:rsidP="00775A24">
      <w:pPr>
        <w:spacing w:after="132" w:line="256" w:lineRule="auto"/>
        <w:ind w:left="0" w:right="0" w:firstLine="0"/>
        <w:jc w:val="left"/>
        <w:rPr>
          <w:rFonts w:ascii="Calibri" w:eastAsia="Calibri" w:hAnsi="Calibri" w:cs="Calibri"/>
          <w:sz w:val="14"/>
        </w:rPr>
      </w:pPr>
      <w:r w:rsidRPr="003823F5">
        <w:rPr>
          <w:rFonts w:ascii="Tahoma" w:eastAsia="Tahoma" w:hAnsi="Tahoma" w:cs="Tahoma"/>
          <w:sz w:val="22"/>
        </w:rPr>
        <w:t xml:space="preserve"> </w:t>
      </w:r>
    </w:p>
    <w:p w:rsidR="00775A24" w:rsidRPr="001B1916" w:rsidRDefault="00775A24" w:rsidP="00775A24">
      <w:pPr>
        <w:tabs>
          <w:tab w:val="right" w:pos="9075"/>
        </w:tabs>
        <w:spacing w:after="0" w:line="240" w:lineRule="auto"/>
        <w:ind w:left="0" w:right="-375" w:firstLine="1701"/>
        <w:rPr>
          <w:rFonts w:ascii="Tahoma" w:eastAsia="Calibri" w:hAnsi="Tahoma" w:cs="Tahoma"/>
          <w:szCs w:val="29"/>
        </w:rPr>
      </w:pPr>
      <w:r w:rsidRPr="001B1916">
        <w:rPr>
          <w:rFonts w:ascii="Tahoma" w:eastAsia="Tahoma" w:hAnsi="Tahoma" w:cs="Tahoma"/>
          <w:b/>
          <w:szCs w:val="29"/>
          <w:u w:val="single" w:color="000000"/>
        </w:rPr>
        <w:t>Jules Matthieu EKATOU LIMBELE</w:t>
      </w:r>
    </w:p>
    <w:p w:rsidR="00775A24" w:rsidRPr="001B1916" w:rsidRDefault="00775A24" w:rsidP="00775A24">
      <w:pPr>
        <w:spacing w:line="240" w:lineRule="auto"/>
        <w:ind w:left="-170" w:right="-170" w:firstLine="3147"/>
        <w:rPr>
          <w:sz w:val="25"/>
          <w:szCs w:val="25"/>
        </w:rPr>
      </w:pPr>
      <w:r w:rsidRPr="001B1916">
        <w:rPr>
          <w:rFonts w:eastAsia="Tahoma"/>
          <w:i/>
          <w:sz w:val="25"/>
          <w:szCs w:val="25"/>
        </w:rPr>
        <w:t>Secrétaire Général</w:t>
      </w: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C95465" w:rsidRPr="00C95465" w:rsidRDefault="00C95465" w:rsidP="000874A1">
      <w:pPr>
        <w:spacing w:line="276" w:lineRule="auto"/>
        <w:ind w:left="0" w:right="-454" w:firstLine="0"/>
        <w:jc w:val="left"/>
        <w:rPr>
          <w:sz w:val="26"/>
          <w:szCs w:val="26"/>
        </w:rPr>
      </w:pPr>
    </w:p>
    <w:sectPr w:rsidR="00C95465" w:rsidRPr="00C95465" w:rsidSect="00043D4D">
      <w:headerReference w:type="default" r:id="rId9"/>
      <w:footerReference w:type="default" r:id="rId10"/>
      <w:headerReference w:type="first" r:id="rId11"/>
      <w:footerReference w:type="first" r:id="rId12"/>
      <w:pgSz w:w="11906" w:h="16838"/>
      <w:pgMar w:top="851" w:right="2880" w:bottom="1134"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1C39" w:rsidRDefault="00EC1C39" w:rsidP="00D45B24">
      <w:pPr>
        <w:spacing w:after="0" w:line="240" w:lineRule="auto"/>
      </w:pPr>
      <w:r>
        <w:separator/>
      </w:r>
    </w:p>
  </w:endnote>
  <w:endnote w:type="continuationSeparator" w:id="0">
    <w:p w:rsidR="00EC1C39" w:rsidRDefault="00EC1C39"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altName w:val="Calibri"/>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967B7D"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1C39" w:rsidRDefault="00EC1C39" w:rsidP="00D45B24">
      <w:pPr>
        <w:spacing w:after="0" w:line="240" w:lineRule="auto"/>
      </w:pPr>
      <w:r>
        <w:separator/>
      </w:r>
    </w:p>
  </w:footnote>
  <w:footnote w:type="continuationSeparator" w:id="0">
    <w:p w:rsidR="00EC1C39" w:rsidRDefault="00EC1C39"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167D5" w:rsidRDefault="00EC1C39" w:rsidP="00043D4D">
    <w:pPr>
      <w:spacing w:line="276" w:lineRule="auto"/>
      <w:ind w:left="-170" w:right="-170" w:firstLine="2864"/>
      <w:rPr>
        <w:rFonts w:ascii="Arial Rounded MT Bold" w:hAnsi="Arial Rounded MT Bold"/>
        <w:b/>
        <w:sz w:val="25"/>
        <w:szCs w:val="25"/>
        <w:u w:val="single"/>
      </w:rPr>
    </w:pPr>
    <w:sdt>
      <w:sdtPr>
        <w:rPr>
          <w:rFonts w:asciiTheme="majorHAnsi" w:eastAsiaTheme="majorEastAsia" w:hAnsiTheme="majorHAnsi" w:cstheme="majorBidi"/>
          <w:szCs w:val="28"/>
        </w:rPr>
        <w:id w:val="-395049374"/>
        <w:docPartObj>
          <w:docPartGallery w:val="Page Numbers (Top of Page)"/>
          <w:docPartUnique/>
        </w:docPartObj>
      </w:sdtPr>
      <w:sdtEndPr/>
      <w:sdtContent>
        <w:r w:rsidR="00496B43">
          <w:rPr>
            <w:rFonts w:asciiTheme="majorHAnsi" w:eastAsiaTheme="majorEastAsia" w:hAnsiTheme="majorHAnsi" w:cstheme="majorBidi"/>
            <w:szCs w:val="28"/>
          </w:rPr>
          <w:t xml:space="preserve">- </w:t>
        </w:r>
        <w:r w:rsidR="00496B43">
          <w:rPr>
            <w:rFonts w:asciiTheme="minorHAnsi" w:eastAsiaTheme="minorEastAsia" w:hAnsiTheme="minorHAnsi" w:cs="Times New Roman"/>
            <w:sz w:val="22"/>
          </w:rPr>
          <w:fldChar w:fldCharType="begin"/>
        </w:r>
        <w:r w:rsidR="00496B43">
          <w:instrText>PAGE    \* MERGEFORMAT</w:instrText>
        </w:r>
        <w:r w:rsidR="00496B43">
          <w:rPr>
            <w:rFonts w:asciiTheme="minorHAnsi" w:eastAsiaTheme="minorEastAsia" w:hAnsiTheme="minorHAnsi" w:cs="Times New Roman"/>
            <w:sz w:val="22"/>
          </w:rPr>
          <w:fldChar w:fldCharType="separate"/>
        </w:r>
        <w:r w:rsidR="00B3097C" w:rsidRPr="00B3097C">
          <w:rPr>
            <w:rFonts w:asciiTheme="majorHAnsi" w:eastAsiaTheme="majorEastAsia" w:hAnsiTheme="majorHAnsi" w:cstheme="majorBidi"/>
            <w:noProof/>
            <w:szCs w:val="28"/>
          </w:rPr>
          <w:t>2</w:t>
        </w:r>
        <w:r w:rsidR="00496B43">
          <w:rPr>
            <w:rFonts w:asciiTheme="majorHAnsi" w:eastAsiaTheme="majorEastAsia" w:hAnsiTheme="majorHAnsi" w:cstheme="majorBidi"/>
            <w:szCs w:val="28"/>
          </w:rPr>
          <w:fldChar w:fldCharType="end"/>
        </w:r>
        <w:r w:rsidR="00496B43">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r w:rsidR="00BF23A8">
          <w:rPr>
            <w:rFonts w:asciiTheme="majorHAnsi" w:eastAsiaTheme="majorEastAsia" w:hAnsiTheme="majorHAnsi" w:cstheme="majorBidi"/>
            <w:szCs w:val="28"/>
          </w:rPr>
          <w:t xml:space="preserve">  </w:t>
        </w:r>
        <w:r w:rsidR="00043D4D">
          <w:rPr>
            <w:rFonts w:asciiTheme="majorHAnsi" w:eastAsiaTheme="majorEastAsia" w:hAnsiTheme="majorHAnsi" w:cstheme="majorBidi"/>
            <w:szCs w:val="28"/>
          </w:rPr>
          <w:t xml:space="preserve"> </w:t>
        </w:r>
        <w:r w:rsidR="00BF23A8">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sdtContent>
    </w:sdt>
    <w:r w:rsidR="009167D5" w:rsidRPr="00764FB8">
      <w:rPr>
        <w:rFonts w:ascii="Arial Rounded MT Bold" w:hAnsi="Arial Rounded MT Bold"/>
        <w:b/>
        <w:sz w:val="25"/>
        <w:szCs w:val="25"/>
      </w:rPr>
      <w:t xml:space="preserve"> </w:t>
    </w:r>
    <w:r w:rsidR="00DB785C">
      <w:rPr>
        <w:rFonts w:ascii="Arial Rounded MT Bold" w:hAnsi="Arial Rounded MT Bold"/>
        <w:b/>
        <w:sz w:val="25"/>
        <w:szCs w:val="25"/>
        <w:u w:val="single"/>
      </w:rPr>
      <w:t>ROR.1000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E43C3" w:rsidRDefault="00496B43" w:rsidP="0007174D">
    <w:pPr>
      <w:spacing w:after="15" w:line="249" w:lineRule="auto"/>
      <w:ind w:left="-510" w:right="-454" w:firstLine="0"/>
      <w:rPr>
        <w:sz w:val="2"/>
        <w:szCs w:val="26"/>
      </w:rPr>
    </w:pPr>
  </w:p>
  <w:p w:rsidR="00496B43" w:rsidRPr="00A129A5" w:rsidRDefault="00496B43" w:rsidP="003574F5">
    <w:pPr>
      <w:spacing w:after="15" w:line="249" w:lineRule="auto"/>
      <w:ind w:left="-510" w:right="-454" w:firstLine="794"/>
      <w:rPr>
        <w:rFonts w:ascii="Book Antiqua" w:hAnsi="Book Antiqua"/>
      </w:rPr>
    </w:pPr>
    <w:r w:rsidRPr="00A129A5">
      <w:rPr>
        <w:rFonts w:ascii="Book Antiqua" w:hAnsi="Book Antiqua"/>
        <w:sz w:val="26"/>
        <w:szCs w:val="26"/>
      </w:rPr>
      <w:t>REPUBLIQUE DEMOCRATIQUE DU CONGO</w:t>
    </w:r>
  </w:p>
  <w:p w:rsidR="00496B43" w:rsidRDefault="00496B43"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3A5FC185" wp14:editId="068FD08E">
          <wp:simplePos x="0" y="0"/>
          <wp:positionH relativeFrom="margin">
            <wp:posOffset>1399540</wp:posOffset>
          </wp:positionH>
          <wp:positionV relativeFrom="paragraph">
            <wp:posOffset>198425</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496B43" w:rsidRDefault="00496B43" w:rsidP="0007174D">
    <w:pPr>
      <w:spacing w:after="15" w:line="249" w:lineRule="auto"/>
      <w:ind w:left="-500" w:right="-737"/>
      <w:rPr>
        <w:b/>
      </w:rPr>
    </w:pPr>
    <w:r>
      <w:rPr>
        <w:b/>
      </w:rPr>
      <w:t xml:space="preserve"> </w:t>
    </w:r>
  </w:p>
  <w:p w:rsidR="00496B43" w:rsidRPr="00974698" w:rsidRDefault="00496B43" w:rsidP="0007174D">
    <w:pPr>
      <w:spacing w:after="15" w:line="249" w:lineRule="auto"/>
      <w:ind w:left="-500" w:right="-737"/>
      <w:rPr>
        <w:b/>
        <w:sz w:val="20"/>
      </w:rPr>
    </w:pPr>
  </w:p>
  <w:p w:rsidR="00496B43" w:rsidRPr="001F5E5B" w:rsidRDefault="00496B43" w:rsidP="0007174D">
    <w:pPr>
      <w:spacing w:after="15" w:line="249" w:lineRule="auto"/>
      <w:ind w:left="-500" w:right="-737"/>
      <w:rPr>
        <w:rFonts w:ascii="Berlin Sans FB" w:eastAsia="Berlin Sans FB" w:hAnsi="Berlin Sans FB" w:cs="Berlin Sans FB"/>
      </w:rPr>
    </w:pPr>
  </w:p>
  <w:p w:rsidR="00496B43" w:rsidRPr="001F5E5B" w:rsidRDefault="00496B43" w:rsidP="003562A0">
    <w:pPr>
      <w:spacing w:after="15" w:line="240" w:lineRule="auto"/>
      <w:ind w:left="-500" w:right="-737" w:firstLine="1918"/>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496B43" w:rsidRPr="003562A0" w:rsidRDefault="00496B43" w:rsidP="00B45799">
    <w:pPr>
      <w:spacing w:after="15" w:line="240" w:lineRule="auto"/>
      <w:ind w:left="-500" w:right="-737" w:firstLine="1067"/>
      <w:rPr>
        <w:b/>
        <w:i/>
        <w:sz w:val="24"/>
        <w:szCs w:val="26"/>
      </w:rPr>
    </w:pPr>
    <w:r w:rsidRPr="003562A0">
      <w:rPr>
        <w:b/>
        <w:i/>
        <w:sz w:val="24"/>
        <w:szCs w:val="26"/>
      </w:rPr>
      <w:t>Chambre du Conseil en Référé-</w:t>
    </w:r>
    <w:r w:rsidR="00B45799">
      <w:rPr>
        <w:b/>
        <w:i/>
        <w:sz w:val="24"/>
        <w:szCs w:val="26"/>
      </w:rPr>
      <w:t>liberté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BEA2EB9"/>
    <w:multiLevelType w:val="hybridMultilevel"/>
    <w:tmpl w:val="CAB88650"/>
    <w:lvl w:ilvl="0" w:tplc="0B481DF4">
      <w:start w:val="1"/>
      <w:numFmt w:val="decimal"/>
      <w:lvlText w:val="%1-"/>
      <w:lvlJc w:val="left"/>
      <w:pPr>
        <w:ind w:left="1211" w:hanging="360"/>
      </w:pPr>
      <w:rPr>
        <w:rFonts w:hint="default"/>
        <w:b/>
        <w:color w:val="auto"/>
        <w:sz w:val="24"/>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3514526"/>
    <w:multiLevelType w:val="hybridMultilevel"/>
    <w:tmpl w:val="26A607DE"/>
    <w:lvl w:ilvl="0" w:tplc="040C0005">
      <w:start w:val="1"/>
      <w:numFmt w:val="bullet"/>
      <w:lvlText w:val=""/>
      <w:lvlJc w:val="left"/>
      <w:pPr>
        <w:ind w:left="1697" w:hanging="360"/>
      </w:pPr>
      <w:rPr>
        <w:rFonts w:ascii="Wingdings" w:hAnsi="Wingdings" w:hint="default"/>
      </w:rPr>
    </w:lvl>
    <w:lvl w:ilvl="1" w:tplc="040C0003" w:tentative="1">
      <w:start w:val="1"/>
      <w:numFmt w:val="bullet"/>
      <w:lvlText w:val="o"/>
      <w:lvlJc w:val="left"/>
      <w:pPr>
        <w:ind w:left="2417" w:hanging="360"/>
      </w:pPr>
      <w:rPr>
        <w:rFonts w:ascii="Courier New" w:hAnsi="Courier New" w:cs="Courier New" w:hint="default"/>
      </w:rPr>
    </w:lvl>
    <w:lvl w:ilvl="2" w:tplc="040C0005" w:tentative="1">
      <w:start w:val="1"/>
      <w:numFmt w:val="bullet"/>
      <w:lvlText w:val=""/>
      <w:lvlJc w:val="left"/>
      <w:pPr>
        <w:ind w:left="3137" w:hanging="360"/>
      </w:pPr>
      <w:rPr>
        <w:rFonts w:ascii="Wingdings" w:hAnsi="Wingdings" w:hint="default"/>
      </w:rPr>
    </w:lvl>
    <w:lvl w:ilvl="3" w:tplc="040C0001" w:tentative="1">
      <w:start w:val="1"/>
      <w:numFmt w:val="bullet"/>
      <w:lvlText w:val=""/>
      <w:lvlJc w:val="left"/>
      <w:pPr>
        <w:ind w:left="3857" w:hanging="360"/>
      </w:pPr>
      <w:rPr>
        <w:rFonts w:ascii="Symbol" w:hAnsi="Symbol" w:hint="default"/>
      </w:rPr>
    </w:lvl>
    <w:lvl w:ilvl="4" w:tplc="040C0003" w:tentative="1">
      <w:start w:val="1"/>
      <w:numFmt w:val="bullet"/>
      <w:lvlText w:val="o"/>
      <w:lvlJc w:val="left"/>
      <w:pPr>
        <w:ind w:left="4577" w:hanging="360"/>
      </w:pPr>
      <w:rPr>
        <w:rFonts w:ascii="Courier New" w:hAnsi="Courier New" w:cs="Courier New" w:hint="default"/>
      </w:rPr>
    </w:lvl>
    <w:lvl w:ilvl="5" w:tplc="040C0005" w:tentative="1">
      <w:start w:val="1"/>
      <w:numFmt w:val="bullet"/>
      <w:lvlText w:val=""/>
      <w:lvlJc w:val="left"/>
      <w:pPr>
        <w:ind w:left="5297" w:hanging="360"/>
      </w:pPr>
      <w:rPr>
        <w:rFonts w:ascii="Wingdings" w:hAnsi="Wingdings" w:hint="default"/>
      </w:rPr>
    </w:lvl>
    <w:lvl w:ilvl="6" w:tplc="040C0001" w:tentative="1">
      <w:start w:val="1"/>
      <w:numFmt w:val="bullet"/>
      <w:lvlText w:val=""/>
      <w:lvlJc w:val="left"/>
      <w:pPr>
        <w:ind w:left="6017" w:hanging="360"/>
      </w:pPr>
      <w:rPr>
        <w:rFonts w:ascii="Symbol" w:hAnsi="Symbol" w:hint="default"/>
      </w:rPr>
    </w:lvl>
    <w:lvl w:ilvl="7" w:tplc="040C0003" w:tentative="1">
      <w:start w:val="1"/>
      <w:numFmt w:val="bullet"/>
      <w:lvlText w:val="o"/>
      <w:lvlJc w:val="left"/>
      <w:pPr>
        <w:ind w:left="6737" w:hanging="360"/>
      </w:pPr>
      <w:rPr>
        <w:rFonts w:ascii="Courier New" w:hAnsi="Courier New" w:cs="Courier New" w:hint="default"/>
      </w:rPr>
    </w:lvl>
    <w:lvl w:ilvl="8" w:tplc="040C0005" w:tentative="1">
      <w:start w:val="1"/>
      <w:numFmt w:val="bullet"/>
      <w:lvlText w:val=""/>
      <w:lvlJc w:val="left"/>
      <w:pPr>
        <w:ind w:left="7457" w:hanging="360"/>
      </w:pPr>
      <w:rPr>
        <w:rFonts w:ascii="Wingdings" w:hAnsi="Wingdings" w:hint="default"/>
      </w:rPr>
    </w:lvl>
  </w:abstractNum>
  <w:abstractNum w:abstractNumId="6">
    <w:nsid w:val="154D5009"/>
    <w:multiLevelType w:val="hybridMultilevel"/>
    <w:tmpl w:val="2F44BAF0"/>
    <w:lvl w:ilvl="0" w:tplc="FDBE11B6">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9132B0F"/>
    <w:multiLevelType w:val="hybridMultilevel"/>
    <w:tmpl w:val="F91C4532"/>
    <w:lvl w:ilvl="0" w:tplc="565EEBD6">
      <w:start w:val="1"/>
      <w:numFmt w:val="decimal"/>
      <w:lvlText w:val="%1-"/>
      <w:lvlJc w:val="left"/>
      <w:pPr>
        <w:ind w:left="1211" w:hanging="360"/>
      </w:pPr>
      <w:rPr>
        <w:rFonts w:hint="default"/>
        <w:b/>
        <w:color w:val="auto"/>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8">
    <w:nsid w:val="1A142947"/>
    <w:multiLevelType w:val="hybridMultilevel"/>
    <w:tmpl w:val="2AA69942"/>
    <w:lvl w:ilvl="0" w:tplc="25A6C756">
      <w:start w:val="1"/>
      <w:numFmt w:val="lowerLetter"/>
      <w:lvlText w:val="%1."/>
      <w:lvlJc w:val="left"/>
      <w:pPr>
        <w:ind w:left="1211" w:hanging="360"/>
      </w:pPr>
      <w:rPr>
        <w:rFonts w:hint="default"/>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nsid w:val="260C5F51"/>
    <w:multiLevelType w:val="hybridMultilevel"/>
    <w:tmpl w:val="FA2CF2CA"/>
    <w:lvl w:ilvl="0" w:tplc="040C000B">
      <w:start w:val="1"/>
      <w:numFmt w:val="bullet"/>
      <w:lvlText w:val=""/>
      <w:lvlJc w:val="left"/>
      <w:pPr>
        <w:ind w:left="1976" w:hanging="360"/>
      </w:pPr>
      <w:rPr>
        <w:rFonts w:ascii="Wingdings" w:hAnsi="Wingdings" w:hint="default"/>
      </w:rPr>
    </w:lvl>
    <w:lvl w:ilvl="1" w:tplc="040C0003" w:tentative="1">
      <w:start w:val="1"/>
      <w:numFmt w:val="bullet"/>
      <w:lvlText w:val="o"/>
      <w:lvlJc w:val="left"/>
      <w:pPr>
        <w:ind w:left="2696" w:hanging="360"/>
      </w:pPr>
      <w:rPr>
        <w:rFonts w:ascii="Courier New" w:hAnsi="Courier New" w:cs="Courier New" w:hint="default"/>
      </w:rPr>
    </w:lvl>
    <w:lvl w:ilvl="2" w:tplc="040C0005" w:tentative="1">
      <w:start w:val="1"/>
      <w:numFmt w:val="bullet"/>
      <w:lvlText w:val=""/>
      <w:lvlJc w:val="left"/>
      <w:pPr>
        <w:ind w:left="3416" w:hanging="360"/>
      </w:pPr>
      <w:rPr>
        <w:rFonts w:ascii="Wingdings" w:hAnsi="Wingdings" w:hint="default"/>
      </w:rPr>
    </w:lvl>
    <w:lvl w:ilvl="3" w:tplc="040C0001" w:tentative="1">
      <w:start w:val="1"/>
      <w:numFmt w:val="bullet"/>
      <w:lvlText w:val=""/>
      <w:lvlJc w:val="left"/>
      <w:pPr>
        <w:ind w:left="4136" w:hanging="360"/>
      </w:pPr>
      <w:rPr>
        <w:rFonts w:ascii="Symbol" w:hAnsi="Symbol" w:hint="default"/>
      </w:rPr>
    </w:lvl>
    <w:lvl w:ilvl="4" w:tplc="040C0003" w:tentative="1">
      <w:start w:val="1"/>
      <w:numFmt w:val="bullet"/>
      <w:lvlText w:val="o"/>
      <w:lvlJc w:val="left"/>
      <w:pPr>
        <w:ind w:left="4856" w:hanging="360"/>
      </w:pPr>
      <w:rPr>
        <w:rFonts w:ascii="Courier New" w:hAnsi="Courier New" w:cs="Courier New" w:hint="default"/>
      </w:rPr>
    </w:lvl>
    <w:lvl w:ilvl="5" w:tplc="040C0005" w:tentative="1">
      <w:start w:val="1"/>
      <w:numFmt w:val="bullet"/>
      <w:lvlText w:val=""/>
      <w:lvlJc w:val="left"/>
      <w:pPr>
        <w:ind w:left="5576" w:hanging="360"/>
      </w:pPr>
      <w:rPr>
        <w:rFonts w:ascii="Wingdings" w:hAnsi="Wingdings" w:hint="default"/>
      </w:rPr>
    </w:lvl>
    <w:lvl w:ilvl="6" w:tplc="040C0001" w:tentative="1">
      <w:start w:val="1"/>
      <w:numFmt w:val="bullet"/>
      <w:lvlText w:val=""/>
      <w:lvlJc w:val="left"/>
      <w:pPr>
        <w:ind w:left="6296" w:hanging="360"/>
      </w:pPr>
      <w:rPr>
        <w:rFonts w:ascii="Symbol" w:hAnsi="Symbol" w:hint="default"/>
      </w:rPr>
    </w:lvl>
    <w:lvl w:ilvl="7" w:tplc="040C0003" w:tentative="1">
      <w:start w:val="1"/>
      <w:numFmt w:val="bullet"/>
      <w:lvlText w:val="o"/>
      <w:lvlJc w:val="left"/>
      <w:pPr>
        <w:ind w:left="7016" w:hanging="360"/>
      </w:pPr>
      <w:rPr>
        <w:rFonts w:ascii="Courier New" w:hAnsi="Courier New" w:cs="Courier New" w:hint="default"/>
      </w:rPr>
    </w:lvl>
    <w:lvl w:ilvl="8" w:tplc="040C0005" w:tentative="1">
      <w:start w:val="1"/>
      <w:numFmt w:val="bullet"/>
      <w:lvlText w:val=""/>
      <w:lvlJc w:val="left"/>
      <w:pPr>
        <w:ind w:left="7736" w:hanging="360"/>
      </w:pPr>
      <w:rPr>
        <w:rFonts w:ascii="Wingdings" w:hAnsi="Wingdings" w:hint="default"/>
      </w:rPr>
    </w:lvl>
  </w:abstractNum>
  <w:abstractNum w:abstractNumId="10">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1">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3">
    <w:nsid w:val="3E4633BB"/>
    <w:multiLevelType w:val="hybridMultilevel"/>
    <w:tmpl w:val="B80C2968"/>
    <w:lvl w:ilvl="0" w:tplc="48BA7FE4">
      <w:start w:val="18"/>
      <w:numFmt w:val="bullet"/>
      <w:lvlText w:val="-"/>
      <w:lvlJc w:val="left"/>
      <w:pPr>
        <w:ind w:left="218" w:hanging="360"/>
      </w:pPr>
      <w:rPr>
        <w:rFonts w:ascii="Tahoma" w:eastAsia="Arial" w:hAnsi="Tahoma" w:cs="Tahoma" w:hint="default"/>
      </w:rPr>
    </w:lvl>
    <w:lvl w:ilvl="1" w:tplc="040C0003" w:tentative="1">
      <w:start w:val="1"/>
      <w:numFmt w:val="bullet"/>
      <w:lvlText w:val="o"/>
      <w:lvlJc w:val="left"/>
      <w:pPr>
        <w:ind w:left="938" w:hanging="360"/>
      </w:pPr>
      <w:rPr>
        <w:rFonts w:ascii="Courier New" w:hAnsi="Courier New" w:cs="Courier New" w:hint="default"/>
      </w:rPr>
    </w:lvl>
    <w:lvl w:ilvl="2" w:tplc="040C0005" w:tentative="1">
      <w:start w:val="1"/>
      <w:numFmt w:val="bullet"/>
      <w:lvlText w:val=""/>
      <w:lvlJc w:val="left"/>
      <w:pPr>
        <w:ind w:left="1658" w:hanging="360"/>
      </w:pPr>
      <w:rPr>
        <w:rFonts w:ascii="Wingdings" w:hAnsi="Wingdings" w:hint="default"/>
      </w:rPr>
    </w:lvl>
    <w:lvl w:ilvl="3" w:tplc="040C0001" w:tentative="1">
      <w:start w:val="1"/>
      <w:numFmt w:val="bullet"/>
      <w:lvlText w:val=""/>
      <w:lvlJc w:val="left"/>
      <w:pPr>
        <w:ind w:left="2378" w:hanging="360"/>
      </w:pPr>
      <w:rPr>
        <w:rFonts w:ascii="Symbol" w:hAnsi="Symbol" w:hint="default"/>
      </w:rPr>
    </w:lvl>
    <w:lvl w:ilvl="4" w:tplc="040C0003" w:tentative="1">
      <w:start w:val="1"/>
      <w:numFmt w:val="bullet"/>
      <w:lvlText w:val="o"/>
      <w:lvlJc w:val="left"/>
      <w:pPr>
        <w:ind w:left="3098" w:hanging="360"/>
      </w:pPr>
      <w:rPr>
        <w:rFonts w:ascii="Courier New" w:hAnsi="Courier New" w:cs="Courier New" w:hint="default"/>
      </w:rPr>
    </w:lvl>
    <w:lvl w:ilvl="5" w:tplc="040C0005" w:tentative="1">
      <w:start w:val="1"/>
      <w:numFmt w:val="bullet"/>
      <w:lvlText w:val=""/>
      <w:lvlJc w:val="left"/>
      <w:pPr>
        <w:ind w:left="3818" w:hanging="360"/>
      </w:pPr>
      <w:rPr>
        <w:rFonts w:ascii="Wingdings" w:hAnsi="Wingdings" w:hint="default"/>
      </w:rPr>
    </w:lvl>
    <w:lvl w:ilvl="6" w:tplc="040C0001" w:tentative="1">
      <w:start w:val="1"/>
      <w:numFmt w:val="bullet"/>
      <w:lvlText w:val=""/>
      <w:lvlJc w:val="left"/>
      <w:pPr>
        <w:ind w:left="4538" w:hanging="360"/>
      </w:pPr>
      <w:rPr>
        <w:rFonts w:ascii="Symbol" w:hAnsi="Symbol" w:hint="default"/>
      </w:rPr>
    </w:lvl>
    <w:lvl w:ilvl="7" w:tplc="040C0003" w:tentative="1">
      <w:start w:val="1"/>
      <w:numFmt w:val="bullet"/>
      <w:lvlText w:val="o"/>
      <w:lvlJc w:val="left"/>
      <w:pPr>
        <w:ind w:left="5258" w:hanging="360"/>
      </w:pPr>
      <w:rPr>
        <w:rFonts w:ascii="Courier New" w:hAnsi="Courier New" w:cs="Courier New" w:hint="default"/>
      </w:rPr>
    </w:lvl>
    <w:lvl w:ilvl="8" w:tplc="040C0005" w:tentative="1">
      <w:start w:val="1"/>
      <w:numFmt w:val="bullet"/>
      <w:lvlText w:val=""/>
      <w:lvlJc w:val="left"/>
      <w:pPr>
        <w:ind w:left="5978" w:hanging="360"/>
      </w:pPr>
      <w:rPr>
        <w:rFonts w:ascii="Wingdings" w:hAnsi="Wingdings" w:hint="default"/>
      </w:rPr>
    </w:lvl>
  </w:abstractNum>
  <w:abstractNum w:abstractNumId="14">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5">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6">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9">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nsid w:val="6A1D1DCC"/>
    <w:multiLevelType w:val="hybridMultilevel"/>
    <w:tmpl w:val="91FAC6D8"/>
    <w:lvl w:ilvl="0" w:tplc="09704D8C">
      <w:start w:val="1"/>
      <w:numFmt w:val="decimal"/>
      <w:lvlText w:val="%1-"/>
      <w:lvlJc w:val="left"/>
      <w:pPr>
        <w:ind w:left="720" w:hanging="360"/>
      </w:pPr>
      <w:rPr>
        <w:rFonts w:hint="default"/>
        <w:b/>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4">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4"/>
  </w:num>
  <w:num w:numId="2">
    <w:abstractNumId w:val="24"/>
  </w:num>
  <w:num w:numId="3">
    <w:abstractNumId w:val="12"/>
  </w:num>
  <w:num w:numId="4">
    <w:abstractNumId w:val="21"/>
  </w:num>
  <w:num w:numId="5">
    <w:abstractNumId w:val="0"/>
  </w:num>
  <w:num w:numId="6">
    <w:abstractNumId w:val="16"/>
  </w:num>
  <w:num w:numId="7">
    <w:abstractNumId w:val="1"/>
  </w:num>
  <w:num w:numId="8">
    <w:abstractNumId w:val="3"/>
  </w:num>
  <w:num w:numId="9">
    <w:abstractNumId w:val="4"/>
  </w:num>
  <w:num w:numId="10">
    <w:abstractNumId w:val="11"/>
  </w:num>
  <w:num w:numId="11">
    <w:abstractNumId w:val="19"/>
  </w:num>
  <w:num w:numId="12">
    <w:abstractNumId w:val="15"/>
  </w:num>
  <w:num w:numId="13">
    <w:abstractNumId w:val="18"/>
  </w:num>
  <w:num w:numId="14">
    <w:abstractNumId w:val="23"/>
  </w:num>
  <w:num w:numId="15">
    <w:abstractNumId w:val="10"/>
  </w:num>
  <w:num w:numId="16">
    <w:abstractNumId w:val="17"/>
  </w:num>
  <w:num w:numId="17">
    <w:abstractNumId w:val="20"/>
  </w:num>
  <w:num w:numId="18">
    <w:abstractNumId w:val="7"/>
  </w:num>
  <w:num w:numId="19">
    <w:abstractNumId w:val="2"/>
  </w:num>
  <w:num w:numId="20">
    <w:abstractNumId w:val="5"/>
  </w:num>
  <w:num w:numId="21">
    <w:abstractNumId w:val="6"/>
  </w:num>
  <w:num w:numId="22">
    <w:abstractNumId w:val="8"/>
  </w:num>
  <w:num w:numId="23">
    <w:abstractNumId w:val="13"/>
  </w:num>
  <w:num w:numId="24">
    <w:abstractNumId w:val="22"/>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0B2"/>
    <w:rsid w:val="00001459"/>
    <w:rsid w:val="00001774"/>
    <w:rsid w:val="000033D0"/>
    <w:rsid w:val="000045D6"/>
    <w:rsid w:val="00004BC6"/>
    <w:rsid w:val="00005308"/>
    <w:rsid w:val="00005E07"/>
    <w:rsid w:val="00007299"/>
    <w:rsid w:val="000103BE"/>
    <w:rsid w:val="00011F60"/>
    <w:rsid w:val="00011FCC"/>
    <w:rsid w:val="00014250"/>
    <w:rsid w:val="00014EC1"/>
    <w:rsid w:val="000151B7"/>
    <w:rsid w:val="0001556C"/>
    <w:rsid w:val="00016C94"/>
    <w:rsid w:val="00016E50"/>
    <w:rsid w:val="000178BE"/>
    <w:rsid w:val="00017D14"/>
    <w:rsid w:val="0002024D"/>
    <w:rsid w:val="00020318"/>
    <w:rsid w:val="00020734"/>
    <w:rsid w:val="00020C9A"/>
    <w:rsid w:val="00020F7E"/>
    <w:rsid w:val="00022E70"/>
    <w:rsid w:val="00022FE5"/>
    <w:rsid w:val="00023313"/>
    <w:rsid w:val="00023813"/>
    <w:rsid w:val="0002455E"/>
    <w:rsid w:val="00024974"/>
    <w:rsid w:val="00031042"/>
    <w:rsid w:val="00032031"/>
    <w:rsid w:val="00032576"/>
    <w:rsid w:val="000334C1"/>
    <w:rsid w:val="00033855"/>
    <w:rsid w:val="000355DF"/>
    <w:rsid w:val="00035E74"/>
    <w:rsid w:val="000364AE"/>
    <w:rsid w:val="0003699B"/>
    <w:rsid w:val="00036C7F"/>
    <w:rsid w:val="000375E5"/>
    <w:rsid w:val="00037858"/>
    <w:rsid w:val="000401E4"/>
    <w:rsid w:val="00040E92"/>
    <w:rsid w:val="0004107C"/>
    <w:rsid w:val="000419BC"/>
    <w:rsid w:val="00041B3F"/>
    <w:rsid w:val="00041DCA"/>
    <w:rsid w:val="000438C0"/>
    <w:rsid w:val="00043D4D"/>
    <w:rsid w:val="00043E57"/>
    <w:rsid w:val="000450A6"/>
    <w:rsid w:val="00046AE7"/>
    <w:rsid w:val="000529AB"/>
    <w:rsid w:val="000545CC"/>
    <w:rsid w:val="00054EFD"/>
    <w:rsid w:val="0005557A"/>
    <w:rsid w:val="00055BE4"/>
    <w:rsid w:val="00057331"/>
    <w:rsid w:val="000574EF"/>
    <w:rsid w:val="00060AFE"/>
    <w:rsid w:val="00062D19"/>
    <w:rsid w:val="00062E43"/>
    <w:rsid w:val="00064255"/>
    <w:rsid w:val="000646A3"/>
    <w:rsid w:val="000649BB"/>
    <w:rsid w:val="00064F1C"/>
    <w:rsid w:val="00065BD3"/>
    <w:rsid w:val="00066E6D"/>
    <w:rsid w:val="00067100"/>
    <w:rsid w:val="0007174D"/>
    <w:rsid w:val="000724CA"/>
    <w:rsid w:val="00072FAB"/>
    <w:rsid w:val="0007302C"/>
    <w:rsid w:val="00073611"/>
    <w:rsid w:val="00073AE2"/>
    <w:rsid w:val="00073CDF"/>
    <w:rsid w:val="00073F69"/>
    <w:rsid w:val="0007452F"/>
    <w:rsid w:val="0007546C"/>
    <w:rsid w:val="00077E30"/>
    <w:rsid w:val="000807F9"/>
    <w:rsid w:val="00080E9E"/>
    <w:rsid w:val="00081056"/>
    <w:rsid w:val="00081335"/>
    <w:rsid w:val="00081FE8"/>
    <w:rsid w:val="0008203F"/>
    <w:rsid w:val="000820F4"/>
    <w:rsid w:val="00082D99"/>
    <w:rsid w:val="000846DF"/>
    <w:rsid w:val="000853D6"/>
    <w:rsid w:val="0008618A"/>
    <w:rsid w:val="00086C20"/>
    <w:rsid w:val="000873E5"/>
    <w:rsid w:val="000874A1"/>
    <w:rsid w:val="00087865"/>
    <w:rsid w:val="0009057B"/>
    <w:rsid w:val="0009088E"/>
    <w:rsid w:val="00090E86"/>
    <w:rsid w:val="00092182"/>
    <w:rsid w:val="0009415A"/>
    <w:rsid w:val="00094217"/>
    <w:rsid w:val="000954F9"/>
    <w:rsid w:val="00095C2A"/>
    <w:rsid w:val="00096042"/>
    <w:rsid w:val="0009675B"/>
    <w:rsid w:val="000969E9"/>
    <w:rsid w:val="000A07FB"/>
    <w:rsid w:val="000A100D"/>
    <w:rsid w:val="000A110A"/>
    <w:rsid w:val="000A18AB"/>
    <w:rsid w:val="000A1A49"/>
    <w:rsid w:val="000A1A6D"/>
    <w:rsid w:val="000A1DB3"/>
    <w:rsid w:val="000A236F"/>
    <w:rsid w:val="000A3231"/>
    <w:rsid w:val="000A442D"/>
    <w:rsid w:val="000A50D6"/>
    <w:rsid w:val="000A5261"/>
    <w:rsid w:val="000A5326"/>
    <w:rsid w:val="000A6858"/>
    <w:rsid w:val="000A6E7E"/>
    <w:rsid w:val="000A75BE"/>
    <w:rsid w:val="000B17B9"/>
    <w:rsid w:val="000B1E5D"/>
    <w:rsid w:val="000B24AA"/>
    <w:rsid w:val="000B3D18"/>
    <w:rsid w:val="000B4807"/>
    <w:rsid w:val="000B58D9"/>
    <w:rsid w:val="000B62A0"/>
    <w:rsid w:val="000B7919"/>
    <w:rsid w:val="000B7DF5"/>
    <w:rsid w:val="000C23C0"/>
    <w:rsid w:val="000C3235"/>
    <w:rsid w:val="000C419A"/>
    <w:rsid w:val="000C47E0"/>
    <w:rsid w:val="000C4EBE"/>
    <w:rsid w:val="000C507E"/>
    <w:rsid w:val="000C53BA"/>
    <w:rsid w:val="000C6633"/>
    <w:rsid w:val="000C7EAC"/>
    <w:rsid w:val="000C7F02"/>
    <w:rsid w:val="000D1AA4"/>
    <w:rsid w:val="000D20E9"/>
    <w:rsid w:val="000D249A"/>
    <w:rsid w:val="000D2A4B"/>
    <w:rsid w:val="000D30C1"/>
    <w:rsid w:val="000D3766"/>
    <w:rsid w:val="000D37C9"/>
    <w:rsid w:val="000D5783"/>
    <w:rsid w:val="000D6287"/>
    <w:rsid w:val="000D68F4"/>
    <w:rsid w:val="000D7402"/>
    <w:rsid w:val="000D76A6"/>
    <w:rsid w:val="000E1562"/>
    <w:rsid w:val="000E1E69"/>
    <w:rsid w:val="000E2823"/>
    <w:rsid w:val="000E40A0"/>
    <w:rsid w:val="000E45B7"/>
    <w:rsid w:val="000E5452"/>
    <w:rsid w:val="000E5C0A"/>
    <w:rsid w:val="000E6154"/>
    <w:rsid w:val="000E6DDB"/>
    <w:rsid w:val="000E757D"/>
    <w:rsid w:val="000F0673"/>
    <w:rsid w:val="000F1714"/>
    <w:rsid w:val="000F6A54"/>
    <w:rsid w:val="000F760D"/>
    <w:rsid w:val="000F76E6"/>
    <w:rsid w:val="000F7F9F"/>
    <w:rsid w:val="001011EB"/>
    <w:rsid w:val="00101613"/>
    <w:rsid w:val="001016B0"/>
    <w:rsid w:val="00101C66"/>
    <w:rsid w:val="00102816"/>
    <w:rsid w:val="001028E8"/>
    <w:rsid w:val="00103688"/>
    <w:rsid w:val="00103BA8"/>
    <w:rsid w:val="00106E90"/>
    <w:rsid w:val="00107038"/>
    <w:rsid w:val="00107DE9"/>
    <w:rsid w:val="00113967"/>
    <w:rsid w:val="00113EC1"/>
    <w:rsid w:val="0011440C"/>
    <w:rsid w:val="00114B59"/>
    <w:rsid w:val="00114C53"/>
    <w:rsid w:val="001153DD"/>
    <w:rsid w:val="00116AC0"/>
    <w:rsid w:val="001171B0"/>
    <w:rsid w:val="0012126A"/>
    <w:rsid w:val="00121448"/>
    <w:rsid w:val="00121464"/>
    <w:rsid w:val="00121EC6"/>
    <w:rsid w:val="001222ED"/>
    <w:rsid w:val="00123BD1"/>
    <w:rsid w:val="00124234"/>
    <w:rsid w:val="0012428A"/>
    <w:rsid w:val="0012432E"/>
    <w:rsid w:val="00124D52"/>
    <w:rsid w:val="00126533"/>
    <w:rsid w:val="00126699"/>
    <w:rsid w:val="00130303"/>
    <w:rsid w:val="00132F0E"/>
    <w:rsid w:val="00133865"/>
    <w:rsid w:val="00133DF3"/>
    <w:rsid w:val="001345A6"/>
    <w:rsid w:val="00134F7B"/>
    <w:rsid w:val="0013512B"/>
    <w:rsid w:val="00135AE8"/>
    <w:rsid w:val="00135CB4"/>
    <w:rsid w:val="001372AC"/>
    <w:rsid w:val="001373BC"/>
    <w:rsid w:val="0013781F"/>
    <w:rsid w:val="001403E8"/>
    <w:rsid w:val="00144012"/>
    <w:rsid w:val="001441B1"/>
    <w:rsid w:val="0014487F"/>
    <w:rsid w:val="00144AFA"/>
    <w:rsid w:val="00145193"/>
    <w:rsid w:val="00145C93"/>
    <w:rsid w:val="00146D77"/>
    <w:rsid w:val="00146E68"/>
    <w:rsid w:val="00150775"/>
    <w:rsid w:val="00151A73"/>
    <w:rsid w:val="001521B2"/>
    <w:rsid w:val="00152BB2"/>
    <w:rsid w:val="00152C04"/>
    <w:rsid w:val="001533B2"/>
    <w:rsid w:val="00155DC8"/>
    <w:rsid w:val="00156368"/>
    <w:rsid w:val="00156F67"/>
    <w:rsid w:val="001573A1"/>
    <w:rsid w:val="00157C4B"/>
    <w:rsid w:val="00160079"/>
    <w:rsid w:val="00160083"/>
    <w:rsid w:val="00161E53"/>
    <w:rsid w:val="0016276F"/>
    <w:rsid w:val="00162C8A"/>
    <w:rsid w:val="00162E91"/>
    <w:rsid w:val="00165CFE"/>
    <w:rsid w:val="00165E6B"/>
    <w:rsid w:val="00166182"/>
    <w:rsid w:val="0016791B"/>
    <w:rsid w:val="001701E8"/>
    <w:rsid w:val="001704FA"/>
    <w:rsid w:val="0017090F"/>
    <w:rsid w:val="00170AF1"/>
    <w:rsid w:val="001714D1"/>
    <w:rsid w:val="0017274A"/>
    <w:rsid w:val="001743FD"/>
    <w:rsid w:val="00174D54"/>
    <w:rsid w:val="00175114"/>
    <w:rsid w:val="0017608C"/>
    <w:rsid w:val="00176677"/>
    <w:rsid w:val="00176CA9"/>
    <w:rsid w:val="001803A3"/>
    <w:rsid w:val="001803D5"/>
    <w:rsid w:val="0018088E"/>
    <w:rsid w:val="00180C64"/>
    <w:rsid w:val="00180CF0"/>
    <w:rsid w:val="00180F7F"/>
    <w:rsid w:val="0018100A"/>
    <w:rsid w:val="00181EA4"/>
    <w:rsid w:val="001821DA"/>
    <w:rsid w:val="00182220"/>
    <w:rsid w:val="00182441"/>
    <w:rsid w:val="00183913"/>
    <w:rsid w:val="001850B9"/>
    <w:rsid w:val="00187332"/>
    <w:rsid w:val="00187757"/>
    <w:rsid w:val="0019173A"/>
    <w:rsid w:val="001921DD"/>
    <w:rsid w:val="00192695"/>
    <w:rsid w:val="00192943"/>
    <w:rsid w:val="00193F32"/>
    <w:rsid w:val="00195450"/>
    <w:rsid w:val="001964E9"/>
    <w:rsid w:val="001976FD"/>
    <w:rsid w:val="00197745"/>
    <w:rsid w:val="001A0317"/>
    <w:rsid w:val="001A0EAD"/>
    <w:rsid w:val="001A0FF0"/>
    <w:rsid w:val="001A2277"/>
    <w:rsid w:val="001A2325"/>
    <w:rsid w:val="001A280D"/>
    <w:rsid w:val="001A333D"/>
    <w:rsid w:val="001A3706"/>
    <w:rsid w:val="001A6A8F"/>
    <w:rsid w:val="001A7414"/>
    <w:rsid w:val="001B0085"/>
    <w:rsid w:val="001B076D"/>
    <w:rsid w:val="001B1542"/>
    <w:rsid w:val="001B1A50"/>
    <w:rsid w:val="001B2B20"/>
    <w:rsid w:val="001B2FB5"/>
    <w:rsid w:val="001B3225"/>
    <w:rsid w:val="001B6958"/>
    <w:rsid w:val="001B6C6B"/>
    <w:rsid w:val="001B6CE3"/>
    <w:rsid w:val="001B7B82"/>
    <w:rsid w:val="001B7EFE"/>
    <w:rsid w:val="001C0119"/>
    <w:rsid w:val="001C2CA9"/>
    <w:rsid w:val="001C317B"/>
    <w:rsid w:val="001C448B"/>
    <w:rsid w:val="001C51D8"/>
    <w:rsid w:val="001C57A2"/>
    <w:rsid w:val="001C581D"/>
    <w:rsid w:val="001C5942"/>
    <w:rsid w:val="001C6964"/>
    <w:rsid w:val="001C6E48"/>
    <w:rsid w:val="001C6F94"/>
    <w:rsid w:val="001C7AB6"/>
    <w:rsid w:val="001D358B"/>
    <w:rsid w:val="001D3E0D"/>
    <w:rsid w:val="001D3F67"/>
    <w:rsid w:val="001D455A"/>
    <w:rsid w:val="001D700F"/>
    <w:rsid w:val="001D7EE3"/>
    <w:rsid w:val="001D7FAD"/>
    <w:rsid w:val="001E03D8"/>
    <w:rsid w:val="001E0B4F"/>
    <w:rsid w:val="001E22C6"/>
    <w:rsid w:val="001E322D"/>
    <w:rsid w:val="001E41EA"/>
    <w:rsid w:val="001E464E"/>
    <w:rsid w:val="001E6984"/>
    <w:rsid w:val="001E75A2"/>
    <w:rsid w:val="001E7E06"/>
    <w:rsid w:val="001F0FCA"/>
    <w:rsid w:val="001F25A7"/>
    <w:rsid w:val="001F2D08"/>
    <w:rsid w:val="001F2F5F"/>
    <w:rsid w:val="001F3EF8"/>
    <w:rsid w:val="001F43D0"/>
    <w:rsid w:val="001F4878"/>
    <w:rsid w:val="001F55DE"/>
    <w:rsid w:val="001F5E5B"/>
    <w:rsid w:val="001F6AFC"/>
    <w:rsid w:val="00200DF4"/>
    <w:rsid w:val="00200F6A"/>
    <w:rsid w:val="00201A6E"/>
    <w:rsid w:val="00202522"/>
    <w:rsid w:val="00202C3C"/>
    <w:rsid w:val="0020313A"/>
    <w:rsid w:val="00203186"/>
    <w:rsid w:val="00203F81"/>
    <w:rsid w:val="002041AB"/>
    <w:rsid w:val="00204784"/>
    <w:rsid w:val="002069A2"/>
    <w:rsid w:val="00206C58"/>
    <w:rsid w:val="00206DF1"/>
    <w:rsid w:val="002071DE"/>
    <w:rsid w:val="00207AEE"/>
    <w:rsid w:val="00207C3B"/>
    <w:rsid w:val="002110F4"/>
    <w:rsid w:val="0021237B"/>
    <w:rsid w:val="00212697"/>
    <w:rsid w:val="0021269C"/>
    <w:rsid w:val="00212CAC"/>
    <w:rsid w:val="00214049"/>
    <w:rsid w:val="0021448D"/>
    <w:rsid w:val="00216F53"/>
    <w:rsid w:val="00216FE6"/>
    <w:rsid w:val="00217F41"/>
    <w:rsid w:val="00220236"/>
    <w:rsid w:val="00221AF2"/>
    <w:rsid w:val="002231C3"/>
    <w:rsid w:val="00223FBD"/>
    <w:rsid w:val="0022407B"/>
    <w:rsid w:val="00224A59"/>
    <w:rsid w:val="00225A7E"/>
    <w:rsid w:val="00225C31"/>
    <w:rsid w:val="00226319"/>
    <w:rsid w:val="0022795D"/>
    <w:rsid w:val="00227BDF"/>
    <w:rsid w:val="002305A7"/>
    <w:rsid w:val="002308DB"/>
    <w:rsid w:val="002315AE"/>
    <w:rsid w:val="00231630"/>
    <w:rsid w:val="00231A01"/>
    <w:rsid w:val="00231C4D"/>
    <w:rsid w:val="00231EC8"/>
    <w:rsid w:val="00232CEC"/>
    <w:rsid w:val="00232D7E"/>
    <w:rsid w:val="00233412"/>
    <w:rsid w:val="00234558"/>
    <w:rsid w:val="00234AAD"/>
    <w:rsid w:val="00235084"/>
    <w:rsid w:val="00236278"/>
    <w:rsid w:val="002367D0"/>
    <w:rsid w:val="002369F6"/>
    <w:rsid w:val="00236ADB"/>
    <w:rsid w:val="00237E8C"/>
    <w:rsid w:val="0024104E"/>
    <w:rsid w:val="0024227E"/>
    <w:rsid w:val="0024253B"/>
    <w:rsid w:val="00242A8C"/>
    <w:rsid w:val="00242B20"/>
    <w:rsid w:val="002455FD"/>
    <w:rsid w:val="00245600"/>
    <w:rsid w:val="0024645C"/>
    <w:rsid w:val="002467C7"/>
    <w:rsid w:val="00247256"/>
    <w:rsid w:val="00247688"/>
    <w:rsid w:val="00247CB1"/>
    <w:rsid w:val="00250214"/>
    <w:rsid w:val="00250332"/>
    <w:rsid w:val="00251DD6"/>
    <w:rsid w:val="00252ACC"/>
    <w:rsid w:val="0025376D"/>
    <w:rsid w:val="0025392D"/>
    <w:rsid w:val="00255E7C"/>
    <w:rsid w:val="002574CA"/>
    <w:rsid w:val="00260203"/>
    <w:rsid w:val="00260475"/>
    <w:rsid w:val="0026071C"/>
    <w:rsid w:val="00261D82"/>
    <w:rsid w:val="00262F80"/>
    <w:rsid w:val="00262FA2"/>
    <w:rsid w:val="002647AD"/>
    <w:rsid w:val="00265569"/>
    <w:rsid w:val="00265604"/>
    <w:rsid w:val="00265668"/>
    <w:rsid w:val="00265E44"/>
    <w:rsid w:val="00265F67"/>
    <w:rsid w:val="00267AA6"/>
    <w:rsid w:val="00267B0A"/>
    <w:rsid w:val="00271250"/>
    <w:rsid w:val="002714DB"/>
    <w:rsid w:val="00271A77"/>
    <w:rsid w:val="002722A5"/>
    <w:rsid w:val="002725ED"/>
    <w:rsid w:val="00272C49"/>
    <w:rsid w:val="00273D23"/>
    <w:rsid w:val="00274FB9"/>
    <w:rsid w:val="00276158"/>
    <w:rsid w:val="00276717"/>
    <w:rsid w:val="00276F71"/>
    <w:rsid w:val="0027743D"/>
    <w:rsid w:val="00280DEB"/>
    <w:rsid w:val="00281F41"/>
    <w:rsid w:val="0028277E"/>
    <w:rsid w:val="00283A01"/>
    <w:rsid w:val="00283B2A"/>
    <w:rsid w:val="00284D25"/>
    <w:rsid w:val="0028581C"/>
    <w:rsid w:val="00291CED"/>
    <w:rsid w:val="00292190"/>
    <w:rsid w:val="00292BB6"/>
    <w:rsid w:val="00292C6C"/>
    <w:rsid w:val="002940F7"/>
    <w:rsid w:val="00294FC2"/>
    <w:rsid w:val="00294FFD"/>
    <w:rsid w:val="00295025"/>
    <w:rsid w:val="0029512B"/>
    <w:rsid w:val="00295154"/>
    <w:rsid w:val="0029567C"/>
    <w:rsid w:val="00296A17"/>
    <w:rsid w:val="002A0900"/>
    <w:rsid w:val="002A1926"/>
    <w:rsid w:val="002A1F9D"/>
    <w:rsid w:val="002A4E0E"/>
    <w:rsid w:val="002A71A6"/>
    <w:rsid w:val="002B026B"/>
    <w:rsid w:val="002B1809"/>
    <w:rsid w:val="002B1D70"/>
    <w:rsid w:val="002B1E3F"/>
    <w:rsid w:val="002B26E6"/>
    <w:rsid w:val="002B3659"/>
    <w:rsid w:val="002B41E2"/>
    <w:rsid w:val="002B445E"/>
    <w:rsid w:val="002B480E"/>
    <w:rsid w:val="002B5718"/>
    <w:rsid w:val="002B5809"/>
    <w:rsid w:val="002B6905"/>
    <w:rsid w:val="002B6F78"/>
    <w:rsid w:val="002C02F1"/>
    <w:rsid w:val="002C07E0"/>
    <w:rsid w:val="002C0932"/>
    <w:rsid w:val="002C143C"/>
    <w:rsid w:val="002C1B19"/>
    <w:rsid w:val="002C2109"/>
    <w:rsid w:val="002C23E4"/>
    <w:rsid w:val="002C29EF"/>
    <w:rsid w:val="002C2BC8"/>
    <w:rsid w:val="002C2D85"/>
    <w:rsid w:val="002C353C"/>
    <w:rsid w:val="002C5400"/>
    <w:rsid w:val="002C5649"/>
    <w:rsid w:val="002C6B46"/>
    <w:rsid w:val="002C7215"/>
    <w:rsid w:val="002C7D0C"/>
    <w:rsid w:val="002D02C7"/>
    <w:rsid w:val="002D0976"/>
    <w:rsid w:val="002D13E2"/>
    <w:rsid w:val="002D178C"/>
    <w:rsid w:val="002D1F3A"/>
    <w:rsid w:val="002D234F"/>
    <w:rsid w:val="002D3723"/>
    <w:rsid w:val="002D3AD3"/>
    <w:rsid w:val="002D409B"/>
    <w:rsid w:val="002D46E0"/>
    <w:rsid w:val="002D46EC"/>
    <w:rsid w:val="002D4AE6"/>
    <w:rsid w:val="002D51AD"/>
    <w:rsid w:val="002D53D8"/>
    <w:rsid w:val="002D5463"/>
    <w:rsid w:val="002D6A84"/>
    <w:rsid w:val="002D70E3"/>
    <w:rsid w:val="002D7C01"/>
    <w:rsid w:val="002E0040"/>
    <w:rsid w:val="002E0C20"/>
    <w:rsid w:val="002E0D18"/>
    <w:rsid w:val="002E104D"/>
    <w:rsid w:val="002E3A38"/>
    <w:rsid w:val="002E4E45"/>
    <w:rsid w:val="002E5039"/>
    <w:rsid w:val="002E5159"/>
    <w:rsid w:val="002E5EC2"/>
    <w:rsid w:val="002E5F8D"/>
    <w:rsid w:val="002E741D"/>
    <w:rsid w:val="002F0729"/>
    <w:rsid w:val="002F0FC0"/>
    <w:rsid w:val="002F124A"/>
    <w:rsid w:val="002F2ECE"/>
    <w:rsid w:val="002F373E"/>
    <w:rsid w:val="002F3CF5"/>
    <w:rsid w:val="002F4199"/>
    <w:rsid w:val="002F4538"/>
    <w:rsid w:val="002F4C0A"/>
    <w:rsid w:val="002F4CC3"/>
    <w:rsid w:val="002F5017"/>
    <w:rsid w:val="002F5C28"/>
    <w:rsid w:val="002F62F6"/>
    <w:rsid w:val="002F6F24"/>
    <w:rsid w:val="002F75E2"/>
    <w:rsid w:val="002F768D"/>
    <w:rsid w:val="00300261"/>
    <w:rsid w:val="0030078A"/>
    <w:rsid w:val="003012F8"/>
    <w:rsid w:val="00301354"/>
    <w:rsid w:val="00301BDC"/>
    <w:rsid w:val="00303153"/>
    <w:rsid w:val="00303E6A"/>
    <w:rsid w:val="003041FA"/>
    <w:rsid w:val="0030512F"/>
    <w:rsid w:val="00305FF5"/>
    <w:rsid w:val="003070CF"/>
    <w:rsid w:val="00307C84"/>
    <w:rsid w:val="0031120F"/>
    <w:rsid w:val="003116A6"/>
    <w:rsid w:val="0031245E"/>
    <w:rsid w:val="0031246F"/>
    <w:rsid w:val="0031249C"/>
    <w:rsid w:val="00313712"/>
    <w:rsid w:val="003149BC"/>
    <w:rsid w:val="0031521D"/>
    <w:rsid w:val="00316CDC"/>
    <w:rsid w:val="00317993"/>
    <w:rsid w:val="0032006C"/>
    <w:rsid w:val="003201F6"/>
    <w:rsid w:val="0032050F"/>
    <w:rsid w:val="0032060D"/>
    <w:rsid w:val="00320965"/>
    <w:rsid w:val="00320ADA"/>
    <w:rsid w:val="00320BD4"/>
    <w:rsid w:val="0032223E"/>
    <w:rsid w:val="00324D7F"/>
    <w:rsid w:val="00324F37"/>
    <w:rsid w:val="003266C4"/>
    <w:rsid w:val="00326BEC"/>
    <w:rsid w:val="00327A88"/>
    <w:rsid w:val="003322EC"/>
    <w:rsid w:val="00332DF9"/>
    <w:rsid w:val="00334045"/>
    <w:rsid w:val="00334239"/>
    <w:rsid w:val="00334614"/>
    <w:rsid w:val="003370E7"/>
    <w:rsid w:val="0034047A"/>
    <w:rsid w:val="00340559"/>
    <w:rsid w:val="00340733"/>
    <w:rsid w:val="00340C94"/>
    <w:rsid w:val="00341754"/>
    <w:rsid w:val="00341B2C"/>
    <w:rsid w:val="00341EE5"/>
    <w:rsid w:val="003431F4"/>
    <w:rsid w:val="0034487F"/>
    <w:rsid w:val="0034551A"/>
    <w:rsid w:val="003455A0"/>
    <w:rsid w:val="00345CC3"/>
    <w:rsid w:val="00346143"/>
    <w:rsid w:val="00346A58"/>
    <w:rsid w:val="00350031"/>
    <w:rsid w:val="00350190"/>
    <w:rsid w:val="00350374"/>
    <w:rsid w:val="00350689"/>
    <w:rsid w:val="003512D0"/>
    <w:rsid w:val="00351506"/>
    <w:rsid w:val="00352297"/>
    <w:rsid w:val="00352A5B"/>
    <w:rsid w:val="00353D8F"/>
    <w:rsid w:val="00355945"/>
    <w:rsid w:val="003562A0"/>
    <w:rsid w:val="00356B59"/>
    <w:rsid w:val="0035703A"/>
    <w:rsid w:val="003574F5"/>
    <w:rsid w:val="00357CA7"/>
    <w:rsid w:val="00357D17"/>
    <w:rsid w:val="00357E71"/>
    <w:rsid w:val="00357F05"/>
    <w:rsid w:val="00360788"/>
    <w:rsid w:val="00362563"/>
    <w:rsid w:val="00363C3F"/>
    <w:rsid w:val="00363E79"/>
    <w:rsid w:val="00364177"/>
    <w:rsid w:val="00365598"/>
    <w:rsid w:val="00366FD0"/>
    <w:rsid w:val="003709BF"/>
    <w:rsid w:val="00371504"/>
    <w:rsid w:val="0037221E"/>
    <w:rsid w:val="00372E14"/>
    <w:rsid w:val="0037351A"/>
    <w:rsid w:val="00373B05"/>
    <w:rsid w:val="003800D0"/>
    <w:rsid w:val="003802D2"/>
    <w:rsid w:val="003823F5"/>
    <w:rsid w:val="00386277"/>
    <w:rsid w:val="00387F01"/>
    <w:rsid w:val="00390AD0"/>
    <w:rsid w:val="003920B2"/>
    <w:rsid w:val="00395B5C"/>
    <w:rsid w:val="00396ED4"/>
    <w:rsid w:val="0039707E"/>
    <w:rsid w:val="003A10A8"/>
    <w:rsid w:val="003A1E15"/>
    <w:rsid w:val="003A22AC"/>
    <w:rsid w:val="003A3463"/>
    <w:rsid w:val="003A37D3"/>
    <w:rsid w:val="003A3AAB"/>
    <w:rsid w:val="003A4223"/>
    <w:rsid w:val="003A4596"/>
    <w:rsid w:val="003A4B6D"/>
    <w:rsid w:val="003A5079"/>
    <w:rsid w:val="003A5626"/>
    <w:rsid w:val="003A64C4"/>
    <w:rsid w:val="003A65C2"/>
    <w:rsid w:val="003A6682"/>
    <w:rsid w:val="003A6CD3"/>
    <w:rsid w:val="003A7434"/>
    <w:rsid w:val="003A7978"/>
    <w:rsid w:val="003A7A9C"/>
    <w:rsid w:val="003B48B3"/>
    <w:rsid w:val="003B5A32"/>
    <w:rsid w:val="003B61BE"/>
    <w:rsid w:val="003C052F"/>
    <w:rsid w:val="003C077D"/>
    <w:rsid w:val="003C2091"/>
    <w:rsid w:val="003C2ED9"/>
    <w:rsid w:val="003C3687"/>
    <w:rsid w:val="003C387A"/>
    <w:rsid w:val="003C3B21"/>
    <w:rsid w:val="003C5C89"/>
    <w:rsid w:val="003C645E"/>
    <w:rsid w:val="003C6522"/>
    <w:rsid w:val="003C6C3E"/>
    <w:rsid w:val="003C7354"/>
    <w:rsid w:val="003C7970"/>
    <w:rsid w:val="003D066F"/>
    <w:rsid w:val="003D1B1D"/>
    <w:rsid w:val="003D2163"/>
    <w:rsid w:val="003D2498"/>
    <w:rsid w:val="003D2B83"/>
    <w:rsid w:val="003D31A8"/>
    <w:rsid w:val="003D3D33"/>
    <w:rsid w:val="003D3F71"/>
    <w:rsid w:val="003D453D"/>
    <w:rsid w:val="003D4EA8"/>
    <w:rsid w:val="003D5118"/>
    <w:rsid w:val="003D7B7F"/>
    <w:rsid w:val="003E02F3"/>
    <w:rsid w:val="003E0416"/>
    <w:rsid w:val="003E18DE"/>
    <w:rsid w:val="003E2164"/>
    <w:rsid w:val="003E219F"/>
    <w:rsid w:val="003E21EC"/>
    <w:rsid w:val="003E3821"/>
    <w:rsid w:val="003E391D"/>
    <w:rsid w:val="003E47F7"/>
    <w:rsid w:val="003E506A"/>
    <w:rsid w:val="003E53D3"/>
    <w:rsid w:val="003E6C2F"/>
    <w:rsid w:val="003E79F1"/>
    <w:rsid w:val="003F1A30"/>
    <w:rsid w:val="003F216D"/>
    <w:rsid w:val="003F22D4"/>
    <w:rsid w:val="003F2457"/>
    <w:rsid w:val="003F3279"/>
    <w:rsid w:val="003F341F"/>
    <w:rsid w:val="003F645D"/>
    <w:rsid w:val="003F79D3"/>
    <w:rsid w:val="003F7EF8"/>
    <w:rsid w:val="00400890"/>
    <w:rsid w:val="00402E8B"/>
    <w:rsid w:val="00403050"/>
    <w:rsid w:val="0040328D"/>
    <w:rsid w:val="00403436"/>
    <w:rsid w:val="00403F8B"/>
    <w:rsid w:val="004045EB"/>
    <w:rsid w:val="00405B46"/>
    <w:rsid w:val="00405CD3"/>
    <w:rsid w:val="00405F46"/>
    <w:rsid w:val="00406B23"/>
    <w:rsid w:val="0040725B"/>
    <w:rsid w:val="00410166"/>
    <w:rsid w:val="00411963"/>
    <w:rsid w:val="0041398A"/>
    <w:rsid w:val="00414D22"/>
    <w:rsid w:val="00415BFD"/>
    <w:rsid w:val="00416483"/>
    <w:rsid w:val="00416CEA"/>
    <w:rsid w:val="00420E9B"/>
    <w:rsid w:val="00420FBD"/>
    <w:rsid w:val="00421C23"/>
    <w:rsid w:val="00423AB7"/>
    <w:rsid w:val="00423B60"/>
    <w:rsid w:val="004258B2"/>
    <w:rsid w:val="00425D85"/>
    <w:rsid w:val="004267A0"/>
    <w:rsid w:val="0043056E"/>
    <w:rsid w:val="00430A3F"/>
    <w:rsid w:val="0043206B"/>
    <w:rsid w:val="004322C8"/>
    <w:rsid w:val="00432BAE"/>
    <w:rsid w:val="00432BF9"/>
    <w:rsid w:val="00434180"/>
    <w:rsid w:val="004348A5"/>
    <w:rsid w:val="0043721B"/>
    <w:rsid w:val="00437BB3"/>
    <w:rsid w:val="00437FCA"/>
    <w:rsid w:val="00437FFA"/>
    <w:rsid w:val="00441447"/>
    <w:rsid w:val="00443631"/>
    <w:rsid w:val="00443C1F"/>
    <w:rsid w:val="004443B3"/>
    <w:rsid w:val="00447314"/>
    <w:rsid w:val="004476EA"/>
    <w:rsid w:val="00451A61"/>
    <w:rsid w:val="00451E88"/>
    <w:rsid w:val="00453EBC"/>
    <w:rsid w:val="004552F5"/>
    <w:rsid w:val="00455A7F"/>
    <w:rsid w:val="00455CDD"/>
    <w:rsid w:val="00455EC9"/>
    <w:rsid w:val="00456F46"/>
    <w:rsid w:val="00456F6F"/>
    <w:rsid w:val="00457142"/>
    <w:rsid w:val="0045744F"/>
    <w:rsid w:val="00460927"/>
    <w:rsid w:val="00461496"/>
    <w:rsid w:val="0046187A"/>
    <w:rsid w:val="0046188B"/>
    <w:rsid w:val="00462638"/>
    <w:rsid w:val="00462BAC"/>
    <w:rsid w:val="00462CB7"/>
    <w:rsid w:val="00462E88"/>
    <w:rsid w:val="00463160"/>
    <w:rsid w:val="00464137"/>
    <w:rsid w:val="00464158"/>
    <w:rsid w:val="00465E0C"/>
    <w:rsid w:val="00466893"/>
    <w:rsid w:val="00466F07"/>
    <w:rsid w:val="004676CC"/>
    <w:rsid w:val="0047044A"/>
    <w:rsid w:val="00471499"/>
    <w:rsid w:val="00472557"/>
    <w:rsid w:val="00472693"/>
    <w:rsid w:val="00473231"/>
    <w:rsid w:val="00476474"/>
    <w:rsid w:val="00480917"/>
    <w:rsid w:val="00482812"/>
    <w:rsid w:val="00483BAB"/>
    <w:rsid w:val="004867AF"/>
    <w:rsid w:val="00486A0A"/>
    <w:rsid w:val="00487314"/>
    <w:rsid w:val="00487DD7"/>
    <w:rsid w:val="00490F4B"/>
    <w:rsid w:val="00491F46"/>
    <w:rsid w:val="0049252C"/>
    <w:rsid w:val="0049287C"/>
    <w:rsid w:val="0049336A"/>
    <w:rsid w:val="0049378C"/>
    <w:rsid w:val="00493854"/>
    <w:rsid w:val="00494E9A"/>
    <w:rsid w:val="0049574B"/>
    <w:rsid w:val="00496B43"/>
    <w:rsid w:val="004977B7"/>
    <w:rsid w:val="00497908"/>
    <w:rsid w:val="00497E5E"/>
    <w:rsid w:val="004A16C4"/>
    <w:rsid w:val="004A2557"/>
    <w:rsid w:val="004A2618"/>
    <w:rsid w:val="004A2A89"/>
    <w:rsid w:val="004A378A"/>
    <w:rsid w:val="004A3B70"/>
    <w:rsid w:val="004A3F04"/>
    <w:rsid w:val="004A400F"/>
    <w:rsid w:val="004A534C"/>
    <w:rsid w:val="004A5E89"/>
    <w:rsid w:val="004A6BDB"/>
    <w:rsid w:val="004B0206"/>
    <w:rsid w:val="004B106F"/>
    <w:rsid w:val="004B1568"/>
    <w:rsid w:val="004B19E6"/>
    <w:rsid w:val="004B2D24"/>
    <w:rsid w:val="004B3B85"/>
    <w:rsid w:val="004B40F0"/>
    <w:rsid w:val="004B431D"/>
    <w:rsid w:val="004B4D6C"/>
    <w:rsid w:val="004B684A"/>
    <w:rsid w:val="004B7B5A"/>
    <w:rsid w:val="004C0192"/>
    <w:rsid w:val="004C10F5"/>
    <w:rsid w:val="004C1D01"/>
    <w:rsid w:val="004C2551"/>
    <w:rsid w:val="004C2B8E"/>
    <w:rsid w:val="004C2FAD"/>
    <w:rsid w:val="004C3116"/>
    <w:rsid w:val="004C3CF0"/>
    <w:rsid w:val="004C3E77"/>
    <w:rsid w:val="004C4E8F"/>
    <w:rsid w:val="004C52A4"/>
    <w:rsid w:val="004C70E0"/>
    <w:rsid w:val="004D198F"/>
    <w:rsid w:val="004D2F96"/>
    <w:rsid w:val="004D3533"/>
    <w:rsid w:val="004D3F8C"/>
    <w:rsid w:val="004D551F"/>
    <w:rsid w:val="004D5CA4"/>
    <w:rsid w:val="004D660E"/>
    <w:rsid w:val="004D6841"/>
    <w:rsid w:val="004D726B"/>
    <w:rsid w:val="004D7461"/>
    <w:rsid w:val="004D7C2F"/>
    <w:rsid w:val="004E0A1A"/>
    <w:rsid w:val="004E1298"/>
    <w:rsid w:val="004E1C79"/>
    <w:rsid w:val="004E257F"/>
    <w:rsid w:val="004E2758"/>
    <w:rsid w:val="004E3CC2"/>
    <w:rsid w:val="004E5411"/>
    <w:rsid w:val="004E590C"/>
    <w:rsid w:val="004E6E27"/>
    <w:rsid w:val="004E71D2"/>
    <w:rsid w:val="004F00F1"/>
    <w:rsid w:val="004F1072"/>
    <w:rsid w:val="004F25E4"/>
    <w:rsid w:val="004F3108"/>
    <w:rsid w:val="004F36F5"/>
    <w:rsid w:val="004F3BFD"/>
    <w:rsid w:val="004F4496"/>
    <w:rsid w:val="004F4C6D"/>
    <w:rsid w:val="004F54FE"/>
    <w:rsid w:val="004F5783"/>
    <w:rsid w:val="004F5A5C"/>
    <w:rsid w:val="004F60E5"/>
    <w:rsid w:val="004F6793"/>
    <w:rsid w:val="004F7578"/>
    <w:rsid w:val="004F7B1A"/>
    <w:rsid w:val="0050089D"/>
    <w:rsid w:val="005008D0"/>
    <w:rsid w:val="00500DA6"/>
    <w:rsid w:val="00501440"/>
    <w:rsid w:val="00501A07"/>
    <w:rsid w:val="005028B6"/>
    <w:rsid w:val="0050370C"/>
    <w:rsid w:val="00503819"/>
    <w:rsid w:val="005041D7"/>
    <w:rsid w:val="005045D5"/>
    <w:rsid w:val="00504F82"/>
    <w:rsid w:val="00505773"/>
    <w:rsid w:val="00507081"/>
    <w:rsid w:val="0050708F"/>
    <w:rsid w:val="005113F0"/>
    <w:rsid w:val="00511FC9"/>
    <w:rsid w:val="00512A1F"/>
    <w:rsid w:val="00512AA0"/>
    <w:rsid w:val="00512D1E"/>
    <w:rsid w:val="0051457C"/>
    <w:rsid w:val="00514BFB"/>
    <w:rsid w:val="00517396"/>
    <w:rsid w:val="00517424"/>
    <w:rsid w:val="00517667"/>
    <w:rsid w:val="00520492"/>
    <w:rsid w:val="00520EB2"/>
    <w:rsid w:val="005216AA"/>
    <w:rsid w:val="00521B21"/>
    <w:rsid w:val="00522ADB"/>
    <w:rsid w:val="00522DEC"/>
    <w:rsid w:val="00523F42"/>
    <w:rsid w:val="005249F5"/>
    <w:rsid w:val="0052582D"/>
    <w:rsid w:val="00525CB0"/>
    <w:rsid w:val="005302BC"/>
    <w:rsid w:val="00530BFD"/>
    <w:rsid w:val="00531122"/>
    <w:rsid w:val="00531334"/>
    <w:rsid w:val="00531A78"/>
    <w:rsid w:val="00532127"/>
    <w:rsid w:val="00532B09"/>
    <w:rsid w:val="005336E2"/>
    <w:rsid w:val="00536C38"/>
    <w:rsid w:val="005374A6"/>
    <w:rsid w:val="00537EF0"/>
    <w:rsid w:val="00540367"/>
    <w:rsid w:val="005406EB"/>
    <w:rsid w:val="00540E52"/>
    <w:rsid w:val="00541ECF"/>
    <w:rsid w:val="0054244D"/>
    <w:rsid w:val="00544A0B"/>
    <w:rsid w:val="00544AEC"/>
    <w:rsid w:val="005453B7"/>
    <w:rsid w:val="00545F31"/>
    <w:rsid w:val="005464EE"/>
    <w:rsid w:val="00546BDA"/>
    <w:rsid w:val="005474B9"/>
    <w:rsid w:val="00547C75"/>
    <w:rsid w:val="00550AC5"/>
    <w:rsid w:val="00551117"/>
    <w:rsid w:val="0055217F"/>
    <w:rsid w:val="0055286E"/>
    <w:rsid w:val="00553664"/>
    <w:rsid w:val="0055455C"/>
    <w:rsid w:val="0055471B"/>
    <w:rsid w:val="0055530C"/>
    <w:rsid w:val="00555DEE"/>
    <w:rsid w:val="005570CB"/>
    <w:rsid w:val="00557A4F"/>
    <w:rsid w:val="00560162"/>
    <w:rsid w:val="005602FE"/>
    <w:rsid w:val="00560489"/>
    <w:rsid w:val="005609E4"/>
    <w:rsid w:val="00561261"/>
    <w:rsid w:val="005615E1"/>
    <w:rsid w:val="005616A2"/>
    <w:rsid w:val="00563034"/>
    <w:rsid w:val="00564169"/>
    <w:rsid w:val="00564984"/>
    <w:rsid w:val="0056505F"/>
    <w:rsid w:val="00565067"/>
    <w:rsid w:val="00565068"/>
    <w:rsid w:val="00565659"/>
    <w:rsid w:val="00565F06"/>
    <w:rsid w:val="005667E8"/>
    <w:rsid w:val="005673AA"/>
    <w:rsid w:val="00570AD6"/>
    <w:rsid w:val="0057247C"/>
    <w:rsid w:val="0057288D"/>
    <w:rsid w:val="0057331D"/>
    <w:rsid w:val="005734DA"/>
    <w:rsid w:val="00574934"/>
    <w:rsid w:val="00574E82"/>
    <w:rsid w:val="00576D13"/>
    <w:rsid w:val="00577D20"/>
    <w:rsid w:val="005801C3"/>
    <w:rsid w:val="00580B2A"/>
    <w:rsid w:val="005810FB"/>
    <w:rsid w:val="005811A6"/>
    <w:rsid w:val="00581E68"/>
    <w:rsid w:val="00582F6A"/>
    <w:rsid w:val="00583027"/>
    <w:rsid w:val="005830B1"/>
    <w:rsid w:val="00583308"/>
    <w:rsid w:val="005837B7"/>
    <w:rsid w:val="00583AAA"/>
    <w:rsid w:val="00584A03"/>
    <w:rsid w:val="00584C4E"/>
    <w:rsid w:val="00585352"/>
    <w:rsid w:val="00585DA4"/>
    <w:rsid w:val="00586A6F"/>
    <w:rsid w:val="00590AB0"/>
    <w:rsid w:val="00591F09"/>
    <w:rsid w:val="005924B4"/>
    <w:rsid w:val="0059404A"/>
    <w:rsid w:val="005965D0"/>
    <w:rsid w:val="005967D4"/>
    <w:rsid w:val="0059793E"/>
    <w:rsid w:val="00597B2A"/>
    <w:rsid w:val="00597F6D"/>
    <w:rsid w:val="005A0CF1"/>
    <w:rsid w:val="005A0FA2"/>
    <w:rsid w:val="005A1B89"/>
    <w:rsid w:val="005A2AB6"/>
    <w:rsid w:val="005A3557"/>
    <w:rsid w:val="005A3BF4"/>
    <w:rsid w:val="005A41FB"/>
    <w:rsid w:val="005A4467"/>
    <w:rsid w:val="005A4A72"/>
    <w:rsid w:val="005A4FBB"/>
    <w:rsid w:val="005A6CD4"/>
    <w:rsid w:val="005A7EAE"/>
    <w:rsid w:val="005B00E9"/>
    <w:rsid w:val="005B25DA"/>
    <w:rsid w:val="005B29FF"/>
    <w:rsid w:val="005B48E2"/>
    <w:rsid w:val="005B4DE9"/>
    <w:rsid w:val="005B534E"/>
    <w:rsid w:val="005B5678"/>
    <w:rsid w:val="005B5A75"/>
    <w:rsid w:val="005B601A"/>
    <w:rsid w:val="005B65E2"/>
    <w:rsid w:val="005B6AFF"/>
    <w:rsid w:val="005B6B2D"/>
    <w:rsid w:val="005B70F8"/>
    <w:rsid w:val="005B7770"/>
    <w:rsid w:val="005C04C0"/>
    <w:rsid w:val="005C0787"/>
    <w:rsid w:val="005C1F4B"/>
    <w:rsid w:val="005C2344"/>
    <w:rsid w:val="005C2F5E"/>
    <w:rsid w:val="005C5277"/>
    <w:rsid w:val="005C52C3"/>
    <w:rsid w:val="005C5427"/>
    <w:rsid w:val="005C5C50"/>
    <w:rsid w:val="005C5EE2"/>
    <w:rsid w:val="005C61CB"/>
    <w:rsid w:val="005C6540"/>
    <w:rsid w:val="005C69E4"/>
    <w:rsid w:val="005C7EA9"/>
    <w:rsid w:val="005C7FC8"/>
    <w:rsid w:val="005D13D0"/>
    <w:rsid w:val="005D1526"/>
    <w:rsid w:val="005D194E"/>
    <w:rsid w:val="005D2513"/>
    <w:rsid w:val="005D407C"/>
    <w:rsid w:val="005D6082"/>
    <w:rsid w:val="005E2556"/>
    <w:rsid w:val="005E3736"/>
    <w:rsid w:val="005E3CDF"/>
    <w:rsid w:val="005E3E30"/>
    <w:rsid w:val="005E4C4C"/>
    <w:rsid w:val="005E4E34"/>
    <w:rsid w:val="005E56F4"/>
    <w:rsid w:val="005E5C43"/>
    <w:rsid w:val="005E63C5"/>
    <w:rsid w:val="005F0B59"/>
    <w:rsid w:val="005F0D51"/>
    <w:rsid w:val="005F1B36"/>
    <w:rsid w:val="005F2B40"/>
    <w:rsid w:val="005F3547"/>
    <w:rsid w:val="005F3E0B"/>
    <w:rsid w:val="005F4022"/>
    <w:rsid w:val="005F4A60"/>
    <w:rsid w:val="005F5BD0"/>
    <w:rsid w:val="005F77C3"/>
    <w:rsid w:val="005F7FB5"/>
    <w:rsid w:val="0060065E"/>
    <w:rsid w:val="00602316"/>
    <w:rsid w:val="006031EE"/>
    <w:rsid w:val="00603CE8"/>
    <w:rsid w:val="00603D91"/>
    <w:rsid w:val="00604A22"/>
    <w:rsid w:val="00607828"/>
    <w:rsid w:val="006109D9"/>
    <w:rsid w:val="00610B1A"/>
    <w:rsid w:val="006116D3"/>
    <w:rsid w:val="00611B2B"/>
    <w:rsid w:val="006125A0"/>
    <w:rsid w:val="006125FF"/>
    <w:rsid w:val="00614525"/>
    <w:rsid w:val="00614916"/>
    <w:rsid w:val="00614CA3"/>
    <w:rsid w:val="006155D8"/>
    <w:rsid w:val="0062313A"/>
    <w:rsid w:val="00623A11"/>
    <w:rsid w:val="00625DF4"/>
    <w:rsid w:val="00626B70"/>
    <w:rsid w:val="00626DE7"/>
    <w:rsid w:val="00627700"/>
    <w:rsid w:val="006317ED"/>
    <w:rsid w:val="00632558"/>
    <w:rsid w:val="006327B3"/>
    <w:rsid w:val="00632D3A"/>
    <w:rsid w:val="006334B9"/>
    <w:rsid w:val="00633902"/>
    <w:rsid w:val="00633D6C"/>
    <w:rsid w:val="00634872"/>
    <w:rsid w:val="006353D2"/>
    <w:rsid w:val="006367E9"/>
    <w:rsid w:val="00640E5D"/>
    <w:rsid w:val="00643DB2"/>
    <w:rsid w:val="00643DC9"/>
    <w:rsid w:val="00644A3E"/>
    <w:rsid w:val="00644B3D"/>
    <w:rsid w:val="00644B4E"/>
    <w:rsid w:val="00645094"/>
    <w:rsid w:val="00645FA2"/>
    <w:rsid w:val="00646056"/>
    <w:rsid w:val="00646E1B"/>
    <w:rsid w:val="0065009C"/>
    <w:rsid w:val="00650FCA"/>
    <w:rsid w:val="0065210C"/>
    <w:rsid w:val="00654C9C"/>
    <w:rsid w:val="00655B28"/>
    <w:rsid w:val="00656144"/>
    <w:rsid w:val="00660125"/>
    <w:rsid w:val="00660E2C"/>
    <w:rsid w:val="00661346"/>
    <w:rsid w:val="00662741"/>
    <w:rsid w:val="006627D5"/>
    <w:rsid w:val="006629B0"/>
    <w:rsid w:val="00663B42"/>
    <w:rsid w:val="00663E60"/>
    <w:rsid w:val="0066482A"/>
    <w:rsid w:val="00664A27"/>
    <w:rsid w:val="00664ECF"/>
    <w:rsid w:val="006652FA"/>
    <w:rsid w:val="00665514"/>
    <w:rsid w:val="00665591"/>
    <w:rsid w:val="00665B91"/>
    <w:rsid w:val="00666C29"/>
    <w:rsid w:val="00667AFE"/>
    <w:rsid w:val="0067116D"/>
    <w:rsid w:val="006712DA"/>
    <w:rsid w:val="006717D7"/>
    <w:rsid w:val="00671957"/>
    <w:rsid w:val="00671CA1"/>
    <w:rsid w:val="00671EAC"/>
    <w:rsid w:val="006724EC"/>
    <w:rsid w:val="00673725"/>
    <w:rsid w:val="006737E6"/>
    <w:rsid w:val="00673A81"/>
    <w:rsid w:val="0067524B"/>
    <w:rsid w:val="00675ADF"/>
    <w:rsid w:val="006769D7"/>
    <w:rsid w:val="00676B65"/>
    <w:rsid w:val="00682DF4"/>
    <w:rsid w:val="0068310B"/>
    <w:rsid w:val="00684AE9"/>
    <w:rsid w:val="00685BBE"/>
    <w:rsid w:val="0068623E"/>
    <w:rsid w:val="0068625B"/>
    <w:rsid w:val="0068627F"/>
    <w:rsid w:val="0068629F"/>
    <w:rsid w:val="00686DA2"/>
    <w:rsid w:val="0069010F"/>
    <w:rsid w:val="0069040C"/>
    <w:rsid w:val="0069091E"/>
    <w:rsid w:val="006919EE"/>
    <w:rsid w:val="00691BBD"/>
    <w:rsid w:val="00692180"/>
    <w:rsid w:val="00692F56"/>
    <w:rsid w:val="0069570B"/>
    <w:rsid w:val="00695764"/>
    <w:rsid w:val="00695857"/>
    <w:rsid w:val="00695E93"/>
    <w:rsid w:val="006964A9"/>
    <w:rsid w:val="0069678D"/>
    <w:rsid w:val="00696DD2"/>
    <w:rsid w:val="006A0DC2"/>
    <w:rsid w:val="006A0FBA"/>
    <w:rsid w:val="006A11A8"/>
    <w:rsid w:val="006A127F"/>
    <w:rsid w:val="006A207D"/>
    <w:rsid w:val="006A2825"/>
    <w:rsid w:val="006A2A25"/>
    <w:rsid w:val="006A3FF2"/>
    <w:rsid w:val="006A46B0"/>
    <w:rsid w:val="006A4FB8"/>
    <w:rsid w:val="006A4FDF"/>
    <w:rsid w:val="006A6827"/>
    <w:rsid w:val="006A72EE"/>
    <w:rsid w:val="006B0BFA"/>
    <w:rsid w:val="006B2F1E"/>
    <w:rsid w:val="006B3B29"/>
    <w:rsid w:val="006B3E7B"/>
    <w:rsid w:val="006B4431"/>
    <w:rsid w:val="006B4640"/>
    <w:rsid w:val="006B4E43"/>
    <w:rsid w:val="006B5AF1"/>
    <w:rsid w:val="006B6F1A"/>
    <w:rsid w:val="006B7BFA"/>
    <w:rsid w:val="006C0278"/>
    <w:rsid w:val="006C1148"/>
    <w:rsid w:val="006C1A20"/>
    <w:rsid w:val="006C1E65"/>
    <w:rsid w:val="006C21B4"/>
    <w:rsid w:val="006C2592"/>
    <w:rsid w:val="006C2AB8"/>
    <w:rsid w:val="006C2FD0"/>
    <w:rsid w:val="006C30AE"/>
    <w:rsid w:val="006C36EB"/>
    <w:rsid w:val="006C382B"/>
    <w:rsid w:val="006C42D7"/>
    <w:rsid w:val="006C6148"/>
    <w:rsid w:val="006C6A45"/>
    <w:rsid w:val="006C74A6"/>
    <w:rsid w:val="006C77E6"/>
    <w:rsid w:val="006D27F1"/>
    <w:rsid w:val="006D3222"/>
    <w:rsid w:val="006D3600"/>
    <w:rsid w:val="006D386E"/>
    <w:rsid w:val="006D3EF3"/>
    <w:rsid w:val="006D461B"/>
    <w:rsid w:val="006D5FB3"/>
    <w:rsid w:val="006D6503"/>
    <w:rsid w:val="006D6CC2"/>
    <w:rsid w:val="006D70D8"/>
    <w:rsid w:val="006D7CE9"/>
    <w:rsid w:val="006E0029"/>
    <w:rsid w:val="006E0677"/>
    <w:rsid w:val="006E256F"/>
    <w:rsid w:val="006E28EE"/>
    <w:rsid w:val="006E2B37"/>
    <w:rsid w:val="006E2B9B"/>
    <w:rsid w:val="006E35A7"/>
    <w:rsid w:val="006E3EEB"/>
    <w:rsid w:val="006E481F"/>
    <w:rsid w:val="006E5D02"/>
    <w:rsid w:val="006E790A"/>
    <w:rsid w:val="006E7F1C"/>
    <w:rsid w:val="006F06E0"/>
    <w:rsid w:val="006F06E2"/>
    <w:rsid w:val="006F1710"/>
    <w:rsid w:val="006F2C4C"/>
    <w:rsid w:val="006F313C"/>
    <w:rsid w:val="006F33A2"/>
    <w:rsid w:val="006F3B80"/>
    <w:rsid w:val="006F3EF1"/>
    <w:rsid w:val="006F4712"/>
    <w:rsid w:val="006F673E"/>
    <w:rsid w:val="006F6BB7"/>
    <w:rsid w:val="006F6DA6"/>
    <w:rsid w:val="006F71E6"/>
    <w:rsid w:val="007000BF"/>
    <w:rsid w:val="00700351"/>
    <w:rsid w:val="007018D5"/>
    <w:rsid w:val="00701CAD"/>
    <w:rsid w:val="00702456"/>
    <w:rsid w:val="00703C49"/>
    <w:rsid w:val="007045F8"/>
    <w:rsid w:val="00705063"/>
    <w:rsid w:val="007060BA"/>
    <w:rsid w:val="007067CF"/>
    <w:rsid w:val="00706FE8"/>
    <w:rsid w:val="00707069"/>
    <w:rsid w:val="0070771D"/>
    <w:rsid w:val="00707763"/>
    <w:rsid w:val="00712307"/>
    <w:rsid w:val="00712CEF"/>
    <w:rsid w:val="00713410"/>
    <w:rsid w:val="00717119"/>
    <w:rsid w:val="00717DD2"/>
    <w:rsid w:val="007209C4"/>
    <w:rsid w:val="0072210E"/>
    <w:rsid w:val="0072270C"/>
    <w:rsid w:val="0072383B"/>
    <w:rsid w:val="00723C8A"/>
    <w:rsid w:val="00724790"/>
    <w:rsid w:val="007256DE"/>
    <w:rsid w:val="00727A6F"/>
    <w:rsid w:val="00727B64"/>
    <w:rsid w:val="00727FE6"/>
    <w:rsid w:val="0073056D"/>
    <w:rsid w:val="00730EAA"/>
    <w:rsid w:val="00731066"/>
    <w:rsid w:val="00731531"/>
    <w:rsid w:val="007316D9"/>
    <w:rsid w:val="007324D2"/>
    <w:rsid w:val="00732E08"/>
    <w:rsid w:val="00732E9C"/>
    <w:rsid w:val="007341AE"/>
    <w:rsid w:val="00734B7A"/>
    <w:rsid w:val="00734D52"/>
    <w:rsid w:val="00735EDF"/>
    <w:rsid w:val="00735FBA"/>
    <w:rsid w:val="00737C42"/>
    <w:rsid w:val="0074239A"/>
    <w:rsid w:val="00743FE3"/>
    <w:rsid w:val="00744615"/>
    <w:rsid w:val="00744924"/>
    <w:rsid w:val="007459B8"/>
    <w:rsid w:val="00746C11"/>
    <w:rsid w:val="00747281"/>
    <w:rsid w:val="007503B5"/>
    <w:rsid w:val="00750C24"/>
    <w:rsid w:val="00751549"/>
    <w:rsid w:val="00752B0C"/>
    <w:rsid w:val="00753CCC"/>
    <w:rsid w:val="00754EBD"/>
    <w:rsid w:val="00756EC1"/>
    <w:rsid w:val="007602C8"/>
    <w:rsid w:val="0076147D"/>
    <w:rsid w:val="00761F18"/>
    <w:rsid w:val="00764FB8"/>
    <w:rsid w:val="007664AE"/>
    <w:rsid w:val="007665BE"/>
    <w:rsid w:val="0076665E"/>
    <w:rsid w:val="00766FF0"/>
    <w:rsid w:val="0076708F"/>
    <w:rsid w:val="0076764A"/>
    <w:rsid w:val="007728BC"/>
    <w:rsid w:val="007741D0"/>
    <w:rsid w:val="007757D7"/>
    <w:rsid w:val="00775A24"/>
    <w:rsid w:val="00775EDC"/>
    <w:rsid w:val="00776066"/>
    <w:rsid w:val="0077743F"/>
    <w:rsid w:val="0077780C"/>
    <w:rsid w:val="007804B4"/>
    <w:rsid w:val="007819E3"/>
    <w:rsid w:val="007825F4"/>
    <w:rsid w:val="007836E7"/>
    <w:rsid w:val="00784D5D"/>
    <w:rsid w:val="00785DF1"/>
    <w:rsid w:val="007870EA"/>
    <w:rsid w:val="00790027"/>
    <w:rsid w:val="00790611"/>
    <w:rsid w:val="007906C7"/>
    <w:rsid w:val="00790AB5"/>
    <w:rsid w:val="00790D29"/>
    <w:rsid w:val="00791307"/>
    <w:rsid w:val="007914C3"/>
    <w:rsid w:val="00791A2C"/>
    <w:rsid w:val="00793AF8"/>
    <w:rsid w:val="00796891"/>
    <w:rsid w:val="007A048F"/>
    <w:rsid w:val="007A0B64"/>
    <w:rsid w:val="007A0C84"/>
    <w:rsid w:val="007A1719"/>
    <w:rsid w:val="007A1AAE"/>
    <w:rsid w:val="007A2182"/>
    <w:rsid w:val="007A2802"/>
    <w:rsid w:val="007A32A9"/>
    <w:rsid w:val="007A50B2"/>
    <w:rsid w:val="007A51F8"/>
    <w:rsid w:val="007A6951"/>
    <w:rsid w:val="007A7BF0"/>
    <w:rsid w:val="007B0231"/>
    <w:rsid w:val="007B3334"/>
    <w:rsid w:val="007B336D"/>
    <w:rsid w:val="007B406E"/>
    <w:rsid w:val="007B496D"/>
    <w:rsid w:val="007B4CAA"/>
    <w:rsid w:val="007B63F6"/>
    <w:rsid w:val="007B66D8"/>
    <w:rsid w:val="007B6EF9"/>
    <w:rsid w:val="007B71ED"/>
    <w:rsid w:val="007B7B6A"/>
    <w:rsid w:val="007C0C5B"/>
    <w:rsid w:val="007C147C"/>
    <w:rsid w:val="007C1C7F"/>
    <w:rsid w:val="007C2128"/>
    <w:rsid w:val="007C27E9"/>
    <w:rsid w:val="007C33D4"/>
    <w:rsid w:val="007C51C6"/>
    <w:rsid w:val="007C682B"/>
    <w:rsid w:val="007C77CC"/>
    <w:rsid w:val="007C7A94"/>
    <w:rsid w:val="007C7BF3"/>
    <w:rsid w:val="007D03D5"/>
    <w:rsid w:val="007D0634"/>
    <w:rsid w:val="007D090A"/>
    <w:rsid w:val="007D0DF3"/>
    <w:rsid w:val="007D1C2C"/>
    <w:rsid w:val="007D3574"/>
    <w:rsid w:val="007D44CA"/>
    <w:rsid w:val="007D4592"/>
    <w:rsid w:val="007D5756"/>
    <w:rsid w:val="007D6537"/>
    <w:rsid w:val="007D699A"/>
    <w:rsid w:val="007D6E71"/>
    <w:rsid w:val="007D6EA8"/>
    <w:rsid w:val="007D79DC"/>
    <w:rsid w:val="007E0C06"/>
    <w:rsid w:val="007E13E1"/>
    <w:rsid w:val="007E19BA"/>
    <w:rsid w:val="007E2445"/>
    <w:rsid w:val="007E3318"/>
    <w:rsid w:val="007E3449"/>
    <w:rsid w:val="007E53CD"/>
    <w:rsid w:val="007E599E"/>
    <w:rsid w:val="007E64EB"/>
    <w:rsid w:val="007E6E9B"/>
    <w:rsid w:val="007F0FEA"/>
    <w:rsid w:val="007F1373"/>
    <w:rsid w:val="007F1EBC"/>
    <w:rsid w:val="007F3440"/>
    <w:rsid w:val="007F3BAF"/>
    <w:rsid w:val="007F3F23"/>
    <w:rsid w:val="007F3F83"/>
    <w:rsid w:val="007F4B3B"/>
    <w:rsid w:val="007F74B1"/>
    <w:rsid w:val="008005EF"/>
    <w:rsid w:val="00800633"/>
    <w:rsid w:val="00800642"/>
    <w:rsid w:val="00800939"/>
    <w:rsid w:val="00800BAC"/>
    <w:rsid w:val="00801E0C"/>
    <w:rsid w:val="008029E1"/>
    <w:rsid w:val="00802DB7"/>
    <w:rsid w:val="00804B5E"/>
    <w:rsid w:val="008067C3"/>
    <w:rsid w:val="00810665"/>
    <w:rsid w:val="0081107E"/>
    <w:rsid w:val="00813AD1"/>
    <w:rsid w:val="00816144"/>
    <w:rsid w:val="00816948"/>
    <w:rsid w:val="008173CE"/>
    <w:rsid w:val="0081740C"/>
    <w:rsid w:val="00817493"/>
    <w:rsid w:val="00817A71"/>
    <w:rsid w:val="00820118"/>
    <w:rsid w:val="008209E7"/>
    <w:rsid w:val="0082179B"/>
    <w:rsid w:val="00821BA2"/>
    <w:rsid w:val="00822CA5"/>
    <w:rsid w:val="00822FFE"/>
    <w:rsid w:val="00824292"/>
    <w:rsid w:val="00824D51"/>
    <w:rsid w:val="008257DE"/>
    <w:rsid w:val="008274DD"/>
    <w:rsid w:val="008275D3"/>
    <w:rsid w:val="0082776F"/>
    <w:rsid w:val="00827E43"/>
    <w:rsid w:val="008304B7"/>
    <w:rsid w:val="0083074D"/>
    <w:rsid w:val="008315B6"/>
    <w:rsid w:val="00832796"/>
    <w:rsid w:val="008344C1"/>
    <w:rsid w:val="00836D21"/>
    <w:rsid w:val="00840608"/>
    <w:rsid w:val="0084160E"/>
    <w:rsid w:val="00841B09"/>
    <w:rsid w:val="00841B2A"/>
    <w:rsid w:val="00843342"/>
    <w:rsid w:val="00844409"/>
    <w:rsid w:val="00844FF7"/>
    <w:rsid w:val="00845674"/>
    <w:rsid w:val="00845C59"/>
    <w:rsid w:val="00845EA8"/>
    <w:rsid w:val="00846075"/>
    <w:rsid w:val="00846935"/>
    <w:rsid w:val="00847407"/>
    <w:rsid w:val="00847AAB"/>
    <w:rsid w:val="00850985"/>
    <w:rsid w:val="00850C48"/>
    <w:rsid w:val="00850E64"/>
    <w:rsid w:val="008517A1"/>
    <w:rsid w:val="00852372"/>
    <w:rsid w:val="00852F20"/>
    <w:rsid w:val="0085432D"/>
    <w:rsid w:val="008559AF"/>
    <w:rsid w:val="00855A89"/>
    <w:rsid w:val="00855D5F"/>
    <w:rsid w:val="00855E1D"/>
    <w:rsid w:val="008560A8"/>
    <w:rsid w:val="008619EF"/>
    <w:rsid w:val="008627A8"/>
    <w:rsid w:val="008627D7"/>
    <w:rsid w:val="0086303A"/>
    <w:rsid w:val="00863F8A"/>
    <w:rsid w:val="008641CB"/>
    <w:rsid w:val="00865EC0"/>
    <w:rsid w:val="00866291"/>
    <w:rsid w:val="008663C3"/>
    <w:rsid w:val="00866F37"/>
    <w:rsid w:val="00867D83"/>
    <w:rsid w:val="0087088A"/>
    <w:rsid w:val="00871234"/>
    <w:rsid w:val="0087196F"/>
    <w:rsid w:val="0087278A"/>
    <w:rsid w:val="008732F1"/>
    <w:rsid w:val="008761D2"/>
    <w:rsid w:val="008761D8"/>
    <w:rsid w:val="00876CEA"/>
    <w:rsid w:val="00876DA0"/>
    <w:rsid w:val="00876F38"/>
    <w:rsid w:val="00877795"/>
    <w:rsid w:val="0088155F"/>
    <w:rsid w:val="00881EB1"/>
    <w:rsid w:val="00882290"/>
    <w:rsid w:val="00882491"/>
    <w:rsid w:val="008829FC"/>
    <w:rsid w:val="00882B60"/>
    <w:rsid w:val="00883468"/>
    <w:rsid w:val="00883829"/>
    <w:rsid w:val="00885E3A"/>
    <w:rsid w:val="008863EE"/>
    <w:rsid w:val="00886A23"/>
    <w:rsid w:val="00886C7C"/>
    <w:rsid w:val="008872D9"/>
    <w:rsid w:val="00887FD7"/>
    <w:rsid w:val="00890D9C"/>
    <w:rsid w:val="00890ED6"/>
    <w:rsid w:val="00891D92"/>
    <w:rsid w:val="00893B5F"/>
    <w:rsid w:val="00894E39"/>
    <w:rsid w:val="00896A9F"/>
    <w:rsid w:val="00896EE2"/>
    <w:rsid w:val="008975EA"/>
    <w:rsid w:val="008A0197"/>
    <w:rsid w:val="008A01B6"/>
    <w:rsid w:val="008A0FAA"/>
    <w:rsid w:val="008A147F"/>
    <w:rsid w:val="008A16C1"/>
    <w:rsid w:val="008A1B54"/>
    <w:rsid w:val="008A22F8"/>
    <w:rsid w:val="008A244B"/>
    <w:rsid w:val="008A3555"/>
    <w:rsid w:val="008A380D"/>
    <w:rsid w:val="008A4AE5"/>
    <w:rsid w:val="008A4FC4"/>
    <w:rsid w:val="008A5AE6"/>
    <w:rsid w:val="008A60CD"/>
    <w:rsid w:val="008A72CA"/>
    <w:rsid w:val="008B04E3"/>
    <w:rsid w:val="008B056F"/>
    <w:rsid w:val="008B05F4"/>
    <w:rsid w:val="008B08B1"/>
    <w:rsid w:val="008B0B5A"/>
    <w:rsid w:val="008B0D6B"/>
    <w:rsid w:val="008B355F"/>
    <w:rsid w:val="008B475A"/>
    <w:rsid w:val="008B70E2"/>
    <w:rsid w:val="008B71CB"/>
    <w:rsid w:val="008C19AB"/>
    <w:rsid w:val="008C2589"/>
    <w:rsid w:val="008C31D2"/>
    <w:rsid w:val="008C38FF"/>
    <w:rsid w:val="008C5068"/>
    <w:rsid w:val="008D2361"/>
    <w:rsid w:val="008D3276"/>
    <w:rsid w:val="008D388C"/>
    <w:rsid w:val="008D39FF"/>
    <w:rsid w:val="008D3C66"/>
    <w:rsid w:val="008D3EEF"/>
    <w:rsid w:val="008D430F"/>
    <w:rsid w:val="008D6030"/>
    <w:rsid w:val="008D6CE7"/>
    <w:rsid w:val="008D6CF8"/>
    <w:rsid w:val="008E0183"/>
    <w:rsid w:val="008E064A"/>
    <w:rsid w:val="008E0957"/>
    <w:rsid w:val="008E0E2B"/>
    <w:rsid w:val="008E1522"/>
    <w:rsid w:val="008E2FF3"/>
    <w:rsid w:val="008E53F3"/>
    <w:rsid w:val="008E6354"/>
    <w:rsid w:val="008E680B"/>
    <w:rsid w:val="008E7942"/>
    <w:rsid w:val="008F19ED"/>
    <w:rsid w:val="008F19EE"/>
    <w:rsid w:val="008F257A"/>
    <w:rsid w:val="008F327C"/>
    <w:rsid w:val="008F3D56"/>
    <w:rsid w:val="008F546D"/>
    <w:rsid w:val="008F5E95"/>
    <w:rsid w:val="008F60C1"/>
    <w:rsid w:val="008F6305"/>
    <w:rsid w:val="008F682F"/>
    <w:rsid w:val="008F73C0"/>
    <w:rsid w:val="008F7DE5"/>
    <w:rsid w:val="0090023C"/>
    <w:rsid w:val="00902E60"/>
    <w:rsid w:val="00903BD1"/>
    <w:rsid w:val="00903E55"/>
    <w:rsid w:val="00904936"/>
    <w:rsid w:val="00904CAE"/>
    <w:rsid w:val="0090518D"/>
    <w:rsid w:val="00906FA2"/>
    <w:rsid w:val="00907C53"/>
    <w:rsid w:val="00907FDD"/>
    <w:rsid w:val="0091016B"/>
    <w:rsid w:val="0091062E"/>
    <w:rsid w:val="00911379"/>
    <w:rsid w:val="009119B9"/>
    <w:rsid w:val="00911BC3"/>
    <w:rsid w:val="00911DDE"/>
    <w:rsid w:val="009122BC"/>
    <w:rsid w:val="0091298E"/>
    <w:rsid w:val="00913592"/>
    <w:rsid w:val="009138BA"/>
    <w:rsid w:val="00913FB3"/>
    <w:rsid w:val="00914CCC"/>
    <w:rsid w:val="009153AB"/>
    <w:rsid w:val="00916430"/>
    <w:rsid w:val="009167D5"/>
    <w:rsid w:val="00917789"/>
    <w:rsid w:val="00920275"/>
    <w:rsid w:val="009202E9"/>
    <w:rsid w:val="009211A5"/>
    <w:rsid w:val="00922724"/>
    <w:rsid w:val="00922AD0"/>
    <w:rsid w:val="00923740"/>
    <w:rsid w:val="00924591"/>
    <w:rsid w:val="0092489D"/>
    <w:rsid w:val="00926882"/>
    <w:rsid w:val="009305F6"/>
    <w:rsid w:val="00930B83"/>
    <w:rsid w:val="00930B94"/>
    <w:rsid w:val="00931400"/>
    <w:rsid w:val="009323A3"/>
    <w:rsid w:val="00933F96"/>
    <w:rsid w:val="00934344"/>
    <w:rsid w:val="00934F87"/>
    <w:rsid w:val="009353DA"/>
    <w:rsid w:val="00935AB1"/>
    <w:rsid w:val="00936162"/>
    <w:rsid w:val="0093720B"/>
    <w:rsid w:val="0093773C"/>
    <w:rsid w:val="0094038B"/>
    <w:rsid w:val="009406B1"/>
    <w:rsid w:val="009420FB"/>
    <w:rsid w:val="00943D85"/>
    <w:rsid w:val="00944B12"/>
    <w:rsid w:val="00944DEE"/>
    <w:rsid w:val="00945B7F"/>
    <w:rsid w:val="00946424"/>
    <w:rsid w:val="009468CA"/>
    <w:rsid w:val="00946AC1"/>
    <w:rsid w:val="0095151E"/>
    <w:rsid w:val="00951EE1"/>
    <w:rsid w:val="00952484"/>
    <w:rsid w:val="00953B78"/>
    <w:rsid w:val="00956508"/>
    <w:rsid w:val="00957AD8"/>
    <w:rsid w:val="00961116"/>
    <w:rsid w:val="009642C4"/>
    <w:rsid w:val="0096457C"/>
    <w:rsid w:val="00965809"/>
    <w:rsid w:val="00965E0A"/>
    <w:rsid w:val="00967AA2"/>
    <w:rsid w:val="00967AED"/>
    <w:rsid w:val="00967B7D"/>
    <w:rsid w:val="00970608"/>
    <w:rsid w:val="009715B9"/>
    <w:rsid w:val="00972F84"/>
    <w:rsid w:val="00974698"/>
    <w:rsid w:val="0097472B"/>
    <w:rsid w:val="009747C7"/>
    <w:rsid w:val="0097566E"/>
    <w:rsid w:val="009766B3"/>
    <w:rsid w:val="00977DB0"/>
    <w:rsid w:val="0098061C"/>
    <w:rsid w:val="00981095"/>
    <w:rsid w:val="00981445"/>
    <w:rsid w:val="00982C5C"/>
    <w:rsid w:val="009846B4"/>
    <w:rsid w:val="0098571E"/>
    <w:rsid w:val="00985F9A"/>
    <w:rsid w:val="00986070"/>
    <w:rsid w:val="00987894"/>
    <w:rsid w:val="00987A90"/>
    <w:rsid w:val="0099268E"/>
    <w:rsid w:val="009931C3"/>
    <w:rsid w:val="00994A6A"/>
    <w:rsid w:val="00995A51"/>
    <w:rsid w:val="00996756"/>
    <w:rsid w:val="00996930"/>
    <w:rsid w:val="009A082B"/>
    <w:rsid w:val="009A0A13"/>
    <w:rsid w:val="009A1278"/>
    <w:rsid w:val="009A3B8A"/>
    <w:rsid w:val="009A40C5"/>
    <w:rsid w:val="009A423C"/>
    <w:rsid w:val="009A7E94"/>
    <w:rsid w:val="009A7FC0"/>
    <w:rsid w:val="009B13AD"/>
    <w:rsid w:val="009B1A8B"/>
    <w:rsid w:val="009B207B"/>
    <w:rsid w:val="009B3B03"/>
    <w:rsid w:val="009B3B71"/>
    <w:rsid w:val="009B4127"/>
    <w:rsid w:val="009B43D1"/>
    <w:rsid w:val="009B6287"/>
    <w:rsid w:val="009B6953"/>
    <w:rsid w:val="009B79F5"/>
    <w:rsid w:val="009C0068"/>
    <w:rsid w:val="009C0338"/>
    <w:rsid w:val="009C0735"/>
    <w:rsid w:val="009C19D5"/>
    <w:rsid w:val="009C1C90"/>
    <w:rsid w:val="009C1F8F"/>
    <w:rsid w:val="009C2C81"/>
    <w:rsid w:val="009C5A7B"/>
    <w:rsid w:val="009C6E41"/>
    <w:rsid w:val="009D00BC"/>
    <w:rsid w:val="009D01F4"/>
    <w:rsid w:val="009D0DD1"/>
    <w:rsid w:val="009D24A7"/>
    <w:rsid w:val="009D2937"/>
    <w:rsid w:val="009D2B4B"/>
    <w:rsid w:val="009D3C55"/>
    <w:rsid w:val="009D476A"/>
    <w:rsid w:val="009D52FA"/>
    <w:rsid w:val="009D54B5"/>
    <w:rsid w:val="009D79B7"/>
    <w:rsid w:val="009E02EE"/>
    <w:rsid w:val="009E0AFE"/>
    <w:rsid w:val="009E0EE8"/>
    <w:rsid w:val="009E11E4"/>
    <w:rsid w:val="009E13F3"/>
    <w:rsid w:val="009E1AFA"/>
    <w:rsid w:val="009E1F59"/>
    <w:rsid w:val="009E2536"/>
    <w:rsid w:val="009E395C"/>
    <w:rsid w:val="009E3C69"/>
    <w:rsid w:val="009E4258"/>
    <w:rsid w:val="009E43C3"/>
    <w:rsid w:val="009E5D53"/>
    <w:rsid w:val="009E6FFD"/>
    <w:rsid w:val="009E79BD"/>
    <w:rsid w:val="009F10A2"/>
    <w:rsid w:val="009F3338"/>
    <w:rsid w:val="009F3C29"/>
    <w:rsid w:val="009F601B"/>
    <w:rsid w:val="009F6A0D"/>
    <w:rsid w:val="009F7847"/>
    <w:rsid w:val="009F7F7F"/>
    <w:rsid w:val="00A00225"/>
    <w:rsid w:val="00A00773"/>
    <w:rsid w:val="00A00807"/>
    <w:rsid w:val="00A00B4B"/>
    <w:rsid w:val="00A00FFF"/>
    <w:rsid w:val="00A0170F"/>
    <w:rsid w:val="00A02097"/>
    <w:rsid w:val="00A026C6"/>
    <w:rsid w:val="00A03394"/>
    <w:rsid w:val="00A03FBB"/>
    <w:rsid w:val="00A04388"/>
    <w:rsid w:val="00A0490F"/>
    <w:rsid w:val="00A04C62"/>
    <w:rsid w:val="00A054D9"/>
    <w:rsid w:val="00A05BE7"/>
    <w:rsid w:val="00A06692"/>
    <w:rsid w:val="00A06766"/>
    <w:rsid w:val="00A073B1"/>
    <w:rsid w:val="00A076AF"/>
    <w:rsid w:val="00A1009B"/>
    <w:rsid w:val="00A1066F"/>
    <w:rsid w:val="00A10CFA"/>
    <w:rsid w:val="00A11C60"/>
    <w:rsid w:val="00A129A5"/>
    <w:rsid w:val="00A129C8"/>
    <w:rsid w:val="00A12DD6"/>
    <w:rsid w:val="00A14501"/>
    <w:rsid w:val="00A164E3"/>
    <w:rsid w:val="00A175B6"/>
    <w:rsid w:val="00A17691"/>
    <w:rsid w:val="00A17AEA"/>
    <w:rsid w:val="00A219D4"/>
    <w:rsid w:val="00A21D11"/>
    <w:rsid w:val="00A23210"/>
    <w:rsid w:val="00A239F0"/>
    <w:rsid w:val="00A2494C"/>
    <w:rsid w:val="00A24EF3"/>
    <w:rsid w:val="00A2674E"/>
    <w:rsid w:val="00A279D5"/>
    <w:rsid w:val="00A27B04"/>
    <w:rsid w:val="00A27EAC"/>
    <w:rsid w:val="00A306AD"/>
    <w:rsid w:val="00A309C9"/>
    <w:rsid w:val="00A3256C"/>
    <w:rsid w:val="00A34508"/>
    <w:rsid w:val="00A35688"/>
    <w:rsid w:val="00A357F9"/>
    <w:rsid w:val="00A362A7"/>
    <w:rsid w:val="00A3724D"/>
    <w:rsid w:val="00A40C98"/>
    <w:rsid w:val="00A415E9"/>
    <w:rsid w:val="00A42228"/>
    <w:rsid w:val="00A432A4"/>
    <w:rsid w:val="00A44145"/>
    <w:rsid w:val="00A46D65"/>
    <w:rsid w:val="00A47979"/>
    <w:rsid w:val="00A47BE0"/>
    <w:rsid w:val="00A503B5"/>
    <w:rsid w:val="00A51157"/>
    <w:rsid w:val="00A51AD1"/>
    <w:rsid w:val="00A52018"/>
    <w:rsid w:val="00A52542"/>
    <w:rsid w:val="00A5440C"/>
    <w:rsid w:val="00A54573"/>
    <w:rsid w:val="00A54641"/>
    <w:rsid w:val="00A54B05"/>
    <w:rsid w:val="00A54D33"/>
    <w:rsid w:val="00A56869"/>
    <w:rsid w:val="00A56890"/>
    <w:rsid w:val="00A57700"/>
    <w:rsid w:val="00A6011F"/>
    <w:rsid w:val="00A60151"/>
    <w:rsid w:val="00A62666"/>
    <w:rsid w:val="00A63E63"/>
    <w:rsid w:val="00A643C7"/>
    <w:rsid w:val="00A64E58"/>
    <w:rsid w:val="00A66465"/>
    <w:rsid w:val="00A6668E"/>
    <w:rsid w:val="00A66F49"/>
    <w:rsid w:val="00A70B25"/>
    <w:rsid w:val="00A73BCD"/>
    <w:rsid w:val="00A74113"/>
    <w:rsid w:val="00A74C8B"/>
    <w:rsid w:val="00A8039E"/>
    <w:rsid w:val="00A80E0B"/>
    <w:rsid w:val="00A81400"/>
    <w:rsid w:val="00A8210E"/>
    <w:rsid w:val="00A8229B"/>
    <w:rsid w:val="00A83AC7"/>
    <w:rsid w:val="00A8481A"/>
    <w:rsid w:val="00A8494A"/>
    <w:rsid w:val="00A8520A"/>
    <w:rsid w:val="00A8556C"/>
    <w:rsid w:val="00A8594C"/>
    <w:rsid w:val="00A8674B"/>
    <w:rsid w:val="00A867FF"/>
    <w:rsid w:val="00A87384"/>
    <w:rsid w:val="00A90691"/>
    <w:rsid w:val="00A90B26"/>
    <w:rsid w:val="00A93E82"/>
    <w:rsid w:val="00A94155"/>
    <w:rsid w:val="00A94DC1"/>
    <w:rsid w:val="00A94EC0"/>
    <w:rsid w:val="00A94FD7"/>
    <w:rsid w:val="00A9509C"/>
    <w:rsid w:val="00A955BE"/>
    <w:rsid w:val="00A970BC"/>
    <w:rsid w:val="00A97757"/>
    <w:rsid w:val="00AA0CEA"/>
    <w:rsid w:val="00AA1E27"/>
    <w:rsid w:val="00AA3E30"/>
    <w:rsid w:val="00AA6E91"/>
    <w:rsid w:val="00AA710B"/>
    <w:rsid w:val="00AA7120"/>
    <w:rsid w:val="00AA72F8"/>
    <w:rsid w:val="00AA7773"/>
    <w:rsid w:val="00AB0142"/>
    <w:rsid w:val="00AB04A0"/>
    <w:rsid w:val="00AB0633"/>
    <w:rsid w:val="00AB07A7"/>
    <w:rsid w:val="00AB1C81"/>
    <w:rsid w:val="00AB1E37"/>
    <w:rsid w:val="00AB281E"/>
    <w:rsid w:val="00AB3B38"/>
    <w:rsid w:val="00AB3C0A"/>
    <w:rsid w:val="00AB3CC4"/>
    <w:rsid w:val="00AB3F22"/>
    <w:rsid w:val="00AB41CA"/>
    <w:rsid w:val="00AB4380"/>
    <w:rsid w:val="00AB438A"/>
    <w:rsid w:val="00AB561E"/>
    <w:rsid w:val="00AB652A"/>
    <w:rsid w:val="00AB6BB3"/>
    <w:rsid w:val="00AB6D4B"/>
    <w:rsid w:val="00AB6E9D"/>
    <w:rsid w:val="00AB721F"/>
    <w:rsid w:val="00AB72E4"/>
    <w:rsid w:val="00AC1B82"/>
    <w:rsid w:val="00AC1C04"/>
    <w:rsid w:val="00AC23B8"/>
    <w:rsid w:val="00AC2B9D"/>
    <w:rsid w:val="00AC2D99"/>
    <w:rsid w:val="00AC2EDA"/>
    <w:rsid w:val="00AC31D2"/>
    <w:rsid w:val="00AC3F4D"/>
    <w:rsid w:val="00AC3FF7"/>
    <w:rsid w:val="00AC4D0C"/>
    <w:rsid w:val="00AC51E7"/>
    <w:rsid w:val="00AC5D79"/>
    <w:rsid w:val="00AC73DD"/>
    <w:rsid w:val="00AC7BD1"/>
    <w:rsid w:val="00AC7CAD"/>
    <w:rsid w:val="00AD04F8"/>
    <w:rsid w:val="00AD0B61"/>
    <w:rsid w:val="00AD0CA7"/>
    <w:rsid w:val="00AD12B7"/>
    <w:rsid w:val="00AD2384"/>
    <w:rsid w:val="00AD2F60"/>
    <w:rsid w:val="00AD3676"/>
    <w:rsid w:val="00AD39AA"/>
    <w:rsid w:val="00AD3DDF"/>
    <w:rsid w:val="00AD51A7"/>
    <w:rsid w:val="00AD5244"/>
    <w:rsid w:val="00AD551E"/>
    <w:rsid w:val="00AD5883"/>
    <w:rsid w:val="00AD6605"/>
    <w:rsid w:val="00AD77C4"/>
    <w:rsid w:val="00AE029D"/>
    <w:rsid w:val="00AE2F14"/>
    <w:rsid w:val="00AE3BF9"/>
    <w:rsid w:val="00AE49E2"/>
    <w:rsid w:val="00AE71F9"/>
    <w:rsid w:val="00AE7C5C"/>
    <w:rsid w:val="00AF04A8"/>
    <w:rsid w:val="00AF0A92"/>
    <w:rsid w:val="00AF1327"/>
    <w:rsid w:val="00AF2036"/>
    <w:rsid w:val="00AF25A7"/>
    <w:rsid w:val="00AF277F"/>
    <w:rsid w:val="00AF2B65"/>
    <w:rsid w:val="00AF2E90"/>
    <w:rsid w:val="00AF357A"/>
    <w:rsid w:val="00AF3A93"/>
    <w:rsid w:val="00AF4316"/>
    <w:rsid w:val="00AF4560"/>
    <w:rsid w:val="00AF7D5A"/>
    <w:rsid w:val="00B018B4"/>
    <w:rsid w:val="00B02113"/>
    <w:rsid w:val="00B03E18"/>
    <w:rsid w:val="00B048E0"/>
    <w:rsid w:val="00B056EA"/>
    <w:rsid w:val="00B06A88"/>
    <w:rsid w:val="00B06BBA"/>
    <w:rsid w:val="00B07EAF"/>
    <w:rsid w:val="00B10401"/>
    <w:rsid w:val="00B125EE"/>
    <w:rsid w:val="00B14562"/>
    <w:rsid w:val="00B14DA6"/>
    <w:rsid w:val="00B16478"/>
    <w:rsid w:val="00B17768"/>
    <w:rsid w:val="00B2017C"/>
    <w:rsid w:val="00B203A6"/>
    <w:rsid w:val="00B203E6"/>
    <w:rsid w:val="00B21223"/>
    <w:rsid w:val="00B22327"/>
    <w:rsid w:val="00B22D80"/>
    <w:rsid w:val="00B2317B"/>
    <w:rsid w:val="00B2345A"/>
    <w:rsid w:val="00B23D73"/>
    <w:rsid w:val="00B23D8B"/>
    <w:rsid w:val="00B25256"/>
    <w:rsid w:val="00B25279"/>
    <w:rsid w:val="00B2730C"/>
    <w:rsid w:val="00B27405"/>
    <w:rsid w:val="00B278AA"/>
    <w:rsid w:val="00B27D27"/>
    <w:rsid w:val="00B3097C"/>
    <w:rsid w:val="00B31E48"/>
    <w:rsid w:val="00B32608"/>
    <w:rsid w:val="00B3273F"/>
    <w:rsid w:val="00B3343D"/>
    <w:rsid w:val="00B33969"/>
    <w:rsid w:val="00B34227"/>
    <w:rsid w:val="00B34CF8"/>
    <w:rsid w:val="00B35BBD"/>
    <w:rsid w:val="00B35C17"/>
    <w:rsid w:val="00B36E60"/>
    <w:rsid w:val="00B3716A"/>
    <w:rsid w:val="00B372B6"/>
    <w:rsid w:val="00B4061E"/>
    <w:rsid w:val="00B41A61"/>
    <w:rsid w:val="00B42A33"/>
    <w:rsid w:val="00B43362"/>
    <w:rsid w:val="00B44146"/>
    <w:rsid w:val="00B4430B"/>
    <w:rsid w:val="00B44575"/>
    <w:rsid w:val="00B44FF1"/>
    <w:rsid w:val="00B45799"/>
    <w:rsid w:val="00B4628F"/>
    <w:rsid w:val="00B47E31"/>
    <w:rsid w:val="00B5167D"/>
    <w:rsid w:val="00B52137"/>
    <w:rsid w:val="00B523EA"/>
    <w:rsid w:val="00B529C0"/>
    <w:rsid w:val="00B5329B"/>
    <w:rsid w:val="00B546D0"/>
    <w:rsid w:val="00B54DD7"/>
    <w:rsid w:val="00B55D69"/>
    <w:rsid w:val="00B55F84"/>
    <w:rsid w:val="00B57549"/>
    <w:rsid w:val="00B603F3"/>
    <w:rsid w:val="00B6068A"/>
    <w:rsid w:val="00B607B8"/>
    <w:rsid w:val="00B607FE"/>
    <w:rsid w:val="00B624C4"/>
    <w:rsid w:val="00B6396C"/>
    <w:rsid w:val="00B63F71"/>
    <w:rsid w:val="00B64315"/>
    <w:rsid w:val="00B64CDB"/>
    <w:rsid w:val="00B651EC"/>
    <w:rsid w:val="00B65E3E"/>
    <w:rsid w:val="00B67DFC"/>
    <w:rsid w:val="00B700BA"/>
    <w:rsid w:val="00B70256"/>
    <w:rsid w:val="00B70EF0"/>
    <w:rsid w:val="00B71732"/>
    <w:rsid w:val="00B71D57"/>
    <w:rsid w:val="00B72026"/>
    <w:rsid w:val="00B731DC"/>
    <w:rsid w:val="00B733B9"/>
    <w:rsid w:val="00B74CF7"/>
    <w:rsid w:val="00B755AD"/>
    <w:rsid w:val="00B75E78"/>
    <w:rsid w:val="00B761C3"/>
    <w:rsid w:val="00B77A03"/>
    <w:rsid w:val="00B805D9"/>
    <w:rsid w:val="00B811AF"/>
    <w:rsid w:val="00B812E1"/>
    <w:rsid w:val="00B838F6"/>
    <w:rsid w:val="00B84109"/>
    <w:rsid w:val="00B85090"/>
    <w:rsid w:val="00B85114"/>
    <w:rsid w:val="00B85846"/>
    <w:rsid w:val="00B8721F"/>
    <w:rsid w:val="00B901F8"/>
    <w:rsid w:val="00B90646"/>
    <w:rsid w:val="00B9064C"/>
    <w:rsid w:val="00B908AA"/>
    <w:rsid w:val="00B90FD4"/>
    <w:rsid w:val="00B91230"/>
    <w:rsid w:val="00B91C88"/>
    <w:rsid w:val="00B9251D"/>
    <w:rsid w:val="00B927FB"/>
    <w:rsid w:val="00B93409"/>
    <w:rsid w:val="00B93F74"/>
    <w:rsid w:val="00B96CF6"/>
    <w:rsid w:val="00B96E7B"/>
    <w:rsid w:val="00B97784"/>
    <w:rsid w:val="00B97ABD"/>
    <w:rsid w:val="00B97C5B"/>
    <w:rsid w:val="00B97FF3"/>
    <w:rsid w:val="00BA3D9C"/>
    <w:rsid w:val="00BA4422"/>
    <w:rsid w:val="00BA4A08"/>
    <w:rsid w:val="00BA4CCB"/>
    <w:rsid w:val="00BA5D1D"/>
    <w:rsid w:val="00BA66C2"/>
    <w:rsid w:val="00BA686A"/>
    <w:rsid w:val="00BA74A5"/>
    <w:rsid w:val="00BA7963"/>
    <w:rsid w:val="00BA7A85"/>
    <w:rsid w:val="00BA7DF2"/>
    <w:rsid w:val="00BB0B89"/>
    <w:rsid w:val="00BB0F29"/>
    <w:rsid w:val="00BB14FF"/>
    <w:rsid w:val="00BB30EA"/>
    <w:rsid w:val="00BB332D"/>
    <w:rsid w:val="00BB4259"/>
    <w:rsid w:val="00BB61B7"/>
    <w:rsid w:val="00BB6A0F"/>
    <w:rsid w:val="00BB6FFA"/>
    <w:rsid w:val="00BB7289"/>
    <w:rsid w:val="00BB7449"/>
    <w:rsid w:val="00BC053C"/>
    <w:rsid w:val="00BC290A"/>
    <w:rsid w:val="00BC33D5"/>
    <w:rsid w:val="00BC4570"/>
    <w:rsid w:val="00BC5885"/>
    <w:rsid w:val="00BD3C3F"/>
    <w:rsid w:val="00BD3C51"/>
    <w:rsid w:val="00BD4F3B"/>
    <w:rsid w:val="00BD5A59"/>
    <w:rsid w:val="00BD6C10"/>
    <w:rsid w:val="00BD7026"/>
    <w:rsid w:val="00BD7CF8"/>
    <w:rsid w:val="00BD7F34"/>
    <w:rsid w:val="00BE0358"/>
    <w:rsid w:val="00BE31EA"/>
    <w:rsid w:val="00BE3382"/>
    <w:rsid w:val="00BE3803"/>
    <w:rsid w:val="00BE3C15"/>
    <w:rsid w:val="00BE5259"/>
    <w:rsid w:val="00BE5918"/>
    <w:rsid w:val="00BE62E5"/>
    <w:rsid w:val="00BE7171"/>
    <w:rsid w:val="00BE74B9"/>
    <w:rsid w:val="00BE77B0"/>
    <w:rsid w:val="00BE7E98"/>
    <w:rsid w:val="00BE7EAF"/>
    <w:rsid w:val="00BF0C0E"/>
    <w:rsid w:val="00BF1261"/>
    <w:rsid w:val="00BF2293"/>
    <w:rsid w:val="00BF2323"/>
    <w:rsid w:val="00BF23A8"/>
    <w:rsid w:val="00BF4409"/>
    <w:rsid w:val="00BF4A9A"/>
    <w:rsid w:val="00BF501E"/>
    <w:rsid w:val="00BF54D7"/>
    <w:rsid w:val="00BF5888"/>
    <w:rsid w:val="00BF7027"/>
    <w:rsid w:val="00BF707E"/>
    <w:rsid w:val="00BF7178"/>
    <w:rsid w:val="00C00806"/>
    <w:rsid w:val="00C008D0"/>
    <w:rsid w:val="00C01200"/>
    <w:rsid w:val="00C02670"/>
    <w:rsid w:val="00C040C6"/>
    <w:rsid w:val="00C0435E"/>
    <w:rsid w:val="00C0460F"/>
    <w:rsid w:val="00C05351"/>
    <w:rsid w:val="00C06498"/>
    <w:rsid w:val="00C072EC"/>
    <w:rsid w:val="00C07B2A"/>
    <w:rsid w:val="00C10561"/>
    <w:rsid w:val="00C10F45"/>
    <w:rsid w:val="00C12863"/>
    <w:rsid w:val="00C12F31"/>
    <w:rsid w:val="00C1462E"/>
    <w:rsid w:val="00C148B5"/>
    <w:rsid w:val="00C14B7F"/>
    <w:rsid w:val="00C15478"/>
    <w:rsid w:val="00C157CF"/>
    <w:rsid w:val="00C15952"/>
    <w:rsid w:val="00C15D9A"/>
    <w:rsid w:val="00C15DE4"/>
    <w:rsid w:val="00C1647D"/>
    <w:rsid w:val="00C17015"/>
    <w:rsid w:val="00C17091"/>
    <w:rsid w:val="00C17146"/>
    <w:rsid w:val="00C175CF"/>
    <w:rsid w:val="00C205EF"/>
    <w:rsid w:val="00C20DF3"/>
    <w:rsid w:val="00C20F82"/>
    <w:rsid w:val="00C21B03"/>
    <w:rsid w:val="00C21C2B"/>
    <w:rsid w:val="00C22F6F"/>
    <w:rsid w:val="00C25646"/>
    <w:rsid w:val="00C27680"/>
    <w:rsid w:val="00C305F8"/>
    <w:rsid w:val="00C30938"/>
    <w:rsid w:val="00C3235F"/>
    <w:rsid w:val="00C32EE0"/>
    <w:rsid w:val="00C33A41"/>
    <w:rsid w:val="00C33ECB"/>
    <w:rsid w:val="00C343C6"/>
    <w:rsid w:val="00C3495A"/>
    <w:rsid w:val="00C3512F"/>
    <w:rsid w:val="00C35C31"/>
    <w:rsid w:val="00C3617F"/>
    <w:rsid w:val="00C36809"/>
    <w:rsid w:val="00C36A85"/>
    <w:rsid w:val="00C3753F"/>
    <w:rsid w:val="00C37ADD"/>
    <w:rsid w:val="00C37FD2"/>
    <w:rsid w:val="00C404F2"/>
    <w:rsid w:val="00C40BE1"/>
    <w:rsid w:val="00C43D7A"/>
    <w:rsid w:val="00C44006"/>
    <w:rsid w:val="00C452B2"/>
    <w:rsid w:val="00C457B6"/>
    <w:rsid w:val="00C463FC"/>
    <w:rsid w:val="00C47BAE"/>
    <w:rsid w:val="00C5143C"/>
    <w:rsid w:val="00C5144E"/>
    <w:rsid w:val="00C528CA"/>
    <w:rsid w:val="00C543F1"/>
    <w:rsid w:val="00C55225"/>
    <w:rsid w:val="00C5537A"/>
    <w:rsid w:val="00C55E42"/>
    <w:rsid w:val="00C55F72"/>
    <w:rsid w:val="00C57269"/>
    <w:rsid w:val="00C6203E"/>
    <w:rsid w:val="00C63573"/>
    <w:rsid w:val="00C63777"/>
    <w:rsid w:val="00C643C6"/>
    <w:rsid w:val="00C648EA"/>
    <w:rsid w:val="00C65768"/>
    <w:rsid w:val="00C65B4C"/>
    <w:rsid w:val="00C65C4F"/>
    <w:rsid w:val="00C67577"/>
    <w:rsid w:val="00C676BF"/>
    <w:rsid w:val="00C70A07"/>
    <w:rsid w:val="00C71738"/>
    <w:rsid w:val="00C75AC6"/>
    <w:rsid w:val="00C75C06"/>
    <w:rsid w:val="00C77B2E"/>
    <w:rsid w:val="00C801B3"/>
    <w:rsid w:val="00C843F3"/>
    <w:rsid w:val="00C85490"/>
    <w:rsid w:val="00C86833"/>
    <w:rsid w:val="00C86C39"/>
    <w:rsid w:val="00C87050"/>
    <w:rsid w:val="00C91D1F"/>
    <w:rsid w:val="00C91EE0"/>
    <w:rsid w:val="00C91F0E"/>
    <w:rsid w:val="00C92058"/>
    <w:rsid w:val="00C92667"/>
    <w:rsid w:val="00C92D70"/>
    <w:rsid w:val="00C95465"/>
    <w:rsid w:val="00C96B36"/>
    <w:rsid w:val="00C970F2"/>
    <w:rsid w:val="00C972BE"/>
    <w:rsid w:val="00CA1C4F"/>
    <w:rsid w:val="00CA2998"/>
    <w:rsid w:val="00CA415D"/>
    <w:rsid w:val="00CA5280"/>
    <w:rsid w:val="00CA65ED"/>
    <w:rsid w:val="00CA6ED2"/>
    <w:rsid w:val="00CA758A"/>
    <w:rsid w:val="00CB02E4"/>
    <w:rsid w:val="00CB0AC6"/>
    <w:rsid w:val="00CB1949"/>
    <w:rsid w:val="00CB2159"/>
    <w:rsid w:val="00CB2914"/>
    <w:rsid w:val="00CB2944"/>
    <w:rsid w:val="00CB4A61"/>
    <w:rsid w:val="00CB551C"/>
    <w:rsid w:val="00CB6671"/>
    <w:rsid w:val="00CC1FD9"/>
    <w:rsid w:val="00CC2541"/>
    <w:rsid w:val="00CC261D"/>
    <w:rsid w:val="00CC26FA"/>
    <w:rsid w:val="00CC275C"/>
    <w:rsid w:val="00CC2A07"/>
    <w:rsid w:val="00CC31BB"/>
    <w:rsid w:val="00CC4662"/>
    <w:rsid w:val="00CC48F0"/>
    <w:rsid w:val="00CC5231"/>
    <w:rsid w:val="00CC5282"/>
    <w:rsid w:val="00CC5F05"/>
    <w:rsid w:val="00CC6C1A"/>
    <w:rsid w:val="00CC7BDA"/>
    <w:rsid w:val="00CD0FF1"/>
    <w:rsid w:val="00CD25B7"/>
    <w:rsid w:val="00CD35DB"/>
    <w:rsid w:val="00CD416F"/>
    <w:rsid w:val="00CD42E5"/>
    <w:rsid w:val="00CD4EBA"/>
    <w:rsid w:val="00CD5B72"/>
    <w:rsid w:val="00CD61D1"/>
    <w:rsid w:val="00CD6B04"/>
    <w:rsid w:val="00CD764E"/>
    <w:rsid w:val="00CE2840"/>
    <w:rsid w:val="00CE56AB"/>
    <w:rsid w:val="00CE7F43"/>
    <w:rsid w:val="00CF03B5"/>
    <w:rsid w:val="00CF08D1"/>
    <w:rsid w:val="00CF10F0"/>
    <w:rsid w:val="00CF1C96"/>
    <w:rsid w:val="00CF1D38"/>
    <w:rsid w:val="00CF20AD"/>
    <w:rsid w:val="00CF2FE4"/>
    <w:rsid w:val="00CF37D1"/>
    <w:rsid w:val="00CF4BA8"/>
    <w:rsid w:val="00CF53BA"/>
    <w:rsid w:val="00D00697"/>
    <w:rsid w:val="00D00A45"/>
    <w:rsid w:val="00D01AA5"/>
    <w:rsid w:val="00D0265F"/>
    <w:rsid w:val="00D02BF3"/>
    <w:rsid w:val="00D0631C"/>
    <w:rsid w:val="00D06D70"/>
    <w:rsid w:val="00D071A6"/>
    <w:rsid w:val="00D10FAD"/>
    <w:rsid w:val="00D11003"/>
    <w:rsid w:val="00D1257D"/>
    <w:rsid w:val="00D12B1D"/>
    <w:rsid w:val="00D14949"/>
    <w:rsid w:val="00D14A24"/>
    <w:rsid w:val="00D14EAF"/>
    <w:rsid w:val="00D15421"/>
    <w:rsid w:val="00D15E6B"/>
    <w:rsid w:val="00D2009F"/>
    <w:rsid w:val="00D20A1E"/>
    <w:rsid w:val="00D223E6"/>
    <w:rsid w:val="00D22645"/>
    <w:rsid w:val="00D23375"/>
    <w:rsid w:val="00D23861"/>
    <w:rsid w:val="00D23EF8"/>
    <w:rsid w:val="00D2478C"/>
    <w:rsid w:val="00D24BE1"/>
    <w:rsid w:val="00D24DA7"/>
    <w:rsid w:val="00D24FE1"/>
    <w:rsid w:val="00D259E6"/>
    <w:rsid w:val="00D26045"/>
    <w:rsid w:val="00D26297"/>
    <w:rsid w:val="00D27185"/>
    <w:rsid w:val="00D304DA"/>
    <w:rsid w:val="00D314B4"/>
    <w:rsid w:val="00D31F73"/>
    <w:rsid w:val="00D33296"/>
    <w:rsid w:val="00D33EF9"/>
    <w:rsid w:val="00D3432F"/>
    <w:rsid w:val="00D35F58"/>
    <w:rsid w:val="00D36AF2"/>
    <w:rsid w:val="00D375EB"/>
    <w:rsid w:val="00D40715"/>
    <w:rsid w:val="00D4093B"/>
    <w:rsid w:val="00D41495"/>
    <w:rsid w:val="00D420D9"/>
    <w:rsid w:val="00D42E66"/>
    <w:rsid w:val="00D42F1E"/>
    <w:rsid w:val="00D456B0"/>
    <w:rsid w:val="00D45B24"/>
    <w:rsid w:val="00D471F3"/>
    <w:rsid w:val="00D47D6C"/>
    <w:rsid w:val="00D47DA4"/>
    <w:rsid w:val="00D47EC5"/>
    <w:rsid w:val="00D506B3"/>
    <w:rsid w:val="00D522ED"/>
    <w:rsid w:val="00D524EE"/>
    <w:rsid w:val="00D525A4"/>
    <w:rsid w:val="00D52F45"/>
    <w:rsid w:val="00D53129"/>
    <w:rsid w:val="00D536A3"/>
    <w:rsid w:val="00D546B8"/>
    <w:rsid w:val="00D55B2A"/>
    <w:rsid w:val="00D565DB"/>
    <w:rsid w:val="00D60030"/>
    <w:rsid w:val="00D60177"/>
    <w:rsid w:val="00D60524"/>
    <w:rsid w:val="00D609B0"/>
    <w:rsid w:val="00D609E8"/>
    <w:rsid w:val="00D62CB0"/>
    <w:rsid w:val="00D63270"/>
    <w:rsid w:val="00D633D9"/>
    <w:rsid w:val="00D63BFE"/>
    <w:rsid w:val="00D6594F"/>
    <w:rsid w:val="00D65B1C"/>
    <w:rsid w:val="00D6621C"/>
    <w:rsid w:val="00D66654"/>
    <w:rsid w:val="00D66B0B"/>
    <w:rsid w:val="00D6750F"/>
    <w:rsid w:val="00D67DD4"/>
    <w:rsid w:val="00D7058B"/>
    <w:rsid w:val="00D7302D"/>
    <w:rsid w:val="00D73F93"/>
    <w:rsid w:val="00D74EA6"/>
    <w:rsid w:val="00D755FA"/>
    <w:rsid w:val="00D75869"/>
    <w:rsid w:val="00D76908"/>
    <w:rsid w:val="00D81A77"/>
    <w:rsid w:val="00D81BFC"/>
    <w:rsid w:val="00D8279F"/>
    <w:rsid w:val="00D82828"/>
    <w:rsid w:val="00D82F34"/>
    <w:rsid w:val="00D8394B"/>
    <w:rsid w:val="00D8399E"/>
    <w:rsid w:val="00D848EE"/>
    <w:rsid w:val="00D863CF"/>
    <w:rsid w:val="00D90384"/>
    <w:rsid w:val="00D912E0"/>
    <w:rsid w:val="00D93F38"/>
    <w:rsid w:val="00D944CD"/>
    <w:rsid w:val="00D957C7"/>
    <w:rsid w:val="00D96070"/>
    <w:rsid w:val="00D97991"/>
    <w:rsid w:val="00DA0128"/>
    <w:rsid w:val="00DA13B2"/>
    <w:rsid w:val="00DA1D83"/>
    <w:rsid w:val="00DA37BA"/>
    <w:rsid w:val="00DA3BA9"/>
    <w:rsid w:val="00DA4417"/>
    <w:rsid w:val="00DA4A6A"/>
    <w:rsid w:val="00DA5C2D"/>
    <w:rsid w:val="00DA5FED"/>
    <w:rsid w:val="00DA61E8"/>
    <w:rsid w:val="00DA684C"/>
    <w:rsid w:val="00DB091C"/>
    <w:rsid w:val="00DB2780"/>
    <w:rsid w:val="00DB348F"/>
    <w:rsid w:val="00DB39AC"/>
    <w:rsid w:val="00DB4DAE"/>
    <w:rsid w:val="00DB6636"/>
    <w:rsid w:val="00DB68DA"/>
    <w:rsid w:val="00DB714C"/>
    <w:rsid w:val="00DB72E1"/>
    <w:rsid w:val="00DB785C"/>
    <w:rsid w:val="00DB7A81"/>
    <w:rsid w:val="00DC0B23"/>
    <w:rsid w:val="00DC0FAD"/>
    <w:rsid w:val="00DC15FE"/>
    <w:rsid w:val="00DC212F"/>
    <w:rsid w:val="00DC2AEB"/>
    <w:rsid w:val="00DC3CE8"/>
    <w:rsid w:val="00DC7377"/>
    <w:rsid w:val="00DC7B17"/>
    <w:rsid w:val="00DD323B"/>
    <w:rsid w:val="00DD3619"/>
    <w:rsid w:val="00DD45C3"/>
    <w:rsid w:val="00DD7438"/>
    <w:rsid w:val="00DD775E"/>
    <w:rsid w:val="00DD78BA"/>
    <w:rsid w:val="00DD79E3"/>
    <w:rsid w:val="00DE261D"/>
    <w:rsid w:val="00DE2DF8"/>
    <w:rsid w:val="00DE3C0B"/>
    <w:rsid w:val="00DE4387"/>
    <w:rsid w:val="00DE447F"/>
    <w:rsid w:val="00DE4A48"/>
    <w:rsid w:val="00DE529C"/>
    <w:rsid w:val="00DE5888"/>
    <w:rsid w:val="00DE692D"/>
    <w:rsid w:val="00DF0A16"/>
    <w:rsid w:val="00DF17E7"/>
    <w:rsid w:val="00DF18E0"/>
    <w:rsid w:val="00DF192E"/>
    <w:rsid w:val="00DF33A6"/>
    <w:rsid w:val="00DF3473"/>
    <w:rsid w:val="00DF5283"/>
    <w:rsid w:val="00DF5661"/>
    <w:rsid w:val="00DF6BE7"/>
    <w:rsid w:val="00DF74A0"/>
    <w:rsid w:val="00DF7584"/>
    <w:rsid w:val="00E0038B"/>
    <w:rsid w:val="00E004FE"/>
    <w:rsid w:val="00E0054E"/>
    <w:rsid w:val="00E01037"/>
    <w:rsid w:val="00E02662"/>
    <w:rsid w:val="00E02A7E"/>
    <w:rsid w:val="00E03E90"/>
    <w:rsid w:val="00E051D9"/>
    <w:rsid w:val="00E05676"/>
    <w:rsid w:val="00E06CB6"/>
    <w:rsid w:val="00E06EA2"/>
    <w:rsid w:val="00E070FE"/>
    <w:rsid w:val="00E07509"/>
    <w:rsid w:val="00E10895"/>
    <w:rsid w:val="00E10CA8"/>
    <w:rsid w:val="00E11096"/>
    <w:rsid w:val="00E1117B"/>
    <w:rsid w:val="00E11261"/>
    <w:rsid w:val="00E117E8"/>
    <w:rsid w:val="00E11926"/>
    <w:rsid w:val="00E119DD"/>
    <w:rsid w:val="00E11A5B"/>
    <w:rsid w:val="00E12B47"/>
    <w:rsid w:val="00E131B3"/>
    <w:rsid w:val="00E132E9"/>
    <w:rsid w:val="00E13E78"/>
    <w:rsid w:val="00E13E9C"/>
    <w:rsid w:val="00E1512F"/>
    <w:rsid w:val="00E15CCF"/>
    <w:rsid w:val="00E162A0"/>
    <w:rsid w:val="00E17137"/>
    <w:rsid w:val="00E20E53"/>
    <w:rsid w:val="00E20E73"/>
    <w:rsid w:val="00E2171E"/>
    <w:rsid w:val="00E22374"/>
    <w:rsid w:val="00E22841"/>
    <w:rsid w:val="00E22D15"/>
    <w:rsid w:val="00E24A6D"/>
    <w:rsid w:val="00E2560A"/>
    <w:rsid w:val="00E25770"/>
    <w:rsid w:val="00E26470"/>
    <w:rsid w:val="00E26566"/>
    <w:rsid w:val="00E26B1F"/>
    <w:rsid w:val="00E26C3F"/>
    <w:rsid w:val="00E26E52"/>
    <w:rsid w:val="00E30783"/>
    <w:rsid w:val="00E31F45"/>
    <w:rsid w:val="00E32215"/>
    <w:rsid w:val="00E33412"/>
    <w:rsid w:val="00E33A88"/>
    <w:rsid w:val="00E34180"/>
    <w:rsid w:val="00E341DB"/>
    <w:rsid w:val="00E346D9"/>
    <w:rsid w:val="00E347F5"/>
    <w:rsid w:val="00E350AF"/>
    <w:rsid w:val="00E355FF"/>
    <w:rsid w:val="00E36067"/>
    <w:rsid w:val="00E372BB"/>
    <w:rsid w:val="00E37E64"/>
    <w:rsid w:val="00E40128"/>
    <w:rsid w:val="00E40F19"/>
    <w:rsid w:val="00E41804"/>
    <w:rsid w:val="00E41C8C"/>
    <w:rsid w:val="00E42979"/>
    <w:rsid w:val="00E44AE7"/>
    <w:rsid w:val="00E45E6F"/>
    <w:rsid w:val="00E4600B"/>
    <w:rsid w:val="00E475ED"/>
    <w:rsid w:val="00E501A5"/>
    <w:rsid w:val="00E5089F"/>
    <w:rsid w:val="00E51D6E"/>
    <w:rsid w:val="00E52A2D"/>
    <w:rsid w:val="00E52DA3"/>
    <w:rsid w:val="00E530B8"/>
    <w:rsid w:val="00E53795"/>
    <w:rsid w:val="00E53E27"/>
    <w:rsid w:val="00E5472A"/>
    <w:rsid w:val="00E5554D"/>
    <w:rsid w:val="00E558D8"/>
    <w:rsid w:val="00E55FEF"/>
    <w:rsid w:val="00E5760C"/>
    <w:rsid w:val="00E579C4"/>
    <w:rsid w:val="00E6158C"/>
    <w:rsid w:val="00E61C7D"/>
    <w:rsid w:val="00E62108"/>
    <w:rsid w:val="00E622F1"/>
    <w:rsid w:val="00E63008"/>
    <w:rsid w:val="00E63206"/>
    <w:rsid w:val="00E63639"/>
    <w:rsid w:val="00E63A71"/>
    <w:rsid w:val="00E6405F"/>
    <w:rsid w:val="00E64826"/>
    <w:rsid w:val="00E64890"/>
    <w:rsid w:val="00E64A9B"/>
    <w:rsid w:val="00E64DCA"/>
    <w:rsid w:val="00E6559D"/>
    <w:rsid w:val="00E671BF"/>
    <w:rsid w:val="00E67770"/>
    <w:rsid w:val="00E6785C"/>
    <w:rsid w:val="00E70C06"/>
    <w:rsid w:val="00E717CA"/>
    <w:rsid w:val="00E72125"/>
    <w:rsid w:val="00E7230C"/>
    <w:rsid w:val="00E72A11"/>
    <w:rsid w:val="00E7303D"/>
    <w:rsid w:val="00E74753"/>
    <w:rsid w:val="00E74A73"/>
    <w:rsid w:val="00E74D35"/>
    <w:rsid w:val="00E761AA"/>
    <w:rsid w:val="00E7681D"/>
    <w:rsid w:val="00E76FA2"/>
    <w:rsid w:val="00E80FB1"/>
    <w:rsid w:val="00E811AE"/>
    <w:rsid w:val="00E82D48"/>
    <w:rsid w:val="00E832C8"/>
    <w:rsid w:val="00E834E7"/>
    <w:rsid w:val="00E836F3"/>
    <w:rsid w:val="00E83917"/>
    <w:rsid w:val="00E84F11"/>
    <w:rsid w:val="00E8524E"/>
    <w:rsid w:val="00E852C3"/>
    <w:rsid w:val="00E85E8F"/>
    <w:rsid w:val="00E86059"/>
    <w:rsid w:val="00E86757"/>
    <w:rsid w:val="00E86825"/>
    <w:rsid w:val="00E8688E"/>
    <w:rsid w:val="00E90ECD"/>
    <w:rsid w:val="00E90F29"/>
    <w:rsid w:val="00E91184"/>
    <w:rsid w:val="00E912F9"/>
    <w:rsid w:val="00E92E07"/>
    <w:rsid w:val="00E93668"/>
    <w:rsid w:val="00E950E6"/>
    <w:rsid w:val="00E954DA"/>
    <w:rsid w:val="00EA0DF8"/>
    <w:rsid w:val="00EA2E2D"/>
    <w:rsid w:val="00EA3A65"/>
    <w:rsid w:val="00EA3B09"/>
    <w:rsid w:val="00EA3F36"/>
    <w:rsid w:val="00EA5300"/>
    <w:rsid w:val="00EA7026"/>
    <w:rsid w:val="00EB0352"/>
    <w:rsid w:val="00EB076D"/>
    <w:rsid w:val="00EB0C76"/>
    <w:rsid w:val="00EB1250"/>
    <w:rsid w:val="00EB169F"/>
    <w:rsid w:val="00EB1FA7"/>
    <w:rsid w:val="00EB2D63"/>
    <w:rsid w:val="00EB4144"/>
    <w:rsid w:val="00EB4497"/>
    <w:rsid w:val="00EB4C70"/>
    <w:rsid w:val="00EB5CF3"/>
    <w:rsid w:val="00EB5D09"/>
    <w:rsid w:val="00EB5E22"/>
    <w:rsid w:val="00EB7EEF"/>
    <w:rsid w:val="00EC081E"/>
    <w:rsid w:val="00EC0CBC"/>
    <w:rsid w:val="00EC1C39"/>
    <w:rsid w:val="00EC1DFD"/>
    <w:rsid w:val="00EC32C6"/>
    <w:rsid w:val="00EC40A6"/>
    <w:rsid w:val="00EC4C01"/>
    <w:rsid w:val="00EC54E5"/>
    <w:rsid w:val="00EC5F43"/>
    <w:rsid w:val="00EC6808"/>
    <w:rsid w:val="00EC72FA"/>
    <w:rsid w:val="00ED0B8F"/>
    <w:rsid w:val="00ED0ED7"/>
    <w:rsid w:val="00ED1A53"/>
    <w:rsid w:val="00ED20E9"/>
    <w:rsid w:val="00ED494A"/>
    <w:rsid w:val="00EE095A"/>
    <w:rsid w:val="00EE0BD0"/>
    <w:rsid w:val="00EE2D63"/>
    <w:rsid w:val="00EE3B35"/>
    <w:rsid w:val="00EE44BE"/>
    <w:rsid w:val="00EE45AA"/>
    <w:rsid w:val="00EE4AB6"/>
    <w:rsid w:val="00EE539B"/>
    <w:rsid w:val="00EE6363"/>
    <w:rsid w:val="00EF0330"/>
    <w:rsid w:val="00EF0473"/>
    <w:rsid w:val="00EF3A65"/>
    <w:rsid w:val="00EF3A76"/>
    <w:rsid w:val="00EF41D3"/>
    <w:rsid w:val="00EF4ECB"/>
    <w:rsid w:val="00EF4EF1"/>
    <w:rsid w:val="00EF58BD"/>
    <w:rsid w:val="00F00DAD"/>
    <w:rsid w:val="00F02ABD"/>
    <w:rsid w:val="00F0395F"/>
    <w:rsid w:val="00F0445A"/>
    <w:rsid w:val="00F04B6F"/>
    <w:rsid w:val="00F05ED1"/>
    <w:rsid w:val="00F066DA"/>
    <w:rsid w:val="00F066F0"/>
    <w:rsid w:val="00F06E18"/>
    <w:rsid w:val="00F070F6"/>
    <w:rsid w:val="00F072E9"/>
    <w:rsid w:val="00F07B07"/>
    <w:rsid w:val="00F07D01"/>
    <w:rsid w:val="00F101B3"/>
    <w:rsid w:val="00F102E8"/>
    <w:rsid w:val="00F103FC"/>
    <w:rsid w:val="00F11B6B"/>
    <w:rsid w:val="00F1264A"/>
    <w:rsid w:val="00F1265B"/>
    <w:rsid w:val="00F14476"/>
    <w:rsid w:val="00F14641"/>
    <w:rsid w:val="00F15D54"/>
    <w:rsid w:val="00F20597"/>
    <w:rsid w:val="00F21242"/>
    <w:rsid w:val="00F21AD8"/>
    <w:rsid w:val="00F21B2D"/>
    <w:rsid w:val="00F2372C"/>
    <w:rsid w:val="00F24001"/>
    <w:rsid w:val="00F25C4E"/>
    <w:rsid w:val="00F2622F"/>
    <w:rsid w:val="00F26412"/>
    <w:rsid w:val="00F26B9D"/>
    <w:rsid w:val="00F26E87"/>
    <w:rsid w:val="00F27014"/>
    <w:rsid w:val="00F27DE0"/>
    <w:rsid w:val="00F31650"/>
    <w:rsid w:val="00F3170F"/>
    <w:rsid w:val="00F32848"/>
    <w:rsid w:val="00F338AF"/>
    <w:rsid w:val="00F36810"/>
    <w:rsid w:val="00F3688E"/>
    <w:rsid w:val="00F36B38"/>
    <w:rsid w:val="00F40830"/>
    <w:rsid w:val="00F41AE3"/>
    <w:rsid w:val="00F4305F"/>
    <w:rsid w:val="00F431BE"/>
    <w:rsid w:val="00F43C19"/>
    <w:rsid w:val="00F45904"/>
    <w:rsid w:val="00F45A87"/>
    <w:rsid w:val="00F4621B"/>
    <w:rsid w:val="00F466BB"/>
    <w:rsid w:val="00F469A7"/>
    <w:rsid w:val="00F47531"/>
    <w:rsid w:val="00F47532"/>
    <w:rsid w:val="00F47726"/>
    <w:rsid w:val="00F47C8B"/>
    <w:rsid w:val="00F47F01"/>
    <w:rsid w:val="00F5060F"/>
    <w:rsid w:val="00F51281"/>
    <w:rsid w:val="00F51C26"/>
    <w:rsid w:val="00F52BBC"/>
    <w:rsid w:val="00F52EDB"/>
    <w:rsid w:val="00F53B46"/>
    <w:rsid w:val="00F53B57"/>
    <w:rsid w:val="00F5495C"/>
    <w:rsid w:val="00F5509E"/>
    <w:rsid w:val="00F555D4"/>
    <w:rsid w:val="00F55EFD"/>
    <w:rsid w:val="00F567BD"/>
    <w:rsid w:val="00F568AE"/>
    <w:rsid w:val="00F57307"/>
    <w:rsid w:val="00F6011E"/>
    <w:rsid w:val="00F605E7"/>
    <w:rsid w:val="00F61834"/>
    <w:rsid w:val="00F61C57"/>
    <w:rsid w:val="00F61CC4"/>
    <w:rsid w:val="00F637C0"/>
    <w:rsid w:val="00F63F42"/>
    <w:rsid w:val="00F6705F"/>
    <w:rsid w:val="00F67E87"/>
    <w:rsid w:val="00F7008A"/>
    <w:rsid w:val="00F70619"/>
    <w:rsid w:val="00F71224"/>
    <w:rsid w:val="00F7150A"/>
    <w:rsid w:val="00F72423"/>
    <w:rsid w:val="00F729EC"/>
    <w:rsid w:val="00F72A3E"/>
    <w:rsid w:val="00F72EF7"/>
    <w:rsid w:val="00F7317C"/>
    <w:rsid w:val="00F73356"/>
    <w:rsid w:val="00F7341B"/>
    <w:rsid w:val="00F73507"/>
    <w:rsid w:val="00F735E3"/>
    <w:rsid w:val="00F735ED"/>
    <w:rsid w:val="00F73EE0"/>
    <w:rsid w:val="00F7417A"/>
    <w:rsid w:val="00F76FF1"/>
    <w:rsid w:val="00F77E68"/>
    <w:rsid w:val="00F800E4"/>
    <w:rsid w:val="00F81318"/>
    <w:rsid w:val="00F828D2"/>
    <w:rsid w:val="00F84CCA"/>
    <w:rsid w:val="00F84FC6"/>
    <w:rsid w:val="00F86596"/>
    <w:rsid w:val="00F8673C"/>
    <w:rsid w:val="00F87040"/>
    <w:rsid w:val="00F87664"/>
    <w:rsid w:val="00F878DC"/>
    <w:rsid w:val="00F87C92"/>
    <w:rsid w:val="00F903C4"/>
    <w:rsid w:val="00F90C13"/>
    <w:rsid w:val="00F90EE5"/>
    <w:rsid w:val="00F91C5F"/>
    <w:rsid w:val="00F92E51"/>
    <w:rsid w:val="00F92EAC"/>
    <w:rsid w:val="00F92F50"/>
    <w:rsid w:val="00F930C6"/>
    <w:rsid w:val="00F93CAF"/>
    <w:rsid w:val="00F9483A"/>
    <w:rsid w:val="00F96361"/>
    <w:rsid w:val="00F96BC4"/>
    <w:rsid w:val="00F96CCC"/>
    <w:rsid w:val="00F9778A"/>
    <w:rsid w:val="00FA0234"/>
    <w:rsid w:val="00FA1127"/>
    <w:rsid w:val="00FA19B1"/>
    <w:rsid w:val="00FA1A0E"/>
    <w:rsid w:val="00FA1BDE"/>
    <w:rsid w:val="00FA1E93"/>
    <w:rsid w:val="00FA2A3A"/>
    <w:rsid w:val="00FA3681"/>
    <w:rsid w:val="00FA379E"/>
    <w:rsid w:val="00FA3FDD"/>
    <w:rsid w:val="00FA41EB"/>
    <w:rsid w:val="00FA4C61"/>
    <w:rsid w:val="00FA530C"/>
    <w:rsid w:val="00FA581B"/>
    <w:rsid w:val="00FA5E55"/>
    <w:rsid w:val="00FA636F"/>
    <w:rsid w:val="00FA6588"/>
    <w:rsid w:val="00FA6F34"/>
    <w:rsid w:val="00FB0509"/>
    <w:rsid w:val="00FB08F6"/>
    <w:rsid w:val="00FB0BB1"/>
    <w:rsid w:val="00FB3B0F"/>
    <w:rsid w:val="00FB3E11"/>
    <w:rsid w:val="00FB4773"/>
    <w:rsid w:val="00FB59B2"/>
    <w:rsid w:val="00FB7768"/>
    <w:rsid w:val="00FB7975"/>
    <w:rsid w:val="00FC03DF"/>
    <w:rsid w:val="00FC0472"/>
    <w:rsid w:val="00FC0DE8"/>
    <w:rsid w:val="00FC10D5"/>
    <w:rsid w:val="00FC2F7F"/>
    <w:rsid w:val="00FC45FE"/>
    <w:rsid w:val="00FC4F70"/>
    <w:rsid w:val="00FC585F"/>
    <w:rsid w:val="00FC6B5D"/>
    <w:rsid w:val="00FD0340"/>
    <w:rsid w:val="00FD06CD"/>
    <w:rsid w:val="00FD0DCB"/>
    <w:rsid w:val="00FD0E01"/>
    <w:rsid w:val="00FD2907"/>
    <w:rsid w:val="00FD4FD3"/>
    <w:rsid w:val="00FD6886"/>
    <w:rsid w:val="00FD6962"/>
    <w:rsid w:val="00FD6D97"/>
    <w:rsid w:val="00FD7AEB"/>
    <w:rsid w:val="00FD7F7F"/>
    <w:rsid w:val="00FE0128"/>
    <w:rsid w:val="00FE0178"/>
    <w:rsid w:val="00FE04C8"/>
    <w:rsid w:val="00FE0738"/>
    <w:rsid w:val="00FE0B9C"/>
    <w:rsid w:val="00FE0D9B"/>
    <w:rsid w:val="00FE0E52"/>
    <w:rsid w:val="00FE0E5F"/>
    <w:rsid w:val="00FE1339"/>
    <w:rsid w:val="00FE1B69"/>
    <w:rsid w:val="00FE3C08"/>
    <w:rsid w:val="00FE3D2C"/>
    <w:rsid w:val="00FE441A"/>
    <w:rsid w:val="00FE79B1"/>
    <w:rsid w:val="00FE7F08"/>
    <w:rsid w:val="00FF08B6"/>
    <w:rsid w:val="00FF12CB"/>
    <w:rsid w:val="00FF1600"/>
    <w:rsid w:val="00FF21CB"/>
    <w:rsid w:val="00FF2E63"/>
    <w:rsid w:val="00FF390B"/>
    <w:rsid w:val="00FF44B5"/>
    <w:rsid w:val="00FF4E4C"/>
    <w:rsid w:val="00FF58F4"/>
    <w:rsid w:val="00FF6D93"/>
    <w:rsid w:val="00FF775B"/>
    <w:rsid w:val="00FF7D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D2F6F-DAE2-4C13-8CF4-DDACE7DBA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2561</TotalTime>
  <Pages>7</Pages>
  <Words>1590</Words>
  <Characters>8745</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CONSEIL D'ETAT</cp:lastModifiedBy>
  <cp:revision>1790</cp:revision>
  <cp:lastPrinted>2024-08-30T08:26:00Z</cp:lastPrinted>
  <dcterms:created xsi:type="dcterms:W3CDTF">2023-10-31T15:18:00Z</dcterms:created>
  <dcterms:modified xsi:type="dcterms:W3CDTF">2024-08-30T10:05:00Z</dcterms:modified>
</cp:coreProperties>
</file>