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AD707A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20"/>
          <w:szCs w:val="36"/>
          <w:u w:val="single" w:color="000000"/>
        </w:rPr>
      </w:pPr>
    </w:p>
    <w:p w:rsidR="008F2F75" w:rsidRPr="00EA61AF" w:rsidRDefault="005E2405" w:rsidP="00EA61AF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ACTE</w:t>
      </w:r>
      <w:r w:rsidR="00680B47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 xml:space="preserve"> </w:t>
      </w:r>
      <w:r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 xml:space="preserve"> DE</w:t>
      </w:r>
      <w:r w:rsidR="00680B47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 xml:space="preserve"> </w:t>
      </w:r>
      <w:r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 xml:space="preserve"> </w:t>
      </w:r>
      <w:r w:rsidR="008F2F75"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="008F2F75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IGNIFICATION  </w:t>
      </w:r>
      <w:r w:rsidR="00680B47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D</w:t>
      </w:r>
      <w:r w:rsidR="00680B47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</w:t>
      </w:r>
      <w:r w:rsidR="00680B47" w:rsidRPr="00680B47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="00680B47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 xml:space="preserve"> </w:t>
      </w:r>
      <w:r w:rsidR="00680B47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AVANTAGE</w:t>
      </w:r>
      <w:r w:rsidR="00680B47" w:rsidRPr="00680B47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="00680B47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</w:t>
      </w:r>
      <w:r w:rsidR="00680B47" w:rsidRPr="00680B4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LEGAUX NON PERÇU</w:t>
      </w:r>
      <w:r w:rsidR="00680B47" w:rsidRPr="00680B47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="00680B47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 xml:space="preserve"> </w:t>
      </w:r>
      <w:r w:rsidR="00680B47" w:rsidRPr="00680B4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ET</w:t>
      </w:r>
      <w:r w:rsidR="00680B4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="00680B47" w:rsidRPr="00680B4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LA </w:t>
      </w:r>
      <w:r w:rsidR="00680B47" w:rsidRPr="00680B47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="00680B47" w:rsidRPr="00680B4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UITE </w:t>
      </w:r>
      <w:r w:rsidR="00680B4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="00680B47" w:rsidRPr="00680B4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DE</w:t>
      </w:r>
      <w:r w:rsidR="00680B47" w:rsidRPr="00680B47">
        <w:rPr>
          <w:rFonts w:ascii="Berlin Sans FB" w:eastAsia="Berlin Sans FB" w:hAnsi="Berlin Sans FB" w:cs="Berlin Sans FB"/>
          <w:b/>
          <w:sz w:val="32"/>
          <w:szCs w:val="32"/>
          <w:u w:val="single" w:color="000000"/>
        </w:rPr>
        <w:t xml:space="preserve"> L’EXECUTION</w:t>
      </w:r>
      <w:r w:rsidR="00680B47" w:rsidRPr="00680B47">
        <w:rPr>
          <w:rFonts w:ascii="Berlin Sans FB" w:eastAsia="Berlin Sans FB" w:hAnsi="Berlin Sans FB" w:cs="Berlin Sans FB"/>
          <w:b/>
          <w:sz w:val="16"/>
          <w:szCs w:val="32"/>
        </w:rPr>
        <w:t>.</w:t>
      </w:r>
      <w:r w:rsidR="00680B47" w:rsidRPr="00680B47">
        <w:rPr>
          <w:rFonts w:ascii="Berlin Sans FB" w:eastAsia="Berlin Sans FB" w:hAnsi="Berlin Sans FB" w:cs="Berlin Sans FB"/>
          <w:b/>
          <w:sz w:val="28"/>
          <w:szCs w:val="36"/>
          <w:u w:val="single" w:color="000000"/>
        </w:rPr>
        <w:t xml:space="preserve">  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L’an deux mille vingt-quatre, le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845DB4" w:rsidRPr="00CA79ED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CA79ED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6"/>
          <w:szCs w:val="24"/>
          <w:lang w:eastAsia="en-US"/>
        </w:rPr>
      </w:pPr>
      <w:r w:rsidRPr="00CA79ED">
        <w:rPr>
          <w:rFonts w:eastAsia="Calibri"/>
          <w:color w:val="auto"/>
          <w:sz w:val="16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845DB4" w:rsidRPr="00D92213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4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signifié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 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165C9F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6"/>
          <w:szCs w:val="25"/>
          <w:lang w:eastAsia="en-US"/>
        </w:rPr>
      </w:pPr>
    </w:p>
    <w:p w:rsidR="00073D70" w:rsidRPr="00073D70" w:rsidRDefault="00073D70" w:rsidP="00073D70">
      <w:pPr>
        <w:pStyle w:val="Paragraphedeliste"/>
        <w:numPr>
          <w:ilvl w:val="0"/>
          <w:numId w:val="12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073D70">
        <w:rPr>
          <w:rFonts w:eastAsia="Calibri"/>
          <w:b/>
          <w:color w:val="auto"/>
          <w:sz w:val="26"/>
          <w:szCs w:val="26"/>
          <w:u w:val="single"/>
          <w:lang w:eastAsia="en-US"/>
        </w:rPr>
        <w:t>La République Démocratique du Congo</w:t>
      </w:r>
      <w:r w:rsidRPr="00073D70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073D70">
        <w:rPr>
          <w:rFonts w:ascii="Tahoma" w:eastAsia="Calibri" w:hAnsi="Tahoma" w:cs="Tahoma"/>
          <w:color w:val="auto"/>
          <w:szCs w:val="25"/>
          <w:lang w:eastAsia="en-US"/>
        </w:rPr>
        <w:t xml:space="preserve"> prise en la personne de Monsieur le Ministre d’Etat, Ministre de la Justice et Garde des Sceaux, dont les bureaux sont situés au Palais de Justice, place de l’Indépendance à Kinshasa/Gombe ;</w:t>
      </w:r>
    </w:p>
    <w:p w:rsidR="00073D70" w:rsidRPr="00073D70" w:rsidRDefault="00073D70" w:rsidP="00073D70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C101EA" w:rsidRPr="00073D70" w:rsidRDefault="008C1E63" w:rsidP="00073D70">
      <w:pPr>
        <w:pStyle w:val="Paragraphedeliste"/>
        <w:numPr>
          <w:ilvl w:val="0"/>
          <w:numId w:val="12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073D70">
        <w:rPr>
          <w:rFonts w:eastAsia="Calibri"/>
          <w:b/>
          <w:color w:val="auto"/>
          <w:sz w:val="26"/>
          <w:szCs w:val="26"/>
          <w:u w:val="single"/>
          <w:lang w:eastAsia="en-US"/>
        </w:rPr>
        <w:t>M</w:t>
      </w:r>
      <w:r w:rsidR="00DE0604" w:rsidRPr="00073D70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adame </w:t>
      </w:r>
      <w:r w:rsidR="00073D70" w:rsidRPr="00073D70">
        <w:rPr>
          <w:rFonts w:eastAsia="Calibri"/>
          <w:b/>
          <w:color w:val="auto"/>
          <w:sz w:val="26"/>
          <w:szCs w:val="26"/>
          <w:u w:val="single"/>
          <w:lang w:eastAsia="en-US"/>
        </w:rPr>
        <w:t>la Ministre d’Etat, Ministre des Affaires Etrangères, Coopération internationale et Francophonie</w:t>
      </w:r>
      <w:r w:rsidRPr="00073D70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073D70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="00073D70" w:rsidRPr="00073D70">
        <w:rPr>
          <w:rFonts w:ascii="Tahoma" w:eastAsia="Calibri" w:hAnsi="Tahoma" w:cs="Tahoma"/>
          <w:color w:val="auto"/>
          <w:szCs w:val="25"/>
          <w:lang w:eastAsia="en-US"/>
        </w:rPr>
        <w:t>dont les bureaux sis au numéro 01 de l’avenue des Héros, place de l’Indépendance, à Kinshasa/Gombe ;</w:t>
      </w:r>
    </w:p>
    <w:p w:rsidR="00C101EA" w:rsidRPr="00165C9F" w:rsidRDefault="00C101EA" w:rsidP="00C101EA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8"/>
          <w:szCs w:val="26"/>
          <w:lang w:eastAsia="en-US"/>
        </w:rPr>
      </w:pPr>
    </w:p>
    <w:p w:rsidR="00C73D9A" w:rsidRPr="00D92213" w:rsidRDefault="00C73D9A" w:rsidP="00C73D9A">
      <w:pPr>
        <w:spacing w:after="0" w:line="276" w:lineRule="auto"/>
        <w:ind w:left="284" w:right="-710" w:firstLine="0"/>
        <w:rPr>
          <w:rFonts w:ascii="Tahoma" w:eastAsia="Calibri" w:hAnsi="Tahoma" w:cs="Tahoma"/>
          <w:b/>
          <w:color w:val="auto"/>
          <w:sz w:val="8"/>
          <w:szCs w:val="23"/>
          <w:u w:val="single"/>
          <w:lang w:eastAsia="en-US"/>
        </w:rPr>
      </w:pPr>
    </w:p>
    <w:p w:rsidR="00845DB4" w:rsidRPr="00055881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8"/>
          <w:szCs w:val="24"/>
          <w:lang w:eastAsia="en-US"/>
        </w:rPr>
      </w:pPr>
    </w:p>
    <w:p w:rsidR="00845DB4" w:rsidRDefault="00073D70" w:rsidP="0003167F">
      <w:pPr>
        <w:spacing w:line="276" w:lineRule="auto"/>
        <w:ind w:firstLine="1408"/>
        <w:rPr>
          <w:rFonts w:ascii="Lucida Handwriting" w:hAnsi="Lucida Handwriting"/>
          <w:b/>
          <w:sz w:val="25"/>
          <w:szCs w:val="25"/>
        </w:rPr>
      </w:pPr>
      <w:r w:rsidRPr="00073D70">
        <w:rPr>
          <w:rFonts w:ascii="Tahoma" w:eastAsia="Calibri" w:hAnsi="Tahoma" w:cs="Tahoma"/>
          <w:color w:val="auto"/>
          <w:szCs w:val="25"/>
          <w:lang w:eastAsia="en-US"/>
        </w:rPr>
        <w:t>L</w:t>
      </w:r>
      <w:r w:rsidR="007F5AE4">
        <w:rPr>
          <w:rFonts w:ascii="Tahoma" w:eastAsia="Calibri" w:hAnsi="Tahoma" w:cs="Tahoma"/>
          <w:color w:val="auto"/>
          <w:szCs w:val="25"/>
          <w:lang w:eastAsia="en-US"/>
        </w:rPr>
        <w:t xml:space="preserve">es avantages légaux non perçus et la suite de l’exécution dans la cause </w:t>
      </w:r>
      <w:r w:rsidR="00294A78">
        <w:rPr>
          <w:rFonts w:ascii="Tahoma" w:eastAsia="Calibri" w:hAnsi="Tahoma" w:cs="Tahoma"/>
          <w:color w:val="auto"/>
          <w:szCs w:val="25"/>
          <w:lang w:eastAsia="en-US"/>
        </w:rPr>
        <w:t xml:space="preserve">sous </w:t>
      </w:r>
      <w:r w:rsidRPr="00073D70">
        <w:rPr>
          <w:rFonts w:ascii="Tahoma" w:eastAsia="Calibri" w:hAnsi="Tahoma" w:cs="Tahoma"/>
          <w:color w:val="auto"/>
          <w:szCs w:val="25"/>
          <w:lang w:eastAsia="en-US"/>
        </w:rPr>
        <w:t xml:space="preserve">, introduite devant la Section du contentieux du Conseil </w:t>
      </w:r>
      <w:r w:rsidRPr="00261BDF">
        <w:rPr>
          <w:rFonts w:ascii="Tahoma" w:eastAsia="Calibri" w:hAnsi="Tahoma" w:cs="Tahoma"/>
          <w:color w:val="C00000"/>
          <w:szCs w:val="25"/>
          <w:lang w:eastAsia="en-US"/>
        </w:rPr>
        <w:t xml:space="preserve">d’Etat </w:t>
      </w:r>
      <w:r w:rsidRPr="00261BDF">
        <w:rPr>
          <w:rFonts w:ascii="Tahoma" w:eastAsia="Calibri" w:hAnsi="Tahoma" w:cs="Tahoma"/>
          <w:b/>
          <w:color w:val="C00000"/>
          <w:szCs w:val="25"/>
          <w:lang w:eastAsia="en-US"/>
        </w:rPr>
        <w:t>le 14 octobre 2024</w:t>
      </w:r>
      <w:r w:rsidRPr="00073D70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Pr="00073D70">
        <w:rPr>
          <w:rFonts w:ascii="Tahoma" w:eastAsia="Calibri" w:hAnsi="Tahoma" w:cs="Tahoma"/>
          <w:color w:val="auto"/>
          <w:szCs w:val="25"/>
          <w:lang w:eastAsia="en-US"/>
        </w:rPr>
        <w:t xml:space="preserve">par </w:t>
      </w:r>
      <w:r w:rsidRPr="00073D70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Maître Toussaint ALONGA, </w:t>
      </w:r>
      <w:r w:rsidRPr="00073D70">
        <w:rPr>
          <w:rFonts w:ascii="Tahoma" w:eastAsia="Calibri" w:hAnsi="Tahoma" w:cs="Tahoma"/>
          <w:color w:val="auto"/>
          <w:szCs w:val="24"/>
          <w:lang w:eastAsia="en-US"/>
        </w:rPr>
        <w:t xml:space="preserve">conseil avocat, agissant au nom et pour le compte de Monsieur KAMBANA WETOKALA </w:t>
      </w:r>
      <w:r w:rsidR="00D96CA9" w:rsidRPr="002C4ECE">
        <w:rPr>
          <w:rFonts w:ascii="Tahoma" w:hAnsi="Tahoma" w:cs="Tahoma"/>
          <w:szCs w:val="24"/>
        </w:rPr>
        <w:t>en référé-</w:t>
      </w:r>
      <w:r w:rsidR="00A32A3E">
        <w:rPr>
          <w:rFonts w:ascii="Tahoma" w:hAnsi="Tahoma" w:cs="Tahoma"/>
          <w:szCs w:val="24"/>
        </w:rPr>
        <w:t>modification</w:t>
      </w:r>
      <w:r w:rsidR="00805992">
        <w:rPr>
          <w:rFonts w:ascii="Tahoma" w:hAnsi="Tahoma" w:cs="Tahoma"/>
          <w:szCs w:val="24"/>
        </w:rPr>
        <w:t xml:space="preserve">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A32A3E">
        <w:rPr>
          <w:rFonts w:ascii="Tahoma" w:hAnsi="Tahoma" w:cs="Tahoma"/>
          <w:b/>
          <w:sz w:val="25"/>
          <w:szCs w:val="25"/>
        </w:rPr>
        <w:t>18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A32A3E">
        <w:rPr>
          <w:rFonts w:ascii="Tahoma" w:hAnsi="Tahoma" w:cs="Tahoma"/>
          <w:b/>
          <w:sz w:val="25"/>
          <w:szCs w:val="25"/>
        </w:rPr>
        <w:t>octo</w:t>
      </w:r>
      <w:bookmarkStart w:id="0" w:name="_GoBack"/>
      <w:bookmarkEnd w:id="0"/>
      <w:r w:rsidR="00A32A3E">
        <w:rPr>
          <w:rFonts w:ascii="Tahoma" w:hAnsi="Tahoma" w:cs="Tahoma"/>
          <w:b/>
          <w:sz w:val="25"/>
          <w:szCs w:val="25"/>
        </w:rPr>
        <w:t xml:space="preserve">bre </w:t>
      </w:r>
      <w:r w:rsidR="00D96CA9" w:rsidRPr="00D96CA9">
        <w:rPr>
          <w:rFonts w:ascii="Tahoma" w:hAnsi="Tahoma" w:cs="Tahoma"/>
          <w:b/>
          <w:sz w:val="25"/>
          <w:szCs w:val="25"/>
        </w:rPr>
        <w:t>2024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 xml:space="preserve">par le Juge des référés du Conseil d’Etat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ROR. </w:t>
      </w:r>
      <w:r w:rsidR="007277DA">
        <w:rPr>
          <w:rFonts w:ascii="Tahoma" w:hAnsi="Tahoma" w:cs="Tahoma"/>
          <w:b/>
          <w:sz w:val="25"/>
          <w:szCs w:val="25"/>
        </w:rPr>
        <w:t>10</w:t>
      </w:r>
      <w:r w:rsidR="00CB7BFF">
        <w:rPr>
          <w:rFonts w:ascii="Tahoma" w:hAnsi="Tahoma" w:cs="Tahoma"/>
          <w:b/>
          <w:sz w:val="25"/>
          <w:szCs w:val="25"/>
        </w:rPr>
        <w:t>30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="00845DB4" w:rsidRPr="002C4ECE">
        <w:rPr>
          <w:rFonts w:ascii="Tahoma" w:hAnsi="Tahoma" w:cs="Tahoma"/>
          <w:szCs w:val="25"/>
        </w:rPr>
        <w:t>:</w:t>
      </w:r>
      <w:r w:rsidR="00845DB4" w:rsidRPr="002C4ECE">
        <w:rPr>
          <w:rFonts w:ascii="Lucida Handwriting" w:hAnsi="Lucida Handwriting"/>
          <w:b/>
          <w:szCs w:val="26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Mesdames et Messieurs BALANDAMASILI, BANGALA MASUA EBEY et consorts</w:t>
      </w:r>
      <w:r w:rsidR="00845DB4" w:rsidRPr="00845DB4">
        <w:rPr>
          <w:rFonts w:ascii="Lucida Handwriting" w:hAnsi="Lucida Handwriting"/>
          <w:b/>
          <w:sz w:val="26"/>
          <w:szCs w:val="26"/>
        </w:rPr>
        <w:t xml:space="preserve">, </w:t>
      </w:r>
      <w:r w:rsidR="00845DB4" w:rsidRPr="00845DB4">
        <w:rPr>
          <w:sz w:val="25"/>
          <w:szCs w:val="25"/>
        </w:rPr>
        <w:t>contre</w:t>
      </w:r>
      <w:r w:rsidR="00845DB4" w:rsidRPr="00845DB4">
        <w:rPr>
          <w:b/>
          <w:szCs w:val="23"/>
        </w:rPr>
        <w:t> :</w:t>
      </w:r>
      <w:r w:rsidR="00845DB4"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L</w:t>
      </w:r>
      <w:r w:rsidR="004E3D5B">
        <w:rPr>
          <w:rFonts w:ascii="Lucida Handwriting" w:hAnsi="Lucida Handwriting"/>
          <w:b/>
          <w:sz w:val="26"/>
          <w:szCs w:val="26"/>
        </w:rPr>
        <w:t>a</w:t>
      </w:r>
      <w:r w:rsidR="00076E5C">
        <w:rPr>
          <w:rFonts w:ascii="Lucida Handwriting" w:hAnsi="Lucida Handwriting"/>
          <w:b/>
          <w:sz w:val="26"/>
          <w:szCs w:val="26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 xml:space="preserve">  RDC  et  </w:t>
      </w:r>
      <w:proofErr w:type="gramStart"/>
      <w:r w:rsidR="00BC64BB">
        <w:rPr>
          <w:rFonts w:ascii="Lucida Handwriting" w:hAnsi="Lucida Handwriting"/>
          <w:b/>
          <w:sz w:val="26"/>
          <w:szCs w:val="26"/>
        </w:rPr>
        <w:t>consort</w:t>
      </w:r>
      <w:r w:rsidR="004E3D5B">
        <w:rPr>
          <w:rFonts w:ascii="Lucida Handwriting" w:hAnsi="Lucida Handwriting"/>
          <w:b/>
          <w:sz w:val="26"/>
          <w:szCs w:val="26"/>
        </w:rPr>
        <w:t xml:space="preserve"> </w:t>
      </w:r>
      <w:r w:rsidR="002C4ECE">
        <w:rPr>
          <w:rFonts w:ascii="Lucida Handwriting" w:hAnsi="Lucida Handwriting"/>
          <w:b/>
          <w:sz w:val="26"/>
          <w:szCs w:val="26"/>
        </w:rPr>
        <w:t xml:space="preserve"> </w:t>
      </w:r>
      <w:r w:rsidR="00845DB4" w:rsidRPr="00845DB4">
        <w:rPr>
          <w:rFonts w:ascii="Lucida Handwriting" w:hAnsi="Lucida Handwriting"/>
          <w:b/>
          <w:sz w:val="25"/>
          <w:szCs w:val="25"/>
        </w:rPr>
        <w:t>;</w:t>
      </w:r>
      <w:proofErr w:type="gramEnd"/>
    </w:p>
    <w:p w:rsidR="002C4ECE" w:rsidRPr="00076E5C" w:rsidRDefault="002C4ECE" w:rsidP="0003167F">
      <w:pPr>
        <w:spacing w:line="276" w:lineRule="auto"/>
        <w:ind w:firstLine="1408"/>
        <w:rPr>
          <w:b/>
          <w:sz w:val="18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110744" w:rsidRDefault="002C4ECE" w:rsidP="002C4ECE">
      <w:pPr>
        <w:spacing w:after="0" w:line="259" w:lineRule="auto"/>
        <w:ind w:left="0" w:firstLine="0"/>
        <w:jc w:val="left"/>
        <w:rPr>
          <w:sz w:val="28"/>
        </w:rPr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lastRenderedPageBreak/>
        <w:t>Et y parlant à :</w:t>
      </w:r>
    </w:p>
    <w:p w:rsidR="002C4ECE" w:rsidRPr="002C4ECE" w:rsidRDefault="002C4ECE" w:rsidP="002C4ECE">
      <w:pPr>
        <w:spacing w:after="0" w:line="240" w:lineRule="auto"/>
        <w:rPr>
          <w:sz w:val="22"/>
          <w:szCs w:val="24"/>
        </w:rPr>
      </w:pPr>
    </w:p>
    <w:p w:rsidR="00076E5C" w:rsidRPr="00076E5C" w:rsidRDefault="00076E5C" w:rsidP="002C4ECE">
      <w:pPr>
        <w:spacing w:after="0" w:line="240" w:lineRule="auto"/>
        <w:rPr>
          <w:b/>
          <w:sz w:val="28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2C4ECE" w:rsidRDefault="002C4ECE" w:rsidP="002C4ECE">
      <w:pPr>
        <w:spacing w:line="276" w:lineRule="auto"/>
        <w:ind w:right="-143" w:firstLine="1408"/>
        <w:rPr>
          <w:b/>
          <w:sz w:val="20"/>
          <w:szCs w:val="23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076E5C" w:rsidRDefault="002C4ECE" w:rsidP="002C4ECE">
      <w:pPr>
        <w:spacing w:after="0" w:line="240" w:lineRule="auto"/>
        <w:rPr>
          <w:sz w:val="28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Default="002C4ECE" w:rsidP="002C4ECE">
      <w:pPr>
        <w:spacing w:after="0" w:line="259" w:lineRule="auto"/>
        <w:ind w:left="366" w:right="362"/>
        <w:rPr>
          <w:sz w:val="27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       </w:t>
      </w:r>
      <w:r w:rsidRPr="00086691">
        <w:rPr>
          <w:b/>
          <w:i/>
          <w:sz w:val="26"/>
          <w:szCs w:val="26"/>
          <w:u w:val="single"/>
        </w:rPr>
        <w:t>L’</w:t>
      </w:r>
      <w:proofErr w:type="spellStart"/>
      <w:r w:rsidRPr="00086691">
        <w:rPr>
          <w:b/>
          <w:i/>
          <w:sz w:val="26"/>
          <w:szCs w:val="26"/>
          <w:u w:val="single"/>
        </w:rPr>
        <w:t>Huissier</w:t>
      </w:r>
      <w:proofErr w:type="gramStart"/>
      <w:r>
        <w:rPr>
          <w:szCs w:val="24"/>
        </w:rPr>
        <w:t>,</w:t>
      </w:r>
      <w:r>
        <w:rPr>
          <w:sz w:val="10"/>
          <w:szCs w:val="16"/>
        </w:rPr>
        <w:t>pk</w:t>
      </w:r>
      <w:proofErr w:type="spellEnd"/>
      <w:proofErr w:type="gramEnd"/>
    </w:p>
    <w:p w:rsidR="002C4ECE" w:rsidRPr="008A1A2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2C4ECE" w:rsidRPr="00543949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FD3E1A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32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C52BA3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2C4ECE" w:rsidRPr="00FD3E1A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2C4ECE" w:rsidRDefault="002C4ECE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2A5C" w:rsidRDefault="006A2A5C" w:rsidP="00045D9B">
      <w:pPr>
        <w:spacing w:after="0" w:line="240" w:lineRule="auto"/>
      </w:pPr>
      <w:r>
        <w:separator/>
      </w:r>
    </w:p>
  </w:endnote>
  <w:endnote w:type="continuationSeparator" w:id="0">
    <w:p w:rsidR="006A2A5C" w:rsidRDefault="006A2A5C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2A5C" w:rsidRDefault="006A2A5C" w:rsidP="00045D9B">
      <w:pPr>
        <w:spacing w:after="0" w:line="240" w:lineRule="auto"/>
      </w:pPr>
      <w:r>
        <w:separator/>
      </w:r>
    </w:p>
  </w:footnote>
  <w:footnote w:type="continuationSeparator" w:id="0">
    <w:p w:rsidR="006A2A5C" w:rsidRDefault="006A2A5C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822740" w:rsidRPr="00822740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</w:t>
        </w:r>
        <w:r w:rsidR="00076E5C">
          <w:rPr>
            <w:rFonts w:ascii="Lucida Handwriting" w:hAnsi="Lucida Handwriting"/>
            <w:b/>
            <w:sz w:val="31"/>
            <w:szCs w:val="31"/>
          </w:rPr>
          <w:t>ROR</w:t>
        </w:r>
        <w:r w:rsidR="008A1A25" w:rsidRPr="00AD707A">
          <w:rPr>
            <w:rFonts w:ascii="Lucida Handwriting" w:hAnsi="Lucida Handwriting"/>
            <w:b/>
            <w:sz w:val="31"/>
            <w:szCs w:val="31"/>
          </w:rPr>
          <w:t>.</w:t>
        </w:r>
        <w:r w:rsidR="00076E5C">
          <w:rPr>
            <w:rFonts w:ascii="Lucida Handwriting" w:hAnsi="Lucida Handwriting"/>
            <w:b/>
            <w:sz w:val="31"/>
            <w:szCs w:val="31"/>
          </w:rPr>
          <w:t>10</w:t>
        </w:r>
        <w:r w:rsidR="00F64E67">
          <w:rPr>
            <w:rFonts w:ascii="Lucida Handwriting" w:hAnsi="Lucida Handwriting"/>
            <w:b/>
            <w:sz w:val="31"/>
            <w:szCs w:val="31"/>
          </w:rPr>
          <w:t>30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AD707A" w:rsidRDefault="00AD707A" w:rsidP="00AD707A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AD707A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AD707A" w:rsidRPr="00AD707A" w:rsidRDefault="00AD707A" w:rsidP="00AD707A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408FC21" wp14:editId="37BD37AF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707A">
      <w:rPr>
        <w:rFonts w:ascii="Berlin Sans FB" w:eastAsia="Berlin Sans FB" w:hAnsi="Berlin Sans FB" w:cs="Berlin Sans FB"/>
        <w:b/>
        <w:sz w:val="32"/>
      </w:rPr>
      <w:t>C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ON</w:t>
    </w:r>
    <w:r w:rsidRPr="00AD707A">
      <w:rPr>
        <w:rFonts w:ascii="Broadway" w:eastAsia="Berlin Sans FB" w:hAnsi="Broadway" w:cs="Berlin Sans FB"/>
        <w:b/>
        <w:sz w:val="32"/>
        <w:szCs w:val="32"/>
      </w:rPr>
      <w:t>S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AD707A" w:rsidRDefault="00F70C90" w:rsidP="00F70C90">
    <w:pPr>
      <w:spacing w:after="0" w:line="240" w:lineRule="auto"/>
      <w:ind w:left="0" w:right="-569" w:firstLine="0"/>
      <w:jc w:val="right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CA79ED">
      <w:rPr>
        <w:rFonts w:ascii="Lucida Handwriting" w:hAnsi="Lucida Handwriting"/>
        <w:b/>
        <w:sz w:val="32"/>
        <w:szCs w:val="31"/>
      </w:rPr>
      <w:t>R</w:t>
    </w:r>
    <w:r>
      <w:rPr>
        <w:rFonts w:ascii="Lucida Handwriting" w:hAnsi="Lucida Handwriting"/>
        <w:b/>
        <w:sz w:val="32"/>
        <w:szCs w:val="31"/>
      </w:rPr>
      <w:t>.H</w:t>
    </w:r>
    <w:r w:rsidRPr="00CA79ED">
      <w:rPr>
        <w:rFonts w:ascii="Lucida Handwriting" w:hAnsi="Lucida Handwriting"/>
        <w:b/>
        <w:sz w:val="32"/>
        <w:szCs w:val="31"/>
      </w:rPr>
      <w:t>.1</w:t>
    </w:r>
    <w:r>
      <w:rPr>
        <w:rFonts w:ascii="Lucida Handwriting" w:hAnsi="Lucida Handwriting"/>
        <w:b/>
        <w:sz w:val="32"/>
        <w:szCs w:val="31"/>
      </w:rPr>
      <w:t>11</w:t>
    </w:r>
  </w:p>
  <w:p w:rsidR="00AD707A" w:rsidRPr="00F70C9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>SECTION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DU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CONTENTIEUX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F70C90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="00A82911" w:rsidRPr="00CA79ED">
      <w:rPr>
        <w:rFonts w:ascii="Lucida Handwriting" w:hAnsi="Lucida Handwriting"/>
        <w:b/>
        <w:sz w:val="32"/>
        <w:szCs w:val="31"/>
      </w:rPr>
      <w:t>ROR.</w:t>
    </w:r>
    <w:r w:rsidR="00F70C90">
      <w:rPr>
        <w:rFonts w:ascii="Lucida Handwriting" w:hAnsi="Lucida Handwriting"/>
        <w:b/>
        <w:sz w:val="32"/>
        <w:szCs w:val="31"/>
      </w:rPr>
      <w:t>653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1.25pt;height:11.25pt" o:bullet="t">
        <v:imagedata r:id="rId1" o:title="msoDF01"/>
      </v:shape>
    </w:pict>
  </w:numPicBullet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13CD4AD8"/>
    <w:multiLevelType w:val="hybridMultilevel"/>
    <w:tmpl w:val="705008AE"/>
    <w:lvl w:ilvl="0" w:tplc="040C0007">
      <w:start w:val="1"/>
      <w:numFmt w:val="bullet"/>
      <w:lvlText w:val=""/>
      <w:lvlPicBulletId w:val="0"/>
      <w:lvlJc w:val="left"/>
      <w:pPr>
        <w:ind w:left="1353" w:hanging="360"/>
      </w:pPr>
      <w:rPr>
        <w:rFonts w:ascii="Symbol" w:hAnsi="Symbo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143474"/>
    <w:multiLevelType w:val="hybridMultilevel"/>
    <w:tmpl w:val="F39AFBE0"/>
    <w:lvl w:ilvl="0" w:tplc="5C92CA92">
      <w:start w:val="1"/>
      <w:numFmt w:val="decimal"/>
      <w:lvlText w:val="%1-"/>
      <w:lvlJc w:val="left"/>
      <w:pPr>
        <w:ind w:left="1353" w:hanging="360"/>
      </w:pPr>
      <w:rPr>
        <w:rFonts w:ascii="Arial" w:eastAsia="Calibri" w:hAnsi="Arial" w:cs="Arial" w:hint="default"/>
        <w:b/>
        <w:sz w:val="26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7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4"/>
  </w:num>
  <w:num w:numId="5">
    <w:abstractNumId w:val="6"/>
  </w:num>
  <w:num w:numId="6">
    <w:abstractNumId w:val="11"/>
  </w:num>
  <w:num w:numId="7">
    <w:abstractNumId w:val="8"/>
  </w:num>
  <w:num w:numId="8">
    <w:abstractNumId w:val="0"/>
  </w:num>
  <w:num w:numId="9">
    <w:abstractNumId w:val="2"/>
  </w:num>
  <w:num w:numId="10">
    <w:abstractNumId w:val="9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3167F"/>
    <w:rsid w:val="000404E3"/>
    <w:rsid w:val="00041668"/>
    <w:rsid w:val="00045D9B"/>
    <w:rsid w:val="00053430"/>
    <w:rsid w:val="00055881"/>
    <w:rsid w:val="000662DA"/>
    <w:rsid w:val="0007232C"/>
    <w:rsid w:val="00073D70"/>
    <w:rsid w:val="00076725"/>
    <w:rsid w:val="00076E5C"/>
    <w:rsid w:val="0008231D"/>
    <w:rsid w:val="00086691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2E8A"/>
    <w:rsid w:val="00146A6A"/>
    <w:rsid w:val="00165C9F"/>
    <w:rsid w:val="001716B6"/>
    <w:rsid w:val="001B7E44"/>
    <w:rsid w:val="001E21F8"/>
    <w:rsid w:val="00211554"/>
    <w:rsid w:val="00211BEB"/>
    <w:rsid w:val="0022416C"/>
    <w:rsid w:val="00224E5B"/>
    <w:rsid w:val="00234C8A"/>
    <w:rsid w:val="002544E8"/>
    <w:rsid w:val="00261BDF"/>
    <w:rsid w:val="002730E4"/>
    <w:rsid w:val="00275B2F"/>
    <w:rsid w:val="00282228"/>
    <w:rsid w:val="00286057"/>
    <w:rsid w:val="002924FD"/>
    <w:rsid w:val="00294A78"/>
    <w:rsid w:val="002A6ABE"/>
    <w:rsid w:val="002B34C5"/>
    <w:rsid w:val="002B395D"/>
    <w:rsid w:val="002C4ECE"/>
    <w:rsid w:val="002C545A"/>
    <w:rsid w:val="002D299F"/>
    <w:rsid w:val="002E1B00"/>
    <w:rsid w:val="00331820"/>
    <w:rsid w:val="00334E12"/>
    <w:rsid w:val="00341229"/>
    <w:rsid w:val="00347FB1"/>
    <w:rsid w:val="00356EAD"/>
    <w:rsid w:val="00376B2B"/>
    <w:rsid w:val="003A0E05"/>
    <w:rsid w:val="003A3E97"/>
    <w:rsid w:val="003B069A"/>
    <w:rsid w:val="003E5602"/>
    <w:rsid w:val="003F3552"/>
    <w:rsid w:val="0040192A"/>
    <w:rsid w:val="004049A9"/>
    <w:rsid w:val="0041512E"/>
    <w:rsid w:val="004278E5"/>
    <w:rsid w:val="004465C9"/>
    <w:rsid w:val="0045524B"/>
    <w:rsid w:val="004557D7"/>
    <w:rsid w:val="004629EE"/>
    <w:rsid w:val="00475DDC"/>
    <w:rsid w:val="0048749F"/>
    <w:rsid w:val="004B52DF"/>
    <w:rsid w:val="004C55A5"/>
    <w:rsid w:val="004C6D3D"/>
    <w:rsid w:val="004E3D5B"/>
    <w:rsid w:val="00503614"/>
    <w:rsid w:val="005070B0"/>
    <w:rsid w:val="00541AE2"/>
    <w:rsid w:val="00543949"/>
    <w:rsid w:val="00566395"/>
    <w:rsid w:val="00567979"/>
    <w:rsid w:val="0057449A"/>
    <w:rsid w:val="00577A48"/>
    <w:rsid w:val="00581622"/>
    <w:rsid w:val="00597A6B"/>
    <w:rsid w:val="00597BA3"/>
    <w:rsid w:val="005A0643"/>
    <w:rsid w:val="005D1CAC"/>
    <w:rsid w:val="005E2405"/>
    <w:rsid w:val="00612E42"/>
    <w:rsid w:val="00622DA7"/>
    <w:rsid w:val="00623C85"/>
    <w:rsid w:val="00635698"/>
    <w:rsid w:val="00635D94"/>
    <w:rsid w:val="0064056C"/>
    <w:rsid w:val="00680B47"/>
    <w:rsid w:val="006A2A5C"/>
    <w:rsid w:val="006A423C"/>
    <w:rsid w:val="006A5349"/>
    <w:rsid w:val="006A6BF3"/>
    <w:rsid w:val="006C2A62"/>
    <w:rsid w:val="006D6948"/>
    <w:rsid w:val="006E4AC6"/>
    <w:rsid w:val="006F13F3"/>
    <w:rsid w:val="006F3134"/>
    <w:rsid w:val="007277DA"/>
    <w:rsid w:val="00731B6E"/>
    <w:rsid w:val="0073366C"/>
    <w:rsid w:val="0074767A"/>
    <w:rsid w:val="0075161A"/>
    <w:rsid w:val="007715E3"/>
    <w:rsid w:val="00772912"/>
    <w:rsid w:val="0077779A"/>
    <w:rsid w:val="00781740"/>
    <w:rsid w:val="00797C7F"/>
    <w:rsid w:val="007A6643"/>
    <w:rsid w:val="007E6AA2"/>
    <w:rsid w:val="007E7088"/>
    <w:rsid w:val="007F5AE4"/>
    <w:rsid w:val="00805992"/>
    <w:rsid w:val="00810A9A"/>
    <w:rsid w:val="00822740"/>
    <w:rsid w:val="00822A21"/>
    <w:rsid w:val="00841699"/>
    <w:rsid w:val="00845DB4"/>
    <w:rsid w:val="008472FF"/>
    <w:rsid w:val="00861886"/>
    <w:rsid w:val="00871CC7"/>
    <w:rsid w:val="008A1A25"/>
    <w:rsid w:val="008C1E63"/>
    <w:rsid w:val="008D0141"/>
    <w:rsid w:val="008D40C4"/>
    <w:rsid w:val="008E1814"/>
    <w:rsid w:val="008E6A09"/>
    <w:rsid w:val="008F24EB"/>
    <w:rsid w:val="008F2F75"/>
    <w:rsid w:val="009022CE"/>
    <w:rsid w:val="00902EFA"/>
    <w:rsid w:val="00920E7C"/>
    <w:rsid w:val="009455F8"/>
    <w:rsid w:val="009613D6"/>
    <w:rsid w:val="009741EC"/>
    <w:rsid w:val="00981A12"/>
    <w:rsid w:val="0099444B"/>
    <w:rsid w:val="009A0A18"/>
    <w:rsid w:val="009B633F"/>
    <w:rsid w:val="009C4380"/>
    <w:rsid w:val="009C4647"/>
    <w:rsid w:val="009D24DF"/>
    <w:rsid w:val="009F6856"/>
    <w:rsid w:val="00A01EF8"/>
    <w:rsid w:val="00A12FE9"/>
    <w:rsid w:val="00A317F7"/>
    <w:rsid w:val="00A32A3E"/>
    <w:rsid w:val="00A364B9"/>
    <w:rsid w:val="00A82911"/>
    <w:rsid w:val="00A86697"/>
    <w:rsid w:val="00A949B9"/>
    <w:rsid w:val="00A96BE7"/>
    <w:rsid w:val="00AA5645"/>
    <w:rsid w:val="00AD707A"/>
    <w:rsid w:val="00AE1378"/>
    <w:rsid w:val="00AF66FC"/>
    <w:rsid w:val="00B35ADB"/>
    <w:rsid w:val="00B85C30"/>
    <w:rsid w:val="00B8661E"/>
    <w:rsid w:val="00B92CCE"/>
    <w:rsid w:val="00BC1D11"/>
    <w:rsid w:val="00BC64BB"/>
    <w:rsid w:val="00BC6EF9"/>
    <w:rsid w:val="00BD744C"/>
    <w:rsid w:val="00BF4AF2"/>
    <w:rsid w:val="00BF6E12"/>
    <w:rsid w:val="00C06538"/>
    <w:rsid w:val="00C06B73"/>
    <w:rsid w:val="00C101EA"/>
    <w:rsid w:val="00C116BA"/>
    <w:rsid w:val="00C17158"/>
    <w:rsid w:val="00C35D7A"/>
    <w:rsid w:val="00C42D74"/>
    <w:rsid w:val="00C47981"/>
    <w:rsid w:val="00C57165"/>
    <w:rsid w:val="00C73D9A"/>
    <w:rsid w:val="00C80C3E"/>
    <w:rsid w:val="00C81102"/>
    <w:rsid w:val="00CA79ED"/>
    <w:rsid w:val="00CB7BFF"/>
    <w:rsid w:val="00CF194A"/>
    <w:rsid w:val="00D122B4"/>
    <w:rsid w:val="00D21BE9"/>
    <w:rsid w:val="00D24F4D"/>
    <w:rsid w:val="00D26B1C"/>
    <w:rsid w:val="00D43ED4"/>
    <w:rsid w:val="00D50245"/>
    <w:rsid w:val="00D6244C"/>
    <w:rsid w:val="00D77D72"/>
    <w:rsid w:val="00D77EB0"/>
    <w:rsid w:val="00D803FB"/>
    <w:rsid w:val="00D92213"/>
    <w:rsid w:val="00D96CA9"/>
    <w:rsid w:val="00DB0F01"/>
    <w:rsid w:val="00DC0DDD"/>
    <w:rsid w:val="00DC175C"/>
    <w:rsid w:val="00DD2E4B"/>
    <w:rsid w:val="00DE0604"/>
    <w:rsid w:val="00DF11BC"/>
    <w:rsid w:val="00E05DE7"/>
    <w:rsid w:val="00E11668"/>
    <w:rsid w:val="00E3067F"/>
    <w:rsid w:val="00E33440"/>
    <w:rsid w:val="00E41607"/>
    <w:rsid w:val="00E55647"/>
    <w:rsid w:val="00E85760"/>
    <w:rsid w:val="00E91032"/>
    <w:rsid w:val="00E91DC9"/>
    <w:rsid w:val="00E93A6B"/>
    <w:rsid w:val="00E95793"/>
    <w:rsid w:val="00EA61AF"/>
    <w:rsid w:val="00ED66C8"/>
    <w:rsid w:val="00EE6E9A"/>
    <w:rsid w:val="00EF1DA6"/>
    <w:rsid w:val="00F13044"/>
    <w:rsid w:val="00F14D49"/>
    <w:rsid w:val="00F26203"/>
    <w:rsid w:val="00F44B04"/>
    <w:rsid w:val="00F4766C"/>
    <w:rsid w:val="00F64E67"/>
    <w:rsid w:val="00F70C90"/>
    <w:rsid w:val="00F75460"/>
    <w:rsid w:val="00F92A14"/>
    <w:rsid w:val="00F96263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263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96</cp:revision>
  <cp:lastPrinted>2023-09-29T10:42:00Z</cp:lastPrinted>
  <dcterms:created xsi:type="dcterms:W3CDTF">2023-09-29T10:48:00Z</dcterms:created>
  <dcterms:modified xsi:type="dcterms:W3CDTF">2024-11-12T11:00:00Z</dcterms:modified>
</cp:coreProperties>
</file>