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C34B84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16"/>
          <w:szCs w:val="36"/>
          <w:u w:val="single" w:color="000000"/>
        </w:rPr>
      </w:pPr>
    </w:p>
    <w:p w:rsidR="008F2F75" w:rsidRPr="00EA61AF" w:rsidRDefault="00AC3127" w:rsidP="00EA61AF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</w:t>
      </w:r>
      <w:r w:rsidR="008F2F75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D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2E183A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CON</w:t>
      </w:r>
      <w:r w:rsidR="002E183A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="002E183A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ERVATOIRE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AC312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le Conseil d’Etat ;</w:t>
      </w:r>
    </w:p>
    <w:p w:rsidR="00845DB4" w:rsidRPr="00D92213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F420AE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F420AE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8"/>
          <w:szCs w:val="25"/>
          <w:lang w:eastAsia="en-US"/>
        </w:rPr>
      </w:pPr>
    </w:p>
    <w:p w:rsidR="00C101EA" w:rsidRPr="00C101EA" w:rsidRDefault="00AA26CF" w:rsidP="00C101E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GROUP GLOBAL TREATY CORPORATION CONGO</w:t>
      </w:r>
      <w:r w:rsidR="00DC175C" w:rsidRPr="00AA26CF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="008C1E63" w:rsidRPr="008C1E63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5"/>
          <w:lang w:eastAsia="en-US"/>
        </w:rPr>
        <w:t>GTCC en sigle, dont son siège social sis avenue Equateur n°25 , 3</w:t>
      </w:r>
      <w:r w:rsidRPr="00AA26CF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ème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 étage Immeuble MK Tower, à Kinshasa/Gombe, ayant pour conseils le Bâtonnier Emile MUTSHEMBE WEMBO et consorts, tous avocats au barreau de Kinshasa/Matete, dont l’étude </w:t>
      </w:r>
      <w:r w:rsidR="00962A2E">
        <w:rPr>
          <w:rFonts w:ascii="Tahoma" w:eastAsia="Calibri" w:hAnsi="Tahoma" w:cs="Tahoma"/>
          <w:color w:val="auto"/>
          <w:szCs w:val="25"/>
          <w:lang w:eastAsia="en-US"/>
        </w:rPr>
        <w:t>sise boulevard du 30 juin, au 3</w:t>
      </w:r>
      <w:r w:rsidR="00962A2E" w:rsidRPr="00962A2E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ème</w:t>
      </w:r>
      <w:r w:rsidR="00962A2E">
        <w:rPr>
          <w:rFonts w:ascii="Tahoma" w:eastAsia="Calibri" w:hAnsi="Tahoma" w:cs="Tahoma"/>
          <w:color w:val="auto"/>
          <w:szCs w:val="25"/>
          <w:lang w:eastAsia="en-US"/>
        </w:rPr>
        <w:t xml:space="preserve"> étage </w:t>
      </w:r>
      <w:r w:rsidR="00154F04">
        <w:rPr>
          <w:rFonts w:ascii="Tahoma" w:eastAsia="Calibri" w:hAnsi="Tahoma" w:cs="Tahoma"/>
          <w:color w:val="auto"/>
          <w:szCs w:val="25"/>
          <w:lang w:eastAsia="en-US"/>
        </w:rPr>
        <w:t>de l’Immeuble 66, quartier Golf à Kinshasa/Gombe</w:t>
      </w:r>
      <w:r w:rsidR="00082A14">
        <w:rPr>
          <w:rFonts w:ascii="Tahoma" w:eastAsia="Calibri" w:hAnsi="Tahoma" w:cs="Tahoma"/>
          <w:color w:val="auto"/>
          <w:szCs w:val="25"/>
          <w:lang w:eastAsia="en-US"/>
        </w:rPr>
        <w:t>, agissant l’un à défaut de l’autre</w:t>
      </w:r>
      <w:r w:rsidR="00D1464B">
        <w:rPr>
          <w:rFonts w:ascii="Tahoma" w:eastAsia="Calibri" w:hAnsi="Tahoma" w:cs="Tahoma"/>
          <w:color w:val="auto"/>
          <w:szCs w:val="25"/>
          <w:lang w:eastAsia="en-US"/>
        </w:rPr>
        <w:t xml:space="preserve">, à l’étude de laquelle </w:t>
      </w:r>
      <w:r w:rsidR="00F420AE">
        <w:rPr>
          <w:rFonts w:ascii="Tahoma" w:eastAsia="Calibri" w:hAnsi="Tahoma" w:cs="Tahoma"/>
          <w:color w:val="auto"/>
          <w:szCs w:val="25"/>
          <w:lang w:eastAsia="en-US"/>
        </w:rPr>
        <w:t>la requérante a élu domicile aux fins de la présente cause</w:t>
      </w:r>
      <w:r w:rsidR="00D1464B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834D3B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3B66EB" w:rsidRPr="00F420AE" w:rsidRDefault="003B66EB" w:rsidP="00AA26CF">
      <w:pPr>
        <w:spacing w:after="0" w:line="276" w:lineRule="auto"/>
        <w:ind w:left="0" w:right="-710" w:firstLine="0"/>
        <w:rPr>
          <w:rFonts w:ascii="Tahoma" w:eastAsia="Tahoma" w:hAnsi="Tahoma" w:cs="Tahoma"/>
          <w:color w:val="auto"/>
          <w:sz w:val="4"/>
          <w:szCs w:val="26"/>
          <w:lang w:eastAsia="en-US"/>
        </w:rPr>
      </w:pPr>
    </w:p>
    <w:p w:rsidR="003B66EB" w:rsidRPr="003B66EB" w:rsidRDefault="003B66EB" w:rsidP="003B66EB">
      <w:pPr>
        <w:pStyle w:val="Paragraphedeliste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C34B84" w:rsidRPr="00C34B84" w:rsidRDefault="00C34B84" w:rsidP="00C34B84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C34B84">
        <w:rPr>
          <w:rFonts w:eastAsia="Calibri"/>
          <w:b/>
          <w:color w:val="auto"/>
          <w:sz w:val="26"/>
          <w:szCs w:val="26"/>
          <w:u w:val="single"/>
          <w:lang w:eastAsia="en-US"/>
        </w:rPr>
        <w:t>La République Démocratique du Congo</w:t>
      </w:r>
      <w:r w:rsidRPr="00C34B84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C34B84">
        <w:rPr>
          <w:rFonts w:ascii="Tahoma" w:eastAsia="Calibri" w:hAnsi="Tahoma" w:cs="Tahoma"/>
          <w:color w:val="auto"/>
          <w:szCs w:val="25"/>
          <w:lang w:eastAsia="en-US"/>
        </w:rPr>
        <w:t xml:space="preserve"> prise en la personne de Monsieur le Ministre d’Etat, Ministre de la Justice et Garde des Sceaux, dont les bureaux sis au Palais de la Justice, place de l’Indépendance, à Kinshasa/Gombe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 ;</w:t>
      </w:r>
    </w:p>
    <w:p w:rsidR="00C34B84" w:rsidRPr="00F420AE" w:rsidRDefault="00C34B84" w:rsidP="00C34B84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3B66EB" w:rsidRDefault="00C34B84" w:rsidP="003B66EB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Madame la Ministre d’Etat, Ministre</w:t>
      </w:r>
      <w:r w:rsidR="002E183A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de l’Environnement et Développement Durable</w:t>
      </w:r>
      <w:r w:rsidR="00AA26CF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« MEDD »</w:t>
      </w:r>
      <w:r w:rsidR="003B66EB" w:rsidRPr="00C73D9A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="003B66EB" w:rsidRPr="00C73D9A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AA26CF">
        <w:rPr>
          <w:rFonts w:ascii="Tahoma" w:eastAsia="Calibri" w:hAnsi="Tahoma" w:cs="Tahoma"/>
          <w:color w:val="auto"/>
          <w:szCs w:val="25"/>
          <w:lang w:eastAsia="en-US"/>
        </w:rPr>
        <w:t xml:space="preserve">dont les bureaux sont sis au n°15 papa ILEO (ex-avenue des cliniques) à Kinshasa/Gombe </w:t>
      </w:r>
      <w:r w:rsidR="003B66EB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3B66EB" w:rsidRPr="00C73D9A" w:rsidRDefault="003B66EB" w:rsidP="003B66EB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3B66EB" w:rsidRDefault="003B66EB" w:rsidP="003B66EB">
      <w:pPr>
        <w:pStyle w:val="Paragraphedeliste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3B66EB" w:rsidRDefault="003B66EB" w:rsidP="003B66EB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2"/>
          <w:szCs w:val="23"/>
          <w:u w:val="single"/>
          <w:lang w:eastAsia="en-US"/>
        </w:rPr>
      </w:pPr>
    </w:p>
    <w:p w:rsidR="00845DB4" w:rsidRPr="00D23733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2"/>
          <w:szCs w:val="24"/>
          <w:lang w:eastAsia="en-US"/>
        </w:rPr>
      </w:pPr>
    </w:p>
    <w:p w:rsidR="00845DB4" w:rsidRDefault="00845DB4" w:rsidP="0003167F">
      <w:pPr>
        <w:spacing w:line="276" w:lineRule="auto"/>
        <w:ind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7E32C3">
        <w:rPr>
          <w:rFonts w:ascii="Tahoma" w:hAnsi="Tahoma" w:cs="Tahoma"/>
          <w:szCs w:val="24"/>
        </w:rPr>
        <w:t>conservatoire</w:t>
      </w:r>
      <w:r w:rsidR="00D23733">
        <w:rPr>
          <w:rFonts w:ascii="Tahoma" w:hAnsi="Tahoma" w:cs="Tahoma"/>
          <w:szCs w:val="24"/>
        </w:rPr>
        <w:t xml:space="preserve"> revêtue de la formule exécutoire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D23733">
        <w:rPr>
          <w:rFonts w:ascii="Tahoma" w:hAnsi="Tahoma" w:cs="Tahoma"/>
          <w:b/>
          <w:sz w:val="25"/>
          <w:szCs w:val="25"/>
        </w:rPr>
        <w:t>13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D23733">
        <w:rPr>
          <w:rFonts w:ascii="Tahoma" w:hAnsi="Tahoma" w:cs="Tahoma"/>
          <w:b/>
          <w:sz w:val="25"/>
          <w:szCs w:val="25"/>
        </w:rPr>
        <w:t>janvier</w:t>
      </w:r>
      <w:r w:rsidR="00E958C0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ROR. </w:t>
      </w:r>
      <w:r w:rsidR="00874A56">
        <w:rPr>
          <w:rFonts w:ascii="Tahoma" w:hAnsi="Tahoma" w:cs="Tahoma"/>
          <w:b/>
          <w:sz w:val="25"/>
          <w:szCs w:val="25"/>
        </w:rPr>
        <w:t>954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B16CAD">
        <w:rPr>
          <w:rFonts w:ascii="Lucida Handwriting" w:hAnsi="Lucida Handwriting"/>
          <w:b/>
          <w:sz w:val="26"/>
          <w:szCs w:val="26"/>
        </w:rPr>
        <w:t>GROUP GLOBAL TREATY CORPORATION CONGO,</w:t>
      </w:r>
      <w:r w:rsidRPr="00845DB4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L</w:t>
      </w:r>
      <w:r w:rsidR="004E3D5B">
        <w:rPr>
          <w:rFonts w:ascii="Lucida Handwriting" w:hAnsi="Lucida Handwriting"/>
          <w:b/>
          <w:sz w:val="26"/>
          <w:szCs w:val="26"/>
        </w:rPr>
        <w:t>a</w:t>
      </w:r>
      <w:r w:rsidR="00076E5C">
        <w:rPr>
          <w:rFonts w:ascii="Lucida Handwriting" w:hAnsi="Lucida Handwriting"/>
          <w:b/>
          <w:sz w:val="26"/>
          <w:szCs w:val="26"/>
        </w:rPr>
        <w:t xml:space="preserve"> </w:t>
      </w:r>
      <w:r w:rsidR="00B16CAD">
        <w:rPr>
          <w:rFonts w:ascii="Lucida Handwriting" w:hAnsi="Lucida Handwriting"/>
          <w:b/>
          <w:sz w:val="26"/>
          <w:szCs w:val="26"/>
        </w:rPr>
        <w:t>RDC  et consorts</w:t>
      </w:r>
      <w:r w:rsidR="002C4ECE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</w:p>
    <w:p w:rsidR="002C4ECE" w:rsidRPr="003B0109" w:rsidRDefault="002C4ECE" w:rsidP="0003167F">
      <w:pPr>
        <w:spacing w:line="276" w:lineRule="auto"/>
        <w:ind w:firstLine="1408"/>
        <w:rPr>
          <w:b/>
          <w:sz w:val="6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3B0109" w:rsidRDefault="002C4ECE" w:rsidP="002C4ECE">
      <w:pPr>
        <w:spacing w:after="0" w:line="259" w:lineRule="auto"/>
        <w:ind w:left="0" w:firstLine="0"/>
        <w:jc w:val="left"/>
        <w:rPr>
          <w:sz w:val="20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lastRenderedPageBreak/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E76578" w:rsidRDefault="00076E5C" w:rsidP="003B0109">
      <w:pPr>
        <w:spacing w:after="0" w:line="240" w:lineRule="auto"/>
        <w:ind w:left="0" w:firstLine="0"/>
        <w:rPr>
          <w:b/>
          <w:sz w:val="20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E76578" w:rsidRDefault="002C4ECE" w:rsidP="002C4ECE">
      <w:pPr>
        <w:spacing w:line="276" w:lineRule="auto"/>
        <w:ind w:right="-143" w:firstLine="1408"/>
        <w:rPr>
          <w:b/>
          <w:sz w:val="20"/>
          <w:szCs w:val="23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3B66EB" w:rsidRDefault="003B66EB" w:rsidP="002C4ECE">
      <w:pPr>
        <w:spacing w:after="0" w:line="240" w:lineRule="auto"/>
        <w:rPr>
          <w:rFonts w:ascii="Tahoma" w:hAnsi="Tahoma" w:cs="Tahoma"/>
          <w:sz w:val="16"/>
          <w:szCs w:val="25"/>
        </w:rPr>
      </w:pPr>
    </w:p>
    <w:p w:rsidR="003B66EB" w:rsidRPr="00E76578" w:rsidRDefault="003B66EB" w:rsidP="003B66EB">
      <w:pPr>
        <w:spacing w:after="0" w:line="240" w:lineRule="auto"/>
        <w:ind w:left="0" w:firstLine="0"/>
        <w:rPr>
          <w:sz w:val="16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Pr="003B66EB" w:rsidRDefault="002C4ECE" w:rsidP="002C4ECE">
      <w:pPr>
        <w:spacing w:after="0" w:line="259" w:lineRule="auto"/>
        <w:ind w:left="366" w:right="362"/>
        <w:rPr>
          <w:sz w:val="20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</w:t>
      </w:r>
      <w:r w:rsidR="00F32D66">
        <w:t xml:space="preserve">  </w:t>
      </w:r>
      <w:bookmarkStart w:id="0" w:name="_GoBack"/>
      <w:bookmarkEnd w:id="0"/>
      <w:r>
        <w:t xml:space="preserve">       </w:t>
      </w:r>
      <w:r w:rsidRPr="00086691">
        <w:rPr>
          <w:b/>
          <w:i/>
          <w:sz w:val="26"/>
          <w:szCs w:val="26"/>
          <w:u w:val="single"/>
        </w:rPr>
        <w:t>L’Huissier</w:t>
      </w:r>
      <w:r>
        <w:rPr>
          <w:szCs w:val="24"/>
        </w:rPr>
        <w:t>,</w:t>
      </w:r>
      <w:r>
        <w:rPr>
          <w:sz w:val="10"/>
          <w:szCs w:val="16"/>
        </w:rPr>
        <w:t>pk</w:t>
      </w:r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E76578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E76578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Default="002C4ECE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193665" w:rsidRPr="003B66EB" w:rsidRDefault="00193665" w:rsidP="00193665">
      <w:pPr>
        <w:pStyle w:val="Paragraphedeliste"/>
        <w:spacing w:after="117" w:line="259" w:lineRule="auto"/>
        <w:ind w:left="993" w:firstLine="0"/>
        <w:jc w:val="left"/>
        <w:rPr>
          <w:sz w:val="20"/>
        </w:rPr>
      </w:pPr>
    </w:p>
    <w:p w:rsidR="003B66EB" w:rsidRDefault="003B66EB" w:rsidP="00E76578">
      <w:pPr>
        <w:pStyle w:val="Paragraphedeliste"/>
        <w:spacing w:after="117" w:line="259" w:lineRule="auto"/>
        <w:ind w:left="993" w:firstLine="0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76E6" w:rsidRDefault="003276E6" w:rsidP="00045D9B">
      <w:pPr>
        <w:spacing w:after="0" w:line="240" w:lineRule="auto"/>
      </w:pPr>
      <w:r>
        <w:separator/>
      </w:r>
    </w:p>
  </w:endnote>
  <w:endnote w:type="continuationSeparator" w:id="0">
    <w:p w:rsidR="003276E6" w:rsidRDefault="003276E6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76E6" w:rsidRDefault="003276E6" w:rsidP="00045D9B">
      <w:pPr>
        <w:spacing w:after="0" w:line="240" w:lineRule="auto"/>
      </w:pPr>
      <w:r>
        <w:separator/>
      </w:r>
    </w:p>
  </w:footnote>
  <w:footnote w:type="continuationSeparator" w:id="0">
    <w:p w:rsidR="003276E6" w:rsidRDefault="003276E6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F32D66" w:rsidRPr="00F32D66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E76578">
          <w:rPr>
            <w:rFonts w:ascii="Lucida Handwriting" w:hAnsi="Lucida Handwriting"/>
            <w:b/>
            <w:sz w:val="31"/>
            <w:szCs w:val="31"/>
          </w:rPr>
          <w:t>954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77603C">
      <w:rPr>
        <w:rFonts w:ascii="Lucida Handwriting" w:hAnsi="Lucida Handwriting"/>
        <w:b/>
        <w:sz w:val="32"/>
        <w:szCs w:val="31"/>
      </w:rPr>
      <w:t>95</w:t>
    </w:r>
    <w:r w:rsidR="00990168">
      <w:rPr>
        <w:rFonts w:ascii="Lucida Handwriting" w:hAnsi="Lucida Handwriting"/>
        <w:b/>
        <w:sz w:val="32"/>
        <w:szCs w:val="31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6725"/>
    <w:rsid w:val="00076E5C"/>
    <w:rsid w:val="0008231D"/>
    <w:rsid w:val="00082A14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54F04"/>
    <w:rsid w:val="00165C9F"/>
    <w:rsid w:val="001716B6"/>
    <w:rsid w:val="00193665"/>
    <w:rsid w:val="001B7E44"/>
    <w:rsid w:val="001E21F8"/>
    <w:rsid w:val="001E63E1"/>
    <w:rsid w:val="00211554"/>
    <w:rsid w:val="00211BEB"/>
    <w:rsid w:val="0022416C"/>
    <w:rsid w:val="00224E5B"/>
    <w:rsid w:val="00234C8A"/>
    <w:rsid w:val="002544E8"/>
    <w:rsid w:val="002730E4"/>
    <w:rsid w:val="00275B2F"/>
    <w:rsid w:val="00282228"/>
    <w:rsid w:val="00286057"/>
    <w:rsid w:val="002924FD"/>
    <w:rsid w:val="002A6ABE"/>
    <w:rsid w:val="002B34C5"/>
    <w:rsid w:val="002B395D"/>
    <w:rsid w:val="002C4ECE"/>
    <w:rsid w:val="002C545A"/>
    <w:rsid w:val="002D299F"/>
    <w:rsid w:val="002D3BFE"/>
    <w:rsid w:val="002E183A"/>
    <w:rsid w:val="002E1B00"/>
    <w:rsid w:val="003276E6"/>
    <w:rsid w:val="00331820"/>
    <w:rsid w:val="00334E12"/>
    <w:rsid w:val="00341229"/>
    <w:rsid w:val="00347FB1"/>
    <w:rsid w:val="00356EAD"/>
    <w:rsid w:val="00364F74"/>
    <w:rsid w:val="00376B2B"/>
    <w:rsid w:val="003A0E05"/>
    <w:rsid w:val="003A3E97"/>
    <w:rsid w:val="003B0109"/>
    <w:rsid w:val="003B069A"/>
    <w:rsid w:val="003B66EB"/>
    <w:rsid w:val="003E5602"/>
    <w:rsid w:val="003F3552"/>
    <w:rsid w:val="0040192A"/>
    <w:rsid w:val="004049A9"/>
    <w:rsid w:val="0041512E"/>
    <w:rsid w:val="004278E5"/>
    <w:rsid w:val="004465C9"/>
    <w:rsid w:val="0045524B"/>
    <w:rsid w:val="004557D7"/>
    <w:rsid w:val="004629EE"/>
    <w:rsid w:val="00475DDC"/>
    <w:rsid w:val="0048749F"/>
    <w:rsid w:val="00497DD2"/>
    <w:rsid w:val="004B52DF"/>
    <w:rsid w:val="004C55A5"/>
    <w:rsid w:val="004C6D3D"/>
    <w:rsid w:val="004E3D5B"/>
    <w:rsid w:val="00503614"/>
    <w:rsid w:val="005070B0"/>
    <w:rsid w:val="005163B6"/>
    <w:rsid w:val="00541AE2"/>
    <w:rsid w:val="00543949"/>
    <w:rsid w:val="005604D3"/>
    <w:rsid w:val="00566395"/>
    <w:rsid w:val="00567979"/>
    <w:rsid w:val="0057449A"/>
    <w:rsid w:val="00577A48"/>
    <w:rsid w:val="00581622"/>
    <w:rsid w:val="00597A6B"/>
    <w:rsid w:val="00597BA3"/>
    <w:rsid w:val="005A0643"/>
    <w:rsid w:val="005D1CAC"/>
    <w:rsid w:val="005F6E09"/>
    <w:rsid w:val="00612E42"/>
    <w:rsid w:val="00622DA7"/>
    <w:rsid w:val="00623C85"/>
    <w:rsid w:val="00635698"/>
    <w:rsid w:val="00635D94"/>
    <w:rsid w:val="006369B2"/>
    <w:rsid w:val="0064056C"/>
    <w:rsid w:val="006A423C"/>
    <w:rsid w:val="006A5349"/>
    <w:rsid w:val="006A6BF3"/>
    <w:rsid w:val="006C2A62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603C"/>
    <w:rsid w:val="0077779A"/>
    <w:rsid w:val="00781740"/>
    <w:rsid w:val="00797C7F"/>
    <w:rsid w:val="007A6643"/>
    <w:rsid w:val="007E32C3"/>
    <w:rsid w:val="007E6AA2"/>
    <w:rsid w:val="007E7088"/>
    <w:rsid w:val="00805992"/>
    <w:rsid w:val="00810A9A"/>
    <w:rsid w:val="00822A21"/>
    <w:rsid w:val="00834D3B"/>
    <w:rsid w:val="00836C15"/>
    <w:rsid w:val="00841699"/>
    <w:rsid w:val="00845DB4"/>
    <w:rsid w:val="008472FF"/>
    <w:rsid w:val="00861886"/>
    <w:rsid w:val="00871CC7"/>
    <w:rsid w:val="00874A56"/>
    <w:rsid w:val="008A1A25"/>
    <w:rsid w:val="008C1E63"/>
    <w:rsid w:val="008D0141"/>
    <w:rsid w:val="008D40C4"/>
    <w:rsid w:val="008E1814"/>
    <w:rsid w:val="008E6A09"/>
    <w:rsid w:val="008F24EB"/>
    <w:rsid w:val="008F2F75"/>
    <w:rsid w:val="009022CE"/>
    <w:rsid w:val="00902EFA"/>
    <w:rsid w:val="00920E7C"/>
    <w:rsid w:val="009455F8"/>
    <w:rsid w:val="009613D6"/>
    <w:rsid w:val="00962A2E"/>
    <w:rsid w:val="009741EC"/>
    <w:rsid w:val="00981A12"/>
    <w:rsid w:val="00990168"/>
    <w:rsid w:val="0099444B"/>
    <w:rsid w:val="009A0A18"/>
    <w:rsid w:val="009B41B3"/>
    <w:rsid w:val="009B633F"/>
    <w:rsid w:val="009C4380"/>
    <w:rsid w:val="009C4647"/>
    <w:rsid w:val="009C5E9B"/>
    <w:rsid w:val="009D24DF"/>
    <w:rsid w:val="009F053F"/>
    <w:rsid w:val="009F6856"/>
    <w:rsid w:val="00A01EF8"/>
    <w:rsid w:val="00A12FE9"/>
    <w:rsid w:val="00A317F7"/>
    <w:rsid w:val="00A32A3E"/>
    <w:rsid w:val="00A349DD"/>
    <w:rsid w:val="00A364B9"/>
    <w:rsid w:val="00A82911"/>
    <w:rsid w:val="00A86697"/>
    <w:rsid w:val="00A927BA"/>
    <w:rsid w:val="00A949B9"/>
    <w:rsid w:val="00A96BE7"/>
    <w:rsid w:val="00AA26CF"/>
    <w:rsid w:val="00AA5645"/>
    <w:rsid w:val="00AC3127"/>
    <w:rsid w:val="00AD707A"/>
    <w:rsid w:val="00AE1378"/>
    <w:rsid w:val="00AF66FC"/>
    <w:rsid w:val="00B16CAD"/>
    <w:rsid w:val="00B35ADB"/>
    <w:rsid w:val="00B4204C"/>
    <w:rsid w:val="00B54F85"/>
    <w:rsid w:val="00B85C30"/>
    <w:rsid w:val="00B8661E"/>
    <w:rsid w:val="00B92CCE"/>
    <w:rsid w:val="00BC1D11"/>
    <w:rsid w:val="00BC64BB"/>
    <w:rsid w:val="00BC6EF9"/>
    <w:rsid w:val="00BD744C"/>
    <w:rsid w:val="00BF4AF2"/>
    <w:rsid w:val="00BF6E12"/>
    <w:rsid w:val="00C06538"/>
    <w:rsid w:val="00C06B73"/>
    <w:rsid w:val="00C101EA"/>
    <w:rsid w:val="00C116BA"/>
    <w:rsid w:val="00C17158"/>
    <w:rsid w:val="00C34B84"/>
    <w:rsid w:val="00C35D7A"/>
    <w:rsid w:val="00C42816"/>
    <w:rsid w:val="00C42D74"/>
    <w:rsid w:val="00C47981"/>
    <w:rsid w:val="00C57165"/>
    <w:rsid w:val="00C724EE"/>
    <w:rsid w:val="00C73D9A"/>
    <w:rsid w:val="00C80C3E"/>
    <w:rsid w:val="00C81102"/>
    <w:rsid w:val="00CA79ED"/>
    <w:rsid w:val="00CB7BFF"/>
    <w:rsid w:val="00CF194A"/>
    <w:rsid w:val="00D122B4"/>
    <w:rsid w:val="00D1464B"/>
    <w:rsid w:val="00D21BE9"/>
    <w:rsid w:val="00D23733"/>
    <w:rsid w:val="00D24F4D"/>
    <w:rsid w:val="00D26B1C"/>
    <w:rsid w:val="00D43ED4"/>
    <w:rsid w:val="00D50245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F11BC"/>
    <w:rsid w:val="00E05DE7"/>
    <w:rsid w:val="00E11668"/>
    <w:rsid w:val="00E3067F"/>
    <w:rsid w:val="00E33440"/>
    <w:rsid w:val="00E41607"/>
    <w:rsid w:val="00E55647"/>
    <w:rsid w:val="00E76578"/>
    <w:rsid w:val="00E85760"/>
    <w:rsid w:val="00E91032"/>
    <w:rsid w:val="00E91DC9"/>
    <w:rsid w:val="00E93A6B"/>
    <w:rsid w:val="00E95793"/>
    <w:rsid w:val="00E958C0"/>
    <w:rsid w:val="00EA61AF"/>
    <w:rsid w:val="00ED66C8"/>
    <w:rsid w:val="00EE6E9A"/>
    <w:rsid w:val="00EF1DA6"/>
    <w:rsid w:val="00F13044"/>
    <w:rsid w:val="00F14D49"/>
    <w:rsid w:val="00F26203"/>
    <w:rsid w:val="00F32D66"/>
    <w:rsid w:val="00F420AE"/>
    <w:rsid w:val="00F44B04"/>
    <w:rsid w:val="00F4766C"/>
    <w:rsid w:val="00F64E67"/>
    <w:rsid w:val="00F75460"/>
    <w:rsid w:val="00F92A14"/>
    <w:rsid w:val="00F96263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135</cp:revision>
  <cp:lastPrinted>2025-01-30T13:56:00Z</cp:lastPrinted>
  <dcterms:created xsi:type="dcterms:W3CDTF">2023-09-29T10:48:00Z</dcterms:created>
  <dcterms:modified xsi:type="dcterms:W3CDTF">2025-01-30T13:57:00Z</dcterms:modified>
</cp:coreProperties>
</file>