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2527" w:rsidRPr="004B7A43" w:rsidRDefault="00882527" w:rsidP="00882527">
      <w:pPr>
        <w:spacing w:after="0"/>
        <w:ind w:left="0" w:right="50"/>
        <w:rPr>
          <w:rFonts w:ascii="Tahoma" w:hAnsi="Tahoma" w:cs="Tahoma"/>
          <w:b/>
          <w:sz w:val="14"/>
          <w:szCs w:val="25"/>
          <w:u w:val="single"/>
        </w:rPr>
      </w:pPr>
    </w:p>
    <w:p w:rsidR="00714D0F" w:rsidRPr="009F111A" w:rsidRDefault="00714D0F" w:rsidP="00714D0F">
      <w:pPr>
        <w:spacing w:after="0"/>
        <w:ind w:left="0" w:right="50"/>
        <w:rPr>
          <w:rFonts w:ascii="Tahoma" w:hAnsi="Tahoma" w:cs="Tahoma"/>
          <w:b/>
          <w:sz w:val="24"/>
          <w:szCs w:val="25"/>
          <w:u w:val="single"/>
        </w:rPr>
      </w:pPr>
      <w:r w:rsidRPr="009F111A">
        <w:rPr>
          <w:rFonts w:ascii="Tahoma" w:hAnsi="Tahoma" w:cs="Tahoma"/>
          <w:b/>
          <w:sz w:val="24"/>
          <w:szCs w:val="25"/>
        </w:rPr>
        <w:t xml:space="preserve"> </w:t>
      </w:r>
      <w:r w:rsidR="00663A4C">
        <w:rPr>
          <w:rFonts w:ascii="Tahoma" w:hAnsi="Tahoma" w:cs="Tahoma"/>
          <w:b/>
          <w:sz w:val="24"/>
          <w:szCs w:val="25"/>
          <w:u w:val="single"/>
        </w:rPr>
        <w:t>RAA. 064</w:t>
      </w:r>
      <w:r w:rsidR="00663A4C" w:rsidRPr="00663A4C">
        <w:rPr>
          <w:rFonts w:ascii="Tahoma" w:hAnsi="Tahoma" w:cs="Tahoma"/>
          <w:b/>
          <w:sz w:val="24"/>
          <w:szCs w:val="25"/>
        </w:rPr>
        <w:t xml:space="preserve">            </w:t>
      </w:r>
      <w:r w:rsidR="00663A4C">
        <w:rPr>
          <w:rFonts w:ascii="Tahoma" w:hAnsi="Tahoma" w:cs="Tahoma"/>
          <w:b/>
          <w:sz w:val="24"/>
          <w:szCs w:val="25"/>
        </w:rPr>
        <w:t xml:space="preserve">  </w:t>
      </w:r>
      <w:r w:rsidR="00663A4C" w:rsidRPr="00663A4C">
        <w:rPr>
          <w:rFonts w:ascii="Tahoma" w:hAnsi="Tahoma" w:cs="Tahoma"/>
          <w:b/>
          <w:sz w:val="24"/>
          <w:szCs w:val="25"/>
        </w:rPr>
        <w:t xml:space="preserve">                             </w:t>
      </w:r>
      <w:r w:rsidR="00663A4C">
        <w:rPr>
          <w:rFonts w:ascii="Tahoma" w:hAnsi="Tahoma" w:cs="Tahoma"/>
          <w:b/>
          <w:sz w:val="24"/>
          <w:szCs w:val="25"/>
          <w:u w:val="single"/>
        </w:rPr>
        <w:t xml:space="preserve">Premier </w:t>
      </w:r>
      <w:r w:rsidR="00663A4C" w:rsidRPr="009F111A">
        <w:rPr>
          <w:rFonts w:ascii="Tahoma" w:hAnsi="Tahoma" w:cs="Tahoma"/>
          <w:b/>
          <w:sz w:val="24"/>
          <w:szCs w:val="25"/>
          <w:u w:val="single"/>
        </w:rPr>
        <w:t>feuillet</w:t>
      </w:r>
    </w:p>
    <w:p w:rsidR="00882527" w:rsidRPr="003671D9" w:rsidRDefault="00882527" w:rsidP="00882527">
      <w:pPr>
        <w:spacing w:after="0"/>
        <w:ind w:left="1531" w:right="1531"/>
        <w:rPr>
          <w:rFonts w:ascii="Tahoma" w:hAnsi="Tahoma" w:cs="Tahoma"/>
          <w:b/>
          <w:sz w:val="40"/>
          <w:szCs w:val="25"/>
          <w:u w:val="single"/>
        </w:rPr>
      </w:pPr>
    </w:p>
    <w:p w:rsidR="00882527" w:rsidRPr="00EB5ECD" w:rsidRDefault="00E57D4D" w:rsidP="00882527">
      <w:pPr>
        <w:spacing w:after="0" w:line="240" w:lineRule="auto"/>
        <w:ind w:left="0" w:right="50" w:firstLine="0"/>
        <w:jc w:val="center"/>
        <w:rPr>
          <w:rFonts w:ascii="Tahoma" w:hAnsi="Tahoma" w:cs="Tahoma"/>
          <w:b/>
          <w:sz w:val="24"/>
          <w:szCs w:val="26"/>
          <w:u w:val="single"/>
        </w:rPr>
      </w:pPr>
      <w:r>
        <w:rPr>
          <w:rFonts w:ascii="Tahoma" w:hAnsi="Tahoma" w:cs="Tahoma"/>
          <w:b/>
          <w:sz w:val="24"/>
          <w:szCs w:val="26"/>
          <w:u w:val="single"/>
        </w:rPr>
        <w:t xml:space="preserve">AUDIENCE PUBLIQUE DU NEUF NOVEMBRE, </w:t>
      </w:r>
      <w:r w:rsidR="00A707FB" w:rsidRPr="00EB5ECD">
        <w:rPr>
          <w:rFonts w:ascii="Tahoma" w:hAnsi="Tahoma" w:cs="Tahoma"/>
          <w:b/>
          <w:sz w:val="24"/>
          <w:szCs w:val="26"/>
          <w:u w:val="single"/>
        </w:rPr>
        <w:t xml:space="preserve"> L’AN DEUX MILLE VINGT-TROIS</w:t>
      </w:r>
      <w:r w:rsidR="00A707FB" w:rsidRPr="00811CF5">
        <w:rPr>
          <w:rFonts w:ascii="Tahoma" w:hAnsi="Tahoma" w:cs="Tahoma"/>
          <w:b/>
          <w:sz w:val="18"/>
          <w:szCs w:val="26"/>
        </w:rPr>
        <w:t>.-</w:t>
      </w:r>
    </w:p>
    <w:p w:rsidR="00882527" w:rsidRPr="00D61F77" w:rsidRDefault="00882527" w:rsidP="00882527">
      <w:pPr>
        <w:spacing w:after="0" w:line="240" w:lineRule="auto"/>
        <w:ind w:left="1531" w:right="1531"/>
        <w:jc w:val="center"/>
        <w:rPr>
          <w:rFonts w:ascii="Tahoma" w:hAnsi="Tahoma" w:cs="Tahoma"/>
          <w:b/>
          <w:sz w:val="36"/>
          <w:szCs w:val="26"/>
          <w:u w:val="single"/>
        </w:rPr>
      </w:pPr>
    </w:p>
    <w:p w:rsidR="00B050AD" w:rsidRPr="00D61F77" w:rsidRDefault="00882527" w:rsidP="00D61F77">
      <w:pPr>
        <w:spacing w:after="0" w:line="276" w:lineRule="auto"/>
        <w:ind w:left="1701" w:right="50" w:hanging="1701"/>
        <w:rPr>
          <w:rFonts w:ascii="Tahoma" w:hAnsi="Tahoma" w:cs="Tahoma"/>
          <w:b/>
          <w:szCs w:val="26"/>
          <w:u w:val="single"/>
        </w:rPr>
      </w:pPr>
      <w:r>
        <w:rPr>
          <w:rFonts w:ascii="Tahoma" w:hAnsi="Tahoma" w:cs="Tahoma"/>
          <w:b/>
          <w:szCs w:val="26"/>
          <w:u w:val="single"/>
        </w:rPr>
        <w:t>En cause</w:t>
      </w:r>
      <w:r w:rsidRPr="00CC7A81">
        <w:rPr>
          <w:rFonts w:ascii="Tahoma" w:hAnsi="Tahoma" w:cs="Tahoma"/>
          <w:b/>
          <w:szCs w:val="26"/>
        </w:rPr>
        <w:t> :</w:t>
      </w:r>
      <w:r w:rsidR="00D61F77" w:rsidRPr="00D61F77">
        <w:rPr>
          <w:rFonts w:ascii="Tahoma" w:hAnsi="Tahoma" w:cs="Tahoma"/>
          <w:b/>
          <w:szCs w:val="26"/>
        </w:rPr>
        <w:t xml:space="preserve"> </w:t>
      </w:r>
      <w:r w:rsidR="00A87D0B" w:rsidRPr="00884A43">
        <w:rPr>
          <w:rFonts w:ascii="Tahoma" w:hAnsi="Tahoma" w:cs="Tahoma"/>
          <w:b/>
          <w:sz w:val="24"/>
          <w:szCs w:val="25"/>
        </w:rPr>
        <w:t>Monsieur BOLOMA BATSU BOFEKO Gregory</w:t>
      </w:r>
      <w:r w:rsidR="00A87D0B" w:rsidRPr="00D61F77">
        <w:rPr>
          <w:rFonts w:ascii="Tahoma" w:hAnsi="Tahoma" w:cs="Tahoma"/>
          <w:b/>
          <w:sz w:val="24"/>
          <w:szCs w:val="25"/>
          <w:u w:val="single"/>
        </w:rPr>
        <w:t>,</w:t>
      </w:r>
      <w:r w:rsidR="00995849" w:rsidRPr="00D61F77">
        <w:rPr>
          <w:rFonts w:ascii="Tahoma" w:hAnsi="Tahoma" w:cs="Tahoma"/>
          <w:sz w:val="24"/>
          <w:szCs w:val="25"/>
        </w:rPr>
        <w:t xml:space="preserve"> </w:t>
      </w:r>
      <w:r w:rsidR="00A87D0B" w:rsidRPr="00D61F77">
        <w:rPr>
          <w:rFonts w:ascii="Tahoma" w:hAnsi="Tahoma" w:cs="Tahoma"/>
          <w:sz w:val="24"/>
          <w:szCs w:val="25"/>
        </w:rPr>
        <w:t>Directeur provincial de l’EPST Sankuru (PROVED), ayant élu domicile au Cabinet de son Conseil Maître Fidèle EMONGO SHONGA, Avocat, situé au n°404, avenue CANAS, quartier Industriel, Commune de Limete à Kinshasa ;</w:t>
      </w:r>
    </w:p>
    <w:p w:rsidR="00B050AD" w:rsidRPr="00B050AD" w:rsidRDefault="00B050AD" w:rsidP="00B050AD">
      <w:pPr>
        <w:pStyle w:val="Paragraphedeliste"/>
        <w:spacing w:line="276" w:lineRule="auto"/>
        <w:ind w:left="1276" w:right="50" w:firstLine="0"/>
        <w:rPr>
          <w:rFonts w:ascii="Tahoma" w:hAnsi="Tahoma" w:cs="Tahoma"/>
          <w:sz w:val="6"/>
          <w:szCs w:val="26"/>
        </w:rPr>
      </w:pPr>
    </w:p>
    <w:p w:rsidR="00882527" w:rsidRPr="00CD1ACB" w:rsidRDefault="00A87D0B" w:rsidP="00A87D0B">
      <w:pPr>
        <w:pStyle w:val="Paragraphedeliste"/>
        <w:spacing w:line="276" w:lineRule="auto"/>
        <w:ind w:left="1276" w:right="50" w:firstLine="1559"/>
        <w:rPr>
          <w:rFonts w:ascii="Tahoma" w:hAnsi="Tahoma" w:cs="Tahoma"/>
          <w:b/>
          <w:sz w:val="25"/>
          <w:szCs w:val="25"/>
        </w:rPr>
      </w:pPr>
      <w:r>
        <w:rPr>
          <w:rFonts w:ascii="Tahoma" w:hAnsi="Tahoma" w:cs="Tahoma"/>
          <w:b/>
          <w:sz w:val="25"/>
          <w:szCs w:val="25"/>
          <w:u w:val="single"/>
        </w:rPr>
        <w:t>Appelant</w:t>
      </w:r>
      <w:r w:rsidR="00882527" w:rsidRPr="00CD1ACB">
        <w:rPr>
          <w:rFonts w:ascii="Tahoma" w:hAnsi="Tahoma" w:cs="Tahoma"/>
          <w:b/>
          <w:sz w:val="25"/>
          <w:szCs w:val="25"/>
          <w:u w:val="single"/>
        </w:rPr>
        <w:t>.</w:t>
      </w:r>
    </w:p>
    <w:p w:rsidR="004F7E73" w:rsidRPr="003671D9" w:rsidRDefault="004F7E73" w:rsidP="00EE093B">
      <w:pPr>
        <w:ind w:left="0" w:firstLine="0"/>
        <w:rPr>
          <w:sz w:val="32"/>
          <w:szCs w:val="26"/>
        </w:rPr>
      </w:pPr>
    </w:p>
    <w:p w:rsidR="002C7250" w:rsidRPr="00D61F77" w:rsidRDefault="004F7E73" w:rsidP="00D61F77">
      <w:pPr>
        <w:ind w:left="1276" w:right="-113" w:hanging="1276"/>
        <w:rPr>
          <w:rFonts w:ascii="Tahoma" w:hAnsi="Tahoma" w:cs="Tahoma"/>
          <w:b/>
          <w:sz w:val="24"/>
          <w:szCs w:val="25"/>
        </w:rPr>
      </w:pPr>
      <w:r w:rsidRPr="002A4DEB">
        <w:rPr>
          <w:rFonts w:ascii="Tahoma" w:hAnsi="Tahoma" w:cs="Tahoma"/>
          <w:b/>
          <w:sz w:val="24"/>
          <w:szCs w:val="25"/>
          <w:u w:val="single"/>
        </w:rPr>
        <w:t>CONTRE</w:t>
      </w:r>
      <w:r w:rsidRPr="002A4DEB">
        <w:rPr>
          <w:rFonts w:ascii="Tahoma" w:hAnsi="Tahoma" w:cs="Tahoma"/>
          <w:b/>
          <w:sz w:val="24"/>
          <w:szCs w:val="25"/>
        </w:rPr>
        <w:t> :</w:t>
      </w:r>
      <w:r w:rsidR="00D61F77">
        <w:rPr>
          <w:rFonts w:ascii="Tahoma" w:hAnsi="Tahoma" w:cs="Tahoma"/>
          <w:b/>
          <w:sz w:val="24"/>
          <w:szCs w:val="25"/>
        </w:rPr>
        <w:t xml:space="preserve"> </w:t>
      </w:r>
      <w:r w:rsidR="00B050AD" w:rsidRPr="00884A43">
        <w:rPr>
          <w:rFonts w:ascii="Tahoma" w:hAnsi="Tahoma" w:cs="Tahoma"/>
          <w:b/>
          <w:sz w:val="24"/>
          <w:szCs w:val="25"/>
        </w:rPr>
        <w:t>L</w:t>
      </w:r>
      <w:r w:rsidR="00D264C5" w:rsidRPr="00884A43">
        <w:rPr>
          <w:rFonts w:ascii="Tahoma" w:hAnsi="Tahoma" w:cs="Tahoma"/>
          <w:b/>
          <w:sz w:val="24"/>
          <w:szCs w:val="25"/>
        </w:rPr>
        <w:t xml:space="preserve">’Association </w:t>
      </w:r>
      <w:r w:rsidR="00384851" w:rsidRPr="00884A43">
        <w:rPr>
          <w:rFonts w:ascii="Tahoma" w:hAnsi="Tahoma" w:cs="Tahoma"/>
          <w:b/>
          <w:sz w:val="24"/>
          <w:szCs w:val="25"/>
        </w:rPr>
        <w:t xml:space="preserve">Missionnaire Internationale des Adventistes </w:t>
      </w:r>
      <w:r w:rsidR="00EC3C59" w:rsidRPr="00884A43">
        <w:rPr>
          <w:rFonts w:ascii="Tahoma" w:hAnsi="Tahoma" w:cs="Tahoma"/>
          <w:b/>
          <w:sz w:val="24"/>
          <w:szCs w:val="25"/>
        </w:rPr>
        <w:t>du 7</w:t>
      </w:r>
      <w:r w:rsidR="00EC3C59" w:rsidRPr="00884A43">
        <w:rPr>
          <w:rFonts w:ascii="Tahoma" w:hAnsi="Tahoma" w:cs="Tahoma"/>
          <w:b/>
          <w:sz w:val="24"/>
          <w:szCs w:val="25"/>
          <w:vertAlign w:val="superscript"/>
        </w:rPr>
        <w:t>ème</w:t>
      </w:r>
      <w:r w:rsidR="00EC3C59" w:rsidRPr="00884A43">
        <w:rPr>
          <w:rFonts w:ascii="Tahoma" w:hAnsi="Tahoma" w:cs="Tahoma"/>
          <w:b/>
          <w:sz w:val="24"/>
          <w:szCs w:val="25"/>
        </w:rPr>
        <w:t xml:space="preserve"> jour Mouvement de </w:t>
      </w:r>
      <w:r w:rsidR="00BB0A85" w:rsidRPr="00884A43">
        <w:rPr>
          <w:rFonts w:ascii="Tahoma" w:hAnsi="Tahoma" w:cs="Tahoma"/>
          <w:b/>
          <w:sz w:val="24"/>
          <w:szCs w:val="25"/>
        </w:rPr>
        <w:t>réforme, en sigle « AMIASJ-MR »  ASBL</w:t>
      </w:r>
      <w:r w:rsidR="00BB0A85" w:rsidRPr="00D61F77">
        <w:rPr>
          <w:rFonts w:ascii="Tahoma" w:hAnsi="Tahoma" w:cs="Tahoma"/>
          <w:b/>
          <w:sz w:val="24"/>
          <w:szCs w:val="25"/>
          <w:u w:val="single"/>
        </w:rPr>
        <w:t>,</w:t>
      </w:r>
      <w:r w:rsidR="00AF75A5" w:rsidRPr="00D61F77">
        <w:rPr>
          <w:rFonts w:ascii="Tahoma" w:hAnsi="Tahoma" w:cs="Tahoma"/>
          <w:sz w:val="24"/>
          <w:szCs w:val="25"/>
        </w:rPr>
        <w:t xml:space="preserve"> </w:t>
      </w:r>
      <w:r w:rsidR="00BB0A85" w:rsidRPr="00D61F77">
        <w:rPr>
          <w:rFonts w:ascii="Tahoma" w:hAnsi="Tahoma" w:cs="Tahoma"/>
          <w:sz w:val="24"/>
          <w:szCs w:val="25"/>
        </w:rPr>
        <w:t xml:space="preserve">dont </w:t>
      </w:r>
      <w:r w:rsidR="002C7250" w:rsidRPr="00D61F77">
        <w:rPr>
          <w:rFonts w:ascii="Tahoma" w:hAnsi="Tahoma" w:cs="Tahoma"/>
          <w:sz w:val="24"/>
          <w:szCs w:val="25"/>
        </w:rPr>
        <w:t xml:space="preserve">le siège est situé au n°27, avenue </w:t>
      </w:r>
      <w:proofErr w:type="spellStart"/>
      <w:r w:rsidR="002C7250" w:rsidRPr="00D61F77">
        <w:rPr>
          <w:rFonts w:ascii="Tahoma" w:hAnsi="Tahoma" w:cs="Tahoma"/>
          <w:sz w:val="24"/>
          <w:szCs w:val="25"/>
        </w:rPr>
        <w:t>Masimanimba</w:t>
      </w:r>
      <w:proofErr w:type="spellEnd"/>
      <w:r w:rsidR="002C7250" w:rsidRPr="00D61F77">
        <w:rPr>
          <w:rFonts w:ascii="Tahoma" w:hAnsi="Tahoma" w:cs="Tahoma"/>
          <w:sz w:val="24"/>
          <w:szCs w:val="25"/>
        </w:rPr>
        <w:t xml:space="preserve">, quartier </w:t>
      </w:r>
      <w:proofErr w:type="spellStart"/>
      <w:r w:rsidR="002C7250" w:rsidRPr="00D61F77">
        <w:rPr>
          <w:rFonts w:ascii="Tahoma" w:hAnsi="Tahoma" w:cs="Tahoma"/>
          <w:sz w:val="24"/>
          <w:szCs w:val="25"/>
        </w:rPr>
        <w:t>Kimbango</w:t>
      </w:r>
      <w:proofErr w:type="spellEnd"/>
      <w:r w:rsidR="002C7250" w:rsidRPr="00D61F77">
        <w:rPr>
          <w:rFonts w:ascii="Tahoma" w:hAnsi="Tahoma" w:cs="Tahoma"/>
          <w:sz w:val="24"/>
          <w:szCs w:val="25"/>
        </w:rPr>
        <w:t>, Commune de Masina (Pétro-Congo) à Kinshasa ;</w:t>
      </w:r>
    </w:p>
    <w:p w:rsidR="006721D4" w:rsidRPr="00AD26E5" w:rsidRDefault="002C7250" w:rsidP="002C7250">
      <w:pPr>
        <w:pStyle w:val="Paragraphedeliste"/>
        <w:numPr>
          <w:ilvl w:val="0"/>
          <w:numId w:val="16"/>
        </w:numPr>
        <w:spacing w:line="240" w:lineRule="auto"/>
        <w:ind w:left="1276" w:right="50" w:hanging="283"/>
        <w:rPr>
          <w:rFonts w:ascii="Tahoma" w:hAnsi="Tahoma" w:cs="Tahoma"/>
          <w:sz w:val="8"/>
          <w:szCs w:val="25"/>
        </w:rPr>
      </w:pPr>
      <w:r w:rsidRPr="00AD26E5">
        <w:rPr>
          <w:rFonts w:ascii="Tahoma" w:hAnsi="Tahoma" w:cs="Tahoma"/>
          <w:sz w:val="8"/>
          <w:szCs w:val="25"/>
        </w:rPr>
        <w:t xml:space="preserve"> </w:t>
      </w:r>
    </w:p>
    <w:p w:rsidR="004F7E73" w:rsidRPr="00CD1ACB" w:rsidRDefault="002C7250" w:rsidP="002C7250">
      <w:pPr>
        <w:pStyle w:val="Paragraphedeliste"/>
        <w:spacing w:line="240" w:lineRule="auto"/>
        <w:ind w:left="1560" w:right="113" w:firstLine="1275"/>
        <w:rPr>
          <w:rFonts w:ascii="Tahoma" w:hAnsi="Tahoma" w:cs="Tahoma"/>
          <w:b/>
          <w:sz w:val="25"/>
          <w:szCs w:val="25"/>
          <w:u w:val="single"/>
        </w:rPr>
      </w:pPr>
      <w:r>
        <w:rPr>
          <w:rFonts w:ascii="Tahoma" w:hAnsi="Tahoma" w:cs="Tahoma"/>
          <w:b/>
          <w:sz w:val="25"/>
          <w:szCs w:val="25"/>
          <w:u w:val="single"/>
        </w:rPr>
        <w:t>Intimée</w:t>
      </w:r>
      <w:r w:rsidR="004F7E73" w:rsidRPr="00CD1ACB">
        <w:rPr>
          <w:rFonts w:ascii="Tahoma" w:hAnsi="Tahoma" w:cs="Tahoma"/>
          <w:b/>
          <w:sz w:val="25"/>
          <w:szCs w:val="25"/>
          <w:u w:val="single"/>
        </w:rPr>
        <w:t>.</w:t>
      </w:r>
    </w:p>
    <w:p w:rsidR="00B4429F" w:rsidRPr="002C7250" w:rsidRDefault="00B4429F" w:rsidP="00B4429F">
      <w:pPr>
        <w:pStyle w:val="Paragraphedeliste"/>
        <w:rPr>
          <w:rFonts w:ascii="Tahoma" w:hAnsi="Tahoma" w:cs="Tahoma"/>
          <w:sz w:val="8"/>
          <w:szCs w:val="25"/>
          <w:u w:val="single"/>
        </w:rPr>
      </w:pPr>
    </w:p>
    <w:p w:rsidR="00B4429F" w:rsidRPr="00B4429F" w:rsidRDefault="00B4429F" w:rsidP="00B4429F">
      <w:pPr>
        <w:spacing w:line="240" w:lineRule="auto"/>
        <w:ind w:left="0" w:right="113" w:firstLine="0"/>
        <w:rPr>
          <w:rFonts w:ascii="Tahoma" w:hAnsi="Tahoma" w:cs="Tahoma"/>
          <w:sz w:val="2"/>
          <w:szCs w:val="25"/>
          <w:u w:val="single"/>
        </w:rPr>
      </w:pPr>
    </w:p>
    <w:p w:rsidR="002562C2" w:rsidRPr="002562C2" w:rsidRDefault="00B4429F" w:rsidP="002562C2">
      <w:pPr>
        <w:pStyle w:val="Paragraphedeliste"/>
        <w:spacing w:line="240" w:lineRule="auto"/>
        <w:ind w:left="1560" w:right="113" w:firstLine="0"/>
        <w:rPr>
          <w:rFonts w:ascii="Tahoma" w:hAnsi="Tahoma" w:cs="Tahoma"/>
          <w:b/>
          <w:sz w:val="2"/>
          <w:szCs w:val="25"/>
        </w:rPr>
      </w:pPr>
      <w:r>
        <w:rPr>
          <w:b/>
          <w:noProof/>
          <w:sz w:val="24"/>
          <w:szCs w:val="25"/>
        </w:rPr>
        <mc:AlternateContent>
          <mc:Choice Requires="wps">
            <w:drawing>
              <wp:anchor distT="0" distB="0" distL="114300" distR="114300" simplePos="0" relativeHeight="251659264" behindDoc="0" locked="0" layoutInCell="1" allowOverlap="1" wp14:anchorId="15A622A7" wp14:editId="218C28D3">
                <wp:simplePos x="0" y="0"/>
                <wp:positionH relativeFrom="column">
                  <wp:posOffset>190831</wp:posOffset>
                </wp:positionH>
                <wp:positionV relativeFrom="paragraph">
                  <wp:posOffset>2982</wp:posOffset>
                </wp:positionV>
                <wp:extent cx="3659919" cy="0"/>
                <wp:effectExtent l="0" t="0" r="17145" b="19050"/>
                <wp:wrapNone/>
                <wp:docPr id="1" name="Connecteur droit 1"/>
                <wp:cNvGraphicFramePr/>
                <a:graphic xmlns:a="http://schemas.openxmlformats.org/drawingml/2006/main">
                  <a:graphicData uri="http://schemas.microsoft.com/office/word/2010/wordprocessingShape">
                    <wps:wsp>
                      <wps:cNvCnPr/>
                      <wps:spPr>
                        <a:xfrm>
                          <a:off x="0" y="0"/>
                          <a:ext cx="3659919" cy="0"/>
                        </a:xfrm>
                        <a:prstGeom prst="line">
                          <a:avLst/>
                        </a:prstGeom>
                        <a:ln w="12700">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Connecteur droit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05pt,.25pt" to="303.2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5LFywEAAOQDAAAOAAAAZHJzL2Uyb0RvYy54bWysU8uu0zAQ3SPxD5b3NEkRFxo1vYtWsEFQ&#10;8fgAX2fcWPilsW/T/j1jJ81FPCSE2Di2Z86Zc8aT7f3FGnYGjNq7jjermjNw0vfanTr+9cvbF284&#10;i0m4XhjvoONXiPx+9/zZdgwtrP3gTQ/IiMTFdgwdH1IKbVVFOYAVceUDOAoqj1YkOuKp6lGMxG5N&#10;ta7ru2r02Af0EmKk28MU5LvCrxTI9FGpCImZjpO2VFYs60Neq91WtCcUYdByliH+QYUV2lHRheog&#10;kmCPqH+hslqij16llfS28kppCcUDuWnqn9x8HkSA4oWaE8PSpvj/aOWH8xGZ7untOHPC0hPtvXPU&#10;N3hE1qPXiTW5S2OILSXv3RHnUwxHzJYvCm3+khl2KZ29Lp2FS2KSLl/evdpsmg1n8harnoABY3oH&#10;3rK86bjRLpsWrTi/j4mKUeotJV8bx0aSu35d1yUtxw4iDuws6JF72mW9BDKOPln3pLTs0tXARPIJ&#10;FPkmbU1hKRMHe4MzzbfiurBQZoYobcwCmkr/ETTnZhiUKfxb4JJdKnqXFqDVzuPvpKbLTaqa8m+u&#10;J6/Z9oPvr+XdSjtolEp/5rHPs/rjucCffs7ddwAAAP//AwBQSwMEFAAGAAgAAAAhAJi0jSTZAAAA&#10;BAEAAA8AAABkcnMvZG93bnJldi54bWxMjs1OwzAQhO9IvIO1SNyok6BGVRqnqlC5UDhQfs5OvE0i&#10;4nVku014e7YnepvRjGa+cjPbQZzRh96RgnSRgEBqnOmpVfD58fywAhGiJqMHR6jgFwNsqtubUhfG&#10;TfSO50NsBY9QKLSCLsaxkDI0HVodFm5E4uzovNWRrW+l8XricTvILElyaXVP/NDpEZ86bH4OJ6ug&#10;2b18rdKsjm/71+9st116s5+8Uvd383YNIuIc/8twwWd0qJipdicyQQwKHpOUmwqWIDjNk5xFfbGy&#10;KuU1fPUHAAD//wMAUEsBAi0AFAAGAAgAAAAhALaDOJL+AAAA4QEAABMAAAAAAAAAAAAAAAAAAAAA&#10;AFtDb250ZW50X1R5cGVzXS54bWxQSwECLQAUAAYACAAAACEAOP0h/9YAAACUAQAACwAAAAAAAAAA&#10;AAAAAAAvAQAAX3JlbHMvLnJlbHNQSwECLQAUAAYACAAAACEA35eSxcsBAADkAwAADgAAAAAAAAAA&#10;AAAAAAAuAgAAZHJzL2Uyb0RvYy54bWxQSwECLQAUAAYACAAAACEAmLSNJNkAAAAEAQAADwAAAAAA&#10;AAAAAAAAAAAlBAAAZHJzL2Rvd25yZXYueG1sUEsFBgAAAAAEAAQA8wAAACsFAAAAAA==&#10;" strokecolor="black [3200]" strokeweight="1pt">
                <v:stroke dashstyle="dash" joinstyle="miter"/>
              </v:line>
            </w:pict>
          </mc:Fallback>
        </mc:AlternateContent>
      </w:r>
    </w:p>
    <w:p w:rsidR="002B71CC" w:rsidRPr="002B71CC" w:rsidRDefault="002B71CC" w:rsidP="002B71CC">
      <w:pPr>
        <w:pStyle w:val="Paragraphedeliste"/>
        <w:spacing w:line="240" w:lineRule="auto"/>
        <w:ind w:left="1560" w:right="113" w:firstLine="0"/>
        <w:rPr>
          <w:rFonts w:ascii="Tahoma" w:hAnsi="Tahoma" w:cs="Tahoma"/>
          <w:b/>
          <w:sz w:val="12"/>
          <w:szCs w:val="25"/>
        </w:rPr>
      </w:pPr>
    </w:p>
    <w:p w:rsidR="00443631" w:rsidRPr="00B4429F" w:rsidRDefault="00443631" w:rsidP="00C7278E">
      <w:pPr>
        <w:ind w:left="0" w:right="50" w:firstLine="0"/>
        <w:jc w:val="left"/>
        <w:rPr>
          <w:b/>
          <w:sz w:val="16"/>
          <w:szCs w:val="25"/>
        </w:rPr>
      </w:pPr>
    </w:p>
    <w:p w:rsidR="005C6D04" w:rsidRDefault="009E5F1E" w:rsidP="00743C05">
      <w:pPr>
        <w:spacing w:line="276" w:lineRule="auto"/>
        <w:ind w:left="0" w:right="50" w:firstLine="851"/>
        <w:rPr>
          <w:rFonts w:ascii="Tahoma" w:hAnsi="Tahoma" w:cs="Tahoma"/>
          <w:sz w:val="24"/>
          <w:szCs w:val="25"/>
        </w:rPr>
      </w:pPr>
      <w:r w:rsidRPr="00CD2171">
        <w:rPr>
          <w:rFonts w:ascii="Tahoma" w:hAnsi="Tahoma" w:cs="Tahoma"/>
          <w:sz w:val="25"/>
          <w:szCs w:val="25"/>
        </w:rPr>
        <w:t>Par sa déclaration faite et actée au greffe du Conseil d’Etat en date du 05 juillet 2021</w:t>
      </w:r>
      <w:r w:rsidR="003671D9">
        <w:rPr>
          <w:rFonts w:ascii="Tahoma" w:hAnsi="Tahoma" w:cs="Tahoma"/>
          <w:sz w:val="25"/>
          <w:szCs w:val="25"/>
        </w:rPr>
        <w:t xml:space="preserve">, </w:t>
      </w:r>
      <w:r w:rsidR="003E3FD8">
        <w:rPr>
          <w:rFonts w:ascii="Tahoma" w:hAnsi="Tahoma" w:cs="Tahoma"/>
          <w:sz w:val="25"/>
          <w:szCs w:val="25"/>
        </w:rPr>
        <w:t xml:space="preserve">de même </w:t>
      </w:r>
      <w:r w:rsidRPr="00CD2171">
        <w:rPr>
          <w:rFonts w:ascii="Tahoma" w:hAnsi="Tahoma" w:cs="Tahoma"/>
          <w:sz w:val="25"/>
          <w:szCs w:val="25"/>
        </w:rPr>
        <w:t xml:space="preserve">par sa requête en appel déposée le 24 </w:t>
      </w:r>
      <w:r w:rsidR="0012412C">
        <w:rPr>
          <w:rFonts w:ascii="Tahoma" w:hAnsi="Tahoma" w:cs="Tahoma"/>
          <w:sz w:val="25"/>
          <w:szCs w:val="25"/>
        </w:rPr>
        <w:t xml:space="preserve">novembre </w:t>
      </w:r>
      <w:r w:rsidRPr="00CD2171">
        <w:rPr>
          <w:rFonts w:ascii="Tahoma" w:hAnsi="Tahoma" w:cs="Tahoma"/>
          <w:sz w:val="25"/>
          <w:szCs w:val="25"/>
        </w:rPr>
        <w:t xml:space="preserve">de la même année, Maître Fidèle EMONGO SHONGA Avocat </w:t>
      </w:r>
      <w:r w:rsidR="00DF5F8A">
        <w:rPr>
          <w:rFonts w:ascii="Tahoma" w:hAnsi="Tahoma" w:cs="Tahoma"/>
          <w:sz w:val="25"/>
          <w:szCs w:val="25"/>
        </w:rPr>
        <w:t xml:space="preserve">à la Cour d’Appel </w:t>
      </w:r>
      <w:r w:rsidRPr="00CD2171">
        <w:rPr>
          <w:rFonts w:ascii="Tahoma" w:hAnsi="Tahoma" w:cs="Tahoma"/>
          <w:sz w:val="25"/>
          <w:szCs w:val="25"/>
        </w:rPr>
        <w:t>et porteur d’une procuration spéciale datée du 20 mai 2021</w:t>
      </w:r>
      <w:r w:rsidR="00A04B0F">
        <w:rPr>
          <w:rFonts w:ascii="Tahoma" w:hAnsi="Tahoma" w:cs="Tahoma"/>
          <w:sz w:val="25"/>
          <w:szCs w:val="25"/>
        </w:rPr>
        <w:t xml:space="preserve"> </w:t>
      </w:r>
      <w:r w:rsidRPr="00CD2171">
        <w:rPr>
          <w:rFonts w:ascii="Tahoma" w:hAnsi="Tahoma" w:cs="Tahoma"/>
          <w:sz w:val="25"/>
          <w:szCs w:val="25"/>
        </w:rPr>
        <w:t xml:space="preserve">à lui remise par Monsieur </w:t>
      </w:r>
      <w:r w:rsidR="001F6D74" w:rsidRPr="00CD2171">
        <w:rPr>
          <w:rFonts w:ascii="Tahoma" w:hAnsi="Tahoma" w:cs="Tahoma"/>
          <w:sz w:val="25"/>
          <w:szCs w:val="25"/>
        </w:rPr>
        <w:t xml:space="preserve">BOLOMA BATSU BOFEKO Gregory, Directeur provincial de l’EPST Sankuru </w:t>
      </w:r>
      <w:r w:rsidR="00CD2171" w:rsidRPr="00CD2171">
        <w:rPr>
          <w:rFonts w:ascii="Tahoma" w:hAnsi="Tahoma" w:cs="Tahoma"/>
          <w:sz w:val="25"/>
          <w:szCs w:val="25"/>
        </w:rPr>
        <w:t>(PROVED) interjeta appel contre l’arrêt rendu par la Cour d’</w:t>
      </w:r>
      <w:r w:rsidR="006E6D27">
        <w:rPr>
          <w:rFonts w:ascii="Tahoma" w:hAnsi="Tahoma" w:cs="Tahoma"/>
          <w:sz w:val="25"/>
          <w:szCs w:val="25"/>
        </w:rPr>
        <w:t>Appel de</w:t>
      </w:r>
      <w:r w:rsidR="0041316F">
        <w:rPr>
          <w:rFonts w:ascii="Tahoma" w:hAnsi="Tahoma" w:cs="Tahoma"/>
          <w:sz w:val="25"/>
          <w:szCs w:val="25"/>
        </w:rPr>
        <w:t xml:space="preserve"> Sankuru en date du 14 mai </w:t>
      </w:r>
      <w:r w:rsidR="00CD2171" w:rsidRPr="00CD2171">
        <w:rPr>
          <w:rFonts w:ascii="Tahoma" w:hAnsi="Tahoma" w:cs="Tahoma"/>
          <w:sz w:val="25"/>
          <w:szCs w:val="25"/>
        </w:rPr>
        <w:t xml:space="preserve">2021, sous le n° </w:t>
      </w:r>
      <w:r w:rsidR="007B0BCF" w:rsidRPr="005106DC">
        <w:rPr>
          <w:rFonts w:ascii="Tahoma" w:hAnsi="Tahoma" w:cs="Tahoma"/>
          <w:sz w:val="25"/>
          <w:szCs w:val="25"/>
        </w:rPr>
        <w:t>RA.038</w:t>
      </w:r>
      <w:r w:rsidR="00CD2171" w:rsidRPr="005106DC">
        <w:rPr>
          <w:rFonts w:ascii="Tahoma" w:hAnsi="Tahoma" w:cs="Tahoma"/>
          <w:sz w:val="25"/>
          <w:szCs w:val="25"/>
        </w:rPr>
        <w:t xml:space="preserve"> </w:t>
      </w:r>
      <w:r w:rsidR="00CD2171" w:rsidRPr="00CD2171">
        <w:rPr>
          <w:rFonts w:ascii="Tahoma" w:hAnsi="Tahoma" w:cs="Tahoma"/>
          <w:sz w:val="25"/>
          <w:szCs w:val="25"/>
        </w:rPr>
        <w:t>dont le dispositif est ainsi libellé</w:t>
      </w:r>
      <w:r w:rsidR="00F00E9C">
        <w:rPr>
          <w:rFonts w:ascii="Tahoma" w:hAnsi="Tahoma" w:cs="Tahoma"/>
          <w:sz w:val="24"/>
          <w:szCs w:val="25"/>
        </w:rPr>
        <w:t> :</w:t>
      </w:r>
    </w:p>
    <w:p w:rsidR="00F00E9C" w:rsidRDefault="00F00E9C" w:rsidP="00F00E9C">
      <w:pPr>
        <w:spacing w:line="276" w:lineRule="auto"/>
        <w:ind w:right="50"/>
        <w:rPr>
          <w:rFonts w:ascii="Tahoma" w:hAnsi="Tahoma" w:cs="Tahoma"/>
          <w:sz w:val="24"/>
          <w:szCs w:val="25"/>
        </w:rPr>
      </w:pPr>
    </w:p>
    <w:p w:rsidR="00F00E9C" w:rsidRDefault="00F00E9C" w:rsidP="00F00E9C">
      <w:pPr>
        <w:spacing w:line="276" w:lineRule="auto"/>
        <w:ind w:right="50"/>
        <w:rPr>
          <w:rFonts w:ascii="Tahoma" w:hAnsi="Tahoma" w:cs="Tahoma"/>
          <w:sz w:val="24"/>
          <w:szCs w:val="25"/>
        </w:rPr>
      </w:pPr>
    </w:p>
    <w:p w:rsidR="003671D9" w:rsidRDefault="003671D9" w:rsidP="00F00E9C">
      <w:pPr>
        <w:spacing w:line="276" w:lineRule="auto"/>
        <w:ind w:right="50"/>
        <w:rPr>
          <w:rFonts w:ascii="Tahoma" w:hAnsi="Tahoma" w:cs="Tahoma"/>
          <w:sz w:val="24"/>
          <w:szCs w:val="25"/>
        </w:rPr>
      </w:pPr>
    </w:p>
    <w:p w:rsidR="00FD1146" w:rsidRPr="009F111A" w:rsidRDefault="00FD1146" w:rsidP="00FD1146">
      <w:pPr>
        <w:spacing w:after="0"/>
        <w:ind w:left="0" w:right="50"/>
        <w:rPr>
          <w:rFonts w:ascii="Tahoma" w:hAnsi="Tahoma" w:cs="Tahoma"/>
          <w:b/>
          <w:sz w:val="24"/>
          <w:szCs w:val="25"/>
          <w:u w:val="single"/>
        </w:rPr>
      </w:pPr>
      <w:r>
        <w:rPr>
          <w:rFonts w:ascii="Tahoma" w:hAnsi="Tahoma" w:cs="Tahoma"/>
          <w:b/>
          <w:sz w:val="24"/>
          <w:szCs w:val="25"/>
          <w:u w:val="single"/>
        </w:rPr>
        <w:lastRenderedPageBreak/>
        <w:t>RAA. 064</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Deuxième </w:t>
      </w:r>
      <w:r w:rsidRPr="009F111A">
        <w:rPr>
          <w:rFonts w:ascii="Tahoma" w:hAnsi="Tahoma" w:cs="Tahoma"/>
          <w:b/>
          <w:sz w:val="24"/>
          <w:szCs w:val="25"/>
          <w:u w:val="single"/>
        </w:rPr>
        <w:t>feuillet</w:t>
      </w:r>
    </w:p>
    <w:p w:rsidR="00F00E9C" w:rsidRPr="00D046CC" w:rsidRDefault="00F00E9C" w:rsidP="00F00E9C">
      <w:pPr>
        <w:spacing w:line="276" w:lineRule="auto"/>
        <w:ind w:right="50"/>
        <w:rPr>
          <w:rFonts w:ascii="Tahoma" w:hAnsi="Tahoma" w:cs="Tahoma"/>
          <w:sz w:val="20"/>
          <w:szCs w:val="25"/>
        </w:rPr>
      </w:pPr>
    </w:p>
    <w:p w:rsidR="00F00E9C" w:rsidRDefault="009F6AD7" w:rsidP="00F00E9C">
      <w:pPr>
        <w:spacing w:line="276" w:lineRule="auto"/>
        <w:ind w:right="50"/>
        <w:rPr>
          <w:rFonts w:ascii="Tahoma" w:hAnsi="Tahoma" w:cs="Tahoma"/>
          <w:b/>
          <w:sz w:val="25"/>
          <w:szCs w:val="25"/>
        </w:rPr>
      </w:pPr>
      <w:r>
        <w:rPr>
          <w:rFonts w:ascii="Tahoma" w:hAnsi="Tahoma" w:cs="Tahoma"/>
          <w:sz w:val="24"/>
          <w:szCs w:val="25"/>
        </w:rPr>
        <w:t>« </w:t>
      </w:r>
      <w:r>
        <w:rPr>
          <w:rFonts w:ascii="Tahoma" w:hAnsi="Tahoma" w:cs="Tahoma"/>
          <w:sz w:val="24"/>
          <w:szCs w:val="25"/>
        </w:rPr>
        <w:tab/>
      </w:r>
      <w:r w:rsidR="00F00E9C" w:rsidRPr="00F00E9C">
        <w:rPr>
          <w:rFonts w:ascii="Tahoma" w:hAnsi="Tahoma" w:cs="Tahoma"/>
          <w:b/>
          <w:sz w:val="25"/>
          <w:szCs w:val="25"/>
          <w:u w:val="single"/>
        </w:rPr>
        <w:t>Par ces motifs</w:t>
      </w:r>
      <w:r w:rsidR="00F00E9C" w:rsidRPr="00F00E9C">
        <w:rPr>
          <w:rFonts w:ascii="Tahoma" w:hAnsi="Tahoma" w:cs="Tahoma"/>
          <w:b/>
          <w:sz w:val="25"/>
          <w:szCs w:val="25"/>
        </w:rPr>
        <w:t> ;</w:t>
      </w:r>
    </w:p>
    <w:p w:rsidR="00C37F19" w:rsidRPr="00D046CC" w:rsidRDefault="00C37F19" w:rsidP="00F00E9C">
      <w:pPr>
        <w:spacing w:line="276" w:lineRule="auto"/>
        <w:ind w:right="50"/>
        <w:rPr>
          <w:rFonts w:ascii="Tahoma" w:hAnsi="Tahoma" w:cs="Tahoma"/>
          <w:b/>
          <w:sz w:val="10"/>
          <w:szCs w:val="25"/>
        </w:rPr>
      </w:pPr>
    </w:p>
    <w:p w:rsidR="00F00E9C" w:rsidRDefault="00F00E9C" w:rsidP="00F00E9C">
      <w:pPr>
        <w:spacing w:line="276" w:lineRule="auto"/>
        <w:ind w:right="50"/>
        <w:rPr>
          <w:rFonts w:ascii="Tahoma" w:hAnsi="Tahoma" w:cs="Tahoma"/>
          <w:sz w:val="25"/>
          <w:szCs w:val="25"/>
        </w:rPr>
      </w:pPr>
      <w:r>
        <w:rPr>
          <w:rFonts w:ascii="Tahoma" w:hAnsi="Tahoma" w:cs="Tahoma"/>
          <w:sz w:val="25"/>
          <w:szCs w:val="25"/>
        </w:rPr>
        <w:t>« </w:t>
      </w:r>
      <w:r w:rsidR="009F6AD7">
        <w:rPr>
          <w:rFonts w:ascii="Tahoma" w:hAnsi="Tahoma" w:cs="Tahoma"/>
          <w:sz w:val="25"/>
          <w:szCs w:val="25"/>
        </w:rPr>
        <w:tab/>
      </w:r>
      <w:r w:rsidR="009D089B">
        <w:rPr>
          <w:rFonts w:ascii="Tahoma" w:hAnsi="Tahoma" w:cs="Tahoma"/>
          <w:sz w:val="25"/>
          <w:szCs w:val="25"/>
        </w:rPr>
        <w:t>La Cour d’Appel, faisant office de la Cour « Administrative d’appel,</w:t>
      </w:r>
    </w:p>
    <w:p w:rsidR="00C37F19" w:rsidRPr="00C37F19" w:rsidRDefault="00C37F19" w:rsidP="00F00E9C">
      <w:pPr>
        <w:spacing w:line="276" w:lineRule="auto"/>
        <w:ind w:right="50"/>
        <w:rPr>
          <w:rFonts w:ascii="Tahoma" w:hAnsi="Tahoma" w:cs="Tahoma"/>
          <w:sz w:val="4"/>
          <w:szCs w:val="25"/>
        </w:rPr>
      </w:pPr>
    </w:p>
    <w:p w:rsidR="009D089B" w:rsidRDefault="009F6AD7" w:rsidP="00F00E9C">
      <w:pPr>
        <w:spacing w:line="276" w:lineRule="auto"/>
        <w:ind w:right="50"/>
        <w:rPr>
          <w:rFonts w:ascii="Tahoma" w:hAnsi="Tahoma" w:cs="Tahoma"/>
          <w:sz w:val="25"/>
          <w:szCs w:val="25"/>
        </w:rPr>
      </w:pPr>
      <w:r>
        <w:rPr>
          <w:rFonts w:ascii="Tahoma" w:hAnsi="Tahoma" w:cs="Tahoma"/>
          <w:sz w:val="25"/>
          <w:szCs w:val="25"/>
        </w:rPr>
        <w:t>« </w:t>
      </w:r>
      <w:r>
        <w:rPr>
          <w:rFonts w:ascii="Tahoma" w:hAnsi="Tahoma" w:cs="Tahoma"/>
          <w:sz w:val="25"/>
          <w:szCs w:val="25"/>
        </w:rPr>
        <w:tab/>
      </w:r>
      <w:r w:rsidR="009D089B">
        <w:rPr>
          <w:rFonts w:ascii="Tahoma" w:hAnsi="Tahoma" w:cs="Tahoma"/>
          <w:sz w:val="25"/>
          <w:szCs w:val="25"/>
        </w:rPr>
        <w:t xml:space="preserve">Statuant contradictoirement à l’égard </w:t>
      </w:r>
      <w:r w:rsidR="003522E0">
        <w:rPr>
          <w:rFonts w:ascii="Tahoma" w:hAnsi="Tahoma" w:cs="Tahoma"/>
          <w:sz w:val="25"/>
          <w:szCs w:val="25"/>
        </w:rPr>
        <w:t>de « toutes les parties ;</w:t>
      </w:r>
    </w:p>
    <w:p w:rsidR="00C37F19" w:rsidRPr="00C37F19" w:rsidRDefault="00C37F19" w:rsidP="00F00E9C">
      <w:pPr>
        <w:spacing w:line="276" w:lineRule="auto"/>
        <w:ind w:right="50"/>
        <w:rPr>
          <w:rFonts w:ascii="Tahoma" w:hAnsi="Tahoma" w:cs="Tahoma"/>
          <w:sz w:val="4"/>
          <w:szCs w:val="25"/>
        </w:rPr>
      </w:pPr>
    </w:p>
    <w:p w:rsidR="003522E0" w:rsidRDefault="003522E0" w:rsidP="00F00E9C">
      <w:pPr>
        <w:spacing w:line="276" w:lineRule="auto"/>
        <w:ind w:right="50"/>
        <w:rPr>
          <w:rFonts w:ascii="Tahoma" w:hAnsi="Tahoma" w:cs="Tahoma"/>
          <w:sz w:val="25"/>
          <w:szCs w:val="25"/>
        </w:rPr>
      </w:pPr>
      <w:r>
        <w:rPr>
          <w:rFonts w:ascii="Tahoma" w:hAnsi="Tahoma" w:cs="Tahoma"/>
          <w:sz w:val="25"/>
          <w:szCs w:val="25"/>
        </w:rPr>
        <w:t>« </w:t>
      </w:r>
      <w:r w:rsidR="009F6AD7">
        <w:rPr>
          <w:rFonts w:ascii="Tahoma" w:hAnsi="Tahoma" w:cs="Tahoma"/>
          <w:sz w:val="25"/>
          <w:szCs w:val="25"/>
        </w:rPr>
        <w:tab/>
      </w:r>
      <w:r w:rsidR="008212A4">
        <w:rPr>
          <w:rFonts w:ascii="Tahoma" w:hAnsi="Tahoma" w:cs="Tahoma"/>
          <w:sz w:val="25"/>
          <w:szCs w:val="25"/>
        </w:rPr>
        <w:t>Le Ministère Public entendu en son avis ;</w:t>
      </w:r>
    </w:p>
    <w:p w:rsidR="00C37F19" w:rsidRPr="00C37F19" w:rsidRDefault="00C37F19" w:rsidP="00F00E9C">
      <w:pPr>
        <w:spacing w:line="276" w:lineRule="auto"/>
        <w:ind w:right="50"/>
        <w:rPr>
          <w:rFonts w:ascii="Tahoma" w:hAnsi="Tahoma" w:cs="Tahoma"/>
          <w:sz w:val="4"/>
          <w:szCs w:val="25"/>
        </w:rPr>
      </w:pPr>
    </w:p>
    <w:p w:rsidR="008212A4" w:rsidRDefault="009F6AD7" w:rsidP="00F00E9C">
      <w:pPr>
        <w:spacing w:line="276" w:lineRule="auto"/>
        <w:ind w:right="50"/>
        <w:rPr>
          <w:rFonts w:ascii="Tahoma" w:hAnsi="Tahoma" w:cs="Tahoma"/>
          <w:sz w:val="25"/>
          <w:szCs w:val="25"/>
        </w:rPr>
      </w:pPr>
      <w:r>
        <w:rPr>
          <w:rFonts w:ascii="Tahoma" w:hAnsi="Tahoma" w:cs="Tahoma"/>
          <w:sz w:val="25"/>
          <w:szCs w:val="25"/>
        </w:rPr>
        <w:t>« </w:t>
      </w:r>
      <w:r>
        <w:rPr>
          <w:rFonts w:ascii="Tahoma" w:hAnsi="Tahoma" w:cs="Tahoma"/>
          <w:sz w:val="25"/>
          <w:szCs w:val="25"/>
        </w:rPr>
        <w:tab/>
      </w:r>
      <w:r w:rsidR="00A77C7E">
        <w:rPr>
          <w:rFonts w:ascii="Tahoma" w:hAnsi="Tahoma" w:cs="Tahoma"/>
          <w:sz w:val="25"/>
          <w:szCs w:val="25"/>
        </w:rPr>
        <w:t>Dit recevable mais non fondé le moyen « exceptionnel du défendeur PROVED ;</w:t>
      </w:r>
    </w:p>
    <w:p w:rsidR="00C37F19" w:rsidRPr="00C37F19" w:rsidRDefault="00C37F19" w:rsidP="00F00E9C">
      <w:pPr>
        <w:spacing w:line="276" w:lineRule="auto"/>
        <w:ind w:right="50"/>
        <w:rPr>
          <w:rFonts w:ascii="Tahoma" w:hAnsi="Tahoma" w:cs="Tahoma"/>
          <w:sz w:val="4"/>
          <w:szCs w:val="25"/>
        </w:rPr>
      </w:pPr>
    </w:p>
    <w:p w:rsidR="00A77C7E" w:rsidRDefault="00A77C7E" w:rsidP="00F00E9C">
      <w:pPr>
        <w:spacing w:line="276" w:lineRule="auto"/>
        <w:ind w:right="50"/>
        <w:rPr>
          <w:rFonts w:ascii="Tahoma" w:hAnsi="Tahoma" w:cs="Tahoma"/>
          <w:sz w:val="25"/>
          <w:szCs w:val="25"/>
        </w:rPr>
      </w:pPr>
      <w:r>
        <w:rPr>
          <w:rFonts w:ascii="Tahoma" w:hAnsi="Tahoma" w:cs="Tahoma"/>
          <w:sz w:val="25"/>
          <w:szCs w:val="25"/>
        </w:rPr>
        <w:t>« </w:t>
      </w:r>
      <w:r w:rsidR="009F6AD7">
        <w:rPr>
          <w:rFonts w:ascii="Tahoma" w:hAnsi="Tahoma" w:cs="Tahoma"/>
          <w:sz w:val="25"/>
          <w:szCs w:val="25"/>
        </w:rPr>
        <w:tab/>
      </w:r>
      <w:r w:rsidR="00251BA6">
        <w:rPr>
          <w:rFonts w:ascii="Tahoma" w:hAnsi="Tahoma" w:cs="Tahoma"/>
          <w:sz w:val="25"/>
          <w:szCs w:val="25"/>
        </w:rPr>
        <w:t>Dit par contr</w:t>
      </w:r>
      <w:r w:rsidR="009F6AD7">
        <w:rPr>
          <w:rFonts w:ascii="Tahoma" w:hAnsi="Tahoma" w:cs="Tahoma"/>
          <w:sz w:val="25"/>
          <w:szCs w:val="25"/>
        </w:rPr>
        <w:t>e recevable et fondée l’action</w:t>
      </w:r>
      <w:r w:rsidR="00251BA6">
        <w:rPr>
          <w:rFonts w:ascii="Tahoma" w:hAnsi="Tahoma" w:cs="Tahoma"/>
          <w:sz w:val="25"/>
          <w:szCs w:val="25"/>
        </w:rPr>
        <w:t xml:space="preserve"> de la </w:t>
      </w:r>
      <w:r w:rsidR="009F6AD7">
        <w:rPr>
          <w:rFonts w:ascii="Tahoma" w:hAnsi="Tahoma" w:cs="Tahoma"/>
          <w:sz w:val="25"/>
          <w:szCs w:val="25"/>
        </w:rPr>
        <w:t>« </w:t>
      </w:r>
      <w:r w:rsidR="00251BA6">
        <w:rPr>
          <w:rFonts w:ascii="Tahoma" w:hAnsi="Tahoma" w:cs="Tahoma"/>
          <w:sz w:val="25"/>
          <w:szCs w:val="25"/>
        </w:rPr>
        <w:t>requérante AMIASJ-MR ;</w:t>
      </w:r>
    </w:p>
    <w:p w:rsidR="00C37F19" w:rsidRPr="00C37F19" w:rsidRDefault="00C37F19" w:rsidP="00F00E9C">
      <w:pPr>
        <w:spacing w:line="276" w:lineRule="auto"/>
        <w:ind w:right="50"/>
        <w:rPr>
          <w:rFonts w:ascii="Tahoma" w:hAnsi="Tahoma" w:cs="Tahoma"/>
          <w:sz w:val="4"/>
          <w:szCs w:val="25"/>
        </w:rPr>
      </w:pPr>
    </w:p>
    <w:p w:rsidR="0057313C" w:rsidRDefault="0057313C" w:rsidP="00F00E9C">
      <w:pPr>
        <w:spacing w:line="276" w:lineRule="auto"/>
        <w:ind w:right="50"/>
        <w:rPr>
          <w:rFonts w:ascii="Tahoma" w:hAnsi="Tahoma" w:cs="Tahoma"/>
          <w:sz w:val="25"/>
          <w:szCs w:val="25"/>
        </w:rPr>
      </w:pPr>
      <w:r>
        <w:rPr>
          <w:rFonts w:ascii="Tahoma" w:hAnsi="Tahoma" w:cs="Tahoma"/>
          <w:sz w:val="25"/>
          <w:szCs w:val="25"/>
        </w:rPr>
        <w:t>« </w:t>
      </w:r>
      <w:r>
        <w:rPr>
          <w:rFonts w:ascii="Tahoma" w:hAnsi="Tahoma" w:cs="Tahoma"/>
          <w:sz w:val="25"/>
          <w:szCs w:val="25"/>
        </w:rPr>
        <w:tab/>
      </w:r>
      <w:r>
        <w:rPr>
          <w:rFonts w:ascii="Tahoma" w:hAnsi="Tahoma" w:cs="Tahoma"/>
          <w:sz w:val="25"/>
          <w:szCs w:val="25"/>
        </w:rPr>
        <w:tab/>
        <w:t xml:space="preserve">Annule </w:t>
      </w:r>
      <w:r w:rsidR="00544F53">
        <w:rPr>
          <w:rFonts w:ascii="Tahoma" w:hAnsi="Tahoma" w:cs="Tahoma"/>
          <w:sz w:val="25"/>
          <w:szCs w:val="25"/>
        </w:rPr>
        <w:t>les décisions ci-haut citées prises « par le PROVED Sankuru ;</w:t>
      </w:r>
    </w:p>
    <w:p w:rsidR="009B1AAA" w:rsidRPr="009B1AAA" w:rsidRDefault="009B1AAA" w:rsidP="00F00E9C">
      <w:pPr>
        <w:spacing w:line="276" w:lineRule="auto"/>
        <w:ind w:right="50"/>
        <w:rPr>
          <w:rFonts w:ascii="Tahoma" w:hAnsi="Tahoma" w:cs="Tahoma"/>
          <w:sz w:val="4"/>
          <w:szCs w:val="25"/>
        </w:rPr>
      </w:pPr>
    </w:p>
    <w:p w:rsidR="00A80E03" w:rsidRDefault="00A80E03" w:rsidP="00F00E9C">
      <w:pPr>
        <w:spacing w:line="276" w:lineRule="auto"/>
        <w:ind w:right="50"/>
        <w:rPr>
          <w:rFonts w:ascii="Tahoma" w:hAnsi="Tahoma" w:cs="Tahoma"/>
          <w:sz w:val="25"/>
          <w:szCs w:val="25"/>
        </w:rPr>
      </w:pPr>
      <w:r>
        <w:rPr>
          <w:rFonts w:ascii="Tahoma" w:hAnsi="Tahoma" w:cs="Tahoma"/>
          <w:sz w:val="25"/>
          <w:szCs w:val="25"/>
        </w:rPr>
        <w:t>« </w:t>
      </w:r>
      <w:r>
        <w:rPr>
          <w:rFonts w:ascii="Tahoma" w:hAnsi="Tahoma" w:cs="Tahoma"/>
          <w:sz w:val="25"/>
          <w:szCs w:val="25"/>
        </w:rPr>
        <w:tab/>
      </w:r>
      <w:r>
        <w:rPr>
          <w:rFonts w:ascii="Tahoma" w:hAnsi="Tahoma" w:cs="Tahoma"/>
          <w:sz w:val="25"/>
          <w:szCs w:val="25"/>
        </w:rPr>
        <w:tab/>
      </w:r>
      <w:r w:rsidR="00377DCA">
        <w:rPr>
          <w:rFonts w:ascii="Tahoma" w:hAnsi="Tahoma" w:cs="Tahoma"/>
          <w:sz w:val="25"/>
          <w:szCs w:val="25"/>
        </w:rPr>
        <w:t>Prend acte du désistement de la « requérante à son action en dommages-intérêts ;</w:t>
      </w:r>
    </w:p>
    <w:p w:rsidR="009B1AAA" w:rsidRPr="009B1AAA" w:rsidRDefault="009B1AAA" w:rsidP="00F00E9C">
      <w:pPr>
        <w:spacing w:line="276" w:lineRule="auto"/>
        <w:ind w:right="50"/>
        <w:rPr>
          <w:rFonts w:ascii="Tahoma" w:hAnsi="Tahoma" w:cs="Tahoma"/>
          <w:sz w:val="6"/>
          <w:szCs w:val="25"/>
        </w:rPr>
      </w:pPr>
    </w:p>
    <w:p w:rsidR="00377DCA" w:rsidRDefault="00C37F19" w:rsidP="00F00E9C">
      <w:pPr>
        <w:spacing w:line="276" w:lineRule="auto"/>
        <w:ind w:right="50"/>
        <w:rPr>
          <w:rFonts w:ascii="Tahoma" w:hAnsi="Tahoma" w:cs="Tahoma"/>
          <w:sz w:val="25"/>
          <w:szCs w:val="25"/>
        </w:rPr>
      </w:pPr>
      <w:r>
        <w:rPr>
          <w:rFonts w:ascii="Tahoma" w:hAnsi="Tahoma" w:cs="Tahoma"/>
          <w:sz w:val="25"/>
          <w:szCs w:val="25"/>
        </w:rPr>
        <w:t>« </w:t>
      </w:r>
      <w:r>
        <w:rPr>
          <w:rFonts w:ascii="Tahoma" w:hAnsi="Tahoma" w:cs="Tahoma"/>
          <w:sz w:val="25"/>
          <w:szCs w:val="25"/>
        </w:rPr>
        <w:tab/>
      </w:r>
      <w:r>
        <w:rPr>
          <w:rFonts w:ascii="Tahoma" w:hAnsi="Tahoma" w:cs="Tahoma"/>
          <w:sz w:val="25"/>
          <w:szCs w:val="25"/>
        </w:rPr>
        <w:tab/>
        <w:t>Condamne le défendeur aux frais « d’instance ;</w:t>
      </w:r>
      <w:r w:rsidR="00095B9C" w:rsidRPr="00095B9C">
        <w:rPr>
          <w:b/>
          <w:noProof/>
          <w:sz w:val="24"/>
          <w:szCs w:val="25"/>
        </w:rPr>
        <w:t xml:space="preserve"> </w:t>
      </w:r>
    </w:p>
    <w:p w:rsidR="00F51764" w:rsidRDefault="00F51764" w:rsidP="00F00E9C">
      <w:pPr>
        <w:spacing w:line="276" w:lineRule="auto"/>
        <w:ind w:right="50"/>
        <w:rPr>
          <w:rFonts w:ascii="Tahoma" w:hAnsi="Tahoma" w:cs="Tahoma"/>
          <w:sz w:val="25"/>
          <w:szCs w:val="25"/>
        </w:rPr>
      </w:pPr>
      <w:r>
        <w:rPr>
          <w:b/>
          <w:noProof/>
          <w:sz w:val="24"/>
          <w:szCs w:val="25"/>
        </w:rPr>
        <mc:AlternateContent>
          <mc:Choice Requires="wps">
            <w:drawing>
              <wp:anchor distT="0" distB="0" distL="114300" distR="114300" simplePos="0" relativeHeight="251661312" behindDoc="0" locked="0" layoutInCell="1" allowOverlap="1" wp14:anchorId="657412D1" wp14:editId="3102DBE8">
                <wp:simplePos x="0" y="0"/>
                <wp:positionH relativeFrom="column">
                  <wp:posOffset>15240</wp:posOffset>
                </wp:positionH>
                <wp:positionV relativeFrom="paragraph">
                  <wp:posOffset>77801</wp:posOffset>
                </wp:positionV>
                <wp:extent cx="3840480" cy="0"/>
                <wp:effectExtent l="0" t="0" r="0" b="19050"/>
                <wp:wrapNone/>
                <wp:docPr id="2" name="Connecteur droit 2"/>
                <wp:cNvGraphicFramePr/>
                <a:graphic xmlns:a="http://schemas.openxmlformats.org/drawingml/2006/main">
                  <a:graphicData uri="http://schemas.microsoft.com/office/word/2010/wordprocessingShape">
                    <wps:wsp>
                      <wps:cNvCnPr/>
                      <wps:spPr>
                        <a:xfrm>
                          <a:off x="0" y="0"/>
                          <a:ext cx="3840480" cy="0"/>
                        </a:xfrm>
                        <a:prstGeom prst="line">
                          <a:avLst/>
                        </a:prstGeom>
                        <a:noFill/>
                        <a:ln w="12700" cap="flat" cmpd="sng" algn="ctr">
                          <a:solidFill>
                            <a:sysClr val="windowText" lastClr="000000"/>
                          </a:solidFill>
                          <a:prstDash val="dash"/>
                          <a:miter lim="800000"/>
                        </a:ln>
                        <a:effectLst/>
                      </wps:spPr>
                      <wps:bodyPr/>
                    </wps:wsp>
                  </a:graphicData>
                </a:graphic>
                <wp14:sizeRelH relativeFrom="margin">
                  <wp14:pctWidth>0</wp14:pctWidth>
                </wp14:sizeRelH>
              </wp:anchor>
            </w:drawing>
          </mc:Choice>
          <mc:Fallback>
            <w:pict>
              <v:line id="Connecteur droit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pt,6.15pt" to="303.6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8sVYzgEAAIYDAAAOAAAAZHJzL2Uyb0RvYy54bWysU8GO2yAQvVfqPyDujb3pqo2sOHtItL1U&#10;baRuP2AWsI0EDGLYOPn7DiSbpttb1RzIDMM85j2e1w9H78TBJLIYenm3aKUwQaG2Yezlz6fHDysp&#10;KEPQ4DCYXp4MyYfN+3frOXZmiRM6bZJgkEDdHHs55Ry7piE1GQ+0wGgCFwdMHjKnaWx0gpnRvWuW&#10;bfupmTHpmFAZIt7dnYtyU/GHwaj8fRjIZOF6ybPluqa6Ppe12ayhGxPEyarLGPAPU3iwgS+9Qu0g&#10;g3hJ9i8ob1VCwiEvFPoGh8EqUzkwm7v2DZsfE0RTubA4FK8y0f+DVd8O+ySs7uVSigCen2iLIbBu&#10;5iUJndBmsSwqzZE6PrwN+3TJKO5ToXwcki//TEYcq7Knq7LmmIXizY+r+/Z+xQ+gXmvN78aYKH8x&#10;6EUJeulsKKShg8NXynwZH309UrYDPlrn6sO5IGZ23fJzW6CB/TM4yBz6yIwojFKAG9mYKqcKSeis&#10;Lu0FiE60dUkcgL3BltI4P/G8UjigzAUmUX+FPY/wR2uZZwc0nZs1R2cneZvZzs76Xq5um10oF5pq&#10;yAupIuhZwhI9oz5VZZuS8WPXOy/GLG66zTm+/Xw2vwAAAP//AwBQSwMEFAAGAAgAAAAhAPwfV7Xa&#10;AAAABwEAAA8AAABkcnMvZG93bnJldi54bWxMjt9KwzAUxu8F3yEcwRtxyTLZpGs6RBl4NXDuAc6a&#10;s7a0SUqTbp1P7xEv9PL7w/f98s3kOnGmITbBG5jPFAjyZbCNrwwcPrePzyBiQm+xC54MXCnCpri9&#10;yTGz4eI/6LxPleARHzM0UKfUZ1LGsiaHcRZ68pydwuAwsRwqaQe88LjrpFZqKR02nh9q7Om1prLd&#10;j84ArRRt366t2r0v8CvsHg56PrbG3N9NL2sQiab0V4YffEaHgpmOYfQ2is6AfuIi23oBguOlWmkQ&#10;x19DFrn8z198AwAA//8DAFBLAQItABQABgAIAAAAIQC2gziS/gAAAOEBAAATAAAAAAAAAAAAAAAA&#10;AAAAAABbQ29udGVudF9UeXBlc10ueG1sUEsBAi0AFAAGAAgAAAAhADj9If/WAAAAlAEAAAsAAAAA&#10;AAAAAAAAAAAALwEAAF9yZWxzLy5yZWxzUEsBAi0AFAAGAAgAAAAhAPHyxVjOAQAAhgMAAA4AAAAA&#10;AAAAAAAAAAAALgIAAGRycy9lMm9Eb2MueG1sUEsBAi0AFAAGAAgAAAAhAPwfV7XaAAAABwEAAA8A&#10;AAAAAAAAAAAAAAAAKAQAAGRycy9kb3ducmV2LnhtbFBLBQYAAAAABAAEAPMAAAAvBQAAAAA=&#10;" strokecolor="windowText" strokeweight="1pt">
                <v:stroke dashstyle="dash" joinstyle="miter"/>
              </v:line>
            </w:pict>
          </mc:Fallback>
        </mc:AlternateContent>
      </w:r>
    </w:p>
    <w:p w:rsidR="009D089B" w:rsidRDefault="00C64E15" w:rsidP="00491ABA">
      <w:pPr>
        <w:spacing w:line="276" w:lineRule="auto"/>
        <w:ind w:right="50" w:firstLine="1408"/>
        <w:rPr>
          <w:rFonts w:ascii="Tahoma" w:hAnsi="Tahoma" w:cs="Tahoma"/>
          <w:sz w:val="25"/>
          <w:szCs w:val="25"/>
        </w:rPr>
      </w:pPr>
      <w:r w:rsidRPr="00491ABA">
        <w:rPr>
          <w:rFonts w:ascii="Tahoma" w:hAnsi="Tahoma" w:cs="Tahoma"/>
          <w:sz w:val="25"/>
          <w:szCs w:val="25"/>
        </w:rPr>
        <w:t xml:space="preserve">La cause fut portée au rôle d’annulation en appel de la Section du Contentieux </w:t>
      </w:r>
      <w:r w:rsidR="007019A0" w:rsidRPr="00491ABA">
        <w:rPr>
          <w:rFonts w:ascii="Tahoma" w:hAnsi="Tahoma" w:cs="Tahoma"/>
          <w:sz w:val="25"/>
          <w:szCs w:val="25"/>
        </w:rPr>
        <w:t>du Conseil d’Etat</w:t>
      </w:r>
      <w:r w:rsidR="00A23E5F" w:rsidRPr="00491ABA">
        <w:rPr>
          <w:rFonts w:ascii="Tahoma" w:hAnsi="Tahoma" w:cs="Tahoma"/>
          <w:sz w:val="25"/>
          <w:szCs w:val="25"/>
        </w:rPr>
        <w:t xml:space="preserve"> </w:t>
      </w:r>
      <w:r w:rsidR="007019A0" w:rsidRPr="00491ABA">
        <w:rPr>
          <w:rFonts w:ascii="Tahoma" w:hAnsi="Tahoma" w:cs="Tahoma"/>
          <w:sz w:val="25"/>
          <w:szCs w:val="25"/>
        </w:rPr>
        <w:t xml:space="preserve">sous le </w:t>
      </w:r>
      <w:r w:rsidR="007019A0" w:rsidRPr="00491ABA">
        <w:rPr>
          <w:rFonts w:ascii="Tahoma" w:hAnsi="Tahoma" w:cs="Tahoma"/>
          <w:b/>
          <w:sz w:val="25"/>
          <w:szCs w:val="25"/>
        </w:rPr>
        <w:t>n° RAA.</w:t>
      </w:r>
      <w:r w:rsidR="007019A0" w:rsidRPr="00491ABA">
        <w:rPr>
          <w:rFonts w:ascii="Tahoma" w:hAnsi="Tahoma" w:cs="Tahoma"/>
          <w:sz w:val="25"/>
          <w:szCs w:val="25"/>
        </w:rPr>
        <w:t xml:space="preserve"> </w:t>
      </w:r>
      <w:r w:rsidR="00A23E5F" w:rsidRPr="00491ABA">
        <w:rPr>
          <w:rFonts w:ascii="Tahoma" w:hAnsi="Tahoma" w:cs="Tahoma"/>
          <w:b/>
          <w:sz w:val="25"/>
          <w:szCs w:val="25"/>
        </w:rPr>
        <w:t>064 </w:t>
      </w:r>
      <w:r w:rsidR="00A23E5F" w:rsidRPr="00491ABA">
        <w:rPr>
          <w:rFonts w:ascii="Tahoma" w:hAnsi="Tahoma" w:cs="Tahoma"/>
          <w:sz w:val="25"/>
          <w:szCs w:val="25"/>
        </w:rPr>
        <w:t>;</w:t>
      </w:r>
    </w:p>
    <w:p w:rsidR="0027582B" w:rsidRPr="00D046CC" w:rsidRDefault="0027582B" w:rsidP="00491ABA">
      <w:pPr>
        <w:spacing w:line="276" w:lineRule="auto"/>
        <w:ind w:right="50" w:firstLine="1408"/>
        <w:rPr>
          <w:rFonts w:ascii="Tahoma" w:hAnsi="Tahoma" w:cs="Tahoma"/>
          <w:sz w:val="6"/>
          <w:szCs w:val="25"/>
        </w:rPr>
      </w:pPr>
    </w:p>
    <w:p w:rsidR="00491ABA" w:rsidRDefault="003A1D8A" w:rsidP="00491ABA">
      <w:pPr>
        <w:spacing w:line="276" w:lineRule="auto"/>
        <w:ind w:right="50" w:firstLine="1408"/>
        <w:rPr>
          <w:rFonts w:ascii="Tahoma" w:hAnsi="Tahoma" w:cs="Tahoma"/>
          <w:sz w:val="25"/>
          <w:szCs w:val="25"/>
        </w:rPr>
      </w:pPr>
      <w:r>
        <w:rPr>
          <w:rFonts w:ascii="Tahoma" w:hAnsi="Tahoma" w:cs="Tahoma"/>
          <w:sz w:val="25"/>
          <w:szCs w:val="25"/>
        </w:rPr>
        <w:t xml:space="preserve">Par exploit daté du 07 décembre 2021 de l’huissier BAKINE MONSENGO du Conseil d’Etat, </w:t>
      </w:r>
      <w:r w:rsidR="007B060E">
        <w:rPr>
          <w:rFonts w:ascii="Tahoma" w:hAnsi="Tahoma" w:cs="Tahoma"/>
          <w:sz w:val="25"/>
          <w:szCs w:val="25"/>
        </w:rPr>
        <w:t xml:space="preserve">signification </w:t>
      </w:r>
      <w:r w:rsidR="00F172B4">
        <w:rPr>
          <w:rFonts w:ascii="Tahoma" w:hAnsi="Tahoma" w:cs="Tahoma"/>
          <w:sz w:val="25"/>
          <w:szCs w:val="25"/>
        </w:rPr>
        <w:t>de la susdite requête en appel fut donnée à l’Association Missionnaire International</w:t>
      </w:r>
      <w:r w:rsidR="00C75962">
        <w:rPr>
          <w:rFonts w:ascii="Tahoma" w:hAnsi="Tahoma" w:cs="Tahoma"/>
          <w:sz w:val="25"/>
          <w:szCs w:val="25"/>
        </w:rPr>
        <w:t>e</w:t>
      </w:r>
      <w:r w:rsidR="00F172B4">
        <w:rPr>
          <w:rFonts w:ascii="Tahoma" w:hAnsi="Tahoma" w:cs="Tahoma"/>
          <w:sz w:val="25"/>
          <w:szCs w:val="25"/>
        </w:rPr>
        <w:t xml:space="preserve"> </w:t>
      </w:r>
      <w:r w:rsidR="00C75962">
        <w:rPr>
          <w:rFonts w:ascii="Tahoma" w:hAnsi="Tahoma" w:cs="Tahoma"/>
          <w:sz w:val="25"/>
          <w:szCs w:val="25"/>
        </w:rPr>
        <w:t>des Adventistes du 7</w:t>
      </w:r>
      <w:r w:rsidR="00C75962" w:rsidRPr="00C75962">
        <w:rPr>
          <w:rFonts w:ascii="Tahoma" w:hAnsi="Tahoma" w:cs="Tahoma"/>
          <w:sz w:val="25"/>
          <w:szCs w:val="25"/>
          <w:vertAlign w:val="superscript"/>
        </w:rPr>
        <w:t>ème</w:t>
      </w:r>
      <w:r w:rsidR="00C75962">
        <w:rPr>
          <w:rFonts w:ascii="Tahoma" w:hAnsi="Tahoma" w:cs="Tahoma"/>
          <w:sz w:val="25"/>
          <w:szCs w:val="25"/>
        </w:rPr>
        <w:t xml:space="preserve"> jour Mouvement de réforme en sigle « </w:t>
      </w:r>
      <w:r w:rsidR="0027582B">
        <w:rPr>
          <w:rFonts w:ascii="Tahoma" w:hAnsi="Tahoma" w:cs="Tahoma"/>
          <w:sz w:val="25"/>
          <w:szCs w:val="25"/>
        </w:rPr>
        <w:t>AMIASJ-MR » ;</w:t>
      </w:r>
    </w:p>
    <w:p w:rsidR="00DE43AA" w:rsidRPr="00D046CC" w:rsidRDefault="00DE43AA" w:rsidP="00491ABA">
      <w:pPr>
        <w:spacing w:line="276" w:lineRule="auto"/>
        <w:ind w:right="50" w:firstLine="1408"/>
        <w:rPr>
          <w:rFonts w:ascii="Tahoma" w:hAnsi="Tahoma" w:cs="Tahoma"/>
          <w:sz w:val="6"/>
          <w:szCs w:val="25"/>
        </w:rPr>
      </w:pPr>
    </w:p>
    <w:p w:rsidR="00120F3C" w:rsidRDefault="0021403C" w:rsidP="00DE43AA">
      <w:pPr>
        <w:spacing w:line="276" w:lineRule="auto"/>
        <w:ind w:right="50" w:firstLine="1408"/>
        <w:rPr>
          <w:rFonts w:ascii="Tahoma" w:hAnsi="Tahoma" w:cs="Tahoma"/>
          <w:sz w:val="25"/>
          <w:szCs w:val="25"/>
        </w:rPr>
      </w:pPr>
      <w:r>
        <w:rPr>
          <w:rFonts w:ascii="Tahoma" w:hAnsi="Tahoma" w:cs="Tahoma"/>
          <w:sz w:val="25"/>
          <w:szCs w:val="25"/>
        </w:rPr>
        <w:t>Par</w:t>
      </w:r>
      <w:r w:rsidR="00DE43AA">
        <w:rPr>
          <w:rFonts w:ascii="Tahoma" w:hAnsi="Tahoma" w:cs="Tahoma"/>
          <w:sz w:val="25"/>
          <w:szCs w:val="25"/>
        </w:rPr>
        <w:t xml:space="preserve"> sa </w:t>
      </w:r>
      <w:r>
        <w:rPr>
          <w:rFonts w:ascii="Tahoma" w:hAnsi="Tahoma" w:cs="Tahoma"/>
          <w:sz w:val="25"/>
          <w:szCs w:val="25"/>
        </w:rPr>
        <w:t>lettre n°700/CE/</w:t>
      </w:r>
      <w:proofErr w:type="spellStart"/>
      <w:r w:rsidR="00907520">
        <w:rPr>
          <w:rFonts w:ascii="Tahoma" w:hAnsi="Tahoma" w:cs="Tahoma"/>
          <w:sz w:val="25"/>
          <w:szCs w:val="25"/>
        </w:rPr>
        <w:t>Gref</w:t>
      </w:r>
      <w:proofErr w:type="spellEnd"/>
      <w:r w:rsidR="00907520">
        <w:rPr>
          <w:rFonts w:ascii="Tahoma" w:hAnsi="Tahoma" w:cs="Tahoma"/>
          <w:sz w:val="25"/>
          <w:szCs w:val="25"/>
        </w:rPr>
        <w:t xml:space="preserve">./RAA.064/MKA/2022 du </w:t>
      </w:r>
      <w:r w:rsidR="00D44750">
        <w:rPr>
          <w:rFonts w:ascii="Tahoma" w:hAnsi="Tahoma" w:cs="Tahoma"/>
          <w:sz w:val="25"/>
          <w:szCs w:val="25"/>
        </w:rPr>
        <w:t xml:space="preserve">19 janvier 2022, le Greffier en Chef a notifié à l’Intimée, Association Missionnaire </w:t>
      </w:r>
      <w:r w:rsidR="00BF75C2">
        <w:rPr>
          <w:rFonts w:ascii="Tahoma" w:hAnsi="Tahoma" w:cs="Tahoma"/>
          <w:sz w:val="25"/>
          <w:szCs w:val="25"/>
        </w:rPr>
        <w:t xml:space="preserve">Internationale </w:t>
      </w:r>
      <w:r w:rsidR="00333808">
        <w:rPr>
          <w:rFonts w:ascii="Tahoma" w:hAnsi="Tahoma" w:cs="Tahoma"/>
          <w:sz w:val="25"/>
          <w:szCs w:val="25"/>
        </w:rPr>
        <w:t>des Adventistes du 7</w:t>
      </w:r>
      <w:r w:rsidR="00333808" w:rsidRPr="00333808">
        <w:rPr>
          <w:rFonts w:ascii="Tahoma" w:hAnsi="Tahoma" w:cs="Tahoma"/>
          <w:sz w:val="25"/>
          <w:szCs w:val="25"/>
          <w:vertAlign w:val="superscript"/>
        </w:rPr>
        <w:t>ème</w:t>
      </w:r>
      <w:r w:rsidR="00333808">
        <w:rPr>
          <w:rFonts w:ascii="Tahoma" w:hAnsi="Tahoma" w:cs="Tahoma"/>
          <w:sz w:val="25"/>
          <w:szCs w:val="25"/>
        </w:rPr>
        <w:t xml:space="preserve"> jour Mouvement de réforme, en sigle </w:t>
      </w:r>
      <w:r w:rsidR="001217BA">
        <w:rPr>
          <w:rFonts w:ascii="Tahoma" w:hAnsi="Tahoma" w:cs="Tahoma"/>
          <w:sz w:val="25"/>
          <w:szCs w:val="25"/>
        </w:rPr>
        <w:t xml:space="preserve">« AMIASJ-MR », </w:t>
      </w:r>
      <w:r w:rsidR="00E25899">
        <w:rPr>
          <w:rFonts w:ascii="Tahoma" w:hAnsi="Tahoma" w:cs="Tahoma"/>
          <w:sz w:val="25"/>
          <w:szCs w:val="25"/>
        </w:rPr>
        <w:t xml:space="preserve">l’avis de non dépôt par </w:t>
      </w:r>
      <w:r w:rsidR="003E4C88">
        <w:rPr>
          <w:rFonts w:ascii="Tahoma" w:hAnsi="Tahoma" w:cs="Tahoma"/>
          <w:sz w:val="25"/>
          <w:szCs w:val="25"/>
        </w:rPr>
        <w:t>cette dernière</w:t>
      </w:r>
      <w:r w:rsidR="00E25899">
        <w:rPr>
          <w:rFonts w:ascii="Tahoma" w:hAnsi="Tahoma" w:cs="Tahoma"/>
          <w:sz w:val="25"/>
          <w:szCs w:val="25"/>
        </w:rPr>
        <w:t xml:space="preserve"> de son mémoire en réponse dans le délai ;</w:t>
      </w:r>
    </w:p>
    <w:p w:rsidR="00584E0B" w:rsidRPr="00D046CC" w:rsidRDefault="00584E0B" w:rsidP="00DE43AA">
      <w:pPr>
        <w:spacing w:line="276" w:lineRule="auto"/>
        <w:ind w:right="50" w:firstLine="1408"/>
        <w:rPr>
          <w:rFonts w:ascii="Tahoma" w:hAnsi="Tahoma" w:cs="Tahoma"/>
          <w:sz w:val="6"/>
          <w:szCs w:val="25"/>
        </w:rPr>
      </w:pPr>
    </w:p>
    <w:p w:rsidR="00115099" w:rsidRDefault="00115099" w:rsidP="00DE43AA">
      <w:pPr>
        <w:spacing w:line="276" w:lineRule="auto"/>
        <w:ind w:right="50" w:firstLine="1408"/>
        <w:rPr>
          <w:rFonts w:ascii="Tahoma" w:hAnsi="Tahoma" w:cs="Tahoma"/>
          <w:sz w:val="25"/>
          <w:szCs w:val="25"/>
        </w:rPr>
      </w:pPr>
      <w:r>
        <w:rPr>
          <w:rFonts w:ascii="Tahoma" w:hAnsi="Tahoma" w:cs="Tahoma"/>
          <w:sz w:val="25"/>
          <w:szCs w:val="25"/>
        </w:rPr>
        <w:t xml:space="preserve">Maître Fidèle EMONGO SHANGA, Avocat </w:t>
      </w:r>
      <w:r w:rsidR="002C6FF8">
        <w:rPr>
          <w:rFonts w:ascii="Tahoma" w:hAnsi="Tahoma" w:cs="Tahoma"/>
          <w:sz w:val="25"/>
          <w:szCs w:val="25"/>
        </w:rPr>
        <w:t xml:space="preserve">à la Cour d’Appel, agissant au nom et pour le compte de son Client, l’appelant </w:t>
      </w:r>
      <w:r w:rsidR="007A7F93">
        <w:rPr>
          <w:rFonts w:ascii="Tahoma" w:hAnsi="Tahoma" w:cs="Tahoma"/>
          <w:sz w:val="25"/>
          <w:szCs w:val="25"/>
        </w:rPr>
        <w:t xml:space="preserve">BOLOMA, Directeur provincial de l’EPST Sankuru (PROVED), prit un mémoire ampliatif qu’il déposa </w:t>
      </w:r>
      <w:r w:rsidR="00BA2B5B">
        <w:rPr>
          <w:rFonts w:ascii="Tahoma" w:hAnsi="Tahoma" w:cs="Tahoma"/>
          <w:sz w:val="25"/>
          <w:szCs w:val="25"/>
        </w:rPr>
        <w:t>au greffe du Conseil d’Etat en date du 09 février 2022 ;</w:t>
      </w:r>
    </w:p>
    <w:p w:rsidR="00302398" w:rsidRPr="009F111A" w:rsidRDefault="00302398" w:rsidP="00302398">
      <w:pPr>
        <w:spacing w:after="0"/>
        <w:ind w:left="0" w:right="50"/>
        <w:rPr>
          <w:rFonts w:ascii="Tahoma" w:hAnsi="Tahoma" w:cs="Tahoma"/>
          <w:b/>
          <w:sz w:val="24"/>
          <w:szCs w:val="25"/>
          <w:u w:val="single"/>
        </w:rPr>
      </w:pPr>
      <w:r>
        <w:rPr>
          <w:rFonts w:ascii="Tahoma" w:hAnsi="Tahoma" w:cs="Tahoma"/>
          <w:b/>
          <w:sz w:val="24"/>
          <w:szCs w:val="25"/>
          <w:u w:val="single"/>
        </w:rPr>
        <w:lastRenderedPageBreak/>
        <w:t>RAA. 064</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Troisième </w:t>
      </w:r>
      <w:r w:rsidRPr="009F111A">
        <w:rPr>
          <w:rFonts w:ascii="Tahoma" w:hAnsi="Tahoma" w:cs="Tahoma"/>
          <w:b/>
          <w:sz w:val="24"/>
          <w:szCs w:val="25"/>
          <w:u w:val="single"/>
        </w:rPr>
        <w:t>feuillet</w:t>
      </w:r>
    </w:p>
    <w:p w:rsidR="004C2573" w:rsidRDefault="004C2573" w:rsidP="004C2573">
      <w:pPr>
        <w:spacing w:line="276" w:lineRule="auto"/>
        <w:ind w:right="50"/>
        <w:rPr>
          <w:rFonts w:ascii="Tahoma" w:hAnsi="Tahoma" w:cs="Tahoma"/>
          <w:sz w:val="25"/>
          <w:szCs w:val="25"/>
        </w:rPr>
      </w:pPr>
    </w:p>
    <w:p w:rsidR="00354A63" w:rsidRDefault="004C2573" w:rsidP="001B2737">
      <w:pPr>
        <w:spacing w:line="276" w:lineRule="auto"/>
        <w:ind w:right="50" w:firstLine="1124"/>
        <w:rPr>
          <w:rFonts w:ascii="Tahoma" w:hAnsi="Tahoma" w:cs="Tahoma"/>
          <w:sz w:val="25"/>
          <w:szCs w:val="25"/>
        </w:rPr>
      </w:pPr>
      <w:r>
        <w:rPr>
          <w:rFonts w:ascii="Tahoma" w:hAnsi="Tahoma" w:cs="Tahoma"/>
          <w:sz w:val="25"/>
          <w:szCs w:val="25"/>
        </w:rPr>
        <w:t xml:space="preserve">Transmis au Procureur Général près le Conseil d’Etat </w:t>
      </w:r>
      <w:r w:rsidR="00042E06">
        <w:rPr>
          <w:rFonts w:ascii="Tahoma" w:hAnsi="Tahoma" w:cs="Tahoma"/>
          <w:sz w:val="25"/>
          <w:szCs w:val="25"/>
        </w:rPr>
        <w:t xml:space="preserve">par </w:t>
      </w:r>
      <w:r w:rsidR="00B22544">
        <w:rPr>
          <w:rFonts w:ascii="Tahoma" w:hAnsi="Tahoma" w:cs="Tahoma"/>
          <w:sz w:val="25"/>
          <w:szCs w:val="25"/>
        </w:rPr>
        <w:t xml:space="preserve">la lettre </w:t>
      </w:r>
      <w:r w:rsidR="00FD7D0F">
        <w:rPr>
          <w:rFonts w:ascii="Tahoma" w:hAnsi="Tahoma" w:cs="Tahoma"/>
          <w:sz w:val="25"/>
          <w:szCs w:val="25"/>
        </w:rPr>
        <w:t>n°113/CE/</w:t>
      </w:r>
      <w:proofErr w:type="spellStart"/>
      <w:r w:rsidR="00FD7D0F">
        <w:rPr>
          <w:rFonts w:ascii="Tahoma" w:hAnsi="Tahoma" w:cs="Tahoma"/>
          <w:sz w:val="25"/>
          <w:szCs w:val="25"/>
        </w:rPr>
        <w:t>Gref</w:t>
      </w:r>
      <w:proofErr w:type="spellEnd"/>
      <w:r w:rsidR="00FD7D0F">
        <w:rPr>
          <w:rFonts w:ascii="Tahoma" w:hAnsi="Tahoma" w:cs="Tahoma"/>
          <w:sz w:val="25"/>
          <w:szCs w:val="25"/>
        </w:rPr>
        <w:t>/RAA.064/MKA/2022 du 24 février 2022 du Greffier en Chef du Conseil d’Etat</w:t>
      </w:r>
      <w:r w:rsidR="005A79E4">
        <w:rPr>
          <w:rFonts w:ascii="Tahoma" w:hAnsi="Tahoma" w:cs="Tahoma"/>
          <w:sz w:val="25"/>
          <w:szCs w:val="25"/>
        </w:rPr>
        <w:t>, le dossier revint au greffe par celle n°732/OMP II/0017/PGCE/CLS/2022</w:t>
      </w:r>
      <w:r w:rsidR="00153F5A">
        <w:rPr>
          <w:rFonts w:ascii="Tahoma" w:hAnsi="Tahoma" w:cs="Tahoma"/>
          <w:sz w:val="25"/>
          <w:szCs w:val="25"/>
        </w:rPr>
        <w:t xml:space="preserve"> </w:t>
      </w:r>
      <w:r w:rsidR="005A79E4">
        <w:rPr>
          <w:rFonts w:ascii="Tahoma" w:hAnsi="Tahoma" w:cs="Tahoma"/>
          <w:sz w:val="25"/>
          <w:szCs w:val="25"/>
        </w:rPr>
        <w:t>du 27 juin 2022 du Procureur Général précité</w:t>
      </w:r>
      <w:r w:rsidR="00E85558">
        <w:rPr>
          <w:rFonts w:ascii="Tahoma" w:hAnsi="Tahoma" w:cs="Tahoma"/>
          <w:sz w:val="25"/>
          <w:szCs w:val="25"/>
        </w:rPr>
        <w:t>,</w:t>
      </w:r>
      <w:r w:rsidR="005A79E4">
        <w:rPr>
          <w:rFonts w:ascii="Tahoma" w:hAnsi="Tahoma" w:cs="Tahoma"/>
          <w:sz w:val="25"/>
          <w:szCs w:val="25"/>
        </w:rPr>
        <w:t xml:space="preserve"> </w:t>
      </w:r>
      <w:r w:rsidR="00070DF0">
        <w:rPr>
          <w:rFonts w:ascii="Tahoma" w:hAnsi="Tahoma" w:cs="Tahoma"/>
          <w:sz w:val="25"/>
          <w:szCs w:val="25"/>
        </w:rPr>
        <w:t xml:space="preserve">alimenté de l’avis </w:t>
      </w:r>
      <w:r w:rsidR="001B2737">
        <w:rPr>
          <w:rFonts w:ascii="Tahoma" w:hAnsi="Tahoma" w:cs="Tahoma"/>
          <w:sz w:val="25"/>
          <w:szCs w:val="25"/>
        </w:rPr>
        <w:t>du Ministère public</w:t>
      </w:r>
      <w:r w:rsidR="006E46AC">
        <w:rPr>
          <w:rFonts w:ascii="Tahoma" w:hAnsi="Tahoma" w:cs="Tahoma"/>
          <w:sz w:val="25"/>
          <w:szCs w:val="25"/>
        </w:rPr>
        <w:t>,</w:t>
      </w:r>
      <w:r w:rsidR="0088690E">
        <w:rPr>
          <w:rFonts w:ascii="Tahoma" w:hAnsi="Tahoma" w:cs="Tahoma"/>
          <w:sz w:val="25"/>
          <w:szCs w:val="25"/>
        </w:rPr>
        <w:t xml:space="preserve"> 20 juin 2022,</w:t>
      </w:r>
      <w:r w:rsidR="006E46AC">
        <w:rPr>
          <w:rFonts w:ascii="Tahoma" w:hAnsi="Tahoma" w:cs="Tahoma"/>
          <w:sz w:val="25"/>
          <w:szCs w:val="25"/>
        </w:rPr>
        <w:t xml:space="preserve"> </w:t>
      </w:r>
      <w:r w:rsidR="006E46AC" w:rsidRPr="0088690E">
        <w:rPr>
          <w:rFonts w:ascii="Tahoma" w:hAnsi="Tahoma" w:cs="Tahoma"/>
          <w:sz w:val="25"/>
          <w:szCs w:val="25"/>
        </w:rPr>
        <w:t>rédigé sous la plume du P</w:t>
      </w:r>
      <w:r w:rsidR="001B2737" w:rsidRPr="0088690E">
        <w:rPr>
          <w:rFonts w:ascii="Tahoma" w:hAnsi="Tahoma" w:cs="Tahoma"/>
          <w:sz w:val="25"/>
          <w:szCs w:val="25"/>
        </w:rPr>
        <w:t>remier Avocat Général Paul CHI</w:t>
      </w:r>
      <w:r w:rsidR="0088690E" w:rsidRPr="0088690E">
        <w:rPr>
          <w:rFonts w:ascii="Tahoma" w:hAnsi="Tahoma" w:cs="Tahoma"/>
          <w:sz w:val="25"/>
          <w:szCs w:val="25"/>
        </w:rPr>
        <w:t>HI</w:t>
      </w:r>
      <w:r w:rsidR="001B2737" w:rsidRPr="0088690E">
        <w:rPr>
          <w:rFonts w:ascii="Tahoma" w:hAnsi="Tahoma" w:cs="Tahoma"/>
          <w:sz w:val="25"/>
          <w:szCs w:val="25"/>
        </w:rPr>
        <w:t>NDAMUKO LIBURHANWA</w:t>
      </w:r>
      <w:r w:rsidR="00A34BF4">
        <w:rPr>
          <w:rFonts w:ascii="Tahoma" w:hAnsi="Tahoma" w:cs="Tahoma"/>
          <w:sz w:val="25"/>
          <w:szCs w:val="25"/>
        </w:rPr>
        <w:t xml:space="preserve"> </w:t>
      </w:r>
      <w:r w:rsidR="00927B7B">
        <w:rPr>
          <w:rFonts w:ascii="Tahoma" w:hAnsi="Tahoma" w:cs="Tahoma"/>
          <w:sz w:val="25"/>
          <w:szCs w:val="25"/>
        </w:rPr>
        <w:t>SOBO</w:t>
      </w:r>
      <w:r w:rsidR="0088690E">
        <w:rPr>
          <w:rFonts w:ascii="Tahoma" w:hAnsi="Tahoma" w:cs="Tahoma"/>
          <w:sz w:val="25"/>
          <w:szCs w:val="25"/>
        </w:rPr>
        <w:t xml:space="preserve"> </w:t>
      </w:r>
      <w:r w:rsidR="00354A63">
        <w:rPr>
          <w:rFonts w:ascii="Tahoma" w:hAnsi="Tahoma" w:cs="Tahoma"/>
          <w:sz w:val="25"/>
          <w:szCs w:val="25"/>
        </w:rPr>
        <w:t>;</w:t>
      </w:r>
    </w:p>
    <w:p w:rsidR="00354A63" w:rsidRPr="006B3CA1" w:rsidRDefault="00354A63" w:rsidP="001B2737">
      <w:pPr>
        <w:spacing w:line="276" w:lineRule="auto"/>
        <w:ind w:right="50" w:firstLine="1124"/>
        <w:rPr>
          <w:rFonts w:ascii="Tahoma" w:hAnsi="Tahoma" w:cs="Tahoma"/>
          <w:sz w:val="8"/>
          <w:szCs w:val="25"/>
        </w:rPr>
      </w:pPr>
    </w:p>
    <w:p w:rsidR="007400F7" w:rsidRDefault="00E43295" w:rsidP="007400F7">
      <w:pPr>
        <w:spacing w:line="276" w:lineRule="auto"/>
        <w:ind w:right="50" w:firstLine="1124"/>
        <w:rPr>
          <w:rFonts w:ascii="Tahoma" w:hAnsi="Tahoma" w:cs="Tahoma"/>
          <w:sz w:val="25"/>
          <w:szCs w:val="25"/>
        </w:rPr>
      </w:pPr>
      <w:r>
        <w:rPr>
          <w:rFonts w:ascii="Tahoma" w:hAnsi="Tahoma" w:cs="Tahoma"/>
          <w:sz w:val="25"/>
          <w:szCs w:val="25"/>
        </w:rPr>
        <w:t xml:space="preserve">Par </w:t>
      </w:r>
      <w:r w:rsidR="00365DBF">
        <w:rPr>
          <w:rFonts w:ascii="Tahoma" w:hAnsi="Tahoma" w:cs="Tahoma"/>
          <w:sz w:val="25"/>
          <w:szCs w:val="25"/>
        </w:rPr>
        <w:t xml:space="preserve">deux </w:t>
      </w:r>
      <w:r>
        <w:rPr>
          <w:rFonts w:ascii="Tahoma" w:hAnsi="Tahoma" w:cs="Tahoma"/>
          <w:sz w:val="25"/>
          <w:szCs w:val="25"/>
        </w:rPr>
        <w:t xml:space="preserve">ordonnances </w:t>
      </w:r>
      <w:r w:rsidR="00BE1752">
        <w:rPr>
          <w:rFonts w:ascii="Tahoma" w:hAnsi="Tahoma" w:cs="Tahoma"/>
          <w:sz w:val="25"/>
          <w:szCs w:val="25"/>
        </w:rPr>
        <w:t xml:space="preserve">prises en dates </w:t>
      </w:r>
      <w:r>
        <w:rPr>
          <w:rFonts w:ascii="Tahoma" w:hAnsi="Tahoma" w:cs="Tahoma"/>
          <w:sz w:val="25"/>
          <w:szCs w:val="25"/>
        </w:rPr>
        <w:t>des 06 et 20 juillet 2023, la Première Présidente du Conseil d’Etat</w:t>
      </w:r>
      <w:r w:rsidR="000950BA">
        <w:rPr>
          <w:rFonts w:ascii="Tahoma" w:hAnsi="Tahoma" w:cs="Tahoma"/>
          <w:sz w:val="25"/>
          <w:szCs w:val="25"/>
        </w:rPr>
        <w:t xml:space="preserve"> </w:t>
      </w:r>
      <w:r w:rsidR="00CF7631">
        <w:rPr>
          <w:rFonts w:ascii="Tahoma" w:hAnsi="Tahoma" w:cs="Tahoma"/>
          <w:sz w:val="25"/>
          <w:szCs w:val="25"/>
        </w:rPr>
        <w:t xml:space="preserve">désigna </w:t>
      </w:r>
      <w:r w:rsidR="00132E10">
        <w:rPr>
          <w:rFonts w:ascii="Tahoma" w:hAnsi="Tahoma" w:cs="Tahoma"/>
          <w:sz w:val="25"/>
          <w:szCs w:val="25"/>
        </w:rPr>
        <w:t xml:space="preserve">respectivement les Conseillers MVUEKANI et KOURA en qualité des rapporteurs </w:t>
      </w:r>
      <w:r w:rsidR="00415D34">
        <w:rPr>
          <w:rFonts w:ascii="Tahoma" w:hAnsi="Tahoma" w:cs="Tahoma"/>
          <w:sz w:val="25"/>
          <w:szCs w:val="25"/>
        </w:rPr>
        <w:t>dudit dossier ;</w:t>
      </w:r>
    </w:p>
    <w:p w:rsidR="007400F7" w:rsidRPr="00920EDC" w:rsidRDefault="007400F7" w:rsidP="007400F7">
      <w:pPr>
        <w:spacing w:line="276" w:lineRule="auto"/>
        <w:ind w:right="50" w:firstLine="1124"/>
        <w:rPr>
          <w:rFonts w:ascii="Tahoma" w:hAnsi="Tahoma" w:cs="Tahoma"/>
          <w:sz w:val="8"/>
          <w:szCs w:val="25"/>
        </w:rPr>
      </w:pPr>
    </w:p>
    <w:p w:rsidR="00BC1C7F" w:rsidRDefault="00030EFD" w:rsidP="007400F7">
      <w:pPr>
        <w:spacing w:line="276" w:lineRule="auto"/>
        <w:ind w:right="50" w:firstLine="1124"/>
        <w:rPr>
          <w:rFonts w:ascii="Tahoma" w:hAnsi="Tahoma" w:cs="Tahoma"/>
          <w:sz w:val="25"/>
          <w:szCs w:val="25"/>
        </w:rPr>
      </w:pPr>
      <w:r>
        <w:rPr>
          <w:rFonts w:ascii="Tahoma" w:hAnsi="Tahoma" w:cs="Tahoma"/>
          <w:sz w:val="25"/>
          <w:szCs w:val="25"/>
        </w:rPr>
        <w:t xml:space="preserve">Par celle prise par la Première Présidente </w:t>
      </w:r>
      <w:r w:rsidR="004423A4">
        <w:rPr>
          <w:rFonts w:ascii="Tahoma" w:hAnsi="Tahoma" w:cs="Tahoma"/>
          <w:sz w:val="25"/>
          <w:szCs w:val="25"/>
        </w:rPr>
        <w:t xml:space="preserve">du Conseil d’Etat en date du 31 août </w:t>
      </w:r>
      <w:r w:rsidR="00B66B6F">
        <w:rPr>
          <w:rFonts w:ascii="Tahoma" w:hAnsi="Tahoma" w:cs="Tahoma"/>
          <w:sz w:val="25"/>
          <w:szCs w:val="25"/>
        </w:rPr>
        <w:t>2023, la cause fut fixée à l’audience publique du 22 septembre 2023</w:t>
      </w:r>
      <w:r w:rsidR="0054698A">
        <w:rPr>
          <w:rFonts w:ascii="Tahoma" w:hAnsi="Tahoma" w:cs="Tahoma"/>
          <w:sz w:val="25"/>
          <w:szCs w:val="25"/>
        </w:rPr>
        <w:t> ;</w:t>
      </w:r>
    </w:p>
    <w:p w:rsidR="00BC1C7F" w:rsidRPr="00920EDC" w:rsidRDefault="00BC1C7F" w:rsidP="007400F7">
      <w:pPr>
        <w:spacing w:line="276" w:lineRule="auto"/>
        <w:ind w:right="50" w:firstLine="1124"/>
        <w:rPr>
          <w:rFonts w:ascii="Tahoma" w:hAnsi="Tahoma" w:cs="Tahoma"/>
          <w:sz w:val="10"/>
          <w:szCs w:val="25"/>
        </w:rPr>
      </w:pPr>
    </w:p>
    <w:p w:rsidR="00C00BC7" w:rsidRDefault="00376E0B" w:rsidP="007400F7">
      <w:pPr>
        <w:spacing w:line="276" w:lineRule="auto"/>
        <w:ind w:right="50" w:firstLine="1124"/>
        <w:rPr>
          <w:rFonts w:ascii="Tahoma" w:hAnsi="Tahoma" w:cs="Tahoma"/>
          <w:sz w:val="25"/>
          <w:szCs w:val="25"/>
        </w:rPr>
      </w:pPr>
      <w:r>
        <w:rPr>
          <w:rFonts w:ascii="Tahoma" w:hAnsi="Tahoma" w:cs="Tahoma"/>
          <w:sz w:val="25"/>
          <w:szCs w:val="25"/>
        </w:rPr>
        <w:t xml:space="preserve">Par exploits datés des 01 et 08 septembre 2023, des huissiers MOMAU NKONGO et BAKINE MONSENGO du Conseil d’Etat, notification de la date d’audience </w:t>
      </w:r>
      <w:r w:rsidR="004342AC">
        <w:rPr>
          <w:rFonts w:ascii="Tahoma" w:hAnsi="Tahoma" w:cs="Tahoma"/>
          <w:sz w:val="25"/>
          <w:szCs w:val="25"/>
        </w:rPr>
        <w:t xml:space="preserve">fut donnée respectivement à l’Association Internationale </w:t>
      </w:r>
      <w:r w:rsidR="00775400">
        <w:rPr>
          <w:rFonts w:ascii="Tahoma" w:hAnsi="Tahoma" w:cs="Tahoma"/>
          <w:sz w:val="25"/>
          <w:szCs w:val="25"/>
        </w:rPr>
        <w:t>des Adventistes du 7</w:t>
      </w:r>
      <w:r w:rsidR="00775400" w:rsidRPr="00775400">
        <w:rPr>
          <w:rFonts w:ascii="Tahoma" w:hAnsi="Tahoma" w:cs="Tahoma"/>
          <w:sz w:val="25"/>
          <w:szCs w:val="25"/>
          <w:vertAlign w:val="superscript"/>
        </w:rPr>
        <w:t>ème</w:t>
      </w:r>
      <w:r w:rsidR="00775400">
        <w:rPr>
          <w:rFonts w:ascii="Tahoma" w:hAnsi="Tahoma" w:cs="Tahoma"/>
          <w:sz w:val="25"/>
          <w:szCs w:val="25"/>
        </w:rPr>
        <w:t xml:space="preserve"> jour Mouvement de réforme en sigle « AMIASJ-MR » ainsi qu’à </w:t>
      </w:r>
      <w:r w:rsidR="00476E9B">
        <w:rPr>
          <w:rFonts w:ascii="Tahoma" w:hAnsi="Tahoma" w:cs="Tahoma"/>
          <w:sz w:val="25"/>
          <w:szCs w:val="25"/>
        </w:rPr>
        <w:t>Monsieur BOLOMA BATSU BOFEKO Gré</w:t>
      </w:r>
      <w:r w:rsidR="00ED413D">
        <w:rPr>
          <w:rFonts w:ascii="Tahoma" w:hAnsi="Tahoma" w:cs="Tahoma"/>
          <w:sz w:val="25"/>
          <w:szCs w:val="25"/>
        </w:rPr>
        <w:t>gory, à comparaître</w:t>
      </w:r>
      <w:r w:rsidR="00FB19E7">
        <w:rPr>
          <w:rFonts w:ascii="Tahoma" w:hAnsi="Tahoma" w:cs="Tahoma"/>
          <w:sz w:val="25"/>
          <w:szCs w:val="25"/>
        </w:rPr>
        <w:t xml:space="preserve"> à l’audience publique du 22 septembre 2023 à 09 heures du matin ;</w:t>
      </w:r>
    </w:p>
    <w:p w:rsidR="00C00BC7" w:rsidRPr="00920EDC" w:rsidRDefault="00C00BC7" w:rsidP="007400F7">
      <w:pPr>
        <w:spacing w:line="276" w:lineRule="auto"/>
        <w:ind w:right="50" w:firstLine="1124"/>
        <w:rPr>
          <w:rFonts w:ascii="Tahoma" w:hAnsi="Tahoma" w:cs="Tahoma"/>
          <w:sz w:val="14"/>
          <w:szCs w:val="25"/>
        </w:rPr>
      </w:pPr>
    </w:p>
    <w:p w:rsidR="006B10F9" w:rsidRDefault="00294B8D" w:rsidP="007400F7">
      <w:pPr>
        <w:spacing w:line="276" w:lineRule="auto"/>
        <w:ind w:right="50" w:firstLine="1124"/>
        <w:rPr>
          <w:rFonts w:ascii="Tahoma" w:hAnsi="Tahoma" w:cs="Tahoma"/>
          <w:sz w:val="25"/>
          <w:szCs w:val="25"/>
        </w:rPr>
      </w:pPr>
      <w:r>
        <w:rPr>
          <w:rFonts w:ascii="Tahoma" w:hAnsi="Tahoma" w:cs="Tahoma"/>
          <w:sz w:val="25"/>
          <w:szCs w:val="25"/>
        </w:rPr>
        <w:t>A l’appel de la cause, à l’audience publique du 22 septembre 2023, l’appelant compar</w:t>
      </w:r>
      <w:r w:rsidR="006571CB">
        <w:rPr>
          <w:rFonts w:ascii="Tahoma" w:hAnsi="Tahoma" w:cs="Tahoma"/>
          <w:sz w:val="25"/>
          <w:szCs w:val="25"/>
        </w:rPr>
        <w:t>ut</w:t>
      </w:r>
      <w:r>
        <w:rPr>
          <w:rFonts w:ascii="Tahoma" w:hAnsi="Tahoma" w:cs="Tahoma"/>
          <w:sz w:val="25"/>
          <w:szCs w:val="25"/>
        </w:rPr>
        <w:t xml:space="preserve"> représenté par ses cons</w:t>
      </w:r>
      <w:r w:rsidR="00ED1A40">
        <w:rPr>
          <w:rFonts w:ascii="Tahoma" w:hAnsi="Tahoma" w:cs="Tahoma"/>
          <w:sz w:val="25"/>
          <w:szCs w:val="25"/>
        </w:rPr>
        <w:t>eils, Maître</w:t>
      </w:r>
      <w:r>
        <w:rPr>
          <w:rFonts w:ascii="Tahoma" w:hAnsi="Tahoma" w:cs="Tahoma"/>
          <w:sz w:val="25"/>
          <w:szCs w:val="25"/>
        </w:rPr>
        <w:t xml:space="preserve"> NDJADI LOKOLO Jean-Pierre conjointement avec Maîtres Fidèle EMONGO SHONGA et </w:t>
      </w:r>
      <w:r w:rsidR="006644DC">
        <w:rPr>
          <w:rFonts w:ascii="Tahoma" w:hAnsi="Tahoma" w:cs="Tahoma"/>
          <w:sz w:val="25"/>
          <w:szCs w:val="25"/>
        </w:rPr>
        <w:t xml:space="preserve">NDJEKA </w:t>
      </w:r>
      <w:r w:rsidR="001737A0">
        <w:rPr>
          <w:rFonts w:ascii="Tahoma" w:hAnsi="Tahoma" w:cs="Tahoma"/>
          <w:sz w:val="25"/>
          <w:szCs w:val="25"/>
        </w:rPr>
        <w:t xml:space="preserve">Armand, tous </w:t>
      </w:r>
      <w:r w:rsidR="00030A90">
        <w:rPr>
          <w:rFonts w:ascii="Tahoma" w:hAnsi="Tahoma" w:cs="Tahoma"/>
          <w:sz w:val="25"/>
          <w:szCs w:val="25"/>
        </w:rPr>
        <w:t>Avocats respectivement aux barreaux de Kinshasa/Matete, de Kwilu et de Maï-Ndombe</w:t>
      </w:r>
      <w:r w:rsidR="00A525D4">
        <w:rPr>
          <w:rFonts w:ascii="Tahoma" w:hAnsi="Tahoma" w:cs="Tahoma"/>
          <w:sz w:val="25"/>
          <w:szCs w:val="25"/>
        </w:rPr>
        <w:t xml:space="preserve">, tandis que </w:t>
      </w:r>
      <w:r w:rsidR="008C4AE0">
        <w:rPr>
          <w:rFonts w:ascii="Tahoma" w:hAnsi="Tahoma" w:cs="Tahoma"/>
          <w:sz w:val="25"/>
          <w:szCs w:val="25"/>
        </w:rPr>
        <w:t>l’</w:t>
      </w:r>
      <w:r w:rsidR="00310CA0">
        <w:rPr>
          <w:rFonts w:ascii="Tahoma" w:hAnsi="Tahoma" w:cs="Tahoma"/>
          <w:sz w:val="25"/>
          <w:szCs w:val="25"/>
        </w:rPr>
        <w:t>Intimée comparu</w:t>
      </w:r>
      <w:r w:rsidR="008C4AE0">
        <w:rPr>
          <w:rFonts w:ascii="Tahoma" w:hAnsi="Tahoma" w:cs="Tahoma"/>
          <w:sz w:val="25"/>
          <w:szCs w:val="25"/>
        </w:rPr>
        <w:t xml:space="preserve">t représentée par son </w:t>
      </w:r>
      <w:r w:rsidR="00953174">
        <w:rPr>
          <w:rFonts w:ascii="Tahoma" w:hAnsi="Tahoma" w:cs="Tahoma"/>
          <w:sz w:val="25"/>
          <w:szCs w:val="25"/>
        </w:rPr>
        <w:t xml:space="preserve">Président et </w:t>
      </w:r>
      <w:r w:rsidR="008C4AE0">
        <w:rPr>
          <w:rFonts w:ascii="Tahoma" w:hAnsi="Tahoma" w:cs="Tahoma"/>
          <w:sz w:val="25"/>
          <w:szCs w:val="25"/>
        </w:rPr>
        <w:t xml:space="preserve">représentant </w:t>
      </w:r>
      <w:r w:rsidR="00763C4F">
        <w:rPr>
          <w:rFonts w:ascii="Tahoma" w:hAnsi="Tahoma" w:cs="Tahoma"/>
          <w:sz w:val="25"/>
          <w:szCs w:val="25"/>
        </w:rPr>
        <w:t xml:space="preserve">légal Monsieur LOFUDU LOYAMBA LOMA, assisté de son Conseil, Maître TSHIKA, Avocat </w:t>
      </w:r>
      <w:r w:rsidR="001020F8">
        <w:rPr>
          <w:rFonts w:ascii="Tahoma" w:hAnsi="Tahoma" w:cs="Tahoma"/>
          <w:sz w:val="25"/>
          <w:szCs w:val="25"/>
        </w:rPr>
        <w:t>au barreau de Bandundu ;</w:t>
      </w:r>
    </w:p>
    <w:p w:rsidR="006B10F9" w:rsidRDefault="006B10F9" w:rsidP="007400F7">
      <w:pPr>
        <w:spacing w:line="276" w:lineRule="auto"/>
        <w:ind w:right="50" w:firstLine="1124"/>
        <w:rPr>
          <w:rFonts w:ascii="Tahoma" w:hAnsi="Tahoma" w:cs="Tahoma"/>
          <w:sz w:val="25"/>
          <w:szCs w:val="25"/>
        </w:rPr>
      </w:pPr>
    </w:p>
    <w:p w:rsidR="006B10F9" w:rsidRDefault="006B10F9" w:rsidP="007400F7">
      <w:pPr>
        <w:spacing w:line="276" w:lineRule="auto"/>
        <w:ind w:right="50" w:firstLine="1124"/>
        <w:rPr>
          <w:rFonts w:ascii="Tahoma" w:hAnsi="Tahoma" w:cs="Tahoma"/>
          <w:sz w:val="25"/>
          <w:szCs w:val="25"/>
        </w:rPr>
      </w:pPr>
    </w:p>
    <w:p w:rsidR="006B10F9" w:rsidRDefault="006B10F9" w:rsidP="007400F7">
      <w:pPr>
        <w:spacing w:line="276" w:lineRule="auto"/>
        <w:ind w:right="50" w:firstLine="1124"/>
        <w:rPr>
          <w:rFonts w:ascii="Tahoma" w:hAnsi="Tahoma" w:cs="Tahoma"/>
          <w:sz w:val="25"/>
          <w:szCs w:val="25"/>
        </w:rPr>
      </w:pPr>
    </w:p>
    <w:p w:rsidR="009950B9" w:rsidRPr="009F111A" w:rsidRDefault="009950B9" w:rsidP="009950B9">
      <w:pPr>
        <w:spacing w:after="0"/>
        <w:ind w:left="0" w:right="50"/>
        <w:rPr>
          <w:rFonts w:ascii="Tahoma" w:hAnsi="Tahoma" w:cs="Tahoma"/>
          <w:b/>
          <w:sz w:val="24"/>
          <w:szCs w:val="25"/>
          <w:u w:val="single"/>
        </w:rPr>
      </w:pPr>
      <w:r>
        <w:rPr>
          <w:rFonts w:ascii="Tahoma" w:hAnsi="Tahoma" w:cs="Tahoma"/>
          <w:b/>
          <w:sz w:val="24"/>
          <w:szCs w:val="25"/>
          <w:u w:val="single"/>
        </w:rPr>
        <w:lastRenderedPageBreak/>
        <w:t>RAA. 064</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Quatrième </w:t>
      </w:r>
      <w:r w:rsidRPr="009F111A">
        <w:rPr>
          <w:rFonts w:ascii="Tahoma" w:hAnsi="Tahoma" w:cs="Tahoma"/>
          <w:b/>
          <w:sz w:val="24"/>
          <w:szCs w:val="25"/>
          <w:u w:val="single"/>
        </w:rPr>
        <w:t>feuillet</w:t>
      </w:r>
    </w:p>
    <w:p w:rsidR="006B10F9" w:rsidRPr="00095B9C" w:rsidRDefault="006B10F9" w:rsidP="007400F7">
      <w:pPr>
        <w:spacing w:line="276" w:lineRule="auto"/>
        <w:ind w:right="50" w:firstLine="1124"/>
        <w:rPr>
          <w:rFonts w:ascii="Tahoma" w:hAnsi="Tahoma" w:cs="Tahoma"/>
          <w:sz w:val="18"/>
          <w:szCs w:val="25"/>
        </w:rPr>
      </w:pPr>
    </w:p>
    <w:p w:rsidR="007A38AF" w:rsidRDefault="006B10F9" w:rsidP="007400F7">
      <w:pPr>
        <w:spacing w:line="276" w:lineRule="auto"/>
        <w:ind w:right="50" w:firstLine="1124"/>
        <w:rPr>
          <w:rFonts w:ascii="Tahoma" w:hAnsi="Tahoma" w:cs="Tahoma"/>
          <w:sz w:val="25"/>
          <w:szCs w:val="25"/>
        </w:rPr>
      </w:pPr>
      <w:r>
        <w:rPr>
          <w:rFonts w:ascii="Tahoma" w:hAnsi="Tahoma" w:cs="Tahoma"/>
          <w:sz w:val="25"/>
          <w:szCs w:val="25"/>
        </w:rPr>
        <w:t>Faisant état de la procédure, le Conseil d’Etat déclara la cause en état d’être examinée et accorda la parole</w:t>
      </w:r>
      <w:r w:rsidR="007A38AF">
        <w:rPr>
          <w:rFonts w:ascii="Tahoma" w:hAnsi="Tahoma" w:cs="Tahoma"/>
          <w:sz w:val="25"/>
          <w:szCs w:val="25"/>
        </w:rPr>
        <w:t> :</w:t>
      </w:r>
    </w:p>
    <w:p w:rsidR="009C5BB2" w:rsidRPr="00095B9C" w:rsidRDefault="009C5BB2" w:rsidP="007400F7">
      <w:pPr>
        <w:spacing w:line="276" w:lineRule="auto"/>
        <w:ind w:right="50" w:firstLine="1124"/>
        <w:rPr>
          <w:rFonts w:ascii="Tahoma" w:hAnsi="Tahoma" w:cs="Tahoma"/>
          <w:sz w:val="4"/>
          <w:szCs w:val="25"/>
        </w:rPr>
      </w:pPr>
    </w:p>
    <w:p w:rsidR="00B03C53" w:rsidRDefault="007A38AF" w:rsidP="00B03C53">
      <w:pPr>
        <w:pStyle w:val="Paragraphedeliste"/>
        <w:numPr>
          <w:ilvl w:val="0"/>
          <w:numId w:val="16"/>
        </w:numPr>
        <w:spacing w:line="276" w:lineRule="auto"/>
        <w:ind w:right="50"/>
        <w:rPr>
          <w:rFonts w:ascii="Tahoma" w:hAnsi="Tahoma" w:cs="Tahoma"/>
          <w:sz w:val="25"/>
          <w:szCs w:val="25"/>
        </w:rPr>
      </w:pPr>
      <w:r>
        <w:rPr>
          <w:rFonts w:ascii="Tahoma" w:hAnsi="Tahoma" w:cs="Tahoma"/>
          <w:sz w:val="25"/>
          <w:szCs w:val="25"/>
        </w:rPr>
        <w:t xml:space="preserve">D’abord à l’Avocat </w:t>
      </w:r>
      <w:r w:rsidR="00F82F9D">
        <w:rPr>
          <w:rFonts w:ascii="Tahoma" w:hAnsi="Tahoma" w:cs="Tahoma"/>
          <w:sz w:val="25"/>
          <w:szCs w:val="25"/>
        </w:rPr>
        <w:t>Fidèle EMONGO SHONGA</w:t>
      </w:r>
      <w:r w:rsidR="0026487C">
        <w:rPr>
          <w:rFonts w:ascii="Tahoma" w:hAnsi="Tahoma" w:cs="Tahoma"/>
          <w:sz w:val="25"/>
          <w:szCs w:val="25"/>
        </w:rPr>
        <w:t>, Conseil de l’appelant qui exposa les faits</w:t>
      </w:r>
      <w:r w:rsidR="00451BD2">
        <w:rPr>
          <w:rFonts w:ascii="Tahoma" w:hAnsi="Tahoma" w:cs="Tahoma"/>
          <w:sz w:val="25"/>
          <w:szCs w:val="25"/>
        </w:rPr>
        <w:t>,</w:t>
      </w:r>
      <w:r w:rsidR="00100413">
        <w:rPr>
          <w:rFonts w:ascii="Tahoma" w:hAnsi="Tahoma" w:cs="Tahoma"/>
          <w:sz w:val="25"/>
          <w:szCs w:val="25"/>
        </w:rPr>
        <w:t xml:space="preserve"> </w:t>
      </w:r>
      <w:r w:rsidR="0026487C">
        <w:rPr>
          <w:rFonts w:ascii="Tahoma" w:hAnsi="Tahoma" w:cs="Tahoma"/>
          <w:sz w:val="25"/>
          <w:szCs w:val="25"/>
        </w:rPr>
        <w:t>présenta ses moyens, plaida et conclut comme suit :</w:t>
      </w:r>
    </w:p>
    <w:p w:rsidR="00B03C53" w:rsidRPr="00095B9C" w:rsidRDefault="00B03C53" w:rsidP="00B03C53">
      <w:pPr>
        <w:pStyle w:val="Paragraphedeliste"/>
        <w:spacing w:line="276" w:lineRule="auto"/>
        <w:ind w:right="50" w:firstLine="0"/>
        <w:rPr>
          <w:rFonts w:ascii="Tahoma" w:hAnsi="Tahoma" w:cs="Tahoma"/>
          <w:sz w:val="4"/>
          <w:szCs w:val="25"/>
        </w:rPr>
      </w:pPr>
    </w:p>
    <w:p w:rsidR="00B03C53" w:rsidRPr="00F53E2F" w:rsidRDefault="00B03C53" w:rsidP="00B03C53">
      <w:pPr>
        <w:pStyle w:val="Paragraphedeliste"/>
        <w:numPr>
          <w:ilvl w:val="0"/>
          <w:numId w:val="18"/>
        </w:numPr>
        <w:ind w:left="709" w:hanging="283"/>
        <w:rPr>
          <w:rFonts w:ascii="Tahoma" w:hAnsi="Tahoma" w:cs="Tahoma"/>
          <w:b/>
          <w:color w:val="auto"/>
          <w:sz w:val="25"/>
          <w:szCs w:val="25"/>
          <w:u w:val="single"/>
        </w:rPr>
      </w:pPr>
      <w:r w:rsidRPr="00F53E2F">
        <w:rPr>
          <w:rFonts w:ascii="Tahoma" w:hAnsi="Tahoma" w:cs="Tahoma"/>
          <w:b/>
          <w:sz w:val="25"/>
          <w:szCs w:val="25"/>
        </w:rPr>
        <w:t xml:space="preserve">Dispositif de la note de plaidoirie déposée </w:t>
      </w:r>
      <w:r w:rsidRPr="007C2E51">
        <w:rPr>
          <w:rFonts w:ascii="Tahoma" w:hAnsi="Tahoma" w:cs="Tahoma"/>
          <w:b/>
          <w:sz w:val="25"/>
          <w:szCs w:val="25"/>
          <w:u w:val="single"/>
        </w:rPr>
        <w:t>par Maître</w:t>
      </w:r>
      <w:r w:rsidRPr="00F53E2F">
        <w:rPr>
          <w:rFonts w:ascii="Tahoma" w:hAnsi="Tahoma" w:cs="Tahoma"/>
          <w:b/>
          <w:sz w:val="25"/>
          <w:szCs w:val="25"/>
          <w:u w:val="single"/>
        </w:rPr>
        <w:t xml:space="preserve"> </w:t>
      </w:r>
      <w:r w:rsidRPr="00F53E2F">
        <w:rPr>
          <w:rFonts w:ascii="Tahoma" w:hAnsi="Tahoma" w:cs="Tahoma"/>
          <w:b/>
          <w:color w:val="auto"/>
          <w:sz w:val="25"/>
          <w:szCs w:val="25"/>
          <w:u w:val="single"/>
        </w:rPr>
        <w:t>EMONGO pour l’appelant</w:t>
      </w:r>
      <w:r w:rsidRPr="00F53E2F">
        <w:rPr>
          <w:rFonts w:ascii="Tahoma" w:hAnsi="Tahoma" w:cs="Tahoma"/>
          <w:b/>
          <w:color w:val="auto"/>
          <w:sz w:val="25"/>
          <w:szCs w:val="25"/>
        </w:rPr>
        <w:t> :</w:t>
      </w:r>
    </w:p>
    <w:p w:rsidR="00597641" w:rsidRPr="008069EB" w:rsidRDefault="00597641" w:rsidP="00597641">
      <w:pPr>
        <w:pStyle w:val="Paragraphedeliste"/>
        <w:ind w:left="709" w:firstLine="0"/>
        <w:rPr>
          <w:rFonts w:ascii="Tahoma" w:hAnsi="Tahoma" w:cs="Tahoma"/>
          <w:color w:val="auto"/>
          <w:sz w:val="10"/>
          <w:szCs w:val="25"/>
          <w:u w:val="single"/>
        </w:rPr>
      </w:pPr>
    </w:p>
    <w:p w:rsidR="00B51453" w:rsidRDefault="00597641" w:rsidP="00B51453">
      <w:pPr>
        <w:rPr>
          <w:rFonts w:ascii="Tahoma" w:hAnsi="Tahoma" w:cs="Tahoma"/>
          <w:b/>
          <w:color w:val="auto"/>
          <w:sz w:val="25"/>
          <w:szCs w:val="25"/>
        </w:rPr>
      </w:pPr>
      <w:r w:rsidRPr="00597641">
        <w:rPr>
          <w:rFonts w:ascii="Tahoma" w:hAnsi="Tahoma" w:cs="Tahoma"/>
          <w:color w:val="auto"/>
          <w:sz w:val="25"/>
          <w:szCs w:val="25"/>
        </w:rPr>
        <w:t>« </w:t>
      </w:r>
      <w:r>
        <w:rPr>
          <w:rFonts w:ascii="Tahoma" w:hAnsi="Tahoma" w:cs="Tahoma"/>
          <w:color w:val="auto"/>
          <w:sz w:val="25"/>
          <w:szCs w:val="25"/>
        </w:rPr>
        <w:tab/>
      </w:r>
      <w:r w:rsidR="006104AC" w:rsidRPr="0035700C">
        <w:rPr>
          <w:rFonts w:ascii="Tahoma" w:hAnsi="Tahoma" w:cs="Tahoma"/>
          <w:b/>
          <w:color w:val="auto"/>
          <w:sz w:val="25"/>
          <w:szCs w:val="25"/>
          <w:u w:val="single"/>
        </w:rPr>
        <w:t>A ces causes</w:t>
      </w:r>
      <w:r w:rsidR="006104AC" w:rsidRPr="006104AC">
        <w:rPr>
          <w:rFonts w:ascii="Tahoma" w:hAnsi="Tahoma" w:cs="Tahoma"/>
          <w:b/>
          <w:color w:val="auto"/>
          <w:sz w:val="25"/>
          <w:szCs w:val="25"/>
        </w:rPr>
        <w:t> :</w:t>
      </w:r>
    </w:p>
    <w:p w:rsidR="006104AC" w:rsidRPr="008069EB" w:rsidRDefault="006104AC" w:rsidP="00B51453">
      <w:pPr>
        <w:rPr>
          <w:rFonts w:ascii="Tahoma" w:hAnsi="Tahoma" w:cs="Tahoma"/>
          <w:color w:val="auto"/>
          <w:sz w:val="4"/>
          <w:szCs w:val="25"/>
        </w:rPr>
      </w:pPr>
    </w:p>
    <w:p w:rsidR="00E13ED2" w:rsidRDefault="008069EB" w:rsidP="00B51453">
      <w:pPr>
        <w:rPr>
          <w:rFonts w:ascii="Tahoma" w:hAnsi="Tahoma" w:cs="Tahoma"/>
          <w:color w:val="auto"/>
          <w:sz w:val="25"/>
          <w:szCs w:val="25"/>
        </w:rPr>
      </w:pPr>
      <w:r>
        <w:rPr>
          <w:rFonts w:ascii="Tahoma" w:hAnsi="Tahoma" w:cs="Tahoma"/>
          <w:color w:val="auto"/>
          <w:sz w:val="25"/>
          <w:szCs w:val="25"/>
        </w:rPr>
        <w:t xml:space="preserve">«  </w:t>
      </w:r>
      <w:r>
        <w:rPr>
          <w:rFonts w:ascii="Tahoma" w:hAnsi="Tahoma" w:cs="Tahoma"/>
          <w:color w:val="auto"/>
          <w:sz w:val="25"/>
          <w:szCs w:val="25"/>
        </w:rPr>
        <w:tab/>
      </w:r>
      <w:r w:rsidRPr="008069EB">
        <w:rPr>
          <w:rFonts w:ascii="Tahoma" w:hAnsi="Tahoma" w:cs="Tahoma"/>
          <w:b/>
          <w:i/>
          <w:color w:val="auto"/>
          <w:sz w:val="25"/>
          <w:szCs w:val="25"/>
        </w:rPr>
        <w:t>Plaise au Conseil</w:t>
      </w:r>
      <w:r w:rsidR="00E13ED2" w:rsidRPr="008069EB">
        <w:rPr>
          <w:rFonts w:ascii="Tahoma" w:hAnsi="Tahoma" w:cs="Tahoma"/>
          <w:b/>
          <w:i/>
          <w:color w:val="auto"/>
          <w:sz w:val="25"/>
          <w:szCs w:val="25"/>
        </w:rPr>
        <w:t xml:space="preserve"> de céans de :</w:t>
      </w:r>
    </w:p>
    <w:p w:rsidR="0075009A" w:rsidRPr="00095B9C" w:rsidRDefault="0075009A" w:rsidP="00B51453">
      <w:pPr>
        <w:rPr>
          <w:rFonts w:ascii="Tahoma" w:hAnsi="Tahoma" w:cs="Tahoma"/>
          <w:color w:val="auto"/>
          <w:sz w:val="4"/>
          <w:szCs w:val="25"/>
        </w:rPr>
      </w:pPr>
    </w:p>
    <w:p w:rsidR="00E13ED2" w:rsidRDefault="00E13ED2" w:rsidP="00B51453">
      <w:pPr>
        <w:rPr>
          <w:rFonts w:ascii="Tahoma" w:hAnsi="Tahoma" w:cs="Tahoma"/>
          <w:color w:val="auto"/>
          <w:sz w:val="25"/>
          <w:szCs w:val="25"/>
        </w:rPr>
      </w:pPr>
      <w:r>
        <w:rPr>
          <w:rFonts w:ascii="Tahoma" w:hAnsi="Tahoma" w:cs="Tahoma"/>
          <w:color w:val="auto"/>
          <w:sz w:val="25"/>
          <w:szCs w:val="25"/>
        </w:rPr>
        <w:t>« </w:t>
      </w:r>
      <w:r>
        <w:rPr>
          <w:rFonts w:ascii="Tahoma" w:hAnsi="Tahoma" w:cs="Tahoma"/>
          <w:color w:val="auto"/>
          <w:sz w:val="25"/>
          <w:szCs w:val="25"/>
        </w:rPr>
        <w:tab/>
        <w:t>Dire recevable le présent appel ;</w:t>
      </w:r>
    </w:p>
    <w:p w:rsidR="0075009A" w:rsidRPr="00095B9C" w:rsidRDefault="0075009A" w:rsidP="00B51453">
      <w:pPr>
        <w:rPr>
          <w:rFonts w:ascii="Tahoma" w:hAnsi="Tahoma" w:cs="Tahoma"/>
          <w:color w:val="auto"/>
          <w:sz w:val="6"/>
          <w:szCs w:val="25"/>
        </w:rPr>
      </w:pPr>
    </w:p>
    <w:p w:rsidR="00E13ED2" w:rsidRDefault="00E13ED2" w:rsidP="0075009A">
      <w:pPr>
        <w:spacing w:line="276" w:lineRule="auto"/>
        <w:rPr>
          <w:rFonts w:ascii="Tahoma" w:hAnsi="Tahoma" w:cs="Tahoma"/>
          <w:color w:val="auto"/>
          <w:sz w:val="25"/>
          <w:szCs w:val="25"/>
        </w:rPr>
      </w:pPr>
      <w:r>
        <w:rPr>
          <w:rFonts w:ascii="Tahoma" w:hAnsi="Tahoma" w:cs="Tahoma"/>
          <w:color w:val="auto"/>
          <w:sz w:val="25"/>
          <w:szCs w:val="25"/>
        </w:rPr>
        <w:t>« </w:t>
      </w:r>
      <w:r w:rsidR="006104AC">
        <w:rPr>
          <w:rFonts w:ascii="Tahoma" w:hAnsi="Tahoma" w:cs="Tahoma"/>
          <w:color w:val="auto"/>
          <w:sz w:val="25"/>
          <w:szCs w:val="25"/>
        </w:rPr>
        <w:tab/>
      </w:r>
      <w:r w:rsidR="005B74BF">
        <w:rPr>
          <w:rFonts w:ascii="Tahoma" w:hAnsi="Tahoma" w:cs="Tahoma"/>
          <w:color w:val="auto"/>
          <w:sz w:val="25"/>
          <w:szCs w:val="25"/>
        </w:rPr>
        <w:t xml:space="preserve">Constater le défaut d’un mémoire en réponse de </w:t>
      </w:r>
      <w:r w:rsidR="0075009A">
        <w:rPr>
          <w:rFonts w:ascii="Tahoma" w:hAnsi="Tahoma" w:cs="Tahoma"/>
          <w:color w:val="auto"/>
          <w:sz w:val="25"/>
          <w:szCs w:val="25"/>
        </w:rPr>
        <w:t>« </w:t>
      </w:r>
      <w:r w:rsidR="005B74BF">
        <w:rPr>
          <w:rFonts w:ascii="Tahoma" w:hAnsi="Tahoma" w:cs="Tahoma"/>
          <w:color w:val="auto"/>
          <w:sz w:val="25"/>
          <w:szCs w:val="25"/>
        </w:rPr>
        <w:t xml:space="preserve">l’intimé ou rejeter un mémoire en réponse non signé </w:t>
      </w:r>
      <w:r w:rsidR="0075009A">
        <w:rPr>
          <w:rFonts w:ascii="Tahoma" w:hAnsi="Tahoma" w:cs="Tahoma"/>
          <w:color w:val="auto"/>
          <w:sz w:val="25"/>
          <w:szCs w:val="25"/>
        </w:rPr>
        <w:t>« </w:t>
      </w:r>
      <w:r w:rsidR="005B74BF">
        <w:rPr>
          <w:rFonts w:ascii="Tahoma" w:hAnsi="Tahoma" w:cs="Tahoma"/>
          <w:color w:val="auto"/>
          <w:sz w:val="25"/>
          <w:szCs w:val="25"/>
        </w:rPr>
        <w:t xml:space="preserve">par un avocat </w:t>
      </w:r>
      <w:r w:rsidR="001E6E98">
        <w:rPr>
          <w:rFonts w:ascii="Tahoma" w:hAnsi="Tahoma" w:cs="Tahoma"/>
          <w:color w:val="auto"/>
          <w:sz w:val="25"/>
          <w:szCs w:val="25"/>
        </w:rPr>
        <w:t xml:space="preserve">de l’intimé </w:t>
      </w:r>
      <w:r w:rsidR="00EB12B2">
        <w:rPr>
          <w:rFonts w:ascii="Tahoma" w:hAnsi="Tahoma" w:cs="Tahoma"/>
          <w:color w:val="auto"/>
          <w:sz w:val="25"/>
          <w:szCs w:val="25"/>
        </w:rPr>
        <w:t>et déposé hors délai légal ;</w:t>
      </w:r>
    </w:p>
    <w:p w:rsidR="007B587C" w:rsidRPr="00095B9C" w:rsidRDefault="007B587C" w:rsidP="0075009A">
      <w:pPr>
        <w:spacing w:line="276" w:lineRule="auto"/>
        <w:rPr>
          <w:rFonts w:ascii="Tahoma" w:hAnsi="Tahoma" w:cs="Tahoma"/>
          <w:color w:val="auto"/>
          <w:sz w:val="4"/>
          <w:szCs w:val="25"/>
        </w:rPr>
      </w:pPr>
    </w:p>
    <w:p w:rsidR="00951EA6" w:rsidRDefault="00951EA6" w:rsidP="0075009A">
      <w:pPr>
        <w:spacing w:line="276" w:lineRule="auto"/>
        <w:rPr>
          <w:rFonts w:ascii="Tahoma" w:hAnsi="Tahoma" w:cs="Tahoma"/>
          <w:color w:val="auto"/>
          <w:sz w:val="25"/>
          <w:szCs w:val="25"/>
        </w:rPr>
      </w:pPr>
      <w:r>
        <w:rPr>
          <w:rFonts w:ascii="Tahoma" w:hAnsi="Tahoma" w:cs="Tahoma"/>
          <w:color w:val="auto"/>
          <w:sz w:val="25"/>
          <w:szCs w:val="25"/>
        </w:rPr>
        <w:t>« </w:t>
      </w:r>
      <w:r w:rsidR="00F34489">
        <w:rPr>
          <w:rFonts w:ascii="Tahoma" w:hAnsi="Tahoma" w:cs="Tahoma"/>
          <w:color w:val="auto"/>
          <w:sz w:val="25"/>
          <w:szCs w:val="25"/>
        </w:rPr>
        <w:tab/>
      </w:r>
      <w:r w:rsidR="007B587C">
        <w:rPr>
          <w:rFonts w:ascii="Tahoma" w:hAnsi="Tahoma" w:cs="Tahoma"/>
          <w:color w:val="auto"/>
          <w:sz w:val="25"/>
          <w:szCs w:val="25"/>
        </w:rPr>
        <w:t>Dire recevable et totalement fondée la présente « requête en annulation sous RAA. 064 ;</w:t>
      </w:r>
    </w:p>
    <w:p w:rsidR="00F34489" w:rsidRPr="00095B9C" w:rsidRDefault="00F34489" w:rsidP="0075009A">
      <w:pPr>
        <w:spacing w:line="276" w:lineRule="auto"/>
        <w:rPr>
          <w:rFonts w:ascii="Tahoma" w:hAnsi="Tahoma" w:cs="Tahoma"/>
          <w:color w:val="auto"/>
          <w:sz w:val="4"/>
          <w:szCs w:val="25"/>
        </w:rPr>
      </w:pPr>
    </w:p>
    <w:p w:rsidR="007B587C" w:rsidRDefault="00F34489" w:rsidP="0075009A">
      <w:pPr>
        <w:spacing w:line="276" w:lineRule="auto"/>
        <w:rPr>
          <w:rFonts w:ascii="Tahoma" w:hAnsi="Tahoma" w:cs="Tahoma"/>
          <w:color w:val="auto"/>
          <w:sz w:val="25"/>
          <w:szCs w:val="25"/>
        </w:rPr>
      </w:pPr>
      <w:r>
        <w:rPr>
          <w:rFonts w:ascii="Tahoma" w:hAnsi="Tahoma" w:cs="Tahoma"/>
          <w:color w:val="auto"/>
          <w:sz w:val="25"/>
          <w:szCs w:val="25"/>
        </w:rPr>
        <w:t>« </w:t>
      </w:r>
      <w:r>
        <w:rPr>
          <w:rFonts w:ascii="Tahoma" w:hAnsi="Tahoma" w:cs="Tahoma"/>
          <w:color w:val="auto"/>
          <w:sz w:val="25"/>
          <w:szCs w:val="25"/>
        </w:rPr>
        <w:tab/>
      </w:r>
      <w:r w:rsidR="00A54E42">
        <w:rPr>
          <w:rFonts w:ascii="Tahoma" w:hAnsi="Tahoma" w:cs="Tahoma"/>
          <w:color w:val="auto"/>
          <w:sz w:val="25"/>
          <w:szCs w:val="25"/>
        </w:rPr>
        <w:t>Annuler l’a</w:t>
      </w:r>
      <w:r w:rsidR="00596812">
        <w:rPr>
          <w:rFonts w:ascii="Tahoma" w:hAnsi="Tahoma" w:cs="Tahoma"/>
          <w:color w:val="auto"/>
          <w:sz w:val="25"/>
          <w:szCs w:val="25"/>
        </w:rPr>
        <w:t xml:space="preserve">rrêt RA. 038 rendu en date du </w:t>
      </w:r>
      <w:r w:rsidR="00296A37">
        <w:rPr>
          <w:rFonts w:ascii="Tahoma" w:hAnsi="Tahoma" w:cs="Tahoma"/>
          <w:color w:val="auto"/>
          <w:sz w:val="25"/>
          <w:szCs w:val="25"/>
        </w:rPr>
        <w:t>« </w:t>
      </w:r>
      <w:r w:rsidR="00596812">
        <w:rPr>
          <w:rFonts w:ascii="Tahoma" w:hAnsi="Tahoma" w:cs="Tahoma"/>
          <w:color w:val="auto"/>
          <w:sz w:val="25"/>
          <w:szCs w:val="25"/>
        </w:rPr>
        <w:t xml:space="preserve">14/05/2021 par la Cour administrative d’appel dans </w:t>
      </w:r>
      <w:r w:rsidR="00296A37">
        <w:rPr>
          <w:rFonts w:ascii="Tahoma" w:hAnsi="Tahoma" w:cs="Tahoma"/>
          <w:color w:val="auto"/>
          <w:sz w:val="25"/>
          <w:szCs w:val="25"/>
        </w:rPr>
        <w:t>« </w:t>
      </w:r>
      <w:r w:rsidR="00596812">
        <w:rPr>
          <w:rFonts w:ascii="Tahoma" w:hAnsi="Tahoma" w:cs="Tahoma"/>
          <w:color w:val="auto"/>
          <w:sz w:val="25"/>
          <w:szCs w:val="25"/>
        </w:rPr>
        <w:t>toutes ses dispositions</w:t>
      </w:r>
      <w:r w:rsidR="00BA1BAF">
        <w:rPr>
          <w:rFonts w:ascii="Tahoma" w:hAnsi="Tahoma" w:cs="Tahoma"/>
          <w:color w:val="auto"/>
          <w:sz w:val="25"/>
          <w:szCs w:val="25"/>
        </w:rPr>
        <w:t> ;</w:t>
      </w:r>
    </w:p>
    <w:p w:rsidR="00095B9C" w:rsidRPr="00095B9C" w:rsidRDefault="00095B9C" w:rsidP="0075009A">
      <w:pPr>
        <w:spacing w:line="276" w:lineRule="auto"/>
        <w:rPr>
          <w:rFonts w:ascii="Tahoma" w:hAnsi="Tahoma" w:cs="Tahoma"/>
          <w:color w:val="auto"/>
          <w:sz w:val="2"/>
          <w:szCs w:val="25"/>
        </w:rPr>
      </w:pPr>
    </w:p>
    <w:p w:rsidR="00967362" w:rsidRDefault="00BA1BAF" w:rsidP="0075009A">
      <w:pPr>
        <w:spacing w:line="276" w:lineRule="auto"/>
        <w:rPr>
          <w:rFonts w:ascii="Tahoma" w:hAnsi="Tahoma" w:cs="Tahoma"/>
          <w:color w:val="auto"/>
          <w:sz w:val="25"/>
          <w:szCs w:val="25"/>
        </w:rPr>
      </w:pPr>
      <w:r>
        <w:rPr>
          <w:rFonts w:ascii="Tahoma" w:hAnsi="Tahoma" w:cs="Tahoma"/>
          <w:color w:val="auto"/>
          <w:sz w:val="25"/>
          <w:szCs w:val="25"/>
        </w:rPr>
        <w:t xml:space="preserve">«  </w:t>
      </w:r>
      <w:r>
        <w:rPr>
          <w:rFonts w:ascii="Tahoma" w:hAnsi="Tahoma" w:cs="Tahoma"/>
          <w:color w:val="auto"/>
          <w:sz w:val="25"/>
          <w:szCs w:val="25"/>
        </w:rPr>
        <w:tab/>
      </w:r>
      <w:r w:rsidRPr="00BA1BAF">
        <w:rPr>
          <w:rFonts w:ascii="Tahoma" w:hAnsi="Tahoma" w:cs="Tahoma"/>
          <w:i/>
          <w:color w:val="auto"/>
          <w:sz w:val="25"/>
          <w:szCs w:val="25"/>
        </w:rPr>
        <w:t xml:space="preserve">Faisant ce qu’elle aurait dû faire, la Cour </w:t>
      </w:r>
      <w:r>
        <w:rPr>
          <w:rFonts w:ascii="Tahoma" w:hAnsi="Tahoma" w:cs="Tahoma"/>
          <w:color w:val="auto"/>
          <w:sz w:val="25"/>
          <w:szCs w:val="25"/>
        </w:rPr>
        <w:t>« </w:t>
      </w:r>
      <w:r w:rsidRPr="00BA1BAF">
        <w:rPr>
          <w:rFonts w:ascii="Tahoma" w:hAnsi="Tahoma" w:cs="Tahoma"/>
          <w:i/>
          <w:color w:val="auto"/>
          <w:sz w:val="25"/>
          <w:szCs w:val="25"/>
        </w:rPr>
        <w:t>administrative d’appel, le Conseil de céans</w:t>
      </w:r>
      <w:r w:rsidR="00967362">
        <w:rPr>
          <w:rFonts w:ascii="Tahoma" w:hAnsi="Tahoma" w:cs="Tahoma"/>
          <w:i/>
          <w:color w:val="auto"/>
          <w:sz w:val="25"/>
          <w:szCs w:val="25"/>
        </w:rPr>
        <w:t> </w:t>
      </w:r>
      <w:r w:rsidR="00967362">
        <w:rPr>
          <w:rFonts w:ascii="Tahoma" w:hAnsi="Tahoma" w:cs="Tahoma"/>
          <w:color w:val="auto"/>
          <w:sz w:val="25"/>
          <w:szCs w:val="25"/>
        </w:rPr>
        <w:t>;</w:t>
      </w:r>
    </w:p>
    <w:p w:rsidR="002703D2" w:rsidRPr="00095B9C" w:rsidRDefault="002703D2" w:rsidP="0075009A">
      <w:pPr>
        <w:spacing w:line="276" w:lineRule="auto"/>
        <w:rPr>
          <w:rFonts w:ascii="Tahoma" w:hAnsi="Tahoma" w:cs="Tahoma"/>
          <w:color w:val="auto"/>
          <w:sz w:val="4"/>
          <w:szCs w:val="25"/>
        </w:rPr>
      </w:pPr>
    </w:p>
    <w:p w:rsidR="002703D2" w:rsidRDefault="00967362" w:rsidP="0075009A">
      <w:pPr>
        <w:spacing w:line="276" w:lineRule="auto"/>
        <w:rPr>
          <w:rFonts w:ascii="Tahoma" w:hAnsi="Tahoma" w:cs="Tahoma"/>
          <w:color w:val="auto"/>
          <w:sz w:val="25"/>
          <w:szCs w:val="25"/>
        </w:rPr>
      </w:pPr>
      <w:r>
        <w:rPr>
          <w:rFonts w:ascii="Tahoma" w:hAnsi="Tahoma" w:cs="Tahoma"/>
          <w:color w:val="auto"/>
          <w:sz w:val="25"/>
          <w:szCs w:val="25"/>
        </w:rPr>
        <w:t>« </w:t>
      </w:r>
      <w:r>
        <w:rPr>
          <w:rFonts w:ascii="Tahoma" w:hAnsi="Tahoma" w:cs="Tahoma"/>
          <w:color w:val="auto"/>
          <w:sz w:val="25"/>
          <w:szCs w:val="25"/>
        </w:rPr>
        <w:tab/>
        <w:t>Dira irrecevable</w:t>
      </w:r>
      <w:r w:rsidR="002703D2">
        <w:rPr>
          <w:rFonts w:ascii="Tahoma" w:hAnsi="Tahoma" w:cs="Tahoma"/>
          <w:color w:val="auto"/>
          <w:sz w:val="25"/>
          <w:szCs w:val="25"/>
        </w:rPr>
        <w:t xml:space="preserve"> la requête de l’Association « Missionnaire Internationale des Adventistes du 7</w:t>
      </w:r>
      <w:r w:rsidR="002703D2" w:rsidRPr="002703D2">
        <w:rPr>
          <w:rFonts w:ascii="Tahoma" w:hAnsi="Tahoma" w:cs="Tahoma"/>
          <w:color w:val="auto"/>
          <w:sz w:val="25"/>
          <w:szCs w:val="25"/>
          <w:vertAlign w:val="superscript"/>
        </w:rPr>
        <w:t>ème</w:t>
      </w:r>
      <w:r w:rsidR="002703D2">
        <w:rPr>
          <w:rFonts w:ascii="Tahoma" w:hAnsi="Tahoma" w:cs="Tahoma"/>
          <w:color w:val="auto"/>
          <w:sz w:val="25"/>
          <w:szCs w:val="25"/>
        </w:rPr>
        <w:t xml:space="preserve"> « Jour Mouvement de Réforme, en si</w:t>
      </w:r>
      <w:r w:rsidR="0035247A">
        <w:rPr>
          <w:rFonts w:ascii="Tahoma" w:hAnsi="Tahoma" w:cs="Tahoma"/>
          <w:color w:val="auto"/>
          <w:sz w:val="25"/>
          <w:szCs w:val="25"/>
        </w:rPr>
        <w:t>gle AMIASJ-MR, « agissant par LO</w:t>
      </w:r>
      <w:r w:rsidR="002703D2">
        <w:rPr>
          <w:rFonts w:ascii="Tahoma" w:hAnsi="Tahoma" w:cs="Tahoma"/>
          <w:color w:val="auto"/>
          <w:sz w:val="25"/>
          <w:szCs w:val="25"/>
        </w:rPr>
        <w:t xml:space="preserve">FUDU LOYAMBA LOMA, pour défaut « de </w:t>
      </w:r>
      <w:r w:rsidR="00CA677D">
        <w:rPr>
          <w:rFonts w:ascii="Tahoma" w:hAnsi="Tahoma" w:cs="Tahoma"/>
          <w:color w:val="auto"/>
          <w:sz w:val="25"/>
          <w:szCs w:val="25"/>
        </w:rPr>
        <w:t>qualité dans le chef du sieur LO</w:t>
      </w:r>
      <w:r w:rsidR="002703D2">
        <w:rPr>
          <w:rFonts w:ascii="Tahoma" w:hAnsi="Tahoma" w:cs="Tahoma"/>
          <w:color w:val="auto"/>
          <w:sz w:val="25"/>
          <w:szCs w:val="25"/>
        </w:rPr>
        <w:t>FUDU LOYAMBA « LOMA qui a représenté l’intimé ;</w:t>
      </w:r>
    </w:p>
    <w:p w:rsidR="00095B9C" w:rsidRPr="00095B9C" w:rsidRDefault="00095B9C" w:rsidP="0075009A">
      <w:pPr>
        <w:spacing w:line="276" w:lineRule="auto"/>
        <w:rPr>
          <w:rFonts w:ascii="Tahoma" w:hAnsi="Tahoma" w:cs="Tahoma"/>
          <w:color w:val="auto"/>
          <w:sz w:val="2"/>
          <w:szCs w:val="25"/>
        </w:rPr>
      </w:pPr>
    </w:p>
    <w:p w:rsidR="00054C73" w:rsidRPr="00911D57" w:rsidRDefault="00054C73" w:rsidP="0075009A">
      <w:pPr>
        <w:spacing w:line="276" w:lineRule="auto"/>
        <w:rPr>
          <w:rFonts w:ascii="Tahoma" w:hAnsi="Tahoma" w:cs="Tahoma"/>
          <w:color w:val="auto"/>
          <w:sz w:val="2"/>
          <w:szCs w:val="25"/>
        </w:rPr>
      </w:pPr>
    </w:p>
    <w:p w:rsidR="00780F05" w:rsidRDefault="00780F05" w:rsidP="0075009A">
      <w:pPr>
        <w:spacing w:line="276" w:lineRule="auto"/>
        <w:rPr>
          <w:rFonts w:ascii="Tahoma" w:hAnsi="Tahoma" w:cs="Tahoma"/>
          <w:color w:val="auto"/>
          <w:sz w:val="25"/>
          <w:szCs w:val="25"/>
        </w:rPr>
      </w:pPr>
      <w:r>
        <w:rPr>
          <w:rFonts w:ascii="Tahoma" w:hAnsi="Tahoma" w:cs="Tahoma"/>
          <w:color w:val="auto"/>
          <w:sz w:val="25"/>
          <w:szCs w:val="25"/>
        </w:rPr>
        <w:t>« </w:t>
      </w:r>
      <w:r w:rsidR="00054C73">
        <w:rPr>
          <w:rFonts w:ascii="Tahoma" w:hAnsi="Tahoma" w:cs="Tahoma"/>
          <w:color w:val="auto"/>
          <w:sz w:val="25"/>
          <w:szCs w:val="25"/>
        </w:rPr>
        <w:tab/>
      </w:r>
      <w:r w:rsidR="00054C73">
        <w:rPr>
          <w:rFonts w:ascii="Tahoma" w:hAnsi="Tahoma" w:cs="Tahoma"/>
          <w:i/>
          <w:color w:val="auto"/>
          <w:sz w:val="25"/>
          <w:szCs w:val="25"/>
        </w:rPr>
        <w:t>E</w:t>
      </w:r>
      <w:r w:rsidR="00054C73" w:rsidRPr="00054C73">
        <w:rPr>
          <w:rFonts w:ascii="Tahoma" w:hAnsi="Tahoma" w:cs="Tahoma"/>
          <w:i/>
          <w:color w:val="auto"/>
          <w:sz w:val="25"/>
          <w:szCs w:val="25"/>
        </w:rPr>
        <w:t xml:space="preserve">xceptionnellement et par extrême impossible, </w:t>
      </w:r>
      <w:r w:rsidR="00054C73">
        <w:rPr>
          <w:rFonts w:ascii="Tahoma" w:hAnsi="Tahoma" w:cs="Tahoma"/>
          <w:color w:val="auto"/>
          <w:sz w:val="25"/>
          <w:szCs w:val="25"/>
        </w:rPr>
        <w:t>« </w:t>
      </w:r>
      <w:r w:rsidR="00095B9C">
        <w:rPr>
          <w:rFonts w:ascii="Tahoma" w:hAnsi="Tahoma" w:cs="Tahoma"/>
          <w:i/>
          <w:color w:val="auto"/>
          <w:sz w:val="25"/>
          <w:szCs w:val="25"/>
        </w:rPr>
        <w:t xml:space="preserve">si le Conseil </w:t>
      </w:r>
      <w:r w:rsidR="00054C73" w:rsidRPr="00054C73">
        <w:rPr>
          <w:rFonts w:ascii="Tahoma" w:hAnsi="Tahoma" w:cs="Tahoma"/>
          <w:i/>
          <w:color w:val="auto"/>
          <w:sz w:val="25"/>
          <w:szCs w:val="25"/>
        </w:rPr>
        <w:t xml:space="preserve">de céans arrivait à analyser le fond de </w:t>
      </w:r>
      <w:r w:rsidR="00095B9C">
        <w:rPr>
          <w:rFonts w:ascii="Tahoma" w:hAnsi="Tahoma" w:cs="Tahoma"/>
          <w:color w:val="auto"/>
          <w:sz w:val="25"/>
          <w:szCs w:val="25"/>
        </w:rPr>
        <w:t>« </w:t>
      </w:r>
      <w:r w:rsidR="00054C73" w:rsidRPr="00054C73">
        <w:rPr>
          <w:rFonts w:ascii="Tahoma" w:hAnsi="Tahoma" w:cs="Tahoma"/>
          <w:i/>
          <w:color w:val="auto"/>
          <w:sz w:val="25"/>
          <w:szCs w:val="25"/>
        </w:rPr>
        <w:t>l’affaire, il :</w:t>
      </w:r>
    </w:p>
    <w:p w:rsidR="008F17DC" w:rsidRPr="00095B9C" w:rsidRDefault="008F17DC" w:rsidP="0075009A">
      <w:pPr>
        <w:spacing w:line="276" w:lineRule="auto"/>
        <w:rPr>
          <w:rFonts w:ascii="Tahoma" w:hAnsi="Tahoma" w:cs="Tahoma"/>
          <w:color w:val="auto"/>
          <w:sz w:val="2"/>
          <w:szCs w:val="25"/>
        </w:rPr>
      </w:pPr>
    </w:p>
    <w:p w:rsidR="00095B9C" w:rsidRDefault="008F17DC" w:rsidP="00095B9C">
      <w:pPr>
        <w:spacing w:line="276" w:lineRule="auto"/>
        <w:rPr>
          <w:rFonts w:ascii="Tahoma" w:hAnsi="Tahoma" w:cs="Tahoma"/>
          <w:color w:val="auto"/>
          <w:sz w:val="25"/>
          <w:szCs w:val="25"/>
        </w:rPr>
      </w:pPr>
      <w:r>
        <w:rPr>
          <w:rFonts w:ascii="Tahoma" w:hAnsi="Tahoma" w:cs="Tahoma"/>
          <w:color w:val="auto"/>
          <w:sz w:val="25"/>
          <w:szCs w:val="25"/>
        </w:rPr>
        <w:t>« </w:t>
      </w:r>
      <w:r>
        <w:rPr>
          <w:rFonts w:ascii="Tahoma" w:hAnsi="Tahoma" w:cs="Tahoma"/>
          <w:color w:val="auto"/>
          <w:sz w:val="25"/>
          <w:szCs w:val="25"/>
        </w:rPr>
        <w:tab/>
        <w:t xml:space="preserve">Dira non fondée l’action sous RA 038 mue par </w:t>
      </w:r>
      <w:r w:rsidR="007879DE">
        <w:rPr>
          <w:rFonts w:ascii="Tahoma" w:hAnsi="Tahoma" w:cs="Tahoma"/>
          <w:color w:val="auto"/>
          <w:sz w:val="25"/>
          <w:szCs w:val="25"/>
        </w:rPr>
        <w:t>« </w:t>
      </w:r>
      <w:r>
        <w:rPr>
          <w:rFonts w:ascii="Tahoma" w:hAnsi="Tahoma" w:cs="Tahoma"/>
          <w:color w:val="auto"/>
          <w:sz w:val="25"/>
          <w:szCs w:val="25"/>
        </w:rPr>
        <w:t xml:space="preserve">Association Missionnaire Internationale des </w:t>
      </w:r>
      <w:r w:rsidR="007879DE">
        <w:rPr>
          <w:rFonts w:ascii="Tahoma" w:hAnsi="Tahoma" w:cs="Tahoma"/>
          <w:color w:val="auto"/>
          <w:sz w:val="25"/>
          <w:szCs w:val="25"/>
        </w:rPr>
        <w:t>« </w:t>
      </w:r>
      <w:r>
        <w:rPr>
          <w:rFonts w:ascii="Tahoma" w:hAnsi="Tahoma" w:cs="Tahoma"/>
          <w:color w:val="auto"/>
          <w:sz w:val="25"/>
          <w:szCs w:val="25"/>
        </w:rPr>
        <w:t>Adventistes du 7</w:t>
      </w:r>
      <w:r w:rsidRPr="008F17DC">
        <w:rPr>
          <w:rFonts w:ascii="Tahoma" w:hAnsi="Tahoma" w:cs="Tahoma"/>
          <w:color w:val="auto"/>
          <w:sz w:val="25"/>
          <w:szCs w:val="25"/>
          <w:vertAlign w:val="superscript"/>
        </w:rPr>
        <w:t>ème</w:t>
      </w:r>
      <w:r>
        <w:rPr>
          <w:rFonts w:ascii="Tahoma" w:hAnsi="Tahoma" w:cs="Tahoma"/>
          <w:color w:val="auto"/>
          <w:sz w:val="25"/>
          <w:szCs w:val="25"/>
        </w:rPr>
        <w:t xml:space="preserve"> jour Mouvement de réforme, en </w:t>
      </w:r>
      <w:r w:rsidR="007879DE">
        <w:rPr>
          <w:rFonts w:ascii="Tahoma" w:hAnsi="Tahoma" w:cs="Tahoma"/>
          <w:color w:val="auto"/>
          <w:sz w:val="25"/>
          <w:szCs w:val="25"/>
        </w:rPr>
        <w:t>« </w:t>
      </w:r>
      <w:r>
        <w:rPr>
          <w:rFonts w:ascii="Tahoma" w:hAnsi="Tahoma" w:cs="Tahoma"/>
          <w:color w:val="auto"/>
          <w:sz w:val="25"/>
          <w:szCs w:val="25"/>
        </w:rPr>
        <w:t xml:space="preserve">sigle </w:t>
      </w:r>
      <w:r w:rsidR="00843CCA">
        <w:rPr>
          <w:rFonts w:ascii="Tahoma" w:hAnsi="Tahoma" w:cs="Tahoma"/>
          <w:color w:val="auto"/>
          <w:sz w:val="25"/>
          <w:szCs w:val="25"/>
        </w:rPr>
        <w:t>AMIASJ-MR, agissant par sieur LO</w:t>
      </w:r>
      <w:r>
        <w:rPr>
          <w:rFonts w:ascii="Tahoma" w:hAnsi="Tahoma" w:cs="Tahoma"/>
          <w:color w:val="auto"/>
          <w:sz w:val="25"/>
          <w:szCs w:val="25"/>
        </w:rPr>
        <w:t xml:space="preserve">FUDU </w:t>
      </w:r>
      <w:r w:rsidR="007879DE">
        <w:rPr>
          <w:rFonts w:ascii="Tahoma" w:hAnsi="Tahoma" w:cs="Tahoma"/>
          <w:color w:val="auto"/>
          <w:sz w:val="25"/>
          <w:szCs w:val="25"/>
        </w:rPr>
        <w:t>« </w:t>
      </w:r>
      <w:r w:rsidR="00D54C5F">
        <w:rPr>
          <w:rFonts w:ascii="Tahoma" w:hAnsi="Tahoma" w:cs="Tahoma"/>
          <w:color w:val="auto"/>
          <w:sz w:val="25"/>
          <w:szCs w:val="25"/>
        </w:rPr>
        <w:t xml:space="preserve">LOYAMBA LOMA, pour confusion des décisions </w:t>
      </w:r>
      <w:r w:rsidR="007879DE">
        <w:rPr>
          <w:rFonts w:ascii="Tahoma" w:hAnsi="Tahoma" w:cs="Tahoma"/>
          <w:color w:val="auto"/>
          <w:sz w:val="25"/>
          <w:szCs w:val="25"/>
        </w:rPr>
        <w:t>« </w:t>
      </w:r>
      <w:r w:rsidR="00D54C5F">
        <w:rPr>
          <w:rFonts w:ascii="Tahoma" w:hAnsi="Tahoma" w:cs="Tahoma"/>
          <w:color w:val="auto"/>
          <w:sz w:val="25"/>
          <w:szCs w:val="25"/>
        </w:rPr>
        <w:t>attaquées ou absence des décisions de nomination ;</w:t>
      </w:r>
    </w:p>
    <w:p w:rsidR="007879DE" w:rsidRPr="007879DE" w:rsidRDefault="007879DE" w:rsidP="0075009A">
      <w:pPr>
        <w:spacing w:line="276" w:lineRule="auto"/>
        <w:rPr>
          <w:rFonts w:ascii="Tahoma" w:hAnsi="Tahoma" w:cs="Tahoma"/>
          <w:color w:val="auto"/>
          <w:sz w:val="6"/>
          <w:szCs w:val="25"/>
        </w:rPr>
      </w:pPr>
    </w:p>
    <w:p w:rsidR="009950B9" w:rsidRPr="00095B9C" w:rsidRDefault="007879DE" w:rsidP="00095B9C">
      <w:pPr>
        <w:spacing w:line="276" w:lineRule="auto"/>
        <w:rPr>
          <w:rFonts w:ascii="Tahoma" w:hAnsi="Tahoma" w:cs="Tahoma"/>
          <w:color w:val="auto"/>
          <w:sz w:val="25"/>
          <w:szCs w:val="25"/>
        </w:rPr>
      </w:pPr>
      <w:r>
        <w:rPr>
          <w:rFonts w:ascii="Tahoma" w:hAnsi="Tahoma" w:cs="Tahoma"/>
          <w:color w:val="auto"/>
          <w:sz w:val="25"/>
          <w:szCs w:val="25"/>
        </w:rPr>
        <w:t>« </w:t>
      </w:r>
      <w:r>
        <w:rPr>
          <w:rFonts w:ascii="Tahoma" w:hAnsi="Tahoma" w:cs="Tahoma"/>
          <w:color w:val="auto"/>
          <w:sz w:val="25"/>
          <w:szCs w:val="25"/>
        </w:rPr>
        <w:tab/>
        <w:t>Frais</w:t>
      </w:r>
      <w:r w:rsidR="00E6416D">
        <w:rPr>
          <w:rFonts w:ascii="Tahoma" w:hAnsi="Tahoma" w:cs="Tahoma"/>
          <w:color w:val="auto"/>
          <w:sz w:val="25"/>
          <w:szCs w:val="25"/>
        </w:rPr>
        <w:t xml:space="preserve"> comme dépens,</w:t>
      </w:r>
    </w:p>
    <w:p w:rsidR="007879DE" w:rsidRDefault="00095B9C" w:rsidP="0075009A">
      <w:pPr>
        <w:spacing w:line="276" w:lineRule="auto"/>
        <w:rPr>
          <w:rFonts w:ascii="Tahoma" w:hAnsi="Tahoma" w:cs="Tahoma"/>
          <w:color w:val="auto"/>
          <w:sz w:val="25"/>
          <w:szCs w:val="25"/>
        </w:rPr>
      </w:pPr>
      <w:r>
        <w:rPr>
          <w:b/>
          <w:noProof/>
          <w:sz w:val="24"/>
          <w:szCs w:val="25"/>
        </w:rPr>
        <mc:AlternateContent>
          <mc:Choice Requires="wps">
            <w:drawing>
              <wp:anchor distT="0" distB="0" distL="114300" distR="114300" simplePos="0" relativeHeight="251663360" behindDoc="0" locked="0" layoutInCell="1" allowOverlap="1" wp14:anchorId="7FC8170D" wp14:editId="3A29490E">
                <wp:simplePos x="0" y="0"/>
                <wp:positionH relativeFrom="column">
                  <wp:posOffset>7620</wp:posOffset>
                </wp:positionH>
                <wp:positionV relativeFrom="paragraph">
                  <wp:posOffset>322276</wp:posOffset>
                </wp:positionV>
                <wp:extent cx="3840480" cy="0"/>
                <wp:effectExtent l="0" t="0" r="0" b="19050"/>
                <wp:wrapNone/>
                <wp:docPr id="3" name="Connecteur droit 3"/>
                <wp:cNvGraphicFramePr/>
                <a:graphic xmlns:a="http://schemas.openxmlformats.org/drawingml/2006/main">
                  <a:graphicData uri="http://schemas.microsoft.com/office/word/2010/wordprocessingShape">
                    <wps:wsp>
                      <wps:cNvCnPr/>
                      <wps:spPr>
                        <a:xfrm>
                          <a:off x="0" y="0"/>
                          <a:ext cx="3840480" cy="0"/>
                        </a:xfrm>
                        <a:prstGeom prst="line">
                          <a:avLst/>
                        </a:prstGeom>
                        <a:noFill/>
                        <a:ln w="12700" cap="flat" cmpd="sng" algn="ctr">
                          <a:solidFill>
                            <a:sysClr val="windowText" lastClr="000000"/>
                          </a:solidFill>
                          <a:prstDash val="dash"/>
                          <a:miter lim="800000"/>
                        </a:ln>
                        <a:effectLst/>
                      </wps:spPr>
                      <wps:bodyPr/>
                    </wps:wsp>
                  </a:graphicData>
                </a:graphic>
                <wp14:sizeRelH relativeFrom="margin">
                  <wp14:pctWidth>0</wp14:pctWidth>
                </wp14:sizeRelH>
              </wp:anchor>
            </w:drawing>
          </mc:Choice>
          <mc:Fallback>
            <w:pict>
              <v:line id="Connecteur droit 3"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pt,25.4pt" to="303pt,2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mbfzgEAAIYDAAAOAAAAZHJzL2Uyb0RvYy54bWysU01vGjEQvVfKf7B8D7uBqEUrlhxA6aVq&#10;kZr+gIntZS35SzMOC/++Y0MobW9VOZgZj+d53vPb1dPRO3EwSDaGXj7MWilMUFHbsO/lj5fn+6UU&#10;lCFocDGYXp4Myaf13YfVlDozj2N02qBgkEDdlHo55py6piE1Gg80i8kELg4RPWROcd9ohInRvWvm&#10;bfuxmSLqhFEZIt7dnotyXfGHwaj8bRjIZOF6ybPlumJdX8varFfQ7RHSaNVlDPiHKTzYwJdeobaQ&#10;Qbyh/QvKW4WR4pBnKvomDoNVpnJgNg/tH2y+j5BM5cLiULrKRP8PVn097FBY3cuFFAE8P9EmhsC6&#10;mTcUGqPNYlFUmhJ1fHgTdnjJKO2wUD4O6Ms/kxHHquzpqqw5ZqF4c7F8bB+X/ADqvdb8akxI+bOJ&#10;XpSgl86GQho6OHyhzJfx0fcjZTvEZ+tcfTgXxMSum39qCzSwfwYHmUOfmBGFvRTg9mxMlbFCUnRW&#10;l/YCRCfaOBQHYG+wpXScXnheKRxQ5gKTqL/Cnkf4rbXMswUaz82ao7OTvM1sZ2d9L5e3zS6UC001&#10;5IVUEfQsYYleoz5VZZuS8WPXOy/GLG66zTm+/XzWPwEAAP//AwBQSwMEFAAGAAgAAAAhAEXNYE3a&#10;AAAABwEAAA8AAABkcnMvZG93bnJldi54bWxMj0FLw0AQhe+C/2EZwYvY3UaMJWZTRCl4Klj7A6bJ&#10;NAnJzobspk399Y540OOb93jzvXw9u16daAytZwvLhQFFXPqq5drC/nNzvwIVInKFvWeycKEA6+L6&#10;Kses8mf+oNMu1kpKOGRooYlxyLQOZUMOw8IPxOId/egwihxrXY14lnLX68SYVDtsWT40ONBrQ2W3&#10;m5wFejK0ebt0Zvv+gF9+e7dPllNn7e3N/PIMKtIc/8Lwgy/oUAjTwU9cBdWLTiRo4dHIALFTk8q0&#10;w+9BF7n+z198AwAA//8DAFBLAQItABQABgAIAAAAIQC2gziS/gAAAOEBAAATAAAAAAAAAAAAAAAA&#10;AAAAAABbQ29udGVudF9UeXBlc10ueG1sUEsBAi0AFAAGAAgAAAAhADj9If/WAAAAlAEAAAsAAAAA&#10;AAAAAAAAAAAALwEAAF9yZWxzLy5yZWxzUEsBAi0AFAAGAAgAAAAhANGCZt/OAQAAhgMAAA4AAAAA&#10;AAAAAAAAAAAALgIAAGRycy9lMm9Eb2MueG1sUEsBAi0AFAAGAAgAAAAhAEXNYE3aAAAABwEAAA8A&#10;AAAAAAAAAAAAAAAAKAQAAGRycy9kb3ducmV2LnhtbFBLBQYAAAAABAAEAPMAAAAvBQAAAAA=&#10;" strokecolor="windowText" strokeweight="1pt">
                <v:stroke dashstyle="dash" joinstyle="miter"/>
              </v:line>
            </w:pict>
          </mc:Fallback>
        </mc:AlternateContent>
      </w:r>
      <w:r w:rsidR="00E6416D">
        <w:rPr>
          <w:rFonts w:ascii="Tahoma" w:hAnsi="Tahoma" w:cs="Tahoma"/>
          <w:color w:val="auto"/>
          <w:sz w:val="25"/>
          <w:szCs w:val="25"/>
        </w:rPr>
        <w:t>« </w:t>
      </w:r>
      <w:r w:rsidR="009950B9">
        <w:rPr>
          <w:rFonts w:ascii="Tahoma" w:hAnsi="Tahoma" w:cs="Tahoma"/>
          <w:color w:val="auto"/>
          <w:sz w:val="25"/>
          <w:szCs w:val="25"/>
        </w:rPr>
        <w:tab/>
      </w:r>
      <w:r w:rsidR="00E6416D">
        <w:rPr>
          <w:rFonts w:ascii="Tahoma" w:hAnsi="Tahoma" w:cs="Tahoma"/>
          <w:color w:val="auto"/>
          <w:sz w:val="25"/>
          <w:szCs w:val="25"/>
        </w:rPr>
        <w:t>Et ce sera justice. »</w:t>
      </w:r>
      <w:r w:rsidR="007879DE">
        <w:rPr>
          <w:rFonts w:ascii="Tahoma" w:hAnsi="Tahoma" w:cs="Tahoma"/>
          <w:color w:val="auto"/>
          <w:sz w:val="25"/>
          <w:szCs w:val="25"/>
        </w:rPr>
        <w:t xml:space="preserve"> </w:t>
      </w:r>
    </w:p>
    <w:p w:rsidR="00D074E2" w:rsidRDefault="00D074E2" w:rsidP="0075009A">
      <w:pPr>
        <w:spacing w:line="276" w:lineRule="auto"/>
        <w:rPr>
          <w:rFonts w:ascii="Tahoma" w:hAnsi="Tahoma" w:cs="Tahoma"/>
          <w:color w:val="auto"/>
          <w:sz w:val="25"/>
          <w:szCs w:val="25"/>
        </w:rPr>
      </w:pPr>
    </w:p>
    <w:p w:rsidR="00776D47" w:rsidRPr="009F111A" w:rsidRDefault="00776D47" w:rsidP="00776D47">
      <w:pPr>
        <w:spacing w:after="0"/>
        <w:ind w:left="0" w:right="50"/>
        <w:rPr>
          <w:rFonts w:ascii="Tahoma" w:hAnsi="Tahoma" w:cs="Tahoma"/>
          <w:b/>
          <w:sz w:val="24"/>
          <w:szCs w:val="25"/>
          <w:u w:val="single"/>
        </w:rPr>
      </w:pPr>
      <w:r>
        <w:rPr>
          <w:rFonts w:ascii="Tahoma" w:hAnsi="Tahoma" w:cs="Tahoma"/>
          <w:b/>
          <w:sz w:val="24"/>
          <w:szCs w:val="25"/>
          <w:u w:val="single"/>
        </w:rPr>
        <w:t>RAA. 064</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Cinquième </w:t>
      </w:r>
      <w:r w:rsidRPr="009F111A">
        <w:rPr>
          <w:rFonts w:ascii="Tahoma" w:hAnsi="Tahoma" w:cs="Tahoma"/>
          <w:b/>
          <w:sz w:val="24"/>
          <w:szCs w:val="25"/>
          <w:u w:val="single"/>
        </w:rPr>
        <w:t>feuillet</w:t>
      </w:r>
    </w:p>
    <w:p w:rsidR="00DA57EA" w:rsidRPr="00D04976" w:rsidRDefault="00DA57EA" w:rsidP="00DA57EA">
      <w:pPr>
        <w:spacing w:line="276" w:lineRule="auto"/>
        <w:ind w:left="0" w:firstLine="0"/>
        <w:rPr>
          <w:rFonts w:ascii="Tahoma" w:hAnsi="Tahoma" w:cs="Tahoma"/>
          <w:color w:val="auto"/>
          <w:szCs w:val="25"/>
        </w:rPr>
      </w:pPr>
    </w:p>
    <w:p w:rsidR="003D6FC5" w:rsidRDefault="00C81FC7" w:rsidP="00C81FC7">
      <w:pPr>
        <w:spacing w:line="276" w:lineRule="auto"/>
        <w:rPr>
          <w:rFonts w:ascii="Tahoma" w:hAnsi="Tahoma" w:cs="Tahoma"/>
          <w:color w:val="auto"/>
          <w:sz w:val="25"/>
          <w:szCs w:val="25"/>
        </w:rPr>
      </w:pPr>
      <w:r>
        <w:rPr>
          <w:rFonts w:ascii="Tahoma" w:hAnsi="Tahoma" w:cs="Tahoma"/>
          <w:color w:val="auto"/>
          <w:sz w:val="25"/>
          <w:szCs w:val="25"/>
        </w:rPr>
        <w:t>« </w:t>
      </w:r>
      <w:r>
        <w:rPr>
          <w:rFonts w:ascii="Tahoma" w:hAnsi="Tahoma" w:cs="Tahoma"/>
          <w:color w:val="auto"/>
          <w:sz w:val="25"/>
          <w:szCs w:val="25"/>
        </w:rPr>
        <w:tab/>
        <w:t xml:space="preserve">- </w:t>
      </w:r>
      <w:r w:rsidR="008C3CBA" w:rsidRPr="00C81FC7">
        <w:rPr>
          <w:rFonts w:ascii="Tahoma" w:hAnsi="Tahoma" w:cs="Tahoma"/>
          <w:color w:val="auto"/>
          <w:sz w:val="25"/>
          <w:szCs w:val="25"/>
        </w:rPr>
        <w:t>Ensuite à l’Avocat TSHIKA, Conseil de l’Intimé</w:t>
      </w:r>
      <w:r w:rsidR="003D6FC5" w:rsidRPr="00C81FC7">
        <w:rPr>
          <w:rFonts w:ascii="Tahoma" w:hAnsi="Tahoma" w:cs="Tahoma"/>
          <w:color w:val="auto"/>
          <w:sz w:val="25"/>
          <w:szCs w:val="25"/>
        </w:rPr>
        <w:t xml:space="preserve">e </w:t>
      </w:r>
      <w:r>
        <w:rPr>
          <w:rFonts w:ascii="Tahoma" w:hAnsi="Tahoma" w:cs="Tahoma"/>
          <w:color w:val="auto"/>
          <w:sz w:val="25"/>
          <w:szCs w:val="25"/>
        </w:rPr>
        <w:t>« </w:t>
      </w:r>
      <w:r w:rsidR="003D6FC5" w:rsidRPr="00C81FC7">
        <w:rPr>
          <w:rFonts w:ascii="Tahoma" w:hAnsi="Tahoma" w:cs="Tahoma"/>
          <w:color w:val="auto"/>
          <w:sz w:val="25"/>
          <w:szCs w:val="25"/>
        </w:rPr>
        <w:t>qui présenta ses observations</w:t>
      </w:r>
      <w:r w:rsidR="0029755E">
        <w:rPr>
          <w:rFonts w:ascii="Tahoma" w:hAnsi="Tahoma" w:cs="Tahoma"/>
          <w:color w:val="auto"/>
          <w:sz w:val="25"/>
          <w:szCs w:val="25"/>
        </w:rPr>
        <w:t xml:space="preserve">, plaida et </w:t>
      </w:r>
      <w:r w:rsidR="003D6FC5" w:rsidRPr="00C81FC7">
        <w:rPr>
          <w:rFonts w:ascii="Tahoma" w:hAnsi="Tahoma" w:cs="Tahoma"/>
          <w:color w:val="auto"/>
          <w:sz w:val="25"/>
          <w:szCs w:val="25"/>
        </w:rPr>
        <w:t xml:space="preserve">conclut à </w:t>
      </w:r>
      <w:r w:rsidR="0029755E">
        <w:rPr>
          <w:rFonts w:ascii="Tahoma" w:hAnsi="Tahoma" w:cs="Tahoma"/>
          <w:color w:val="auto"/>
          <w:sz w:val="25"/>
          <w:szCs w:val="25"/>
        </w:rPr>
        <w:t>« </w:t>
      </w:r>
      <w:r w:rsidR="003D6FC5" w:rsidRPr="00C81FC7">
        <w:rPr>
          <w:rFonts w:ascii="Tahoma" w:hAnsi="Tahoma" w:cs="Tahoma"/>
          <w:color w:val="auto"/>
          <w:sz w:val="25"/>
          <w:szCs w:val="25"/>
        </w:rPr>
        <w:t>ce qu’il plais</w:t>
      </w:r>
      <w:r w:rsidR="0029755E">
        <w:rPr>
          <w:rFonts w:ascii="Tahoma" w:hAnsi="Tahoma" w:cs="Tahoma"/>
          <w:color w:val="auto"/>
          <w:sz w:val="25"/>
          <w:szCs w:val="25"/>
        </w:rPr>
        <w:t xml:space="preserve">e au Conseil d’Etat de déclarer </w:t>
      </w:r>
      <w:r w:rsidR="003D6FC5" w:rsidRPr="00C81FC7">
        <w:rPr>
          <w:rFonts w:ascii="Tahoma" w:hAnsi="Tahoma" w:cs="Tahoma"/>
          <w:color w:val="auto"/>
          <w:sz w:val="25"/>
          <w:szCs w:val="25"/>
        </w:rPr>
        <w:t xml:space="preserve">l’appel </w:t>
      </w:r>
      <w:r w:rsidR="0029755E">
        <w:rPr>
          <w:rFonts w:ascii="Tahoma" w:hAnsi="Tahoma" w:cs="Tahoma"/>
          <w:color w:val="auto"/>
          <w:sz w:val="25"/>
          <w:szCs w:val="25"/>
        </w:rPr>
        <w:t>« </w:t>
      </w:r>
      <w:r w:rsidR="003D6FC5" w:rsidRPr="00C81FC7">
        <w:rPr>
          <w:rFonts w:ascii="Tahoma" w:hAnsi="Tahoma" w:cs="Tahoma"/>
          <w:color w:val="auto"/>
          <w:sz w:val="25"/>
          <w:szCs w:val="25"/>
        </w:rPr>
        <w:t xml:space="preserve">du </w:t>
      </w:r>
      <w:r w:rsidR="0029755E">
        <w:rPr>
          <w:rFonts w:ascii="Tahoma" w:hAnsi="Tahoma" w:cs="Tahoma"/>
          <w:color w:val="auto"/>
          <w:sz w:val="25"/>
          <w:szCs w:val="25"/>
        </w:rPr>
        <w:t xml:space="preserve">PROVED BOLOMA irrecevable et de </w:t>
      </w:r>
      <w:r w:rsidR="003D6FC5" w:rsidRPr="00C81FC7">
        <w:rPr>
          <w:rFonts w:ascii="Tahoma" w:hAnsi="Tahoma" w:cs="Tahoma"/>
          <w:color w:val="auto"/>
          <w:sz w:val="25"/>
          <w:szCs w:val="25"/>
        </w:rPr>
        <w:t xml:space="preserve">confirmer </w:t>
      </w:r>
      <w:r w:rsidR="0029755E">
        <w:rPr>
          <w:rFonts w:ascii="Tahoma" w:hAnsi="Tahoma" w:cs="Tahoma"/>
          <w:color w:val="auto"/>
          <w:sz w:val="25"/>
          <w:szCs w:val="25"/>
        </w:rPr>
        <w:t>« </w:t>
      </w:r>
      <w:r w:rsidR="003D6FC5" w:rsidRPr="00C81FC7">
        <w:rPr>
          <w:rFonts w:ascii="Tahoma" w:hAnsi="Tahoma" w:cs="Tahoma"/>
          <w:color w:val="auto"/>
          <w:sz w:val="25"/>
          <w:szCs w:val="25"/>
        </w:rPr>
        <w:t>l’œuvre du premi</w:t>
      </w:r>
      <w:r w:rsidR="000B79B2" w:rsidRPr="00C81FC7">
        <w:rPr>
          <w:rFonts w:ascii="Tahoma" w:hAnsi="Tahoma" w:cs="Tahoma"/>
          <w:color w:val="auto"/>
          <w:sz w:val="25"/>
          <w:szCs w:val="25"/>
        </w:rPr>
        <w:t>e</w:t>
      </w:r>
      <w:r w:rsidR="003D6FC5" w:rsidRPr="00C81FC7">
        <w:rPr>
          <w:rFonts w:ascii="Tahoma" w:hAnsi="Tahoma" w:cs="Tahoma"/>
          <w:color w:val="auto"/>
          <w:sz w:val="25"/>
          <w:szCs w:val="25"/>
        </w:rPr>
        <w:t xml:space="preserve">r juge dans toutes ses </w:t>
      </w:r>
      <w:r>
        <w:rPr>
          <w:rFonts w:ascii="Tahoma" w:hAnsi="Tahoma" w:cs="Tahoma"/>
          <w:color w:val="auto"/>
          <w:sz w:val="25"/>
          <w:szCs w:val="25"/>
        </w:rPr>
        <w:t>« </w:t>
      </w:r>
      <w:r w:rsidR="003D6FC5" w:rsidRPr="00C81FC7">
        <w:rPr>
          <w:rFonts w:ascii="Tahoma" w:hAnsi="Tahoma" w:cs="Tahoma"/>
          <w:color w:val="auto"/>
          <w:sz w:val="25"/>
          <w:szCs w:val="25"/>
        </w:rPr>
        <w:t>dispositions.</w:t>
      </w:r>
    </w:p>
    <w:p w:rsidR="00B346E8" w:rsidRPr="00C81FC7" w:rsidRDefault="00B346E8" w:rsidP="00C81FC7">
      <w:pPr>
        <w:spacing w:line="276" w:lineRule="auto"/>
        <w:rPr>
          <w:rFonts w:ascii="Tahoma" w:hAnsi="Tahoma" w:cs="Tahoma"/>
          <w:color w:val="auto"/>
          <w:sz w:val="25"/>
          <w:szCs w:val="25"/>
        </w:rPr>
      </w:pPr>
      <w:r>
        <w:rPr>
          <w:b/>
          <w:noProof/>
          <w:sz w:val="24"/>
          <w:szCs w:val="25"/>
        </w:rPr>
        <mc:AlternateContent>
          <mc:Choice Requires="wps">
            <w:drawing>
              <wp:anchor distT="0" distB="0" distL="114300" distR="114300" simplePos="0" relativeHeight="251667456" behindDoc="0" locked="0" layoutInCell="1" allowOverlap="1" wp14:anchorId="1D534423" wp14:editId="1E69BD7F">
                <wp:simplePos x="0" y="0"/>
                <wp:positionH relativeFrom="column">
                  <wp:posOffset>71562</wp:posOffset>
                </wp:positionH>
                <wp:positionV relativeFrom="paragraph">
                  <wp:posOffset>74102</wp:posOffset>
                </wp:positionV>
                <wp:extent cx="3792220" cy="0"/>
                <wp:effectExtent l="0" t="0" r="17780" b="19050"/>
                <wp:wrapNone/>
                <wp:docPr id="5" name="Connecteur droit 5"/>
                <wp:cNvGraphicFramePr/>
                <a:graphic xmlns:a="http://schemas.openxmlformats.org/drawingml/2006/main">
                  <a:graphicData uri="http://schemas.microsoft.com/office/word/2010/wordprocessingShape">
                    <wps:wsp>
                      <wps:cNvCnPr/>
                      <wps:spPr>
                        <a:xfrm>
                          <a:off x="0" y="0"/>
                          <a:ext cx="3792220" cy="0"/>
                        </a:xfrm>
                        <a:prstGeom prst="line">
                          <a:avLst/>
                        </a:prstGeom>
                        <a:noFill/>
                        <a:ln w="12700" cap="flat" cmpd="sng" algn="ctr">
                          <a:solidFill>
                            <a:sysClr val="windowText" lastClr="000000"/>
                          </a:solidFill>
                          <a:prstDash val="dash"/>
                          <a:miter lim="800000"/>
                        </a:ln>
                        <a:effectLst/>
                      </wps:spPr>
                      <wps:bodyPr/>
                    </wps:wsp>
                  </a:graphicData>
                </a:graphic>
                <wp14:sizeRelH relativeFrom="margin">
                  <wp14:pctWidth>0</wp14:pctWidth>
                </wp14:sizeRelH>
                <wp14:sizeRelV relativeFrom="margin">
                  <wp14:pctHeight>0</wp14:pctHeight>
                </wp14:sizeRelV>
              </wp:anchor>
            </w:drawing>
          </mc:Choice>
          <mc:Fallback>
            <w:pict>
              <v:line id="Connecteur droit 5"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5pt,5.85pt" to="304.25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KUxzgEAAIYDAAAOAAAAZHJzL2Uyb0RvYy54bWysU8FuGyEQvVfqPyDu9W62SpOuvM7BVnqp&#10;WktNPmACrBcJGMQQr/33HbDjuu2tqg94hmEe8x5vlw8H78TeJLIYBnmzaKUwQaG2YTfI56fHD/dS&#10;UIagwWEwgzwakg+r9++Wc+xNhxM6bZJgkED9HAc55Rz7piE1GQ+0wGgCF0dMHjKnadfoBDOje9d0&#10;bfupmTHpmFAZIt7dnIpyVfHH0aj8fRzJZOEGybPluqa6vpS1WS2h3yWIk1XnMeAfpvBgA196gdpA&#10;BvGa7F9Q3qqEhGNeKPQNjqNVpnJgNjftH2x+TBBN5cLiULzIRP8PVn3bb5OwepC3UgTw/ERrDIF1&#10;M69J6IQ2i9ui0hyp58PrsE3njOI2FcqHMfnyz2TEoSp7vChrDlko3vx497nrOn4A9VZrfjXGRPmL&#10;QS9KMEhnQyENPey/UubL+OjbkbId8NE6Vx/OBTGz67q7tkAD+2d0kDn0kRlR2EkBbsfGVDlVSEJn&#10;dWkvQHSktUtiD+wNtpTG+YnnlcIBZS4wifor7HmE31rLPBug6dSsOTo5ydvMdnbWD/L+utmFcqGp&#10;hjyTKoKeJCzRC+pjVbYpGT92vfNszOKm65zj689n9RMAAP//AwBQSwMEFAAGAAgAAAAhAEi0PPrc&#10;AAAACAEAAA8AAABkcnMvZG93bnJldi54bWxMj0FLw0AQhe+C/2EZwYvY3bTYlphNEaXgqWDtD5gm&#10;YxKSnQ3ZTZv6653iQU/Dm/d48022mVynTjSExrOFZGZAERe+bLiycPjcPq5BhYhcYueZLFwowCa/&#10;vckwLf2ZP+i0j5WSEg4pWqhj7FOtQ1GTwzDzPbF4X35wGEUOlS4HPEu56/TcmKV22LBcqLGn15qK&#10;dj86C7QytH27tGb3vsBvv3s4zJOxtfb+bnp5BhVpin9huOILOuTCdPQjl0F1opOFJK9zBUr8pVk/&#10;gTr+LnSe6f8P5D8AAAD//wMAUEsBAi0AFAAGAAgAAAAhALaDOJL+AAAA4QEAABMAAAAAAAAAAAAA&#10;AAAAAAAAAFtDb250ZW50X1R5cGVzXS54bWxQSwECLQAUAAYACAAAACEAOP0h/9YAAACUAQAACwAA&#10;AAAAAAAAAAAAAAAvAQAAX3JlbHMvLnJlbHNQSwECLQAUAAYACAAAACEABnSlMc4BAACGAwAADgAA&#10;AAAAAAAAAAAAAAAuAgAAZHJzL2Uyb0RvYy54bWxQSwECLQAUAAYACAAAACEASLQ8+twAAAAIAQAA&#10;DwAAAAAAAAAAAAAAAAAoBAAAZHJzL2Rvd25yZXYueG1sUEsFBgAAAAAEAAQA8wAAADEFAAAAAA==&#10;" strokecolor="windowText" strokeweight="1pt">
                <v:stroke dashstyle="dash" joinstyle="miter"/>
              </v:line>
            </w:pict>
          </mc:Fallback>
        </mc:AlternateContent>
      </w:r>
    </w:p>
    <w:p w:rsidR="003D6FC5" w:rsidRPr="003D6FC5" w:rsidRDefault="003D6FC5" w:rsidP="003D6FC5">
      <w:pPr>
        <w:pStyle w:val="Paragraphedeliste"/>
        <w:spacing w:line="276" w:lineRule="auto"/>
        <w:ind w:firstLine="0"/>
        <w:rPr>
          <w:rFonts w:ascii="Tahoma" w:hAnsi="Tahoma" w:cs="Tahoma"/>
          <w:color w:val="auto"/>
          <w:sz w:val="8"/>
          <w:szCs w:val="25"/>
        </w:rPr>
      </w:pPr>
    </w:p>
    <w:p w:rsidR="00C32523" w:rsidRPr="0092162A" w:rsidRDefault="00B346E8" w:rsidP="0092162A">
      <w:pPr>
        <w:spacing w:line="276" w:lineRule="auto"/>
        <w:rPr>
          <w:rFonts w:ascii="Tahoma" w:hAnsi="Tahoma" w:cs="Tahoma"/>
          <w:color w:val="auto"/>
          <w:sz w:val="25"/>
          <w:szCs w:val="25"/>
        </w:rPr>
      </w:pPr>
      <w:r>
        <w:rPr>
          <w:rFonts w:ascii="Tahoma" w:hAnsi="Tahoma" w:cs="Tahoma"/>
          <w:color w:val="auto"/>
          <w:sz w:val="25"/>
          <w:szCs w:val="25"/>
        </w:rPr>
        <w:t>« </w:t>
      </w:r>
      <w:r>
        <w:rPr>
          <w:rFonts w:ascii="Tahoma" w:hAnsi="Tahoma" w:cs="Tahoma"/>
          <w:color w:val="auto"/>
          <w:sz w:val="25"/>
          <w:szCs w:val="25"/>
        </w:rPr>
        <w:tab/>
        <w:t xml:space="preserve">- </w:t>
      </w:r>
      <w:r w:rsidR="003D6FC5" w:rsidRPr="00B346E8">
        <w:rPr>
          <w:rFonts w:ascii="Tahoma" w:hAnsi="Tahoma" w:cs="Tahoma"/>
          <w:color w:val="auto"/>
          <w:sz w:val="25"/>
          <w:szCs w:val="25"/>
        </w:rPr>
        <w:t>Enfin</w:t>
      </w:r>
      <w:r w:rsidR="000B79B2" w:rsidRPr="00B346E8">
        <w:rPr>
          <w:rFonts w:ascii="Tahoma" w:hAnsi="Tahoma" w:cs="Tahoma"/>
          <w:color w:val="auto"/>
          <w:sz w:val="25"/>
          <w:szCs w:val="25"/>
        </w:rPr>
        <w:t xml:space="preserve"> au Ministère Public représenté par </w:t>
      </w:r>
      <w:r>
        <w:rPr>
          <w:rFonts w:ascii="Tahoma" w:hAnsi="Tahoma" w:cs="Tahoma"/>
          <w:color w:val="auto"/>
          <w:sz w:val="25"/>
          <w:szCs w:val="25"/>
        </w:rPr>
        <w:t>« </w:t>
      </w:r>
      <w:r w:rsidR="00AA7D2A" w:rsidRPr="00B346E8">
        <w:rPr>
          <w:rFonts w:ascii="Tahoma" w:hAnsi="Tahoma" w:cs="Tahoma"/>
          <w:color w:val="auto"/>
          <w:sz w:val="25"/>
          <w:szCs w:val="25"/>
        </w:rPr>
        <w:t xml:space="preserve">l’Avocat Général </w:t>
      </w:r>
      <w:r w:rsidR="008606BB" w:rsidRPr="00B346E8">
        <w:rPr>
          <w:rFonts w:ascii="Tahoma" w:hAnsi="Tahoma" w:cs="Tahoma"/>
          <w:color w:val="auto"/>
          <w:sz w:val="25"/>
          <w:szCs w:val="25"/>
        </w:rPr>
        <w:t xml:space="preserve">BOKOLO qui, ayant la parole, donna </w:t>
      </w:r>
      <w:r>
        <w:rPr>
          <w:rFonts w:ascii="Tahoma" w:hAnsi="Tahoma" w:cs="Tahoma"/>
          <w:color w:val="auto"/>
          <w:sz w:val="25"/>
          <w:szCs w:val="25"/>
        </w:rPr>
        <w:t>« </w:t>
      </w:r>
      <w:r w:rsidR="008606BB" w:rsidRPr="00B346E8">
        <w:rPr>
          <w:rFonts w:ascii="Tahoma" w:hAnsi="Tahoma" w:cs="Tahoma"/>
          <w:color w:val="auto"/>
          <w:sz w:val="25"/>
          <w:szCs w:val="25"/>
        </w:rPr>
        <w:t xml:space="preserve">lecture de l’avis écrit rédigé par son Collègue </w:t>
      </w:r>
      <w:r>
        <w:rPr>
          <w:rFonts w:ascii="Tahoma" w:hAnsi="Tahoma" w:cs="Tahoma"/>
          <w:color w:val="auto"/>
          <w:sz w:val="25"/>
          <w:szCs w:val="25"/>
        </w:rPr>
        <w:t>« </w:t>
      </w:r>
      <w:r w:rsidR="00DE6547">
        <w:rPr>
          <w:rFonts w:ascii="Tahoma" w:hAnsi="Tahoma" w:cs="Tahoma"/>
          <w:color w:val="auto"/>
          <w:sz w:val="25"/>
          <w:szCs w:val="25"/>
        </w:rPr>
        <w:t>CHIHINDA</w:t>
      </w:r>
      <w:r w:rsidR="008606BB" w:rsidRPr="00B346E8">
        <w:rPr>
          <w:rFonts w:ascii="Tahoma" w:hAnsi="Tahoma" w:cs="Tahoma"/>
          <w:color w:val="auto"/>
          <w:sz w:val="25"/>
          <w:szCs w:val="25"/>
        </w:rPr>
        <w:t xml:space="preserve">MUKO, </w:t>
      </w:r>
      <w:r w:rsidR="0028402F" w:rsidRPr="0028402F">
        <w:rPr>
          <w:rFonts w:ascii="Tahoma" w:hAnsi="Tahoma" w:cs="Tahoma"/>
          <w:color w:val="auto"/>
          <w:sz w:val="25"/>
          <w:szCs w:val="25"/>
        </w:rPr>
        <w:t>g</w:t>
      </w:r>
      <w:r w:rsidR="008606BB" w:rsidRPr="0028402F">
        <w:rPr>
          <w:rFonts w:ascii="Tahoma" w:hAnsi="Tahoma" w:cs="Tahoma"/>
          <w:color w:val="auto"/>
          <w:sz w:val="25"/>
          <w:szCs w:val="25"/>
        </w:rPr>
        <w:t xml:space="preserve">isant </w:t>
      </w:r>
      <w:r w:rsidR="008606BB" w:rsidRPr="00B346E8">
        <w:rPr>
          <w:rFonts w:ascii="Tahoma" w:hAnsi="Tahoma" w:cs="Tahoma"/>
          <w:color w:val="auto"/>
          <w:sz w:val="25"/>
          <w:szCs w:val="25"/>
        </w:rPr>
        <w:t xml:space="preserve">au dossier dont ci-dessous </w:t>
      </w:r>
      <w:r>
        <w:rPr>
          <w:rFonts w:ascii="Tahoma" w:hAnsi="Tahoma" w:cs="Tahoma"/>
          <w:color w:val="auto"/>
          <w:sz w:val="25"/>
          <w:szCs w:val="25"/>
        </w:rPr>
        <w:t>« </w:t>
      </w:r>
      <w:r w:rsidR="008606BB" w:rsidRPr="00B346E8">
        <w:rPr>
          <w:rFonts w:ascii="Tahoma" w:hAnsi="Tahoma" w:cs="Tahoma"/>
          <w:color w:val="auto"/>
          <w:sz w:val="25"/>
          <w:szCs w:val="25"/>
        </w:rPr>
        <w:t xml:space="preserve">le dispositif : </w:t>
      </w:r>
    </w:p>
    <w:p w:rsidR="00DE6547" w:rsidRPr="0092162A" w:rsidRDefault="00DE6547" w:rsidP="00C32523">
      <w:pPr>
        <w:pStyle w:val="Paragraphedeliste"/>
        <w:rPr>
          <w:rFonts w:ascii="Tahoma" w:hAnsi="Tahoma" w:cs="Tahoma"/>
          <w:color w:val="auto"/>
          <w:sz w:val="8"/>
          <w:szCs w:val="25"/>
          <w:u w:val="single"/>
        </w:rPr>
      </w:pPr>
    </w:p>
    <w:p w:rsidR="00992840" w:rsidRDefault="00C32523" w:rsidP="00C32523">
      <w:pPr>
        <w:spacing w:line="276" w:lineRule="auto"/>
        <w:rPr>
          <w:rFonts w:ascii="Tahoma" w:hAnsi="Tahoma" w:cs="Tahoma"/>
          <w:b/>
          <w:color w:val="auto"/>
          <w:sz w:val="25"/>
          <w:szCs w:val="25"/>
        </w:rPr>
      </w:pPr>
      <w:r w:rsidRPr="00A259F2">
        <w:rPr>
          <w:rFonts w:ascii="Tahoma" w:hAnsi="Tahoma" w:cs="Tahoma"/>
          <w:color w:val="auto"/>
          <w:sz w:val="25"/>
          <w:szCs w:val="25"/>
        </w:rPr>
        <w:t>«</w:t>
      </w:r>
      <w:r w:rsidR="00881701">
        <w:rPr>
          <w:rFonts w:ascii="Tahoma" w:hAnsi="Tahoma" w:cs="Tahoma"/>
          <w:color w:val="auto"/>
          <w:sz w:val="25"/>
          <w:szCs w:val="25"/>
        </w:rPr>
        <w:tab/>
      </w:r>
      <w:r w:rsidR="00814CEB" w:rsidRPr="0092162A">
        <w:rPr>
          <w:rFonts w:ascii="Tahoma" w:hAnsi="Tahoma" w:cs="Tahoma"/>
          <w:b/>
          <w:color w:val="auto"/>
          <w:sz w:val="25"/>
          <w:szCs w:val="25"/>
          <w:u w:val="single"/>
        </w:rPr>
        <w:t>Par ces motifs,</w:t>
      </w:r>
    </w:p>
    <w:p w:rsidR="00992840" w:rsidRPr="0092162A" w:rsidRDefault="00992840" w:rsidP="00C32523">
      <w:pPr>
        <w:spacing w:line="276" w:lineRule="auto"/>
        <w:rPr>
          <w:rFonts w:ascii="Tahoma" w:hAnsi="Tahoma" w:cs="Tahoma"/>
          <w:color w:val="auto"/>
          <w:sz w:val="6"/>
          <w:szCs w:val="25"/>
        </w:rPr>
      </w:pPr>
    </w:p>
    <w:p w:rsidR="008E2145" w:rsidRPr="0092162A" w:rsidRDefault="00992840" w:rsidP="00C32523">
      <w:pPr>
        <w:spacing w:line="276" w:lineRule="auto"/>
        <w:rPr>
          <w:rFonts w:ascii="Tahoma" w:hAnsi="Tahoma" w:cs="Tahoma"/>
          <w:color w:val="auto"/>
          <w:sz w:val="25"/>
          <w:szCs w:val="25"/>
        </w:rPr>
      </w:pPr>
      <w:r w:rsidRPr="0092162A">
        <w:rPr>
          <w:rFonts w:ascii="Tahoma" w:hAnsi="Tahoma" w:cs="Tahoma"/>
          <w:color w:val="auto"/>
          <w:sz w:val="25"/>
          <w:szCs w:val="25"/>
        </w:rPr>
        <w:t>« </w:t>
      </w:r>
      <w:r w:rsidRPr="0092162A">
        <w:rPr>
          <w:rFonts w:ascii="Tahoma" w:hAnsi="Tahoma" w:cs="Tahoma"/>
          <w:color w:val="auto"/>
          <w:sz w:val="25"/>
          <w:szCs w:val="25"/>
        </w:rPr>
        <w:tab/>
      </w:r>
      <w:r w:rsidRPr="0092162A">
        <w:rPr>
          <w:rFonts w:ascii="Tahoma" w:hAnsi="Tahoma" w:cs="Tahoma"/>
          <w:b/>
          <w:i/>
          <w:color w:val="auto"/>
          <w:sz w:val="25"/>
          <w:szCs w:val="25"/>
          <w:u w:val="single"/>
        </w:rPr>
        <w:t xml:space="preserve">Plaise </w:t>
      </w:r>
      <w:r w:rsidR="008E2145" w:rsidRPr="0092162A">
        <w:rPr>
          <w:rFonts w:ascii="Tahoma" w:hAnsi="Tahoma" w:cs="Tahoma"/>
          <w:b/>
          <w:i/>
          <w:color w:val="auto"/>
          <w:sz w:val="25"/>
          <w:szCs w:val="25"/>
          <w:u w:val="single"/>
        </w:rPr>
        <w:t>au Conseil d’Etat</w:t>
      </w:r>
      <w:r w:rsidR="008E2145" w:rsidRPr="0092162A">
        <w:rPr>
          <w:rFonts w:ascii="Tahoma" w:hAnsi="Tahoma" w:cs="Tahoma"/>
          <w:color w:val="auto"/>
          <w:sz w:val="25"/>
          <w:szCs w:val="25"/>
          <w:u w:val="single"/>
        </w:rPr>
        <w:t>,</w:t>
      </w:r>
    </w:p>
    <w:p w:rsidR="00EA4F9B" w:rsidRPr="0092162A" w:rsidRDefault="00EA4F9B" w:rsidP="00C32523">
      <w:pPr>
        <w:spacing w:line="276" w:lineRule="auto"/>
        <w:rPr>
          <w:rFonts w:ascii="Tahoma" w:hAnsi="Tahoma" w:cs="Tahoma"/>
          <w:color w:val="auto"/>
          <w:sz w:val="10"/>
          <w:szCs w:val="25"/>
        </w:rPr>
      </w:pPr>
    </w:p>
    <w:p w:rsidR="00883C29" w:rsidRDefault="008E2145" w:rsidP="00C32523">
      <w:pPr>
        <w:spacing w:line="276" w:lineRule="auto"/>
        <w:rPr>
          <w:rFonts w:ascii="Tahoma" w:hAnsi="Tahoma" w:cs="Tahoma"/>
          <w:color w:val="auto"/>
          <w:sz w:val="25"/>
          <w:szCs w:val="25"/>
        </w:rPr>
      </w:pPr>
      <w:r>
        <w:rPr>
          <w:rFonts w:ascii="Tahoma" w:hAnsi="Tahoma" w:cs="Tahoma"/>
          <w:color w:val="auto"/>
          <w:sz w:val="25"/>
          <w:szCs w:val="25"/>
        </w:rPr>
        <w:t>« </w:t>
      </w:r>
      <w:r>
        <w:rPr>
          <w:rFonts w:ascii="Tahoma" w:hAnsi="Tahoma" w:cs="Tahoma"/>
          <w:color w:val="auto"/>
          <w:sz w:val="25"/>
          <w:szCs w:val="25"/>
        </w:rPr>
        <w:tab/>
        <w:t xml:space="preserve">Dire </w:t>
      </w:r>
      <w:r w:rsidR="00883C29">
        <w:rPr>
          <w:rFonts w:ascii="Tahoma" w:hAnsi="Tahoma" w:cs="Tahoma"/>
          <w:color w:val="auto"/>
          <w:sz w:val="25"/>
          <w:szCs w:val="25"/>
        </w:rPr>
        <w:t>l’appel recevable et fondé,</w:t>
      </w:r>
    </w:p>
    <w:p w:rsidR="00EA4F9B" w:rsidRPr="00EA4F9B" w:rsidRDefault="00EA4F9B" w:rsidP="00C32523">
      <w:pPr>
        <w:spacing w:line="276" w:lineRule="auto"/>
        <w:rPr>
          <w:rFonts w:ascii="Tahoma" w:hAnsi="Tahoma" w:cs="Tahoma"/>
          <w:color w:val="auto"/>
          <w:sz w:val="6"/>
          <w:szCs w:val="25"/>
        </w:rPr>
      </w:pPr>
    </w:p>
    <w:p w:rsidR="006D18A4" w:rsidRDefault="00883C29" w:rsidP="00C32523">
      <w:pPr>
        <w:spacing w:line="276" w:lineRule="auto"/>
        <w:rPr>
          <w:rFonts w:ascii="Tahoma" w:hAnsi="Tahoma" w:cs="Tahoma"/>
          <w:color w:val="auto"/>
          <w:sz w:val="25"/>
          <w:szCs w:val="25"/>
        </w:rPr>
      </w:pPr>
      <w:r>
        <w:rPr>
          <w:rFonts w:ascii="Tahoma" w:hAnsi="Tahoma" w:cs="Tahoma"/>
          <w:color w:val="auto"/>
          <w:sz w:val="25"/>
          <w:szCs w:val="25"/>
        </w:rPr>
        <w:t>« </w:t>
      </w:r>
      <w:r w:rsidR="006436CB">
        <w:rPr>
          <w:rFonts w:ascii="Tahoma" w:hAnsi="Tahoma" w:cs="Tahoma"/>
          <w:color w:val="auto"/>
          <w:sz w:val="25"/>
          <w:szCs w:val="25"/>
        </w:rPr>
        <w:tab/>
        <w:t xml:space="preserve">Annuler </w:t>
      </w:r>
      <w:r w:rsidR="006D18A4">
        <w:rPr>
          <w:rFonts w:ascii="Tahoma" w:hAnsi="Tahoma" w:cs="Tahoma"/>
          <w:color w:val="auto"/>
          <w:sz w:val="25"/>
          <w:szCs w:val="25"/>
        </w:rPr>
        <w:t>l’arrêt entrepris dans toutes ses « dispositions,</w:t>
      </w:r>
    </w:p>
    <w:p w:rsidR="00EA4F9B" w:rsidRPr="00C26183" w:rsidRDefault="00EA4F9B" w:rsidP="00C32523">
      <w:pPr>
        <w:spacing w:line="276" w:lineRule="auto"/>
        <w:rPr>
          <w:rFonts w:ascii="Tahoma" w:hAnsi="Tahoma" w:cs="Tahoma"/>
          <w:color w:val="auto"/>
          <w:sz w:val="6"/>
          <w:szCs w:val="25"/>
        </w:rPr>
      </w:pPr>
    </w:p>
    <w:p w:rsidR="00AE10D6" w:rsidRDefault="006D18A4" w:rsidP="00C32523">
      <w:pPr>
        <w:spacing w:line="276" w:lineRule="auto"/>
        <w:rPr>
          <w:rFonts w:ascii="Tahoma" w:hAnsi="Tahoma" w:cs="Tahoma"/>
          <w:color w:val="auto"/>
          <w:sz w:val="25"/>
          <w:szCs w:val="25"/>
        </w:rPr>
      </w:pPr>
      <w:r>
        <w:rPr>
          <w:rFonts w:ascii="Tahoma" w:hAnsi="Tahoma" w:cs="Tahoma"/>
          <w:color w:val="auto"/>
          <w:sz w:val="25"/>
          <w:szCs w:val="25"/>
        </w:rPr>
        <w:t>« </w:t>
      </w:r>
      <w:r>
        <w:rPr>
          <w:rFonts w:ascii="Tahoma" w:hAnsi="Tahoma" w:cs="Tahoma"/>
          <w:color w:val="auto"/>
          <w:sz w:val="25"/>
          <w:szCs w:val="25"/>
        </w:rPr>
        <w:tab/>
        <w:t xml:space="preserve">Evoquer et faisant ce que le premier juge aurait </w:t>
      </w:r>
      <w:r w:rsidR="00EA4F9B">
        <w:rPr>
          <w:rFonts w:ascii="Tahoma" w:hAnsi="Tahoma" w:cs="Tahoma"/>
          <w:color w:val="auto"/>
          <w:sz w:val="25"/>
          <w:szCs w:val="25"/>
        </w:rPr>
        <w:t>« </w:t>
      </w:r>
      <w:r>
        <w:rPr>
          <w:rFonts w:ascii="Tahoma" w:hAnsi="Tahoma" w:cs="Tahoma"/>
          <w:color w:val="auto"/>
          <w:sz w:val="25"/>
          <w:szCs w:val="25"/>
        </w:rPr>
        <w:t xml:space="preserve">dû faire, dire recevable pour défaut de qualité dans </w:t>
      </w:r>
      <w:r w:rsidR="00EA4F9B">
        <w:rPr>
          <w:rFonts w:ascii="Tahoma" w:hAnsi="Tahoma" w:cs="Tahoma"/>
          <w:color w:val="auto"/>
          <w:sz w:val="25"/>
          <w:szCs w:val="25"/>
        </w:rPr>
        <w:t>« </w:t>
      </w:r>
      <w:r>
        <w:rPr>
          <w:rFonts w:ascii="Tahoma" w:hAnsi="Tahoma" w:cs="Tahoma"/>
          <w:color w:val="auto"/>
          <w:sz w:val="25"/>
          <w:szCs w:val="25"/>
        </w:rPr>
        <w:t xml:space="preserve">le chef du Président </w:t>
      </w:r>
      <w:r w:rsidR="009D57AB">
        <w:rPr>
          <w:rFonts w:ascii="Tahoma" w:hAnsi="Tahoma" w:cs="Tahoma"/>
          <w:color w:val="auto"/>
          <w:sz w:val="25"/>
          <w:szCs w:val="25"/>
        </w:rPr>
        <w:t xml:space="preserve">et représentant légal de </w:t>
      </w:r>
      <w:r w:rsidR="00EA4F9B">
        <w:rPr>
          <w:rFonts w:ascii="Tahoma" w:hAnsi="Tahoma" w:cs="Tahoma"/>
          <w:color w:val="auto"/>
          <w:sz w:val="25"/>
          <w:szCs w:val="25"/>
        </w:rPr>
        <w:t>« </w:t>
      </w:r>
      <w:r w:rsidR="009D57AB">
        <w:rPr>
          <w:rFonts w:ascii="Tahoma" w:hAnsi="Tahoma" w:cs="Tahoma"/>
          <w:color w:val="auto"/>
          <w:sz w:val="25"/>
          <w:szCs w:val="25"/>
        </w:rPr>
        <w:t xml:space="preserve">l’Intimée, l’action </w:t>
      </w:r>
      <w:r w:rsidR="001B6908">
        <w:rPr>
          <w:rFonts w:ascii="Tahoma" w:hAnsi="Tahoma" w:cs="Tahoma"/>
          <w:color w:val="auto"/>
          <w:sz w:val="25"/>
          <w:szCs w:val="25"/>
        </w:rPr>
        <w:t>mue sous RA. 038</w:t>
      </w:r>
      <w:r w:rsidR="00AE10D6">
        <w:rPr>
          <w:rFonts w:ascii="Tahoma" w:hAnsi="Tahoma" w:cs="Tahoma"/>
          <w:color w:val="auto"/>
          <w:sz w:val="25"/>
          <w:szCs w:val="25"/>
        </w:rPr>
        <w:t xml:space="preserve"> devant la Cour « d’Appel de Sankuru faisant office de la Cour « administrative d’appel,</w:t>
      </w:r>
    </w:p>
    <w:p w:rsidR="00C26183" w:rsidRPr="00BF2E2B" w:rsidRDefault="00C26183" w:rsidP="00C32523">
      <w:pPr>
        <w:spacing w:line="276" w:lineRule="auto"/>
        <w:rPr>
          <w:rFonts w:ascii="Tahoma" w:hAnsi="Tahoma" w:cs="Tahoma"/>
          <w:color w:val="auto"/>
          <w:sz w:val="10"/>
          <w:szCs w:val="25"/>
        </w:rPr>
      </w:pPr>
    </w:p>
    <w:p w:rsidR="00AE10D6" w:rsidRDefault="00AE10D6" w:rsidP="00C32523">
      <w:pPr>
        <w:spacing w:line="276" w:lineRule="auto"/>
        <w:rPr>
          <w:rFonts w:ascii="Tahoma" w:hAnsi="Tahoma" w:cs="Tahoma"/>
          <w:color w:val="auto"/>
          <w:sz w:val="25"/>
          <w:szCs w:val="25"/>
        </w:rPr>
      </w:pPr>
      <w:r>
        <w:rPr>
          <w:rFonts w:ascii="Tahoma" w:hAnsi="Tahoma" w:cs="Tahoma"/>
          <w:color w:val="auto"/>
          <w:sz w:val="25"/>
          <w:szCs w:val="25"/>
        </w:rPr>
        <w:t>« </w:t>
      </w:r>
      <w:r w:rsidR="00C26183">
        <w:rPr>
          <w:rFonts w:ascii="Tahoma" w:hAnsi="Tahoma" w:cs="Tahoma"/>
          <w:color w:val="auto"/>
          <w:sz w:val="25"/>
          <w:szCs w:val="25"/>
        </w:rPr>
        <w:tab/>
        <w:t>Frais comme  de  droit,</w:t>
      </w:r>
    </w:p>
    <w:p w:rsidR="00C26183" w:rsidRPr="00480815" w:rsidRDefault="00C26183" w:rsidP="00C32523">
      <w:pPr>
        <w:spacing w:line="276" w:lineRule="auto"/>
        <w:rPr>
          <w:rFonts w:ascii="Tahoma" w:hAnsi="Tahoma" w:cs="Tahoma"/>
          <w:color w:val="auto"/>
          <w:sz w:val="8"/>
          <w:szCs w:val="25"/>
        </w:rPr>
      </w:pPr>
    </w:p>
    <w:p w:rsidR="00C26183" w:rsidRDefault="00C26183" w:rsidP="00C32523">
      <w:pPr>
        <w:spacing w:line="276" w:lineRule="auto"/>
        <w:rPr>
          <w:rFonts w:ascii="Tahoma" w:hAnsi="Tahoma" w:cs="Tahoma"/>
          <w:color w:val="auto"/>
          <w:sz w:val="25"/>
          <w:szCs w:val="25"/>
        </w:rPr>
      </w:pPr>
      <w:r>
        <w:rPr>
          <w:rFonts w:ascii="Tahoma" w:hAnsi="Tahoma" w:cs="Tahoma"/>
          <w:color w:val="auto"/>
          <w:sz w:val="25"/>
          <w:szCs w:val="25"/>
        </w:rPr>
        <w:t>« </w:t>
      </w:r>
      <w:r>
        <w:rPr>
          <w:rFonts w:ascii="Tahoma" w:hAnsi="Tahoma" w:cs="Tahoma"/>
          <w:color w:val="auto"/>
          <w:sz w:val="25"/>
          <w:szCs w:val="25"/>
        </w:rPr>
        <w:tab/>
        <w:t>Et  ce  sera  justice. »</w:t>
      </w:r>
    </w:p>
    <w:p w:rsidR="005713AF" w:rsidRDefault="003B68CE" w:rsidP="00C32523">
      <w:pPr>
        <w:spacing w:line="276" w:lineRule="auto"/>
        <w:rPr>
          <w:rFonts w:ascii="Tahoma" w:hAnsi="Tahoma" w:cs="Tahoma"/>
          <w:color w:val="auto"/>
          <w:sz w:val="25"/>
          <w:szCs w:val="25"/>
        </w:rPr>
      </w:pPr>
      <w:r>
        <w:rPr>
          <w:b/>
          <w:noProof/>
          <w:sz w:val="24"/>
          <w:szCs w:val="25"/>
        </w:rPr>
        <mc:AlternateContent>
          <mc:Choice Requires="wps">
            <w:drawing>
              <wp:anchor distT="0" distB="0" distL="114300" distR="114300" simplePos="0" relativeHeight="251665408" behindDoc="0" locked="0" layoutInCell="1" allowOverlap="1" wp14:anchorId="43E2516C" wp14:editId="5C5A832F">
                <wp:simplePos x="0" y="0"/>
                <wp:positionH relativeFrom="column">
                  <wp:posOffset>22860</wp:posOffset>
                </wp:positionH>
                <wp:positionV relativeFrom="paragraph">
                  <wp:posOffset>61926</wp:posOffset>
                </wp:positionV>
                <wp:extent cx="3840480" cy="0"/>
                <wp:effectExtent l="0" t="0" r="0" b="19050"/>
                <wp:wrapNone/>
                <wp:docPr id="4" name="Connecteur droit 4"/>
                <wp:cNvGraphicFramePr/>
                <a:graphic xmlns:a="http://schemas.openxmlformats.org/drawingml/2006/main">
                  <a:graphicData uri="http://schemas.microsoft.com/office/word/2010/wordprocessingShape">
                    <wps:wsp>
                      <wps:cNvCnPr/>
                      <wps:spPr>
                        <a:xfrm>
                          <a:off x="0" y="0"/>
                          <a:ext cx="3840480" cy="0"/>
                        </a:xfrm>
                        <a:prstGeom prst="line">
                          <a:avLst/>
                        </a:prstGeom>
                        <a:noFill/>
                        <a:ln w="12700" cap="flat" cmpd="sng" algn="ctr">
                          <a:solidFill>
                            <a:sysClr val="windowText" lastClr="000000"/>
                          </a:solidFill>
                          <a:prstDash val="dash"/>
                          <a:miter lim="800000"/>
                        </a:ln>
                        <a:effectLst/>
                      </wps:spPr>
                      <wps:bodyPr/>
                    </wps:wsp>
                  </a:graphicData>
                </a:graphic>
                <wp14:sizeRelH relativeFrom="margin">
                  <wp14:pctWidth>0</wp14:pctWidth>
                </wp14:sizeRelH>
              </wp:anchor>
            </w:drawing>
          </mc:Choice>
          <mc:Fallback>
            <w:pict>
              <v:line id="Connecteur droit 4"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pt,4.9pt" to="304.2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uz/zgEAAIYDAAAOAAAAZHJzL2Uyb0RvYy54bWysU01vGjEQvVfKf7B8D7uhqEUrlhxA6aVq&#10;kZr+gIntZS35SzMOC/++Y0MoTW9VOZgZj+d53vPb1ePRO3EwSDaGXj7MWilMUFHbsO/lz+en+6UU&#10;lCFocDGYXp4Mycf13YfVlDozj2N02qBgkEDdlHo55py6piE1Gg80i8kELg4RPWROcd9ohInRvWvm&#10;bfupmSLqhFEZIt7dnotyXfGHwaj8fRjIZOF6ybPlumJdX8rarFfQ7RHSaNVlDPiHKTzYwJdeobaQ&#10;Qbyi/QvKW4WR4pBnKvomDoNVpnJgNg/tOzY/RkimcmFxKF1lov8Hq74ddiis7uVCigCen2gTQ2Dd&#10;zCsKjdFmsSgqTYk6PrwJO7xklHZYKB8H9OWfyYhjVfZ0VdYcs1C8+XG5aBdLfgD1Vmt+Nyak/MVE&#10;L0rQS2dDIQ0dHL5S5sv46NuRsh3ik3WuPpwLYmLXzT+3BRrYP4ODzKFPzIjCXgpwezamylghKTqr&#10;S3sBohNtHIoDsDfYUjpOzzyvFA4oc4FJ1F9hzyP80Vrm2QKN52bN0dlJ3ma2s7O+l8vbZhfKhaYa&#10;8kKqCHqWsEQvUZ+qsk3J+LHrnRdjFjfd5hzffj7rXwAAAP//AwBQSwMEFAAGAAgAAAAhACPql+Pa&#10;AAAABQEAAA8AAABkcnMvZG93bnJldi54bWxMjsFKw0AURfeC/zA8wY3YmbYSa8ykiFJwVbD2A16T&#10;ZxKSeRMykzb16326scvLvZx7svXkOnWkITSeLcxnBhRx4cuGKwv7z839ClSIyCV2nsnCmQKs8+ur&#10;DNPSn/iDjrtYKYFwSNFCHWOfah2KmhyGme+Jpfvyg8Mocah0OeBJ4K7TC2MS7bBheaixp9eainY3&#10;Ogv0aGjzdm7N9n2J3357t1/Mx9ba25vp5RlUpCn+j+FXX9QhF6eDH7kMqrOwTGRo4Un8pU3M6gHU&#10;4S/rPNOX9vkPAAAA//8DAFBLAQItABQABgAIAAAAIQC2gziS/gAAAOEBAAATAAAAAAAAAAAAAAAA&#10;AAAAAABbQ29udGVudF9UeXBlc10ueG1sUEsBAi0AFAAGAAgAAAAhADj9If/WAAAAlAEAAAsAAAAA&#10;AAAAAAAAAAAALwEAAF9yZWxzLy5yZWxzUEsBAi0AFAAGAAgAAAAhALPe7P/OAQAAhgMAAA4AAAAA&#10;AAAAAAAAAAAALgIAAGRycy9lMm9Eb2MueG1sUEsBAi0AFAAGAAgAAAAhACPql+PaAAAABQEAAA8A&#10;AAAAAAAAAAAAAAAAKAQAAGRycy9kb3ducmV2LnhtbFBLBQYAAAAABAAEAPMAAAAvBQAAAAA=&#10;" strokecolor="windowText" strokeweight="1pt">
                <v:stroke dashstyle="dash" joinstyle="miter"/>
              </v:line>
            </w:pict>
          </mc:Fallback>
        </mc:AlternateContent>
      </w:r>
    </w:p>
    <w:p w:rsidR="007C2E51" w:rsidRPr="007C2E51" w:rsidRDefault="007C2E51" w:rsidP="00C914FB">
      <w:pPr>
        <w:spacing w:line="276" w:lineRule="auto"/>
        <w:ind w:left="0" w:firstLine="709"/>
        <w:rPr>
          <w:rFonts w:ascii="Tahoma" w:hAnsi="Tahoma" w:cs="Tahoma"/>
          <w:color w:val="auto"/>
          <w:sz w:val="12"/>
          <w:szCs w:val="25"/>
        </w:rPr>
      </w:pPr>
    </w:p>
    <w:p w:rsidR="001F0B34" w:rsidRDefault="00021B31" w:rsidP="00C914FB">
      <w:pPr>
        <w:spacing w:line="276" w:lineRule="auto"/>
        <w:ind w:left="0" w:firstLine="709"/>
        <w:rPr>
          <w:rFonts w:ascii="Tahoma" w:hAnsi="Tahoma" w:cs="Tahoma"/>
          <w:color w:val="auto"/>
          <w:sz w:val="25"/>
          <w:szCs w:val="25"/>
        </w:rPr>
      </w:pPr>
      <w:r>
        <w:rPr>
          <w:rFonts w:ascii="Tahoma" w:hAnsi="Tahoma" w:cs="Tahoma"/>
          <w:color w:val="auto"/>
          <w:sz w:val="25"/>
          <w:szCs w:val="25"/>
        </w:rPr>
        <w:t>Après quoi</w:t>
      </w:r>
      <w:r w:rsidR="00E53671">
        <w:rPr>
          <w:rFonts w:ascii="Tahoma" w:hAnsi="Tahoma" w:cs="Tahoma"/>
          <w:color w:val="auto"/>
          <w:sz w:val="25"/>
          <w:szCs w:val="25"/>
        </w:rPr>
        <w:t>,</w:t>
      </w:r>
      <w:r w:rsidR="009D7DD2">
        <w:rPr>
          <w:rFonts w:ascii="Tahoma" w:hAnsi="Tahoma" w:cs="Tahoma"/>
          <w:color w:val="auto"/>
          <w:sz w:val="25"/>
          <w:szCs w:val="25"/>
        </w:rPr>
        <w:t xml:space="preserve"> le Conseil d’Etat déclara les débats clos, prit la cause en délibéré pour son arrêt à être rendu dans le délai de la loi ;</w:t>
      </w:r>
    </w:p>
    <w:p w:rsidR="001F0B34" w:rsidRPr="001F0B34" w:rsidRDefault="001F0B34" w:rsidP="00C914FB">
      <w:pPr>
        <w:spacing w:line="276" w:lineRule="auto"/>
        <w:ind w:left="0" w:firstLine="709"/>
        <w:rPr>
          <w:rFonts w:ascii="Tahoma" w:hAnsi="Tahoma" w:cs="Tahoma"/>
          <w:color w:val="auto"/>
          <w:sz w:val="8"/>
          <w:szCs w:val="25"/>
        </w:rPr>
      </w:pPr>
    </w:p>
    <w:p w:rsidR="001F0B34" w:rsidRDefault="001F0B34" w:rsidP="00C914FB">
      <w:pPr>
        <w:spacing w:line="276" w:lineRule="auto"/>
        <w:ind w:left="0" w:firstLine="709"/>
        <w:rPr>
          <w:rFonts w:ascii="Tahoma" w:hAnsi="Tahoma" w:cs="Tahoma"/>
          <w:color w:val="auto"/>
          <w:sz w:val="25"/>
          <w:szCs w:val="25"/>
        </w:rPr>
      </w:pPr>
      <w:r>
        <w:rPr>
          <w:rFonts w:ascii="Tahoma" w:hAnsi="Tahoma" w:cs="Tahoma"/>
          <w:color w:val="auto"/>
          <w:sz w:val="25"/>
          <w:szCs w:val="25"/>
        </w:rPr>
        <w:t>A l’appel de la cause, à l’audience publique du 09 novembre 2023, aucune des parties ne comparut ni personne en leurs noms ;</w:t>
      </w:r>
    </w:p>
    <w:p w:rsidR="001F0B34" w:rsidRDefault="001F0B34" w:rsidP="00C914FB">
      <w:pPr>
        <w:spacing w:line="276" w:lineRule="auto"/>
        <w:ind w:left="0" w:firstLine="709"/>
        <w:rPr>
          <w:rFonts w:ascii="Tahoma" w:hAnsi="Tahoma" w:cs="Tahoma"/>
          <w:color w:val="auto"/>
          <w:sz w:val="25"/>
          <w:szCs w:val="25"/>
        </w:rPr>
      </w:pPr>
    </w:p>
    <w:p w:rsidR="00BA1BAF" w:rsidRPr="00A259F2" w:rsidRDefault="00F84C67" w:rsidP="00C914FB">
      <w:pPr>
        <w:spacing w:line="276" w:lineRule="auto"/>
        <w:ind w:left="0" w:firstLine="709"/>
        <w:rPr>
          <w:rFonts w:ascii="Tahoma" w:hAnsi="Tahoma" w:cs="Tahoma"/>
          <w:color w:val="auto"/>
          <w:sz w:val="25"/>
          <w:szCs w:val="25"/>
        </w:rPr>
      </w:pPr>
      <w:r>
        <w:rPr>
          <w:rFonts w:ascii="Tahoma" w:hAnsi="Tahoma" w:cs="Tahoma"/>
          <w:color w:val="auto"/>
          <w:sz w:val="25"/>
          <w:szCs w:val="25"/>
        </w:rPr>
        <w:t xml:space="preserve">Sur ce, </w:t>
      </w:r>
      <w:r w:rsidR="001A2D84">
        <w:rPr>
          <w:rFonts w:ascii="Tahoma" w:hAnsi="Tahoma" w:cs="Tahoma"/>
          <w:color w:val="auto"/>
          <w:sz w:val="25"/>
          <w:szCs w:val="25"/>
        </w:rPr>
        <w:t>le Conseil d’Etat prononça l’arrêt suivant :</w:t>
      </w:r>
      <w:r w:rsidR="00E53671">
        <w:rPr>
          <w:rFonts w:ascii="Tahoma" w:hAnsi="Tahoma" w:cs="Tahoma"/>
          <w:color w:val="auto"/>
          <w:sz w:val="25"/>
          <w:szCs w:val="25"/>
        </w:rPr>
        <w:t xml:space="preserve"> </w:t>
      </w:r>
      <w:r w:rsidR="008606BB" w:rsidRPr="00A259F2">
        <w:rPr>
          <w:rFonts w:ascii="Tahoma" w:hAnsi="Tahoma" w:cs="Tahoma"/>
          <w:color w:val="auto"/>
          <w:sz w:val="25"/>
          <w:szCs w:val="25"/>
        </w:rPr>
        <w:t xml:space="preserve"> </w:t>
      </w:r>
      <w:r w:rsidR="000B79B2" w:rsidRPr="00A259F2">
        <w:rPr>
          <w:rFonts w:ascii="Tahoma" w:hAnsi="Tahoma" w:cs="Tahoma"/>
          <w:color w:val="auto"/>
          <w:sz w:val="25"/>
          <w:szCs w:val="25"/>
        </w:rPr>
        <w:t xml:space="preserve"> </w:t>
      </w:r>
      <w:r w:rsidR="003D6FC5" w:rsidRPr="00A259F2">
        <w:rPr>
          <w:rFonts w:ascii="Tahoma" w:hAnsi="Tahoma" w:cs="Tahoma"/>
          <w:color w:val="auto"/>
          <w:sz w:val="25"/>
          <w:szCs w:val="25"/>
        </w:rPr>
        <w:t xml:space="preserve"> </w:t>
      </w:r>
      <w:r w:rsidR="008C3CBA" w:rsidRPr="00A259F2">
        <w:rPr>
          <w:rFonts w:ascii="Tahoma" w:hAnsi="Tahoma" w:cs="Tahoma"/>
          <w:color w:val="auto"/>
          <w:sz w:val="25"/>
          <w:szCs w:val="25"/>
        </w:rPr>
        <w:t xml:space="preserve"> </w:t>
      </w:r>
      <w:r w:rsidR="00BA1BAF" w:rsidRPr="00A259F2">
        <w:rPr>
          <w:rFonts w:ascii="Tahoma" w:hAnsi="Tahoma" w:cs="Tahoma"/>
          <w:color w:val="auto"/>
          <w:sz w:val="25"/>
          <w:szCs w:val="25"/>
        </w:rPr>
        <w:t xml:space="preserve"> </w:t>
      </w:r>
    </w:p>
    <w:p w:rsidR="00E13ED2" w:rsidRPr="00597641" w:rsidRDefault="00E13ED2" w:rsidP="00B51453">
      <w:pPr>
        <w:rPr>
          <w:rFonts w:ascii="Tahoma" w:hAnsi="Tahoma" w:cs="Tahoma"/>
          <w:color w:val="auto"/>
          <w:sz w:val="25"/>
          <w:szCs w:val="25"/>
        </w:rPr>
      </w:pPr>
    </w:p>
    <w:p w:rsidR="004C2573" w:rsidRPr="00B03C53" w:rsidRDefault="008C4AE0" w:rsidP="00B03C53">
      <w:pPr>
        <w:spacing w:line="276" w:lineRule="auto"/>
        <w:ind w:left="360" w:right="50" w:firstLine="0"/>
        <w:rPr>
          <w:rFonts w:ascii="Tahoma" w:hAnsi="Tahoma" w:cs="Tahoma"/>
          <w:sz w:val="25"/>
          <w:szCs w:val="25"/>
        </w:rPr>
      </w:pPr>
      <w:r w:rsidRPr="00B03C53">
        <w:rPr>
          <w:rFonts w:ascii="Tahoma" w:hAnsi="Tahoma" w:cs="Tahoma"/>
          <w:sz w:val="25"/>
          <w:szCs w:val="25"/>
        </w:rPr>
        <w:t xml:space="preserve"> </w:t>
      </w:r>
      <w:r w:rsidR="00A525D4" w:rsidRPr="00B03C53">
        <w:rPr>
          <w:rFonts w:ascii="Tahoma" w:hAnsi="Tahoma" w:cs="Tahoma"/>
          <w:sz w:val="25"/>
          <w:szCs w:val="25"/>
        </w:rPr>
        <w:t xml:space="preserve"> </w:t>
      </w:r>
      <w:r w:rsidR="00030A90" w:rsidRPr="00B03C53">
        <w:rPr>
          <w:rFonts w:ascii="Tahoma" w:hAnsi="Tahoma" w:cs="Tahoma"/>
          <w:sz w:val="25"/>
          <w:szCs w:val="25"/>
        </w:rPr>
        <w:t xml:space="preserve"> </w:t>
      </w:r>
      <w:r w:rsidR="00ED413D" w:rsidRPr="00B03C53">
        <w:rPr>
          <w:rFonts w:ascii="Tahoma" w:hAnsi="Tahoma" w:cs="Tahoma"/>
          <w:sz w:val="25"/>
          <w:szCs w:val="25"/>
        </w:rPr>
        <w:t xml:space="preserve"> </w:t>
      </w:r>
      <w:r w:rsidR="00E43295" w:rsidRPr="00B03C53">
        <w:rPr>
          <w:rFonts w:ascii="Tahoma" w:hAnsi="Tahoma" w:cs="Tahoma"/>
          <w:sz w:val="25"/>
          <w:szCs w:val="25"/>
        </w:rPr>
        <w:t xml:space="preserve"> </w:t>
      </w:r>
      <w:r w:rsidR="00993F4A" w:rsidRPr="00B03C53">
        <w:rPr>
          <w:rFonts w:ascii="Tahoma" w:hAnsi="Tahoma" w:cs="Tahoma"/>
          <w:sz w:val="25"/>
          <w:szCs w:val="25"/>
        </w:rPr>
        <w:t xml:space="preserve"> </w:t>
      </w:r>
      <w:r w:rsidR="001B2737" w:rsidRPr="00B03C53">
        <w:rPr>
          <w:rFonts w:ascii="Tahoma" w:hAnsi="Tahoma" w:cs="Tahoma"/>
          <w:sz w:val="25"/>
          <w:szCs w:val="25"/>
        </w:rPr>
        <w:t xml:space="preserve"> </w:t>
      </w:r>
      <w:r w:rsidR="00070DF0" w:rsidRPr="00B03C53">
        <w:rPr>
          <w:rFonts w:ascii="Tahoma" w:hAnsi="Tahoma" w:cs="Tahoma"/>
          <w:sz w:val="25"/>
          <w:szCs w:val="25"/>
        </w:rPr>
        <w:t xml:space="preserve"> </w:t>
      </w:r>
      <w:r w:rsidR="005A79E4" w:rsidRPr="00B03C53">
        <w:rPr>
          <w:rFonts w:ascii="Tahoma" w:hAnsi="Tahoma" w:cs="Tahoma"/>
          <w:sz w:val="25"/>
          <w:szCs w:val="25"/>
        </w:rPr>
        <w:t xml:space="preserve"> </w:t>
      </w:r>
      <w:r w:rsidR="004C2573" w:rsidRPr="00B03C53">
        <w:rPr>
          <w:rFonts w:ascii="Tahoma" w:hAnsi="Tahoma" w:cs="Tahoma"/>
          <w:sz w:val="25"/>
          <w:szCs w:val="25"/>
        </w:rPr>
        <w:t xml:space="preserve"> </w:t>
      </w:r>
    </w:p>
    <w:p w:rsidR="007C2E51" w:rsidRPr="009F111A" w:rsidRDefault="007C2E51" w:rsidP="007C2E51">
      <w:pPr>
        <w:spacing w:after="0"/>
        <w:ind w:left="0" w:right="50"/>
        <w:rPr>
          <w:rFonts w:ascii="Tahoma" w:hAnsi="Tahoma" w:cs="Tahoma"/>
          <w:b/>
          <w:sz w:val="24"/>
          <w:szCs w:val="25"/>
          <w:u w:val="single"/>
        </w:rPr>
      </w:pPr>
      <w:r>
        <w:rPr>
          <w:rFonts w:ascii="Tahoma" w:hAnsi="Tahoma" w:cs="Tahoma"/>
          <w:b/>
          <w:sz w:val="24"/>
          <w:szCs w:val="25"/>
          <w:u w:val="single"/>
        </w:rPr>
        <w:lastRenderedPageBreak/>
        <w:t>RAA. 064</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Sixième </w:t>
      </w:r>
      <w:r w:rsidRPr="009F111A">
        <w:rPr>
          <w:rFonts w:ascii="Tahoma" w:hAnsi="Tahoma" w:cs="Tahoma"/>
          <w:b/>
          <w:sz w:val="24"/>
          <w:szCs w:val="25"/>
          <w:u w:val="single"/>
        </w:rPr>
        <w:t>feuillet</w:t>
      </w:r>
    </w:p>
    <w:p w:rsidR="00491ABA" w:rsidRDefault="00491ABA" w:rsidP="007C2E51">
      <w:pPr>
        <w:spacing w:line="276" w:lineRule="auto"/>
        <w:ind w:left="0" w:right="50" w:firstLine="0"/>
        <w:rPr>
          <w:rFonts w:ascii="Tahoma" w:hAnsi="Tahoma" w:cs="Tahoma"/>
          <w:sz w:val="24"/>
          <w:szCs w:val="25"/>
        </w:rPr>
      </w:pPr>
    </w:p>
    <w:p w:rsidR="00055934" w:rsidRPr="009F6AD7" w:rsidRDefault="00055934" w:rsidP="00F00E9C">
      <w:pPr>
        <w:spacing w:line="276" w:lineRule="auto"/>
        <w:ind w:right="50"/>
        <w:rPr>
          <w:rFonts w:ascii="Tahoma" w:hAnsi="Tahoma" w:cs="Tahoma"/>
          <w:sz w:val="14"/>
          <w:szCs w:val="25"/>
        </w:rPr>
      </w:pPr>
    </w:p>
    <w:p w:rsidR="007377F0" w:rsidRPr="007F3AC9" w:rsidRDefault="007377F0" w:rsidP="007377F0">
      <w:pPr>
        <w:ind w:left="0" w:right="50" w:firstLine="0"/>
        <w:jc w:val="left"/>
        <w:rPr>
          <w:rFonts w:ascii="Tahoma" w:hAnsi="Tahoma" w:cs="Tahoma"/>
          <w:sz w:val="12"/>
          <w:szCs w:val="25"/>
        </w:rPr>
      </w:pPr>
    </w:p>
    <w:p w:rsidR="007377F0" w:rsidRPr="004E0E83" w:rsidRDefault="007377F0" w:rsidP="007377F0">
      <w:pPr>
        <w:ind w:left="0" w:right="50" w:firstLine="0"/>
        <w:jc w:val="left"/>
        <w:rPr>
          <w:b/>
          <w:sz w:val="10"/>
          <w:szCs w:val="25"/>
        </w:rPr>
      </w:pPr>
    </w:p>
    <w:p w:rsidR="007377F0" w:rsidRDefault="007377F0" w:rsidP="007377F0">
      <w:pPr>
        <w:ind w:left="0" w:right="113" w:firstLine="0"/>
        <w:jc w:val="center"/>
        <w:rPr>
          <w:rFonts w:ascii="Tahoma" w:hAnsi="Tahoma" w:cs="Tahoma"/>
          <w:sz w:val="25"/>
          <w:szCs w:val="25"/>
        </w:rPr>
      </w:pPr>
      <w:r w:rsidRPr="004E0E83">
        <w:rPr>
          <w:rFonts w:ascii="Tahoma" w:hAnsi="Tahoma" w:cs="Tahoma"/>
          <w:sz w:val="25"/>
          <w:szCs w:val="25"/>
        </w:rPr>
        <w:t>xxxxxxxxxxxxxxx</w:t>
      </w:r>
      <w:r w:rsidRPr="005B24C2">
        <w:rPr>
          <w:rFonts w:ascii="Tahoma" w:hAnsi="Tahoma" w:cs="Tahoma"/>
          <w:sz w:val="26"/>
          <w:szCs w:val="26"/>
        </w:rPr>
        <w:t xml:space="preserve">  </w:t>
      </w:r>
      <w:r w:rsidRPr="004E0E83">
        <w:rPr>
          <w:b/>
          <w:sz w:val="26"/>
          <w:szCs w:val="26"/>
          <w:u w:val="single"/>
        </w:rPr>
        <w:t xml:space="preserve">A  R  </w:t>
      </w:r>
      <w:proofErr w:type="spellStart"/>
      <w:r w:rsidRPr="004E0E83">
        <w:rPr>
          <w:b/>
          <w:sz w:val="26"/>
          <w:szCs w:val="26"/>
          <w:u w:val="single"/>
        </w:rPr>
        <w:t>R</w:t>
      </w:r>
      <w:proofErr w:type="spellEnd"/>
      <w:r w:rsidRPr="004E0E83">
        <w:rPr>
          <w:b/>
          <w:sz w:val="26"/>
          <w:szCs w:val="26"/>
          <w:u w:val="single"/>
        </w:rPr>
        <w:t xml:space="preserve">  E  T</w:t>
      </w:r>
      <w:r w:rsidRPr="005B24C2">
        <w:rPr>
          <w:rFonts w:ascii="Tahoma" w:hAnsi="Tahoma" w:cs="Tahoma"/>
          <w:b/>
          <w:sz w:val="26"/>
          <w:szCs w:val="26"/>
        </w:rPr>
        <w:t xml:space="preserve">   </w:t>
      </w:r>
      <w:r w:rsidRPr="004E0E83">
        <w:rPr>
          <w:rFonts w:ascii="Tahoma" w:hAnsi="Tahoma" w:cs="Tahoma"/>
          <w:sz w:val="25"/>
          <w:szCs w:val="25"/>
        </w:rPr>
        <w:t>xxxxxxxxxxxxxxxx</w:t>
      </w:r>
    </w:p>
    <w:p w:rsidR="0020296C" w:rsidRPr="0020296C" w:rsidRDefault="0020296C" w:rsidP="007377F0">
      <w:pPr>
        <w:ind w:left="0" w:right="113" w:firstLine="0"/>
        <w:jc w:val="center"/>
        <w:rPr>
          <w:rFonts w:ascii="Tahoma" w:hAnsi="Tahoma" w:cs="Tahoma"/>
          <w:b/>
          <w:sz w:val="22"/>
          <w:szCs w:val="26"/>
          <w:u w:val="single"/>
        </w:rPr>
      </w:pPr>
    </w:p>
    <w:p w:rsidR="00E657DB" w:rsidRDefault="008E1AA2" w:rsidP="00E10B27">
      <w:pPr>
        <w:spacing w:line="276" w:lineRule="auto"/>
        <w:ind w:right="50" w:firstLine="841"/>
        <w:rPr>
          <w:rFonts w:ascii="Tahoma" w:hAnsi="Tahoma" w:cs="Tahoma"/>
          <w:sz w:val="25"/>
          <w:szCs w:val="25"/>
        </w:rPr>
      </w:pPr>
      <w:r w:rsidRPr="0020296C">
        <w:rPr>
          <w:rFonts w:ascii="Tahoma" w:hAnsi="Tahoma" w:cs="Tahoma"/>
          <w:sz w:val="25"/>
          <w:szCs w:val="25"/>
        </w:rPr>
        <w:t xml:space="preserve">Par </w:t>
      </w:r>
      <w:r w:rsidR="0020296C">
        <w:rPr>
          <w:rFonts w:ascii="Tahoma" w:hAnsi="Tahoma" w:cs="Tahoma"/>
          <w:sz w:val="25"/>
          <w:szCs w:val="25"/>
        </w:rPr>
        <w:t>acte d’appel n°023/2021 du 05 jui</w:t>
      </w:r>
      <w:r w:rsidR="00835ECB">
        <w:rPr>
          <w:rFonts w:ascii="Tahoma" w:hAnsi="Tahoma" w:cs="Tahoma"/>
          <w:sz w:val="25"/>
          <w:szCs w:val="25"/>
        </w:rPr>
        <w:t>llet 2021, Monsieur Grégory BOLO</w:t>
      </w:r>
      <w:r w:rsidR="0020296C">
        <w:rPr>
          <w:rFonts w:ascii="Tahoma" w:hAnsi="Tahoma" w:cs="Tahoma"/>
          <w:sz w:val="25"/>
          <w:szCs w:val="25"/>
        </w:rPr>
        <w:t xml:space="preserve">MA BASTU BOFEKO, appelant, agissant par son conseil l’avocat EMONGO SHONGA Fidèle, avocat au barreau de Kwilu, porteur d’une procuration spéciale du 20 mai 2023, a, pour mal jugé, formé appel de l’arrêt RA. 038 </w:t>
      </w:r>
      <w:proofErr w:type="gramStart"/>
      <w:r w:rsidR="0020296C">
        <w:rPr>
          <w:rFonts w:ascii="Tahoma" w:hAnsi="Tahoma" w:cs="Tahoma"/>
          <w:sz w:val="25"/>
          <w:szCs w:val="25"/>
        </w:rPr>
        <w:t>rendu</w:t>
      </w:r>
      <w:proofErr w:type="gramEnd"/>
      <w:r w:rsidR="0020296C">
        <w:rPr>
          <w:rFonts w:ascii="Tahoma" w:hAnsi="Tahoma" w:cs="Tahoma"/>
          <w:sz w:val="25"/>
          <w:szCs w:val="25"/>
        </w:rPr>
        <w:t xml:space="preserve"> le 14 mai 2021 par la cour d’appel de Sankuru.</w:t>
      </w:r>
    </w:p>
    <w:p w:rsidR="00E657DB" w:rsidRPr="00851E3C" w:rsidRDefault="00E657DB" w:rsidP="0020296C">
      <w:pPr>
        <w:spacing w:line="276" w:lineRule="auto"/>
        <w:ind w:right="50" w:firstLine="1124"/>
        <w:rPr>
          <w:rFonts w:ascii="Tahoma" w:hAnsi="Tahoma" w:cs="Tahoma"/>
          <w:sz w:val="12"/>
          <w:szCs w:val="25"/>
        </w:rPr>
      </w:pPr>
    </w:p>
    <w:p w:rsidR="007A712F" w:rsidRDefault="00F312F8" w:rsidP="00E10B27">
      <w:pPr>
        <w:spacing w:line="276" w:lineRule="auto"/>
        <w:ind w:right="50" w:firstLine="841"/>
        <w:rPr>
          <w:rFonts w:ascii="Tahoma" w:hAnsi="Tahoma" w:cs="Tahoma"/>
          <w:sz w:val="25"/>
          <w:szCs w:val="25"/>
        </w:rPr>
      </w:pPr>
      <w:r>
        <w:rPr>
          <w:rFonts w:ascii="Tahoma" w:hAnsi="Tahoma" w:cs="Tahoma"/>
          <w:sz w:val="25"/>
          <w:szCs w:val="25"/>
        </w:rPr>
        <w:t>A l’audience publique du 22 septembre 2023, l’appelant a comparu représenté par ses avocats NDJADI LOKOLO Jean-Pierre, EMONGO SHONGA Fidèle et NDJEKA Armand, des barreaux de Kinshasa/Matete, de Kwilu et de Maï-Ndombe.</w:t>
      </w:r>
      <w:r w:rsidR="00834851">
        <w:rPr>
          <w:rFonts w:ascii="Tahoma" w:hAnsi="Tahoma" w:cs="Tahoma"/>
          <w:sz w:val="25"/>
          <w:szCs w:val="25"/>
        </w:rPr>
        <w:t xml:space="preserve"> L’intimé était assisté par l’avocat TSHIKA de la cour d’appel de Bandundu.</w:t>
      </w:r>
    </w:p>
    <w:p w:rsidR="00587988" w:rsidRPr="009F6AD7" w:rsidRDefault="00587988" w:rsidP="0020296C">
      <w:pPr>
        <w:spacing w:line="276" w:lineRule="auto"/>
        <w:ind w:right="50" w:firstLine="1124"/>
        <w:rPr>
          <w:rFonts w:ascii="Tahoma" w:hAnsi="Tahoma" w:cs="Tahoma"/>
          <w:sz w:val="8"/>
          <w:szCs w:val="25"/>
        </w:rPr>
      </w:pPr>
    </w:p>
    <w:p w:rsidR="00587988" w:rsidRDefault="00136ABA" w:rsidP="00E10B27">
      <w:pPr>
        <w:spacing w:line="276" w:lineRule="auto"/>
        <w:ind w:right="50" w:firstLine="841"/>
        <w:rPr>
          <w:rFonts w:ascii="Tahoma" w:hAnsi="Tahoma" w:cs="Tahoma"/>
          <w:sz w:val="25"/>
          <w:szCs w:val="25"/>
        </w:rPr>
      </w:pPr>
      <w:r>
        <w:rPr>
          <w:rFonts w:ascii="Tahoma" w:hAnsi="Tahoma" w:cs="Tahoma"/>
          <w:sz w:val="25"/>
          <w:szCs w:val="25"/>
        </w:rPr>
        <w:t xml:space="preserve">Il ressort des éléments </w:t>
      </w:r>
      <w:r w:rsidR="00470081">
        <w:rPr>
          <w:rFonts w:ascii="Tahoma" w:hAnsi="Tahoma" w:cs="Tahoma"/>
          <w:sz w:val="25"/>
          <w:szCs w:val="25"/>
        </w:rPr>
        <w:t>du dossier l’association missionnaire internationale des adventistes du 7</w:t>
      </w:r>
      <w:r w:rsidR="00470081" w:rsidRPr="00470081">
        <w:rPr>
          <w:rFonts w:ascii="Tahoma" w:hAnsi="Tahoma" w:cs="Tahoma"/>
          <w:sz w:val="25"/>
          <w:szCs w:val="25"/>
          <w:vertAlign w:val="superscript"/>
        </w:rPr>
        <w:t>ème</w:t>
      </w:r>
      <w:r w:rsidR="00470081">
        <w:rPr>
          <w:rFonts w:ascii="Tahoma" w:hAnsi="Tahoma" w:cs="Tahoma"/>
          <w:sz w:val="25"/>
          <w:szCs w:val="25"/>
        </w:rPr>
        <w:t xml:space="preserve"> Jour, en sigle AMIASJ-MR, agissant par son </w:t>
      </w:r>
      <w:r w:rsidR="006915E7">
        <w:rPr>
          <w:rFonts w:ascii="Tahoma" w:hAnsi="Tahoma" w:cs="Tahoma"/>
          <w:sz w:val="25"/>
          <w:szCs w:val="25"/>
        </w:rPr>
        <w:t xml:space="preserve">représentant </w:t>
      </w:r>
      <w:r w:rsidR="005D4FAF">
        <w:rPr>
          <w:rFonts w:ascii="Tahoma" w:hAnsi="Tahoma" w:cs="Tahoma"/>
          <w:sz w:val="25"/>
          <w:szCs w:val="25"/>
        </w:rPr>
        <w:t>légal</w:t>
      </w:r>
      <w:r w:rsidR="002411AF">
        <w:rPr>
          <w:rFonts w:ascii="Tahoma" w:hAnsi="Tahoma" w:cs="Tahoma"/>
          <w:sz w:val="25"/>
          <w:szCs w:val="25"/>
        </w:rPr>
        <w:t xml:space="preserve">, Monsieur </w:t>
      </w:r>
      <w:r w:rsidR="00E47B03">
        <w:rPr>
          <w:rFonts w:ascii="Tahoma" w:hAnsi="Tahoma" w:cs="Tahoma"/>
          <w:sz w:val="25"/>
          <w:szCs w:val="25"/>
        </w:rPr>
        <w:t>LOFU</w:t>
      </w:r>
      <w:r w:rsidR="00A91AFC">
        <w:rPr>
          <w:rFonts w:ascii="Tahoma" w:hAnsi="Tahoma" w:cs="Tahoma"/>
          <w:sz w:val="25"/>
          <w:szCs w:val="25"/>
        </w:rPr>
        <w:t>DU LOYAMBA LOMA, intimée, a, le 05 mars 2021, saisi sous RA 038 la cour d’appel du Sankuru, faisant office de la cour administrative d’appel, en annulation des décisions prises par le Directeur provincial de l’EPST Sankuru, lesquelles sont contenues dans les lettres n° :</w:t>
      </w:r>
    </w:p>
    <w:p w:rsidR="00C17C00" w:rsidRPr="00C17C00" w:rsidRDefault="00C17C00" w:rsidP="0020296C">
      <w:pPr>
        <w:spacing w:line="276" w:lineRule="auto"/>
        <w:ind w:right="50" w:firstLine="1124"/>
        <w:rPr>
          <w:rFonts w:ascii="Tahoma" w:hAnsi="Tahoma" w:cs="Tahoma"/>
          <w:sz w:val="6"/>
          <w:szCs w:val="25"/>
        </w:rPr>
      </w:pPr>
    </w:p>
    <w:p w:rsidR="00C17C00" w:rsidRDefault="00C64DE2" w:rsidP="005817AF">
      <w:pPr>
        <w:pStyle w:val="Paragraphedeliste"/>
        <w:numPr>
          <w:ilvl w:val="0"/>
          <w:numId w:val="16"/>
        </w:numPr>
        <w:spacing w:line="276" w:lineRule="auto"/>
        <w:ind w:left="426" w:right="50" w:hanging="284"/>
        <w:rPr>
          <w:rFonts w:ascii="Tahoma" w:hAnsi="Tahoma" w:cs="Tahoma"/>
          <w:sz w:val="25"/>
          <w:szCs w:val="25"/>
        </w:rPr>
      </w:pPr>
      <w:r>
        <w:rPr>
          <w:rFonts w:ascii="Tahoma" w:hAnsi="Tahoma" w:cs="Tahoma"/>
          <w:sz w:val="25"/>
          <w:szCs w:val="25"/>
        </w:rPr>
        <w:t>MINEPST/PROVED/SANK/80</w:t>
      </w:r>
      <w:r w:rsidR="005817AF">
        <w:rPr>
          <w:rFonts w:ascii="Tahoma" w:hAnsi="Tahoma" w:cs="Tahoma"/>
          <w:sz w:val="25"/>
          <w:szCs w:val="25"/>
        </w:rPr>
        <w:t>.0739/2020 du 14 janvier 2020</w:t>
      </w:r>
    </w:p>
    <w:p w:rsidR="001D4E0E" w:rsidRPr="001D4E0E" w:rsidRDefault="001D4E0E" w:rsidP="001D4E0E">
      <w:pPr>
        <w:pStyle w:val="Paragraphedeliste"/>
        <w:spacing w:line="276" w:lineRule="auto"/>
        <w:ind w:left="426" w:right="50" w:firstLine="0"/>
        <w:rPr>
          <w:rFonts w:ascii="Tahoma" w:hAnsi="Tahoma" w:cs="Tahoma"/>
          <w:sz w:val="6"/>
          <w:szCs w:val="25"/>
        </w:rPr>
      </w:pPr>
    </w:p>
    <w:p w:rsidR="005817AF" w:rsidRDefault="005817AF" w:rsidP="005817AF">
      <w:pPr>
        <w:pStyle w:val="Paragraphedeliste"/>
        <w:numPr>
          <w:ilvl w:val="0"/>
          <w:numId w:val="16"/>
        </w:numPr>
        <w:spacing w:line="276" w:lineRule="auto"/>
        <w:ind w:left="426" w:right="50" w:hanging="284"/>
        <w:rPr>
          <w:rFonts w:ascii="Tahoma" w:hAnsi="Tahoma" w:cs="Tahoma"/>
          <w:sz w:val="25"/>
          <w:szCs w:val="25"/>
        </w:rPr>
      </w:pPr>
      <w:r>
        <w:rPr>
          <w:rFonts w:ascii="Tahoma" w:hAnsi="Tahoma" w:cs="Tahoma"/>
          <w:sz w:val="25"/>
          <w:szCs w:val="25"/>
        </w:rPr>
        <w:t xml:space="preserve">MINEPST/PROVED/SANK/80.0/206/2019 du 17 </w:t>
      </w:r>
      <w:r w:rsidR="004F39C7">
        <w:rPr>
          <w:rFonts w:ascii="Tahoma" w:hAnsi="Tahoma" w:cs="Tahoma"/>
          <w:sz w:val="25"/>
          <w:szCs w:val="25"/>
        </w:rPr>
        <w:t>avril 2019</w:t>
      </w:r>
    </w:p>
    <w:p w:rsidR="001D4E0E" w:rsidRPr="001D4E0E" w:rsidRDefault="001D4E0E" w:rsidP="001D4E0E">
      <w:pPr>
        <w:pStyle w:val="Paragraphedeliste"/>
        <w:spacing w:line="276" w:lineRule="auto"/>
        <w:ind w:left="426" w:right="50" w:firstLine="0"/>
        <w:rPr>
          <w:rFonts w:ascii="Tahoma" w:hAnsi="Tahoma" w:cs="Tahoma"/>
          <w:sz w:val="6"/>
          <w:szCs w:val="25"/>
        </w:rPr>
      </w:pPr>
    </w:p>
    <w:p w:rsidR="004F39C7" w:rsidRDefault="00762D0E" w:rsidP="005817AF">
      <w:pPr>
        <w:pStyle w:val="Paragraphedeliste"/>
        <w:numPr>
          <w:ilvl w:val="0"/>
          <w:numId w:val="16"/>
        </w:numPr>
        <w:spacing w:line="276" w:lineRule="auto"/>
        <w:ind w:left="426" w:right="50" w:hanging="284"/>
        <w:rPr>
          <w:rFonts w:ascii="Tahoma" w:hAnsi="Tahoma" w:cs="Tahoma"/>
          <w:sz w:val="25"/>
          <w:szCs w:val="25"/>
        </w:rPr>
      </w:pPr>
      <w:r>
        <w:rPr>
          <w:rFonts w:ascii="Tahoma" w:hAnsi="Tahoma" w:cs="Tahoma"/>
          <w:sz w:val="25"/>
          <w:szCs w:val="25"/>
        </w:rPr>
        <w:t>MINEPST/SANK/80.0/507/2019 du 17 octobre 2019</w:t>
      </w:r>
    </w:p>
    <w:p w:rsidR="001D4E0E" w:rsidRPr="001D4E0E" w:rsidRDefault="001D4E0E" w:rsidP="001D4E0E">
      <w:pPr>
        <w:pStyle w:val="Paragraphedeliste"/>
        <w:spacing w:line="276" w:lineRule="auto"/>
        <w:ind w:left="426" w:right="50" w:firstLine="0"/>
        <w:rPr>
          <w:rFonts w:ascii="Tahoma" w:hAnsi="Tahoma" w:cs="Tahoma"/>
          <w:sz w:val="6"/>
          <w:szCs w:val="25"/>
        </w:rPr>
      </w:pPr>
    </w:p>
    <w:p w:rsidR="00762D0E" w:rsidRDefault="00762D0E" w:rsidP="005817AF">
      <w:pPr>
        <w:pStyle w:val="Paragraphedeliste"/>
        <w:numPr>
          <w:ilvl w:val="0"/>
          <w:numId w:val="16"/>
        </w:numPr>
        <w:spacing w:line="276" w:lineRule="auto"/>
        <w:ind w:left="426" w:right="50" w:hanging="284"/>
        <w:rPr>
          <w:rFonts w:ascii="Tahoma" w:hAnsi="Tahoma" w:cs="Tahoma"/>
          <w:sz w:val="25"/>
          <w:szCs w:val="25"/>
        </w:rPr>
      </w:pPr>
      <w:r>
        <w:rPr>
          <w:rFonts w:ascii="Tahoma" w:hAnsi="Tahoma" w:cs="Tahoma"/>
          <w:sz w:val="25"/>
          <w:szCs w:val="25"/>
        </w:rPr>
        <w:t>MINEPST/PROVED/SANK/80.0/644/2019 du 13 décembre 2019</w:t>
      </w:r>
    </w:p>
    <w:p w:rsidR="002A12CB" w:rsidRPr="007F3AC9" w:rsidRDefault="002A12CB" w:rsidP="002A12CB">
      <w:pPr>
        <w:pStyle w:val="Paragraphedeliste"/>
        <w:rPr>
          <w:rFonts w:ascii="Tahoma" w:hAnsi="Tahoma" w:cs="Tahoma"/>
          <w:sz w:val="14"/>
          <w:szCs w:val="25"/>
        </w:rPr>
      </w:pPr>
    </w:p>
    <w:p w:rsidR="002A12CB" w:rsidRPr="002A12CB" w:rsidRDefault="00944EB9" w:rsidP="00134EB5">
      <w:pPr>
        <w:spacing w:line="276" w:lineRule="auto"/>
        <w:ind w:right="50" w:firstLine="841"/>
        <w:rPr>
          <w:rFonts w:ascii="Tahoma" w:hAnsi="Tahoma" w:cs="Tahoma"/>
          <w:sz w:val="25"/>
          <w:szCs w:val="25"/>
        </w:rPr>
      </w:pPr>
      <w:r>
        <w:rPr>
          <w:rFonts w:ascii="Tahoma" w:hAnsi="Tahoma" w:cs="Tahoma"/>
          <w:sz w:val="25"/>
          <w:szCs w:val="25"/>
        </w:rPr>
        <w:t>Les décisions susvisées, ont réhabilité et nommé des agents des écoles conventionnées sous gestion de l’AMIASJ-MR.</w:t>
      </w:r>
    </w:p>
    <w:p w:rsidR="007A712F" w:rsidRDefault="007A712F" w:rsidP="0020296C">
      <w:pPr>
        <w:spacing w:line="276" w:lineRule="auto"/>
        <w:ind w:right="50" w:firstLine="1124"/>
        <w:rPr>
          <w:rFonts w:ascii="Tahoma" w:hAnsi="Tahoma" w:cs="Tahoma"/>
          <w:sz w:val="25"/>
          <w:szCs w:val="25"/>
        </w:rPr>
      </w:pPr>
    </w:p>
    <w:p w:rsidR="007F3AC9" w:rsidRDefault="007F3AC9" w:rsidP="0020296C">
      <w:pPr>
        <w:spacing w:line="276" w:lineRule="auto"/>
        <w:ind w:right="50" w:firstLine="1124"/>
        <w:rPr>
          <w:rFonts w:ascii="Tahoma" w:hAnsi="Tahoma" w:cs="Tahoma"/>
          <w:sz w:val="25"/>
          <w:szCs w:val="25"/>
        </w:rPr>
      </w:pPr>
    </w:p>
    <w:p w:rsidR="007F3AC9" w:rsidRPr="009F111A" w:rsidRDefault="007F3AC9" w:rsidP="007F3AC9">
      <w:pPr>
        <w:spacing w:after="0"/>
        <w:ind w:left="0" w:right="50"/>
        <w:rPr>
          <w:rFonts w:ascii="Tahoma" w:hAnsi="Tahoma" w:cs="Tahoma"/>
          <w:b/>
          <w:sz w:val="24"/>
          <w:szCs w:val="25"/>
          <w:u w:val="single"/>
        </w:rPr>
      </w:pPr>
      <w:r>
        <w:rPr>
          <w:rFonts w:ascii="Tahoma" w:hAnsi="Tahoma" w:cs="Tahoma"/>
          <w:b/>
          <w:sz w:val="24"/>
          <w:szCs w:val="25"/>
          <w:u w:val="single"/>
        </w:rPr>
        <w:lastRenderedPageBreak/>
        <w:t>RAA. 064</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Pr>
          <w:rFonts w:ascii="Tahoma" w:hAnsi="Tahoma" w:cs="Tahoma"/>
          <w:b/>
          <w:sz w:val="24"/>
          <w:szCs w:val="25"/>
          <w:u w:val="single"/>
        </w:rPr>
        <w:t xml:space="preserve">Septième </w:t>
      </w:r>
      <w:r w:rsidRPr="009F111A">
        <w:rPr>
          <w:rFonts w:ascii="Tahoma" w:hAnsi="Tahoma" w:cs="Tahoma"/>
          <w:b/>
          <w:sz w:val="24"/>
          <w:szCs w:val="25"/>
          <w:u w:val="single"/>
        </w:rPr>
        <w:t>feuillet</w:t>
      </w:r>
    </w:p>
    <w:p w:rsidR="005C5B54" w:rsidRPr="00EF5971" w:rsidRDefault="005C5B54" w:rsidP="005C5B54">
      <w:pPr>
        <w:spacing w:line="276" w:lineRule="auto"/>
        <w:ind w:right="50"/>
        <w:rPr>
          <w:rFonts w:ascii="Tahoma" w:hAnsi="Tahoma" w:cs="Tahoma"/>
          <w:sz w:val="32"/>
          <w:szCs w:val="25"/>
        </w:rPr>
      </w:pPr>
    </w:p>
    <w:p w:rsidR="0088210E" w:rsidRDefault="00A41E73" w:rsidP="00134EB5">
      <w:pPr>
        <w:spacing w:line="276" w:lineRule="auto"/>
        <w:ind w:right="50" w:firstLine="841"/>
        <w:rPr>
          <w:rFonts w:ascii="Tahoma" w:hAnsi="Tahoma" w:cs="Tahoma"/>
          <w:sz w:val="25"/>
          <w:szCs w:val="25"/>
        </w:rPr>
      </w:pPr>
      <w:r>
        <w:rPr>
          <w:rFonts w:ascii="Tahoma" w:hAnsi="Tahoma" w:cs="Tahoma"/>
          <w:sz w:val="25"/>
          <w:szCs w:val="25"/>
        </w:rPr>
        <w:t>Par arrêt RA 038, rendu le 14 mai 2021, la cour précitée a annulé toutes les décisions susvantées.</w:t>
      </w:r>
      <w:r w:rsidR="006E41E1">
        <w:rPr>
          <w:rFonts w:ascii="Tahoma" w:hAnsi="Tahoma" w:cs="Tahoma"/>
          <w:sz w:val="25"/>
          <w:szCs w:val="25"/>
        </w:rPr>
        <w:t xml:space="preserve"> C’est contre cet arrêt apparemment non signifié l’appel a été formé.</w:t>
      </w:r>
    </w:p>
    <w:p w:rsidR="0088210E" w:rsidRPr="00134EB5" w:rsidRDefault="0088210E" w:rsidP="00134EB5">
      <w:pPr>
        <w:spacing w:line="276" w:lineRule="auto"/>
        <w:ind w:right="50" w:firstLine="1124"/>
        <w:rPr>
          <w:rFonts w:ascii="Tahoma" w:hAnsi="Tahoma" w:cs="Tahoma"/>
          <w:sz w:val="8"/>
          <w:szCs w:val="25"/>
        </w:rPr>
      </w:pPr>
    </w:p>
    <w:p w:rsidR="0038428A" w:rsidRDefault="0088210E" w:rsidP="00134EB5">
      <w:pPr>
        <w:spacing w:line="276" w:lineRule="auto"/>
        <w:ind w:right="50" w:firstLine="841"/>
        <w:rPr>
          <w:rFonts w:ascii="Tahoma" w:hAnsi="Tahoma" w:cs="Tahoma"/>
          <w:sz w:val="25"/>
          <w:szCs w:val="25"/>
        </w:rPr>
      </w:pPr>
      <w:r>
        <w:rPr>
          <w:rFonts w:ascii="Tahoma" w:hAnsi="Tahoma" w:cs="Tahoma"/>
          <w:sz w:val="25"/>
          <w:szCs w:val="25"/>
        </w:rPr>
        <w:t xml:space="preserve">Examinant la recevabilité de l’appel, le Conseil d’Etat constate qu’il a été formé par l’avocat EMONGO SHONGA </w:t>
      </w:r>
      <w:r w:rsidR="00EB368D">
        <w:rPr>
          <w:rFonts w:ascii="Tahoma" w:hAnsi="Tahoma" w:cs="Tahoma"/>
          <w:sz w:val="25"/>
          <w:szCs w:val="25"/>
        </w:rPr>
        <w:t xml:space="preserve">Fidèle, sur base de la procuration lui </w:t>
      </w:r>
      <w:r w:rsidR="00075368">
        <w:rPr>
          <w:rFonts w:ascii="Tahoma" w:hAnsi="Tahoma" w:cs="Tahoma"/>
          <w:sz w:val="25"/>
          <w:szCs w:val="25"/>
        </w:rPr>
        <w:t>remise par Monsieur Grégory BOLO</w:t>
      </w:r>
      <w:r w:rsidR="00EB368D">
        <w:rPr>
          <w:rFonts w:ascii="Tahoma" w:hAnsi="Tahoma" w:cs="Tahoma"/>
          <w:sz w:val="25"/>
          <w:szCs w:val="25"/>
        </w:rPr>
        <w:t xml:space="preserve">MA BASTU BOFEKO, directeur provincial de l’EPST Sankuru, sans qualité, alors que la personne qualifiée pour engager la République Démocratique du Congo en province, aux termes </w:t>
      </w:r>
      <w:r w:rsidR="00466FB5">
        <w:rPr>
          <w:rFonts w:ascii="Tahoma" w:hAnsi="Tahoma" w:cs="Tahoma"/>
          <w:sz w:val="25"/>
          <w:szCs w:val="25"/>
        </w:rPr>
        <w:t>de l’article</w:t>
      </w:r>
      <w:r w:rsidR="000D3C73">
        <w:rPr>
          <w:rFonts w:ascii="Tahoma" w:hAnsi="Tahoma" w:cs="Tahoma"/>
          <w:sz w:val="25"/>
          <w:szCs w:val="25"/>
        </w:rPr>
        <w:t xml:space="preserve"> </w:t>
      </w:r>
      <w:r w:rsidR="00433A65">
        <w:rPr>
          <w:rFonts w:ascii="Tahoma" w:hAnsi="Tahoma" w:cs="Tahoma"/>
          <w:sz w:val="25"/>
          <w:szCs w:val="25"/>
        </w:rPr>
        <w:t xml:space="preserve">139 de la loi organique </w:t>
      </w:r>
      <w:r w:rsidR="00472532">
        <w:rPr>
          <w:rFonts w:ascii="Tahoma" w:hAnsi="Tahoma" w:cs="Tahoma"/>
          <w:sz w:val="25"/>
          <w:szCs w:val="25"/>
        </w:rPr>
        <w:t>n°16/027 du 15 octobre 2016 portant organisation, compétence et fonctionnement des juridictions de l’</w:t>
      </w:r>
      <w:r w:rsidR="00584C45">
        <w:rPr>
          <w:rFonts w:ascii="Tahoma" w:hAnsi="Tahoma" w:cs="Tahoma"/>
          <w:sz w:val="25"/>
          <w:szCs w:val="25"/>
        </w:rPr>
        <w:t>ordre administratif, est le gouverneur de province</w:t>
      </w:r>
      <w:r w:rsidR="001F4CCA">
        <w:rPr>
          <w:rFonts w:ascii="Tahoma" w:hAnsi="Tahoma" w:cs="Tahoma"/>
          <w:sz w:val="25"/>
          <w:szCs w:val="25"/>
        </w:rPr>
        <w:t>.</w:t>
      </w:r>
    </w:p>
    <w:p w:rsidR="0038428A" w:rsidRPr="00B23700" w:rsidRDefault="0038428A" w:rsidP="00134EB5">
      <w:pPr>
        <w:spacing w:line="276" w:lineRule="auto"/>
        <w:ind w:right="50" w:firstLine="841"/>
        <w:rPr>
          <w:rFonts w:ascii="Tahoma" w:hAnsi="Tahoma" w:cs="Tahoma"/>
          <w:sz w:val="12"/>
          <w:szCs w:val="25"/>
        </w:rPr>
      </w:pPr>
    </w:p>
    <w:p w:rsidR="0098768E" w:rsidRDefault="001D0BE0" w:rsidP="00134EB5">
      <w:pPr>
        <w:spacing w:line="276" w:lineRule="auto"/>
        <w:ind w:right="50" w:firstLine="841"/>
        <w:rPr>
          <w:rFonts w:ascii="Tahoma" w:hAnsi="Tahoma" w:cs="Tahoma"/>
          <w:sz w:val="25"/>
          <w:szCs w:val="25"/>
        </w:rPr>
      </w:pPr>
      <w:r>
        <w:rPr>
          <w:rFonts w:ascii="Tahoma" w:hAnsi="Tahoma" w:cs="Tahoma"/>
          <w:sz w:val="25"/>
          <w:szCs w:val="25"/>
        </w:rPr>
        <w:t>Il s’ensuit que le Conseil d’Etat déclarera cet appel irrecevable.</w:t>
      </w:r>
    </w:p>
    <w:p w:rsidR="0098768E" w:rsidRPr="00B23700" w:rsidRDefault="0098768E" w:rsidP="00134EB5">
      <w:pPr>
        <w:spacing w:line="276" w:lineRule="auto"/>
        <w:ind w:right="50" w:firstLine="841"/>
        <w:rPr>
          <w:rFonts w:ascii="Tahoma" w:hAnsi="Tahoma" w:cs="Tahoma"/>
          <w:sz w:val="12"/>
          <w:szCs w:val="25"/>
        </w:rPr>
      </w:pPr>
    </w:p>
    <w:p w:rsidR="0098768E" w:rsidRDefault="0098768E" w:rsidP="0098768E">
      <w:pPr>
        <w:spacing w:line="276" w:lineRule="auto"/>
        <w:ind w:right="50" w:firstLine="841"/>
        <w:rPr>
          <w:rFonts w:ascii="Tahoma" w:hAnsi="Tahoma" w:cs="Tahoma"/>
          <w:b/>
          <w:sz w:val="25"/>
          <w:szCs w:val="25"/>
        </w:rPr>
      </w:pPr>
      <w:r w:rsidRPr="0098768E">
        <w:rPr>
          <w:rFonts w:ascii="Tahoma" w:hAnsi="Tahoma" w:cs="Tahoma"/>
          <w:b/>
          <w:sz w:val="25"/>
          <w:szCs w:val="25"/>
        </w:rPr>
        <w:t>C’est pourquoi</w:t>
      </w:r>
    </w:p>
    <w:p w:rsidR="00E6207C" w:rsidRPr="00B23700" w:rsidRDefault="00E6207C" w:rsidP="0098768E">
      <w:pPr>
        <w:spacing w:line="276" w:lineRule="auto"/>
        <w:ind w:right="50" w:firstLine="841"/>
        <w:rPr>
          <w:rFonts w:ascii="Tahoma" w:hAnsi="Tahoma" w:cs="Tahoma"/>
          <w:b/>
          <w:sz w:val="12"/>
          <w:szCs w:val="25"/>
        </w:rPr>
      </w:pPr>
    </w:p>
    <w:p w:rsidR="00D6092A" w:rsidRDefault="00D6092A" w:rsidP="00B23700">
      <w:pPr>
        <w:spacing w:line="276" w:lineRule="auto"/>
        <w:ind w:right="50" w:firstLine="841"/>
        <w:rPr>
          <w:rFonts w:ascii="Tahoma" w:hAnsi="Tahoma" w:cs="Tahoma"/>
          <w:sz w:val="25"/>
          <w:szCs w:val="25"/>
        </w:rPr>
      </w:pPr>
      <w:r>
        <w:rPr>
          <w:rFonts w:ascii="Tahoma" w:hAnsi="Tahoma" w:cs="Tahoma"/>
          <w:sz w:val="25"/>
          <w:szCs w:val="25"/>
        </w:rPr>
        <w:t>Le Conseil d’Etat, section du contentieux, siégeant en appel ;</w:t>
      </w:r>
    </w:p>
    <w:p w:rsidR="00B23700" w:rsidRPr="00B23700" w:rsidRDefault="00B23700" w:rsidP="00B23700">
      <w:pPr>
        <w:spacing w:line="276" w:lineRule="auto"/>
        <w:ind w:right="50" w:firstLine="841"/>
        <w:rPr>
          <w:rFonts w:ascii="Tahoma" w:hAnsi="Tahoma" w:cs="Tahoma"/>
          <w:sz w:val="10"/>
          <w:szCs w:val="25"/>
        </w:rPr>
      </w:pPr>
    </w:p>
    <w:p w:rsidR="00167E57" w:rsidRDefault="00617847" w:rsidP="00B23700">
      <w:pPr>
        <w:spacing w:line="276" w:lineRule="auto"/>
        <w:ind w:right="50" w:firstLine="841"/>
        <w:rPr>
          <w:rFonts w:ascii="Tahoma" w:hAnsi="Tahoma" w:cs="Tahoma"/>
          <w:sz w:val="25"/>
          <w:szCs w:val="25"/>
        </w:rPr>
      </w:pPr>
      <w:r>
        <w:rPr>
          <w:rFonts w:ascii="Tahoma" w:hAnsi="Tahoma" w:cs="Tahoma"/>
          <w:sz w:val="25"/>
          <w:szCs w:val="25"/>
        </w:rPr>
        <w:t>Vu la Constitution de la République Démocratique du Congo telle que modifiée par la loi n°11/02 du 20 janvier 2011 portant révision de certains articles de la Constitution de la République Démocratique du Congo du 18 février 2006, spécialement en son article 155 ;</w:t>
      </w:r>
    </w:p>
    <w:p w:rsidR="00167E57" w:rsidRPr="00B23700" w:rsidRDefault="00167E57" w:rsidP="0098768E">
      <w:pPr>
        <w:spacing w:line="276" w:lineRule="auto"/>
        <w:ind w:right="50"/>
        <w:rPr>
          <w:rFonts w:ascii="Tahoma" w:hAnsi="Tahoma" w:cs="Tahoma"/>
          <w:sz w:val="6"/>
          <w:szCs w:val="25"/>
        </w:rPr>
      </w:pPr>
    </w:p>
    <w:p w:rsidR="00A57AF3" w:rsidRDefault="00514B97" w:rsidP="00B23700">
      <w:pPr>
        <w:spacing w:line="276" w:lineRule="auto"/>
        <w:ind w:right="50" w:firstLine="841"/>
        <w:rPr>
          <w:rFonts w:ascii="Tahoma" w:hAnsi="Tahoma" w:cs="Tahoma"/>
          <w:sz w:val="25"/>
          <w:szCs w:val="25"/>
        </w:rPr>
      </w:pPr>
      <w:r>
        <w:rPr>
          <w:rFonts w:ascii="Tahoma" w:hAnsi="Tahoma" w:cs="Tahoma"/>
          <w:sz w:val="25"/>
          <w:szCs w:val="25"/>
        </w:rPr>
        <w:t>Vu la loi organique n°16/027 du 15 octobre 2016 portant organisation</w:t>
      </w:r>
      <w:r w:rsidR="00DC6B98">
        <w:rPr>
          <w:rFonts w:ascii="Tahoma" w:hAnsi="Tahoma" w:cs="Tahoma"/>
          <w:sz w:val="25"/>
          <w:szCs w:val="25"/>
        </w:rPr>
        <w:t xml:space="preserve">, compétence et fonctionnement des juridictions de l’ordre administratif spécialement en son article </w:t>
      </w:r>
      <w:r w:rsidR="00B2400B">
        <w:rPr>
          <w:rFonts w:ascii="Tahoma" w:hAnsi="Tahoma" w:cs="Tahoma"/>
          <w:sz w:val="25"/>
          <w:szCs w:val="25"/>
        </w:rPr>
        <w:t>85 et 139.</w:t>
      </w:r>
    </w:p>
    <w:p w:rsidR="00A57AF3" w:rsidRPr="00B23700" w:rsidRDefault="00A57AF3" w:rsidP="0098768E">
      <w:pPr>
        <w:spacing w:line="276" w:lineRule="auto"/>
        <w:ind w:right="50"/>
        <w:rPr>
          <w:rFonts w:ascii="Tahoma" w:hAnsi="Tahoma" w:cs="Tahoma"/>
          <w:sz w:val="8"/>
          <w:szCs w:val="25"/>
        </w:rPr>
      </w:pPr>
    </w:p>
    <w:p w:rsidR="003F66D9" w:rsidRDefault="00313B64" w:rsidP="00B23700">
      <w:pPr>
        <w:spacing w:line="276" w:lineRule="auto"/>
        <w:ind w:right="50" w:firstLine="841"/>
        <w:rPr>
          <w:rFonts w:ascii="Tahoma" w:hAnsi="Tahoma" w:cs="Tahoma"/>
          <w:sz w:val="25"/>
          <w:szCs w:val="25"/>
        </w:rPr>
      </w:pPr>
      <w:r>
        <w:rPr>
          <w:rFonts w:ascii="Tahoma" w:hAnsi="Tahoma" w:cs="Tahoma"/>
          <w:sz w:val="25"/>
          <w:szCs w:val="25"/>
        </w:rPr>
        <w:t xml:space="preserve">Vu </w:t>
      </w:r>
      <w:r w:rsidR="00F16E8B">
        <w:rPr>
          <w:rFonts w:ascii="Tahoma" w:hAnsi="Tahoma" w:cs="Tahoma"/>
          <w:sz w:val="25"/>
          <w:szCs w:val="25"/>
        </w:rPr>
        <w:t xml:space="preserve">l’ordonnance n°19/001 du 10 janvier 2019 portant règlement intérieur du Conseil d’Etat, spécialement en ses </w:t>
      </w:r>
      <w:r w:rsidR="004D3596">
        <w:rPr>
          <w:rFonts w:ascii="Tahoma" w:hAnsi="Tahoma" w:cs="Tahoma"/>
          <w:sz w:val="25"/>
          <w:szCs w:val="25"/>
        </w:rPr>
        <w:t>articles 100, 101, 102 et 103 ;</w:t>
      </w:r>
    </w:p>
    <w:p w:rsidR="003F66D9" w:rsidRPr="00B23700" w:rsidRDefault="003F66D9" w:rsidP="0098768E">
      <w:pPr>
        <w:spacing w:line="276" w:lineRule="auto"/>
        <w:ind w:right="50"/>
        <w:rPr>
          <w:rFonts w:ascii="Tahoma" w:hAnsi="Tahoma" w:cs="Tahoma"/>
          <w:sz w:val="12"/>
          <w:szCs w:val="25"/>
        </w:rPr>
      </w:pPr>
    </w:p>
    <w:p w:rsidR="003F66D9" w:rsidRDefault="003F66D9" w:rsidP="00B23700">
      <w:pPr>
        <w:spacing w:line="276" w:lineRule="auto"/>
        <w:ind w:right="50" w:firstLine="841"/>
        <w:rPr>
          <w:rFonts w:ascii="Tahoma" w:hAnsi="Tahoma" w:cs="Tahoma"/>
          <w:sz w:val="25"/>
          <w:szCs w:val="25"/>
        </w:rPr>
      </w:pPr>
      <w:r>
        <w:rPr>
          <w:rFonts w:ascii="Tahoma" w:hAnsi="Tahoma" w:cs="Tahoma"/>
          <w:sz w:val="25"/>
          <w:szCs w:val="25"/>
        </w:rPr>
        <w:t>Le ministère public entendu ;</w:t>
      </w:r>
    </w:p>
    <w:p w:rsidR="003F66D9" w:rsidRPr="00B23700" w:rsidRDefault="003F66D9" w:rsidP="0098768E">
      <w:pPr>
        <w:spacing w:line="276" w:lineRule="auto"/>
        <w:ind w:right="50"/>
        <w:rPr>
          <w:rFonts w:ascii="Tahoma" w:hAnsi="Tahoma" w:cs="Tahoma"/>
          <w:sz w:val="10"/>
          <w:szCs w:val="25"/>
        </w:rPr>
      </w:pPr>
    </w:p>
    <w:p w:rsidR="003F66D9" w:rsidRDefault="003F66D9" w:rsidP="00B23700">
      <w:pPr>
        <w:spacing w:line="276" w:lineRule="auto"/>
        <w:ind w:right="50" w:firstLine="841"/>
        <w:rPr>
          <w:rFonts w:ascii="Tahoma" w:hAnsi="Tahoma" w:cs="Tahoma"/>
          <w:sz w:val="25"/>
          <w:szCs w:val="25"/>
        </w:rPr>
      </w:pPr>
      <w:r>
        <w:rPr>
          <w:rFonts w:ascii="Tahoma" w:hAnsi="Tahoma" w:cs="Tahoma"/>
          <w:sz w:val="25"/>
          <w:szCs w:val="25"/>
        </w:rPr>
        <w:t>Déclare l’appel du demandeur irrecevable ;</w:t>
      </w:r>
    </w:p>
    <w:p w:rsidR="00B23700" w:rsidRPr="00B23700" w:rsidRDefault="00B23700" w:rsidP="00B23700">
      <w:pPr>
        <w:spacing w:line="276" w:lineRule="auto"/>
        <w:ind w:right="50" w:firstLine="841"/>
        <w:rPr>
          <w:rFonts w:ascii="Tahoma" w:hAnsi="Tahoma" w:cs="Tahoma"/>
          <w:sz w:val="12"/>
          <w:szCs w:val="25"/>
        </w:rPr>
      </w:pPr>
    </w:p>
    <w:p w:rsidR="0020296C" w:rsidRDefault="003F66D9" w:rsidP="004D4FB1">
      <w:pPr>
        <w:spacing w:line="276" w:lineRule="auto"/>
        <w:ind w:right="50" w:firstLine="841"/>
        <w:rPr>
          <w:rFonts w:ascii="Tahoma" w:hAnsi="Tahoma" w:cs="Tahoma"/>
          <w:sz w:val="25"/>
          <w:szCs w:val="25"/>
        </w:rPr>
      </w:pPr>
      <w:r>
        <w:rPr>
          <w:rFonts w:ascii="Tahoma" w:hAnsi="Tahoma" w:cs="Tahoma"/>
          <w:sz w:val="25"/>
          <w:szCs w:val="25"/>
        </w:rPr>
        <w:t>Frais à sa charge.</w:t>
      </w:r>
    </w:p>
    <w:p w:rsidR="0096634F" w:rsidRDefault="0096634F" w:rsidP="004D4FB1">
      <w:pPr>
        <w:spacing w:line="276" w:lineRule="auto"/>
        <w:ind w:right="50" w:firstLine="841"/>
        <w:rPr>
          <w:rFonts w:ascii="Tahoma" w:hAnsi="Tahoma" w:cs="Tahoma"/>
          <w:sz w:val="25"/>
          <w:szCs w:val="25"/>
        </w:rPr>
      </w:pPr>
    </w:p>
    <w:p w:rsidR="004D4FB1" w:rsidRDefault="004D4FB1" w:rsidP="004D4FB1">
      <w:pPr>
        <w:spacing w:after="0"/>
        <w:ind w:left="0" w:right="50"/>
        <w:rPr>
          <w:rFonts w:ascii="Tahoma" w:hAnsi="Tahoma" w:cs="Tahoma"/>
          <w:b/>
          <w:sz w:val="24"/>
          <w:szCs w:val="25"/>
          <w:u w:val="single"/>
        </w:rPr>
      </w:pPr>
      <w:r>
        <w:rPr>
          <w:rFonts w:ascii="Tahoma" w:hAnsi="Tahoma" w:cs="Tahoma"/>
          <w:b/>
          <w:sz w:val="24"/>
          <w:szCs w:val="25"/>
          <w:u w:val="single"/>
        </w:rPr>
        <w:lastRenderedPageBreak/>
        <w:t>RAA. 064</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Pr>
          <w:rFonts w:ascii="Tahoma" w:hAnsi="Tahoma" w:cs="Tahoma"/>
          <w:b/>
          <w:sz w:val="24"/>
          <w:szCs w:val="25"/>
          <w:u w:val="single"/>
        </w:rPr>
        <w:t xml:space="preserve">Huitième </w:t>
      </w:r>
      <w:r w:rsidRPr="009F111A">
        <w:rPr>
          <w:rFonts w:ascii="Tahoma" w:hAnsi="Tahoma" w:cs="Tahoma"/>
          <w:b/>
          <w:sz w:val="24"/>
          <w:szCs w:val="25"/>
          <w:u w:val="single"/>
        </w:rPr>
        <w:t>feuillet</w:t>
      </w:r>
    </w:p>
    <w:p w:rsidR="004D4FB1" w:rsidRDefault="004D4FB1" w:rsidP="004D4FB1">
      <w:pPr>
        <w:spacing w:after="0"/>
        <w:ind w:left="0" w:right="50"/>
        <w:rPr>
          <w:rFonts w:ascii="Tahoma" w:hAnsi="Tahoma" w:cs="Tahoma"/>
          <w:b/>
          <w:sz w:val="24"/>
          <w:szCs w:val="25"/>
          <w:u w:val="single"/>
        </w:rPr>
      </w:pPr>
    </w:p>
    <w:p w:rsidR="007B62E0" w:rsidRDefault="007B62E0" w:rsidP="004D4FB1">
      <w:pPr>
        <w:spacing w:after="0"/>
        <w:ind w:left="0" w:right="50"/>
        <w:rPr>
          <w:rFonts w:ascii="Tahoma" w:hAnsi="Tahoma" w:cs="Tahoma"/>
          <w:b/>
          <w:sz w:val="24"/>
          <w:szCs w:val="25"/>
          <w:u w:val="single"/>
        </w:rPr>
      </w:pPr>
    </w:p>
    <w:p w:rsidR="006F4D33" w:rsidRDefault="006F4D33" w:rsidP="004D4FB1">
      <w:pPr>
        <w:spacing w:after="0"/>
        <w:ind w:left="0" w:right="50"/>
        <w:rPr>
          <w:rFonts w:ascii="Tahoma" w:hAnsi="Tahoma" w:cs="Tahoma"/>
          <w:b/>
          <w:sz w:val="24"/>
          <w:szCs w:val="25"/>
          <w:u w:val="single"/>
        </w:rPr>
      </w:pPr>
    </w:p>
    <w:p w:rsidR="002F3AC4" w:rsidRPr="002F3AC4" w:rsidRDefault="002F3AC4" w:rsidP="004D4FB1">
      <w:pPr>
        <w:spacing w:after="0"/>
        <w:ind w:left="0" w:right="50"/>
        <w:rPr>
          <w:rFonts w:ascii="Tahoma" w:hAnsi="Tahoma" w:cs="Tahoma"/>
          <w:b/>
          <w:sz w:val="12"/>
          <w:szCs w:val="25"/>
          <w:u w:val="single"/>
        </w:rPr>
      </w:pPr>
    </w:p>
    <w:p w:rsidR="001D3738" w:rsidRDefault="004D4FB1" w:rsidP="007B62E0">
      <w:pPr>
        <w:spacing w:after="0"/>
        <w:ind w:left="0" w:right="50" w:firstLine="851"/>
        <w:rPr>
          <w:rFonts w:ascii="Tahoma" w:hAnsi="Tahoma" w:cs="Tahoma"/>
          <w:sz w:val="25"/>
          <w:szCs w:val="25"/>
        </w:rPr>
      </w:pPr>
      <w:r w:rsidRPr="004D4FB1">
        <w:rPr>
          <w:rFonts w:ascii="Tahoma" w:hAnsi="Tahoma" w:cs="Tahoma"/>
          <w:sz w:val="25"/>
          <w:szCs w:val="25"/>
        </w:rPr>
        <w:t>Le</w:t>
      </w:r>
      <w:r>
        <w:rPr>
          <w:rFonts w:ascii="Tahoma" w:hAnsi="Tahoma" w:cs="Tahoma"/>
          <w:sz w:val="25"/>
          <w:szCs w:val="25"/>
        </w:rPr>
        <w:t xml:space="preserve"> Conseil d’Etat a ainsi arrêté et prononcé à l’audience publique du 09 novembre 2023, à laquelle ont siégé </w:t>
      </w:r>
      <w:r w:rsidR="005B07FC" w:rsidRPr="005B07FC">
        <w:rPr>
          <w:b/>
          <w:sz w:val="25"/>
          <w:szCs w:val="25"/>
        </w:rPr>
        <w:t>MASANI</w:t>
      </w:r>
      <w:r w:rsidR="005B07FC">
        <w:rPr>
          <w:b/>
          <w:sz w:val="25"/>
          <w:szCs w:val="25"/>
        </w:rPr>
        <w:t xml:space="preserve">, </w:t>
      </w:r>
      <w:r w:rsidR="005B07FC">
        <w:rPr>
          <w:rFonts w:ascii="Tahoma" w:hAnsi="Tahoma" w:cs="Tahoma"/>
          <w:sz w:val="25"/>
          <w:szCs w:val="25"/>
        </w:rPr>
        <w:t xml:space="preserve">Président </w:t>
      </w:r>
      <w:r w:rsidR="00B92146">
        <w:rPr>
          <w:rFonts w:ascii="Tahoma" w:hAnsi="Tahoma" w:cs="Tahoma"/>
          <w:sz w:val="25"/>
          <w:szCs w:val="25"/>
        </w:rPr>
        <w:t xml:space="preserve">de chambre, </w:t>
      </w:r>
      <w:r w:rsidR="00B92146" w:rsidRPr="00B92146">
        <w:rPr>
          <w:b/>
          <w:sz w:val="25"/>
          <w:szCs w:val="25"/>
        </w:rPr>
        <w:t>MUDINDAMBI</w:t>
      </w:r>
      <w:r w:rsidR="00B92146">
        <w:rPr>
          <w:rFonts w:ascii="Tahoma" w:hAnsi="Tahoma" w:cs="Tahoma"/>
          <w:sz w:val="25"/>
          <w:szCs w:val="25"/>
        </w:rPr>
        <w:t xml:space="preserve"> et </w:t>
      </w:r>
      <w:r w:rsidR="00B92146" w:rsidRPr="00B92146">
        <w:rPr>
          <w:b/>
          <w:sz w:val="25"/>
          <w:szCs w:val="25"/>
        </w:rPr>
        <w:t>TASOKI</w:t>
      </w:r>
      <w:r w:rsidR="004873B2" w:rsidRPr="004873B2">
        <w:rPr>
          <w:rFonts w:ascii="Tahoma" w:hAnsi="Tahoma" w:cs="Tahoma"/>
          <w:sz w:val="25"/>
          <w:szCs w:val="25"/>
        </w:rPr>
        <w:t>, C</w:t>
      </w:r>
      <w:r w:rsidR="004873B2">
        <w:rPr>
          <w:rFonts w:ascii="Tahoma" w:hAnsi="Tahoma" w:cs="Tahoma"/>
          <w:sz w:val="25"/>
          <w:szCs w:val="25"/>
        </w:rPr>
        <w:t xml:space="preserve">onseillers, avec le concours de </w:t>
      </w:r>
      <w:r w:rsidR="004873B2" w:rsidRPr="008F5C0F">
        <w:rPr>
          <w:rFonts w:ascii="Tahoma" w:hAnsi="Tahoma" w:cs="Tahoma"/>
          <w:sz w:val="25"/>
          <w:szCs w:val="25"/>
        </w:rPr>
        <w:t>l’</w:t>
      </w:r>
      <w:r w:rsidR="008F5C0F" w:rsidRPr="008F5C0F">
        <w:rPr>
          <w:sz w:val="25"/>
          <w:szCs w:val="25"/>
        </w:rPr>
        <w:t>Avocat Général</w:t>
      </w:r>
      <w:r w:rsidR="008F5C0F">
        <w:rPr>
          <w:b/>
          <w:sz w:val="25"/>
          <w:szCs w:val="25"/>
        </w:rPr>
        <w:t xml:space="preserve"> </w:t>
      </w:r>
      <w:r w:rsidR="00184C15" w:rsidRPr="00184C15">
        <w:rPr>
          <w:b/>
          <w:sz w:val="25"/>
          <w:szCs w:val="25"/>
        </w:rPr>
        <w:t>BOKOLO</w:t>
      </w:r>
      <w:r w:rsidR="00184C15" w:rsidRPr="00184C15">
        <w:rPr>
          <w:rFonts w:ascii="Tahoma" w:hAnsi="Tahoma" w:cs="Tahoma"/>
          <w:sz w:val="25"/>
          <w:szCs w:val="25"/>
        </w:rPr>
        <w:t>,</w:t>
      </w:r>
      <w:r w:rsidR="00184C15">
        <w:rPr>
          <w:rFonts w:ascii="Tahoma" w:hAnsi="Tahoma" w:cs="Tahoma"/>
          <w:sz w:val="25"/>
          <w:szCs w:val="25"/>
        </w:rPr>
        <w:t xml:space="preserve"> Officier du Ministère public et avec l’assistance de </w:t>
      </w:r>
      <w:r w:rsidR="00184C15" w:rsidRPr="00885DF0">
        <w:rPr>
          <w:b/>
          <w:sz w:val="25"/>
          <w:szCs w:val="25"/>
        </w:rPr>
        <w:t>MWAMBA BEYA</w:t>
      </w:r>
      <w:r w:rsidR="00184C15">
        <w:rPr>
          <w:rFonts w:ascii="Tahoma" w:hAnsi="Tahoma" w:cs="Tahoma"/>
          <w:sz w:val="25"/>
          <w:szCs w:val="25"/>
        </w:rPr>
        <w:t xml:space="preserve"> , Greffier du siège.</w:t>
      </w:r>
    </w:p>
    <w:p w:rsidR="001D3738" w:rsidRDefault="001D3738" w:rsidP="004D4FB1">
      <w:pPr>
        <w:spacing w:after="0"/>
        <w:ind w:left="0" w:right="50"/>
        <w:rPr>
          <w:rFonts w:ascii="Tahoma" w:hAnsi="Tahoma" w:cs="Tahoma"/>
          <w:sz w:val="25"/>
          <w:szCs w:val="25"/>
        </w:rPr>
      </w:pPr>
    </w:p>
    <w:p w:rsidR="001D3738" w:rsidRPr="001D3738" w:rsidRDefault="001D3738" w:rsidP="004D4FB1">
      <w:pPr>
        <w:spacing w:after="0"/>
        <w:ind w:left="0" w:right="50"/>
        <w:rPr>
          <w:rFonts w:ascii="Tahoma" w:hAnsi="Tahoma" w:cs="Tahoma"/>
          <w:sz w:val="18"/>
          <w:szCs w:val="25"/>
        </w:rPr>
      </w:pPr>
    </w:p>
    <w:p w:rsidR="001D3738" w:rsidRPr="00E60F4F" w:rsidRDefault="001D3738" w:rsidP="004D4FB1">
      <w:pPr>
        <w:spacing w:after="0"/>
        <w:ind w:left="0" w:right="50"/>
        <w:rPr>
          <w:rFonts w:ascii="Tahoma" w:hAnsi="Tahoma" w:cs="Tahoma"/>
          <w:szCs w:val="25"/>
        </w:rPr>
      </w:pPr>
    </w:p>
    <w:p w:rsidR="007D7077" w:rsidRPr="001D51F6" w:rsidRDefault="007D7077" w:rsidP="00645877">
      <w:pPr>
        <w:ind w:left="0" w:right="-658" w:firstLine="1843"/>
        <w:rPr>
          <w:sz w:val="26"/>
          <w:szCs w:val="26"/>
        </w:rPr>
      </w:pPr>
      <w:r w:rsidRPr="0091398C">
        <w:rPr>
          <w:sz w:val="25"/>
          <w:szCs w:val="25"/>
        </w:rPr>
        <w:t>POUR COPIE  CERTIFIEE CONFORME</w:t>
      </w:r>
      <w:r w:rsidRPr="001D51F6">
        <w:rPr>
          <w:sz w:val="26"/>
          <w:szCs w:val="26"/>
        </w:rPr>
        <w:t>,</w:t>
      </w:r>
    </w:p>
    <w:p w:rsidR="007D7077" w:rsidRPr="0091398C" w:rsidRDefault="007D7077" w:rsidP="007D7077">
      <w:pPr>
        <w:ind w:left="0" w:right="-454" w:firstLine="0"/>
        <w:rPr>
          <w:sz w:val="20"/>
        </w:rPr>
      </w:pPr>
    </w:p>
    <w:p w:rsidR="007D7077" w:rsidRPr="001D51F6" w:rsidRDefault="007D7077" w:rsidP="00645877">
      <w:pPr>
        <w:ind w:left="0" w:right="-454" w:firstLine="1985"/>
        <w:rPr>
          <w:sz w:val="26"/>
          <w:szCs w:val="26"/>
        </w:rPr>
      </w:pPr>
      <w:r w:rsidRPr="001D51F6">
        <w:rPr>
          <w:sz w:val="26"/>
          <w:szCs w:val="26"/>
        </w:rPr>
        <w:t>Fait  à Kinshasa, le……./…</w:t>
      </w:r>
      <w:r w:rsidR="00645877">
        <w:rPr>
          <w:sz w:val="26"/>
          <w:szCs w:val="26"/>
        </w:rPr>
        <w:t>…</w:t>
      </w:r>
      <w:r w:rsidRPr="001D51F6">
        <w:rPr>
          <w:sz w:val="26"/>
          <w:szCs w:val="26"/>
        </w:rPr>
        <w:t>./2023</w:t>
      </w:r>
    </w:p>
    <w:p w:rsidR="007D7077" w:rsidRPr="007D7077" w:rsidRDefault="007D7077" w:rsidP="007D7077">
      <w:pPr>
        <w:ind w:left="0" w:right="-454" w:firstLine="0"/>
        <w:rPr>
          <w:sz w:val="24"/>
          <w:szCs w:val="34"/>
        </w:rPr>
      </w:pPr>
    </w:p>
    <w:p w:rsidR="007D7077" w:rsidRPr="001D51F6" w:rsidRDefault="007D7077" w:rsidP="00645877">
      <w:pPr>
        <w:spacing w:after="3" w:line="256" w:lineRule="auto"/>
        <w:ind w:left="-15" w:right="0" w:firstLine="2567"/>
        <w:rPr>
          <w:rFonts w:ascii="Trebuchet MS" w:eastAsia="Calibri" w:hAnsi="Trebuchet MS" w:cs="Calibri"/>
          <w:sz w:val="25"/>
          <w:szCs w:val="25"/>
        </w:rPr>
      </w:pPr>
      <w:r>
        <w:rPr>
          <w:rFonts w:ascii="Trebuchet MS" w:eastAsia="Tahoma" w:hAnsi="Trebuchet MS" w:cs="Tahoma"/>
          <w:sz w:val="25"/>
          <w:szCs w:val="25"/>
        </w:rPr>
        <w:t>LE GREFFIER  EN  CHEF</w:t>
      </w:r>
      <w:r w:rsidRPr="001D51F6">
        <w:rPr>
          <w:rFonts w:ascii="Trebuchet MS" w:eastAsia="Tahoma" w:hAnsi="Trebuchet MS" w:cs="Tahoma"/>
          <w:sz w:val="25"/>
          <w:szCs w:val="25"/>
        </w:rPr>
        <w:t>,</w:t>
      </w:r>
    </w:p>
    <w:p w:rsidR="007D7077" w:rsidRPr="0091398C" w:rsidRDefault="007D7077" w:rsidP="007D7077">
      <w:pPr>
        <w:spacing w:after="132" w:line="256" w:lineRule="auto"/>
        <w:ind w:left="0" w:right="0" w:firstLine="0"/>
        <w:jc w:val="left"/>
        <w:rPr>
          <w:rFonts w:ascii="Calibri" w:eastAsia="Calibri" w:hAnsi="Calibri" w:cs="Calibri"/>
          <w:sz w:val="12"/>
        </w:rPr>
      </w:pPr>
      <w:r w:rsidRPr="001D51F6">
        <w:rPr>
          <w:rFonts w:ascii="Tahoma" w:eastAsia="Tahoma" w:hAnsi="Tahoma" w:cs="Tahoma"/>
          <w:sz w:val="22"/>
        </w:rPr>
        <w:t xml:space="preserve"> </w:t>
      </w:r>
    </w:p>
    <w:p w:rsidR="007D7077" w:rsidRPr="00894D7E" w:rsidRDefault="007D7077" w:rsidP="00645877">
      <w:pPr>
        <w:tabs>
          <w:tab w:val="right" w:pos="9075"/>
        </w:tabs>
        <w:spacing w:after="0" w:line="240" w:lineRule="auto"/>
        <w:ind w:left="0" w:right="-375" w:firstLine="1985"/>
        <w:rPr>
          <w:rFonts w:ascii="Comic Sans MS" w:eastAsia="Calibri" w:hAnsi="Comic Sans MS" w:cs="Calibri"/>
          <w:sz w:val="29"/>
          <w:szCs w:val="29"/>
        </w:rPr>
      </w:pPr>
      <w:r w:rsidRPr="00894D7E">
        <w:rPr>
          <w:rFonts w:ascii="Trebuchet MS" w:eastAsia="Tahoma" w:hAnsi="Trebuchet MS" w:cs="Tahoma"/>
          <w:b/>
          <w:sz w:val="29"/>
          <w:szCs w:val="29"/>
          <w:u w:val="single" w:color="000000"/>
        </w:rPr>
        <w:t>Jules Matthieu EKATOU LIMBELE</w:t>
      </w:r>
    </w:p>
    <w:p w:rsidR="004D4FB1" w:rsidRPr="004D4FB1" w:rsidRDefault="007D7077" w:rsidP="00A7217A">
      <w:pPr>
        <w:spacing w:after="0"/>
        <w:ind w:left="0" w:right="50" w:firstLine="3261"/>
        <w:rPr>
          <w:rFonts w:ascii="Tahoma" w:hAnsi="Tahoma" w:cs="Tahoma"/>
          <w:b/>
          <w:sz w:val="25"/>
          <w:szCs w:val="25"/>
          <w:u w:val="single"/>
        </w:rPr>
      </w:pPr>
      <w:r w:rsidRPr="0091398C">
        <w:rPr>
          <w:rFonts w:eastAsia="Tahoma"/>
          <w:i/>
          <w:sz w:val="25"/>
          <w:szCs w:val="25"/>
        </w:rPr>
        <w:t>Secrétaire Général</w:t>
      </w:r>
      <w:r w:rsidR="00184C15">
        <w:rPr>
          <w:rFonts w:ascii="Tahoma" w:hAnsi="Tahoma" w:cs="Tahoma"/>
          <w:b/>
          <w:sz w:val="25"/>
          <w:szCs w:val="25"/>
          <w:u w:val="single"/>
        </w:rPr>
        <w:t xml:space="preserve"> </w:t>
      </w:r>
      <w:r w:rsidR="004D4FB1" w:rsidRPr="00184C15">
        <w:rPr>
          <w:rFonts w:ascii="Tahoma" w:hAnsi="Tahoma" w:cs="Tahoma"/>
          <w:b/>
          <w:sz w:val="25"/>
          <w:szCs w:val="25"/>
          <w:u w:val="single"/>
        </w:rPr>
        <w:t xml:space="preserve"> </w:t>
      </w:r>
    </w:p>
    <w:p w:rsidR="004D4FB1" w:rsidRDefault="004D4FB1" w:rsidP="004D4FB1">
      <w:pPr>
        <w:spacing w:after="0"/>
        <w:ind w:left="0" w:right="50"/>
        <w:rPr>
          <w:rFonts w:ascii="Tahoma" w:hAnsi="Tahoma" w:cs="Tahoma"/>
          <w:b/>
          <w:sz w:val="24"/>
          <w:szCs w:val="25"/>
          <w:u w:val="single"/>
        </w:rPr>
      </w:pPr>
    </w:p>
    <w:p w:rsidR="004D4FB1" w:rsidRPr="004D4FB1" w:rsidRDefault="004D4FB1" w:rsidP="004D4FB1">
      <w:pPr>
        <w:spacing w:after="0"/>
        <w:ind w:left="0" w:right="50"/>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5125E" w:rsidRPr="001D51F6" w:rsidRDefault="0025125E" w:rsidP="00743C05">
      <w:pPr>
        <w:spacing w:line="276" w:lineRule="auto"/>
        <w:ind w:left="0" w:right="50" w:firstLine="851"/>
        <w:rPr>
          <w:rFonts w:ascii="Tahoma" w:hAnsi="Tahoma" w:cs="Tahoma"/>
          <w:sz w:val="22"/>
          <w:szCs w:val="25"/>
        </w:rPr>
      </w:pPr>
    </w:p>
    <w:p w:rsidR="007113F5" w:rsidRDefault="007113F5" w:rsidP="007113F5">
      <w:pPr>
        <w:spacing w:after="0"/>
        <w:ind w:left="0" w:right="50"/>
        <w:rPr>
          <w:rFonts w:ascii="Tahoma" w:hAnsi="Tahoma" w:cs="Tahoma"/>
          <w:b/>
          <w:sz w:val="24"/>
          <w:szCs w:val="25"/>
          <w:u w:val="single"/>
        </w:rPr>
      </w:pPr>
      <w:r>
        <w:rPr>
          <w:rFonts w:ascii="Tahoma" w:hAnsi="Tahoma" w:cs="Tahoma"/>
          <w:b/>
          <w:sz w:val="24"/>
          <w:szCs w:val="25"/>
          <w:u w:val="single"/>
        </w:rPr>
        <w:lastRenderedPageBreak/>
        <w:t>RAA. 064</w:t>
      </w:r>
      <w:r w:rsidRPr="00663A4C">
        <w:rPr>
          <w:rFonts w:ascii="Tahoma" w:hAnsi="Tahoma" w:cs="Tahoma"/>
          <w:b/>
          <w:sz w:val="24"/>
          <w:szCs w:val="25"/>
        </w:rPr>
        <w:t xml:space="preserve">            </w:t>
      </w:r>
      <w:r>
        <w:rPr>
          <w:rFonts w:ascii="Tahoma" w:hAnsi="Tahoma" w:cs="Tahoma"/>
          <w:b/>
          <w:sz w:val="24"/>
          <w:szCs w:val="25"/>
        </w:rPr>
        <w:t xml:space="preserve">          </w:t>
      </w:r>
      <w:r>
        <w:rPr>
          <w:rFonts w:ascii="Tahoma" w:hAnsi="Tahoma" w:cs="Tahoma"/>
          <w:b/>
          <w:sz w:val="24"/>
          <w:szCs w:val="25"/>
          <w:u w:val="single"/>
        </w:rPr>
        <w:t xml:space="preserve">Neuvième  et dernier </w:t>
      </w:r>
      <w:r w:rsidRPr="009F111A">
        <w:rPr>
          <w:rFonts w:ascii="Tahoma" w:hAnsi="Tahoma" w:cs="Tahoma"/>
          <w:b/>
          <w:sz w:val="24"/>
          <w:szCs w:val="25"/>
          <w:u w:val="single"/>
        </w:rPr>
        <w:t>feuillet</w:t>
      </w:r>
    </w:p>
    <w:p w:rsidR="007113F5" w:rsidRDefault="007113F5" w:rsidP="007113F5">
      <w:pPr>
        <w:spacing w:after="0"/>
        <w:ind w:left="0" w:right="50"/>
        <w:rPr>
          <w:rFonts w:ascii="Tahoma" w:hAnsi="Tahoma" w:cs="Tahoma"/>
          <w:b/>
          <w:sz w:val="24"/>
          <w:szCs w:val="25"/>
          <w:u w:val="single"/>
        </w:rPr>
      </w:pPr>
    </w:p>
    <w:p w:rsidR="00BC06AA" w:rsidRDefault="00BC06AA" w:rsidP="007113F5">
      <w:pPr>
        <w:spacing w:after="0"/>
        <w:ind w:left="0" w:right="50"/>
        <w:rPr>
          <w:rFonts w:ascii="Tahoma" w:hAnsi="Tahoma" w:cs="Tahoma"/>
          <w:b/>
          <w:sz w:val="24"/>
          <w:szCs w:val="25"/>
          <w:u w:val="single"/>
        </w:rPr>
      </w:pPr>
    </w:p>
    <w:p w:rsidR="007113F5" w:rsidRDefault="007113F5" w:rsidP="0058407E">
      <w:pPr>
        <w:spacing w:after="0"/>
        <w:ind w:left="0" w:right="50" w:firstLine="1134"/>
        <w:rPr>
          <w:rFonts w:ascii="Tahoma" w:hAnsi="Tahoma" w:cs="Tahoma"/>
          <w:sz w:val="25"/>
          <w:szCs w:val="25"/>
        </w:rPr>
      </w:pPr>
      <w:r w:rsidRPr="00BC06AA">
        <w:rPr>
          <w:rFonts w:ascii="Tahoma" w:hAnsi="Tahoma" w:cs="Tahoma"/>
          <w:sz w:val="25"/>
          <w:szCs w:val="25"/>
        </w:rPr>
        <w:t xml:space="preserve">« Les Ministres et les autorités administratives en ce qui les concerne, sont tenus de pourvoir </w:t>
      </w:r>
      <w:r w:rsidR="00BC06AA" w:rsidRPr="00BC06AA">
        <w:rPr>
          <w:rFonts w:ascii="Tahoma" w:hAnsi="Tahoma" w:cs="Tahoma"/>
          <w:sz w:val="25"/>
          <w:szCs w:val="25"/>
        </w:rPr>
        <w:t>à l’exécution du présent arrêt. Les huissiers de justice à ce requis ont à y concourir en ce qui concerne les voies de droit commun »</w:t>
      </w:r>
      <w:r w:rsidR="0058407E">
        <w:rPr>
          <w:rFonts w:ascii="Tahoma" w:hAnsi="Tahoma" w:cs="Tahoma"/>
          <w:sz w:val="25"/>
          <w:szCs w:val="25"/>
        </w:rPr>
        <w:t>.</w:t>
      </w:r>
    </w:p>
    <w:p w:rsidR="0058407E" w:rsidRPr="0058407E" w:rsidRDefault="0058407E" w:rsidP="007113F5">
      <w:pPr>
        <w:spacing w:after="0"/>
        <w:ind w:left="0" w:right="50"/>
        <w:rPr>
          <w:rFonts w:ascii="Tahoma" w:hAnsi="Tahoma" w:cs="Tahoma"/>
          <w:sz w:val="16"/>
          <w:szCs w:val="25"/>
        </w:rPr>
      </w:pPr>
    </w:p>
    <w:p w:rsidR="0058407E" w:rsidRDefault="0058407E" w:rsidP="0058407E">
      <w:pPr>
        <w:spacing w:after="0"/>
        <w:ind w:left="0" w:right="50" w:firstLine="1134"/>
        <w:rPr>
          <w:rFonts w:ascii="Tahoma" w:hAnsi="Tahoma" w:cs="Tahoma"/>
          <w:sz w:val="25"/>
          <w:szCs w:val="25"/>
        </w:rPr>
      </w:pPr>
      <w:r>
        <w:rPr>
          <w:rFonts w:ascii="Tahoma" w:hAnsi="Tahoma" w:cs="Tahoma"/>
          <w:sz w:val="25"/>
          <w:szCs w:val="25"/>
        </w:rPr>
        <w:t>En foi de quoi, le présent arrêt a été signé et scellé du sceau du Conseil d’Etat ;</w:t>
      </w:r>
    </w:p>
    <w:p w:rsidR="007114CA" w:rsidRPr="00F25B7D" w:rsidRDefault="007114CA" w:rsidP="0058407E">
      <w:pPr>
        <w:spacing w:after="0"/>
        <w:ind w:left="0" w:right="50" w:firstLine="1134"/>
        <w:rPr>
          <w:rFonts w:ascii="Tahoma" w:hAnsi="Tahoma" w:cs="Tahoma"/>
          <w:sz w:val="16"/>
          <w:szCs w:val="25"/>
        </w:rPr>
      </w:pPr>
    </w:p>
    <w:p w:rsidR="007114CA" w:rsidRDefault="007114CA" w:rsidP="0058407E">
      <w:pPr>
        <w:spacing w:after="0"/>
        <w:ind w:left="0" w:right="50" w:firstLine="1134"/>
        <w:rPr>
          <w:rFonts w:ascii="Tahoma" w:hAnsi="Tahoma" w:cs="Tahoma"/>
          <w:sz w:val="25"/>
          <w:szCs w:val="25"/>
        </w:rPr>
      </w:pPr>
      <w:r>
        <w:rPr>
          <w:rFonts w:ascii="Tahoma" w:hAnsi="Tahoma" w:cs="Tahoma"/>
          <w:sz w:val="25"/>
          <w:szCs w:val="25"/>
        </w:rPr>
        <w:t xml:space="preserve">Il a été employé 8 (huit) feuillets utilisés uniquement au recto </w:t>
      </w:r>
      <w:r w:rsidR="00F25B7D">
        <w:rPr>
          <w:rFonts w:ascii="Tahoma" w:hAnsi="Tahoma" w:cs="Tahoma"/>
          <w:sz w:val="25"/>
          <w:szCs w:val="25"/>
        </w:rPr>
        <w:t>et paraphés par nous, Greffier e</w:t>
      </w:r>
      <w:r>
        <w:rPr>
          <w:rFonts w:ascii="Tahoma" w:hAnsi="Tahoma" w:cs="Tahoma"/>
          <w:sz w:val="25"/>
          <w:szCs w:val="25"/>
        </w:rPr>
        <w:t>n Chef du Conseil d’Etat</w:t>
      </w:r>
      <w:r w:rsidR="00F25B7D">
        <w:rPr>
          <w:rFonts w:ascii="Tahoma" w:hAnsi="Tahoma" w:cs="Tahoma"/>
          <w:sz w:val="25"/>
          <w:szCs w:val="25"/>
        </w:rPr>
        <w:t> ;</w:t>
      </w:r>
    </w:p>
    <w:p w:rsidR="00F25B7D" w:rsidRDefault="00F25B7D" w:rsidP="0058407E">
      <w:pPr>
        <w:spacing w:after="0"/>
        <w:ind w:left="0" w:right="50" w:firstLine="1134"/>
        <w:rPr>
          <w:rFonts w:ascii="Tahoma" w:hAnsi="Tahoma" w:cs="Tahoma"/>
          <w:sz w:val="25"/>
          <w:szCs w:val="25"/>
        </w:rPr>
      </w:pPr>
    </w:p>
    <w:p w:rsidR="00F25B7D" w:rsidRDefault="00E7128C" w:rsidP="0058407E">
      <w:pPr>
        <w:spacing w:after="0"/>
        <w:ind w:left="0" w:right="50" w:firstLine="1134"/>
        <w:rPr>
          <w:rFonts w:ascii="Tahoma" w:hAnsi="Tahoma" w:cs="Tahoma"/>
          <w:sz w:val="25"/>
          <w:szCs w:val="25"/>
        </w:rPr>
      </w:pPr>
      <w:r>
        <w:rPr>
          <w:rFonts w:ascii="Tahoma" w:hAnsi="Tahoma" w:cs="Tahoma"/>
          <w:sz w:val="25"/>
          <w:szCs w:val="25"/>
        </w:rPr>
        <w:t xml:space="preserve">Délivré par nous, Greffier en Chef de cette juridiction à </w:t>
      </w:r>
      <w:r w:rsidRPr="00E7128C">
        <w:rPr>
          <w:rFonts w:ascii="Tahoma" w:hAnsi="Tahoma" w:cs="Tahoma"/>
          <w:b/>
          <w:sz w:val="25"/>
          <w:szCs w:val="25"/>
        </w:rPr>
        <w:t>l’Association missionnaire internationale des adventistes du 7</w:t>
      </w:r>
      <w:r w:rsidRPr="00E7128C">
        <w:rPr>
          <w:rFonts w:ascii="Tahoma" w:hAnsi="Tahoma" w:cs="Tahoma"/>
          <w:b/>
          <w:sz w:val="25"/>
          <w:szCs w:val="25"/>
          <w:vertAlign w:val="superscript"/>
        </w:rPr>
        <w:t>ème</w:t>
      </w:r>
      <w:r w:rsidRPr="00E7128C">
        <w:rPr>
          <w:rFonts w:ascii="Tahoma" w:hAnsi="Tahoma" w:cs="Tahoma"/>
          <w:b/>
          <w:sz w:val="25"/>
          <w:szCs w:val="25"/>
        </w:rPr>
        <w:t xml:space="preserve"> Jour, en sigle AMIASJ-MR</w:t>
      </w:r>
      <w:r w:rsidR="0078503A">
        <w:rPr>
          <w:rFonts w:ascii="Tahoma" w:hAnsi="Tahoma" w:cs="Tahoma"/>
          <w:b/>
          <w:sz w:val="25"/>
          <w:szCs w:val="25"/>
        </w:rPr>
        <w:t xml:space="preserve">, </w:t>
      </w:r>
      <w:r w:rsidR="0078503A">
        <w:rPr>
          <w:rFonts w:ascii="Tahoma" w:hAnsi="Tahoma" w:cs="Tahoma"/>
          <w:sz w:val="25"/>
          <w:szCs w:val="25"/>
        </w:rPr>
        <w:t xml:space="preserve">contre paiement </w:t>
      </w:r>
      <w:r w:rsidR="00F9067A">
        <w:rPr>
          <w:rFonts w:ascii="Tahoma" w:hAnsi="Tahoma" w:cs="Tahoma"/>
          <w:sz w:val="25"/>
          <w:szCs w:val="25"/>
        </w:rPr>
        <w:t>de :</w:t>
      </w:r>
    </w:p>
    <w:p w:rsidR="009F02CC" w:rsidRPr="009F02CC" w:rsidRDefault="009F02CC" w:rsidP="0058407E">
      <w:pPr>
        <w:spacing w:after="0"/>
        <w:ind w:left="0" w:right="50" w:firstLine="1134"/>
        <w:rPr>
          <w:rFonts w:ascii="Tahoma" w:hAnsi="Tahoma" w:cs="Tahoma"/>
          <w:szCs w:val="25"/>
        </w:rPr>
      </w:pPr>
    </w:p>
    <w:p w:rsidR="009F02CC" w:rsidRPr="009F02CC" w:rsidRDefault="009F02CC" w:rsidP="009F02CC">
      <w:pPr>
        <w:pStyle w:val="Paragraphedeliste"/>
        <w:numPr>
          <w:ilvl w:val="0"/>
          <w:numId w:val="20"/>
        </w:numPr>
        <w:spacing w:after="0" w:line="360" w:lineRule="auto"/>
        <w:ind w:right="50"/>
        <w:rPr>
          <w:rFonts w:ascii="Tahoma" w:hAnsi="Tahoma" w:cs="Tahoma"/>
          <w:sz w:val="25"/>
          <w:szCs w:val="25"/>
        </w:rPr>
      </w:pPr>
      <w:r w:rsidRPr="009F02CC">
        <w:rPr>
          <w:rFonts w:ascii="Tahoma" w:hAnsi="Tahoma" w:cs="Tahoma"/>
          <w:sz w:val="25"/>
          <w:szCs w:val="25"/>
        </w:rPr>
        <w:t>Grosse</w:t>
      </w:r>
      <w:r w:rsidRPr="009F02CC">
        <w:rPr>
          <w:rFonts w:ascii="Tahoma" w:hAnsi="Tahoma" w:cs="Tahoma"/>
          <w:sz w:val="25"/>
          <w:szCs w:val="25"/>
        </w:rPr>
        <w:tab/>
      </w:r>
      <w:r w:rsidRPr="009F02CC">
        <w:rPr>
          <w:rFonts w:ascii="Tahoma" w:hAnsi="Tahoma" w:cs="Tahoma"/>
          <w:sz w:val="25"/>
          <w:szCs w:val="25"/>
        </w:rPr>
        <w:tab/>
        <w:t>:</w:t>
      </w:r>
      <w:r w:rsidR="00B36FFE">
        <w:rPr>
          <w:rFonts w:ascii="Tahoma" w:hAnsi="Tahoma" w:cs="Tahoma"/>
          <w:sz w:val="25"/>
          <w:szCs w:val="25"/>
        </w:rPr>
        <w:t xml:space="preserve"> 52.000 Fc</w:t>
      </w:r>
      <w:r w:rsidRPr="009F02CC">
        <w:rPr>
          <w:rFonts w:ascii="Tahoma" w:hAnsi="Tahoma" w:cs="Tahoma"/>
          <w:sz w:val="25"/>
          <w:szCs w:val="25"/>
        </w:rPr>
        <w:t xml:space="preserve"> </w:t>
      </w:r>
    </w:p>
    <w:p w:rsidR="009F02CC" w:rsidRPr="009F02CC" w:rsidRDefault="009F02CC" w:rsidP="009F02CC">
      <w:pPr>
        <w:pStyle w:val="Paragraphedeliste"/>
        <w:numPr>
          <w:ilvl w:val="0"/>
          <w:numId w:val="20"/>
        </w:numPr>
        <w:spacing w:after="0" w:line="360" w:lineRule="auto"/>
        <w:ind w:right="50"/>
        <w:rPr>
          <w:rFonts w:ascii="Tahoma" w:hAnsi="Tahoma" w:cs="Tahoma"/>
          <w:sz w:val="25"/>
          <w:szCs w:val="25"/>
        </w:rPr>
      </w:pPr>
      <w:r w:rsidRPr="009F02CC">
        <w:rPr>
          <w:rFonts w:ascii="Tahoma" w:hAnsi="Tahoma" w:cs="Tahoma"/>
          <w:sz w:val="25"/>
          <w:szCs w:val="25"/>
        </w:rPr>
        <w:t xml:space="preserve">Copie </w:t>
      </w:r>
      <w:r w:rsidRPr="009F02CC">
        <w:rPr>
          <w:rFonts w:ascii="Tahoma" w:hAnsi="Tahoma" w:cs="Tahoma"/>
          <w:sz w:val="25"/>
          <w:szCs w:val="25"/>
        </w:rPr>
        <w:tab/>
      </w:r>
      <w:r w:rsidRPr="009F02CC">
        <w:rPr>
          <w:rFonts w:ascii="Tahoma" w:hAnsi="Tahoma" w:cs="Tahoma"/>
          <w:sz w:val="25"/>
          <w:szCs w:val="25"/>
        </w:rPr>
        <w:tab/>
        <w:t>: 52.000 Fc</w:t>
      </w:r>
    </w:p>
    <w:p w:rsidR="009F02CC" w:rsidRPr="009F02CC" w:rsidRDefault="009F02CC" w:rsidP="009F02CC">
      <w:pPr>
        <w:pStyle w:val="Paragraphedeliste"/>
        <w:numPr>
          <w:ilvl w:val="0"/>
          <w:numId w:val="20"/>
        </w:numPr>
        <w:spacing w:after="0" w:line="360" w:lineRule="auto"/>
        <w:ind w:right="50"/>
        <w:rPr>
          <w:rFonts w:ascii="Tahoma" w:hAnsi="Tahoma" w:cs="Tahoma"/>
          <w:sz w:val="25"/>
          <w:szCs w:val="25"/>
        </w:rPr>
      </w:pPr>
      <w:r w:rsidRPr="009F02CC">
        <w:rPr>
          <w:rFonts w:ascii="Tahoma" w:hAnsi="Tahoma" w:cs="Tahoma"/>
          <w:sz w:val="25"/>
          <w:szCs w:val="25"/>
        </w:rPr>
        <w:t xml:space="preserve">Frais </w:t>
      </w:r>
      <w:r w:rsidRPr="009F02CC">
        <w:rPr>
          <w:rFonts w:ascii="Tahoma" w:hAnsi="Tahoma" w:cs="Tahoma"/>
          <w:sz w:val="25"/>
          <w:szCs w:val="25"/>
        </w:rPr>
        <w:tab/>
      </w:r>
      <w:r w:rsidRPr="009F02CC">
        <w:rPr>
          <w:rFonts w:ascii="Tahoma" w:hAnsi="Tahoma" w:cs="Tahoma"/>
          <w:sz w:val="25"/>
          <w:szCs w:val="25"/>
        </w:rPr>
        <w:tab/>
      </w:r>
      <w:r w:rsidRPr="009F02CC">
        <w:rPr>
          <w:rFonts w:ascii="Tahoma" w:hAnsi="Tahoma" w:cs="Tahoma"/>
          <w:sz w:val="25"/>
          <w:szCs w:val="25"/>
        </w:rPr>
        <w:tab/>
        <w:t xml:space="preserve">: </w:t>
      </w:r>
      <w:r w:rsidR="00F445A4">
        <w:rPr>
          <w:rFonts w:ascii="Tahoma" w:hAnsi="Tahoma" w:cs="Tahoma"/>
          <w:sz w:val="25"/>
          <w:szCs w:val="25"/>
        </w:rPr>
        <w:t>9</w:t>
      </w:r>
      <w:r w:rsidRPr="009F02CC">
        <w:rPr>
          <w:rFonts w:ascii="Tahoma" w:hAnsi="Tahoma" w:cs="Tahoma"/>
          <w:sz w:val="25"/>
          <w:szCs w:val="25"/>
        </w:rPr>
        <w:t>3.000 Fc</w:t>
      </w:r>
    </w:p>
    <w:p w:rsidR="00B36FFE" w:rsidRPr="00B36FFE" w:rsidRDefault="009F02CC" w:rsidP="00B36FFE">
      <w:pPr>
        <w:pStyle w:val="Paragraphedeliste"/>
        <w:numPr>
          <w:ilvl w:val="0"/>
          <w:numId w:val="20"/>
        </w:numPr>
        <w:spacing w:after="0"/>
        <w:ind w:right="50"/>
        <w:rPr>
          <w:rFonts w:ascii="Tahoma" w:hAnsi="Tahoma" w:cs="Tahoma"/>
          <w:sz w:val="25"/>
          <w:szCs w:val="25"/>
        </w:rPr>
      </w:pPr>
      <w:r w:rsidRPr="00B36FFE">
        <w:rPr>
          <w:rFonts w:ascii="Tahoma" w:hAnsi="Tahoma" w:cs="Tahoma"/>
          <w:sz w:val="25"/>
          <w:szCs w:val="25"/>
        </w:rPr>
        <w:t>Signification</w:t>
      </w:r>
      <w:r w:rsidRPr="00B36FFE">
        <w:rPr>
          <w:rFonts w:ascii="Tahoma" w:hAnsi="Tahoma" w:cs="Tahoma"/>
          <w:sz w:val="25"/>
          <w:szCs w:val="25"/>
        </w:rPr>
        <w:tab/>
      </w:r>
      <w:r w:rsidRPr="00B36FFE">
        <w:rPr>
          <w:rFonts w:ascii="Tahoma" w:hAnsi="Tahoma" w:cs="Tahoma"/>
          <w:sz w:val="25"/>
          <w:szCs w:val="25"/>
        </w:rPr>
        <w:tab/>
        <w:t xml:space="preserve">: </w:t>
      </w:r>
      <w:r w:rsidR="00B36FFE" w:rsidRPr="00B36FFE">
        <w:rPr>
          <w:rFonts w:ascii="Tahoma" w:hAnsi="Tahoma" w:cs="Tahoma"/>
          <w:sz w:val="25"/>
          <w:szCs w:val="25"/>
        </w:rPr>
        <w:t>10.000 Fc</w:t>
      </w:r>
    </w:p>
    <w:p w:rsidR="00B36FFE" w:rsidRPr="00B36FFE" w:rsidRDefault="00B36FFE" w:rsidP="00B36FFE">
      <w:pPr>
        <w:spacing w:after="0"/>
        <w:ind w:left="0" w:right="50" w:firstLine="1134"/>
        <w:rPr>
          <w:rFonts w:ascii="Tahoma" w:hAnsi="Tahoma" w:cs="Tahoma"/>
          <w:sz w:val="12"/>
          <w:szCs w:val="25"/>
        </w:rPr>
      </w:pPr>
    </w:p>
    <w:p w:rsidR="009F02CC" w:rsidRPr="00B36FFE" w:rsidRDefault="00B36FFE" w:rsidP="00B36FFE">
      <w:pPr>
        <w:spacing w:after="0" w:line="360" w:lineRule="auto"/>
        <w:ind w:right="50" w:firstLine="1124"/>
        <w:rPr>
          <w:rFonts w:ascii="Tahoma" w:hAnsi="Tahoma" w:cs="Tahoma"/>
          <w:sz w:val="25"/>
          <w:szCs w:val="25"/>
        </w:rPr>
      </w:pPr>
      <w:r>
        <w:rPr>
          <w:rFonts w:ascii="Tahoma" w:hAnsi="Tahoma" w:cs="Tahoma"/>
          <w:sz w:val="25"/>
          <w:szCs w:val="25"/>
        </w:rPr>
        <w:t xml:space="preserve">Total </w:t>
      </w:r>
      <w:r>
        <w:rPr>
          <w:rFonts w:ascii="Tahoma" w:hAnsi="Tahoma" w:cs="Tahoma"/>
          <w:sz w:val="25"/>
          <w:szCs w:val="25"/>
        </w:rPr>
        <w:tab/>
      </w:r>
      <w:r>
        <w:rPr>
          <w:rFonts w:ascii="Tahoma" w:hAnsi="Tahoma" w:cs="Tahoma"/>
          <w:sz w:val="25"/>
          <w:szCs w:val="25"/>
        </w:rPr>
        <w:tab/>
      </w:r>
      <w:r>
        <w:rPr>
          <w:rFonts w:ascii="Tahoma" w:hAnsi="Tahoma" w:cs="Tahoma"/>
          <w:sz w:val="25"/>
          <w:szCs w:val="25"/>
        </w:rPr>
        <w:tab/>
        <w:t>: 207.000 Fc</w:t>
      </w:r>
    </w:p>
    <w:p w:rsidR="00F25B7D" w:rsidRPr="000875D5" w:rsidRDefault="000875D5" w:rsidP="0058407E">
      <w:pPr>
        <w:spacing w:after="0"/>
        <w:ind w:left="0" w:right="50" w:firstLine="1134"/>
        <w:rPr>
          <w:rFonts w:ascii="Tahoma" w:hAnsi="Tahoma" w:cs="Tahoma"/>
          <w:sz w:val="22"/>
          <w:szCs w:val="25"/>
        </w:rPr>
      </w:pPr>
      <w:r>
        <w:rPr>
          <w:b/>
          <w:noProof/>
          <w:sz w:val="24"/>
          <w:szCs w:val="25"/>
        </w:rPr>
        <mc:AlternateContent>
          <mc:Choice Requires="wps">
            <w:drawing>
              <wp:anchor distT="0" distB="0" distL="114300" distR="114300" simplePos="0" relativeHeight="251671552" behindDoc="0" locked="0" layoutInCell="1" allowOverlap="1" wp14:anchorId="443F37D5" wp14:editId="484DC1DE">
                <wp:simplePos x="0" y="0"/>
                <wp:positionH relativeFrom="column">
                  <wp:posOffset>23495</wp:posOffset>
                </wp:positionH>
                <wp:positionV relativeFrom="paragraph">
                  <wp:posOffset>3810</wp:posOffset>
                </wp:positionV>
                <wp:extent cx="3840480" cy="0"/>
                <wp:effectExtent l="0" t="0" r="0" b="19050"/>
                <wp:wrapNone/>
                <wp:docPr id="7" name="Connecteur droit 7"/>
                <wp:cNvGraphicFramePr/>
                <a:graphic xmlns:a="http://schemas.openxmlformats.org/drawingml/2006/main">
                  <a:graphicData uri="http://schemas.microsoft.com/office/word/2010/wordprocessingShape">
                    <wps:wsp>
                      <wps:cNvCnPr/>
                      <wps:spPr>
                        <a:xfrm>
                          <a:off x="0" y="0"/>
                          <a:ext cx="3840480" cy="0"/>
                        </a:xfrm>
                        <a:prstGeom prst="line">
                          <a:avLst/>
                        </a:prstGeom>
                        <a:noFill/>
                        <a:ln w="12700" cap="flat" cmpd="sng" algn="ctr">
                          <a:solidFill>
                            <a:sysClr val="windowText" lastClr="000000"/>
                          </a:solidFill>
                          <a:prstDash val="dash"/>
                          <a:miter lim="800000"/>
                        </a:ln>
                        <a:effectLst/>
                      </wps:spPr>
                      <wps:bodyPr/>
                    </wps:wsp>
                  </a:graphicData>
                </a:graphic>
                <wp14:sizeRelH relativeFrom="margin">
                  <wp14:pctWidth>0</wp14:pctWidth>
                </wp14:sizeRelH>
              </wp:anchor>
            </w:drawing>
          </mc:Choice>
          <mc:Fallback>
            <w:pict>
              <v:line id="Connecteur droit 7" o:spid="_x0000_s1026" style="position:absolute;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5pt,.3pt" to="304.2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HiszgEAAIYDAAAOAAAAZHJzL2Uyb0RvYy54bWysU8FuGyEQvVfqPyDu8W6cqLZWXudgK71U&#10;raWmHzAB1osEDGKI1/77Dthx3fZW1Qc8wzCPeY+3q6ejd+JgElkMvbyftVKYoFDbsO/lj5fnu6UU&#10;lCFocBhML0+G5NP644fVFDszxxGdNkkwSKBuir0cc45d05AajQeaYTSBiwMmD5nTtG90gonRvWvm&#10;bfupmTDpmFAZIt7dnotyXfGHwaj8bRjIZOF6ybPluqa6vpa1Wa+g2yeIo1WXMeAfpvBgA196hdpC&#10;BvGW7F9Q3qqEhEOeKfQNDoNVpnJgNvftH2y+jxBN5cLiULzKRP8PVn097JKwupcLKQJ4fqINhsC6&#10;mbckdEKbxaKoNEXq+PAm7NIlo7hLhfJxSL78MxlxrMqersqaYxaKNx+Wj+3jkh9AvdeaX40xUf5s&#10;0IsS9NLZUEhDB4cvlPkyPvp+pGwHfLbO1YdzQUzsuvmiLdDA/hkcZA59ZEYU9lKA27MxVU4VktBZ&#10;XdoLEJ1o45I4AHuDLaVxeuF5pXBAmQtMov4Kex7ht9YyzxZoPDdrjs5O8jaznZ31vVzeNrtQLjTV&#10;kBdSRdCzhCV6RX2qyjYl48eud16MWdx0m3N8+/msfwIAAP//AwBQSwMEFAAGAAgAAAAhAMLKk+fY&#10;AAAAAwEAAA8AAABkcnMvZG93bnJldi54bWxMjsFqwkAURfeF/sPwCm6Kzqg0SpqJlBahK6HqBzwz&#10;zyQk8yZkJhr9+o6rdnm5l3NPthltKy7U+9qxhvlMgSAunKm51HA8bKdrED4gG2wdk4Ybedjkz08Z&#10;psZd+Ycu+1CKCGGfooYqhC6V0hcVWfQz1xHH7ux6iyHGvpSmx2uE21YulEqkxZrjQ4UdfVZUNPvB&#10;aqCVou3XrVG77yXe3e71uJgPjdaTl/HjHUSgMfyN4aEf1SGPTic3sPGi1bBcxaGGBEQsE7V+A3F6&#10;RJln8r97/gsAAP//AwBQSwECLQAUAAYACAAAACEAtoM4kv4AAADhAQAAEwAAAAAAAAAAAAAAAAAA&#10;AAAAW0NvbnRlbnRfVHlwZXNdLnhtbFBLAQItABQABgAIAAAAIQA4/SH/1gAAAJQBAAALAAAAAAAA&#10;AAAAAAAAAC8BAABfcmVscy8ucmVsc1BLAQItABQABgAIAAAAIQCSSHiszgEAAIYDAAAOAAAAAAAA&#10;AAAAAAAAAC4CAABkcnMvZTJvRG9jLnhtbFBLAQItABQABgAIAAAAIQDCypPn2AAAAAMBAAAPAAAA&#10;AAAAAAAAAAAAACgEAABkcnMvZG93bnJldi54bWxQSwUGAAAAAAQABADzAAAALQUAAAAA&#10;" strokecolor="windowText" strokeweight="1pt">
                <v:stroke dashstyle="dash" joinstyle="miter"/>
              </v:line>
            </w:pict>
          </mc:Fallback>
        </mc:AlternateContent>
      </w:r>
    </w:p>
    <w:p w:rsidR="0058407E" w:rsidRPr="00BC06AA" w:rsidRDefault="00EB36B0" w:rsidP="000E60EC">
      <w:pPr>
        <w:spacing w:after="0"/>
        <w:ind w:left="0" w:right="50" w:firstLine="1134"/>
        <w:rPr>
          <w:rFonts w:ascii="Tahoma" w:hAnsi="Tahoma" w:cs="Tahoma"/>
          <w:sz w:val="25"/>
          <w:szCs w:val="25"/>
        </w:rPr>
      </w:pPr>
      <w:r>
        <w:rPr>
          <w:rFonts w:ascii="Tahoma" w:hAnsi="Tahoma" w:cs="Tahoma"/>
          <w:sz w:val="25"/>
          <w:szCs w:val="25"/>
        </w:rPr>
        <w:t>Arrêté à la somme</w:t>
      </w:r>
      <w:r w:rsidR="00815521">
        <w:rPr>
          <w:rFonts w:ascii="Tahoma" w:hAnsi="Tahoma" w:cs="Tahoma"/>
          <w:sz w:val="25"/>
          <w:szCs w:val="25"/>
        </w:rPr>
        <w:t xml:space="preserve"> </w:t>
      </w:r>
      <w:r w:rsidR="000E0BB0">
        <w:rPr>
          <w:rFonts w:ascii="Tahoma" w:hAnsi="Tahoma" w:cs="Tahoma"/>
          <w:sz w:val="25"/>
          <w:szCs w:val="25"/>
        </w:rPr>
        <w:t>de deux cent</w:t>
      </w:r>
      <w:r w:rsidR="00CE53D6">
        <w:rPr>
          <w:rFonts w:ascii="Tahoma" w:hAnsi="Tahoma" w:cs="Tahoma"/>
          <w:sz w:val="25"/>
          <w:szCs w:val="25"/>
        </w:rPr>
        <w:t>s</w:t>
      </w:r>
      <w:r w:rsidR="000E0BB0">
        <w:rPr>
          <w:rFonts w:ascii="Tahoma" w:hAnsi="Tahoma" w:cs="Tahoma"/>
          <w:sz w:val="25"/>
          <w:szCs w:val="25"/>
        </w:rPr>
        <w:t xml:space="preserve"> sept mille francs congolais. </w:t>
      </w:r>
      <w:r w:rsidR="00815521">
        <w:rPr>
          <w:rFonts w:ascii="Tahoma" w:hAnsi="Tahoma" w:cs="Tahoma"/>
          <w:sz w:val="25"/>
          <w:szCs w:val="25"/>
        </w:rPr>
        <w:t xml:space="preserve"> </w:t>
      </w:r>
    </w:p>
    <w:p w:rsidR="007113F5" w:rsidRDefault="007113F5" w:rsidP="001D51F6">
      <w:pPr>
        <w:ind w:left="0" w:right="-658" w:firstLine="1701"/>
        <w:rPr>
          <w:sz w:val="26"/>
          <w:szCs w:val="26"/>
        </w:rPr>
      </w:pPr>
    </w:p>
    <w:p w:rsidR="007113F5" w:rsidRDefault="007113F5" w:rsidP="001D51F6">
      <w:pPr>
        <w:ind w:left="0" w:right="-658" w:firstLine="1701"/>
        <w:rPr>
          <w:sz w:val="26"/>
          <w:szCs w:val="26"/>
        </w:rPr>
      </w:pPr>
    </w:p>
    <w:p w:rsidR="007113F5" w:rsidRDefault="007113F5" w:rsidP="001D51F6">
      <w:pPr>
        <w:ind w:left="0" w:right="-658" w:firstLine="1701"/>
        <w:rPr>
          <w:sz w:val="26"/>
          <w:szCs w:val="26"/>
        </w:rPr>
      </w:pPr>
    </w:p>
    <w:p w:rsidR="007113F5" w:rsidRDefault="007113F5" w:rsidP="001D51F6">
      <w:pPr>
        <w:ind w:left="0" w:right="-658" w:firstLine="1701"/>
        <w:rPr>
          <w:sz w:val="26"/>
          <w:szCs w:val="26"/>
        </w:rPr>
      </w:pPr>
    </w:p>
    <w:p w:rsidR="007113F5" w:rsidRPr="00876287" w:rsidRDefault="007113F5" w:rsidP="00A049A3">
      <w:pPr>
        <w:ind w:left="0" w:right="-658" w:firstLine="0"/>
        <w:rPr>
          <w:sz w:val="12"/>
          <w:szCs w:val="26"/>
        </w:rPr>
      </w:pPr>
    </w:p>
    <w:p w:rsidR="00A049A3" w:rsidRDefault="00A049A3" w:rsidP="00A049A3">
      <w:pPr>
        <w:ind w:left="0" w:right="-658" w:firstLine="0"/>
        <w:rPr>
          <w:sz w:val="26"/>
          <w:szCs w:val="26"/>
        </w:rPr>
      </w:pPr>
    </w:p>
    <w:p w:rsidR="001D51F6" w:rsidRPr="001D51F6" w:rsidRDefault="001D51F6" w:rsidP="001D51F6">
      <w:pPr>
        <w:ind w:left="0" w:right="-454" w:firstLine="0"/>
        <w:rPr>
          <w:sz w:val="18"/>
        </w:rPr>
      </w:pPr>
    </w:p>
    <w:p w:rsidR="00A049A3" w:rsidRPr="001D51F6" w:rsidRDefault="00A049A3" w:rsidP="00A049A3">
      <w:pPr>
        <w:ind w:left="0" w:right="-454" w:firstLine="1985"/>
        <w:rPr>
          <w:sz w:val="26"/>
          <w:szCs w:val="26"/>
        </w:rPr>
      </w:pPr>
      <w:r w:rsidRPr="001D51F6">
        <w:rPr>
          <w:sz w:val="26"/>
          <w:szCs w:val="26"/>
        </w:rPr>
        <w:t>Fait  à Kinshasa, le……./…</w:t>
      </w:r>
      <w:r>
        <w:rPr>
          <w:sz w:val="26"/>
          <w:szCs w:val="26"/>
        </w:rPr>
        <w:t>…</w:t>
      </w:r>
      <w:r w:rsidRPr="001D51F6">
        <w:rPr>
          <w:sz w:val="26"/>
          <w:szCs w:val="26"/>
        </w:rPr>
        <w:t>./2023</w:t>
      </w:r>
    </w:p>
    <w:p w:rsidR="00A049A3" w:rsidRPr="007D7077" w:rsidRDefault="00A049A3" w:rsidP="00A049A3">
      <w:pPr>
        <w:ind w:left="0" w:right="-454" w:firstLine="0"/>
        <w:rPr>
          <w:sz w:val="24"/>
          <w:szCs w:val="34"/>
        </w:rPr>
      </w:pPr>
    </w:p>
    <w:p w:rsidR="00A049A3" w:rsidRPr="001D51F6" w:rsidRDefault="00A049A3" w:rsidP="00AF04BE">
      <w:pPr>
        <w:spacing w:after="3" w:line="256" w:lineRule="auto"/>
        <w:ind w:left="-15" w:right="0" w:firstLine="2709"/>
        <w:rPr>
          <w:rFonts w:ascii="Trebuchet MS" w:eastAsia="Calibri" w:hAnsi="Trebuchet MS" w:cs="Calibri"/>
          <w:sz w:val="25"/>
          <w:szCs w:val="25"/>
        </w:rPr>
      </w:pPr>
      <w:r>
        <w:rPr>
          <w:rFonts w:ascii="Trebuchet MS" w:eastAsia="Tahoma" w:hAnsi="Trebuchet MS" w:cs="Tahoma"/>
          <w:sz w:val="25"/>
          <w:szCs w:val="25"/>
        </w:rPr>
        <w:t>LE GREFFIER  EN  CHEF</w:t>
      </w:r>
      <w:r w:rsidRPr="001D51F6">
        <w:rPr>
          <w:rFonts w:ascii="Trebuchet MS" w:eastAsia="Tahoma" w:hAnsi="Trebuchet MS" w:cs="Tahoma"/>
          <w:sz w:val="25"/>
          <w:szCs w:val="25"/>
        </w:rPr>
        <w:t>,</w:t>
      </w:r>
    </w:p>
    <w:p w:rsidR="00A049A3" w:rsidRPr="0091398C" w:rsidRDefault="00A049A3" w:rsidP="00A049A3">
      <w:pPr>
        <w:spacing w:after="132" w:line="256" w:lineRule="auto"/>
        <w:ind w:left="0" w:right="0" w:firstLine="0"/>
        <w:jc w:val="left"/>
        <w:rPr>
          <w:rFonts w:ascii="Calibri" w:eastAsia="Calibri" w:hAnsi="Calibri" w:cs="Calibri"/>
          <w:sz w:val="12"/>
        </w:rPr>
      </w:pPr>
      <w:r w:rsidRPr="001D51F6">
        <w:rPr>
          <w:rFonts w:ascii="Tahoma" w:eastAsia="Tahoma" w:hAnsi="Tahoma" w:cs="Tahoma"/>
          <w:sz w:val="22"/>
        </w:rPr>
        <w:t xml:space="preserve"> </w:t>
      </w:r>
    </w:p>
    <w:p w:rsidR="00A049A3" w:rsidRPr="00894D7E" w:rsidRDefault="00A049A3" w:rsidP="00A049A3">
      <w:pPr>
        <w:tabs>
          <w:tab w:val="right" w:pos="9075"/>
        </w:tabs>
        <w:spacing w:after="0" w:line="240" w:lineRule="auto"/>
        <w:ind w:left="0" w:right="-375" w:firstLine="1985"/>
        <w:rPr>
          <w:rFonts w:ascii="Comic Sans MS" w:eastAsia="Calibri" w:hAnsi="Comic Sans MS" w:cs="Calibri"/>
          <w:sz w:val="29"/>
          <w:szCs w:val="29"/>
        </w:rPr>
      </w:pPr>
      <w:r w:rsidRPr="00894D7E">
        <w:rPr>
          <w:rFonts w:ascii="Trebuchet MS" w:eastAsia="Tahoma" w:hAnsi="Trebuchet MS" w:cs="Tahoma"/>
          <w:b/>
          <w:sz w:val="29"/>
          <w:szCs w:val="29"/>
          <w:u w:val="single" w:color="000000"/>
        </w:rPr>
        <w:t>Jules Matthieu EKATOU LIMBELE</w:t>
      </w:r>
    </w:p>
    <w:p w:rsidR="00A049A3" w:rsidRPr="004D4FB1" w:rsidRDefault="00A049A3" w:rsidP="00A049A3">
      <w:pPr>
        <w:spacing w:after="0"/>
        <w:ind w:left="0" w:right="50" w:firstLine="3261"/>
        <w:rPr>
          <w:rFonts w:ascii="Tahoma" w:hAnsi="Tahoma" w:cs="Tahoma"/>
          <w:b/>
          <w:sz w:val="25"/>
          <w:szCs w:val="25"/>
          <w:u w:val="single"/>
        </w:rPr>
      </w:pPr>
      <w:r w:rsidRPr="0091398C">
        <w:rPr>
          <w:rFonts w:eastAsia="Tahoma"/>
          <w:i/>
          <w:sz w:val="25"/>
          <w:szCs w:val="25"/>
        </w:rPr>
        <w:t>Secrétaire Général</w:t>
      </w:r>
      <w:r>
        <w:rPr>
          <w:rFonts w:ascii="Tahoma" w:hAnsi="Tahoma" w:cs="Tahoma"/>
          <w:b/>
          <w:sz w:val="25"/>
          <w:szCs w:val="25"/>
          <w:u w:val="single"/>
        </w:rPr>
        <w:t xml:space="preserve"> </w:t>
      </w:r>
      <w:r w:rsidRPr="00184C15">
        <w:rPr>
          <w:rFonts w:ascii="Tahoma" w:hAnsi="Tahoma" w:cs="Tahoma"/>
          <w:b/>
          <w:sz w:val="25"/>
          <w:szCs w:val="25"/>
          <w:u w:val="single"/>
        </w:rPr>
        <w:t xml:space="preserve"> </w:t>
      </w:r>
    </w:p>
    <w:p w:rsidR="00D90314" w:rsidRPr="001D51F6" w:rsidRDefault="00D90314" w:rsidP="00A049A3">
      <w:pPr>
        <w:ind w:left="0" w:right="-454" w:firstLine="1418"/>
        <w:rPr>
          <w:rFonts w:eastAsia="Calibri"/>
          <w:i/>
          <w:sz w:val="22"/>
        </w:rPr>
      </w:pPr>
      <w:bookmarkStart w:id="0" w:name="_GoBack"/>
      <w:bookmarkEnd w:id="0"/>
    </w:p>
    <w:sectPr w:rsidR="00D90314" w:rsidRPr="001D51F6" w:rsidSect="00743C05">
      <w:footerReference w:type="default" r:id="rId9"/>
      <w:headerReference w:type="first" r:id="rId10"/>
      <w:footerReference w:type="first" r:id="rId11"/>
      <w:pgSz w:w="11906" w:h="16838"/>
      <w:pgMar w:top="709" w:right="2880" w:bottom="993" w:left="2880" w:header="708" w:footer="708"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05987" w:rsidRDefault="00F05987" w:rsidP="00D45B24">
      <w:pPr>
        <w:spacing w:after="0" w:line="240" w:lineRule="auto"/>
      </w:pPr>
      <w:r>
        <w:separator/>
      </w:r>
    </w:p>
  </w:endnote>
  <w:endnote w:type="continuationSeparator" w:id="0">
    <w:p w:rsidR="00F05987" w:rsidRDefault="00F05987"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omic Sans MS">
    <w:panose1 w:val="030F0702030302020204"/>
    <w:charset w:val="00"/>
    <w:family w:val="script"/>
    <w:pitch w:val="variable"/>
    <w:sig w:usb0="00000287" w:usb1="40000013"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50ADE" w:rsidRDefault="00B50ADE" w:rsidP="00D96269">
    <w:pPr>
      <w:pStyle w:val="Pieddepage"/>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5894" w:rsidRDefault="00125894" w:rsidP="00125894">
    <w:pPr>
      <w:pStyle w:val="Pieddepage"/>
      <w:jc w:val="center"/>
    </w:pPr>
    <w: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05987" w:rsidRDefault="00F05987" w:rsidP="00D45B24">
      <w:pPr>
        <w:spacing w:after="0" w:line="240" w:lineRule="auto"/>
      </w:pPr>
      <w:r>
        <w:separator/>
      </w:r>
    </w:p>
  </w:footnote>
  <w:footnote w:type="continuationSeparator" w:id="0">
    <w:p w:rsidR="00F05987" w:rsidRDefault="00F05987" w:rsidP="00D45B2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2527" w:rsidRPr="00882527" w:rsidRDefault="00882527" w:rsidP="00882527">
    <w:pPr>
      <w:spacing w:after="0"/>
      <w:ind w:left="0" w:right="1531" w:firstLine="0"/>
      <w:rPr>
        <w:rFonts w:ascii="Tahoma" w:hAnsi="Tahoma" w:cs="Tahoma"/>
        <w:b/>
        <w:sz w:val="16"/>
        <w:szCs w:val="25"/>
      </w:rPr>
    </w:pPr>
  </w:p>
  <w:p w:rsidR="00882527" w:rsidRPr="001A05AF" w:rsidRDefault="00882527" w:rsidP="00882527">
    <w:pPr>
      <w:spacing w:after="0"/>
      <w:ind w:left="0" w:right="1531" w:firstLine="0"/>
      <w:rPr>
        <w:rFonts w:ascii="Tahoma" w:hAnsi="Tahoma" w:cs="Tahoma"/>
        <w:b/>
        <w:sz w:val="24"/>
        <w:szCs w:val="25"/>
      </w:rPr>
    </w:pPr>
    <w:r w:rsidRPr="00882527">
      <w:rPr>
        <w:rFonts w:ascii="Tahoma" w:hAnsi="Tahoma" w:cs="Tahoma"/>
        <w:sz w:val="24"/>
        <w:szCs w:val="25"/>
      </w:rPr>
      <w:t>=/</w:t>
    </w:r>
    <w:r w:rsidRPr="001A05AF">
      <w:rPr>
        <w:rFonts w:ascii="Tahoma" w:hAnsi="Tahoma" w:cs="Tahoma"/>
        <w:b/>
        <w:sz w:val="24"/>
        <w:szCs w:val="25"/>
        <w:u w:val="single"/>
      </w:rPr>
      <w:t>.P.K</w:t>
    </w:r>
    <w:proofErr w:type="gramStart"/>
    <w:r w:rsidRPr="001A05AF">
      <w:rPr>
        <w:rFonts w:ascii="Tahoma" w:hAnsi="Tahoma" w:cs="Tahoma"/>
        <w:b/>
        <w:sz w:val="24"/>
        <w:szCs w:val="25"/>
        <w:u w:val="single"/>
      </w:rPr>
      <w:t>.</w:t>
    </w:r>
    <w:r w:rsidRPr="00882527">
      <w:rPr>
        <w:rFonts w:ascii="Tahoma" w:hAnsi="Tahoma" w:cs="Tahoma"/>
        <w:sz w:val="24"/>
        <w:szCs w:val="25"/>
      </w:rPr>
      <w:t>/</w:t>
    </w:r>
    <w:proofErr w:type="gramEnd"/>
    <w:r w:rsidRPr="00882527">
      <w:rPr>
        <w:rFonts w:ascii="Tahoma" w:hAnsi="Tahoma" w:cs="Tahoma"/>
        <w:sz w:val="24"/>
        <w:szCs w:val="25"/>
      </w:rPr>
      <w:t>=</w:t>
    </w:r>
  </w:p>
  <w:p w:rsidR="00D15E4F" w:rsidRDefault="00BD477B" w:rsidP="003671D9">
    <w:pPr>
      <w:spacing w:after="0" w:line="276" w:lineRule="auto"/>
      <w:ind w:left="0" w:right="50" w:firstLine="0"/>
      <w:rPr>
        <w:rFonts w:ascii="Tahoma" w:hAnsi="Tahoma" w:cs="Tahoma"/>
        <w:sz w:val="24"/>
        <w:szCs w:val="25"/>
        <w:u w:val="single"/>
      </w:rPr>
    </w:pPr>
    <w:r>
      <w:rPr>
        <w:rFonts w:ascii="Tahoma" w:hAnsi="Tahoma" w:cs="Tahoma"/>
        <w:b/>
        <w:sz w:val="24"/>
        <w:szCs w:val="25"/>
      </w:rPr>
      <w:t xml:space="preserve">LE CONSEIL </w:t>
    </w:r>
    <w:r w:rsidRPr="00BD477B">
      <w:rPr>
        <w:rFonts w:ascii="Tahoma" w:hAnsi="Tahoma" w:cs="Tahoma"/>
        <w:b/>
        <w:sz w:val="24"/>
        <w:szCs w:val="25"/>
      </w:rPr>
      <w:t xml:space="preserve">D’ETAT,  SECTION DU  CONTENTIEUX, SIEGEANT EN MATIERE </w:t>
    </w:r>
    <w:r>
      <w:rPr>
        <w:rFonts w:ascii="Tahoma" w:hAnsi="Tahoma" w:cs="Tahoma"/>
        <w:b/>
        <w:sz w:val="24"/>
        <w:szCs w:val="25"/>
      </w:rPr>
      <w:t xml:space="preserve">D’ANNULATION EN </w:t>
    </w:r>
    <w:r w:rsidRPr="003A6E99">
      <w:rPr>
        <w:rFonts w:ascii="Tahoma" w:hAnsi="Tahoma" w:cs="Tahoma"/>
        <w:b/>
        <w:sz w:val="24"/>
        <w:szCs w:val="25"/>
      </w:rPr>
      <w:t>APPEL, A RENDU L’ARRET  SUIVANT </w:t>
    </w:r>
    <w:r w:rsidR="00C83A76" w:rsidRPr="003A6E99">
      <w:rPr>
        <w:rFonts w:ascii="Tahoma" w:hAnsi="Tahoma" w:cs="Tahoma"/>
        <w:sz w:val="24"/>
        <w:szCs w:val="25"/>
      </w:rPr>
      <w:t>:</w:t>
    </w:r>
  </w:p>
  <w:p w:rsidR="003A6E99" w:rsidRPr="003A6E99" w:rsidRDefault="003A6E99" w:rsidP="00882527">
    <w:pPr>
      <w:spacing w:after="0"/>
      <w:ind w:left="0" w:right="50" w:firstLine="0"/>
      <w:rPr>
        <w:rFonts w:ascii="Tahoma" w:hAnsi="Tahoma" w:cs="Tahoma"/>
        <w:b/>
        <w:sz w:val="24"/>
        <w:szCs w:val="25"/>
      </w:rPr>
    </w:pPr>
    <w:r w:rsidRPr="003A6E99">
      <w:rPr>
        <w:rFonts w:ascii="Tahoma" w:hAnsi="Tahoma" w:cs="Tahoma"/>
        <w:sz w:val="24"/>
        <w:szCs w:val="25"/>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2">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3">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4">
    <w:nsid w:val="17EC6DE9"/>
    <w:multiLevelType w:val="hybridMultilevel"/>
    <w:tmpl w:val="A79ED2E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28F61208"/>
    <w:multiLevelType w:val="hybridMultilevel"/>
    <w:tmpl w:val="5068087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2CDD657D"/>
    <w:multiLevelType w:val="hybridMultilevel"/>
    <w:tmpl w:val="593845E6"/>
    <w:lvl w:ilvl="0" w:tplc="110A25A4">
      <w:start w:val="1"/>
      <w:numFmt w:val="decimal"/>
      <w:lvlText w:val="%1)"/>
      <w:lvlJc w:val="left"/>
      <w:pPr>
        <w:ind w:left="1494" w:hanging="360"/>
      </w:pPr>
      <w:rPr>
        <w:rFonts w:hint="default"/>
      </w:rPr>
    </w:lvl>
    <w:lvl w:ilvl="1" w:tplc="040C0019" w:tentative="1">
      <w:start w:val="1"/>
      <w:numFmt w:val="lowerLetter"/>
      <w:lvlText w:val="%2."/>
      <w:lvlJc w:val="left"/>
      <w:pPr>
        <w:ind w:left="2214" w:hanging="360"/>
      </w:pPr>
    </w:lvl>
    <w:lvl w:ilvl="2" w:tplc="040C001B" w:tentative="1">
      <w:start w:val="1"/>
      <w:numFmt w:val="lowerRoman"/>
      <w:lvlText w:val="%3."/>
      <w:lvlJc w:val="right"/>
      <w:pPr>
        <w:ind w:left="2934" w:hanging="180"/>
      </w:pPr>
    </w:lvl>
    <w:lvl w:ilvl="3" w:tplc="040C000F" w:tentative="1">
      <w:start w:val="1"/>
      <w:numFmt w:val="decimal"/>
      <w:lvlText w:val="%4."/>
      <w:lvlJc w:val="left"/>
      <w:pPr>
        <w:ind w:left="3654" w:hanging="360"/>
      </w:pPr>
    </w:lvl>
    <w:lvl w:ilvl="4" w:tplc="040C0019" w:tentative="1">
      <w:start w:val="1"/>
      <w:numFmt w:val="lowerLetter"/>
      <w:lvlText w:val="%5."/>
      <w:lvlJc w:val="left"/>
      <w:pPr>
        <w:ind w:left="4374" w:hanging="360"/>
      </w:pPr>
    </w:lvl>
    <w:lvl w:ilvl="5" w:tplc="040C001B" w:tentative="1">
      <w:start w:val="1"/>
      <w:numFmt w:val="lowerRoman"/>
      <w:lvlText w:val="%6."/>
      <w:lvlJc w:val="right"/>
      <w:pPr>
        <w:ind w:left="5094" w:hanging="180"/>
      </w:pPr>
    </w:lvl>
    <w:lvl w:ilvl="6" w:tplc="040C000F" w:tentative="1">
      <w:start w:val="1"/>
      <w:numFmt w:val="decimal"/>
      <w:lvlText w:val="%7."/>
      <w:lvlJc w:val="left"/>
      <w:pPr>
        <w:ind w:left="5814" w:hanging="360"/>
      </w:pPr>
    </w:lvl>
    <w:lvl w:ilvl="7" w:tplc="040C0019" w:tentative="1">
      <w:start w:val="1"/>
      <w:numFmt w:val="lowerLetter"/>
      <w:lvlText w:val="%8."/>
      <w:lvlJc w:val="left"/>
      <w:pPr>
        <w:ind w:left="6534" w:hanging="360"/>
      </w:pPr>
    </w:lvl>
    <w:lvl w:ilvl="8" w:tplc="040C001B" w:tentative="1">
      <w:start w:val="1"/>
      <w:numFmt w:val="lowerRoman"/>
      <w:lvlText w:val="%9."/>
      <w:lvlJc w:val="right"/>
      <w:pPr>
        <w:ind w:left="7254" w:hanging="180"/>
      </w:pPr>
    </w:lvl>
  </w:abstractNum>
  <w:abstractNum w:abstractNumId="7">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8">
    <w:nsid w:val="376A214B"/>
    <w:multiLevelType w:val="hybridMultilevel"/>
    <w:tmpl w:val="C17EB4E0"/>
    <w:lvl w:ilvl="0" w:tplc="040C000F">
      <w:start w:val="1"/>
      <w:numFmt w:val="decimal"/>
      <w:lvlText w:val="%1."/>
      <w:lvlJc w:val="left"/>
      <w:pPr>
        <w:ind w:left="645" w:hanging="360"/>
      </w:p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9">
    <w:nsid w:val="3C071A63"/>
    <w:multiLevelType w:val="hybridMultilevel"/>
    <w:tmpl w:val="EB6670E4"/>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3F310958"/>
    <w:multiLevelType w:val="hybridMultilevel"/>
    <w:tmpl w:val="F5D0ECAA"/>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2">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3">
    <w:nsid w:val="492556C9"/>
    <w:multiLevelType w:val="hybridMultilevel"/>
    <w:tmpl w:val="5FC47032"/>
    <w:lvl w:ilvl="0" w:tplc="040C0005">
      <w:start w:val="1"/>
      <w:numFmt w:val="bullet"/>
      <w:lvlText w:val=""/>
      <w:lvlJc w:val="left"/>
      <w:pPr>
        <w:ind w:left="796" w:hanging="360"/>
      </w:pPr>
      <w:rPr>
        <w:rFonts w:ascii="Wingdings" w:hAnsi="Wingdings" w:hint="default"/>
      </w:rPr>
    </w:lvl>
    <w:lvl w:ilvl="1" w:tplc="040C0003" w:tentative="1">
      <w:start w:val="1"/>
      <w:numFmt w:val="bullet"/>
      <w:lvlText w:val="o"/>
      <w:lvlJc w:val="left"/>
      <w:pPr>
        <w:ind w:left="1516" w:hanging="360"/>
      </w:pPr>
      <w:rPr>
        <w:rFonts w:ascii="Courier New" w:hAnsi="Courier New" w:cs="Courier New" w:hint="default"/>
      </w:rPr>
    </w:lvl>
    <w:lvl w:ilvl="2" w:tplc="040C0005" w:tentative="1">
      <w:start w:val="1"/>
      <w:numFmt w:val="bullet"/>
      <w:lvlText w:val=""/>
      <w:lvlJc w:val="left"/>
      <w:pPr>
        <w:ind w:left="2236" w:hanging="360"/>
      </w:pPr>
      <w:rPr>
        <w:rFonts w:ascii="Wingdings" w:hAnsi="Wingdings" w:hint="default"/>
      </w:rPr>
    </w:lvl>
    <w:lvl w:ilvl="3" w:tplc="040C0001" w:tentative="1">
      <w:start w:val="1"/>
      <w:numFmt w:val="bullet"/>
      <w:lvlText w:val=""/>
      <w:lvlJc w:val="left"/>
      <w:pPr>
        <w:ind w:left="2956" w:hanging="360"/>
      </w:pPr>
      <w:rPr>
        <w:rFonts w:ascii="Symbol" w:hAnsi="Symbol" w:hint="default"/>
      </w:rPr>
    </w:lvl>
    <w:lvl w:ilvl="4" w:tplc="040C0003" w:tentative="1">
      <w:start w:val="1"/>
      <w:numFmt w:val="bullet"/>
      <w:lvlText w:val="o"/>
      <w:lvlJc w:val="left"/>
      <w:pPr>
        <w:ind w:left="3676" w:hanging="360"/>
      </w:pPr>
      <w:rPr>
        <w:rFonts w:ascii="Courier New" w:hAnsi="Courier New" w:cs="Courier New" w:hint="default"/>
      </w:rPr>
    </w:lvl>
    <w:lvl w:ilvl="5" w:tplc="040C0005" w:tentative="1">
      <w:start w:val="1"/>
      <w:numFmt w:val="bullet"/>
      <w:lvlText w:val=""/>
      <w:lvlJc w:val="left"/>
      <w:pPr>
        <w:ind w:left="4396" w:hanging="360"/>
      </w:pPr>
      <w:rPr>
        <w:rFonts w:ascii="Wingdings" w:hAnsi="Wingdings" w:hint="default"/>
      </w:rPr>
    </w:lvl>
    <w:lvl w:ilvl="6" w:tplc="040C0001" w:tentative="1">
      <w:start w:val="1"/>
      <w:numFmt w:val="bullet"/>
      <w:lvlText w:val=""/>
      <w:lvlJc w:val="left"/>
      <w:pPr>
        <w:ind w:left="5116" w:hanging="360"/>
      </w:pPr>
      <w:rPr>
        <w:rFonts w:ascii="Symbol" w:hAnsi="Symbol" w:hint="default"/>
      </w:rPr>
    </w:lvl>
    <w:lvl w:ilvl="7" w:tplc="040C0003" w:tentative="1">
      <w:start w:val="1"/>
      <w:numFmt w:val="bullet"/>
      <w:lvlText w:val="o"/>
      <w:lvlJc w:val="left"/>
      <w:pPr>
        <w:ind w:left="5836" w:hanging="360"/>
      </w:pPr>
      <w:rPr>
        <w:rFonts w:ascii="Courier New" w:hAnsi="Courier New" w:cs="Courier New" w:hint="default"/>
      </w:rPr>
    </w:lvl>
    <w:lvl w:ilvl="8" w:tplc="040C0005" w:tentative="1">
      <w:start w:val="1"/>
      <w:numFmt w:val="bullet"/>
      <w:lvlText w:val=""/>
      <w:lvlJc w:val="left"/>
      <w:pPr>
        <w:ind w:left="6556" w:hanging="360"/>
      </w:pPr>
      <w:rPr>
        <w:rFonts w:ascii="Wingdings" w:hAnsi="Wingdings" w:hint="default"/>
      </w:rPr>
    </w:lvl>
  </w:abstractNum>
  <w:abstractNum w:abstractNumId="14">
    <w:nsid w:val="5541655C"/>
    <w:multiLevelType w:val="hybridMultilevel"/>
    <w:tmpl w:val="5068087A"/>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5">
    <w:nsid w:val="58FD22F4"/>
    <w:multiLevelType w:val="hybridMultilevel"/>
    <w:tmpl w:val="2660885C"/>
    <w:lvl w:ilvl="0" w:tplc="B0EA7CD4">
      <w:start w:val="1"/>
      <w:numFmt w:val="bullet"/>
      <w:lvlText w:val="-"/>
      <w:lvlJc w:val="left"/>
      <w:pPr>
        <w:ind w:left="1778" w:hanging="360"/>
      </w:pPr>
      <w:rPr>
        <w:rFonts w:ascii="Arial" w:eastAsia="Arial" w:hAnsi="Arial" w:cs="Arial" w:hint="default"/>
        <w:b/>
        <w:u w:val="none"/>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16">
    <w:nsid w:val="675B4DB8"/>
    <w:multiLevelType w:val="hybridMultilevel"/>
    <w:tmpl w:val="E8FEE272"/>
    <w:lvl w:ilvl="0" w:tplc="89306DBA">
      <w:start w:val="1"/>
      <w:numFmt w:val="decimal"/>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17">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18">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9">
    <w:nsid w:val="7ECA6179"/>
    <w:multiLevelType w:val="hybridMultilevel"/>
    <w:tmpl w:val="35BE1404"/>
    <w:lvl w:ilvl="0" w:tplc="2EB2AE3A">
      <w:numFmt w:val="bullet"/>
      <w:lvlText w:val="-"/>
      <w:lvlJc w:val="left"/>
      <w:pPr>
        <w:ind w:left="862" w:hanging="360"/>
      </w:pPr>
      <w:rPr>
        <w:rFonts w:ascii="Arial" w:eastAsia="Arial" w:hAnsi="Arial" w:cs="Arial" w:hint="default"/>
        <w:b w:val="0"/>
        <w:sz w:val="24"/>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num w:numId="1">
    <w:abstractNumId w:val="11"/>
  </w:num>
  <w:num w:numId="2">
    <w:abstractNumId w:val="18"/>
  </w:num>
  <w:num w:numId="3">
    <w:abstractNumId w:val="8"/>
  </w:num>
  <w:num w:numId="4">
    <w:abstractNumId w:val="17"/>
  </w:num>
  <w:num w:numId="5">
    <w:abstractNumId w:val="0"/>
  </w:num>
  <w:num w:numId="6">
    <w:abstractNumId w:val="12"/>
  </w:num>
  <w:num w:numId="7">
    <w:abstractNumId w:val="1"/>
  </w:num>
  <w:num w:numId="8">
    <w:abstractNumId w:val="2"/>
  </w:num>
  <w:num w:numId="9">
    <w:abstractNumId w:val="3"/>
  </w:num>
  <w:num w:numId="10">
    <w:abstractNumId w:val="7"/>
  </w:num>
  <w:num w:numId="11">
    <w:abstractNumId w:val="15"/>
  </w:num>
  <w:num w:numId="12">
    <w:abstractNumId w:val="14"/>
  </w:num>
  <w:num w:numId="13">
    <w:abstractNumId w:val="5"/>
  </w:num>
  <w:num w:numId="14">
    <w:abstractNumId w:val="10"/>
  </w:num>
  <w:num w:numId="15">
    <w:abstractNumId w:val="19"/>
  </w:num>
  <w:num w:numId="16">
    <w:abstractNumId w:val="9"/>
  </w:num>
  <w:num w:numId="17">
    <w:abstractNumId w:val="4"/>
  </w:num>
  <w:num w:numId="18">
    <w:abstractNumId w:val="13"/>
  </w:num>
  <w:num w:numId="19">
    <w:abstractNumId w:val="16"/>
  </w:num>
  <w:num w:numId="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24"/>
    <w:rsid w:val="000015F9"/>
    <w:rsid w:val="00005DC7"/>
    <w:rsid w:val="00005E07"/>
    <w:rsid w:val="00006019"/>
    <w:rsid w:val="00011F60"/>
    <w:rsid w:val="00011FCC"/>
    <w:rsid w:val="0001430D"/>
    <w:rsid w:val="000151B7"/>
    <w:rsid w:val="0001556C"/>
    <w:rsid w:val="00016BAE"/>
    <w:rsid w:val="00020318"/>
    <w:rsid w:val="000210DA"/>
    <w:rsid w:val="00021B31"/>
    <w:rsid w:val="000227D6"/>
    <w:rsid w:val="00027CB9"/>
    <w:rsid w:val="00030A90"/>
    <w:rsid w:val="00030D06"/>
    <w:rsid w:val="00030DE7"/>
    <w:rsid w:val="00030EFD"/>
    <w:rsid w:val="00036C7F"/>
    <w:rsid w:val="00037D8E"/>
    <w:rsid w:val="0004107C"/>
    <w:rsid w:val="00042E06"/>
    <w:rsid w:val="00043E57"/>
    <w:rsid w:val="00046975"/>
    <w:rsid w:val="000519D1"/>
    <w:rsid w:val="00054C73"/>
    <w:rsid w:val="00055934"/>
    <w:rsid w:val="00055BE4"/>
    <w:rsid w:val="00063CB2"/>
    <w:rsid w:val="00064E6E"/>
    <w:rsid w:val="000659A7"/>
    <w:rsid w:val="00065BD3"/>
    <w:rsid w:val="00067B6C"/>
    <w:rsid w:val="000703C7"/>
    <w:rsid w:val="00070DF0"/>
    <w:rsid w:val="0007174D"/>
    <w:rsid w:val="000724CA"/>
    <w:rsid w:val="0007452F"/>
    <w:rsid w:val="00075368"/>
    <w:rsid w:val="0008038A"/>
    <w:rsid w:val="00080E9E"/>
    <w:rsid w:val="00081335"/>
    <w:rsid w:val="00082694"/>
    <w:rsid w:val="000851DA"/>
    <w:rsid w:val="0008548A"/>
    <w:rsid w:val="00086AD5"/>
    <w:rsid w:val="00086EA9"/>
    <w:rsid w:val="000873E5"/>
    <w:rsid w:val="000874A1"/>
    <w:rsid w:val="000875D5"/>
    <w:rsid w:val="00090897"/>
    <w:rsid w:val="000950BA"/>
    <w:rsid w:val="000952CC"/>
    <w:rsid w:val="00095B9C"/>
    <w:rsid w:val="00096091"/>
    <w:rsid w:val="000A07FB"/>
    <w:rsid w:val="000A100D"/>
    <w:rsid w:val="000A1A49"/>
    <w:rsid w:val="000A5261"/>
    <w:rsid w:val="000B1FD8"/>
    <w:rsid w:val="000B729A"/>
    <w:rsid w:val="000B79B2"/>
    <w:rsid w:val="000C4F6A"/>
    <w:rsid w:val="000C59A8"/>
    <w:rsid w:val="000C7EAC"/>
    <w:rsid w:val="000D20E9"/>
    <w:rsid w:val="000D2A4B"/>
    <w:rsid w:val="000D3C73"/>
    <w:rsid w:val="000D5783"/>
    <w:rsid w:val="000D5CDC"/>
    <w:rsid w:val="000E0BB0"/>
    <w:rsid w:val="000E1562"/>
    <w:rsid w:val="000E60EC"/>
    <w:rsid w:val="000E757D"/>
    <w:rsid w:val="000F274F"/>
    <w:rsid w:val="00100413"/>
    <w:rsid w:val="001004AC"/>
    <w:rsid w:val="001020F8"/>
    <w:rsid w:val="00102483"/>
    <w:rsid w:val="0010783F"/>
    <w:rsid w:val="00107DE9"/>
    <w:rsid w:val="00110E42"/>
    <w:rsid w:val="00111C6A"/>
    <w:rsid w:val="00113EC1"/>
    <w:rsid w:val="00115099"/>
    <w:rsid w:val="00116622"/>
    <w:rsid w:val="00116DDB"/>
    <w:rsid w:val="00120F3C"/>
    <w:rsid w:val="00121464"/>
    <w:rsid w:val="001217BA"/>
    <w:rsid w:val="00123C60"/>
    <w:rsid w:val="0012412C"/>
    <w:rsid w:val="0012428A"/>
    <w:rsid w:val="00125894"/>
    <w:rsid w:val="00132E10"/>
    <w:rsid w:val="00133AFA"/>
    <w:rsid w:val="00134EB5"/>
    <w:rsid w:val="00134F7B"/>
    <w:rsid w:val="00136ABA"/>
    <w:rsid w:val="001441B1"/>
    <w:rsid w:val="00145193"/>
    <w:rsid w:val="00145C93"/>
    <w:rsid w:val="00146177"/>
    <w:rsid w:val="0015061B"/>
    <w:rsid w:val="00152C04"/>
    <w:rsid w:val="00153F5A"/>
    <w:rsid w:val="00156F67"/>
    <w:rsid w:val="00160D44"/>
    <w:rsid w:val="00161E06"/>
    <w:rsid w:val="00167E57"/>
    <w:rsid w:val="00170788"/>
    <w:rsid w:val="001733A1"/>
    <w:rsid w:val="001737A0"/>
    <w:rsid w:val="0017493C"/>
    <w:rsid w:val="001774AC"/>
    <w:rsid w:val="001809A6"/>
    <w:rsid w:val="00182441"/>
    <w:rsid w:val="00184C15"/>
    <w:rsid w:val="00186415"/>
    <w:rsid w:val="0019173A"/>
    <w:rsid w:val="00192AC1"/>
    <w:rsid w:val="001970B9"/>
    <w:rsid w:val="001A2630"/>
    <w:rsid w:val="001A26F5"/>
    <w:rsid w:val="001A2D84"/>
    <w:rsid w:val="001B069B"/>
    <w:rsid w:val="001B0A04"/>
    <w:rsid w:val="001B107C"/>
    <w:rsid w:val="001B144B"/>
    <w:rsid w:val="001B1705"/>
    <w:rsid w:val="001B2737"/>
    <w:rsid w:val="001B3225"/>
    <w:rsid w:val="001B36F1"/>
    <w:rsid w:val="001B5675"/>
    <w:rsid w:val="001B6908"/>
    <w:rsid w:val="001B6C6B"/>
    <w:rsid w:val="001C0D63"/>
    <w:rsid w:val="001C1B48"/>
    <w:rsid w:val="001C448B"/>
    <w:rsid w:val="001C4932"/>
    <w:rsid w:val="001D0BE0"/>
    <w:rsid w:val="001D0E65"/>
    <w:rsid w:val="001D3738"/>
    <w:rsid w:val="001D4A17"/>
    <w:rsid w:val="001D4E0E"/>
    <w:rsid w:val="001D51F6"/>
    <w:rsid w:val="001D580C"/>
    <w:rsid w:val="001E0FC5"/>
    <w:rsid w:val="001E22C6"/>
    <w:rsid w:val="001E6E98"/>
    <w:rsid w:val="001E7D2B"/>
    <w:rsid w:val="001F0B34"/>
    <w:rsid w:val="001F0FCA"/>
    <w:rsid w:val="001F25A7"/>
    <w:rsid w:val="001F4878"/>
    <w:rsid w:val="001F4CCA"/>
    <w:rsid w:val="001F55DE"/>
    <w:rsid w:val="001F5E5B"/>
    <w:rsid w:val="001F6D74"/>
    <w:rsid w:val="00200F6A"/>
    <w:rsid w:val="00202522"/>
    <w:rsid w:val="0020296C"/>
    <w:rsid w:val="002043F7"/>
    <w:rsid w:val="00207C3B"/>
    <w:rsid w:val="0021350C"/>
    <w:rsid w:val="0021403C"/>
    <w:rsid w:val="00214049"/>
    <w:rsid w:val="0021448D"/>
    <w:rsid w:val="00220236"/>
    <w:rsid w:val="002209B5"/>
    <w:rsid w:val="002239CC"/>
    <w:rsid w:val="0022407B"/>
    <w:rsid w:val="00225650"/>
    <w:rsid w:val="00232074"/>
    <w:rsid w:val="00232D7E"/>
    <w:rsid w:val="0024104E"/>
    <w:rsid w:val="002411AF"/>
    <w:rsid w:val="00241CBC"/>
    <w:rsid w:val="0024227E"/>
    <w:rsid w:val="00242A8C"/>
    <w:rsid w:val="00244CAF"/>
    <w:rsid w:val="00245ADF"/>
    <w:rsid w:val="002462EF"/>
    <w:rsid w:val="002465B4"/>
    <w:rsid w:val="00251122"/>
    <w:rsid w:val="0025125E"/>
    <w:rsid w:val="00251BA6"/>
    <w:rsid w:val="00254271"/>
    <w:rsid w:val="00255A54"/>
    <w:rsid w:val="002562C2"/>
    <w:rsid w:val="00257B9F"/>
    <w:rsid w:val="00260475"/>
    <w:rsid w:val="002604F7"/>
    <w:rsid w:val="00262906"/>
    <w:rsid w:val="0026481D"/>
    <w:rsid w:val="0026487C"/>
    <w:rsid w:val="002703D2"/>
    <w:rsid w:val="00271250"/>
    <w:rsid w:val="002746EA"/>
    <w:rsid w:val="0027582B"/>
    <w:rsid w:val="00281F41"/>
    <w:rsid w:val="00283A01"/>
    <w:rsid w:val="00283AEE"/>
    <w:rsid w:val="0028402F"/>
    <w:rsid w:val="002866D2"/>
    <w:rsid w:val="00291F3A"/>
    <w:rsid w:val="0029240B"/>
    <w:rsid w:val="00292BB6"/>
    <w:rsid w:val="00294B8D"/>
    <w:rsid w:val="00294FC2"/>
    <w:rsid w:val="0029512B"/>
    <w:rsid w:val="0029631B"/>
    <w:rsid w:val="00296A37"/>
    <w:rsid w:val="00297213"/>
    <w:rsid w:val="0029755E"/>
    <w:rsid w:val="002A12CB"/>
    <w:rsid w:val="002A1926"/>
    <w:rsid w:val="002A2C00"/>
    <w:rsid w:val="002A3B9C"/>
    <w:rsid w:val="002A4DEB"/>
    <w:rsid w:val="002A509B"/>
    <w:rsid w:val="002B1809"/>
    <w:rsid w:val="002B1D70"/>
    <w:rsid w:val="002B1E3F"/>
    <w:rsid w:val="002B39B7"/>
    <w:rsid w:val="002B480E"/>
    <w:rsid w:val="002B71CC"/>
    <w:rsid w:val="002C0ACE"/>
    <w:rsid w:val="002C201E"/>
    <w:rsid w:val="002C2109"/>
    <w:rsid w:val="002C2995"/>
    <w:rsid w:val="002C303D"/>
    <w:rsid w:val="002C353C"/>
    <w:rsid w:val="002C6B2B"/>
    <w:rsid w:val="002C6FF8"/>
    <w:rsid w:val="002C7250"/>
    <w:rsid w:val="002D1A35"/>
    <w:rsid w:val="002D3AD3"/>
    <w:rsid w:val="002D409B"/>
    <w:rsid w:val="002D5BE0"/>
    <w:rsid w:val="002D7080"/>
    <w:rsid w:val="002E0A5A"/>
    <w:rsid w:val="002E0C20"/>
    <w:rsid w:val="002E3A38"/>
    <w:rsid w:val="002F06A3"/>
    <w:rsid w:val="002F0729"/>
    <w:rsid w:val="002F373E"/>
    <w:rsid w:val="002F3AC4"/>
    <w:rsid w:val="002F4538"/>
    <w:rsid w:val="002F4CC3"/>
    <w:rsid w:val="002F5C28"/>
    <w:rsid w:val="00300232"/>
    <w:rsid w:val="0030078A"/>
    <w:rsid w:val="00300FD2"/>
    <w:rsid w:val="00302398"/>
    <w:rsid w:val="00303466"/>
    <w:rsid w:val="0030512F"/>
    <w:rsid w:val="00305FF5"/>
    <w:rsid w:val="00310CA0"/>
    <w:rsid w:val="00310E2C"/>
    <w:rsid w:val="0031120F"/>
    <w:rsid w:val="0031332D"/>
    <w:rsid w:val="00313B64"/>
    <w:rsid w:val="00313ED4"/>
    <w:rsid w:val="0032223E"/>
    <w:rsid w:val="003228A6"/>
    <w:rsid w:val="00324F14"/>
    <w:rsid w:val="00326BEC"/>
    <w:rsid w:val="00327323"/>
    <w:rsid w:val="00327A88"/>
    <w:rsid w:val="003336E3"/>
    <w:rsid w:val="00333808"/>
    <w:rsid w:val="00334045"/>
    <w:rsid w:val="0033445E"/>
    <w:rsid w:val="00337A34"/>
    <w:rsid w:val="0034047A"/>
    <w:rsid w:val="00341B2C"/>
    <w:rsid w:val="00350031"/>
    <w:rsid w:val="003512D0"/>
    <w:rsid w:val="00351506"/>
    <w:rsid w:val="00351EC7"/>
    <w:rsid w:val="003522E0"/>
    <w:rsid w:val="0035247A"/>
    <w:rsid w:val="00354A63"/>
    <w:rsid w:val="00354C6C"/>
    <w:rsid w:val="0035700C"/>
    <w:rsid w:val="00363C3F"/>
    <w:rsid w:val="003653CD"/>
    <w:rsid w:val="00365DBF"/>
    <w:rsid w:val="003671B9"/>
    <w:rsid w:val="003671D9"/>
    <w:rsid w:val="00371504"/>
    <w:rsid w:val="003765D0"/>
    <w:rsid w:val="00376E0B"/>
    <w:rsid w:val="00377DCA"/>
    <w:rsid w:val="0038428A"/>
    <w:rsid w:val="00384851"/>
    <w:rsid w:val="0038729E"/>
    <w:rsid w:val="00395B5C"/>
    <w:rsid w:val="00396A3A"/>
    <w:rsid w:val="00396ED4"/>
    <w:rsid w:val="003978D3"/>
    <w:rsid w:val="003A0563"/>
    <w:rsid w:val="003A1D8A"/>
    <w:rsid w:val="003A26D0"/>
    <w:rsid w:val="003A2F70"/>
    <w:rsid w:val="003A3AAB"/>
    <w:rsid w:val="003A4223"/>
    <w:rsid w:val="003A66EF"/>
    <w:rsid w:val="003A6E99"/>
    <w:rsid w:val="003A7135"/>
    <w:rsid w:val="003A7763"/>
    <w:rsid w:val="003B325E"/>
    <w:rsid w:val="003B60D7"/>
    <w:rsid w:val="003B619E"/>
    <w:rsid w:val="003B68CE"/>
    <w:rsid w:val="003B6BBF"/>
    <w:rsid w:val="003C2ED9"/>
    <w:rsid w:val="003C31AC"/>
    <w:rsid w:val="003C3687"/>
    <w:rsid w:val="003D09B1"/>
    <w:rsid w:val="003D1D5D"/>
    <w:rsid w:val="003D2163"/>
    <w:rsid w:val="003D3D33"/>
    <w:rsid w:val="003D453D"/>
    <w:rsid w:val="003D529A"/>
    <w:rsid w:val="003D6FC5"/>
    <w:rsid w:val="003E065A"/>
    <w:rsid w:val="003E18DE"/>
    <w:rsid w:val="003E2164"/>
    <w:rsid w:val="003E3FD8"/>
    <w:rsid w:val="003E4C88"/>
    <w:rsid w:val="003F17C1"/>
    <w:rsid w:val="003F1A30"/>
    <w:rsid w:val="003F341F"/>
    <w:rsid w:val="003F44FE"/>
    <w:rsid w:val="003F66D9"/>
    <w:rsid w:val="0040151F"/>
    <w:rsid w:val="00402EAF"/>
    <w:rsid w:val="0040328D"/>
    <w:rsid w:val="00403436"/>
    <w:rsid w:val="0040555D"/>
    <w:rsid w:val="00405CD3"/>
    <w:rsid w:val="00405F46"/>
    <w:rsid w:val="00406B23"/>
    <w:rsid w:val="004072E0"/>
    <w:rsid w:val="00411963"/>
    <w:rsid w:val="004130CB"/>
    <w:rsid w:val="0041316F"/>
    <w:rsid w:val="00415D34"/>
    <w:rsid w:val="00415EC2"/>
    <w:rsid w:val="00421C23"/>
    <w:rsid w:val="00422255"/>
    <w:rsid w:val="00423B60"/>
    <w:rsid w:val="004263E7"/>
    <w:rsid w:val="00433A65"/>
    <w:rsid w:val="004342AC"/>
    <w:rsid w:val="004423A4"/>
    <w:rsid w:val="00443631"/>
    <w:rsid w:val="004443B3"/>
    <w:rsid w:val="00451A61"/>
    <w:rsid w:val="00451BD2"/>
    <w:rsid w:val="004624B9"/>
    <w:rsid w:val="0046562A"/>
    <w:rsid w:val="00466FB5"/>
    <w:rsid w:val="00467FF1"/>
    <w:rsid w:val="00470081"/>
    <w:rsid w:val="00472532"/>
    <w:rsid w:val="004744C6"/>
    <w:rsid w:val="00476CE7"/>
    <w:rsid w:val="00476E9B"/>
    <w:rsid w:val="00480151"/>
    <w:rsid w:val="00480815"/>
    <w:rsid w:val="00482812"/>
    <w:rsid w:val="0048599F"/>
    <w:rsid w:val="004864FA"/>
    <w:rsid w:val="004873B2"/>
    <w:rsid w:val="00491ABA"/>
    <w:rsid w:val="00494D66"/>
    <w:rsid w:val="00495295"/>
    <w:rsid w:val="00496F86"/>
    <w:rsid w:val="004A138D"/>
    <w:rsid w:val="004A2378"/>
    <w:rsid w:val="004A2557"/>
    <w:rsid w:val="004A5A3E"/>
    <w:rsid w:val="004A63D7"/>
    <w:rsid w:val="004A6E7E"/>
    <w:rsid w:val="004B431D"/>
    <w:rsid w:val="004B7A43"/>
    <w:rsid w:val="004C0CFF"/>
    <w:rsid w:val="004C10F5"/>
    <w:rsid w:val="004C2573"/>
    <w:rsid w:val="004C3116"/>
    <w:rsid w:val="004C4878"/>
    <w:rsid w:val="004C4E8F"/>
    <w:rsid w:val="004C52A4"/>
    <w:rsid w:val="004C6D88"/>
    <w:rsid w:val="004D1314"/>
    <w:rsid w:val="004D169B"/>
    <w:rsid w:val="004D3596"/>
    <w:rsid w:val="004D3C04"/>
    <w:rsid w:val="004D4FB1"/>
    <w:rsid w:val="004D551F"/>
    <w:rsid w:val="004D5899"/>
    <w:rsid w:val="004D7461"/>
    <w:rsid w:val="004E0E83"/>
    <w:rsid w:val="004E2758"/>
    <w:rsid w:val="004E307C"/>
    <w:rsid w:val="004F1072"/>
    <w:rsid w:val="004F39C7"/>
    <w:rsid w:val="004F4C6D"/>
    <w:rsid w:val="004F54FE"/>
    <w:rsid w:val="004F5CDD"/>
    <w:rsid w:val="004F7B1A"/>
    <w:rsid w:val="004F7E73"/>
    <w:rsid w:val="00501440"/>
    <w:rsid w:val="00506BE4"/>
    <w:rsid w:val="00507081"/>
    <w:rsid w:val="0050708F"/>
    <w:rsid w:val="005106DC"/>
    <w:rsid w:val="005113F0"/>
    <w:rsid w:val="00512D1E"/>
    <w:rsid w:val="005130B5"/>
    <w:rsid w:val="00514B97"/>
    <w:rsid w:val="00517424"/>
    <w:rsid w:val="00520E68"/>
    <w:rsid w:val="005307D8"/>
    <w:rsid w:val="00531A78"/>
    <w:rsid w:val="00532127"/>
    <w:rsid w:val="00537BAB"/>
    <w:rsid w:val="005406EB"/>
    <w:rsid w:val="00540A80"/>
    <w:rsid w:val="00541ECF"/>
    <w:rsid w:val="00544116"/>
    <w:rsid w:val="00544220"/>
    <w:rsid w:val="00544F53"/>
    <w:rsid w:val="0054637E"/>
    <w:rsid w:val="0054698A"/>
    <w:rsid w:val="0055286E"/>
    <w:rsid w:val="00553664"/>
    <w:rsid w:val="00553EFC"/>
    <w:rsid w:val="00557C7E"/>
    <w:rsid w:val="005633B6"/>
    <w:rsid w:val="0056389F"/>
    <w:rsid w:val="0056446C"/>
    <w:rsid w:val="005647EA"/>
    <w:rsid w:val="00565788"/>
    <w:rsid w:val="0057129B"/>
    <w:rsid w:val="005713AF"/>
    <w:rsid w:val="0057247C"/>
    <w:rsid w:val="0057313C"/>
    <w:rsid w:val="00576BC9"/>
    <w:rsid w:val="005817AF"/>
    <w:rsid w:val="00581E68"/>
    <w:rsid w:val="00582F6A"/>
    <w:rsid w:val="005837B7"/>
    <w:rsid w:val="0058407E"/>
    <w:rsid w:val="00584C45"/>
    <w:rsid w:val="00584E0B"/>
    <w:rsid w:val="00587988"/>
    <w:rsid w:val="0059018F"/>
    <w:rsid w:val="00591C45"/>
    <w:rsid w:val="005924B4"/>
    <w:rsid w:val="0059314B"/>
    <w:rsid w:val="005933C7"/>
    <w:rsid w:val="00594DC6"/>
    <w:rsid w:val="00595D71"/>
    <w:rsid w:val="00596812"/>
    <w:rsid w:val="00597641"/>
    <w:rsid w:val="00597F6D"/>
    <w:rsid w:val="005A0CF1"/>
    <w:rsid w:val="005A0E09"/>
    <w:rsid w:val="005A241A"/>
    <w:rsid w:val="005A3BF4"/>
    <w:rsid w:val="005A6CD4"/>
    <w:rsid w:val="005A79E4"/>
    <w:rsid w:val="005B07FC"/>
    <w:rsid w:val="005B24C2"/>
    <w:rsid w:val="005B601A"/>
    <w:rsid w:val="005B621D"/>
    <w:rsid w:val="005B651D"/>
    <w:rsid w:val="005B73B9"/>
    <w:rsid w:val="005B74A9"/>
    <w:rsid w:val="005B74BF"/>
    <w:rsid w:val="005B7770"/>
    <w:rsid w:val="005C2F5E"/>
    <w:rsid w:val="005C4004"/>
    <w:rsid w:val="005C42B4"/>
    <w:rsid w:val="005C5973"/>
    <w:rsid w:val="005C5B54"/>
    <w:rsid w:val="005C6D04"/>
    <w:rsid w:val="005D206C"/>
    <w:rsid w:val="005D4FAF"/>
    <w:rsid w:val="005E0868"/>
    <w:rsid w:val="005E6164"/>
    <w:rsid w:val="005F0046"/>
    <w:rsid w:val="005F0053"/>
    <w:rsid w:val="005F2870"/>
    <w:rsid w:val="005F48C1"/>
    <w:rsid w:val="0060065E"/>
    <w:rsid w:val="00601852"/>
    <w:rsid w:val="006063F2"/>
    <w:rsid w:val="00606752"/>
    <w:rsid w:val="006067BF"/>
    <w:rsid w:val="006104AC"/>
    <w:rsid w:val="00610C41"/>
    <w:rsid w:val="00611F65"/>
    <w:rsid w:val="006125FF"/>
    <w:rsid w:val="00612AB1"/>
    <w:rsid w:val="00617847"/>
    <w:rsid w:val="00623087"/>
    <w:rsid w:val="00623247"/>
    <w:rsid w:val="00623960"/>
    <w:rsid w:val="00627097"/>
    <w:rsid w:val="00627240"/>
    <w:rsid w:val="006334B9"/>
    <w:rsid w:val="00633D6C"/>
    <w:rsid w:val="006436CB"/>
    <w:rsid w:val="00645877"/>
    <w:rsid w:val="00654B12"/>
    <w:rsid w:val="0065603B"/>
    <w:rsid w:val="006571CB"/>
    <w:rsid w:val="00657B89"/>
    <w:rsid w:val="00660125"/>
    <w:rsid w:val="00660535"/>
    <w:rsid w:val="006627D5"/>
    <w:rsid w:val="00663A4C"/>
    <w:rsid w:val="006644DC"/>
    <w:rsid w:val="00664FDE"/>
    <w:rsid w:val="006661A4"/>
    <w:rsid w:val="00667EEE"/>
    <w:rsid w:val="006712DA"/>
    <w:rsid w:val="00671CA1"/>
    <w:rsid w:val="006721D4"/>
    <w:rsid w:val="00673A81"/>
    <w:rsid w:val="00673D69"/>
    <w:rsid w:val="006824AA"/>
    <w:rsid w:val="00685BBE"/>
    <w:rsid w:val="0068627F"/>
    <w:rsid w:val="0068629F"/>
    <w:rsid w:val="006915E7"/>
    <w:rsid w:val="006925AA"/>
    <w:rsid w:val="00695857"/>
    <w:rsid w:val="006A127F"/>
    <w:rsid w:val="006A21AD"/>
    <w:rsid w:val="006A285D"/>
    <w:rsid w:val="006A6DE3"/>
    <w:rsid w:val="006A7B2D"/>
    <w:rsid w:val="006B10F9"/>
    <w:rsid w:val="006B3CA1"/>
    <w:rsid w:val="006B4431"/>
    <w:rsid w:val="006B4B54"/>
    <w:rsid w:val="006B5171"/>
    <w:rsid w:val="006B51CE"/>
    <w:rsid w:val="006B56B2"/>
    <w:rsid w:val="006B6F99"/>
    <w:rsid w:val="006B70B4"/>
    <w:rsid w:val="006B7A2D"/>
    <w:rsid w:val="006C1E1B"/>
    <w:rsid w:val="006C21B4"/>
    <w:rsid w:val="006C4277"/>
    <w:rsid w:val="006D18A4"/>
    <w:rsid w:val="006D363C"/>
    <w:rsid w:val="006D5070"/>
    <w:rsid w:val="006D511A"/>
    <w:rsid w:val="006D70D8"/>
    <w:rsid w:val="006D7107"/>
    <w:rsid w:val="006D7E62"/>
    <w:rsid w:val="006E0029"/>
    <w:rsid w:val="006E270A"/>
    <w:rsid w:val="006E325C"/>
    <w:rsid w:val="006E41E1"/>
    <w:rsid w:val="006E46AC"/>
    <w:rsid w:val="006E5673"/>
    <w:rsid w:val="006E6D27"/>
    <w:rsid w:val="006E790A"/>
    <w:rsid w:val="006F06E2"/>
    <w:rsid w:val="006F3B80"/>
    <w:rsid w:val="006F4D33"/>
    <w:rsid w:val="006F6BB7"/>
    <w:rsid w:val="00700351"/>
    <w:rsid w:val="007019A0"/>
    <w:rsid w:val="00701B0A"/>
    <w:rsid w:val="0070320D"/>
    <w:rsid w:val="00703A1A"/>
    <w:rsid w:val="007060BA"/>
    <w:rsid w:val="00707069"/>
    <w:rsid w:val="0070771D"/>
    <w:rsid w:val="00707763"/>
    <w:rsid w:val="00710061"/>
    <w:rsid w:val="007113F5"/>
    <w:rsid w:val="007114CA"/>
    <w:rsid w:val="00712307"/>
    <w:rsid w:val="00714D0F"/>
    <w:rsid w:val="007154B3"/>
    <w:rsid w:val="007259AA"/>
    <w:rsid w:val="00727A6F"/>
    <w:rsid w:val="00727B64"/>
    <w:rsid w:val="00727FE6"/>
    <w:rsid w:val="0073056D"/>
    <w:rsid w:val="00730645"/>
    <w:rsid w:val="00731531"/>
    <w:rsid w:val="007324D2"/>
    <w:rsid w:val="00732E08"/>
    <w:rsid w:val="00732E9C"/>
    <w:rsid w:val="007377F0"/>
    <w:rsid w:val="007400F7"/>
    <w:rsid w:val="00741FDC"/>
    <w:rsid w:val="00743C05"/>
    <w:rsid w:val="0075009A"/>
    <w:rsid w:val="00750793"/>
    <w:rsid w:val="00752487"/>
    <w:rsid w:val="00753279"/>
    <w:rsid w:val="00753CCC"/>
    <w:rsid w:val="0075641F"/>
    <w:rsid w:val="00757C68"/>
    <w:rsid w:val="007602C8"/>
    <w:rsid w:val="00762D0E"/>
    <w:rsid w:val="00763074"/>
    <w:rsid w:val="0076345D"/>
    <w:rsid w:val="0076396A"/>
    <w:rsid w:val="00763C4F"/>
    <w:rsid w:val="00765722"/>
    <w:rsid w:val="0076578F"/>
    <w:rsid w:val="00766FF0"/>
    <w:rsid w:val="00775400"/>
    <w:rsid w:val="007757D7"/>
    <w:rsid w:val="00776D47"/>
    <w:rsid w:val="0077743F"/>
    <w:rsid w:val="00780F05"/>
    <w:rsid w:val="007838E6"/>
    <w:rsid w:val="007844A9"/>
    <w:rsid w:val="0078503A"/>
    <w:rsid w:val="0078511C"/>
    <w:rsid w:val="007879DE"/>
    <w:rsid w:val="00787C66"/>
    <w:rsid w:val="00790027"/>
    <w:rsid w:val="007903ED"/>
    <w:rsid w:val="007A38AF"/>
    <w:rsid w:val="007A51F8"/>
    <w:rsid w:val="007A6951"/>
    <w:rsid w:val="007A712F"/>
    <w:rsid w:val="007A7BF0"/>
    <w:rsid w:val="007A7F93"/>
    <w:rsid w:val="007B060E"/>
    <w:rsid w:val="007B0BCF"/>
    <w:rsid w:val="007B1011"/>
    <w:rsid w:val="007B336D"/>
    <w:rsid w:val="007B406E"/>
    <w:rsid w:val="007B587C"/>
    <w:rsid w:val="007B62E0"/>
    <w:rsid w:val="007B6EF9"/>
    <w:rsid w:val="007B71ED"/>
    <w:rsid w:val="007C147C"/>
    <w:rsid w:val="007C1C7F"/>
    <w:rsid w:val="007C2E51"/>
    <w:rsid w:val="007C3BD6"/>
    <w:rsid w:val="007C77CC"/>
    <w:rsid w:val="007D44CA"/>
    <w:rsid w:val="007D4592"/>
    <w:rsid w:val="007D6E71"/>
    <w:rsid w:val="007D7077"/>
    <w:rsid w:val="007E1415"/>
    <w:rsid w:val="007E5FC7"/>
    <w:rsid w:val="007E609E"/>
    <w:rsid w:val="007F17B1"/>
    <w:rsid w:val="007F20C0"/>
    <w:rsid w:val="007F3AC9"/>
    <w:rsid w:val="007F590B"/>
    <w:rsid w:val="007F7F57"/>
    <w:rsid w:val="008000AA"/>
    <w:rsid w:val="00800939"/>
    <w:rsid w:val="00801CED"/>
    <w:rsid w:val="00803DED"/>
    <w:rsid w:val="00804222"/>
    <w:rsid w:val="0080478B"/>
    <w:rsid w:val="008069EB"/>
    <w:rsid w:val="00810665"/>
    <w:rsid w:val="00811CF5"/>
    <w:rsid w:val="00813AD1"/>
    <w:rsid w:val="00814CEB"/>
    <w:rsid w:val="00815521"/>
    <w:rsid w:val="008212A4"/>
    <w:rsid w:val="00822CA5"/>
    <w:rsid w:val="00824D51"/>
    <w:rsid w:val="00834851"/>
    <w:rsid w:val="00835ECB"/>
    <w:rsid w:val="008373A7"/>
    <w:rsid w:val="00840608"/>
    <w:rsid w:val="00840B81"/>
    <w:rsid w:val="00841055"/>
    <w:rsid w:val="00842B80"/>
    <w:rsid w:val="0084333F"/>
    <w:rsid w:val="00843CCA"/>
    <w:rsid w:val="00844409"/>
    <w:rsid w:val="00845643"/>
    <w:rsid w:val="00845C59"/>
    <w:rsid w:val="00845EA8"/>
    <w:rsid w:val="00851E3C"/>
    <w:rsid w:val="00852646"/>
    <w:rsid w:val="00856FA3"/>
    <w:rsid w:val="008606BB"/>
    <w:rsid w:val="008613E3"/>
    <w:rsid w:val="008627D7"/>
    <w:rsid w:val="0086301E"/>
    <w:rsid w:val="0086303A"/>
    <w:rsid w:val="00867D3F"/>
    <w:rsid w:val="00867D83"/>
    <w:rsid w:val="008732F1"/>
    <w:rsid w:val="008747B7"/>
    <w:rsid w:val="00874C41"/>
    <w:rsid w:val="008758F8"/>
    <w:rsid w:val="00876287"/>
    <w:rsid w:val="008764ED"/>
    <w:rsid w:val="0088155F"/>
    <w:rsid w:val="00881701"/>
    <w:rsid w:val="00881B0A"/>
    <w:rsid w:val="0088210E"/>
    <w:rsid w:val="00882527"/>
    <w:rsid w:val="008829FC"/>
    <w:rsid w:val="00883BC9"/>
    <w:rsid w:val="00883C29"/>
    <w:rsid w:val="00884A43"/>
    <w:rsid w:val="00885DF0"/>
    <w:rsid w:val="0088690E"/>
    <w:rsid w:val="00892714"/>
    <w:rsid w:val="008932D8"/>
    <w:rsid w:val="0089699E"/>
    <w:rsid w:val="00896BE9"/>
    <w:rsid w:val="008A0197"/>
    <w:rsid w:val="008A4BAF"/>
    <w:rsid w:val="008A6F30"/>
    <w:rsid w:val="008B08B1"/>
    <w:rsid w:val="008B0E16"/>
    <w:rsid w:val="008B355F"/>
    <w:rsid w:val="008B47C2"/>
    <w:rsid w:val="008C22D3"/>
    <w:rsid w:val="008C3CBA"/>
    <w:rsid w:val="008C4AE0"/>
    <w:rsid w:val="008C6364"/>
    <w:rsid w:val="008C727F"/>
    <w:rsid w:val="008D16F9"/>
    <w:rsid w:val="008D6A2D"/>
    <w:rsid w:val="008D6C0F"/>
    <w:rsid w:val="008E1409"/>
    <w:rsid w:val="008E1AA2"/>
    <w:rsid w:val="008E2145"/>
    <w:rsid w:val="008E2FF3"/>
    <w:rsid w:val="008E454C"/>
    <w:rsid w:val="008E498D"/>
    <w:rsid w:val="008F01D2"/>
    <w:rsid w:val="008F17DC"/>
    <w:rsid w:val="008F19ED"/>
    <w:rsid w:val="008F1D18"/>
    <w:rsid w:val="008F25B9"/>
    <w:rsid w:val="008F4E10"/>
    <w:rsid w:val="008F5067"/>
    <w:rsid w:val="008F5C0F"/>
    <w:rsid w:val="008F720C"/>
    <w:rsid w:val="008F7DE5"/>
    <w:rsid w:val="00903BD1"/>
    <w:rsid w:val="009053D2"/>
    <w:rsid w:val="00907520"/>
    <w:rsid w:val="00907F77"/>
    <w:rsid w:val="00911D57"/>
    <w:rsid w:val="009138BA"/>
    <w:rsid w:val="00914735"/>
    <w:rsid w:val="009153AB"/>
    <w:rsid w:val="00920EDC"/>
    <w:rsid w:val="0092162A"/>
    <w:rsid w:val="00922A1B"/>
    <w:rsid w:val="009253C0"/>
    <w:rsid w:val="00925750"/>
    <w:rsid w:val="00927B7B"/>
    <w:rsid w:val="00931A47"/>
    <w:rsid w:val="00931D87"/>
    <w:rsid w:val="009341C7"/>
    <w:rsid w:val="00934344"/>
    <w:rsid w:val="009352D4"/>
    <w:rsid w:val="009353DA"/>
    <w:rsid w:val="00941DBB"/>
    <w:rsid w:val="00944EB9"/>
    <w:rsid w:val="009472DF"/>
    <w:rsid w:val="00950320"/>
    <w:rsid w:val="00951EA6"/>
    <w:rsid w:val="00952484"/>
    <w:rsid w:val="00953174"/>
    <w:rsid w:val="009540A7"/>
    <w:rsid w:val="00961116"/>
    <w:rsid w:val="009628B1"/>
    <w:rsid w:val="009639CD"/>
    <w:rsid w:val="00965E0A"/>
    <w:rsid w:val="00965EAE"/>
    <w:rsid w:val="0096634F"/>
    <w:rsid w:val="00966839"/>
    <w:rsid w:val="00966D11"/>
    <w:rsid w:val="00967362"/>
    <w:rsid w:val="009673DC"/>
    <w:rsid w:val="00973466"/>
    <w:rsid w:val="00977DB0"/>
    <w:rsid w:val="0098768E"/>
    <w:rsid w:val="009905D3"/>
    <w:rsid w:val="0099106A"/>
    <w:rsid w:val="00992840"/>
    <w:rsid w:val="00992E1F"/>
    <w:rsid w:val="00993F4A"/>
    <w:rsid w:val="009940CD"/>
    <w:rsid w:val="00994A6A"/>
    <w:rsid w:val="009950B9"/>
    <w:rsid w:val="00995849"/>
    <w:rsid w:val="00995A51"/>
    <w:rsid w:val="009A423C"/>
    <w:rsid w:val="009A6E07"/>
    <w:rsid w:val="009A7FC0"/>
    <w:rsid w:val="009B1AAA"/>
    <w:rsid w:val="009B6287"/>
    <w:rsid w:val="009C050E"/>
    <w:rsid w:val="009C543D"/>
    <w:rsid w:val="009C5BB2"/>
    <w:rsid w:val="009C633F"/>
    <w:rsid w:val="009D089B"/>
    <w:rsid w:val="009D15BC"/>
    <w:rsid w:val="009D26EB"/>
    <w:rsid w:val="009D2B4B"/>
    <w:rsid w:val="009D534B"/>
    <w:rsid w:val="009D54B5"/>
    <w:rsid w:val="009D552B"/>
    <w:rsid w:val="009D57AB"/>
    <w:rsid w:val="009D7DD2"/>
    <w:rsid w:val="009E02EE"/>
    <w:rsid w:val="009E2CB8"/>
    <w:rsid w:val="009E4952"/>
    <w:rsid w:val="009E5754"/>
    <w:rsid w:val="009E5F1E"/>
    <w:rsid w:val="009E7D5C"/>
    <w:rsid w:val="009F02CC"/>
    <w:rsid w:val="009F071D"/>
    <w:rsid w:val="009F3338"/>
    <w:rsid w:val="009F3C29"/>
    <w:rsid w:val="009F4EDB"/>
    <w:rsid w:val="009F5A7D"/>
    <w:rsid w:val="009F6AD7"/>
    <w:rsid w:val="009F7BC0"/>
    <w:rsid w:val="00A00B4B"/>
    <w:rsid w:val="00A02E00"/>
    <w:rsid w:val="00A03394"/>
    <w:rsid w:val="00A03F95"/>
    <w:rsid w:val="00A04876"/>
    <w:rsid w:val="00A049A3"/>
    <w:rsid w:val="00A04B0F"/>
    <w:rsid w:val="00A06A8A"/>
    <w:rsid w:val="00A07654"/>
    <w:rsid w:val="00A07B21"/>
    <w:rsid w:val="00A20D66"/>
    <w:rsid w:val="00A2371D"/>
    <w:rsid w:val="00A23A5E"/>
    <w:rsid w:val="00A23E5F"/>
    <w:rsid w:val="00A23EE5"/>
    <w:rsid w:val="00A259F2"/>
    <w:rsid w:val="00A32E71"/>
    <w:rsid w:val="00A34BF4"/>
    <w:rsid w:val="00A35688"/>
    <w:rsid w:val="00A36B77"/>
    <w:rsid w:val="00A41E73"/>
    <w:rsid w:val="00A42215"/>
    <w:rsid w:val="00A506DE"/>
    <w:rsid w:val="00A50A7E"/>
    <w:rsid w:val="00A525D4"/>
    <w:rsid w:val="00A54573"/>
    <w:rsid w:val="00A54E42"/>
    <w:rsid w:val="00A56869"/>
    <w:rsid w:val="00A57408"/>
    <w:rsid w:val="00A57AF3"/>
    <w:rsid w:val="00A62666"/>
    <w:rsid w:val="00A62A45"/>
    <w:rsid w:val="00A63D1E"/>
    <w:rsid w:val="00A63E63"/>
    <w:rsid w:val="00A643C7"/>
    <w:rsid w:val="00A66465"/>
    <w:rsid w:val="00A667E2"/>
    <w:rsid w:val="00A66840"/>
    <w:rsid w:val="00A707FB"/>
    <w:rsid w:val="00A70B25"/>
    <w:rsid w:val="00A7217A"/>
    <w:rsid w:val="00A725AD"/>
    <w:rsid w:val="00A77C7E"/>
    <w:rsid w:val="00A80E03"/>
    <w:rsid w:val="00A8229B"/>
    <w:rsid w:val="00A825D3"/>
    <w:rsid w:val="00A8375B"/>
    <w:rsid w:val="00A84371"/>
    <w:rsid w:val="00A8520A"/>
    <w:rsid w:val="00A8556C"/>
    <w:rsid w:val="00A8674B"/>
    <w:rsid w:val="00A87D0B"/>
    <w:rsid w:val="00A87D41"/>
    <w:rsid w:val="00A91AFC"/>
    <w:rsid w:val="00A95572"/>
    <w:rsid w:val="00A96132"/>
    <w:rsid w:val="00AA3238"/>
    <w:rsid w:val="00AA43AB"/>
    <w:rsid w:val="00AA5911"/>
    <w:rsid w:val="00AA6229"/>
    <w:rsid w:val="00AA6368"/>
    <w:rsid w:val="00AA7834"/>
    <w:rsid w:val="00AA7D2A"/>
    <w:rsid w:val="00AA7D32"/>
    <w:rsid w:val="00AB1C81"/>
    <w:rsid w:val="00AB5C9A"/>
    <w:rsid w:val="00AB638C"/>
    <w:rsid w:val="00AB791F"/>
    <w:rsid w:val="00AC14C6"/>
    <w:rsid w:val="00AC2EDA"/>
    <w:rsid w:val="00AC3F4D"/>
    <w:rsid w:val="00AC662B"/>
    <w:rsid w:val="00AD0932"/>
    <w:rsid w:val="00AD0FEE"/>
    <w:rsid w:val="00AD1EFE"/>
    <w:rsid w:val="00AD26E5"/>
    <w:rsid w:val="00AD38D6"/>
    <w:rsid w:val="00AD7398"/>
    <w:rsid w:val="00AD7400"/>
    <w:rsid w:val="00AE10D6"/>
    <w:rsid w:val="00AE1319"/>
    <w:rsid w:val="00AE208B"/>
    <w:rsid w:val="00AE3E80"/>
    <w:rsid w:val="00AE4F31"/>
    <w:rsid w:val="00AE5AC9"/>
    <w:rsid w:val="00AF0492"/>
    <w:rsid w:val="00AF04BE"/>
    <w:rsid w:val="00AF1327"/>
    <w:rsid w:val="00AF277F"/>
    <w:rsid w:val="00AF3126"/>
    <w:rsid w:val="00AF3242"/>
    <w:rsid w:val="00AF357A"/>
    <w:rsid w:val="00AF520D"/>
    <w:rsid w:val="00AF75A5"/>
    <w:rsid w:val="00B03C53"/>
    <w:rsid w:val="00B03DCE"/>
    <w:rsid w:val="00B050AD"/>
    <w:rsid w:val="00B06295"/>
    <w:rsid w:val="00B06BBA"/>
    <w:rsid w:val="00B106AC"/>
    <w:rsid w:val="00B10BE1"/>
    <w:rsid w:val="00B14562"/>
    <w:rsid w:val="00B15058"/>
    <w:rsid w:val="00B174BE"/>
    <w:rsid w:val="00B1757F"/>
    <w:rsid w:val="00B17768"/>
    <w:rsid w:val="00B22544"/>
    <w:rsid w:val="00B2317B"/>
    <w:rsid w:val="00B23700"/>
    <w:rsid w:val="00B23D73"/>
    <w:rsid w:val="00B23D8B"/>
    <w:rsid w:val="00B2400B"/>
    <w:rsid w:val="00B25AF1"/>
    <w:rsid w:val="00B33969"/>
    <w:rsid w:val="00B343E0"/>
    <w:rsid w:val="00B346E8"/>
    <w:rsid w:val="00B35BE0"/>
    <w:rsid w:val="00B35C17"/>
    <w:rsid w:val="00B36084"/>
    <w:rsid w:val="00B36216"/>
    <w:rsid w:val="00B36FFE"/>
    <w:rsid w:val="00B42CAC"/>
    <w:rsid w:val="00B43183"/>
    <w:rsid w:val="00B4429F"/>
    <w:rsid w:val="00B455C7"/>
    <w:rsid w:val="00B4794A"/>
    <w:rsid w:val="00B47E31"/>
    <w:rsid w:val="00B50ADE"/>
    <w:rsid w:val="00B51453"/>
    <w:rsid w:val="00B5167D"/>
    <w:rsid w:val="00B5376C"/>
    <w:rsid w:val="00B546D0"/>
    <w:rsid w:val="00B60EE2"/>
    <w:rsid w:val="00B6396C"/>
    <w:rsid w:val="00B64B87"/>
    <w:rsid w:val="00B66B6F"/>
    <w:rsid w:val="00B70449"/>
    <w:rsid w:val="00B71732"/>
    <w:rsid w:val="00B71F31"/>
    <w:rsid w:val="00B731DC"/>
    <w:rsid w:val="00B7481E"/>
    <w:rsid w:val="00B777B4"/>
    <w:rsid w:val="00B805D9"/>
    <w:rsid w:val="00B81054"/>
    <w:rsid w:val="00B811AF"/>
    <w:rsid w:val="00B85E3E"/>
    <w:rsid w:val="00B90FD4"/>
    <w:rsid w:val="00B92146"/>
    <w:rsid w:val="00B9216C"/>
    <w:rsid w:val="00B92225"/>
    <w:rsid w:val="00B93F74"/>
    <w:rsid w:val="00B93FDA"/>
    <w:rsid w:val="00B94E99"/>
    <w:rsid w:val="00BA1BAF"/>
    <w:rsid w:val="00BA28F9"/>
    <w:rsid w:val="00BA2B5B"/>
    <w:rsid w:val="00BA2EEA"/>
    <w:rsid w:val="00BA3D9C"/>
    <w:rsid w:val="00BA5D1D"/>
    <w:rsid w:val="00BA77C0"/>
    <w:rsid w:val="00BB0A85"/>
    <w:rsid w:val="00BB11B2"/>
    <w:rsid w:val="00BB3193"/>
    <w:rsid w:val="00BB734C"/>
    <w:rsid w:val="00BB7449"/>
    <w:rsid w:val="00BC06AA"/>
    <w:rsid w:val="00BC1C7F"/>
    <w:rsid w:val="00BC317E"/>
    <w:rsid w:val="00BC4570"/>
    <w:rsid w:val="00BD2D17"/>
    <w:rsid w:val="00BD2EC9"/>
    <w:rsid w:val="00BD304B"/>
    <w:rsid w:val="00BD3C3F"/>
    <w:rsid w:val="00BD477B"/>
    <w:rsid w:val="00BD4EE1"/>
    <w:rsid w:val="00BD6C10"/>
    <w:rsid w:val="00BD70E1"/>
    <w:rsid w:val="00BE1752"/>
    <w:rsid w:val="00BE31EA"/>
    <w:rsid w:val="00BE62E5"/>
    <w:rsid w:val="00BF2E2B"/>
    <w:rsid w:val="00BF4A9A"/>
    <w:rsid w:val="00BF75C2"/>
    <w:rsid w:val="00C005A9"/>
    <w:rsid w:val="00C00BC7"/>
    <w:rsid w:val="00C01200"/>
    <w:rsid w:val="00C02670"/>
    <w:rsid w:val="00C02CB5"/>
    <w:rsid w:val="00C0304E"/>
    <w:rsid w:val="00C0460F"/>
    <w:rsid w:val="00C05351"/>
    <w:rsid w:val="00C066B2"/>
    <w:rsid w:val="00C149D9"/>
    <w:rsid w:val="00C15952"/>
    <w:rsid w:val="00C15D9A"/>
    <w:rsid w:val="00C17091"/>
    <w:rsid w:val="00C17146"/>
    <w:rsid w:val="00C17C00"/>
    <w:rsid w:val="00C17C1C"/>
    <w:rsid w:val="00C26183"/>
    <w:rsid w:val="00C279AE"/>
    <w:rsid w:val="00C27D9C"/>
    <w:rsid w:val="00C305F8"/>
    <w:rsid w:val="00C30938"/>
    <w:rsid w:val="00C32523"/>
    <w:rsid w:val="00C32EE0"/>
    <w:rsid w:val="00C32F2F"/>
    <w:rsid w:val="00C33696"/>
    <w:rsid w:val="00C3512F"/>
    <w:rsid w:val="00C37F19"/>
    <w:rsid w:val="00C37FD2"/>
    <w:rsid w:val="00C42070"/>
    <w:rsid w:val="00C44017"/>
    <w:rsid w:val="00C45173"/>
    <w:rsid w:val="00C472B4"/>
    <w:rsid w:val="00C47466"/>
    <w:rsid w:val="00C5143C"/>
    <w:rsid w:val="00C528CA"/>
    <w:rsid w:val="00C556DE"/>
    <w:rsid w:val="00C5612A"/>
    <w:rsid w:val="00C57AA3"/>
    <w:rsid w:val="00C57FEF"/>
    <w:rsid w:val="00C6203E"/>
    <w:rsid w:val="00C63573"/>
    <w:rsid w:val="00C64DE2"/>
    <w:rsid w:val="00C64E15"/>
    <w:rsid w:val="00C65B1C"/>
    <w:rsid w:val="00C71738"/>
    <w:rsid w:val="00C7278E"/>
    <w:rsid w:val="00C75962"/>
    <w:rsid w:val="00C77294"/>
    <w:rsid w:val="00C778C4"/>
    <w:rsid w:val="00C81FC7"/>
    <w:rsid w:val="00C83A76"/>
    <w:rsid w:val="00C85490"/>
    <w:rsid w:val="00C86833"/>
    <w:rsid w:val="00C90CDB"/>
    <w:rsid w:val="00C914FB"/>
    <w:rsid w:val="00C91EE0"/>
    <w:rsid w:val="00C94780"/>
    <w:rsid w:val="00C94EC8"/>
    <w:rsid w:val="00C95465"/>
    <w:rsid w:val="00C95BAC"/>
    <w:rsid w:val="00C96454"/>
    <w:rsid w:val="00CA0CD2"/>
    <w:rsid w:val="00CA31EE"/>
    <w:rsid w:val="00CA38CE"/>
    <w:rsid w:val="00CA677D"/>
    <w:rsid w:val="00CA7FA8"/>
    <w:rsid w:val="00CB02E4"/>
    <w:rsid w:val="00CB1949"/>
    <w:rsid w:val="00CB2159"/>
    <w:rsid w:val="00CB2914"/>
    <w:rsid w:val="00CB6671"/>
    <w:rsid w:val="00CC23E5"/>
    <w:rsid w:val="00CC275C"/>
    <w:rsid w:val="00CC28F4"/>
    <w:rsid w:val="00CC4662"/>
    <w:rsid w:val="00CC7A81"/>
    <w:rsid w:val="00CD1ACB"/>
    <w:rsid w:val="00CD2171"/>
    <w:rsid w:val="00CD42CA"/>
    <w:rsid w:val="00CD5BA1"/>
    <w:rsid w:val="00CE53D6"/>
    <w:rsid w:val="00CF20AD"/>
    <w:rsid w:val="00CF37D1"/>
    <w:rsid w:val="00CF7631"/>
    <w:rsid w:val="00D006DC"/>
    <w:rsid w:val="00D00A45"/>
    <w:rsid w:val="00D035DC"/>
    <w:rsid w:val="00D04023"/>
    <w:rsid w:val="00D046CC"/>
    <w:rsid w:val="00D0484E"/>
    <w:rsid w:val="00D04976"/>
    <w:rsid w:val="00D065A1"/>
    <w:rsid w:val="00D074E2"/>
    <w:rsid w:val="00D15E4F"/>
    <w:rsid w:val="00D15E6B"/>
    <w:rsid w:val="00D20060"/>
    <w:rsid w:val="00D22645"/>
    <w:rsid w:val="00D23A9D"/>
    <w:rsid w:val="00D23EF8"/>
    <w:rsid w:val="00D264C5"/>
    <w:rsid w:val="00D3039C"/>
    <w:rsid w:val="00D31F73"/>
    <w:rsid w:val="00D333AD"/>
    <w:rsid w:val="00D33791"/>
    <w:rsid w:val="00D40440"/>
    <w:rsid w:val="00D40BCE"/>
    <w:rsid w:val="00D44750"/>
    <w:rsid w:val="00D448F0"/>
    <w:rsid w:val="00D45B24"/>
    <w:rsid w:val="00D506B3"/>
    <w:rsid w:val="00D512EA"/>
    <w:rsid w:val="00D522ED"/>
    <w:rsid w:val="00D525A4"/>
    <w:rsid w:val="00D52F45"/>
    <w:rsid w:val="00D546B8"/>
    <w:rsid w:val="00D54C5F"/>
    <w:rsid w:val="00D571D6"/>
    <w:rsid w:val="00D6016B"/>
    <w:rsid w:val="00D6092A"/>
    <w:rsid w:val="00D609B0"/>
    <w:rsid w:val="00D61F77"/>
    <w:rsid w:val="00D633D9"/>
    <w:rsid w:val="00D63BFE"/>
    <w:rsid w:val="00D63E11"/>
    <w:rsid w:val="00D64D53"/>
    <w:rsid w:val="00D65C03"/>
    <w:rsid w:val="00D6750F"/>
    <w:rsid w:val="00D67A26"/>
    <w:rsid w:val="00D67DD4"/>
    <w:rsid w:val="00D723EA"/>
    <w:rsid w:val="00D73B4C"/>
    <w:rsid w:val="00D77919"/>
    <w:rsid w:val="00D80C2D"/>
    <w:rsid w:val="00D81576"/>
    <w:rsid w:val="00D8394B"/>
    <w:rsid w:val="00D872ED"/>
    <w:rsid w:val="00D90314"/>
    <w:rsid w:val="00D90384"/>
    <w:rsid w:val="00D930D5"/>
    <w:rsid w:val="00D946F9"/>
    <w:rsid w:val="00D96269"/>
    <w:rsid w:val="00D97305"/>
    <w:rsid w:val="00DA19C6"/>
    <w:rsid w:val="00DA1D83"/>
    <w:rsid w:val="00DA37BA"/>
    <w:rsid w:val="00DA4417"/>
    <w:rsid w:val="00DA57EA"/>
    <w:rsid w:val="00DA7EFC"/>
    <w:rsid w:val="00DB107B"/>
    <w:rsid w:val="00DB2780"/>
    <w:rsid w:val="00DB6636"/>
    <w:rsid w:val="00DB7A81"/>
    <w:rsid w:val="00DC0A6E"/>
    <w:rsid w:val="00DC0FAD"/>
    <w:rsid w:val="00DC126D"/>
    <w:rsid w:val="00DC5A36"/>
    <w:rsid w:val="00DC6B98"/>
    <w:rsid w:val="00DD05C8"/>
    <w:rsid w:val="00DD307E"/>
    <w:rsid w:val="00DD6C86"/>
    <w:rsid w:val="00DD775E"/>
    <w:rsid w:val="00DE335F"/>
    <w:rsid w:val="00DE43AA"/>
    <w:rsid w:val="00DE4902"/>
    <w:rsid w:val="00DE4A48"/>
    <w:rsid w:val="00DE6547"/>
    <w:rsid w:val="00DF20AC"/>
    <w:rsid w:val="00DF5F8A"/>
    <w:rsid w:val="00DF7DD1"/>
    <w:rsid w:val="00E01037"/>
    <w:rsid w:val="00E05676"/>
    <w:rsid w:val="00E10B27"/>
    <w:rsid w:val="00E1125E"/>
    <w:rsid w:val="00E11A5B"/>
    <w:rsid w:val="00E13326"/>
    <w:rsid w:val="00E1394C"/>
    <w:rsid w:val="00E139EE"/>
    <w:rsid w:val="00E13ED2"/>
    <w:rsid w:val="00E2171E"/>
    <w:rsid w:val="00E21E52"/>
    <w:rsid w:val="00E22841"/>
    <w:rsid w:val="00E25899"/>
    <w:rsid w:val="00E26B1F"/>
    <w:rsid w:val="00E30606"/>
    <w:rsid w:val="00E353DF"/>
    <w:rsid w:val="00E424F6"/>
    <w:rsid w:val="00E42DEE"/>
    <w:rsid w:val="00E430E4"/>
    <w:rsid w:val="00E43295"/>
    <w:rsid w:val="00E44AE7"/>
    <w:rsid w:val="00E47B03"/>
    <w:rsid w:val="00E5089F"/>
    <w:rsid w:val="00E53671"/>
    <w:rsid w:val="00E53795"/>
    <w:rsid w:val="00E55F9D"/>
    <w:rsid w:val="00E55FEF"/>
    <w:rsid w:val="00E57D4D"/>
    <w:rsid w:val="00E60F4F"/>
    <w:rsid w:val="00E6207C"/>
    <w:rsid w:val="00E62108"/>
    <w:rsid w:val="00E622F1"/>
    <w:rsid w:val="00E6416D"/>
    <w:rsid w:val="00E657DB"/>
    <w:rsid w:val="00E7128C"/>
    <w:rsid w:val="00E717CA"/>
    <w:rsid w:val="00E74D35"/>
    <w:rsid w:val="00E775A3"/>
    <w:rsid w:val="00E81334"/>
    <w:rsid w:val="00E82070"/>
    <w:rsid w:val="00E834E7"/>
    <w:rsid w:val="00E8514A"/>
    <w:rsid w:val="00E85558"/>
    <w:rsid w:val="00E905E9"/>
    <w:rsid w:val="00E90B57"/>
    <w:rsid w:val="00E90F29"/>
    <w:rsid w:val="00E94795"/>
    <w:rsid w:val="00E950F7"/>
    <w:rsid w:val="00E964B6"/>
    <w:rsid w:val="00EA0876"/>
    <w:rsid w:val="00EA3EDC"/>
    <w:rsid w:val="00EA42F5"/>
    <w:rsid w:val="00EA4F9B"/>
    <w:rsid w:val="00EB0FFE"/>
    <w:rsid w:val="00EB12B2"/>
    <w:rsid w:val="00EB169F"/>
    <w:rsid w:val="00EB3055"/>
    <w:rsid w:val="00EB368D"/>
    <w:rsid w:val="00EB36B0"/>
    <w:rsid w:val="00EB42B7"/>
    <w:rsid w:val="00EC081E"/>
    <w:rsid w:val="00EC1CFC"/>
    <w:rsid w:val="00EC1DFD"/>
    <w:rsid w:val="00EC3C59"/>
    <w:rsid w:val="00EC4891"/>
    <w:rsid w:val="00EC4C01"/>
    <w:rsid w:val="00EC54DF"/>
    <w:rsid w:val="00EC570A"/>
    <w:rsid w:val="00EC571D"/>
    <w:rsid w:val="00ED1A40"/>
    <w:rsid w:val="00ED2590"/>
    <w:rsid w:val="00ED413D"/>
    <w:rsid w:val="00ED588B"/>
    <w:rsid w:val="00EE093B"/>
    <w:rsid w:val="00EE6222"/>
    <w:rsid w:val="00EF0F0F"/>
    <w:rsid w:val="00EF4E09"/>
    <w:rsid w:val="00EF5236"/>
    <w:rsid w:val="00EF5971"/>
    <w:rsid w:val="00EF6CEA"/>
    <w:rsid w:val="00EF7C2A"/>
    <w:rsid w:val="00F00E9C"/>
    <w:rsid w:val="00F02ABD"/>
    <w:rsid w:val="00F05987"/>
    <w:rsid w:val="00F1264A"/>
    <w:rsid w:val="00F16E8B"/>
    <w:rsid w:val="00F172B4"/>
    <w:rsid w:val="00F20597"/>
    <w:rsid w:val="00F21164"/>
    <w:rsid w:val="00F2372C"/>
    <w:rsid w:val="00F24001"/>
    <w:rsid w:val="00F25B7D"/>
    <w:rsid w:val="00F312F8"/>
    <w:rsid w:val="00F3170F"/>
    <w:rsid w:val="00F34489"/>
    <w:rsid w:val="00F41B8D"/>
    <w:rsid w:val="00F445A4"/>
    <w:rsid w:val="00F50906"/>
    <w:rsid w:val="00F51764"/>
    <w:rsid w:val="00F5264A"/>
    <w:rsid w:val="00F53DC8"/>
    <w:rsid w:val="00F53E2F"/>
    <w:rsid w:val="00F546BB"/>
    <w:rsid w:val="00F5478C"/>
    <w:rsid w:val="00F555C8"/>
    <w:rsid w:val="00F555D4"/>
    <w:rsid w:val="00F568AE"/>
    <w:rsid w:val="00F61834"/>
    <w:rsid w:val="00F65A0C"/>
    <w:rsid w:val="00F6705F"/>
    <w:rsid w:val="00F67367"/>
    <w:rsid w:val="00F7008A"/>
    <w:rsid w:val="00F71A89"/>
    <w:rsid w:val="00F72018"/>
    <w:rsid w:val="00F73507"/>
    <w:rsid w:val="00F75DA4"/>
    <w:rsid w:val="00F774A6"/>
    <w:rsid w:val="00F800E4"/>
    <w:rsid w:val="00F81EA4"/>
    <w:rsid w:val="00F82F9D"/>
    <w:rsid w:val="00F84C67"/>
    <w:rsid w:val="00F87664"/>
    <w:rsid w:val="00F9067A"/>
    <w:rsid w:val="00F909AE"/>
    <w:rsid w:val="00F93B7A"/>
    <w:rsid w:val="00F9419C"/>
    <w:rsid w:val="00F97BF0"/>
    <w:rsid w:val="00FA0725"/>
    <w:rsid w:val="00FA25D5"/>
    <w:rsid w:val="00FA47A8"/>
    <w:rsid w:val="00FA581B"/>
    <w:rsid w:val="00FB19E7"/>
    <w:rsid w:val="00FB3EA8"/>
    <w:rsid w:val="00FB4766"/>
    <w:rsid w:val="00FB7768"/>
    <w:rsid w:val="00FC0472"/>
    <w:rsid w:val="00FC585F"/>
    <w:rsid w:val="00FD01B4"/>
    <w:rsid w:val="00FD0340"/>
    <w:rsid w:val="00FD0E01"/>
    <w:rsid w:val="00FD1146"/>
    <w:rsid w:val="00FD7D0F"/>
    <w:rsid w:val="00FE0178"/>
    <w:rsid w:val="00FE584F"/>
    <w:rsid w:val="00FE7379"/>
    <w:rsid w:val="00FF053B"/>
    <w:rsid w:val="00FF1600"/>
    <w:rsid w:val="00FF2629"/>
    <w:rsid w:val="00FF2A11"/>
    <w:rsid w:val="00FF390B"/>
    <w:rsid w:val="00FF4B97"/>
    <w:rsid w:val="00FF5D02"/>
    <w:rsid w:val="00FF76A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93E5AB-AA9C-4E66-AE08-20E0298B92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9</Pages>
  <Words>1893</Words>
  <Characters>10417</Characters>
  <Application>Microsoft Office Word</Application>
  <DocSecurity>0</DocSecurity>
  <Lines>86</Lines>
  <Paragraphs>24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12286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CONSEIL D'ETAT</dc:creator>
  <cp:lastModifiedBy>CONSEIL D'ETAT</cp:lastModifiedBy>
  <cp:revision>165</cp:revision>
  <cp:lastPrinted>2023-11-16T10:55:00Z</cp:lastPrinted>
  <dcterms:created xsi:type="dcterms:W3CDTF">2023-11-14T12:12:00Z</dcterms:created>
  <dcterms:modified xsi:type="dcterms:W3CDTF">2023-11-16T10:55:00Z</dcterms:modified>
</cp:coreProperties>
</file>