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D60D9D" w:rsidRDefault="00882527" w:rsidP="00882527">
      <w:pPr>
        <w:spacing w:after="0"/>
        <w:ind w:left="0" w:right="50"/>
        <w:rPr>
          <w:rFonts w:ascii="Tahoma" w:hAnsi="Tahoma" w:cs="Tahoma"/>
          <w:b/>
          <w:sz w:val="8"/>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4F0A7A">
        <w:rPr>
          <w:rFonts w:ascii="Tahoma" w:hAnsi="Tahoma" w:cs="Tahoma"/>
          <w:b/>
          <w:sz w:val="24"/>
          <w:szCs w:val="25"/>
          <w:u w:val="single"/>
        </w:rPr>
        <w:t>217</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DOUZE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E149A6">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Pr>
          <w:rFonts w:ascii="Tahoma" w:hAnsi="Tahoma" w:cs="Tahoma"/>
          <w:b/>
          <w:sz w:val="24"/>
          <w:szCs w:val="25"/>
        </w:rPr>
        <w:t xml:space="preserve">Le Regroupement politique </w:t>
      </w:r>
      <w:r w:rsidR="00E149A6">
        <w:rPr>
          <w:rFonts w:ascii="Tahoma" w:hAnsi="Tahoma" w:cs="Tahoma"/>
          <w:b/>
          <w:sz w:val="24"/>
          <w:szCs w:val="25"/>
        </w:rPr>
        <w:t>Forces Politiques</w:t>
      </w:r>
      <w:r w:rsidR="006C6C59">
        <w:rPr>
          <w:rFonts w:ascii="Tahoma" w:hAnsi="Tahoma" w:cs="Tahoma"/>
          <w:b/>
          <w:sz w:val="24"/>
          <w:szCs w:val="25"/>
        </w:rPr>
        <w:t xml:space="preserve"> </w:t>
      </w:r>
      <w:r w:rsidR="00E149A6">
        <w:rPr>
          <w:rFonts w:ascii="Tahoma" w:hAnsi="Tahoma" w:cs="Tahoma"/>
          <w:b/>
          <w:sz w:val="24"/>
          <w:szCs w:val="25"/>
        </w:rPr>
        <w:t>Alliés</w:t>
      </w:r>
      <w:r w:rsidR="00E149A6" w:rsidRPr="00E149A6">
        <w:rPr>
          <w:rFonts w:ascii="Tahoma" w:hAnsi="Tahoma" w:cs="Tahoma"/>
          <w:b/>
          <w:sz w:val="24"/>
          <w:szCs w:val="25"/>
          <w:u w:val="single"/>
        </w:rPr>
        <w:t xml:space="preserve"> de l’UDPS</w:t>
      </w:r>
      <w:r w:rsidR="006C6C59" w:rsidRPr="00E149A6">
        <w:rPr>
          <w:rFonts w:ascii="Tahoma" w:hAnsi="Tahoma" w:cs="Tahoma"/>
          <w:b/>
          <w:sz w:val="24"/>
          <w:szCs w:val="25"/>
          <w:u w:val="single"/>
        </w:rPr>
        <w:t xml:space="preserve">, </w:t>
      </w:r>
      <w:r w:rsidR="006C6C59" w:rsidRPr="00AD4D52">
        <w:rPr>
          <w:rFonts w:ascii="Tahoma" w:hAnsi="Tahoma" w:cs="Tahoma"/>
          <w:b/>
          <w:sz w:val="24"/>
          <w:szCs w:val="25"/>
          <w:u w:val="single"/>
        </w:rPr>
        <w:t>« </w:t>
      </w:r>
      <w:r w:rsidR="00E149A6">
        <w:rPr>
          <w:rFonts w:ascii="Tahoma" w:hAnsi="Tahoma" w:cs="Tahoma"/>
          <w:b/>
          <w:sz w:val="24"/>
          <w:szCs w:val="25"/>
          <w:u w:val="single"/>
        </w:rPr>
        <w:t>FPAU</w:t>
      </w:r>
      <w:r w:rsidR="006C6C59" w:rsidRPr="00AD4D52">
        <w:rPr>
          <w:rFonts w:ascii="Tahoma" w:hAnsi="Tahoma" w:cs="Tahoma"/>
          <w:b/>
          <w:sz w:val="24"/>
          <w:szCs w:val="25"/>
          <w:u w:val="single"/>
        </w:rPr>
        <w:t> »</w:t>
      </w:r>
      <w:r w:rsidR="00AA2F36" w:rsidRPr="00AD4D52">
        <w:rPr>
          <w:rFonts w:ascii="Tahoma" w:hAnsi="Tahoma" w:cs="Tahoma"/>
          <w:b/>
          <w:sz w:val="24"/>
          <w:szCs w:val="25"/>
          <w:u w:val="single"/>
        </w:rPr>
        <w:t xml:space="preserve"> 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AD4D52">
        <w:rPr>
          <w:rFonts w:ascii="Tahoma" w:hAnsi="Tahoma" w:cs="Tahoma"/>
          <w:sz w:val="24"/>
          <w:szCs w:val="25"/>
        </w:rPr>
        <w:t xml:space="preserve">dont son siège social au numéro </w:t>
      </w:r>
      <w:r w:rsidR="0063166F">
        <w:rPr>
          <w:rFonts w:ascii="Tahoma" w:hAnsi="Tahoma" w:cs="Tahoma"/>
          <w:sz w:val="24"/>
          <w:szCs w:val="25"/>
        </w:rPr>
        <w:t>06</w:t>
      </w:r>
      <w:r w:rsidR="00AD4D52">
        <w:rPr>
          <w:rFonts w:ascii="Tahoma" w:hAnsi="Tahoma" w:cs="Tahoma"/>
          <w:sz w:val="24"/>
          <w:szCs w:val="25"/>
        </w:rPr>
        <w:t xml:space="preserve">, de l’avenue </w:t>
      </w:r>
      <w:r w:rsidR="0063166F">
        <w:rPr>
          <w:rFonts w:ascii="Tahoma" w:hAnsi="Tahoma" w:cs="Tahoma"/>
          <w:sz w:val="24"/>
          <w:szCs w:val="25"/>
        </w:rPr>
        <w:t>Triomphal</w:t>
      </w:r>
      <w:r w:rsidR="00AD4D52">
        <w:rPr>
          <w:rFonts w:ascii="Tahoma" w:hAnsi="Tahoma" w:cs="Tahoma"/>
          <w:sz w:val="24"/>
          <w:szCs w:val="25"/>
        </w:rPr>
        <w:t>, à Kinshasa/</w:t>
      </w:r>
      <w:r w:rsidR="0063166F">
        <w:rPr>
          <w:rFonts w:ascii="Tahoma" w:hAnsi="Tahoma" w:cs="Tahoma"/>
          <w:sz w:val="24"/>
          <w:szCs w:val="25"/>
        </w:rPr>
        <w:t>Kasa-Vubu</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0A09BE">
        <w:rPr>
          <w:rFonts w:ascii="Tahoma" w:hAnsi="Tahoma" w:cs="Tahoma"/>
          <w:sz w:val="24"/>
          <w:szCs w:val="25"/>
        </w:rPr>
        <w:t xml:space="preserve">Coordonnateur général adjoint, en charge des questions juridiques et du contentieux, Monsieur </w:t>
      </w:r>
      <w:r w:rsidR="00F8464C">
        <w:rPr>
          <w:rFonts w:ascii="Tahoma" w:hAnsi="Tahoma" w:cs="Tahoma"/>
          <w:sz w:val="24"/>
          <w:szCs w:val="25"/>
        </w:rPr>
        <w:t xml:space="preserve">Patrick </w:t>
      </w:r>
      <w:r w:rsidR="00EF60D2">
        <w:rPr>
          <w:rFonts w:ascii="Tahoma" w:hAnsi="Tahoma" w:cs="Tahoma"/>
          <w:sz w:val="24"/>
          <w:szCs w:val="25"/>
        </w:rPr>
        <w:t xml:space="preserve">MUTOMBO BUZANGU,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EF60D2">
        <w:rPr>
          <w:rFonts w:ascii="Tahoma" w:hAnsi="Tahoma" w:cs="Tahoma"/>
          <w:sz w:val="24"/>
          <w:szCs w:val="25"/>
        </w:rPr>
        <w:t>Jean-Michel LUYELA SAY-TANDE, Blaise LIBENGE ASAKA et Bienvenu MALANDA MVIBIDULU</w:t>
      </w:r>
      <w:r w:rsidR="00F962EB">
        <w:rPr>
          <w:rFonts w:ascii="Tahoma" w:hAnsi="Tahoma" w:cs="Tahoma"/>
          <w:sz w:val="24"/>
          <w:szCs w:val="25"/>
        </w:rPr>
        <w:t>, tous avoca</w:t>
      </w:r>
      <w:r w:rsidR="00CC7DD9">
        <w:rPr>
          <w:rFonts w:ascii="Tahoma" w:hAnsi="Tahoma" w:cs="Tahoma"/>
          <w:sz w:val="24"/>
          <w:szCs w:val="25"/>
        </w:rPr>
        <w:t xml:space="preserve">ts </w:t>
      </w:r>
      <w:r w:rsidR="00EF60D2">
        <w:rPr>
          <w:rFonts w:ascii="Tahoma" w:hAnsi="Tahoma" w:cs="Tahoma"/>
          <w:sz w:val="24"/>
          <w:szCs w:val="25"/>
        </w:rPr>
        <w:t xml:space="preserve">de leurs </w:t>
      </w:r>
      <w:r w:rsidR="00CC7DD9">
        <w:rPr>
          <w:rFonts w:ascii="Tahoma" w:hAnsi="Tahoma" w:cs="Tahoma"/>
          <w:sz w:val="24"/>
          <w:szCs w:val="25"/>
        </w:rPr>
        <w:t>barreau</w:t>
      </w:r>
      <w:r w:rsidR="00EF60D2">
        <w:rPr>
          <w:rFonts w:ascii="Tahoma" w:hAnsi="Tahoma" w:cs="Tahoma"/>
          <w:sz w:val="24"/>
          <w:szCs w:val="25"/>
        </w:rPr>
        <w:t>x respectifs, dont l’étude commune est située au n°67 du Boulevard du 30 juin (Immeuble Golf) local A20, à Kinshasa/Gombe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981241" w:rsidRDefault="004F7E73" w:rsidP="00EE093B">
      <w:pPr>
        <w:ind w:left="0" w:firstLine="0"/>
        <w:rPr>
          <w:sz w:val="10"/>
          <w:szCs w:val="26"/>
        </w:rPr>
      </w:pPr>
    </w:p>
    <w:p w:rsidR="002C7250" w:rsidRPr="00677E81" w:rsidRDefault="004F7E73" w:rsidP="006E609F">
      <w:pPr>
        <w:ind w:left="1701" w:right="50" w:hanging="1701"/>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w:t>
      </w:r>
      <w:r w:rsidR="00677E81">
        <w:rPr>
          <w:rFonts w:ascii="Tahoma" w:hAnsi="Tahoma" w:cs="Tahoma"/>
          <w:b/>
          <w:sz w:val="24"/>
          <w:szCs w:val="25"/>
        </w:rPr>
        <w:t xml:space="preserve">Alliance </w:t>
      </w:r>
      <w:r w:rsidR="00677E81" w:rsidRPr="00677E81">
        <w:rPr>
          <w:rFonts w:ascii="Tahoma" w:hAnsi="Tahoma" w:cs="Tahoma"/>
          <w:b/>
          <w:sz w:val="24"/>
          <w:szCs w:val="25"/>
          <w:u w:val="single"/>
        </w:rPr>
        <w:t>2024</w:t>
      </w:r>
      <w:r w:rsidR="00FC4B6F" w:rsidRPr="00677E81">
        <w:rPr>
          <w:rFonts w:ascii="Tahoma" w:hAnsi="Tahoma" w:cs="Tahoma"/>
          <w:b/>
          <w:sz w:val="24"/>
          <w:szCs w:val="25"/>
          <w:u w:val="single"/>
        </w:rPr>
        <w:t>, « </w:t>
      </w:r>
      <w:r w:rsidR="00677E81" w:rsidRPr="00677E81">
        <w:rPr>
          <w:rFonts w:ascii="Tahoma" w:hAnsi="Tahoma" w:cs="Tahoma"/>
          <w:b/>
          <w:sz w:val="24"/>
          <w:szCs w:val="25"/>
          <w:u w:val="single"/>
        </w:rPr>
        <w:t>A24 » en sigle</w:t>
      </w:r>
      <w:r w:rsidR="00677E81">
        <w:rPr>
          <w:rFonts w:ascii="Tahoma" w:hAnsi="Tahoma" w:cs="Tahoma"/>
          <w:b/>
          <w:sz w:val="24"/>
          <w:szCs w:val="25"/>
          <w:u w:val="single"/>
        </w:rPr>
        <w:t xml:space="preserve">, </w:t>
      </w:r>
      <w:r w:rsidR="00937AFC">
        <w:rPr>
          <w:rFonts w:ascii="Tahoma" w:hAnsi="Tahoma" w:cs="Tahoma"/>
          <w:sz w:val="24"/>
          <w:szCs w:val="25"/>
        </w:rPr>
        <w:t>dont le siège social sis au numéro 02 de l’avenue des Mandariniers, à Kinshasa/Gombe ;</w:t>
      </w: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81241"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046DE5">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C352D7">
      <w:pPr>
        <w:spacing w:line="240" w:lineRule="auto"/>
        <w:ind w:left="1701"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2B71CC" w:rsidRPr="00C073FD" w:rsidRDefault="00CE5428" w:rsidP="002B71CC">
      <w:pPr>
        <w:pStyle w:val="Paragraphedeliste"/>
        <w:spacing w:line="240" w:lineRule="auto"/>
        <w:ind w:left="1560" w:right="113" w:firstLine="0"/>
        <w:rPr>
          <w:rFonts w:ascii="Tahoma" w:hAnsi="Tahoma" w:cs="Tahoma"/>
          <w:b/>
          <w:sz w:val="6"/>
          <w:szCs w:val="25"/>
        </w:rPr>
      </w:pPr>
      <w:r>
        <w:rPr>
          <w:b/>
          <w:noProof/>
          <w:sz w:val="24"/>
          <w:szCs w:val="25"/>
        </w:rPr>
        <mc:AlternateContent>
          <mc:Choice Requires="wps">
            <w:drawing>
              <wp:anchor distT="0" distB="0" distL="114300" distR="114300" simplePos="0" relativeHeight="251659264" behindDoc="0" locked="0" layoutInCell="1" allowOverlap="1" wp14:anchorId="7DEFD933" wp14:editId="756C8245">
                <wp:simplePos x="0" y="0"/>
                <wp:positionH relativeFrom="column">
                  <wp:posOffset>15875</wp:posOffset>
                </wp:positionH>
                <wp:positionV relativeFrom="paragraph">
                  <wp:posOffset>-1905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5pt" to="30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" strokecolor="black [3200]" strokeweight="1pt">
                <v:stroke dashstyle="3 1" joinstyle="miter"/>
              </v:line>
            </w:pict>
          </mc:Fallback>
        </mc:AlternateContent>
      </w:r>
    </w:p>
    <w:p w:rsidR="00443631" w:rsidRPr="00C073FD" w:rsidRDefault="00443631" w:rsidP="00C7278E">
      <w:pPr>
        <w:ind w:left="0" w:right="50" w:firstLine="0"/>
        <w:jc w:val="left"/>
        <w:rPr>
          <w:b/>
          <w:sz w:val="14"/>
          <w:szCs w:val="25"/>
        </w:rPr>
      </w:pPr>
    </w:p>
    <w:p w:rsidR="00DE0314" w:rsidRDefault="009E5F1E" w:rsidP="00743C05">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A6790E">
        <w:rPr>
          <w:rFonts w:ascii="Tahoma" w:hAnsi="Tahoma" w:cs="Tahoma"/>
          <w:sz w:val="24"/>
          <w:szCs w:val="25"/>
        </w:rPr>
        <w:t>21</w:t>
      </w:r>
      <w:r w:rsidR="00AF1592" w:rsidRPr="00C073FD">
        <w:rPr>
          <w:rFonts w:ascii="Tahoma" w:hAnsi="Tahoma" w:cs="Tahoma"/>
          <w:sz w:val="24"/>
          <w:szCs w:val="25"/>
        </w:rPr>
        <w:t xml:space="preserve"> mars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à la même date par</w:t>
      </w:r>
      <w:r w:rsidRPr="00C073FD">
        <w:rPr>
          <w:rFonts w:ascii="Tahoma" w:hAnsi="Tahoma" w:cs="Tahoma"/>
          <w:sz w:val="24"/>
          <w:szCs w:val="25"/>
        </w:rPr>
        <w:t xml:space="preserve"> Maître </w:t>
      </w:r>
      <w:r w:rsidR="00A6790E">
        <w:rPr>
          <w:rFonts w:ascii="Tahoma" w:hAnsi="Tahoma" w:cs="Tahoma"/>
          <w:sz w:val="24"/>
          <w:szCs w:val="25"/>
        </w:rPr>
        <w:t>Blaise LIBENGE ASAKA</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 xml:space="preserve">à la Cour d’Appel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7C7F94">
        <w:rPr>
          <w:rFonts w:ascii="Tahoma" w:hAnsi="Tahoma" w:cs="Tahoma"/>
          <w:sz w:val="24"/>
          <w:szCs w:val="25"/>
        </w:rPr>
        <w:t>20</w:t>
      </w:r>
      <w:r w:rsidR="007C7F94" w:rsidRPr="00C073FD">
        <w:rPr>
          <w:rFonts w:ascii="Tahoma" w:hAnsi="Tahoma" w:cs="Tahoma"/>
          <w:sz w:val="24"/>
          <w:szCs w:val="25"/>
        </w:rPr>
        <w:t xml:space="preserve"> mars</w:t>
      </w:r>
    </w:p>
    <w:p w:rsidR="006579BD" w:rsidRPr="009F111A" w:rsidRDefault="006579BD" w:rsidP="006579BD">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DE0314" w:rsidRPr="00952A51" w:rsidRDefault="00DE0314" w:rsidP="00DE0314">
      <w:pPr>
        <w:spacing w:line="276" w:lineRule="auto"/>
        <w:ind w:left="0" w:right="50" w:firstLine="0"/>
        <w:rPr>
          <w:rFonts w:ascii="Tahoma" w:hAnsi="Tahoma" w:cs="Tahoma"/>
          <w:sz w:val="20"/>
          <w:szCs w:val="25"/>
        </w:rPr>
      </w:pPr>
    </w:p>
    <w:p w:rsidR="005C6D04" w:rsidRPr="00C073FD" w:rsidRDefault="00B7472C" w:rsidP="002224D5">
      <w:pPr>
        <w:spacing w:line="276" w:lineRule="auto"/>
        <w:ind w:left="0" w:right="50" w:firstLine="0"/>
        <w:rPr>
          <w:rFonts w:ascii="Tahoma" w:hAnsi="Tahoma" w:cs="Tahoma"/>
          <w:sz w:val="24"/>
          <w:szCs w:val="24"/>
        </w:rPr>
      </w:pPr>
      <w:r w:rsidRPr="00C073FD">
        <w:rPr>
          <w:rFonts w:ascii="Tahoma" w:hAnsi="Tahoma" w:cs="Tahoma"/>
          <w:sz w:val="24"/>
          <w:szCs w:val="25"/>
        </w:rPr>
        <w:t>de la même année</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Monsieur </w:t>
      </w:r>
      <w:r w:rsidR="0006339B">
        <w:rPr>
          <w:rFonts w:ascii="Tahoma" w:hAnsi="Tahoma" w:cs="Tahoma"/>
          <w:sz w:val="24"/>
          <w:szCs w:val="25"/>
        </w:rPr>
        <w:t>Patrick MUTOMBO BUZANGU</w:t>
      </w:r>
      <w:r w:rsidR="001F6D74" w:rsidRPr="00C073FD">
        <w:rPr>
          <w:rFonts w:ascii="Tahoma" w:hAnsi="Tahoma" w:cs="Tahoma"/>
          <w:sz w:val="24"/>
          <w:szCs w:val="25"/>
        </w:rPr>
        <w:t xml:space="preserve">, </w:t>
      </w:r>
      <w:r w:rsidR="00715BE0">
        <w:rPr>
          <w:rFonts w:ascii="Tahoma" w:hAnsi="Tahoma" w:cs="Tahoma"/>
          <w:sz w:val="24"/>
          <w:szCs w:val="25"/>
        </w:rPr>
        <w:t xml:space="preserve">Coordonnateur général </w:t>
      </w:r>
      <w:r w:rsidR="006579BD">
        <w:rPr>
          <w:rFonts w:ascii="Tahoma" w:hAnsi="Tahoma" w:cs="Tahoma"/>
          <w:sz w:val="24"/>
          <w:szCs w:val="25"/>
        </w:rPr>
        <w:t>a</w:t>
      </w:r>
      <w:r w:rsidR="00715BE0">
        <w:rPr>
          <w:rFonts w:ascii="Tahoma" w:hAnsi="Tahoma" w:cs="Tahoma"/>
          <w:sz w:val="24"/>
          <w:szCs w:val="25"/>
        </w:rPr>
        <w:t xml:space="preserve">djoint </w:t>
      </w:r>
      <w:r w:rsidR="003C12E0">
        <w:rPr>
          <w:rFonts w:ascii="Tahoma" w:hAnsi="Tahoma" w:cs="Tahoma"/>
          <w:sz w:val="24"/>
          <w:szCs w:val="25"/>
        </w:rPr>
        <w:t xml:space="preserve">en charge des questions juridiques et du contentieux au sein du Regroupement politique Forces </w:t>
      </w:r>
      <w:r w:rsidR="007B54FD">
        <w:rPr>
          <w:rFonts w:ascii="Tahoma" w:hAnsi="Tahoma" w:cs="Tahoma"/>
          <w:sz w:val="24"/>
          <w:szCs w:val="25"/>
        </w:rPr>
        <w:t>politiques Alliées de l’UDPS, « FPAU » en sigle</w:t>
      </w:r>
      <w:r w:rsidR="00852007">
        <w:rPr>
          <w:rFonts w:ascii="Tahoma" w:hAnsi="Tahoma" w:cs="Tahoma"/>
          <w:sz w:val="24"/>
          <w:szCs w:val="25"/>
        </w:rPr>
        <w:t>,</w:t>
      </w:r>
      <w:r w:rsidR="00852007">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n° </w:t>
      </w:r>
      <w:r w:rsidR="00CB4AC6" w:rsidRPr="00C073FD">
        <w:rPr>
          <w:rFonts w:ascii="Tahoma" w:hAnsi="Tahoma" w:cs="Tahoma"/>
          <w:sz w:val="24"/>
          <w:szCs w:val="24"/>
        </w:rPr>
        <w:t>RCE.0</w:t>
      </w:r>
      <w:r w:rsidR="00CB4AC6">
        <w:rPr>
          <w:rFonts w:ascii="Tahoma" w:hAnsi="Tahoma" w:cs="Tahoma"/>
          <w:sz w:val="24"/>
          <w:szCs w:val="24"/>
        </w:rPr>
        <w:t>44</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CB4AC6" w:rsidRPr="00C073FD">
        <w:rPr>
          <w:rFonts w:ascii="Tahoma" w:hAnsi="Tahoma" w:cs="Tahoma"/>
          <w:sz w:val="24"/>
          <w:szCs w:val="24"/>
        </w:rPr>
        <w:t xml:space="preserve">en date du </w:t>
      </w:r>
      <w:r w:rsidR="008A4A32">
        <w:rPr>
          <w:rFonts w:ascii="Tahoma" w:hAnsi="Tahoma" w:cs="Tahoma"/>
          <w:sz w:val="24"/>
          <w:szCs w:val="24"/>
        </w:rPr>
        <w:t>14</w:t>
      </w:r>
      <w:r w:rsidR="00CB4AC6" w:rsidRPr="00C073FD">
        <w:rPr>
          <w:rFonts w:ascii="Tahoma" w:hAnsi="Tahoma" w:cs="Tahoma"/>
          <w:sz w:val="24"/>
          <w:szCs w:val="24"/>
        </w:rPr>
        <w:t xml:space="preserve"> </w:t>
      </w:r>
      <w:r w:rsidR="00CB4AC6">
        <w:rPr>
          <w:rFonts w:ascii="Tahoma" w:hAnsi="Tahoma" w:cs="Tahoma"/>
          <w:sz w:val="24"/>
          <w:szCs w:val="24"/>
        </w:rPr>
        <w:t xml:space="preserve">mars </w:t>
      </w:r>
      <w:r w:rsidR="00CB4AC6" w:rsidRPr="00C073FD">
        <w:rPr>
          <w:rFonts w:ascii="Tahoma" w:hAnsi="Tahoma" w:cs="Tahoma"/>
          <w:sz w:val="24"/>
          <w:szCs w:val="24"/>
        </w:rPr>
        <w:t>2024</w:t>
      </w:r>
      <w:r w:rsidR="008A4A32">
        <w:rPr>
          <w:rFonts w:ascii="Tahoma" w:hAnsi="Tahoma" w:cs="Tahoma"/>
          <w:sz w:val="24"/>
          <w:szCs w:val="24"/>
        </w:rPr>
        <w:t xml:space="preserve"> </w:t>
      </w:r>
      <w:r w:rsidR="00CD2171" w:rsidRPr="00C073FD">
        <w:rPr>
          <w:rFonts w:ascii="Tahoma" w:hAnsi="Tahoma" w:cs="Tahoma"/>
          <w:sz w:val="24"/>
          <w:szCs w:val="24"/>
        </w:rPr>
        <w:t>par la Cour d’</w:t>
      </w:r>
      <w:r w:rsidR="00C13628">
        <w:rPr>
          <w:rFonts w:ascii="Tahoma" w:hAnsi="Tahoma" w:cs="Tahoma"/>
          <w:sz w:val="24"/>
          <w:szCs w:val="24"/>
        </w:rPr>
        <w:t>a</w:t>
      </w:r>
      <w:r w:rsidR="001A5E92" w:rsidRPr="00C073FD">
        <w:rPr>
          <w:rFonts w:ascii="Tahoma" w:hAnsi="Tahoma" w:cs="Tahoma"/>
          <w:sz w:val="24"/>
          <w:szCs w:val="24"/>
        </w:rPr>
        <w:t xml:space="preserve">ppel </w:t>
      </w:r>
      <w:r w:rsidR="00CB4AC6">
        <w:rPr>
          <w:rFonts w:ascii="Tahoma" w:hAnsi="Tahoma" w:cs="Tahoma"/>
          <w:sz w:val="24"/>
          <w:szCs w:val="24"/>
        </w:rPr>
        <w:t>de la Mongala</w:t>
      </w:r>
      <w:r w:rsidR="00CD2171" w:rsidRPr="00C073FD">
        <w:rPr>
          <w:rFonts w:ascii="Tahoma" w:hAnsi="Tahoma" w:cs="Tahoma"/>
          <w:sz w:val="24"/>
          <w:szCs w:val="24"/>
        </w:rPr>
        <w:t>,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3B2724" w:rsidRDefault="00F00E9C" w:rsidP="00F00E9C">
      <w:pPr>
        <w:spacing w:line="276" w:lineRule="auto"/>
        <w:ind w:right="50"/>
        <w:rPr>
          <w:i/>
          <w:sz w:val="24"/>
          <w:szCs w:val="25"/>
        </w:rPr>
      </w:pPr>
      <w:r w:rsidRPr="00D434B4">
        <w:rPr>
          <w:i/>
          <w:sz w:val="24"/>
          <w:szCs w:val="25"/>
        </w:rPr>
        <w:t>« </w:t>
      </w:r>
      <w:r w:rsidR="009F6AD7" w:rsidRPr="00D434B4">
        <w:rPr>
          <w:i/>
          <w:sz w:val="24"/>
          <w:szCs w:val="25"/>
        </w:rPr>
        <w:tab/>
      </w:r>
      <w:r w:rsidR="00EA4263" w:rsidRPr="00D434B4">
        <w:rPr>
          <w:i/>
          <w:sz w:val="24"/>
          <w:szCs w:val="25"/>
        </w:rPr>
        <w:t xml:space="preserve">La Cour d’Appel </w:t>
      </w:r>
      <w:r w:rsidR="00952A51" w:rsidRPr="00D434B4">
        <w:rPr>
          <w:i/>
          <w:sz w:val="24"/>
          <w:szCs w:val="25"/>
        </w:rPr>
        <w:t xml:space="preserve">de la Mongala, </w:t>
      </w:r>
      <w:r w:rsidR="003B2724" w:rsidRPr="00D434B4">
        <w:rPr>
          <w:i/>
          <w:sz w:val="24"/>
          <w:szCs w:val="25"/>
        </w:rPr>
        <w:t>faisant office de la « Cour Administrative d’appel ;</w:t>
      </w:r>
    </w:p>
    <w:p w:rsidR="00D434B4" w:rsidRPr="00E35B5D" w:rsidRDefault="00D434B4" w:rsidP="00F00E9C">
      <w:pPr>
        <w:spacing w:line="276" w:lineRule="auto"/>
        <w:ind w:right="50"/>
        <w:rPr>
          <w:i/>
          <w:sz w:val="6"/>
          <w:szCs w:val="25"/>
        </w:rPr>
      </w:pPr>
    </w:p>
    <w:p w:rsidR="007B5CA2" w:rsidRDefault="003B2724" w:rsidP="00F00E9C">
      <w:pPr>
        <w:spacing w:line="276" w:lineRule="auto"/>
        <w:ind w:right="50"/>
        <w:rPr>
          <w:i/>
          <w:sz w:val="24"/>
          <w:szCs w:val="25"/>
        </w:rPr>
      </w:pPr>
      <w:r w:rsidRPr="00D434B4">
        <w:rPr>
          <w:i/>
          <w:sz w:val="24"/>
          <w:szCs w:val="25"/>
        </w:rPr>
        <w:t>« S</w:t>
      </w:r>
      <w:r w:rsidR="00C8554D" w:rsidRPr="00D434B4">
        <w:rPr>
          <w:i/>
          <w:sz w:val="24"/>
          <w:szCs w:val="25"/>
        </w:rPr>
        <w:t xml:space="preserve">tatuant contradictoirement </w:t>
      </w:r>
      <w:r w:rsidR="00FF3BF7">
        <w:rPr>
          <w:i/>
          <w:sz w:val="24"/>
          <w:szCs w:val="25"/>
        </w:rPr>
        <w:t xml:space="preserve">à l’égard des parties en </w:t>
      </w:r>
      <w:r w:rsidR="00BA6BD7">
        <w:rPr>
          <w:i/>
          <w:sz w:val="24"/>
          <w:szCs w:val="25"/>
        </w:rPr>
        <w:t>« </w:t>
      </w:r>
      <w:r w:rsidR="00FF3BF7">
        <w:rPr>
          <w:i/>
          <w:sz w:val="24"/>
          <w:szCs w:val="25"/>
        </w:rPr>
        <w:t xml:space="preserve">contestation des résultats des élections législatives </w:t>
      </w:r>
      <w:r w:rsidR="00C8554D" w:rsidRPr="00D434B4">
        <w:rPr>
          <w:i/>
          <w:sz w:val="24"/>
          <w:szCs w:val="25"/>
        </w:rPr>
        <w:t xml:space="preserve">en </w:t>
      </w:r>
      <w:r w:rsidR="00BA6BD7">
        <w:rPr>
          <w:i/>
          <w:sz w:val="24"/>
          <w:szCs w:val="25"/>
        </w:rPr>
        <w:t>« </w:t>
      </w:r>
      <w:r w:rsidR="00C8554D" w:rsidRPr="00D434B4">
        <w:rPr>
          <w:i/>
          <w:sz w:val="24"/>
          <w:szCs w:val="25"/>
        </w:rPr>
        <w:t xml:space="preserve">matière de </w:t>
      </w:r>
      <w:r w:rsidR="003B09E0" w:rsidRPr="00D434B4">
        <w:rPr>
          <w:i/>
          <w:sz w:val="24"/>
          <w:szCs w:val="25"/>
        </w:rPr>
        <w:t xml:space="preserve">contentieux </w:t>
      </w:r>
      <w:r w:rsidR="00D434B4" w:rsidRPr="00D434B4">
        <w:rPr>
          <w:i/>
          <w:sz w:val="24"/>
          <w:szCs w:val="25"/>
        </w:rPr>
        <w:t>« </w:t>
      </w:r>
      <w:r w:rsidR="003B09E0" w:rsidRPr="00D434B4">
        <w:rPr>
          <w:i/>
          <w:sz w:val="24"/>
          <w:szCs w:val="25"/>
        </w:rPr>
        <w:t>électoraux des résultats ;</w:t>
      </w:r>
    </w:p>
    <w:p w:rsidR="00A411E5" w:rsidRDefault="007B5CA2" w:rsidP="00F00E9C">
      <w:pPr>
        <w:spacing w:line="276" w:lineRule="auto"/>
        <w:ind w:right="50"/>
        <w:rPr>
          <w:i/>
          <w:sz w:val="24"/>
          <w:szCs w:val="25"/>
        </w:rPr>
      </w:pPr>
      <w:r>
        <w:rPr>
          <w:i/>
          <w:sz w:val="24"/>
          <w:szCs w:val="25"/>
        </w:rPr>
        <w:t>« </w:t>
      </w:r>
      <w:r w:rsidR="00A411E5">
        <w:rPr>
          <w:i/>
          <w:sz w:val="24"/>
          <w:szCs w:val="25"/>
        </w:rPr>
        <w:tab/>
        <w:t>Le Ministère public entendu ;</w:t>
      </w:r>
    </w:p>
    <w:p w:rsidR="00A411E5" w:rsidRPr="008E6639" w:rsidRDefault="00A411E5" w:rsidP="00F00E9C">
      <w:pPr>
        <w:spacing w:line="276" w:lineRule="auto"/>
        <w:ind w:right="50"/>
        <w:rPr>
          <w:i/>
          <w:sz w:val="10"/>
          <w:szCs w:val="25"/>
        </w:rPr>
      </w:pPr>
    </w:p>
    <w:p w:rsidR="008E6639" w:rsidRDefault="008E6639" w:rsidP="00F00E9C">
      <w:pPr>
        <w:spacing w:line="276" w:lineRule="auto"/>
        <w:ind w:right="50"/>
        <w:rPr>
          <w:i/>
          <w:sz w:val="24"/>
          <w:szCs w:val="25"/>
        </w:rPr>
      </w:pPr>
      <w:r>
        <w:rPr>
          <w:i/>
          <w:sz w:val="24"/>
          <w:szCs w:val="25"/>
        </w:rPr>
        <w:t>« </w:t>
      </w:r>
      <w:r w:rsidR="00A411E5">
        <w:rPr>
          <w:i/>
          <w:sz w:val="24"/>
          <w:szCs w:val="25"/>
        </w:rPr>
        <w:t xml:space="preserve">Reçoit et dit non fondée l’exception </w:t>
      </w:r>
      <w:r w:rsidR="007052ED">
        <w:rPr>
          <w:i/>
          <w:sz w:val="24"/>
          <w:szCs w:val="25"/>
        </w:rPr>
        <w:t xml:space="preserve">de défaut </w:t>
      </w:r>
      <w:r w:rsidR="00DB249D">
        <w:rPr>
          <w:i/>
          <w:sz w:val="24"/>
          <w:szCs w:val="25"/>
        </w:rPr>
        <w:t xml:space="preserve">de </w:t>
      </w:r>
      <w:r>
        <w:rPr>
          <w:i/>
          <w:sz w:val="24"/>
          <w:szCs w:val="25"/>
        </w:rPr>
        <w:t>« </w:t>
      </w:r>
      <w:r w:rsidR="00DB249D">
        <w:rPr>
          <w:i/>
          <w:sz w:val="24"/>
          <w:szCs w:val="25"/>
        </w:rPr>
        <w:t xml:space="preserve">qualité soulevée par le défendeur ABONGO NZOMBI </w:t>
      </w:r>
      <w:r>
        <w:rPr>
          <w:i/>
          <w:sz w:val="24"/>
          <w:szCs w:val="25"/>
        </w:rPr>
        <w:t>« Morgan, la rejette.</w:t>
      </w:r>
    </w:p>
    <w:p w:rsidR="008E6639" w:rsidRDefault="008E6639" w:rsidP="00F00E9C">
      <w:pPr>
        <w:spacing w:line="276" w:lineRule="auto"/>
        <w:ind w:right="50"/>
        <w:rPr>
          <w:i/>
          <w:sz w:val="24"/>
          <w:szCs w:val="25"/>
        </w:rPr>
      </w:pPr>
      <w:r>
        <w:rPr>
          <w:i/>
          <w:sz w:val="24"/>
          <w:szCs w:val="25"/>
        </w:rPr>
        <w:t>« </w:t>
      </w:r>
      <w:proofErr w:type="gramStart"/>
      <w:r w:rsidR="00BB7AA1">
        <w:rPr>
          <w:i/>
          <w:sz w:val="24"/>
          <w:szCs w:val="25"/>
        </w:rPr>
        <w:t>reçoit</w:t>
      </w:r>
      <w:proofErr w:type="gramEnd"/>
      <w:r w:rsidR="00BB7AA1">
        <w:rPr>
          <w:i/>
          <w:sz w:val="24"/>
          <w:szCs w:val="25"/>
        </w:rPr>
        <w:t xml:space="preserve"> dit part</w:t>
      </w:r>
      <w:r w:rsidR="002B4403">
        <w:rPr>
          <w:i/>
          <w:sz w:val="24"/>
          <w:szCs w:val="25"/>
        </w:rPr>
        <w:t>iellement fondée la requê</w:t>
      </w:r>
      <w:r w:rsidR="00C529D3">
        <w:rPr>
          <w:i/>
          <w:sz w:val="24"/>
          <w:szCs w:val="25"/>
        </w:rPr>
        <w:t xml:space="preserve">te introduite par </w:t>
      </w:r>
      <w:r w:rsidR="00FB48E9">
        <w:rPr>
          <w:i/>
          <w:sz w:val="24"/>
          <w:szCs w:val="25"/>
        </w:rPr>
        <w:t>« </w:t>
      </w:r>
      <w:r w:rsidR="00C529D3">
        <w:rPr>
          <w:i/>
          <w:sz w:val="24"/>
          <w:szCs w:val="25"/>
        </w:rPr>
        <w:t>le regroupement A 24 ;</w:t>
      </w:r>
    </w:p>
    <w:p w:rsidR="00C529D3" w:rsidRPr="00032887" w:rsidRDefault="00C529D3" w:rsidP="00F00E9C">
      <w:pPr>
        <w:spacing w:line="276" w:lineRule="auto"/>
        <w:ind w:right="50"/>
        <w:rPr>
          <w:i/>
          <w:sz w:val="10"/>
          <w:szCs w:val="25"/>
        </w:rPr>
      </w:pPr>
    </w:p>
    <w:p w:rsidR="00C529D3" w:rsidRDefault="00C529D3" w:rsidP="00F00E9C">
      <w:pPr>
        <w:spacing w:line="276" w:lineRule="auto"/>
        <w:ind w:right="50"/>
        <w:rPr>
          <w:i/>
          <w:sz w:val="24"/>
          <w:szCs w:val="25"/>
        </w:rPr>
      </w:pPr>
      <w:r>
        <w:rPr>
          <w:i/>
          <w:sz w:val="24"/>
          <w:szCs w:val="25"/>
        </w:rPr>
        <w:t>« Reçoit et dit non fondée la demand</w:t>
      </w:r>
      <w:r w:rsidR="00BB7AA1">
        <w:rPr>
          <w:i/>
          <w:sz w:val="24"/>
          <w:szCs w:val="25"/>
        </w:rPr>
        <w:t xml:space="preserve">e de recomptage </w:t>
      </w:r>
      <w:r w:rsidR="00FB48E9">
        <w:rPr>
          <w:i/>
          <w:sz w:val="24"/>
          <w:szCs w:val="25"/>
        </w:rPr>
        <w:t>« </w:t>
      </w:r>
      <w:r w:rsidR="00BB7AA1">
        <w:rPr>
          <w:i/>
          <w:sz w:val="24"/>
          <w:szCs w:val="25"/>
        </w:rPr>
        <w:t>des voix sollicit</w:t>
      </w:r>
      <w:r>
        <w:rPr>
          <w:i/>
          <w:sz w:val="24"/>
          <w:szCs w:val="25"/>
        </w:rPr>
        <w:t>ée par le requérant ;</w:t>
      </w:r>
    </w:p>
    <w:p w:rsidR="00C529D3" w:rsidRPr="00032887" w:rsidRDefault="00C529D3" w:rsidP="00F00E9C">
      <w:pPr>
        <w:spacing w:line="276" w:lineRule="auto"/>
        <w:ind w:right="50"/>
        <w:rPr>
          <w:i/>
          <w:sz w:val="14"/>
          <w:szCs w:val="25"/>
        </w:rPr>
      </w:pPr>
    </w:p>
    <w:p w:rsidR="00C529D3" w:rsidRDefault="00C529D3" w:rsidP="00F00E9C">
      <w:pPr>
        <w:spacing w:line="276" w:lineRule="auto"/>
        <w:ind w:right="50"/>
        <w:rPr>
          <w:i/>
          <w:sz w:val="24"/>
          <w:szCs w:val="25"/>
        </w:rPr>
      </w:pPr>
      <w:r>
        <w:rPr>
          <w:i/>
          <w:sz w:val="24"/>
          <w:szCs w:val="25"/>
        </w:rPr>
        <w:t xml:space="preserve">« Constate, par ailleurs l’erreur de la CENI dans le </w:t>
      </w:r>
      <w:r w:rsidR="00FB48E9">
        <w:rPr>
          <w:i/>
          <w:sz w:val="24"/>
          <w:szCs w:val="25"/>
        </w:rPr>
        <w:t>« </w:t>
      </w:r>
      <w:r>
        <w:rPr>
          <w:i/>
          <w:sz w:val="24"/>
          <w:szCs w:val="25"/>
        </w:rPr>
        <w:t xml:space="preserve">comptage des voix attribuées au candidat EKUKA </w:t>
      </w:r>
      <w:r w:rsidR="00FB48E9">
        <w:rPr>
          <w:i/>
          <w:sz w:val="24"/>
          <w:szCs w:val="25"/>
        </w:rPr>
        <w:t>« </w:t>
      </w:r>
      <w:r>
        <w:rPr>
          <w:i/>
          <w:sz w:val="24"/>
          <w:szCs w:val="25"/>
        </w:rPr>
        <w:t xml:space="preserve">EKONGO NGOMU Désiré Thomas et annule </w:t>
      </w:r>
      <w:r w:rsidR="00FB48E9">
        <w:rPr>
          <w:i/>
          <w:sz w:val="24"/>
          <w:szCs w:val="25"/>
        </w:rPr>
        <w:t>« </w:t>
      </w:r>
      <w:r>
        <w:rPr>
          <w:i/>
          <w:sz w:val="24"/>
          <w:szCs w:val="25"/>
        </w:rPr>
        <w:t xml:space="preserve">partiellement la décision de la CENI n°004 du 21 </w:t>
      </w:r>
      <w:r w:rsidR="00FB48E9">
        <w:rPr>
          <w:i/>
          <w:sz w:val="24"/>
          <w:szCs w:val="25"/>
        </w:rPr>
        <w:t>« </w:t>
      </w:r>
      <w:r>
        <w:rPr>
          <w:i/>
          <w:sz w:val="24"/>
          <w:szCs w:val="25"/>
        </w:rPr>
        <w:t xml:space="preserve">janvier 2024 affectée, par le fait, du qu’elle n’as pas ce </w:t>
      </w:r>
      <w:r w:rsidR="00FB48E9">
        <w:rPr>
          <w:i/>
          <w:sz w:val="24"/>
          <w:szCs w:val="25"/>
        </w:rPr>
        <w:t>« </w:t>
      </w:r>
      <w:r>
        <w:rPr>
          <w:i/>
          <w:sz w:val="24"/>
          <w:szCs w:val="25"/>
        </w:rPr>
        <w:t xml:space="preserve">dernier député provincial élu dans la circonscription </w:t>
      </w:r>
      <w:r w:rsidR="0012627A">
        <w:rPr>
          <w:i/>
          <w:sz w:val="24"/>
          <w:szCs w:val="25"/>
        </w:rPr>
        <w:t xml:space="preserve">de </w:t>
      </w:r>
      <w:r w:rsidR="00FB48E9">
        <w:rPr>
          <w:i/>
          <w:sz w:val="24"/>
          <w:szCs w:val="25"/>
        </w:rPr>
        <w:t>« </w:t>
      </w:r>
      <w:r w:rsidR="0012627A">
        <w:rPr>
          <w:i/>
          <w:sz w:val="24"/>
          <w:szCs w:val="25"/>
        </w:rPr>
        <w:t xml:space="preserve">Lisala </w:t>
      </w:r>
      <w:r w:rsidR="002B4403">
        <w:rPr>
          <w:i/>
          <w:sz w:val="24"/>
          <w:szCs w:val="25"/>
        </w:rPr>
        <w:t>Territoire</w:t>
      </w:r>
      <w:r w:rsidR="00FB48E9">
        <w:rPr>
          <w:i/>
          <w:sz w:val="24"/>
          <w:szCs w:val="25"/>
        </w:rPr>
        <w:t> ;</w:t>
      </w:r>
    </w:p>
    <w:p w:rsidR="00FB48E9" w:rsidRPr="00FB48E9" w:rsidRDefault="00FB48E9" w:rsidP="00F00E9C">
      <w:pPr>
        <w:spacing w:line="276" w:lineRule="auto"/>
        <w:ind w:right="50"/>
        <w:rPr>
          <w:i/>
          <w:sz w:val="6"/>
          <w:szCs w:val="25"/>
        </w:rPr>
      </w:pPr>
    </w:p>
    <w:p w:rsidR="00FB66B5" w:rsidRDefault="00F9013D" w:rsidP="00F00E9C">
      <w:pPr>
        <w:spacing w:line="276" w:lineRule="auto"/>
        <w:ind w:right="50"/>
        <w:rPr>
          <w:i/>
          <w:sz w:val="24"/>
          <w:szCs w:val="25"/>
        </w:rPr>
      </w:pPr>
      <w:r>
        <w:rPr>
          <w:i/>
          <w:sz w:val="24"/>
          <w:szCs w:val="25"/>
        </w:rPr>
        <w:t>« Eme</w:t>
      </w:r>
      <w:r w:rsidR="00E9197A">
        <w:rPr>
          <w:i/>
          <w:sz w:val="24"/>
          <w:szCs w:val="25"/>
        </w:rPr>
        <w:t xml:space="preserve">ndant quant à ce, </w:t>
      </w:r>
      <w:r w:rsidR="00466EBF">
        <w:rPr>
          <w:i/>
          <w:sz w:val="24"/>
          <w:szCs w:val="25"/>
        </w:rPr>
        <w:t xml:space="preserve">proclame Monsieur EKUKA </w:t>
      </w:r>
      <w:r w:rsidR="00FB66B5">
        <w:rPr>
          <w:i/>
          <w:sz w:val="24"/>
          <w:szCs w:val="25"/>
        </w:rPr>
        <w:t>« </w:t>
      </w:r>
      <w:r w:rsidR="00466EBF">
        <w:rPr>
          <w:i/>
          <w:sz w:val="24"/>
          <w:szCs w:val="25"/>
        </w:rPr>
        <w:t xml:space="preserve">EKONGO NGOMU Désiré Thomas définitivement élu </w:t>
      </w:r>
      <w:r w:rsidR="00FB66B5">
        <w:rPr>
          <w:i/>
          <w:sz w:val="24"/>
          <w:szCs w:val="25"/>
        </w:rPr>
        <w:t>« </w:t>
      </w:r>
      <w:r w:rsidR="00466EBF">
        <w:rPr>
          <w:i/>
          <w:sz w:val="24"/>
          <w:szCs w:val="25"/>
        </w:rPr>
        <w:t>député provincial placé à la</w:t>
      </w:r>
      <w:r w:rsidR="001C29D6">
        <w:rPr>
          <w:i/>
          <w:sz w:val="24"/>
          <w:szCs w:val="25"/>
        </w:rPr>
        <w:t xml:space="preserve"> quatrième position des </w:t>
      </w:r>
      <w:r w:rsidR="00FB66B5">
        <w:rPr>
          <w:i/>
          <w:sz w:val="24"/>
          <w:szCs w:val="25"/>
        </w:rPr>
        <w:t>« </w:t>
      </w:r>
      <w:r w:rsidR="001C29D6">
        <w:rPr>
          <w:i/>
          <w:sz w:val="24"/>
          <w:szCs w:val="25"/>
        </w:rPr>
        <w:t xml:space="preserve">élus de la circonscription électorale de Lisala-Territoire, </w:t>
      </w:r>
      <w:r w:rsidR="00FB66B5">
        <w:rPr>
          <w:i/>
          <w:sz w:val="24"/>
          <w:szCs w:val="25"/>
        </w:rPr>
        <w:t>« </w:t>
      </w:r>
      <w:r w:rsidR="001C29D6">
        <w:rPr>
          <w:i/>
          <w:sz w:val="24"/>
          <w:szCs w:val="25"/>
        </w:rPr>
        <w:t xml:space="preserve">ce en remplacement de Monsieur ABONGO NZOMBI </w:t>
      </w:r>
      <w:r w:rsidR="00FB66B5">
        <w:rPr>
          <w:i/>
          <w:sz w:val="24"/>
          <w:szCs w:val="25"/>
        </w:rPr>
        <w:t>« </w:t>
      </w:r>
      <w:r w:rsidR="001C29D6">
        <w:rPr>
          <w:i/>
          <w:sz w:val="24"/>
          <w:szCs w:val="25"/>
        </w:rPr>
        <w:t>Morgan du regroupement FPAU.</w:t>
      </w:r>
    </w:p>
    <w:p w:rsidR="002B4403" w:rsidRPr="00FB66B5" w:rsidRDefault="001C29D6" w:rsidP="00F00E9C">
      <w:pPr>
        <w:spacing w:line="276" w:lineRule="auto"/>
        <w:ind w:right="50"/>
        <w:rPr>
          <w:i/>
          <w:sz w:val="8"/>
          <w:szCs w:val="25"/>
        </w:rPr>
      </w:pPr>
      <w:r>
        <w:rPr>
          <w:i/>
          <w:sz w:val="24"/>
          <w:szCs w:val="25"/>
        </w:rPr>
        <w:t xml:space="preserve"> </w:t>
      </w:r>
    </w:p>
    <w:p w:rsidR="001C29D6" w:rsidRDefault="00F9013D" w:rsidP="00F00E9C">
      <w:pPr>
        <w:spacing w:line="276" w:lineRule="auto"/>
        <w:ind w:right="50"/>
        <w:rPr>
          <w:i/>
          <w:sz w:val="24"/>
          <w:szCs w:val="25"/>
        </w:rPr>
      </w:pPr>
      <w:r>
        <w:rPr>
          <w:i/>
          <w:sz w:val="24"/>
          <w:szCs w:val="25"/>
        </w:rPr>
        <w:t>« </w:t>
      </w:r>
      <w:r w:rsidR="001C29D6">
        <w:rPr>
          <w:i/>
          <w:sz w:val="24"/>
          <w:szCs w:val="25"/>
        </w:rPr>
        <w:t xml:space="preserve">Dit qu’il n’y a pas lieu à paiement des frais ; </w:t>
      </w:r>
    </w:p>
    <w:p w:rsidR="001C29D6" w:rsidRDefault="00253FBC" w:rsidP="001C29D6">
      <w:pPr>
        <w:spacing w:line="276" w:lineRule="auto"/>
        <w:ind w:right="50"/>
        <w:rPr>
          <w:i/>
          <w:sz w:val="24"/>
          <w:szCs w:val="25"/>
        </w:rPr>
      </w:pPr>
      <w:r>
        <w:rPr>
          <w:i/>
          <w:sz w:val="24"/>
          <w:szCs w:val="25"/>
        </w:rPr>
        <w:t>« </w:t>
      </w:r>
      <w:r w:rsidR="001C29D6">
        <w:rPr>
          <w:i/>
          <w:sz w:val="24"/>
          <w:szCs w:val="25"/>
        </w:rPr>
        <w:t xml:space="preserve">Ordonne que le présent arrêt soit signifié aux parties et </w:t>
      </w:r>
      <w:r>
        <w:rPr>
          <w:i/>
          <w:sz w:val="24"/>
          <w:szCs w:val="25"/>
        </w:rPr>
        <w:t>« </w:t>
      </w:r>
      <w:r w:rsidR="001C29D6">
        <w:rPr>
          <w:i/>
          <w:sz w:val="24"/>
          <w:szCs w:val="25"/>
        </w:rPr>
        <w:t>à la CENI.</w:t>
      </w:r>
    </w:p>
    <w:p w:rsidR="00694B2A" w:rsidRPr="00253FBC" w:rsidRDefault="00694B2A" w:rsidP="001A10E1">
      <w:pPr>
        <w:spacing w:line="276" w:lineRule="auto"/>
        <w:ind w:right="50"/>
        <w:rPr>
          <w:rFonts w:ascii="Tahoma" w:hAnsi="Tahoma" w:cs="Tahoma"/>
          <w:sz w:val="2"/>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694B2A" w:rsidRDefault="00694B2A" w:rsidP="00491ABA">
      <w:pPr>
        <w:spacing w:line="276" w:lineRule="auto"/>
        <w:ind w:right="50" w:firstLine="1408"/>
        <w:rPr>
          <w:rFonts w:ascii="Tahoma" w:hAnsi="Tahoma" w:cs="Tahoma"/>
          <w:sz w:val="10"/>
          <w:szCs w:val="25"/>
        </w:rPr>
      </w:pPr>
    </w:p>
    <w:p w:rsidR="005B5B2C" w:rsidRDefault="005B5B2C" w:rsidP="00491ABA">
      <w:pPr>
        <w:spacing w:line="276" w:lineRule="auto"/>
        <w:ind w:right="50" w:firstLine="1408"/>
        <w:rPr>
          <w:rFonts w:ascii="Tahoma" w:hAnsi="Tahoma" w:cs="Tahoma"/>
          <w:sz w:val="24"/>
          <w:szCs w:val="25"/>
        </w:rPr>
      </w:pPr>
    </w:p>
    <w:p w:rsidR="005B5B2C" w:rsidRDefault="005B5B2C" w:rsidP="00491ABA">
      <w:pPr>
        <w:spacing w:line="276" w:lineRule="auto"/>
        <w:ind w:right="50" w:firstLine="1408"/>
        <w:rPr>
          <w:rFonts w:ascii="Tahoma" w:hAnsi="Tahoma" w:cs="Tahoma"/>
          <w:sz w:val="24"/>
          <w:szCs w:val="25"/>
        </w:rPr>
      </w:pPr>
    </w:p>
    <w:p w:rsidR="005B5B2C" w:rsidRPr="009F111A" w:rsidRDefault="005B5B2C" w:rsidP="005B5B2C">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5B5B2C" w:rsidRPr="00B61D7B" w:rsidRDefault="005B5B2C" w:rsidP="00491ABA">
      <w:pPr>
        <w:spacing w:line="276" w:lineRule="auto"/>
        <w:ind w:right="50" w:firstLine="1408"/>
        <w:rPr>
          <w:rFonts w:ascii="Tahoma" w:hAnsi="Tahoma" w:cs="Tahoma"/>
          <w:sz w:val="22"/>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1461CA">
        <w:rPr>
          <w:rFonts w:ascii="Tahoma" w:hAnsi="Tahoma" w:cs="Tahoma"/>
          <w:b/>
          <w:sz w:val="24"/>
          <w:szCs w:val="25"/>
        </w:rPr>
        <w:t>217</w:t>
      </w:r>
      <w:r w:rsidR="00A60E14">
        <w:rPr>
          <w:rFonts w:ascii="Tahoma" w:hAnsi="Tahoma" w:cs="Tahoma"/>
          <w:b/>
          <w:sz w:val="24"/>
          <w:szCs w:val="25"/>
        </w:rPr>
        <w:t xml:space="preserve"> </w:t>
      </w:r>
      <w:r w:rsidR="00A23E5F" w:rsidRPr="006D6030">
        <w:rPr>
          <w:rFonts w:ascii="Tahoma" w:hAnsi="Tahoma" w:cs="Tahoma"/>
          <w:sz w:val="24"/>
          <w:szCs w:val="25"/>
        </w:rPr>
        <w:t>;</w:t>
      </w:r>
    </w:p>
    <w:p w:rsidR="0027582B" w:rsidRPr="00EA2A85" w:rsidRDefault="0027582B" w:rsidP="00491ABA">
      <w:pPr>
        <w:spacing w:line="276" w:lineRule="auto"/>
        <w:ind w:right="50" w:firstLine="1408"/>
        <w:rPr>
          <w:rFonts w:ascii="Tahoma" w:hAnsi="Tahoma" w:cs="Tahoma"/>
          <w:sz w:val="8"/>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du </w:t>
      </w:r>
      <w:r w:rsidR="005B5B2C">
        <w:rPr>
          <w:rFonts w:ascii="Tahoma" w:hAnsi="Tahoma" w:cs="Tahoma"/>
          <w:sz w:val="24"/>
          <w:szCs w:val="25"/>
        </w:rPr>
        <w:t>26</w:t>
      </w:r>
      <w:r w:rsidRPr="006D6030">
        <w:rPr>
          <w:rFonts w:ascii="Tahoma" w:hAnsi="Tahoma" w:cs="Tahoma"/>
          <w:sz w:val="24"/>
          <w:szCs w:val="25"/>
        </w:rPr>
        <w:t xml:space="preserve"> </w:t>
      </w:r>
      <w:r w:rsidR="007E3465">
        <w:rPr>
          <w:rFonts w:ascii="Tahoma" w:hAnsi="Tahoma" w:cs="Tahoma"/>
          <w:sz w:val="24"/>
          <w:szCs w:val="25"/>
        </w:rPr>
        <w:t>mars</w:t>
      </w:r>
      <w:r w:rsidRPr="006D6030">
        <w:rPr>
          <w:rFonts w:ascii="Tahoma" w:hAnsi="Tahoma" w:cs="Tahoma"/>
          <w:sz w:val="24"/>
          <w:szCs w:val="25"/>
        </w:rPr>
        <w:t xml:space="preserve"> 202</w:t>
      </w:r>
      <w:r w:rsidR="007E3465">
        <w:rPr>
          <w:rFonts w:ascii="Tahoma" w:hAnsi="Tahoma" w:cs="Tahoma"/>
          <w:sz w:val="24"/>
          <w:szCs w:val="25"/>
        </w:rPr>
        <w:t>4</w:t>
      </w:r>
      <w:r w:rsidRPr="006D6030">
        <w:rPr>
          <w:rFonts w:ascii="Tahoma" w:hAnsi="Tahoma" w:cs="Tahoma"/>
          <w:sz w:val="24"/>
          <w:szCs w:val="25"/>
        </w:rPr>
        <w:t xml:space="preserve"> de l’huissier BAKINE MONSENGO</w:t>
      </w:r>
      <w:r w:rsidR="00F76517">
        <w:rPr>
          <w:rFonts w:ascii="Tahoma" w:hAnsi="Tahoma" w:cs="Tahoma"/>
          <w:sz w:val="24"/>
          <w:szCs w:val="25"/>
        </w:rPr>
        <w:t xml:space="preserve">, et le Communiqué officiel de Monsieur le Greffier en Chef du Conseil d’Etat du 28 </w:t>
      </w:r>
      <w:r w:rsidRPr="006D6030">
        <w:rPr>
          <w:rFonts w:ascii="Tahoma" w:hAnsi="Tahoma" w:cs="Tahoma"/>
          <w:sz w:val="24"/>
          <w:szCs w:val="25"/>
        </w:rPr>
        <w:t xml:space="preserve"> </w:t>
      </w:r>
      <w:r w:rsidR="00F76517">
        <w:rPr>
          <w:rFonts w:ascii="Tahoma" w:hAnsi="Tahoma" w:cs="Tahoma"/>
          <w:sz w:val="24"/>
          <w:szCs w:val="25"/>
        </w:rPr>
        <w:t>mars de la même année</w:t>
      </w:r>
      <w:r w:rsidRPr="006D6030">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F76517">
        <w:rPr>
          <w:rFonts w:ascii="Tahoma" w:hAnsi="Tahoma" w:cs="Tahoma"/>
          <w:sz w:val="24"/>
          <w:szCs w:val="25"/>
        </w:rPr>
        <w:t xml:space="preserve">Alliance 2024, </w:t>
      </w:r>
      <w:r w:rsidR="007E3465">
        <w:rPr>
          <w:rFonts w:ascii="Tahoma" w:hAnsi="Tahoma" w:cs="Tahoma"/>
          <w:sz w:val="24"/>
          <w:szCs w:val="25"/>
        </w:rPr>
        <w:t>« </w:t>
      </w:r>
      <w:r w:rsidR="00F76517">
        <w:rPr>
          <w:rFonts w:ascii="Tahoma" w:hAnsi="Tahoma" w:cs="Tahoma"/>
          <w:sz w:val="24"/>
          <w:szCs w:val="25"/>
        </w:rPr>
        <w:t>A 24</w:t>
      </w:r>
      <w:r w:rsidR="007E3465">
        <w:rPr>
          <w:rFonts w:ascii="Tahoma" w:hAnsi="Tahoma" w:cs="Tahoma"/>
          <w:sz w:val="24"/>
          <w:szCs w:val="25"/>
        </w:rPr>
        <w:t> » en sigle</w:t>
      </w:r>
      <w:r w:rsidR="004A00D9">
        <w:rPr>
          <w:rFonts w:ascii="Tahoma" w:hAnsi="Tahoma" w:cs="Tahoma"/>
          <w:sz w:val="24"/>
          <w:szCs w:val="25"/>
        </w:rPr>
        <w:t xml:space="preserve">, bénéficiaire de la décision rendue par la Cour d’Appel </w:t>
      </w:r>
      <w:r w:rsidR="00D34D63">
        <w:rPr>
          <w:rFonts w:ascii="Tahoma" w:hAnsi="Tahoma" w:cs="Tahoma"/>
          <w:sz w:val="24"/>
          <w:szCs w:val="25"/>
        </w:rPr>
        <w:t>de la Mongala</w:t>
      </w:r>
      <w:r w:rsidR="00BB300C">
        <w:rPr>
          <w:rFonts w:ascii="Tahoma" w:hAnsi="Tahoma" w:cs="Tahoma"/>
          <w:sz w:val="24"/>
          <w:szCs w:val="25"/>
        </w:rPr>
        <w:t>, ainsi qu’à la CENI</w:t>
      </w:r>
      <w:r w:rsidR="0027582B" w:rsidRPr="006D6030">
        <w:rPr>
          <w:rFonts w:ascii="Tahoma" w:hAnsi="Tahoma" w:cs="Tahoma"/>
          <w:sz w:val="24"/>
          <w:szCs w:val="25"/>
        </w:rPr>
        <w:t> ;</w:t>
      </w:r>
    </w:p>
    <w:p w:rsidR="00DE43AA" w:rsidRPr="00DE33EB" w:rsidRDefault="00DE43AA" w:rsidP="00491ABA">
      <w:pPr>
        <w:spacing w:line="276" w:lineRule="auto"/>
        <w:ind w:right="50" w:firstLine="1408"/>
        <w:rPr>
          <w:rFonts w:ascii="Tahoma" w:hAnsi="Tahoma" w:cs="Tahoma"/>
          <w:sz w:val="10"/>
          <w:szCs w:val="25"/>
        </w:rPr>
      </w:pPr>
    </w:p>
    <w:p w:rsidR="00781B8F" w:rsidRDefault="0021403C" w:rsidP="00781B8F">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F515F1">
        <w:rPr>
          <w:rFonts w:ascii="Tahoma" w:hAnsi="Tahoma" w:cs="Tahoma"/>
          <w:sz w:val="24"/>
          <w:szCs w:val="25"/>
        </w:rPr>
        <w:t xml:space="preserve"> du 26 mars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5B093D">
        <w:rPr>
          <w:rFonts w:ascii="Tahoma" w:hAnsi="Tahoma" w:cs="Tahoma"/>
          <w:sz w:val="24"/>
          <w:szCs w:val="25"/>
        </w:rPr>
        <w:t>2</w:t>
      </w:r>
      <w:r w:rsidR="00F050C9">
        <w:rPr>
          <w:rFonts w:ascii="Tahoma" w:hAnsi="Tahoma" w:cs="Tahoma"/>
          <w:sz w:val="24"/>
          <w:szCs w:val="25"/>
        </w:rPr>
        <w:t>9</w:t>
      </w:r>
      <w:r w:rsidR="00F515F1">
        <w:rPr>
          <w:rFonts w:ascii="Tahoma" w:hAnsi="Tahoma" w:cs="Tahoma"/>
          <w:sz w:val="24"/>
          <w:szCs w:val="25"/>
        </w:rPr>
        <w:t xml:space="preserve"> du même mois, </w:t>
      </w:r>
      <w:r w:rsidR="003F7E08">
        <w:rPr>
          <w:rFonts w:ascii="Tahoma" w:hAnsi="Tahoma" w:cs="Tahoma"/>
          <w:sz w:val="24"/>
          <w:szCs w:val="25"/>
        </w:rPr>
        <w:t>même année</w:t>
      </w:r>
      <w:r w:rsidR="00DB5E27">
        <w:rPr>
          <w:rFonts w:ascii="Tahoma" w:hAnsi="Tahoma" w:cs="Tahoma"/>
          <w:sz w:val="24"/>
          <w:szCs w:val="25"/>
        </w:rPr>
        <w:t xml:space="preserve"> </w:t>
      </w:r>
      <w:r w:rsidR="00E25899">
        <w:rPr>
          <w:rFonts w:ascii="Tahoma" w:hAnsi="Tahoma" w:cs="Tahoma"/>
          <w:sz w:val="25"/>
          <w:szCs w:val="25"/>
        </w:rPr>
        <w:t>;</w:t>
      </w:r>
    </w:p>
    <w:p w:rsidR="00C00BC7" w:rsidRPr="00DE33EB" w:rsidRDefault="00C00BC7" w:rsidP="00FD04F8">
      <w:pPr>
        <w:spacing w:line="276" w:lineRule="auto"/>
        <w:ind w:left="0" w:right="50" w:firstLine="0"/>
        <w:rPr>
          <w:rFonts w:ascii="Tahoma" w:hAnsi="Tahoma" w:cs="Tahoma"/>
          <w:sz w:val="10"/>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600194">
        <w:rPr>
          <w:rFonts w:ascii="Tahoma" w:hAnsi="Tahoma" w:cs="Tahoma"/>
          <w:sz w:val="24"/>
          <w:szCs w:val="25"/>
        </w:rPr>
        <w:t>29</w:t>
      </w:r>
      <w:r w:rsidRPr="00DC2CC4">
        <w:rPr>
          <w:rFonts w:ascii="Tahoma" w:hAnsi="Tahoma" w:cs="Tahoma"/>
          <w:sz w:val="24"/>
          <w:szCs w:val="25"/>
        </w:rPr>
        <w:t xml:space="preserve"> </w:t>
      </w:r>
      <w:r w:rsidR="00236694">
        <w:rPr>
          <w:rFonts w:ascii="Tahoma" w:hAnsi="Tahoma" w:cs="Tahoma"/>
          <w:sz w:val="24"/>
          <w:szCs w:val="25"/>
        </w:rPr>
        <w:t>mars 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551F11">
        <w:rPr>
          <w:rFonts w:ascii="Tahoma" w:hAnsi="Tahoma" w:cs="Tahoma"/>
          <w:sz w:val="24"/>
          <w:szCs w:val="25"/>
        </w:rPr>
        <w:t xml:space="preserve">Forces Alliés de l’UDPS, « FPAU » </w:t>
      </w:r>
      <w:r w:rsidR="00792CE2">
        <w:rPr>
          <w:rFonts w:ascii="Tahoma" w:hAnsi="Tahoma" w:cs="Tahoma"/>
          <w:sz w:val="24"/>
          <w:szCs w:val="25"/>
        </w:rPr>
        <w:t>en sigle</w:t>
      </w:r>
      <w:r w:rsidR="004A124E">
        <w:rPr>
          <w:rFonts w:ascii="Tahoma" w:hAnsi="Tahoma" w:cs="Tahoma"/>
          <w:sz w:val="24"/>
          <w:szCs w:val="25"/>
        </w:rPr>
        <w:t>,</w:t>
      </w:r>
      <w:r w:rsidR="00792CE2">
        <w:rPr>
          <w:rFonts w:ascii="Tahoma" w:hAnsi="Tahoma" w:cs="Tahoma"/>
          <w:sz w:val="24"/>
          <w:szCs w:val="25"/>
        </w:rPr>
        <w:t xml:space="preserv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proofErr w:type="spellStart"/>
      <w:r w:rsidR="00AF53EE">
        <w:rPr>
          <w:rFonts w:ascii="Tahoma" w:hAnsi="Tahoma" w:cs="Tahoma"/>
          <w:sz w:val="24"/>
          <w:szCs w:val="25"/>
        </w:rPr>
        <w:t>Felly</w:t>
      </w:r>
      <w:proofErr w:type="spellEnd"/>
      <w:r w:rsidR="00AF53EE">
        <w:rPr>
          <w:rFonts w:ascii="Tahoma" w:hAnsi="Tahoma" w:cs="Tahoma"/>
          <w:sz w:val="24"/>
          <w:szCs w:val="25"/>
        </w:rPr>
        <w:t xml:space="preserve"> </w:t>
      </w:r>
      <w:r w:rsidR="002440CA">
        <w:rPr>
          <w:rFonts w:ascii="Tahoma" w:hAnsi="Tahoma" w:cs="Tahoma"/>
          <w:sz w:val="24"/>
          <w:szCs w:val="25"/>
        </w:rPr>
        <w:t xml:space="preserve">LITANGA avocat au barreau de la Mongala, </w:t>
      </w:r>
      <w:r w:rsidRPr="00DC2CC4">
        <w:rPr>
          <w:rFonts w:ascii="Tahoma" w:hAnsi="Tahoma" w:cs="Tahoma"/>
          <w:sz w:val="24"/>
          <w:szCs w:val="25"/>
        </w:rPr>
        <w:t xml:space="preserve">conjointement avec </w:t>
      </w:r>
      <w:r w:rsidR="00A90D9B">
        <w:rPr>
          <w:rFonts w:ascii="Tahoma" w:hAnsi="Tahoma" w:cs="Tahoma"/>
          <w:sz w:val="24"/>
          <w:szCs w:val="25"/>
        </w:rPr>
        <w:t>Blaise LIBENGE ASAKA, AMBALU Junior, et MOKUNGO</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A90D9B">
        <w:rPr>
          <w:rFonts w:ascii="Tahoma" w:hAnsi="Tahoma" w:cs="Tahoma"/>
          <w:sz w:val="24"/>
          <w:szCs w:val="25"/>
        </w:rPr>
        <w:t xml:space="preserve">respectivement </w:t>
      </w:r>
      <w:r w:rsidR="007F50B9">
        <w:rPr>
          <w:rFonts w:ascii="Tahoma" w:hAnsi="Tahoma" w:cs="Tahoma"/>
          <w:sz w:val="24"/>
          <w:szCs w:val="25"/>
        </w:rPr>
        <w:t>au</w:t>
      </w:r>
      <w:r w:rsidR="00A90D9B">
        <w:rPr>
          <w:rFonts w:ascii="Tahoma" w:hAnsi="Tahoma" w:cs="Tahoma"/>
          <w:sz w:val="24"/>
          <w:szCs w:val="25"/>
        </w:rPr>
        <w:t>x</w:t>
      </w:r>
      <w:r w:rsidR="007F50B9">
        <w:rPr>
          <w:rFonts w:ascii="Tahoma" w:hAnsi="Tahoma" w:cs="Tahoma"/>
          <w:sz w:val="24"/>
          <w:szCs w:val="25"/>
        </w:rPr>
        <w:t xml:space="preserve"> barreau</w:t>
      </w:r>
      <w:r w:rsidR="00A90D9B">
        <w:rPr>
          <w:rFonts w:ascii="Tahoma" w:hAnsi="Tahoma" w:cs="Tahoma"/>
          <w:sz w:val="24"/>
          <w:szCs w:val="25"/>
        </w:rPr>
        <w:t>x</w:t>
      </w:r>
      <w:r w:rsidR="00030A90" w:rsidRPr="00DC2CC4">
        <w:rPr>
          <w:rFonts w:ascii="Tahoma" w:hAnsi="Tahoma" w:cs="Tahoma"/>
          <w:sz w:val="24"/>
          <w:szCs w:val="25"/>
        </w:rPr>
        <w:t xml:space="preserve"> de Kinshasa/</w:t>
      </w:r>
      <w:r w:rsidR="00925159">
        <w:rPr>
          <w:rFonts w:ascii="Tahoma" w:hAnsi="Tahoma" w:cs="Tahoma"/>
          <w:sz w:val="24"/>
          <w:szCs w:val="25"/>
        </w:rPr>
        <w:t>Gombe</w:t>
      </w:r>
      <w:r w:rsidR="00A90D9B">
        <w:rPr>
          <w:rFonts w:ascii="Tahoma" w:hAnsi="Tahoma" w:cs="Tahoma"/>
          <w:sz w:val="24"/>
          <w:szCs w:val="25"/>
        </w:rPr>
        <w:t xml:space="preserve"> et Matete,</w:t>
      </w:r>
      <w:r w:rsidR="00030A90" w:rsidRPr="00DC2CC4">
        <w:rPr>
          <w:rFonts w:ascii="Tahoma" w:hAnsi="Tahoma" w:cs="Tahoma"/>
          <w:sz w:val="24"/>
          <w:szCs w:val="25"/>
        </w:rPr>
        <w:t xml:space="preserve"> </w:t>
      </w:r>
      <w:r w:rsidR="00A525D4" w:rsidRPr="00DC2CC4">
        <w:rPr>
          <w:rFonts w:ascii="Tahoma" w:hAnsi="Tahoma" w:cs="Tahoma"/>
          <w:sz w:val="24"/>
          <w:szCs w:val="25"/>
        </w:rPr>
        <w:t xml:space="preserve">tandis que </w:t>
      </w:r>
      <w:r w:rsidR="00E331A7">
        <w:rPr>
          <w:rFonts w:ascii="Tahoma" w:hAnsi="Tahoma" w:cs="Tahoma"/>
          <w:sz w:val="24"/>
          <w:szCs w:val="25"/>
        </w:rPr>
        <w:t>l’i</w:t>
      </w:r>
      <w:r w:rsidR="0032552D">
        <w:rPr>
          <w:rFonts w:ascii="Tahoma" w:hAnsi="Tahoma" w:cs="Tahoma"/>
          <w:sz w:val="24"/>
          <w:szCs w:val="25"/>
        </w:rPr>
        <w:t>ntimé</w:t>
      </w:r>
      <w:r w:rsidR="00393E65">
        <w:rPr>
          <w:rFonts w:ascii="Tahoma" w:hAnsi="Tahoma" w:cs="Tahoma"/>
          <w:sz w:val="24"/>
          <w:szCs w:val="25"/>
        </w:rPr>
        <w:t xml:space="preserve"> Regroupement politique </w:t>
      </w:r>
      <w:r w:rsidR="00906A0D">
        <w:rPr>
          <w:rFonts w:ascii="Tahoma" w:hAnsi="Tahoma" w:cs="Tahoma"/>
          <w:sz w:val="24"/>
          <w:szCs w:val="25"/>
        </w:rPr>
        <w:t>Alliance 2024, A 24 en sigle</w:t>
      </w:r>
      <w:r w:rsidR="00F429D4">
        <w:rPr>
          <w:rFonts w:ascii="Tahoma" w:hAnsi="Tahoma" w:cs="Tahoma"/>
          <w:sz w:val="24"/>
          <w:szCs w:val="25"/>
        </w:rPr>
        <w:t xml:space="preserve">, </w:t>
      </w:r>
      <w:r w:rsidR="00310CA0" w:rsidRPr="00DC2CC4">
        <w:rPr>
          <w:rFonts w:ascii="Tahoma" w:hAnsi="Tahoma" w:cs="Tahoma"/>
          <w:sz w:val="24"/>
          <w:szCs w:val="25"/>
        </w:rPr>
        <w:t>comparu</w:t>
      </w:r>
      <w:r w:rsidR="00F429D4">
        <w:rPr>
          <w:rFonts w:ascii="Tahoma" w:hAnsi="Tahoma" w:cs="Tahoma"/>
          <w:sz w:val="24"/>
          <w:szCs w:val="25"/>
        </w:rPr>
        <w:t>t</w:t>
      </w:r>
      <w:r w:rsidR="007C319D">
        <w:rPr>
          <w:rFonts w:ascii="Tahoma" w:hAnsi="Tahoma" w:cs="Tahoma"/>
          <w:sz w:val="24"/>
          <w:szCs w:val="25"/>
        </w:rPr>
        <w:t xml:space="preserve"> représenté</w:t>
      </w:r>
      <w:r w:rsidR="008C4AE0" w:rsidRPr="00DC2CC4">
        <w:rPr>
          <w:rFonts w:ascii="Tahoma" w:hAnsi="Tahoma" w:cs="Tahoma"/>
          <w:sz w:val="24"/>
          <w:szCs w:val="25"/>
        </w:rPr>
        <w:t xml:space="preserve"> par </w:t>
      </w:r>
      <w:r w:rsidR="008D539B">
        <w:rPr>
          <w:rFonts w:ascii="Tahoma" w:hAnsi="Tahoma" w:cs="Tahoma"/>
          <w:sz w:val="24"/>
          <w:szCs w:val="25"/>
        </w:rPr>
        <w:t>s</w:t>
      </w:r>
      <w:r w:rsidR="00792CD7">
        <w:rPr>
          <w:rFonts w:ascii="Tahoma" w:hAnsi="Tahoma" w:cs="Tahoma"/>
          <w:sz w:val="24"/>
          <w:szCs w:val="25"/>
        </w:rPr>
        <w:t>on</w:t>
      </w:r>
      <w:r w:rsidR="008D539B">
        <w:rPr>
          <w:rFonts w:ascii="Tahoma" w:hAnsi="Tahoma" w:cs="Tahoma"/>
          <w:sz w:val="24"/>
          <w:szCs w:val="25"/>
        </w:rPr>
        <w:t xml:space="preserve">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Maître</w:t>
      </w:r>
      <w:r w:rsidR="00A36036">
        <w:rPr>
          <w:rFonts w:ascii="Tahoma" w:hAnsi="Tahoma" w:cs="Tahoma"/>
          <w:sz w:val="24"/>
          <w:szCs w:val="25"/>
        </w:rPr>
        <w:t xml:space="preserve"> </w:t>
      </w:r>
      <w:r w:rsidR="00350F58">
        <w:rPr>
          <w:rFonts w:ascii="Tahoma" w:hAnsi="Tahoma" w:cs="Tahoma"/>
          <w:sz w:val="24"/>
          <w:szCs w:val="25"/>
        </w:rPr>
        <w:t xml:space="preserve">TSHIBANGU LUKUSA, </w:t>
      </w:r>
      <w:r w:rsidR="00647B86">
        <w:rPr>
          <w:rFonts w:ascii="Tahoma" w:hAnsi="Tahoma" w:cs="Tahoma"/>
          <w:sz w:val="24"/>
          <w:szCs w:val="25"/>
        </w:rPr>
        <w:t>avocat au</w:t>
      </w:r>
      <w:r w:rsidR="00F472DD">
        <w:rPr>
          <w:rFonts w:ascii="Tahoma" w:hAnsi="Tahoma" w:cs="Tahoma"/>
          <w:sz w:val="24"/>
          <w:szCs w:val="25"/>
        </w:rPr>
        <w:t xml:space="preserve"> barreau</w:t>
      </w:r>
      <w:r w:rsidR="00647B86">
        <w:rPr>
          <w:rFonts w:ascii="Tahoma" w:hAnsi="Tahoma" w:cs="Tahoma"/>
          <w:sz w:val="24"/>
          <w:szCs w:val="25"/>
        </w:rPr>
        <w:t xml:space="preserve"> de </w:t>
      </w:r>
      <w:r w:rsidR="00F472DD">
        <w:rPr>
          <w:rFonts w:ascii="Tahoma" w:hAnsi="Tahoma" w:cs="Tahoma"/>
          <w:sz w:val="24"/>
          <w:szCs w:val="25"/>
        </w:rPr>
        <w:t>Kinshasa/Gombe</w:t>
      </w:r>
      <w:r w:rsidR="000C17E0">
        <w:rPr>
          <w:rFonts w:ascii="Tahoma" w:hAnsi="Tahoma" w:cs="Tahoma"/>
          <w:sz w:val="24"/>
          <w:szCs w:val="25"/>
        </w:rPr>
        <w:t>.</w:t>
      </w:r>
      <w:r w:rsidR="00A17C5C">
        <w:rPr>
          <w:rFonts w:ascii="Tahoma" w:hAnsi="Tahoma" w:cs="Tahoma"/>
          <w:sz w:val="24"/>
          <w:szCs w:val="25"/>
        </w:rPr>
        <w:t xml:space="preserve"> Et enfin, la CENI comparut également </w:t>
      </w:r>
      <w:r w:rsidR="002621A8">
        <w:rPr>
          <w:rFonts w:ascii="Tahoma" w:hAnsi="Tahoma" w:cs="Tahoma"/>
          <w:sz w:val="24"/>
          <w:szCs w:val="25"/>
        </w:rPr>
        <w:t xml:space="preserve">représentée par </w:t>
      </w:r>
      <w:r w:rsidR="00EC48A4">
        <w:rPr>
          <w:rFonts w:ascii="Tahoma" w:hAnsi="Tahoma" w:cs="Tahoma"/>
          <w:sz w:val="24"/>
          <w:szCs w:val="25"/>
        </w:rPr>
        <w:t>s</w:t>
      </w:r>
      <w:r w:rsidR="002D25A5">
        <w:rPr>
          <w:rFonts w:ascii="Tahoma" w:hAnsi="Tahoma" w:cs="Tahoma"/>
          <w:sz w:val="24"/>
          <w:szCs w:val="25"/>
        </w:rPr>
        <w:t xml:space="preserve">es </w:t>
      </w:r>
      <w:r w:rsidR="00237236">
        <w:rPr>
          <w:rFonts w:ascii="Tahoma" w:hAnsi="Tahoma" w:cs="Tahoma"/>
          <w:sz w:val="24"/>
          <w:szCs w:val="25"/>
        </w:rPr>
        <w:t>expert</w:t>
      </w:r>
      <w:r w:rsidR="002D25A5">
        <w:rPr>
          <w:rFonts w:ascii="Tahoma" w:hAnsi="Tahoma" w:cs="Tahoma"/>
          <w:sz w:val="24"/>
          <w:szCs w:val="25"/>
        </w:rPr>
        <w:t>s</w:t>
      </w:r>
      <w:r w:rsidR="00EC48A4">
        <w:rPr>
          <w:rFonts w:ascii="Tahoma" w:hAnsi="Tahoma" w:cs="Tahoma"/>
          <w:sz w:val="24"/>
          <w:szCs w:val="25"/>
        </w:rPr>
        <w:t xml:space="preserve"> </w:t>
      </w:r>
      <w:r w:rsidR="00237236">
        <w:rPr>
          <w:rFonts w:ascii="Tahoma" w:hAnsi="Tahoma" w:cs="Tahoma"/>
          <w:sz w:val="24"/>
          <w:szCs w:val="25"/>
        </w:rPr>
        <w:t>MONONI</w:t>
      </w:r>
      <w:r w:rsidR="002D25A5">
        <w:rPr>
          <w:rFonts w:ascii="Tahoma" w:hAnsi="Tahoma" w:cs="Tahoma"/>
          <w:sz w:val="24"/>
          <w:szCs w:val="25"/>
        </w:rPr>
        <w:t xml:space="preserve">, </w:t>
      </w:r>
      <w:r w:rsidR="00CB0877">
        <w:rPr>
          <w:rFonts w:ascii="Tahoma" w:hAnsi="Tahoma" w:cs="Tahoma"/>
          <w:sz w:val="24"/>
          <w:szCs w:val="25"/>
        </w:rPr>
        <w:t>et Guylain MONZONDO</w:t>
      </w:r>
      <w:r w:rsidR="00EC48A4">
        <w:rPr>
          <w:rFonts w:ascii="Tahoma" w:hAnsi="Tahoma" w:cs="Tahoma"/>
          <w:sz w:val="24"/>
          <w:szCs w:val="25"/>
        </w:rPr>
        <w:t xml:space="preserve"> </w:t>
      </w:r>
      <w:r w:rsidR="001020F8" w:rsidRPr="00DC2CC4">
        <w:rPr>
          <w:rFonts w:ascii="Tahoma" w:hAnsi="Tahoma" w:cs="Tahoma"/>
          <w:sz w:val="24"/>
          <w:szCs w:val="25"/>
        </w:rPr>
        <w:t>;</w:t>
      </w:r>
    </w:p>
    <w:p w:rsidR="00645832" w:rsidRPr="00F903A8" w:rsidRDefault="00645832" w:rsidP="00645832">
      <w:pPr>
        <w:spacing w:line="276" w:lineRule="auto"/>
        <w:ind w:right="50" w:firstLine="1124"/>
        <w:rPr>
          <w:rFonts w:ascii="Tahoma" w:hAnsi="Tahoma" w:cs="Tahoma"/>
          <w:sz w:val="6"/>
          <w:szCs w:val="25"/>
        </w:rPr>
      </w:pPr>
    </w:p>
    <w:p w:rsidR="007A38AF" w:rsidRDefault="006B10F9" w:rsidP="007400F7">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w:t>
      </w:r>
      <w:r w:rsidR="00B21307">
        <w:rPr>
          <w:rFonts w:ascii="Tahoma" w:hAnsi="Tahoma" w:cs="Tahoma"/>
          <w:sz w:val="24"/>
          <w:szCs w:val="25"/>
        </w:rPr>
        <w:t xml:space="preserve"> sur base de communiqué officiel 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AA0B16" w:rsidRPr="00F903A8" w:rsidRDefault="00AA0B16" w:rsidP="007400F7">
      <w:pPr>
        <w:spacing w:line="276" w:lineRule="auto"/>
        <w:ind w:right="50" w:firstLine="1124"/>
        <w:rPr>
          <w:rFonts w:ascii="Tahoma" w:hAnsi="Tahoma" w:cs="Tahoma"/>
          <w:sz w:val="4"/>
          <w:szCs w:val="25"/>
        </w:rPr>
      </w:pPr>
    </w:p>
    <w:p w:rsidR="009C5BB2" w:rsidRPr="00645832" w:rsidRDefault="009C5BB2" w:rsidP="007400F7">
      <w:pPr>
        <w:spacing w:line="276" w:lineRule="auto"/>
        <w:ind w:right="50" w:firstLine="1124"/>
        <w:rPr>
          <w:rFonts w:ascii="Tahoma" w:hAnsi="Tahoma" w:cs="Tahoma"/>
          <w:sz w:val="2"/>
          <w:szCs w:val="25"/>
        </w:rPr>
      </w:pPr>
    </w:p>
    <w:p w:rsidR="00B03C53" w:rsidRDefault="007A38AF" w:rsidP="00B03C5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724C9A">
        <w:rPr>
          <w:rFonts w:ascii="Tahoma" w:hAnsi="Tahoma" w:cs="Tahoma"/>
          <w:sz w:val="24"/>
          <w:szCs w:val="25"/>
        </w:rPr>
        <w:t>Blaise LIBENGE ASAKA</w:t>
      </w:r>
      <w:r w:rsidR="0026487C" w:rsidRPr="00645832">
        <w:rPr>
          <w:rFonts w:ascii="Tahoma" w:hAnsi="Tahoma" w:cs="Tahoma"/>
          <w:sz w:val="24"/>
          <w:szCs w:val="25"/>
        </w:rPr>
        <w:t xml:space="preserve">, </w:t>
      </w:r>
      <w:r w:rsidR="00724C9A">
        <w:rPr>
          <w:rFonts w:ascii="Tahoma" w:hAnsi="Tahoma" w:cs="Tahoma"/>
          <w:sz w:val="24"/>
          <w:szCs w:val="25"/>
        </w:rPr>
        <w:t xml:space="preserve">l’un des </w:t>
      </w:r>
      <w:r w:rsidR="0026487C" w:rsidRPr="00645832">
        <w:rPr>
          <w:rFonts w:ascii="Tahoma" w:hAnsi="Tahoma" w:cs="Tahoma"/>
          <w:sz w:val="24"/>
          <w:szCs w:val="25"/>
        </w:rPr>
        <w:t>Conseil</w:t>
      </w:r>
      <w:r w:rsidR="00724C9A">
        <w:rPr>
          <w:rFonts w:ascii="Tahoma" w:hAnsi="Tahoma" w:cs="Tahoma"/>
          <w:sz w:val="24"/>
          <w:szCs w:val="25"/>
        </w:rPr>
        <w:t xml:space="preserve">s </w:t>
      </w:r>
      <w:r w:rsidR="0026487C" w:rsidRPr="00645832">
        <w:rPr>
          <w:rFonts w:ascii="Tahoma" w:hAnsi="Tahoma" w:cs="Tahoma"/>
          <w:sz w:val="24"/>
          <w:szCs w:val="25"/>
        </w:rPr>
        <w:t>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34D6" w:rsidRDefault="00C87775" w:rsidP="00812112">
      <w:pPr>
        <w:spacing w:line="276" w:lineRule="auto"/>
        <w:ind w:right="50" w:firstLine="841"/>
        <w:rPr>
          <w:rFonts w:ascii="Tahoma" w:hAnsi="Tahoma" w:cs="Tahoma"/>
          <w:sz w:val="24"/>
          <w:szCs w:val="25"/>
        </w:rPr>
      </w:pPr>
      <w:r>
        <w:rPr>
          <w:rFonts w:ascii="Tahoma" w:hAnsi="Tahoma" w:cs="Tahoma"/>
          <w:sz w:val="24"/>
          <w:szCs w:val="25"/>
        </w:rPr>
        <w:t xml:space="preserve">Nous avons </w:t>
      </w:r>
      <w:r w:rsidR="00C159A7">
        <w:rPr>
          <w:rFonts w:ascii="Tahoma" w:hAnsi="Tahoma" w:cs="Tahoma"/>
          <w:sz w:val="24"/>
          <w:szCs w:val="25"/>
        </w:rPr>
        <w:t xml:space="preserve">saisi votre </w:t>
      </w:r>
      <w:r w:rsidR="00927A46">
        <w:rPr>
          <w:rFonts w:ascii="Tahoma" w:hAnsi="Tahoma" w:cs="Tahoma"/>
          <w:sz w:val="24"/>
          <w:szCs w:val="25"/>
        </w:rPr>
        <w:t xml:space="preserve">Conseil d’Etat contre la décision contenue dans l’arrêt sous RCE 044 rendu le 14 mars </w:t>
      </w:r>
      <w:r w:rsidR="006D15F8">
        <w:rPr>
          <w:rFonts w:ascii="Tahoma" w:hAnsi="Tahoma" w:cs="Tahoma"/>
          <w:sz w:val="24"/>
          <w:szCs w:val="25"/>
        </w:rPr>
        <w:t xml:space="preserve">2024 </w:t>
      </w:r>
      <w:r w:rsidR="00637E74">
        <w:rPr>
          <w:rFonts w:ascii="Tahoma" w:hAnsi="Tahoma" w:cs="Tahoma"/>
          <w:sz w:val="24"/>
          <w:szCs w:val="25"/>
        </w:rPr>
        <w:t xml:space="preserve">par cour d’appel de la Mongala, faisant office </w:t>
      </w:r>
      <w:r w:rsidR="00D950B2">
        <w:rPr>
          <w:rFonts w:ascii="Tahoma" w:hAnsi="Tahoma" w:cs="Tahoma"/>
          <w:sz w:val="24"/>
          <w:szCs w:val="25"/>
        </w:rPr>
        <w:t xml:space="preserve">de la cour administratif, le premier juge ici </w:t>
      </w:r>
      <w:r w:rsidR="00812112">
        <w:rPr>
          <w:rFonts w:ascii="Tahoma" w:hAnsi="Tahoma" w:cs="Tahoma"/>
          <w:sz w:val="24"/>
          <w:szCs w:val="25"/>
        </w:rPr>
        <w:t xml:space="preserve">avait </w:t>
      </w:r>
      <w:r w:rsidR="00D950B2">
        <w:rPr>
          <w:rFonts w:ascii="Tahoma" w:hAnsi="Tahoma" w:cs="Tahoma"/>
          <w:sz w:val="24"/>
          <w:szCs w:val="25"/>
        </w:rPr>
        <w:t xml:space="preserve">était saisi </w:t>
      </w:r>
      <w:r w:rsidR="00812112">
        <w:rPr>
          <w:rFonts w:ascii="Tahoma" w:hAnsi="Tahoma" w:cs="Tahoma"/>
          <w:sz w:val="24"/>
          <w:szCs w:val="25"/>
        </w:rPr>
        <w:t xml:space="preserve">par </w:t>
      </w:r>
      <w:r w:rsidR="00D950B2">
        <w:rPr>
          <w:rFonts w:ascii="Tahoma" w:hAnsi="Tahoma" w:cs="Tahoma"/>
          <w:sz w:val="24"/>
          <w:szCs w:val="25"/>
        </w:rPr>
        <w:t xml:space="preserve">un candidat </w:t>
      </w:r>
      <w:r w:rsidR="00812112">
        <w:rPr>
          <w:rFonts w:ascii="Tahoma" w:hAnsi="Tahoma" w:cs="Tahoma"/>
          <w:sz w:val="24"/>
          <w:szCs w:val="25"/>
        </w:rPr>
        <w:t>qui n’avait pas qualité et qui ne faisait pas parti du litige, et le premier juge a pu annuler</w:t>
      </w:r>
    </w:p>
    <w:p w:rsidR="00AB34D6" w:rsidRPr="009F111A" w:rsidRDefault="00AB34D6" w:rsidP="00AB34D6">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AB34D6" w:rsidRPr="006C7044" w:rsidRDefault="00AB34D6" w:rsidP="00812112">
      <w:pPr>
        <w:spacing w:line="276" w:lineRule="auto"/>
        <w:ind w:right="50" w:firstLine="841"/>
        <w:rPr>
          <w:rFonts w:ascii="Tahoma" w:hAnsi="Tahoma" w:cs="Tahoma"/>
          <w:sz w:val="32"/>
          <w:szCs w:val="25"/>
        </w:rPr>
      </w:pPr>
    </w:p>
    <w:p w:rsidR="009D56EA" w:rsidRPr="009D56EA" w:rsidRDefault="00812112" w:rsidP="00AB34D6">
      <w:pPr>
        <w:spacing w:line="276" w:lineRule="auto"/>
        <w:ind w:right="50" w:firstLine="841"/>
        <w:rPr>
          <w:rFonts w:ascii="Tahoma" w:hAnsi="Tahoma" w:cs="Tahoma"/>
          <w:sz w:val="24"/>
          <w:szCs w:val="25"/>
        </w:rPr>
      </w:pPr>
      <w:proofErr w:type="gramStart"/>
      <w:r>
        <w:rPr>
          <w:rFonts w:ascii="Tahoma" w:hAnsi="Tahoma" w:cs="Tahoma"/>
          <w:sz w:val="24"/>
          <w:szCs w:val="25"/>
        </w:rPr>
        <w:t>la</w:t>
      </w:r>
      <w:proofErr w:type="gramEnd"/>
      <w:r>
        <w:rPr>
          <w:rFonts w:ascii="Tahoma" w:hAnsi="Tahoma" w:cs="Tahoma"/>
          <w:sz w:val="24"/>
          <w:szCs w:val="25"/>
        </w:rPr>
        <w:t xml:space="preserve"> décision de la CENI n°004/CENI/AP/2024 en ce qu’elle avait </w:t>
      </w:r>
      <w:r w:rsidR="001E20FC">
        <w:rPr>
          <w:rFonts w:ascii="Tahoma" w:hAnsi="Tahoma" w:cs="Tahoma"/>
          <w:sz w:val="24"/>
          <w:szCs w:val="25"/>
        </w:rPr>
        <w:t xml:space="preserve">proclamé comme </w:t>
      </w:r>
      <w:r w:rsidR="00401352">
        <w:rPr>
          <w:rFonts w:ascii="Tahoma" w:hAnsi="Tahoma" w:cs="Tahoma"/>
          <w:sz w:val="24"/>
          <w:szCs w:val="25"/>
        </w:rPr>
        <w:t xml:space="preserve">provisoirement </w:t>
      </w:r>
      <w:r w:rsidR="001E20FC">
        <w:rPr>
          <w:rFonts w:ascii="Tahoma" w:hAnsi="Tahoma" w:cs="Tahoma"/>
          <w:sz w:val="24"/>
          <w:szCs w:val="25"/>
        </w:rPr>
        <w:t xml:space="preserve">élu, notre candidat </w:t>
      </w:r>
      <w:r w:rsidR="00401352">
        <w:rPr>
          <w:rFonts w:ascii="Tahoma" w:hAnsi="Tahoma" w:cs="Tahoma"/>
          <w:sz w:val="24"/>
          <w:szCs w:val="25"/>
        </w:rPr>
        <w:t>ABONGO NZOMBI Morgan</w:t>
      </w:r>
      <w:r w:rsidR="00AB34D6">
        <w:rPr>
          <w:rFonts w:ascii="Tahoma" w:hAnsi="Tahoma" w:cs="Tahoma"/>
          <w:sz w:val="24"/>
          <w:szCs w:val="25"/>
        </w:rPr>
        <w:t>.</w:t>
      </w:r>
      <w:r w:rsidR="001E20FC">
        <w:rPr>
          <w:rFonts w:ascii="Tahoma" w:hAnsi="Tahoma" w:cs="Tahoma"/>
          <w:sz w:val="24"/>
          <w:szCs w:val="25"/>
        </w:rPr>
        <w:t xml:space="preserve"> </w:t>
      </w:r>
      <w:r>
        <w:rPr>
          <w:rFonts w:ascii="Tahoma" w:hAnsi="Tahoma" w:cs="Tahoma"/>
          <w:sz w:val="24"/>
          <w:szCs w:val="25"/>
        </w:rPr>
        <w:t xml:space="preserve">  </w:t>
      </w:r>
    </w:p>
    <w:p w:rsidR="00B03C53" w:rsidRPr="00F903A8" w:rsidRDefault="00B03C53" w:rsidP="00B03C53">
      <w:pPr>
        <w:pStyle w:val="Paragraphedeliste"/>
        <w:spacing w:line="276" w:lineRule="auto"/>
        <w:ind w:right="50" w:firstLine="0"/>
        <w:rPr>
          <w:rFonts w:ascii="Tahoma" w:hAnsi="Tahoma" w:cs="Tahoma"/>
          <w:sz w:val="6"/>
          <w:szCs w:val="25"/>
        </w:rPr>
      </w:pPr>
    </w:p>
    <w:p w:rsidR="001D7904" w:rsidRPr="003B6C5B" w:rsidRDefault="001D7904" w:rsidP="00597641">
      <w:pPr>
        <w:pStyle w:val="Paragraphedeliste"/>
        <w:ind w:left="709" w:firstLine="0"/>
        <w:rPr>
          <w:rFonts w:ascii="Tahoma" w:hAnsi="Tahoma" w:cs="Tahoma"/>
          <w:sz w:val="10"/>
          <w:szCs w:val="25"/>
        </w:rPr>
      </w:pPr>
    </w:p>
    <w:p w:rsidR="00B51453" w:rsidRDefault="00597641" w:rsidP="00B51453">
      <w:pPr>
        <w:rPr>
          <w:rFonts w:ascii="Tahoma" w:hAnsi="Tahoma" w:cs="Tahoma"/>
          <w:b/>
          <w:color w:val="auto"/>
          <w:sz w:val="25"/>
          <w:szCs w:val="25"/>
        </w:rPr>
      </w:pPr>
      <w:r w:rsidRPr="00B63CCD">
        <w:rPr>
          <w:rFonts w:ascii="Tahoma" w:hAnsi="Tahoma" w:cs="Tahoma"/>
          <w:color w:val="auto"/>
          <w:sz w:val="24"/>
          <w:szCs w:val="24"/>
        </w:rPr>
        <w:t>«</w:t>
      </w:r>
      <w:r w:rsidRPr="00597641">
        <w:rPr>
          <w:rFonts w:ascii="Tahoma" w:hAnsi="Tahoma" w:cs="Tahoma"/>
          <w:color w:val="auto"/>
          <w:sz w:val="25"/>
          <w:szCs w:val="25"/>
        </w:rPr>
        <w:t> </w:t>
      </w:r>
      <w:r>
        <w:rPr>
          <w:rFonts w:ascii="Tahoma" w:hAnsi="Tahoma" w:cs="Tahoma"/>
          <w:color w:val="auto"/>
          <w:sz w:val="25"/>
          <w:szCs w:val="25"/>
        </w:rPr>
        <w:tab/>
      </w:r>
      <w:r w:rsidR="00AB34D6">
        <w:rPr>
          <w:rFonts w:ascii="Tahoma" w:hAnsi="Tahoma" w:cs="Tahoma"/>
          <w:b/>
          <w:color w:val="auto"/>
          <w:sz w:val="25"/>
          <w:szCs w:val="25"/>
          <w:u w:val="single"/>
        </w:rPr>
        <w:t>Par ces motifs :</w:t>
      </w:r>
    </w:p>
    <w:p w:rsidR="006104AC" w:rsidRPr="001D7904" w:rsidRDefault="006104AC" w:rsidP="00B51453">
      <w:pPr>
        <w:rPr>
          <w:rFonts w:ascii="Tahoma" w:hAnsi="Tahoma" w:cs="Tahoma"/>
          <w:color w:val="auto"/>
          <w:sz w:val="8"/>
          <w:szCs w:val="25"/>
        </w:rPr>
      </w:pPr>
    </w:p>
    <w:p w:rsidR="00E13ED2" w:rsidRPr="001D7904" w:rsidRDefault="008069EB" w:rsidP="00B51453">
      <w:pPr>
        <w:rPr>
          <w:rFonts w:ascii="Tahoma" w:hAnsi="Tahoma" w:cs="Tahoma"/>
          <w:color w:val="auto"/>
          <w:sz w:val="24"/>
          <w:szCs w:val="25"/>
        </w:rPr>
      </w:pPr>
      <w:r w:rsidRPr="00B63CCD">
        <w:rPr>
          <w:rFonts w:ascii="Tahoma" w:hAnsi="Tahoma" w:cs="Tahoma"/>
          <w:color w:val="auto"/>
          <w:sz w:val="24"/>
          <w:szCs w:val="24"/>
        </w:rPr>
        <w:t>«</w:t>
      </w:r>
      <w:r w:rsidRPr="001D7904">
        <w:rPr>
          <w:rFonts w:ascii="Tahoma" w:hAnsi="Tahoma" w:cs="Tahoma"/>
          <w:color w:val="auto"/>
          <w:sz w:val="24"/>
          <w:szCs w:val="25"/>
        </w:rPr>
        <w:t xml:space="preserve">  </w:t>
      </w:r>
      <w:r w:rsidRPr="001D7904">
        <w:rPr>
          <w:rFonts w:ascii="Tahoma" w:hAnsi="Tahoma" w:cs="Tahoma"/>
          <w:color w:val="auto"/>
          <w:sz w:val="24"/>
          <w:szCs w:val="25"/>
        </w:rPr>
        <w:tab/>
      </w:r>
      <w:r w:rsidRPr="001D7904">
        <w:rPr>
          <w:rFonts w:ascii="Tahoma" w:hAnsi="Tahoma" w:cs="Tahoma"/>
          <w:b/>
          <w:color w:val="auto"/>
          <w:sz w:val="24"/>
          <w:szCs w:val="25"/>
        </w:rPr>
        <w:t>Plaise au Conseil</w:t>
      </w:r>
      <w:r w:rsidR="00E13ED2" w:rsidRPr="001D7904">
        <w:rPr>
          <w:rFonts w:ascii="Tahoma" w:hAnsi="Tahoma" w:cs="Tahoma"/>
          <w:b/>
          <w:color w:val="auto"/>
          <w:sz w:val="24"/>
          <w:szCs w:val="25"/>
        </w:rPr>
        <w:t xml:space="preserve"> </w:t>
      </w:r>
      <w:r w:rsidR="001D7904">
        <w:rPr>
          <w:rFonts w:ascii="Tahoma" w:hAnsi="Tahoma" w:cs="Tahoma"/>
          <w:b/>
          <w:color w:val="auto"/>
          <w:sz w:val="24"/>
          <w:szCs w:val="25"/>
        </w:rPr>
        <w:t>d’Etat</w:t>
      </w:r>
      <w:r w:rsidR="00E13ED2" w:rsidRPr="001D7904">
        <w:rPr>
          <w:rFonts w:ascii="Tahoma" w:hAnsi="Tahoma" w:cs="Tahoma"/>
          <w:b/>
          <w:color w:val="auto"/>
          <w:sz w:val="24"/>
          <w:szCs w:val="25"/>
        </w:rPr>
        <w:t> </w:t>
      </w:r>
      <w:r w:rsidR="001D7904">
        <w:rPr>
          <w:rFonts w:ascii="Tahoma" w:hAnsi="Tahoma" w:cs="Tahoma"/>
          <w:b/>
          <w:color w:val="auto"/>
          <w:sz w:val="24"/>
          <w:szCs w:val="25"/>
        </w:rPr>
        <w:t xml:space="preserve">de </w:t>
      </w:r>
      <w:r w:rsidR="00AB34D6">
        <w:rPr>
          <w:rFonts w:ascii="Tahoma" w:hAnsi="Tahoma" w:cs="Tahoma"/>
          <w:b/>
          <w:color w:val="auto"/>
          <w:sz w:val="24"/>
          <w:szCs w:val="25"/>
        </w:rPr>
        <w:t xml:space="preserve">s’étendre </w:t>
      </w:r>
      <w:r w:rsidR="00E13ED2" w:rsidRPr="001D7904">
        <w:rPr>
          <w:rFonts w:ascii="Tahoma" w:hAnsi="Tahoma" w:cs="Tahoma"/>
          <w:b/>
          <w:color w:val="auto"/>
          <w:sz w:val="24"/>
          <w:szCs w:val="25"/>
        </w:rPr>
        <w:t>:</w:t>
      </w:r>
    </w:p>
    <w:p w:rsidR="0075009A" w:rsidRPr="00095B9C" w:rsidRDefault="0075009A" w:rsidP="00B51453">
      <w:pPr>
        <w:rPr>
          <w:rFonts w:ascii="Tahoma" w:hAnsi="Tahoma" w:cs="Tahoma"/>
          <w:color w:val="auto"/>
          <w:sz w:val="4"/>
          <w:szCs w:val="25"/>
        </w:rPr>
      </w:pPr>
    </w:p>
    <w:p w:rsidR="00E13ED2" w:rsidRPr="00B63CCD" w:rsidRDefault="00E13ED2" w:rsidP="00B51453">
      <w:pPr>
        <w:rPr>
          <w:rFonts w:ascii="Tahoma" w:hAnsi="Tahoma" w:cs="Tahoma"/>
          <w:color w:val="auto"/>
          <w:sz w:val="24"/>
          <w:szCs w:val="24"/>
        </w:rPr>
      </w:pPr>
      <w:r w:rsidRPr="00B63CCD">
        <w:rPr>
          <w:rFonts w:ascii="Tahoma" w:hAnsi="Tahoma" w:cs="Tahoma"/>
          <w:color w:val="auto"/>
          <w:sz w:val="24"/>
          <w:szCs w:val="24"/>
        </w:rPr>
        <w:t>« </w:t>
      </w:r>
      <w:r w:rsidRPr="00B63CCD">
        <w:rPr>
          <w:rFonts w:ascii="Tahoma" w:hAnsi="Tahoma" w:cs="Tahoma"/>
          <w:color w:val="auto"/>
          <w:sz w:val="24"/>
          <w:szCs w:val="24"/>
        </w:rPr>
        <w:tab/>
        <w:t xml:space="preserve">Dire recevable </w:t>
      </w:r>
      <w:r w:rsidR="0007456B">
        <w:rPr>
          <w:rFonts w:ascii="Tahoma" w:hAnsi="Tahoma" w:cs="Tahoma"/>
          <w:color w:val="auto"/>
          <w:sz w:val="24"/>
          <w:szCs w:val="24"/>
        </w:rPr>
        <w:t>et</w:t>
      </w:r>
      <w:r w:rsidR="00426815">
        <w:rPr>
          <w:rFonts w:ascii="Tahoma" w:hAnsi="Tahoma" w:cs="Tahoma"/>
          <w:color w:val="auto"/>
          <w:sz w:val="24"/>
          <w:szCs w:val="24"/>
        </w:rPr>
        <w:t xml:space="preserve"> fondée la présente</w:t>
      </w:r>
      <w:r w:rsidR="00B63CCD" w:rsidRPr="00B63CCD">
        <w:rPr>
          <w:rFonts w:ascii="Tahoma" w:hAnsi="Tahoma" w:cs="Tahoma"/>
          <w:color w:val="auto"/>
          <w:sz w:val="24"/>
          <w:szCs w:val="24"/>
        </w:rPr>
        <w:t> requête</w:t>
      </w:r>
      <w:r w:rsidRPr="00B63CCD">
        <w:rPr>
          <w:rFonts w:ascii="Tahoma" w:hAnsi="Tahoma" w:cs="Tahoma"/>
          <w:color w:val="auto"/>
          <w:sz w:val="24"/>
          <w:szCs w:val="24"/>
        </w:rPr>
        <w:t>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sidRPr="00B63CCD">
        <w:rPr>
          <w:rFonts w:ascii="Tahoma" w:hAnsi="Tahoma" w:cs="Tahoma"/>
          <w:color w:val="auto"/>
          <w:sz w:val="24"/>
          <w:szCs w:val="24"/>
        </w:rPr>
        <w:t>« </w:t>
      </w:r>
      <w:r w:rsidR="006104AC" w:rsidRPr="00B63CCD">
        <w:rPr>
          <w:rFonts w:ascii="Tahoma" w:hAnsi="Tahoma" w:cs="Tahoma"/>
          <w:color w:val="auto"/>
          <w:sz w:val="24"/>
          <w:szCs w:val="24"/>
        </w:rPr>
        <w:tab/>
      </w:r>
      <w:r w:rsidR="00426815">
        <w:rPr>
          <w:rFonts w:ascii="Tahoma" w:hAnsi="Tahoma" w:cs="Tahoma"/>
          <w:color w:val="auto"/>
          <w:sz w:val="24"/>
          <w:szCs w:val="24"/>
        </w:rPr>
        <w:t xml:space="preserve">Réformer </w:t>
      </w:r>
      <w:r w:rsidR="00B03CFC">
        <w:rPr>
          <w:rFonts w:ascii="Tahoma" w:hAnsi="Tahoma" w:cs="Tahoma"/>
          <w:color w:val="auto"/>
          <w:sz w:val="24"/>
          <w:szCs w:val="24"/>
        </w:rPr>
        <w:t xml:space="preserve">dans toutes ses dispositions, </w:t>
      </w:r>
      <w:r w:rsidR="00426815">
        <w:rPr>
          <w:rFonts w:ascii="Tahoma" w:hAnsi="Tahoma" w:cs="Tahoma"/>
          <w:color w:val="auto"/>
          <w:sz w:val="24"/>
          <w:szCs w:val="24"/>
        </w:rPr>
        <w:t xml:space="preserve">l’arrêt RCE </w:t>
      </w:r>
      <w:r w:rsidR="003A2349">
        <w:rPr>
          <w:rFonts w:ascii="Tahoma" w:hAnsi="Tahoma" w:cs="Tahoma"/>
          <w:color w:val="auto"/>
          <w:sz w:val="24"/>
          <w:szCs w:val="24"/>
        </w:rPr>
        <w:t>« </w:t>
      </w:r>
      <w:r w:rsidR="00426815">
        <w:rPr>
          <w:rFonts w:ascii="Tahoma" w:hAnsi="Tahoma" w:cs="Tahoma"/>
          <w:color w:val="auto"/>
          <w:sz w:val="24"/>
          <w:szCs w:val="24"/>
        </w:rPr>
        <w:t xml:space="preserve">044 de la Cour d’appel de la Mongala, faisant office </w:t>
      </w:r>
      <w:r w:rsidR="003A2349">
        <w:rPr>
          <w:rFonts w:ascii="Tahoma" w:hAnsi="Tahoma" w:cs="Tahoma"/>
          <w:color w:val="auto"/>
          <w:sz w:val="24"/>
          <w:szCs w:val="24"/>
        </w:rPr>
        <w:t>« </w:t>
      </w:r>
      <w:r w:rsidR="00426815">
        <w:rPr>
          <w:rFonts w:ascii="Tahoma" w:hAnsi="Tahoma" w:cs="Tahoma"/>
          <w:color w:val="auto"/>
          <w:sz w:val="24"/>
          <w:szCs w:val="24"/>
        </w:rPr>
        <w:t>de la cour administrative d’appel</w:t>
      </w:r>
      <w:r w:rsidR="00B63CCD">
        <w:rPr>
          <w:rFonts w:ascii="Tahoma" w:hAnsi="Tahoma" w:cs="Tahoma"/>
          <w:color w:val="auto"/>
          <w:sz w:val="24"/>
          <w:szCs w:val="24"/>
        </w:rPr>
        <w:t> ;</w:t>
      </w:r>
    </w:p>
    <w:p w:rsidR="007B587C" w:rsidRPr="00095B9C" w:rsidRDefault="007B587C" w:rsidP="0075009A">
      <w:pPr>
        <w:spacing w:line="276" w:lineRule="auto"/>
        <w:rPr>
          <w:rFonts w:ascii="Tahoma" w:hAnsi="Tahoma" w:cs="Tahoma"/>
          <w:color w:val="auto"/>
          <w:sz w:val="4"/>
          <w:szCs w:val="25"/>
        </w:rPr>
      </w:pPr>
    </w:p>
    <w:p w:rsidR="00340871" w:rsidRDefault="00951EA6" w:rsidP="00D82067">
      <w:pPr>
        <w:spacing w:line="276" w:lineRule="auto"/>
        <w:rPr>
          <w:rFonts w:ascii="Tahoma" w:hAnsi="Tahoma" w:cs="Tahoma"/>
          <w:color w:val="auto"/>
          <w:sz w:val="24"/>
          <w:szCs w:val="24"/>
        </w:rPr>
      </w:pPr>
      <w:r w:rsidRPr="00B63CCD">
        <w:rPr>
          <w:rFonts w:ascii="Tahoma" w:hAnsi="Tahoma" w:cs="Tahoma"/>
          <w:color w:val="auto"/>
          <w:sz w:val="24"/>
          <w:szCs w:val="25"/>
        </w:rPr>
        <w:t>«</w:t>
      </w:r>
      <w:r>
        <w:rPr>
          <w:rFonts w:ascii="Tahoma" w:hAnsi="Tahoma" w:cs="Tahoma"/>
          <w:color w:val="auto"/>
          <w:sz w:val="25"/>
          <w:szCs w:val="25"/>
        </w:rPr>
        <w:t> </w:t>
      </w:r>
      <w:r w:rsidR="00F34489">
        <w:rPr>
          <w:rFonts w:ascii="Tahoma" w:hAnsi="Tahoma" w:cs="Tahoma"/>
          <w:color w:val="auto"/>
          <w:sz w:val="25"/>
          <w:szCs w:val="25"/>
        </w:rPr>
        <w:tab/>
      </w:r>
      <w:r w:rsidR="003A2349">
        <w:rPr>
          <w:rFonts w:ascii="Tahoma" w:hAnsi="Tahoma" w:cs="Tahoma"/>
          <w:color w:val="auto"/>
          <w:sz w:val="25"/>
          <w:szCs w:val="25"/>
        </w:rPr>
        <w:t>C</w:t>
      </w:r>
      <w:r w:rsidR="00B63CCD">
        <w:rPr>
          <w:rFonts w:ascii="Tahoma" w:hAnsi="Tahoma" w:cs="Tahoma"/>
          <w:color w:val="auto"/>
          <w:sz w:val="24"/>
          <w:szCs w:val="24"/>
        </w:rPr>
        <w:t xml:space="preserve">onfirmer la décision </w:t>
      </w:r>
      <w:r w:rsidR="00D82067">
        <w:rPr>
          <w:rFonts w:ascii="Tahoma" w:hAnsi="Tahoma" w:cs="Tahoma"/>
          <w:color w:val="auto"/>
          <w:sz w:val="24"/>
          <w:szCs w:val="24"/>
        </w:rPr>
        <w:t>de la CENI </w:t>
      </w:r>
      <w:r w:rsidR="00B63CCD">
        <w:rPr>
          <w:rFonts w:ascii="Tahoma" w:hAnsi="Tahoma" w:cs="Tahoma"/>
          <w:color w:val="auto"/>
          <w:sz w:val="24"/>
          <w:szCs w:val="24"/>
        </w:rPr>
        <w:t>n°004/CENI/AP</w:t>
      </w:r>
      <w:r w:rsidR="00D82067">
        <w:rPr>
          <w:rFonts w:ascii="Tahoma" w:hAnsi="Tahoma" w:cs="Tahoma"/>
          <w:color w:val="auto"/>
          <w:sz w:val="24"/>
          <w:szCs w:val="24"/>
        </w:rPr>
        <w:t xml:space="preserve"> « </w:t>
      </w:r>
      <w:r w:rsidR="00D53E4D">
        <w:rPr>
          <w:rFonts w:ascii="Tahoma" w:hAnsi="Tahoma" w:cs="Tahoma"/>
          <w:color w:val="auto"/>
          <w:sz w:val="24"/>
          <w:szCs w:val="24"/>
        </w:rPr>
        <w:t>/2024</w:t>
      </w:r>
      <w:r w:rsidR="007967B9">
        <w:rPr>
          <w:rFonts w:ascii="Tahoma" w:hAnsi="Tahoma" w:cs="Tahoma"/>
          <w:color w:val="auto"/>
          <w:sz w:val="24"/>
          <w:szCs w:val="24"/>
        </w:rPr>
        <w:t xml:space="preserve"> </w:t>
      </w:r>
      <w:r w:rsidR="00D82067">
        <w:rPr>
          <w:rFonts w:ascii="Tahoma" w:hAnsi="Tahoma" w:cs="Tahoma"/>
          <w:color w:val="auto"/>
          <w:sz w:val="24"/>
          <w:szCs w:val="24"/>
        </w:rPr>
        <w:t>du 21 janvier 2024 portant proclamation des « résultats des élections des élections des députés « provinciaux dans la circonscription électorale de « Lisala/Territoire</w:t>
      </w:r>
      <w:r w:rsidR="00B760E6">
        <w:rPr>
          <w:rFonts w:ascii="Tahoma" w:hAnsi="Tahoma" w:cs="Tahoma"/>
          <w:color w:val="auto"/>
          <w:sz w:val="24"/>
          <w:szCs w:val="24"/>
        </w:rPr>
        <w:t> ;</w:t>
      </w:r>
    </w:p>
    <w:p w:rsidR="00340871" w:rsidRPr="00340871" w:rsidRDefault="00340871" w:rsidP="00D82067">
      <w:pPr>
        <w:spacing w:line="276" w:lineRule="auto"/>
        <w:rPr>
          <w:rFonts w:ascii="Tahoma" w:hAnsi="Tahoma" w:cs="Tahoma"/>
          <w:color w:val="auto"/>
          <w:sz w:val="6"/>
          <w:szCs w:val="24"/>
        </w:rPr>
      </w:pPr>
    </w:p>
    <w:p w:rsidR="00951EA6" w:rsidRPr="00D82067" w:rsidRDefault="00340871" w:rsidP="00D82067">
      <w:pPr>
        <w:spacing w:line="276" w:lineRule="auto"/>
        <w:rPr>
          <w:rFonts w:ascii="Tahoma" w:hAnsi="Tahoma" w:cs="Tahoma"/>
          <w:color w:val="auto"/>
          <w:sz w:val="24"/>
          <w:szCs w:val="24"/>
        </w:rPr>
      </w:pPr>
      <w:r>
        <w:rPr>
          <w:rFonts w:ascii="Tahoma" w:hAnsi="Tahoma" w:cs="Tahoma"/>
          <w:color w:val="auto"/>
          <w:sz w:val="24"/>
          <w:szCs w:val="24"/>
        </w:rPr>
        <w:t>« </w:t>
      </w:r>
      <w:r>
        <w:rPr>
          <w:rFonts w:ascii="Tahoma" w:hAnsi="Tahoma" w:cs="Tahoma"/>
          <w:color w:val="auto"/>
          <w:sz w:val="24"/>
          <w:szCs w:val="24"/>
        </w:rPr>
        <w:tab/>
        <w:t>Frais comme de droit ;</w:t>
      </w:r>
      <w:r w:rsidR="00B760E6">
        <w:rPr>
          <w:rFonts w:ascii="Tahoma" w:hAnsi="Tahoma" w:cs="Tahoma"/>
          <w:color w:val="auto"/>
          <w:sz w:val="24"/>
          <w:szCs w:val="24"/>
        </w:rPr>
        <w:t xml:space="preserve"> </w:t>
      </w:r>
    </w:p>
    <w:p w:rsidR="00F34489" w:rsidRPr="00DA4912" w:rsidRDefault="00F34489" w:rsidP="0075009A">
      <w:pPr>
        <w:spacing w:line="276" w:lineRule="auto"/>
        <w:rPr>
          <w:rFonts w:ascii="Tahoma" w:hAnsi="Tahoma" w:cs="Tahoma"/>
          <w:color w:val="auto"/>
          <w:sz w:val="2"/>
          <w:szCs w:val="25"/>
        </w:rPr>
      </w:pPr>
    </w:p>
    <w:p w:rsidR="00095B9C" w:rsidRPr="00095B9C" w:rsidRDefault="00095B9C" w:rsidP="0075009A">
      <w:pPr>
        <w:spacing w:line="276" w:lineRule="auto"/>
        <w:rPr>
          <w:rFonts w:ascii="Tahoma" w:hAnsi="Tahoma" w:cs="Tahoma"/>
          <w:color w:val="auto"/>
          <w:sz w:val="2"/>
          <w:szCs w:val="25"/>
        </w:rPr>
      </w:pPr>
    </w:p>
    <w:p w:rsidR="00DA4912" w:rsidRDefault="00E6416D" w:rsidP="0075009A">
      <w:pPr>
        <w:spacing w:line="276" w:lineRule="auto"/>
        <w:rPr>
          <w:rFonts w:ascii="Tahoma" w:hAnsi="Tahoma" w:cs="Tahoma"/>
          <w:color w:val="auto"/>
          <w:sz w:val="24"/>
          <w:szCs w:val="25"/>
        </w:rPr>
      </w:pPr>
      <w:r w:rsidRPr="00F903A8">
        <w:rPr>
          <w:rFonts w:ascii="Tahoma" w:hAnsi="Tahoma" w:cs="Tahoma"/>
          <w:color w:val="auto"/>
          <w:sz w:val="24"/>
          <w:szCs w:val="25"/>
        </w:rPr>
        <w:t>«</w:t>
      </w:r>
      <w:r>
        <w:rPr>
          <w:rFonts w:ascii="Tahoma" w:hAnsi="Tahoma" w:cs="Tahoma"/>
          <w:color w:val="auto"/>
          <w:sz w:val="25"/>
          <w:szCs w:val="25"/>
        </w:rPr>
        <w:t> </w:t>
      </w:r>
      <w:r w:rsidR="009950B9" w:rsidRPr="00F903A8">
        <w:rPr>
          <w:rFonts w:ascii="Tahoma" w:hAnsi="Tahoma" w:cs="Tahoma"/>
          <w:color w:val="auto"/>
          <w:sz w:val="24"/>
          <w:szCs w:val="25"/>
        </w:rPr>
        <w:tab/>
      </w:r>
      <w:r w:rsidRPr="00F903A8">
        <w:rPr>
          <w:rFonts w:ascii="Tahoma" w:hAnsi="Tahoma" w:cs="Tahoma"/>
          <w:color w:val="auto"/>
          <w:sz w:val="24"/>
          <w:szCs w:val="25"/>
        </w:rPr>
        <w:t>Et ce sera justice. »</w:t>
      </w:r>
    </w:p>
    <w:p w:rsidR="00D074E2" w:rsidRDefault="00DA4912" w:rsidP="00FF63D5">
      <w:pPr>
        <w:tabs>
          <w:tab w:val="right" w:pos="6082"/>
        </w:tabs>
        <w:spacing w:line="276" w:lineRule="auto"/>
        <w:rPr>
          <w:rFonts w:ascii="Tahoma" w:hAnsi="Tahoma" w:cs="Tahoma"/>
          <w:color w:val="auto"/>
          <w:sz w:val="25"/>
          <w:szCs w:val="25"/>
        </w:rPr>
      </w:pPr>
      <w:r w:rsidRPr="00F903A8">
        <w:rPr>
          <w:b/>
          <w:noProof/>
          <w:sz w:val="22"/>
          <w:szCs w:val="25"/>
        </w:rPr>
        <mc:AlternateContent>
          <mc:Choice Requires="wps">
            <w:drawing>
              <wp:anchor distT="0" distB="0" distL="114300" distR="114300" simplePos="0" relativeHeight="251663360" behindDoc="0" locked="0" layoutInCell="1" allowOverlap="1" wp14:anchorId="415E7500" wp14:editId="5FBB5B23">
                <wp:simplePos x="0" y="0"/>
                <wp:positionH relativeFrom="column">
                  <wp:posOffset>119270</wp:posOffset>
                </wp:positionH>
                <wp:positionV relativeFrom="paragraph">
                  <wp:posOffset>115211</wp:posOffset>
                </wp:positionV>
                <wp:extent cx="3745064"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506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pt,9.05pt" to="304.3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sidR="007879DE" w:rsidRPr="00F903A8">
        <w:rPr>
          <w:rFonts w:ascii="Tahoma" w:hAnsi="Tahoma" w:cs="Tahoma"/>
          <w:color w:val="auto"/>
          <w:sz w:val="24"/>
          <w:szCs w:val="25"/>
        </w:rPr>
        <w:t xml:space="preserve"> </w:t>
      </w:r>
      <w:r>
        <w:rPr>
          <w:rFonts w:ascii="Tahoma" w:hAnsi="Tahoma" w:cs="Tahoma"/>
          <w:color w:val="auto"/>
          <w:sz w:val="24"/>
          <w:szCs w:val="25"/>
        </w:rPr>
        <w:tab/>
        <w:t>‘’</w:t>
      </w:r>
    </w:p>
    <w:p w:rsidR="00DA57EA" w:rsidRPr="0070536E" w:rsidRDefault="00DA57EA" w:rsidP="00DA57EA">
      <w:pPr>
        <w:spacing w:line="276" w:lineRule="auto"/>
        <w:ind w:left="0" w:firstLine="0"/>
        <w:rPr>
          <w:rFonts w:ascii="Tahoma" w:hAnsi="Tahoma" w:cs="Tahoma"/>
          <w:color w:val="auto"/>
          <w:sz w:val="6"/>
          <w:szCs w:val="25"/>
        </w:rPr>
      </w:pPr>
    </w:p>
    <w:p w:rsidR="00721250" w:rsidRDefault="00C81FC7" w:rsidP="00376D00">
      <w:pPr>
        <w:spacing w:line="276" w:lineRule="auto"/>
        <w:ind w:firstLine="416"/>
        <w:rPr>
          <w:rFonts w:ascii="Tahoma" w:hAnsi="Tahoma" w:cs="Tahoma"/>
          <w:color w:val="auto"/>
          <w:sz w:val="24"/>
          <w:szCs w:val="25"/>
        </w:rPr>
      </w:pPr>
      <w:r w:rsidRPr="00376D00">
        <w:rPr>
          <w:rFonts w:ascii="Tahoma" w:hAnsi="Tahoma" w:cs="Tahoma"/>
          <w:color w:val="auto"/>
          <w:sz w:val="24"/>
          <w:szCs w:val="25"/>
        </w:rPr>
        <w:t xml:space="preserve">- </w:t>
      </w:r>
      <w:r w:rsidR="008C3CBA" w:rsidRPr="00376D00">
        <w:rPr>
          <w:rFonts w:ascii="Tahoma" w:hAnsi="Tahoma" w:cs="Tahoma"/>
          <w:color w:val="auto"/>
          <w:sz w:val="24"/>
          <w:szCs w:val="25"/>
        </w:rPr>
        <w:t>Ensuite à l’Avocat</w:t>
      </w:r>
      <w:r w:rsidR="0070536E">
        <w:rPr>
          <w:rFonts w:ascii="Tahoma" w:hAnsi="Tahoma" w:cs="Tahoma"/>
          <w:color w:val="auto"/>
          <w:sz w:val="24"/>
          <w:szCs w:val="25"/>
        </w:rPr>
        <w:t xml:space="preserve"> </w:t>
      </w:r>
      <w:r w:rsidR="003B2B2A">
        <w:rPr>
          <w:rFonts w:ascii="Tahoma" w:hAnsi="Tahoma" w:cs="Tahoma"/>
          <w:color w:val="auto"/>
          <w:sz w:val="24"/>
          <w:szCs w:val="25"/>
        </w:rPr>
        <w:t>Aimé TSHIBANGU LUKUSA</w:t>
      </w:r>
      <w:r w:rsidR="008C3CBA" w:rsidRPr="00376D00">
        <w:rPr>
          <w:rFonts w:ascii="Tahoma" w:hAnsi="Tahoma" w:cs="Tahoma"/>
          <w:color w:val="auto"/>
          <w:sz w:val="24"/>
          <w:szCs w:val="25"/>
        </w:rPr>
        <w:t>,</w:t>
      </w:r>
      <w:r w:rsidR="002F63D6">
        <w:rPr>
          <w:rFonts w:ascii="Tahoma" w:hAnsi="Tahoma" w:cs="Tahoma"/>
          <w:color w:val="auto"/>
          <w:sz w:val="24"/>
          <w:szCs w:val="25"/>
        </w:rPr>
        <w:t> </w:t>
      </w:r>
      <w:r w:rsidR="008C3CBA" w:rsidRPr="00376D00">
        <w:rPr>
          <w:rFonts w:ascii="Tahoma" w:hAnsi="Tahoma" w:cs="Tahoma"/>
          <w:color w:val="auto"/>
          <w:sz w:val="24"/>
          <w:szCs w:val="25"/>
        </w:rPr>
        <w:t>Conseil de l’</w:t>
      </w:r>
      <w:r w:rsidR="003B2B2A">
        <w:rPr>
          <w:rFonts w:ascii="Tahoma" w:hAnsi="Tahoma" w:cs="Tahoma"/>
          <w:color w:val="auto"/>
          <w:sz w:val="24"/>
          <w:szCs w:val="25"/>
        </w:rPr>
        <w:t xml:space="preserve">Intimé, Regroupement </w:t>
      </w:r>
      <w:r w:rsidR="00773724">
        <w:rPr>
          <w:rFonts w:ascii="Tahoma" w:hAnsi="Tahoma" w:cs="Tahoma"/>
          <w:color w:val="auto"/>
          <w:sz w:val="24"/>
          <w:szCs w:val="25"/>
        </w:rPr>
        <w:t>politique Alliance 2024, A 24 en sigle</w:t>
      </w:r>
      <w:r w:rsidR="008B7512">
        <w:rPr>
          <w:rFonts w:ascii="Tahoma" w:hAnsi="Tahoma" w:cs="Tahoma"/>
          <w:color w:val="auto"/>
          <w:sz w:val="24"/>
          <w:szCs w:val="25"/>
        </w:rPr>
        <w:t xml:space="preserve">  qui, ayant pris la parole présenta ses observations, </w:t>
      </w:r>
      <w:r w:rsidR="00AC2962">
        <w:rPr>
          <w:rFonts w:ascii="Tahoma" w:hAnsi="Tahoma" w:cs="Tahoma"/>
          <w:color w:val="auto"/>
          <w:sz w:val="24"/>
          <w:szCs w:val="25"/>
        </w:rPr>
        <w:t>plaida et conclu ce qui suit</w:t>
      </w:r>
      <w:r w:rsidR="008B7512">
        <w:rPr>
          <w:rFonts w:ascii="Tahoma" w:hAnsi="Tahoma" w:cs="Tahoma"/>
          <w:color w:val="auto"/>
          <w:sz w:val="24"/>
          <w:szCs w:val="25"/>
        </w:rPr>
        <w:t xml:space="preserve"> </w:t>
      </w:r>
      <w:r w:rsidR="00721250">
        <w:rPr>
          <w:rFonts w:ascii="Tahoma" w:hAnsi="Tahoma" w:cs="Tahoma"/>
          <w:color w:val="auto"/>
          <w:sz w:val="24"/>
          <w:szCs w:val="25"/>
        </w:rPr>
        <w:t>:</w:t>
      </w:r>
    </w:p>
    <w:p w:rsidR="002F63D6" w:rsidRPr="00C22251" w:rsidRDefault="002F63D6" w:rsidP="00C22251">
      <w:pPr>
        <w:spacing w:line="276" w:lineRule="auto"/>
        <w:ind w:left="0" w:firstLine="0"/>
        <w:rPr>
          <w:rFonts w:ascii="Tahoma" w:hAnsi="Tahoma" w:cs="Tahoma"/>
          <w:color w:val="auto"/>
          <w:sz w:val="10"/>
          <w:szCs w:val="25"/>
        </w:rPr>
      </w:pPr>
    </w:p>
    <w:p w:rsidR="002201F1" w:rsidRDefault="00721250" w:rsidP="00721250">
      <w:pPr>
        <w:spacing w:line="276" w:lineRule="auto"/>
        <w:rPr>
          <w:rFonts w:ascii="Tahoma" w:hAnsi="Tahoma" w:cs="Tahoma"/>
          <w:color w:val="auto"/>
          <w:sz w:val="24"/>
          <w:szCs w:val="25"/>
        </w:rPr>
      </w:pPr>
      <w:r>
        <w:rPr>
          <w:rFonts w:ascii="Tahoma" w:hAnsi="Tahoma" w:cs="Tahoma"/>
          <w:color w:val="auto"/>
          <w:sz w:val="24"/>
          <w:szCs w:val="25"/>
        </w:rPr>
        <w:t>« </w:t>
      </w:r>
      <w:r w:rsidR="00C22251">
        <w:rPr>
          <w:rFonts w:ascii="Tahoma" w:hAnsi="Tahoma" w:cs="Tahoma"/>
          <w:color w:val="auto"/>
          <w:sz w:val="24"/>
          <w:szCs w:val="25"/>
        </w:rPr>
        <w:t xml:space="preserve">Par </w:t>
      </w:r>
      <w:r w:rsidR="002201F1">
        <w:rPr>
          <w:rFonts w:ascii="Tahoma" w:hAnsi="Tahoma" w:cs="Tahoma"/>
          <w:color w:val="auto"/>
          <w:sz w:val="24"/>
          <w:szCs w:val="25"/>
        </w:rPr>
        <w:t>ces motifs,</w:t>
      </w:r>
    </w:p>
    <w:p w:rsidR="002201F1" w:rsidRDefault="002201F1" w:rsidP="00721250">
      <w:pPr>
        <w:spacing w:line="276" w:lineRule="auto"/>
        <w:rPr>
          <w:rFonts w:ascii="Tahoma" w:hAnsi="Tahoma" w:cs="Tahoma"/>
          <w:color w:val="auto"/>
          <w:sz w:val="24"/>
          <w:szCs w:val="25"/>
        </w:rPr>
      </w:pPr>
      <w:r>
        <w:rPr>
          <w:rFonts w:ascii="Tahoma" w:hAnsi="Tahoma" w:cs="Tahoma"/>
          <w:color w:val="auto"/>
          <w:sz w:val="24"/>
          <w:szCs w:val="25"/>
        </w:rPr>
        <w:t>« Plaise au Conseil d’Etat de :</w:t>
      </w:r>
    </w:p>
    <w:p w:rsidR="002201F1" w:rsidRPr="000D4749" w:rsidRDefault="002201F1" w:rsidP="00721250">
      <w:pPr>
        <w:spacing w:line="276" w:lineRule="auto"/>
        <w:rPr>
          <w:rFonts w:ascii="Tahoma" w:hAnsi="Tahoma" w:cs="Tahoma"/>
          <w:color w:val="auto"/>
          <w:sz w:val="8"/>
          <w:szCs w:val="25"/>
        </w:rPr>
      </w:pPr>
    </w:p>
    <w:p w:rsidR="00467B4D" w:rsidRDefault="000D4749" w:rsidP="00721250">
      <w:pPr>
        <w:spacing w:line="276" w:lineRule="auto"/>
        <w:rPr>
          <w:rFonts w:ascii="Tahoma" w:hAnsi="Tahoma" w:cs="Tahoma"/>
          <w:color w:val="auto"/>
          <w:sz w:val="24"/>
          <w:szCs w:val="25"/>
        </w:rPr>
      </w:pPr>
      <w:r>
        <w:rPr>
          <w:rFonts w:ascii="Tahoma" w:hAnsi="Tahoma" w:cs="Tahoma"/>
          <w:color w:val="auto"/>
          <w:sz w:val="24"/>
          <w:szCs w:val="25"/>
        </w:rPr>
        <w:t>« </w:t>
      </w:r>
      <w:r w:rsidR="00F06978">
        <w:rPr>
          <w:rFonts w:ascii="Tahoma" w:hAnsi="Tahoma" w:cs="Tahoma"/>
          <w:color w:val="auto"/>
          <w:sz w:val="24"/>
          <w:szCs w:val="25"/>
        </w:rPr>
        <w:t xml:space="preserve">Dire irrecevable </w:t>
      </w:r>
      <w:r w:rsidR="00CE5539">
        <w:rPr>
          <w:rFonts w:ascii="Tahoma" w:hAnsi="Tahoma" w:cs="Tahoma"/>
          <w:color w:val="auto"/>
          <w:sz w:val="24"/>
          <w:szCs w:val="25"/>
        </w:rPr>
        <w:t xml:space="preserve">la présente requête pour défaut de </w:t>
      </w:r>
      <w:r>
        <w:rPr>
          <w:rFonts w:ascii="Tahoma" w:hAnsi="Tahoma" w:cs="Tahoma"/>
          <w:color w:val="auto"/>
          <w:sz w:val="24"/>
          <w:szCs w:val="25"/>
        </w:rPr>
        <w:t>« </w:t>
      </w:r>
      <w:r w:rsidR="00CE5539">
        <w:rPr>
          <w:rFonts w:ascii="Tahoma" w:hAnsi="Tahoma" w:cs="Tahoma"/>
          <w:color w:val="auto"/>
          <w:sz w:val="24"/>
          <w:szCs w:val="25"/>
        </w:rPr>
        <w:t xml:space="preserve">qualité dans le chef de Monsieur BOKUMWANA </w:t>
      </w:r>
      <w:r>
        <w:rPr>
          <w:rFonts w:ascii="Tahoma" w:hAnsi="Tahoma" w:cs="Tahoma"/>
          <w:color w:val="auto"/>
          <w:sz w:val="24"/>
          <w:szCs w:val="25"/>
        </w:rPr>
        <w:t>« </w:t>
      </w:r>
      <w:r w:rsidR="00CE5539">
        <w:rPr>
          <w:rFonts w:ascii="Tahoma" w:hAnsi="Tahoma" w:cs="Tahoma"/>
          <w:color w:val="auto"/>
          <w:sz w:val="24"/>
          <w:szCs w:val="25"/>
        </w:rPr>
        <w:t xml:space="preserve">MAPOSO </w:t>
      </w:r>
      <w:proofErr w:type="spellStart"/>
      <w:r w:rsidR="00CE5539">
        <w:rPr>
          <w:rFonts w:ascii="Tahoma" w:hAnsi="Tahoma" w:cs="Tahoma"/>
          <w:color w:val="auto"/>
          <w:sz w:val="24"/>
          <w:szCs w:val="25"/>
        </w:rPr>
        <w:t>Elysé</w:t>
      </w:r>
      <w:proofErr w:type="spellEnd"/>
      <w:r w:rsidR="00CE5539">
        <w:rPr>
          <w:rFonts w:ascii="Tahoma" w:hAnsi="Tahoma" w:cs="Tahoma"/>
          <w:color w:val="auto"/>
          <w:sz w:val="24"/>
          <w:szCs w:val="25"/>
        </w:rPr>
        <w:t>, Vice-ministre du Budget</w:t>
      </w:r>
      <w:r w:rsidR="00355E20">
        <w:rPr>
          <w:rFonts w:ascii="Tahoma" w:hAnsi="Tahoma" w:cs="Tahoma"/>
          <w:color w:val="auto"/>
          <w:sz w:val="24"/>
          <w:szCs w:val="25"/>
        </w:rPr>
        <w:t xml:space="preserve">, </w:t>
      </w:r>
      <w:r w:rsidR="00134C5F">
        <w:rPr>
          <w:rFonts w:ascii="Tahoma" w:hAnsi="Tahoma" w:cs="Tahoma"/>
          <w:color w:val="auto"/>
          <w:sz w:val="24"/>
          <w:szCs w:val="25"/>
        </w:rPr>
        <w:t xml:space="preserve">membre du </w:t>
      </w:r>
      <w:r>
        <w:rPr>
          <w:rFonts w:ascii="Tahoma" w:hAnsi="Tahoma" w:cs="Tahoma"/>
          <w:color w:val="auto"/>
          <w:sz w:val="24"/>
          <w:szCs w:val="25"/>
        </w:rPr>
        <w:t>« </w:t>
      </w:r>
      <w:r w:rsidR="00134C5F">
        <w:rPr>
          <w:rFonts w:ascii="Tahoma" w:hAnsi="Tahoma" w:cs="Tahoma"/>
          <w:color w:val="auto"/>
          <w:sz w:val="24"/>
          <w:szCs w:val="25"/>
        </w:rPr>
        <w:t>Gouvernement</w:t>
      </w:r>
      <w:r w:rsidR="00703A58">
        <w:rPr>
          <w:rFonts w:ascii="Tahoma" w:hAnsi="Tahoma" w:cs="Tahoma"/>
          <w:color w:val="auto"/>
          <w:sz w:val="24"/>
          <w:szCs w:val="25"/>
        </w:rPr>
        <w:t xml:space="preserve"> de la République, signataire </w:t>
      </w:r>
      <w:r w:rsidR="00F47D6C">
        <w:rPr>
          <w:rFonts w:ascii="Tahoma" w:hAnsi="Tahoma" w:cs="Tahoma"/>
          <w:color w:val="auto"/>
          <w:sz w:val="24"/>
          <w:szCs w:val="25"/>
        </w:rPr>
        <w:t xml:space="preserve">de la </w:t>
      </w:r>
      <w:r>
        <w:rPr>
          <w:rFonts w:ascii="Tahoma" w:hAnsi="Tahoma" w:cs="Tahoma"/>
          <w:color w:val="auto"/>
          <w:sz w:val="24"/>
          <w:szCs w:val="25"/>
        </w:rPr>
        <w:t>« </w:t>
      </w:r>
      <w:r w:rsidR="000F3ADB">
        <w:rPr>
          <w:rFonts w:ascii="Tahoma" w:hAnsi="Tahoma" w:cs="Tahoma"/>
          <w:color w:val="auto"/>
          <w:sz w:val="24"/>
          <w:szCs w:val="25"/>
        </w:rPr>
        <w:t>procuration spéciale du 19 janvier 2024</w:t>
      </w:r>
      <w:r>
        <w:rPr>
          <w:rFonts w:ascii="Tahoma" w:hAnsi="Tahoma" w:cs="Tahoma"/>
          <w:color w:val="auto"/>
          <w:sz w:val="24"/>
          <w:szCs w:val="25"/>
        </w:rPr>
        <w:t>, antérieur à la « présente cause, et la rejeter</w:t>
      </w:r>
      <w:r w:rsidR="00467B4D">
        <w:rPr>
          <w:rFonts w:ascii="Tahoma" w:hAnsi="Tahoma" w:cs="Tahoma"/>
          <w:color w:val="auto"/>
          <w:sz w:val="24"/>
          <w:szCs w:val="25"/>
        </w:rPr>
        <w:t> ;</w:t>
      </w:r>
    </w:p>
    <w:p w:rsidR="00137475" w:rsidRPr="00B21278" w:rsidRDefault="00137475" w:rsidP="00721250">
      <w:pPr>
        <w:spacing w:line="276" w:lineRule="auto"/>
        <w:rPr>
          <w:rFonts w:ascii="Tahoma" w:hAnsi="Tahoma" w:cs="Tahoma"/>
          <w:color w:val="auto"/>
          <w:sz w:val="6"/>
          <w:szCs w:val="25"/>
        </w:rPr>
      </w:pPr>
    </w:p>
    <w:p w:rsidR="00B21278" w:rsidRDefault="00B21278" w:rsidP="00721250">
      <w:pPr>
        <w:spacing w:line="276" w:lineRule="auto"/>
        <w:rPr>
          <w:rFonts w:ascii="Tahoma" w:hAnsi="Tahoma" w:cs="Tahoma"/>
          <w:color w:val="auto"/>
          <w:sz w:val="24"/>
          <w:szCs w:val="25"/>
        </w:rPr>
      </w:pPr>
      <w:r>
        <w:rPr>
          <w:rFonts w:ascii="Tahoma" w:hAnsi="Tahoma" w:cs="Tahoma"/>
          <w:color w:val="auto"/>
          <w:sz w:val="24"/>
          <w:szCs w:val="25"/>
        </w:rPr>
        <w:t>« Sinon, la déclarer irrecevable pour défaut de non « production l’expédition régulière de la décision « attaquée et la rejeter ;</w:t>
      </w:r>
    </w:p>
    <w:p w:rsidR="00B21278" w:rsidRPr="006364D6" w:rsidRDefault="00B21278" w:rsidP="00721250">
      <w:pPr>
        <w:spacing w:line="276" w:lineRule="auto"/>
        <w:rPr>
          <w:rFonts w:ascii="Tahoma" w:hAnsi="Tahoma" w:cs="Tahoma"/>
          <w:color w:val="auto"/>
          <w:sz w:val="6"/>
          <w:szCs w:val="25"/>
        </w:rPr>
      </w:pPr>
    </w:p>
    <w:p w:rsidR="006364D6" w:rsidRDefault="00B21278" w:rsidP="00721250">
      <w:pPr>
        <w:spacing w:line="276" w:lineRule="auto"/>
        <w:rPr>
          <w:rFonts w:ascii="Tahoma" w:hAnsi="Tahoma" w:cs="Tahoma"/>
          <w:color w:val="auto"/>
          <w:sz w:val="24"/>
          <w:szCs w:val="25"/>
        </w:rPr>
      </w:pPr>
      <w:r>
        <w:rPr>
          <w:rFonts w:ascii="Tahoma" w:hAnsi="Tahoma" w:cs="Tahoma"/>
          <w:color w:val="auto"/>
          <w:sz w:val="24"/>
          <w:szCs w:val="25"/>
        </w:rPr>
        <w:t>« </w:t>
      </w:r>
      <w:r w:rsidR="006364D6">
        <w:rPr>
          <w:rFonts w:ascii="Tahoma" w:hAnsi="Tahoma" w:cs="Tahoma"/>
          <w:color w:val="auto"/>
          <w:sz w:val="24"/>
          <w:szCs w:val="25"/>
        </w:rPr>
        <w:t>Confirmer</w:t>
      </w:r>
      <w:r w:rsidR="00910313">
        <w:rPr>
          <w:rFonts w:ascii="Tahoma" w:hAnsi="Tahoma" w:cs="Tahoma"/>
          <w:color w:val="auto"/>
          <w:sz w:val="24"/>
          <w:szCs w:val="25"/>
        </w:rPr>
        <w:t xml:space="preserve"> l’œuvre de premier juge dans toutes ses </w:t>
      </w:r>
      <w:r w:rsidR="006364D6">
        <w:rPr>
          <w:rFonts w:ascii="Tahoma" w:hAnsi="Tahoma" w:cs="Tahoma"/>
          <w:color w:val="auto"/>
          <w:sz w:val="24"/>
          <w:szCs w:val="25"/>
        </w:rPr>
        <w:t>« </w:t>
      </w:r>
      <w:r w:rsidR="00910313">
        <w:rPr>
          <w:rFonts w:ascii="Tahoma" w:hAnsi="Tahoma" w:cs="Tahoma"/>
          <w:color w:val="auto"/>
          <w:sz w:val="24"/>
          <w:szCs w:val="25"/>
        </w:rPr>
        <w:t>dispositions</w:t>
      </w:r>
      <w:r w:rsidR="006364D6">
        <w:rPr>
          <w:rFonts w:ascii="Tahoma" w:hAnsi="Tahoma" w:cs="Tahoma"/>
          <w:color w:val="auto"/>
          <w:sz w:val="24"/>
          <w:szCs w:val="25"/>
        </w:rPr>
        <w:t> ;</w:t>
      </w:r>
      <w:r w:rsidR="00910313">
        <w:rPr>
          <w:rFonts w:ascii="Tahoma" w:hAnsi="Tahoma" w:cs="Tahoma"/>
          <w:color w:val="auto"/>
          <w:sz w:val="24"/>
          <w:szCs w:val="25"/>
        </w:rPr>
        <w:t xml:space="preserve"> </w:t>
      </w:r>
    </w:p>
    <w:p w:rsidR="006364D6" w:rsidRDefault="006364D6" w:rsidP="00721250">
      <w:pPr>
        <w:spacing w:line="276" w:lineRule="auto"/>
        <w:rPr>
          <w:rFonts w:ascii="Tahoma" w:hAnsi="Tahoma" w:cs="Tahoma"/>
          <w:color w:val="auto"/>
          <w:sz w:val="24"/>
          <w:szCs w:val="25"/>
        </w:rPr>
      </w:pPr>
      <w:r>
        <w:rPr>
          <w:rFonts w:ascii="Tahoma" w:hAnsi="Tahoma" w:cs="Tahoma"/>
          <w:color w:val="auto"/>
          <w:sz w:val="24"/>
          <w:szCs w:val="25"/>
        </w:rPr>
        <w:t>« Frais comme de droit,</w:t>
      </w:r>
    </w:p>
    <w:p w:rsidR="00721250" w:rsidRDefault="006364D6" w:rsidP="00721250">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ce sera justice</w:t>
      </w:r>
      <w:r w:rsidR="000D4749">
        <w:rPr>
          <w:rFonts w:ascii="Tahoma" w:hAnsi="Tahoma" w:cs="Tahoma"/>
          <w:color w:val="auto"/>
          <w:sz w:val="24"/>
          <w:szCs w:val="25"/>
        </w:rPr>
        <w:t xml:space="preserve"> </w:t>
      </w:r>
    </w:p>
    <w:p w:rsidR="00721250" w:rsidRPr="00AE1977" w:rsidRDefault="003D6FC5" w:rsidP="002F63D6">
      <w:pPr>
        <w:spacing w:line="276" w:lineRule="auto"/>
        <w:ind w:firstLine="416"/>
        <w:rPr>
          <w:rFonts w:ascii="Tahoma" w:hAnsi="Tahoma" w:cs="Tahoma"/>
          <w:color w:val="auto"/>
          <w:sz w:val="6"/>
          <w:szCs w:val="25"/>
        </w:rPr>
      </w:pPr>
      <w:r w:rsidRPr="00376D00">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" strokecolor="windowText" strokeweight="1pt">
                <v:stroke dashstyle="3 1" joinstyle="miter"/>
              </v:line>
            </w:pict>
          </mc:Fallback>
        </mc:AlternateContent>
      </w:r>
    </w:p>
    <w:p w:rsidR="006C7044" w:rsidRDefault="006C7044" w:rsidP="008D32E9">
      <w:pPr>
        <w:spacing w:line="276" w:lineRule="auto"/>
        <w:ind w:firstLine="699"/>
        <w:rPr>
          <w:rFonts w:ascii="Tahoma" w:hAnsi="Tahoma" w:cs="Tahoma"/>
          <w:color w:val="C00000"/>
          <w:sz w:val="24"/>
          <w:szCs w:val="25"/>
        </w:rPr>
      </w:pPr>
    </w:p>
    <w:p w:rsidR="002E3109" w:rsidRDefault="002E3109" w:rsidP="008D32E9">
      <w:pPr>
        <w:spacing w:line="276" w:lineRule="auto"/>
        <w:ind w:firstLine="699"/>
        <w:rPr>
          <w:rFonts w:ascii="Tahoma" w:hAnsi="Tahoma" w:cs="Tahoma"/>
          <w:color w:val="C00000"/>
          <w:sz w:val="24"/>
          <w:szCs w:val="25"/>
        </w:rPr>
      </w:pPr>
    </w:p>
    <w:p w:rsidR="002E3109" w:rsidRPr="009F111A" w:rsidRDefault="002E3109" w:rsidP="002E3109">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2E3109" w:rsidRPr="003C4316" w:rsidRDefault="002E3109" w:rsidP="008D32E9">
      <w:pPr>
        <w:spacing w:line="276" w:lineRule="auto"/>
        <w:ind w:firstLine="699"/>
        <w:rPr>
          <w:rFonts w:ascii="Tahoma" w:hAnsi="Tahoma" w:cs="Tahoma"/>
          <w:color w:val="auto"/>
          <w:sz w:val="32"/>
          <w:szCs w:val="25"/>
        </w:rPr>
      </w:pPr>
    </w:p>
    <w:p w:rsidR="008D32E9" w:rsidRPr="00E822FD" w:rsidRDefault="008D32E9" w:rsidP="008D32E9">
      <w:pPr>
        <w:spacing w:line="276" w:lineRule="auto"/>
        <w:ind w:firstLine="699"/>
        <w:rPr>
          <w:rFonts w:ascii="Tahoma" w:hAnsi="Tahoma" w:cs="Tahoma"/>
          <w:color w:val="auto"/>
          <w:sz w:val="24"/>
          <w:szCs w:val="25"/>
        </w:rPr>
      </w:pPr>
      <w:r w:rsidRPr="00E822FD">
        <w:rPr>
          <w:rFonts w:ascii="Tahoma" w:hAnsi="Tahoma" w:cs="Tahoma"/>
          <w:color w:val="auto"/>
          <w:sz w:val="24"/>
          <w:szCs w:val="25"/>
        </w:rPr>
        <w:t xml:space="preserve">Quant aux experts de la CENI, ayant pris parole, Monsieur </w:t>
      </w:r>
      <w:r w:rsidR="009C7003" w:rsidRPr="00E822FD">
        <w:rPr>
          <w:rFonts w:ascii="Tahoma" w:hAnsi="Tahoma" w:cs="Tahoma"/>
          <w:color w:val="auto"/>
          <w:sz w:val="24"/>
          <w:szCs w:val="25"/>
        </w:rPr>
        <w:t>MONONI</w:t>
      </w:r>
      <w:r w:rsidRPr="00E822FD">
        <w:rPr>
          <w:rFonts w:ascii="Tahoma" w:hAnsi="Tahoma" w:cs="Tahoma"/>
          <w:color w:val="auto"/>
          <w:sz w:val="24"/>
          <w:szCs w:val="25"/>
        </w:rPr>
        <w:t xml:space="preserve">, conclut ce qui suit : </w:t>
      </w:r>
    </w:p>
    <w:p w:rsidR="00BB3241" w:rsidRPr="00E822FD" w:rsidRDefault="00BB3241" w:rsidP="008D32E9">
      <w:pPr>
        <w:spacing w:line="276" w:lineRule="auto"/>
        <w:ind w:firstLine="699"/>
        <w:rPr>
          <w:rFonts w:ascii="Tahoma" w:hAnsi="Tahoma" w:cs="Tahoma"/>
          <w:color w:val="auto"/>
          <w:sz w:val="10"/>
          <w:szCs w:val="25"/>
        </w:rPr>
      </w:pPr>
    </w:p>
    <w:p w:rsidR="006C7044" w:rsidRPr="00E822FD" w:rsidRDefault="003C4316" w:rsidP="003C4316">
      <w:pPr>
        <w:spacing w:line="276" w:lineRule="auto"/>
        <w:ind w:firstLine="699"/>
        <w:rPr>
          <w:rFonts w:ascii="Tahoma" w:hAnsi="Tahoma" w:cs="Tahoma"/>
          <w:color w:val="auto"/>
          <w:sz w:val="24"/>
          <w:szCs w:val="25"/>
        </w:rPr>
      </w:pPr>
      <w:r>
        <w:rPr>
          <w:rFonts w:ascii="Tahoma" w:hAnsi="Tahoma" w:cs="Tahoma"/>
          <w:color w:val="auto"/>
          <w:sz w:val="24"/>
          <w:szCs w:val="25"/>
        </w:rPr>
        <w:t>D</w:t>
      </w:r>
      <w:r w:rsidR="00EC18CA" w:rsidRPr="00E822FD">
        <w:rPr>
          <w:rFonts w:ascii="Tahoma" w:hAnsi="Tahoma" w:cs="Tahoma"/>
          <w:color w:val="auto"/>
          <w:sz w:val="24"/>
          <w:szCs w:val="25"/>
        </w:rPr>
        <w:t xml:space="preserve">ans cette circonscription </w:t>
      </w:r>
      <w:r w:rsidR="00BB3241" w:rsidRPr="00E822FD">
        <w:rPr>
          <w:rFonts w:ascii="Tahoma" w:hAnsi="Tahoma" w:cs="Tahoma"/>
          <w:color w:val="auto"/>
          <w:sz w:val="24"/>
          <w:szCs w:val="25"/>
        </w:rPr>
        <w:t xml:space="preserve">électorale, </w:t>
      </w:r>
      <w:r w:rsidR="00EC18CA" w:rsidRPr="00E822FD">
        <w:rPr>
          <w:rFonts w:ascii="Tahoma" w:hAnsi="Tahoma" w:cs="Tahoma"/>
          <w:color w:val="auto"/>
          <w:sz w:val="24"/>
          <w:szCs w:val="25"/>
        </w:rPr>
        <w:t>il n’y a qu’</w:t>
      </w:r>
      <w:r w:rsidR="00BB3241" w:rsidRPr="00E822FD">
        <w:rPr>
          <w:rFonts w:ascii="Tahoma" w:hAnsi="Tahoma" w:cs="Tahoma"/>
          <w:color w:val="auto"/>
          <w:sz w:val="24"/>
          <w:szCs w:val="25"/>
        </w:rPr>
        <w:t>un seul parti</w:t>
      </w:r>
      <w:r w:rsidR="00EC18CA" w:rsidRPr="00E822FD">
        <w:rPr>
          <w:rFonts w:ascii="Tahoma" w:hAnsi="Tahoma" w:cs="Tahoma"/>
          <w:color w:val="auto"/>
          <w:sz w:val="24"/>
          <w:szCs w:val="25"/>
        </w:rPr>
        <w:t xml:space="preserve"> politique qui a atteint le seuil</w:t>
      </w:r>
      <w:r w:rsidR="005E003D">
        <w:rPr>
          <w:rFonts w:ascii="Tahoma" w:hAnsi="Tahoma" w:cs="Tahoma"/>
          <w:color w:val="auto"/>
          <w:sz w:val="24"/>
          <w:szCs w:val="25"/>
        </w:rPr>
        <w:t xml:space="preserve"> de représentativité</w:t>
      </w:r>
      <w:r w:rsidR="00EC18CA" w:rsidRPr="00E822FD">
        <w:rPr>
          <w:rFonts w:ascii="Tahoma" w:hAnsi="Tahoma" w:cs="Tahoma"/>
          <w:color w:val="auto"/>
          <w:sz w:val="24"/>
          <w:szCs w:val="25"/>
        </w:rPr>
        <w:t xml:space="preserve">, il s’agit du parti </w:t>
      </w:r>
      <w:r w:rsidR="005E003D">
        <w:rPr>
          <w:rFonts w:ascii="Tahoma" w:hAnsi="Tahoma" w:cs="Tahoma"/>
          <w:color w:val="auto"/>
          <w:sz w:val="24"/>
          <w:szCs w:val="25"/>
        </w:rPr>
        <w:t xml:space="preserve">politique </w:t>
      </w:r>
      <w:r w:rsidR="00EC18CA" w:rsidRPr="00E822FD">
        <w:rPr>
          <w:rFonts w:ascii="Tahoma" w:hAnsi="Tahoma" w:cs="Tahoma"/>
          <w:color w:val="auto"/>
          <w:sz w:val="24"/>
          <w:szCs w:val="25"/>
        </w:rPr>
        <w:t xml:space="preserve">MLC et les restes des partis et regroupements politiques n’ont pas atteint le seuil de représentativité et ont pu avoir un siège, </w:t>
      </w:r>
      <w:r w:rsidR="005104A1" w:rsidRPr="00E822FD">
        <w:rPr>
          <w:rFonts w:ascii="Tahoma" w:hAnsi="Tahoma" w:cs="Tahoma"/>
          <w:color w:val="auto"/>
          <w:sz w:val="24"/>
          <w:szCs w:val="25"/>
        </w:rPr>
        <w:t>et dans l’affaire sous examen, A 24</w:t>
      </w:r>
      <w:r w:rsidR="004E7785" w:rsidRPr="00E822FD">
        <w:rPr>
          <w:rFonts w:ascii="Tahoma" w:hAnsi="Tahoma" w:cs="Tahoma"/>
          <w:color w:val="auto"/>
          <w:sz w:val="24"/>
          <w:szCs w:val="25"/>
        </w:rPr>
        <w:t xml:space="preserve"> et son candidat EKUKE a eu 5.573 voix</w:t>
      </w:r>
      <w:r w:rsidR="008D32E9" w:rsidRPr="00E822FD">
        <w:rPr>
          <w:rFonts w:ascii="Tahoma" w:hAnsi="Tahoma" w:cs="Tahoma"/>
          <w:color w:val="auto"/>
          <w:sz w:val="24"/>
          <w:szCs w:val="25"/>
        </w:rPr>
        <w:t>,</w:t>
      </w:r>
      <w:r w:rsidR="00B26FDB" w:rsidRPr="00E822FD">
        <w:rPr>
          <w:rFonts w:ascii="Tahoma" w:hAnsi="Tahoma" w:cs="Tahoma"/>
          <w:color w:val="auto"/>
          <w:sz w:val="24"/>
          <w:szCs w:val="25"/>
        </w:rPr>
        <w:t xml:space="preserve"> ce qui a fait qu’il ne soit </w:t>
      </w:r>
      <w:r w:rsidR="00077123">
        <w:rPr>
          <w:rFonts w:ascii="Tahoma" w:hAnsi="Tahoma" w:cs="Tahoma"/>
          <w:color w:val="auto"/>
          <w:sz w:val="24"/>
          <w:szCs w:val="25"/>
        </w:rPr>
        <w:t xml:space="preserve">pas </w:t>
      </w:r>
      <w:r w:rsidR="00B26FDB" w:rsidRPr="00E822FD">
        <w:rPr>
          <w:rFonts w:ascii="Tahoma" w:hAnsi="Tahoma" w:cs="Tahoma"/>
          <w:color w:val="auto"/>
          <w:sz w:val="24"/>
          <w:szCs w:val="25"/>
        </w:rPr>
        <w:t>éligible pour obtenir un siège.</w:t>
      </w:r>
      <w:r w:rsidR="006C7044" w:rsidRPr="00E822FD">
        <w:rPr>
          <w:rFonts w:ascii="Tahoma" w:hAnsi="Tahoma" w:cs="Tahoma"/>
          <w:color w:val="auto"/>
          <w:sz w:val="24"/>
          <w:szCs w:val="25"/>
        </w:rPr>
        <w:t xml:space="preserve"> Mais sur la liste du FPAU chaque candidat a obtenu au moins 900 voix et la comptabilisation a donné un chiffre très élevé.</w:t>
      </w:r>
    </w:p>
    <w:p w:rsidR="008D32E9" w:rsidRPr="00E822FD" w:rsidRDefault="008D32E9" w:rsidP="008D32E9">
      <w:pPr>
        <w:spacing w:line="276" w:lineRule="auto"/>
        <w:rPr>
          <w:rFonts w:ascii="Tahoma" w:hAnsi="Tahoma" w:cs="Tahoma"/>
          <w:color w:val="auto"/>
          <w:sz w:val="6"/>
          <w:szCs w:val="25"/>
        </w:rPr>
      </w:pPr>
      <w:r w:rsidRPr="00E822FD">
        <w:rPr>
          <w:rFonts w:ascii="Tahoma" w:hAnsi="Tahoma" w:cs="Tahoma"/>
          <w:color w:val="auto"/>
          <w:sz w:val="24"/>
          <w:szCs w:val="25"/>
        </w:rPr>
        <w:t xml:space="preserve"> </w:t>
      </w:r>
    </w:p>
    <w:p w:rsidR="002E3109" w:rsidRPr="00E822FD" w:rsidRDefault="002E3109" w:rsidP="003C4316">
      <w:pPr>
        <w:spacing w:line="276" w:lineRule="auto"/>
        <w:ind w:firstLine="841"/>
        <w:rPr>
          <w:rFonts w:ascii="Tahoma" w:hAnsi="Tahoma" w:cs="Tahoma"/>
          <w:color w:val="auto"/>
          <w:sz w:val="24"/>
          <w:szCs w:val="25"/>
        </w:rPr>
      </w:pPr>
      <w:r w:rsidRPr="00E822FD">
        <w:rPr>
          <w:rFonts w:ascii="Tahoma" w:hAnsi="Tahoma" w:cs="Tahoma"/>
          <w:color w:val="auto"/>
          <w:sz w:val="24"/>
          <w:szCs w:val="25"/>
        </w:rPr>
        <w:t>Concernant les fiches des résultats, la CENI accorde beaucoup plus d’importance aux procès-verbaux  et ne fait pas confiance à l’authenticité des fiches des résultats</w:t>
      </w:r>
      <w:r w:rsidR="00ED7BD6" w:rsidRPr="00E822FD">
        <w:rPr>
          <w:rFonts w:ascii="Tahoma" w:hAnsi="Tahoma" w:cs="Tahoma"/>
          <w:color w:val="auto"/>
          <w:sz w:val="24"/>
          <w:szCs w:val="25"/>
        </w:rPr>
        <w:t>, du fait qu’il y a des ces fiches là que les candidats eux-mêmes remplissent à partir de la maison</w:t>
      </w:r>
      <w:r w:rsidR="00E822FD" w:rsidRPr="00E822FD">
        <w:rPr>
          <w:rFonts w:ascii="Tahoma" w:hAnsi="Tahoma" w:cs="Tahoma"/>
          <w:color w:val="auto"/>
          <w:sz w:val="24"/>
          <w:szCs w:val="25"/>
        </w:rPr>
        <w:t>.</w:t>
      </w:r>
      <w:r w:rsidR="00ED7BD6" w:rsidRPr="00E822FD">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14D28" w:rsidRPr="00814D28" w:rsidRDefault="00814D28" w:rsidP="0092162A">
      <w:pPr>
        <w:spacing w:line="276" w:lineRule="auto"/>
        <w:rPr>
          <w:rFonts w:ascii="Tahoma" w:hAnsi="Tahoma" w:cs="Tahoma"/>
          <w:color w:val="auto"/>
          <w:sz w:val="12"/>
          <w:szCs w:val="25"/>
        </w:rPr>
      </w:pPr>
    </w:p>
    <w:p w:rsidR="00C32523" w:rsidRPr="00CB0A6A" w:rsidRDefault="00B346E8" w:rsidP="0092162A">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E822FD">
        <w:rPr>
          <w:rFonts w:ascii="Tahoma" w:hAnsi="Tahoma" w:cs="Tahoma"/>
          <w:color w:val="auto"/>
          <w:sz w:val="24"/>
          <w:szCs w:val="25"/>
        </w:rPr>
        <w:t>DIAKANUA</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E822FD">
        <w:rPr>
          <w:rFonts w:ascii="Tahoma" w:hAnsi="Tahoma" w:cs="Tahoma"/>
          <w:color w:val="auto"/>
          <w:sz w:val="24"/>
          <w:szCs w:val="25"/>
        </w:rPr>
        <w:t xml:space="preserve">dont ci-dessous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C32523">
      <w:pPr>
        <w:spacing w:line="276" w:lineRule="auto"/>
        <w:rPr>
          <w:rFonts w:ascii="Tahoma" w:hAnsi="Tahoma" w:cs="Tahoma"/>
          <w:color w:val="auto"/>
          <w:sz w:val="24"/>
          <w:szCs w:val="25"/>
        </w:rPr>
      </w:pPr>
      <w:r w:rsidRPr="006335E4">
        <w:rPr>
          <w:rFonts w:ascii="Tahoma" w:hAnsi="Tahoma" w:cs="Tahoma"/>
          <w:color w:val="auto"/>
          <w:sz w:val="24"/>
          <w:szCs w:val="25"/>
        </w:rPr>
        <w:t>« </w:t>
      </w:r>
      <w:r w:rsidRPr="006335E4">
        <w:rPr>
          <w:rFonts w:ascii="Tahoma" w:hAnsi="Tahoma" w:cs="Tahoma"/>
          <w:color w:val="auto"/>
          <w:sz w:val="24"/>
          <w:szCs w:val="25"/>
        </w:rPr>
        <w:tab/>
      </w:r>
      <w:proofErr w:type="gramStart"/>
      <w:r w:rsidR="00B44412">
        <w:rPr>
          <w:rFonts w:ascii="Tahoma" w:hAnsi="Tahoma" w:cs="Tahoma"/>
          <w:b/>
          <w:color w:val="auto"/>
          <w:sz w:val="24"/>
          <w:szCs w:val="25"/>
          <w:u w:val="single"/>
        </w:rPr>
        <w:t>p</w:t>
      </w:r>
      <w:r w:rsidRPr="006335E4">
        <w:rPr>
          <w:rFonts w:ascii="Tahoma" w:hAnsi="Tahoma" w:cs="Tahoma"/>
          <w:b/>
          <w:color w:val="auto"/>
          <w:sz w:val="24"/>
          <w:szCs w:val="25"/>
          <w:u w:val="single"/>
        </w:rPr>
        <w:t>laise</w:t>
      </w:r>
      <w:proofErr w:type="gramEnd"/>
      <w:r w:rsidRPr="006335E4">
        <w:rPr>
          <w:rFonts w:ascii="Tahoma" w:hAnsi="Tahoma" w:cs="Tahoma"/>
          <w:b/>
          <w:color w:val="auto"/>
          <w:sz w:val="24"/>
          <w:szCs w:val="25"/>
          <w:u w:val="single"/>
        </w:rPr>
        <w:t xml:space="preserve"> </w:t>
      </w:r>
      <w:r w:rsidR="008E2145" w:rsidRPr="006335E4">
        <w:rPr>
          <w:rFonts w:ascii="Tahoma" w:hAnsi="Tahoma" w:cs="Tahoma"/>
          <w:b/>
          <w:color w:val="auto"/>
          <w:sz w:val="24"/>
          <w:szCs w:val="25"/>
          <w:u w:val="single"/>
        </w:rPr>
        <w:t>au Conseil d’Etat</w:t>
      </w:r>
      <w:r w:rsidR="008E2145" w:rsidRPr="006335E4">
        <w:rPr>
          <w:rFonts w:ascii="Tahoma" w:hAnsi="Tahoma" w:cs="Tahoma"/>
          <w:color w:val="auto"/>
          <w:sz w:val="24"/>
          <w:szCs w:val="25"/>
          <w:u w:val="single"/>
        </w:rPr>
        <w:t>,</w:t>
      </w:r>
    </w:p>
    <w:p w:rsidR="00EA4F9B" w:rsidRPr="0092162A" w:rsidRDefault="00EA4F9B" w:rsidP="00C32523">
      <w:pPr>
        <w:spacing w:line="276" w:lineRule="auto"/>
        <w:rPr>
          <w:rFonts w:ascii="Tahoma" w:hAnsi="Tahoma" w:cs="Tahoma"/>
          <w:color w:val="auto"/>
          <w:sz w:val="10"/>
          <w:szCs w:val="25"/>
        </w:rPr>
      </w:pPr>
    </w:p>
    <w:p w:rsidR="00883C29" w:rsidRDefault="008E2145" w:rsidP="00C32523">
      <w:pPr>
        <w:spacing w:line="276" w:lineRule="auto"/>
        <w:rPr>
          <w:rFonts w:ascii="Tahoma" w:hAnsi="Tahoma" w:cs="Tahoma"/>
          <w:color w:val="auto"/>
          <w:sz w:val="24"/>
          <w:szCs w:val="25"/>
        </w:rPr>
      </w:pPr>
      <w:r w:rsidRPr="002D118A">
        <w:rPr>
          <w:rFonts w:ascii="Tahoma" w:hAnsi="Tahoma" w:cs="Tahoma"/>
          <w:color w:val="auto"/>
          <w:sz w:val="24"/>
          <w:szCs w:val="25"/>
        </w:rPr>
        <w:t>« </w:t>
      </w:r>
      <w:r w:rsidRPr="002D118A">
        <w:rPr>
          <w:rFonts w:ascii="Tahoma" w:hAnsi="Tahoma" w:cs="Tahoma"/>
          <w:color w:val="auto"/>
          <w:sz w:val="24"/>
          <w:szCs w:val="25"/>
        </w:rPr>
        <w:tab/>
      </w:r>
      <w:r w:rsidR="00B44412">
        <w:rPr>
          <w:rFonts w:ascii="Tahoma" w:hAnsi="Tahoma" w:cs="Tahoma"/>
          <w:color w:val="auto"/>
          <w:sz w:val="24"/>
          <w:szCs w:val="25"/>
        </w:rPr>
        <w:t xml:space="preserve">- </w:t>
      </w:r>
      <w:r w:rsidRPr="002D118A">
        <w:rPr>
          <w:rFonts w:ascii="Tahoma" w:hAnsi="Tahoma" w:cs="Tahoma"/>
          <w:color w:val="auto"/>
          <w:sz w:val="24"/>
          <w:szCs w:val="25"/>
        </w:rPr>
        <w:t>D</w:t>
      </w:r>
      <w:r w:rsidR="00B44412">
        <w:rPr>
          <w:rFonts w:ascii="Tahoma" w:hAnsi="Tahoma" w:cs="Tahoma"/>
          <w:color w:val="auto"/>
          <w:sz w:val="24"/>
          <w:szCs w:val="25"/>
        </w:rPr>
        <w:t>e di</w:t>
      </w:r>
      <w:r w:rsidRPr="002D118A">
        <w:rPr>
          <w:rFonts w:ascii="Tahoma" w:hAnsi="Tahoma" w:cs="Tahoma"/>
          <w:color w:val="auto"/>
          <w:sz w:val="24"/>
          <w:szCs w:val="25"/>
        </w:rPr>
        <w:t>re</w:t>
      </w:r>
      <w:r w:rsidR="00977EAB">
        <w:rPr>
          <w:rFonts w:ascii="Tahoma" w:hAnsi="Tahoma" w:cs="Tahoma"/>
          <w:color w:val="auto"/>
          <w:sz w:val="24"/>
          <w:szCs w:val="25"/>
        </w:rPr>
        <w:t xml:space="preserve"> recevable et fondé</w:t>
      </w:r>
      <w:r w:rsidR="00B44412">
        <w:rPr>
          <w:rFonts w:ascii="Tahoma" w:hAnsi="Tahoma" w:cs="Tahoma"/>
          <w:color w:val="auto"/>
          <w:sz w:val="24"/>
          <w:szCs w:val="25"/>
        </w:rPr>
        <w:t xml:space="preserve"> l</w:t>
      </w:r>
      <w:r w:rsidR="00977EAB">
        <w:rPr>
          <w:rFonts w:ascii="Tahoma" w:hAnsi="Tahoma" w:cs="Tahoma"/>
          <w:color w:val="auto"/>
          <w:sz w:val="24"/>
          <w:szCs w:val="25"/>
        </w:rPr>
        <w:t>e</w:t>
      </w:r>
      <w:r w:rsidR="00B44412">
        <w:rPr>
          <w:rFonts w:ascii="Tahoma" w:hAnsi="Tahoma" w:cs="Tahoma"/>
          <w:color w:val="auto"/>
          <w:sz w:val="24"/>
          <w:szCs w:val="25"/>
        </w:rPr>
        <w:t xml:space="preserve"> présent appel ;</w:t>
      </w:r>
    </w:p>
    <w:p w:rsidR="003C4316" w:rsidRPr="003C4316" w:rsidRDefault="003C4316" w:rsidP="00C32523">
      <w:pPr>
        <w:spacing w:line="276" w:lineRule="auto"/>
        <w:rPr>
          <w:rFonts w:ascii="Tahoma" w:hAnsi="Tahoma" w:cs="Tahoma"/>
          <w:color w:val="auto"/>
          <w:sz w:val="8"/>
          <w:szCs w:val="25"/>
        </w:rPr>
      </w:pPr>
    </w:p>
    <w:p w:rsidR="0037561B" w:rsidRDefault="002559C0" w:rsidP="008F3D50">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D’infirmer en toutes ses dispositions, l’œuvre du « premier juge</w:t>
      </w:r>
      <w:r w:rsidR="008F3D50">
        <w:rPr>
          <w:rFonts w:ascii="Tahoma" w:hAnsi="Tahoma" w:cs="Tahoma"/>
          <w:color w:val="auto"/>
          <w:sz w:val="24"/>
          <w:szCs w:val="25"/>
        </w:rPr>
        <w:t>, et confirmer la décision de la CENI.</w:t>
      </w:r>
    </w:p>
    <w:p w:rsidR="008F3D50" w:rsidRPr="008F3D50" w:rsidRDefault="008F3D50" w:rsidP="008F3D50">
      <w:pPr>
        <w:spacing w:line="276" w:lineRule="auto"/>
        <w:rPr>
          <w:rFonts w:ascii="Tahoma" w:hAnsi="Tahoma" w:cs="Tahoma"/>
          <w:color w:val="auto"/>
          <w:sz w:val="8"/>
          <w:szCs w:val="25"/>
        </w:rPr>
      </w:pPr>
    </w:p>
    <w:p w:rsidR="006D18A4" w:rsidRPr="00243327" w:rsidRDefault="00883C29" w:rsidP="00C32523">
      <w:pPr>
        <w:spacing w:line="276" w:lineRule="auto"/>
        <w:rPr>
          <w:rFonts w:ascii="Tahoma" w:hAnsi="Tahoma" w:cs="Tahoma"/>
          <w:color w:val="auto"/>
          <w:sz w:val="24"/>
          <w:szCs w:val="25"/>
        </w:rPr>
      </w:pPr>
      <w:r w:rsidRPr="00243327">
        <w:rPr>
          <w:rFonts w:ascii="Tahoma" w:hAnsi="Tahoma" w:cs="Tahoma"/>
          <w:color w:val="auto"/>
          <w:sz w:val="24"/>
          <w:szCs w:val="25"/>
        </w:rPr>
        <w:t>« </w:t>
      </w:r>
      <w:r w:rsidR="006436CB" w:rsidRPr="00243327">
        <w:rPr>
          <w:rFonts w:ascii="Tahoma" w:hAnsi="Tahoma" w:cs="Tahoma"/>
          <w:color w:val="auto"/>
          <w:sz w:val="24"/>
          <w:szCs w:val="25"/>
        </w:rPr>
        <w:tab/>
      </w:r>
      <w:r w:rsidR="00243327">
        <w:rPr>
          <w:rFonts w:ascii="Tahoma" w:hAnsi="Tahoma" w:cs="Tahoma"/>
          <w:color w:val="auto"/>
          <w:sz w:val="24"/>
          <w:szCs w:val="25"/>
        </w:rPr>
        <w:t xml:space="preserve">Le Conseil d’Etat </w:t>
      </w:r>
      <w:r w:rsidR="00F162D3">
        <w:rPr>
          <w:rFonts w:ascii="Tahoma" w:hAnsi="Tahoma" w:cs="Tahoma"/>
          <w:color w:val="auto"/>
          <w:sz w:val="24"/>
          <w:szCs w:val="25"/>
        </w:rPr>
        <w:t xml:space="preserve">dira que cette procédure se fait </w:t>
      </w:r>
      <w:r w:rsidR="00B964EC">
        <w:rPr>
          <w:rFonts w:ascii="Tahoma" w:hAnsi="Tahoma" w:cs="Tahoma"/>
          <w:color w:val="auto"/>
          <w:sz w:val="24"/>
          <w:szCs w:val="25"/>
        </w:rPr>
        <w:t>« </w:t>
      </w:r>
      <w:r w:rsidR="00F162D3">
        <w:rPr>
          <w:rFonts w:ascii="Tahoma" w:hAnsi="Tahoma" w:cs="Tahoma"/>
          <w:color w:val="auto"/>
          <w:sz w:val="24"/>
          <w:szCs w:val="25"/>
        </w:rPr>
        <w:t>sans frais</w:t>
      </w:r>
      <w:r w:rsidR="00B964EC">
        <w:rPr>
          <w:rFonts w:ascii="Tahoma" w:hAnsi="Tahoma" w:cs="Tahoma"/>
          <w:color w:val="auto"/>
          <w:sz w:val="24"/>
          <w:szCs w:val="25"/>
        </w:rPr>
        <w:t>.</w:t>
      </w:r>
    </w:p>
    <w:p w:rsidR="00EA4F9B" w:rsidRPr="00AE1977" w:rsidRDefault="00EA4F9B" w:rsidP="00C32523">
      <w:pPr>
        <w:spacing w:line="276" w:lineRule="auto"/>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F0B34" w:rsidRPr="006259B3" w:rsidRDefault="006259B3" w:rsidP="006259B3">
      <w:pPr>
        <w:spacing w:line="276" w:lineRule="auto"/>
        <w:ind w:left="0" w:firstLine="709"/>
        <w:rPr>
          <w:rFonts w:ascii="Tahoma" w:hAnsi="Tahoma" w:cs="Tahoma"/>
          <w:color w:val="auto"/>
          <w:sz w:val="24"/>
          <w:szCs w:val="25"/>
        </w:rPr>
      </w:pPr>
      <w:r w:rsidRPr="006259B3">
        <w:rPr>
          <w:rFonts w:ascii="Tahoma" w:hAnsi="Tahoma" w:cs="Tahoma"/>
          <w:color w:val="auto"/>
          <w:sz w:val="24"/>
          <w:szCs w:val="25"/>
        </w:rPr>
        <w:t>Sur ce, le Conseil d’Etat estimant sa religion suffisamment éclairée, clos les débats, prit la cause en délibéré pour son arrêt à intervenir dans le délai de la loi ;</w:t>
      </w: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8F3D50">
        <w:rPr>
          <w:rFonts w:ascii="Tahoma" w:hAnsi="Tahoma" w:cs="Tahoma"/>
          <w:color w:val="auto"/>
          <w:sz w:val="24"/>
          <w:szCs w:val="25"/>
        </w:rPr>
        <w:t>12</w:t>
      </w:r>
      <w:r w:rsidRPr="007A5B1B">
        <w:rPr>
          <w:rFonts w:ascii="Tahoma" w:hAnsi="Tahoma" w:cs="Tahoma"/>
          <w:color w:val="auto"/>
          <w:sz w:val="24"/>
          <w:szCs w:val="25"/>
        </w:rPr>
        <w:t xml:space="preserve"> </w:t>
      </w:r>
      <w:r w:rsidR="008F3D50">
        <w:rPr>
          <w:rFonts w:ascii="Tahoma" w:hAnsi="Tahoma" w:cs="Tahoma"/>
          <w:color w:val="auto"/>
          <w:sz w:val="24"/>
          <w:szCs w:val="25"/>
        </w:rPr>
        <w:t>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814D28" w:rsidRDefault="00814D28" w:rsidP="00C914FB">
      <w:pPr>
        <w:spacing w:line="276" w:lineRule="auto"/>
        <w:ind w:left="0" w:firstLine="709"/>
        <w:rPr>
          <w:rFonts w:ascii="Tahoma" w:hAnsi="Tahoma" w:cs="Tahoma"/>
          <w:color w:val="auto"/>
          <w:sz w:val="24"/>
          <w:szCs w:val="25"/>
        </w:rPr>
      </w:pPr>
    </w:p>
    <w:p w:rsidR="00814D28" w:rsidRDefault="00814D28" w:rsidP="00C914FB">
      <w:pPr>
        <w:spacing w:line="276" w:lineRule="auto"/>
        <w:ind w:left="0" w:firstLine="709"/>
        <w:rPr>
          <w:rFonts w:ascii="Tahoma" w:hAnsi="Tahoma" w:cs="Tahoma"/>
          <w:color w:val="auto"/>
          <w:sz w:val="24"/>
          <w:szCs w:val="25"/>
        </w:rPr>
      </w:pPr>
    </w:p>
    <w:p w:rsidR="00814D28" w:rsidRDefault="00814D28" w:rsidP="00C914FB">
      <w:pPr>
        <w:spacing w:line="276" w:lineRule="auto"/>
        <w:ind w:left="0" w:firstLine="709"/>
        <w:rPr>
          <w:rFonts w:ascii="Tahoma" w:hAnsi="Tahoma" w:cs="Tahoma"/>
          <w:color w:val="auto"/>
          <w:sz w:val="24"/>
          <w:szCs w:val="25"/>
        </w:rPr>
      </w:pPr>
    </w:p>
    <w:p w:rsidR="00814D28" w:rsidRDefault="00814D28" w:rsidP="005E003D">
      <w:pPr>
        <w:spacing w:line="276" w:lineRule="auto"/>
        <w:ind w:left="0" w:firstLine="0"/>
        <w:rPr>
          <w:rFonts w:ascii="Tahoma" w:hAnsi="Tahoma" w:cs="Tahoma"/>
          <w:color w:val="auto"/>
          <w:sz w:val="24"/>
          <w:szCs w:val="25"/>
        </w:rPr>
      </w:pPr>
    </w:p>
    <w:p w:rsidR="00814D28" w:rsidRPr="009F111A" w:rsidRDefault="00814D28" w:rsidP="00814D28">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AE1977" w:rsidRPr="006D0E50" w:rsidRDefault="00AE1977" w:rsidP="00C914FB">
      <w:pPr>
        <w:spacing w:line="276" w:lineRule="auto"/>
        <w:ind w:left="0" w:firstLine="709"/>
        <w:rPr>
          <w:rFonts w:ascii="Tahoma" w:hAnsi="Tahoma" w:cs="Tahoma"/>
          <w:color w:val="auto"/>
          <w:sz w:val="6"/>
          <w:szCs w:val="25"/>
        </w:rPr>
      </w:pPr>
    </w:p>
    <w:p w:rsidR="00D93A65" w:rsidRPr="00D93A65" w:rsidRDefault="00D93A65" w:rsidP="006D0E50">
      <w:pPr>
        <w:spacing w:line="276" w:lineRule="auto"/>
        <w:ind w:left="0" w:firstLine="709"/>
        <w:rPr>
          <w:rFonts w:ascii="Tahoma" w:hAnsi="Tahoma" w:cs="Tahoma"/>
          <w:color w:val="auto"/>
          <w:sz w:val="14"/>
          <w:szCs w:val="25"/>
        </w:rPr>
      </w:pPr>
    </w:p>
    <w:p w:rsidR="004C2573" w:rsidRDefault="00814D28" w:rsidP="006D0E50">
      <w:pPr>
        <w:spacing w:line="276" w:lineRule="auto"/>
        <w:ind w:left="0" w:firstLine="709"/>
        <w:rPr>
          <w:rFonts w:ascii="Tahoma" w:hAnsi="Tahoma" w:cs="Tahoma"/>
          <w:color w:val="auto"/>
          <w:sz w:val="24"/>
          <w:szCs w:val="25"/>
        </w:rPr>
      </w:pPr>
      <w:r>
        <w:rPr>
          <w:rFonts w:ascii="Tahoma" w:hAnsi="Tahoma" w:cs="Tahoma"/>
          <w:color w:val="auto"/>
          <w:sz w:val="24"/>
          <w:szCs w:val="25"/>
        </w:rPr>
        <w:t xml:space="preserve">Le </w:t>
      </w:r>
      <w:r w:rsidR="00E26DE3" w:rsidRPr="00E26DE3">
        <w:rPr>
          <w:rFonts w:ascii="Tahoma" w:hAnsi="Tahoma" w:cs="Tahoma"/>
          <w:color w:val="auto"/>
          <w:sz w:val="24"/>
          <w:szCs w:val="25"/>
        </w:rPr>
        <w:t xml:space="preserve"> Conseil d’Etat </w:t>
      </w:r>
      <w:r w:rsidR="006D0E50">
        <w:rPr>
          <w:rFonts w:ascii="Tahoma" w:hAnsi="Tahoma" w:cs="Tahoma"/>
          <w:color w:val="auto"/>
          <w:sz w:val="24"/>
          <w:szCs w:val="25"/>
        </w:rPr>
        <w:t>prononça l’arrêt suivant :</w:t>
      </w:r>
    </w:p>
    <w:p w:rsidR="006D0E50" w:rsidRPr="00D93A65" w:rsidRDefault="006D0E50" w:rsidP="006D0E50">
      <w:pPr>
        <w:spacing w:line="276" w:lineRule="auto"/>
        <w:ind w:left="0" w:firstLine="709"/>
        <w:rPr>
          <w:rFonts w:ascii="Tahoma" w:hAnsi="Tahoma" w:cs="Tahoma"/>
          <w:color w:val="auto"/>
          <w:sz w:val="4"/>
          <w:szCs w:val="25"/>
        </w:rPr>
      </w:pPr>
    </w:p>
    <w:p w:rsidR="007377F0" w:rsidRPr="00D93A65" w:rsidRDefault="007377F0" w:rsidP="007377F0">
      <w:pPr>
        <w:ind w:left="0" w:right="50" w:firstLine="0"/>
        <w:jc w:val="left"/>
        <w:rPr>
          <w:b/>
          <w:sz w:val="8"/>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944411" w:rsidRDefault="0020296C" w:rsidP="007377F0">
      <w:pPr>
        <w:ind w:left="0" w:right="113" w:firstLine="0"/>
        <w:jc w:val="center"/>
        <w:rPr>
          <w:rFonts w:ascii="Tahoma" w:hAnsi="Tahoma" w:cs="Tahoma"/>
          <w:b/>
          <w:sz w:val="14"/>
          <w:szCs w:val="26"/>
          <w:u w:val="single"/>
        </w:rPr>
      </w:pPr>
    </w:p>
    <w:p w:rsidR="00DF1F94" w:rsidRDefault="00DF1F94" w:rsidP="00DF1F94">
      <w:pPr>
        <w:spacing w:line="276" w:lineRule="auto"/>
        <w:ind w:right="50" w:firstLine="841"/>
        <w:rPr>
          <w:rFonts w:ascii="Tahoma" w:hAnsi="Tahoma" w:cs="Tahoma"/>
          <w:sz w:val="24"/>
          <w:szCs w:val="25"/>
        </w:rPr>
      </w:pPr>
      <w:r>
        <w:rPr>
          <w:rFonts w:ascii="Tahoma" w:hAnsi="Tahoma" w:cs="Tahoma"/>
          <w:sz w:val="24"/>
          <w:szCs w:val="25"/>
        </w:rPr>
        <w:t xml:space="preserve">Par </w:t>
      </w:r>
      <w:r w:rsidR="00944411">
        <w:rPr>
          <w:rFonts w:ascii="Tahoma" w:hAnsi="Tahoma" w:cs="Tahoma"/>
          <w:sz w:val="24"/>
          <w:szCs w:val="25"/>
        </w:rPr>
        <w:t>re</w:t>
      </w:r>
      <w:r>
        <w:rPr>
          <w:rFonts w:ascii="Tahoma" w:hAnsi="Tahoma" w:cs="Tahoma"/>
          <w:sz w:val="24"/>
          <w:szCs w:val="25"/>
        </w:rPr>
        <w:t>quête en appel déposée au greffe du Conseil d’Etat le 21 mars 2024, le</w:t>
      </w:r>
      <w:r w:rsidR="00944411">
        <w:rPr>
          <w:rFonts w:ascii="Tahoma" w:hAnsi="Tahoma" w:cs="Tahoma"/>
          <w:sz w:val="24"/>
          <w:szCs w:val="25"/>
        </w:rPr>
        <w:t xml:space="preserve"> Regroupement politique Forces </w:t>
      </w:r>
      <w:r>
        <w:rPr>
          <w:rFonts w:ascii="Tahoma" w:hAnsi="Tahoma" w:cs="Tahoma"/>
          <w:sz w:val="24"/>
          <w:szCs w:val="25"/>
        </w:rPr>
        <w:t xml:space="preserve">Politiques Alliés de l’UDPS (FPAU en sigle), appelant, poursuites et diligences de son Coordonnateur général a.i Monsieur MUTOMBO BUZANGU </w:t>
      </w:r>
      <w:r w:rsidR="00944411">
        <w:rPr>
          <w:rFonts w:ascii="Tahoma" w:hAnsi="Tahoma" w:cs="Tahoma"/>
          <w:sz w:val="24"/>
          <w:szCs w:val="25"/>
        </w:rPr>
        <w:t>Patrick</w:t>
      </w:r>
      <w:r>
        <w:rPr>
          <w:rFonts w:ascii="Tahoma" w:hAnsi="Tahoma" w:cs="Tahoma"/>
          <w:sz w:val="24"/>
          <w:szCs w:val="25"/>
        </w:rPr>
        <w:t>, agissant par l’avocat MALANDA MVIBIDULU Bienvenu du barreau de Kinshasa/Gombe porteur de procuration spéciale du 20 mars 2024, a interjeté, pour mal jugé, appel de l’arrêt RCE 044 rendu le 14 du même mois par la Cour d’appel de la Mongala faisant office de cour administrative d’appel dont le dispositif est ainsi libellé :</w:t>
      </w:r>
    </w:p>
    <w:p w:rsidR="007F7E14" w:rsidRPr="00944411" w:rsidRDefault="007F7E14" w:rsidP="00DF1F94">
      <w:pPr>
        <w:spacing w:line="276" w:lineRule="auto"/>
        <w:ind w:right="50" w:firstLine="841"/>
        <w:rPr>
          <w:rFonts w:ascii="Tahoma" w:hAnsi="Tahoma" w:cs="Tahoma"/>
          <w:sz w:val="6"/>
          <w:szCs w:val="25"/>
        </w:rPr>
      </w:pPr>
    </w:p>
    <w:p w:rsidR="007F7E14" w:rsidRDefault="007F7E14" w:rsidP="007F7E14">
      <w:pPr>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Pr="00944411">
        <w:rPr>
          <w:rFonts w:ascii="Tahoma" w:hAnsi="Tahoma" w:cs="Tahoma"/>
          <w:b/>
          <w:sz w:val="24"/>
          <w:szCs w:val="25"/>
        </w:rPr>
        <w:t>C’est pourquoi :</w:t>
      </w:r>
      <w:r>
        <w:rPr>
          <w:rFonts w:ascii="Tahoma" w:hAnsi="Tahoma" w:cs="Tahoma"/>
          <w:sz w:val="24"/>
          <w:szCs w:val="25"/>
        </w:rPr>
        <w:t xml:space="preserve"> </w:t>
      </w:r>
    </w:p>
    <w:p w:rsidR="00944411" w:rsidRPr="00944411" w:rsidRDefault="00944411" w:rsidP="007F7E14">
      <w:pPr>
        <w:spacing w:line="276" w:lineRule="auto"/>
        <w:ind w:left="0" w:right="50" w:firstLine="0"/>
        <w:rPr>
          <w:rFonts w:ascii="Tahoma" w:hAnsi="Tahoma" w:cs="Tahoma"/>
          <w:sz w:val="8"/>
          <w:szCs w:val="25"/>
        </w:rPr>
      </w:pPr>
    </w:p>
    <w:p w:rsidR="007F7E14" w:rsidRPr="00944411" w:rsidRDefault="007F7E14" w:rsidP="007F7E14">
      <w:pPr>
        <w:spacing w:line="276" w:lineRule="auto"/>
        <w:ind w:left="0" w:right="50" w:firstLine="0"/>
        <w:rPr>
          <w:i/>
          <w:sz w:val="24"/>
          <w:szCs w:val="25"/>
        </w:rPr>
      </w:pPr>
      <w:r w:rsidRPr="00944411">
        <w:rPr>
          <w:i/>
          <w:sz w:val="24"/>
          <w:szCs w:val="25"/>
        </w:rPr>
        <w:t>« </w:t>
      </w:r>
      <w:r w:rsidRPr="00944411">
        <w:rPr>
          <w:i/>
          <w:sz w:val="24"/>
          <w:szCs w:val="25"/>
        </w:rPr>
        <w:tab/>
        <w:t xml:space="preserve">La Cour d’appel de la Mongala, faisant office de </w:t>
      </w:r>
      <w:r w:rsidR="00944411" w:rsidRPr="00944411">
        <w:rPr>
          <w:i/>
          <w:sz w:val="24"/>
          <w:szCs w:val="25"/>
        </w:rPr>
        <w:t>« </w:t>
      </w:r>
      <w:r w:rsidRPr="00944411">
        <w:rPr>
          <w:i/>
          <w:sz w:val="24"/>
          <w:szCs w:val="25"/>
        </w:rPr>
        <w:t xml:space="preserve">cour administrative d’appel ; </w:t>
      </w:r>
    </w:p>
    <w:p w:rsidR="007F7E14" w:rsidRPr="00944411" w:rsidRDefault="007F7E14" w:rsidP="007F7E14">
      <w:pPr>
        <w:spacing w:line="276" w:lineRule="auto"/>
        <w:ind w:left="0" w:right="50" w:firstLine="0"/>
        <w:rPr>
          <w:i/>
          <w:sz w:val="24"/>
          <w:szCs w:val="25"/>
        </w:rPr>
      </w:pPr>
      <w:r w:rsidRPr="00944411">
        <w:rPr>
          <w:i/>
          <w:sz w:val="24"/>
          <w:szCs w:val="25"/>
        </w:rPr>
        <w:t>« </w:t>
      </w:r>
      <w:r w:rsidRPr="00944411">
        <w:rPr>
          <w:i/>
          <w:sz w:val="24"/>
          <w:szCs w:val="25"/>
        </w:rPr>
        <w:tab/>
        <w:t xml:space="preserve">Statuant contradictoirement à l’égard des parties </w:t>
      </w:r>
      <w:r w:rsidR="00944411" w:rsidRPr="00944411">
        <w:rPr>
          <w:i/>
          <w:sz w:val="24"/>
          <w:szCs w:val="25"/>
        </w:rPr>
        <w:t>« </w:t>
      </w:r>
      <w:r w:rsidRPr="00944411">
        <w:rPr>
          <w:i/>
          <w:sz w:val="24"/>
          <w:szCs w:val="25"/>
        </w:rPr>
        <w:t xml:space="preserve">en contestation des résultats des élections </w:t>
      </w:r>
      <w:r w:rsidR="00944411" w:rsidRPr="00944411">
        <w:rPr>
          <w:i/>
          <w:sz w:val="24"/>
          <w:szCs w:val="25"/>
        </w:rPr>
        <w:t>« </w:t>
      </w:r>
      <w:r w:rsidRPr="00944411">
        <w:rPr>
          <w:i/>
          <w:sz w:val="24"/>
          <w:szCs w:val="25"/>
        </w:rPr>
        <w:t>législatives provinciales ;</w:t>
      </w:r>
    </w:p>
    <w:p w:rsidR="007F7E14" w:rsidRPr="00D93A65" w:rsidRDefault="007F7E14" w:rsidP="007F7E14">
      <w:pPr>
        <w:spacing w:line="276" w:lineRule="auto"/>
        <w:ind w:left="0" w:right="50" w:firstLine="0"/>
        <w:rPr>
          <w:i/>
          <w:sz w:val="4"/>
          <w:szCs w:val="25"/>
        </w:rPr>
      </w:pPr>
    </w:p>
    <w:p w:rsidR="007F7E14" w:rsidRPr="00944411" w:rsidRDefault="007F7E14" w:rsidP="007F7E14">
      <w:pPr>
        <w:spacing w:line="276" w:lineRule="auto"/>
        <w:ind w:left="0" w:right="50" w:firstLine="0"/>
        <w:rPr>
          <w:i/>
          <w:sz w:val="24"/>
          <w:szCs w:val="25"/>
        </w:rPr>
      </w:pPr>
      <w:r w:rsidRPr="00944411">
        <w:rPr>
          <w:i/>
          <w:sz w:val="24"/>
          <w:szCs w:val="25"/>
        </w:rPr>
        <w:t>« </w:t>
      </w:r>
      <w:r w:rsidRPr="00944411">
        <w:rPr>
          <w:i/>
          <w:sz w:val="24"/>
          <w:szCs w:val="25"/>
        </w:rPr>
        <w:tab/>
        <w:t>Le ministère public entendu ;</w:t>
      </w:r>
    </w:p>
    <w:p w:rsidR="007F7E14" w:rsidRPr="00D93A65" w:rsidRDefault="007F7E14" w:rsidP="007F7E14">
      <w:pPr>
        <w:spacing w:line="276" w:lineRule="auto"/>
        <w:ind w:left="0" w:right="50" w:firstLine="0"/>
        <w:rPr>
          <w:i/>
          <w:sz w:val="4"/>
          <w:szCs w:val="25"/>
        </w:rPr>
      </w:pPr>
    </w:p>
    <w:p w:rsidR="007F7E14" w:rsidRPr="00944411" w:rsidRDefault="007F7E14" w:rsidP="007F7E14">
      <w:pPr>
        <w:spacing w:line="276" w:lineRule="auto"/>
        <w:ind w:left="0" w:right="50" w:firstLine="0"/>
        <w:rPr>
          <w:i/>
          <w:sz w:val="24"/>
          <w:szCs w:val="25"/>
        </w:rPr>
      </w:pPr>
      <w:r w:rsidRPr="00944411">
        <w:rPr>
          <w:i/>
          <w:sz w:val="24"/>
          <w:szCs w:val="25"/>
        </w:rPr>
        <w:t>« </w:t>
      </w:r>
      <w:r w:rsidRPr="00944411">
        <w:rPr>
          <w:i/>
          <w:sz w:val="24"/>
          <w:szCs w:val="25"/>
        </w:rPr>
        <w:tab/>
        <w:t xml:space="preserve">Reçoit et dit non fondé l’exception de défaut de </w:t>
      </w:r>
      <w:r w:rsidR="00944411" w:rsidRPr="00944411">
        <w:rPr>
          <w:i/>
          <w:sz w:val="24"/>
          <w:szCs w:val="25"/>
        </w:rPr>
        <w:t>« </w:t>
      </w:r>
      <w:r w:rsidRPr="00944411">
        <w:rPr>
          <w:i/>
          <w:sz w:val="24"/>
          <w:szCs w:val="25"/>
        </w:rPr>
        <w:t xml:space="preserve">qualité soulevée par le défendeur </w:t>
      </w:r>
      <w:r w:rsidR="001C1050" w:rsidRPr="00944411">
        <w:rPr>
          <w:i/>
          <w:sz w:val="24"/>
          <w:szCs w:val="25"/>
        </w:rPr>
        <w:t xml:space="preserve">ABONGO NZOMBI </w:t>
      </w:r>
      <w:r w:rsidR="00944411" w:rsidRPr="00944411">
        <w:rPr>
          <w:i/>
          <w:sz w:val="24"/>
          <w:szCs w:val="25"/>
        </w:rPr>
        <w:t>« </w:t>
      </w:r>
      <w:r w:rsidR="001C1050" w:rsidRPr="00944411">
        <w:rPr>
          <w:i/>
          <w:sz w:val="24"/>
          <w:szCs w:val="25"/>
        </w:rPr>
        <w:t>Morgan, la rejette.</w:t>
      </w:r>
    </w:p>
    <w:p w:rsidR="001C1050" w:rsidRPr="00944411" w:rsidRDefault="001C1050" w:rsidP="007F7E14">
      <w:pPr>
        <w:spacing w:line="276" w:lineRule="auto"/>
        <w:ind w:left="0" w:right="50" w:firstLine="0"/>
        <w:rPr>
          <w:i/>
          <w:sz w:val="4"/>
          <w:szCs w:val="25"/>
        </w:rPr>
      </w:pPr>
    </w:p>
    <w:p w:rsidR="001C1050" w:rsidRDefault="001C1050" w:rsidP="007F7E14">
      <w:pPr>
        <w:spacing w:line="276" w:lineRule="auto"/>
        <w:ind w:left="0" w:right="50" w:firstLine="0"/>
        <w:rPr>
          <w:i/>
          <w:sz w:val="24"/>
          <w:szCs w:val="25"/>
        </w:rPr>
      </w:pPr>
      <w:r w:rsidRPr="00944411">
        <w:rPr>
          <w:i/>
          <w:sz w:val="24"/>
          <w:szCs w:val="25"/>
        </w:rPr>
        <w:t>« </w:t>
      </w:r>
      <w:r w:rsidRPr="00944411">
        <w:rPr>
          <w:i/>
          <w:sz w:val="24"/>
          <w:szCs w:val="25"/>
        </w:rPr>
        <w:tab/>
        <w:t xml:space="preserve">Reçoit et dit partiellement fondée la requête </w:t>
      </w:r>
      <w:r w:rsidR="00944411" w:rsidRPr="00944411">
        <w:rPr>
          <w:i/>
          <w:sz w:val="24"/>
          <w:szCs w:val="25"/>
        </w:rPr>
        <w:t>« </w:t>
      </w:r>
      <w:r w:rsidRPr="00944411">
        <w:rPr>
          <w:i/>
          <w:sz w:val="24"/>
          <w:szCs w:val="25"/>
        </w:rPr>
        <w:t>introduite par le Regroupement A 24.</w:t>
      </w:r>
    </w:p>
    <w:p w:rsidR="0073686C" w:rsidRDefault="00007685" w:rsidP="007F7E14">
      <w:pPr>
        <w:spacing w:line="276" w:lineRule="auto"/>
        <w:ind w:left="0" w:right="50" w:firstLine="0"/>
        <w:rPr>
          <w:i/>
          <w:sz w:val="24"/>
          <w:szCs w:val="25"/>
        </w:rPr>
      </w:pPr>
      <w:r>
        <w:rPr>
          <w:i/>
          <w:sz w:val="24"/>
          <w:szCs w:val="25"/>
        </w:rPr>
        <w:t xml:space="preserve">«  </w:t>
      </w:r>
      <w:r>
        <w:rPr>
          <w:i/>
          <w:sz w:val="24"/>
          <w:szCs w:val="25"/>
        </w:rPr>
        <w:tab/>
        <w:t xml:space="preserve">Reçoit et dit non fondée la demande de </w:t>
      </w:r>
      <w:r w:rsidR="001C7455">
        <w:rPr>
          <w:i/>
          <w:sz w:val="24"/>
          <w:szCs w:val="25"/>
        </w:rPr>
        <w:t>« </w:t>
      </w:r>
      <w:r>
        <w:rPr>
          <w:i/>
          <w:sz w:val="24"/>
          <w:szCs w:val="25"/>
        </w:rPr>
        <w:t>recomptage des voix soulevée par le requérant.</w:t>
      </w:r>
    </w:p>
    <w:p w:rsidR="001C7455" w:rsidRPr="00D93A65" w:rsidRDefault="001C7455" w:rsidP="007F7E14">
      <w:pPr>
        <w:spacing w:line="276" w:lineRule="auto"/>
        <w:ind w:left="0" w:right="50" w:firstLine="0"/>
        <w:rPr>
          <w:i/>
          <w:sz w:val="4"/>
          <w:szCs w:val="25"/>
        </w:rPr>
      </w:pPr>
    </w:p>
    <w:p w:rsidR="00E66312" w:rsidRDefault="00C83814" w:rsidP="007F7E14">
      <w:pPr>
        <w:spacing w:line="276" w:lineRule="auto"/>
        <w:ind w:left="0" w:right="50" w:firstLine="0"/>
        <w:rPr>
          <w:i/>
          <w:sz w:val="24"/>
          <w:szCs w:val="25"/>
        </w:rPr>
      </w:pPr>
      <w:r>
        <w:rPr>
          <w:i/>
          <w:sz w:val="24"/>
          <w:szCs w:val="25"/>
        </w:rPr>
        <w:t>« </w:t>
      </w:r>
      <w:r>
        <w:rPr>
          <w:i/>
          <w:sz w:val="24"/>
          <w:szCs w:val="25"/>
        </w:rPr>
        <w:tab/>
        <w:t xml:space="preserve">Constate par ailleurs l’erreur de la CENI dans le </w:t>
      </w:r>
      <w:r w:rsidR="00E66312">
        <w:rPr>
          <w:i/>
          <w:sz w:val="24"/>
          <w:szCs w:val="25"/>
        </w:rPr>
        <w:t>« </w:t>
      </w:r>
      <w:r>
        <w:rPr>
          <w:i/>
          <w:sz w:val="24"/>
          <w:szCs w:val="25"/>
        </w:rPr>
        <w:t xml:space="preserve">comptage des voix attribuées au candidat EKUKA </w:t>
      </w:r>
      <w:r w:rsidR="00E66312">
        <w:rPr>
          <w:i/>
          <w:sz w:val="24"/>
          <w:szCs w:val="25"/>
        </w:rPr>
        <w:t>« </w:t>
      </w:r>
      <w:r>
        <w:rPr>
          <w:i/>
          <w:sz w:val="24"/>
          <w:szCs w:val="25"/>
        </w:rPr>
        <w:t>EKONGO NGOMU</w:t>
      </w:r>
      <w:r w:rsidR="00E66312">
        <w:rPr>
          <w:i/>
          <w:sz w:val="24"/>
          <w:szCs w:val="25"/>
        </w:rPr>
        <w:t xml:space="preserve"> Désiré Thomas et annule « partiellement la décision de la CENI n°004 du 21 « janvier 2024 affectée, par le fait qu’elle n’a pas « proclamé ce dernier député provincial élu dans la « circonscription électorale de Lisala Territoire.</w:t>
      </w:r>
    </w:p>
    <w:p w:rsidR="00DF7B38" w:rsidRPr="008F2C4B" w:rsidRDefault="00DF7B38" w:rsidP="007F7E14">
      <w:pPr>
        <w:spacing w:line="276" w:lineRule="auto"/>
        <w:ind w:left="0" w:right="50" w:firstLine="0"/>
        <w:rPr>
          <w:i/>
          <w:sz w:val="6"/>
          <w:szCs w:val="25"/>
        </w:rPr>
      </w:pPr>
    </w:p>
    <w:p w:rsidR="008F2C4B" w:rsidRDefault="00DF7B38" w:rsidP="007F7E14">
      <w:pPr>
        <w:spacing w:line="276" w:lineRule="auto"/>
        <w:ind w:left="0" w:right="50" w:firstLine="0"/>
        <w:rPr>
          <w:i/>
          <w:sz w:val="24"/>
          <w:szCs w:val="25"/>
        </w:rPr>
      </w:pPr>
      <w:r>
        <w:rPr>
          <w:i/>
          <w:sz w:val="24"/>
          <w:szCs w:val="25"/>
        </w:rPr>
        <w:t>« </w:t>
      </w:r>
      <w:r>
        <w:rPr>
          <w:i/>
          <w:sz w:val="24"/>
          <w:szCs w:val="25"/>
        </w:rPr>
        <w:tab/>
        <w:t xml:space="preserve">Emendant </w:t>
      </w:r>
      <w:r w:rsidR="003E4DE0">
        <w:rPr>
          <w:i/>
          <w:sz w:val="24"/>
          <w:szCs w:val="25"/>
        </w:rPr>
        <w:t xml:space="preserve">quant à ce, proclame Monsieur EKUKA </w:t>
      </w:r>
      <w:r w:rsidR="008F2C4B">
        <w:rPr>
          <w:i/>
          <w:sz w:val="24"/>
          <w:szCs w:val="25"/>
        </w:rPr>
        <w:t>« </w:t>
      </w:r>
      <w:r w:rsidR="003E4DE0">
        <w:rPr>
          <w:i/>
          <w:sz w:val="24"/>
          <w:szCs w:val="25"/>
        </w:rPr>
        <w:t xml:space="preserve">EKONGO NGOMO Désiré Thomas définitivement élu </w:t>
      </w:r>
      <w:r w:rsidR="008F2C4B">
        <w:rPr>
          <w:i/>
          <w:sz w:val="24"/>
          <w:szCs w:val="25"/>
        </w:rPr>
        <w:t>« </w:t>
      </w:r>
      <w:r w:rsidR="003E4DE0">
        <w:rPr>
          <w:i/>
          <w:sz w:val="24"/>
          <w:szCs w:val="25"/>
        </w:rPr>
        <w:t>député provincial placé à la 4</w:t>
      </w:r>
      <w:r w:rsidR="003E4DE0" w:rsidRPr="003E4DE0">
        <w:rPr>
          <w:i/>
          <w:sz w:val="24"/>
          <w:szCs w:val="25"/>
          <w:vertAlign w:val="superscript"/>
        </w:rPr>
        <w:t>ème</w:t>
      </w:r>
      <w:r w:rsidR="003E4DE0">
        <w:rPr>
          <w:i/>
          <w:sz w:val="24"/>
          <w:szCs w:val="25"/>
        </w:rPr>
        <w:t xml:space="preserve"> position des élus de la </w:t>
      </w:r>
      <w:r w:rsidR="008F2C4B">
        <w:rPr>
          <w:i/>
          <w:sz w:val="24"/>
          <w:szCs w:val="25"/>
        </w:rPr>
        <w:t>« </w:t>
      </w:r>
      <w:r w:rsidR="003E4DE0">
        <w:rPr>
          <w:i/>
          <w:sz w:val="24"/>
          <w:szCs w:val="25"/>
        </w:rPr>
        <w:t>circonscription électorale de Lisala Territoire</w:t>
      </w:r>
      <w:r w:rsidR="008F2C4B">
        <w:rPr>
          <w:i/>
          <w:sz w:val="24"/>
          <w:szCs w:val="25"/>
        </w:rPr>
        <w:t>, ce en « remplacement de Monsieur ABONGO NZOMBI « Morgan du Regroupement FPAU.</w:t>
      </w:r>
    </w:p>
    <w:p w:rsidR="00D93A65" w:rsidRPr="00D93A65" w:rsidRDefault="00D93A65" w:rsidP="007F7E14">
      <w:pPr>
        <w:spacing w:line="276" w:lineRule="auto"/>
        <w:ind w:left="0" w:right="50" w:firstLine="0"/>
        <w:rPr>
          <w:i/>
          <w:sz w:val="6"/>
          <w:szCs w:val="25"/>
        </w:rPr>
      </w:pPr>
    </w:p>
    <w:p w:rsidR="004D73DD" w:rsidRDefault="008F2C4B" w:rsidP="008F2C4B">
      <w:pPr>
        <w:spacing w:line="276" w:lineRule="auto"/>
        <w:ind w:left="0" w:right="50" w:firstLine="0"/>
        <w:rPr>
          <w:i/>
          <w:sz w:val="24"/>
          <w:szCs w:val="25"/>
        </w:rPr>
      </w:pPr>
      <w:r>
        <w:rPr>
          <w:i/>
          <w:sz w:val="24"/>
          <w:szCs w:val="25"/>
        </w:rPr>
        <w:t>« </w:t>
      </w:r>
      <w:r>
        <w:rPr>
          <w:i/>
          <w:sz w:val="24"/>
          <w:szCs w:val="25"/>
        </w:rPr>
        <w:tab/>
        <w:t>Dit qu’il n’y a pas lieu à paiement des frais ».</w:t>
      </w:r>
    </w:p>
    <w:p w:rsidR="003A1845" w:rsidRPr="009F111A" w:rsidRDefault="003A1845" w:rsidP="003A1845">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8F2C4B" w:rsidRPr="008F2C4B" w:rsidRDefault="008F2C4B" w:rsidP="008F2C4B">
      <w:pPr>
        <w:spacing w:line="276" w:lineRule="auto"/>
        <w:ind w:left="0" w:right="50" w:firstLine="0"/>
        <w:rPr>
          <w:i/>
          <w:sz w:val="4"/>
          <w:szCs w:val="25"/>
        </w:rPr>
      </w:pPr>
    </w:p>
    <w:p w:rsidR="00770BC3" w:rsidRPr="006D0E50" w:rsidRDefault="00770BC3" w:rsidP="00E10B27">
      <w:pPr>
        <w:spacing w:line="276" w:lineRule="auto"/>
        <w:ind w:right="50" w:firstLine="841"/>
        <w:rPr>
          <w:rFonts w:ascii="Tahoma" w:hAnsi="Tahoma" w:cs="Tahoma"/>
          <w:sz w:val="6"/>
          <w:szCs w:val="25"/>
        </w:rPr>
      </w:pPr>
    </w:p>
    <w:p w:rsidR="00814D28" w:rsidRPr="00994C04" w:rsidRDefault="00814D28" w:rsidP="00E10B27">
      <w:pPr>
        <w:spacing w:line="276" w:lineRule="auto"/>
        <w:ind w:right="50" w:firstLine="841"/>
        <w:rPr>
          <w:rFonts w:ascii="Tahoma" w:hAnsi="Tahoma" w:cs="Tahoma"/>
          <w:sz w:val="14"/>
          <w:szCs w:val="25"/>
        </w:rPr>
      </w:pPr>
    </w:p>
    <w:p w:rsidR="00770BC3" w:rsidRDefault="00132DCC" w:rsidP="00E10B27">
      <w:pPr>
        <w:spacing w:line="276" w:lineRule="auto"/>
        <w:ind w:right="50" w:firstLine="841"/>
        <w:rPr>
          <w:rFonts w:ascii="Tahoma" w:hAnsi="Tahoma" w:cs="Tahoma"/>
          <w:sz w:val="24"/>
          <w:szCs w:val="25"/>
        </w:rPr>
      </w:pPr>
      <w:r>
        <w:rPr>
          <w:rFonts w:ascii="Tahoma" w:hAnsi="Tahoma" w:cs="Tahoma"/>
          <w:sz w:val="24"/>
          <w:szCs w:val="25"/>
        </w:rPr>
        <w:t xml:space="preserve">A l’appel de la cause à l’audience publique du </w:t>
      </w:r>
      <w:r w:rsidR="008F2C4B">
        <w:rPr>
          <w:rFonts w:ascii="Tahoma" w:hAnsi="Tahoma" w:cs="Tahoma"/>
          <w:sz w:val="24"/>
          <w:szCs w:val="25"/>
        </w:rPr>
        <w:t xml:space="preserve">29 mars 2024, l’appelant a comparu représenté par les avocats </w:t>
      </w:r>
      <w:proofErr w:type="spellStart"/>
      <w:r w:rsidR="008F2C4B">
        <w:rPr>
          <w:rFonts w:ascii="Tahoma" w:hAnsi="Tahoma" w:cs="Tahoma"/>
          <w:sz w:val="24"/>
          <w:szCs w:val="25"/>
        </w:rPr>
        <w:t>Felly</w:t>
      </w:r>
      <w:proofErr w:type="spellEnd"/>
      <w:r w:rsidR="008F2C4B">
        <w:rPr>
          <w:rFonts w:ascii="Tahoma" w:hAnsi="Tahoma" w:cs="Tahoma"/>
          <w:sz w:val="24"/>
          <w:szCs w:val="25"/>
        </w:rPr>
        <w:t xml:space="preserve"> LITANGA, Blaise LIBENGE, Junior AMBALU et MUHUNGA </w:t>
      </w:r>
      <w:proofErr w:type="spellStart"/>
      <w:r w:rsidR="008F2C4B">
        <w:rPr>
          <w:rFonts w:ascii="Tahoma" w:hAnsi="Tahoma" w:cs="Tahoma"/>
          <w:sz w:val="24"/>
          <w:szCs w:val="25"/>
        </w:rPr>
        <w:t>MUHUNGA</w:t>
      </w:r>
      <w:proofErr w:type="spellEnd"/>
      <w:r w:rsidR="008F2C4B">
        <w:rPr>
          <w:rFonts w:ascii="Tahoma" w:hAnsi="Tahoma" w:cs="Tahoma"/>
          <w:sz w:val="24"/>
          <w:szCs w:val="25"/>
        </w:rPr>
        <w:t xml:space="preserve"> </w:t>
      </w:r>
      <w:proofErr w:type="spellStart"/>
      <w:r w:rsidR="008F2C4B">
        <w:rPr>
          <w:rFonts w:ascii="Tahoma" w:hAnsi="Tahoma" w:cs="Tahoma"/>
          <w:sz w:val="24"/>
          <w:szCs w:val="25"/>
        </w:rPr>
        <w:t>Hulk</w:t>
      </w:r>
      <w:proofErr w:type="spellEnd"/>
      <w:r w:rsidR="008F2C4B">
        <w:rPr>
          <w:rFonts w:ascii="Tahoma" w:hAnsi="Tahoma" w:cs="Tahoma"/>
          <w:sz w:val="24"/>
          <w:szCs w:val="25"/>
        </w:rPr>
        <w:t xml:space="preserve"> respectivement des barreaux de la Mongala, de Kinshasa/Gombe et Kinshasa/Matete ; l’intimé a comparu représenté par </w:t>
      </w:r>
      <w:r w:rsidR="00F24FEC">
        <w:rPr>
          <w:rFonts w:ascii="Tahoma" w:hAnsi="Tahoma" w:cs="Tahoma"/>
          <w:sz w:val="24"/>
          <w:szCs w:val="25"/>
        </w:rPr>
        <w:t>l’avocat Aimé TSHIBANGU du barreau de Kinshasa/Gombe et la CENI a comparu représentée par ses experts Messieurs MONONI et Guylain MONZONDO</w:t>
      </w:r>
      <w:r w:rsidR="00BB3B18">
        <w:rPr>
          <w:rFonts w:ascii="Tahoma" w:hAnsi="Tahoma" w:cs="Tahoma"/>
          <w:sz w:val="24"/>
          <w:szCs w:val="25"/>
        </w:rPr>
        <w:t xml:space="preserve">. </w:t>
      </w:r>
    </w:p>
    <w:p w:rsidR="00BB3B18" w:rsidRPr="000637BA" w:rsidRDefault="00BB3B18" w:rsidP="00E10B27">
      <w:pPr>
        <w:spacing w:line="276" w:lineRule="auto"/>
        <w:ind w:right="50" w:firstLine="841"/>
        <w:rPr>
          <w:rFonts w:ascii="Tahoma" w:hAnsi="Tahoma" w:cs="Tahoma"/>
          <w:sz w:val="6"/>
          <w:szCs w:val="25"/>
        </w:rPr>
      </w:pPr>
    </w:p>
    <w:p w:rsidR="00BB3B18" w:rsidRDefault="00BB3B18" w:rsidP="00E10B27">
      <w:pPr>
        <w:spacing w:line="276" w:lineRule="auto"/>
        <w:ind w:right="50" w:firstLine="841"/>
        <w:rPr>
          <w:rFonts w:ascii="Tahoma" w:hAnsi="Tahoma" w:cs="Tahoma"/>
          <w:sz w:val="24"/>
          <w:szCs w:val="25"/>
        </w:rPr>
      </w:pPr>
      <w:r>
        <w:rPr>
          <w:rFonts w:ascii="Tahoma" w:hAnsi="Tahoma" w:cs="Tahoma"/>
          <w:sz w:val="24"/>
          <w:szCs w:val="25"/>
        </w:rPr>
        <w:t>Contre cet appel, l’intimé a relevé deux fins de non-recevoir</w:t>
      </w:r>
      <w:r w:rsidR="00505D93">
        <w:rPr>
          <w:rFonts w:ascii="Tahoma" w:hAnsi="Tahoma" w:cs="Tahoma"/>
          <w:sz w:val="24"/>
          <w:szCs w:val="25"/>
        </w:rPr>
        <w:t> :</w:t>
      </w:r>
    </w:p>
    <w:p w:rsidR="000637BA" w:rsidRPr="000637BA" w:rsidRDefault="000637BA" w:rsidP="00E10B27">
      <w:pPr>
        <w:spacing w:line="276" w:lineRule="auto"/>
        <w:ind w:right="50" w:firstLine="841"/>
        <w:rPr>
          <w:rFonts w:ascii="Tahoma" w:hAnsi="Tahoma" w:cs="Tahoma"/>
          <w:sz w:val="8"/>
          <w:szCs w:val="25"/>
        </w:rPr>
      </w:pPr>
    </w:p>
    <w:p w:rsidR="007F1167" w:rsidRDefault="00013302" w:rsidP="00505D93">
      <w:pPr>
        <w:pStyle w:val="Paragraphedeliste"/>
        <w:numPr>
          <w:ilvl w:val="0"/>
          <w:numId w:val="16"/>
        </w:numPr>
        <w:spacing w:line="276" w:lineRule="auto"/>
        <w:ind w:right="50" w:hanging="294"/>
        <w:rPr>
          <w:rFonts w:ascii="Tahoma" w:hAnsi="Tahoma" w:cs="Tahoma"/>
          <w:sz w:val="24"/>
          <w:szCs w:val="25"/>
        </w:rPr>
      </w:pPr>
      <w:r>
        <w:rPr>
          <w:rFonts w:ascii="Tahoma" w:hAnsi="Tahoma" w:cs="Tahoma"/>
          <w:sz w:val="24"/>
          <w:szCs w:val="25"/>
        </w:rPr>
        <w:t xml:space="preserve">La première est tirée du défaut de qualité dans le chef du signataire de la procuration spéciale en ce que le Coordonnateur général de l’appelant Monsieur BOKUMWANA MAPOSO </w:t>
      </w:r>
      <w:proofErr w:type="spellStart"/>
      <w:r>
        <w:rPr>
          <w:rFonts w:ascii="Tahoma" w:hAnsi="Tahoma" w:cs="Tahoma"/>
          <w:sz w:val="24"/>
          <w:szCs w:val="25"/>
        </w:rPr>
        <w:t>Elysé</w:t>
      </w:r>
      <w:proofErr w:type="spellEnd"/>
      <w:r>
        <w:rPr>
          <w:rFonts w:ascii="Tahoma" w:hAnsi="Tahoma" w:cs="Tahoma"/>
          <w:sz w:val="24"/>
          <w:szCs w:val="25"/>
        </w:rPr>
        <w:t xml:space="preserve"> étant membre du gouvernement de la République ne peut, </w:t>
      </w:r>
      <w:r w:rsidR="00674765">
        <w:rPr>
          <w:rFonts w:ascii="Tahoma" w:hAnsi="Tahoma" w:cs="Tahoma"/>
          <w:sz w:val="24"/>
          <w:szCs w:val="25"/>
        </w:rPr>
        <w:t>en vertu de l’article de l’article 97  alinéa 2 de la Constitution de la République Démocratique du Congo, donner mandat à Monsieur MUTOMBO BUZANGU Patrick pour engager l’appelant</w:t>
      </w:r>
      <w:r w:rsidR="0065426C">
        <w:rPr>
          <w:rFonts w:ascii="Tahoma" w:hAnsi="Tahoma" w:cs="Tahoma"/>
          <w:sz w:val="24"/>
          <w:szCs w:val="25"/>
        </w:rPr>
        <w:t xml:space="preserve">. Bien plus, le mandataire MUTOMBO BUZANGU Patrick ne pouvait donner à son tour </w:t>
      </w:r>
      <w:r w:rsidR="002B0F5A">
        <w:rPr>
          <w:rFonts w:ascii="Tahoma" w:hAnsi="Tahoma" w:cs="Tahoma"/>
          <w:sz w:val="24"/>
          <w:szCs w:val="25"/>
        </w:rPr>
        <w:t>mandat</w:t>
      </w:r>
      <w:r w:rsidR="0065426C">
        <w:rPr>
          <w:rFonts w:ascii="Tahoma" w:hAnsi="Tahoma" w:cs="Tahoma"/>
          <w:sz w:val="24"/>
          <w:szCs w:val="25"/>
        </w:rPr>
        <w:t xml:space="preserve"> pour initier la présente action sur base du principe général du droit « mandat sur mandat ne vaut</w:t>
      </w:r>
      <w:r w:rsidR="002B0F5A">
        <w:rPr>
          <w:rFonts w:ascii="Tahoma" w:hAnsi="Tahoma" w:cs="Tahoma"/>
          <w:sz w:val="24"/>
          <w:szCs w:val="25"/>
        </w:rPr>
        <w:t> ».</w:t>
      </w:r>
    </w:p>
    <w:p w:rsidR="007B66CE" w:rsidRPr="007B66CE" w:rsidRDefault="007B66CE" w:rsidP="007B66CE">
      <w:pPr>
        <w:pStyle w:val="Paragraphedeliste"/>
        <w:spacing w:line="276" w:lineRule="auto"/>
        <w:ind w:right="50" w:firstLine="0"/>
        <w:rPr>
          <w:rFonts w:ascii="Tahoma" w:hAnsi="Tahoma" w:cs="Tahoma"/>
          <w:sz w:val="8"/>
          <w:szCs w:val="25"/>
        </w:rPr>
      </w:pPr>
    </w:p>
    <w:p w:rsidR="007F0A03" w:rsidRDefault="007F0A03" w:rsidP="007B66CE">
      <w:pPr>
        <w:spacing w:line="276" w:lineRule="auto"/>
        <w:ind w:right="50" w:firstLine="699"/>
        <w:rPr>
          <w:rFonts w:ascii="Tahoma" w:hAnsi="Tahoma" w:cs="Tahoma"/>
          <w:sz w:val="24"/>
          <w:szCs w:val="25"/>
        </w:rPr>
      </w:pPr>
      <w:r>
        <w:rPr>
          <w:rFonts w:ascii="Tahoma" w:hAnsi="Tahoma" w:cs="Tahoma"/>
          <w:sz w:val="24"/>
          <w:szCs w:val="25"/>
        </w:rPr>
        <w:t xml:space="preserve">Pour le Conseil d’Etat, Monsieur BOKOMWANA MAPOSO </w:t>
      </w:r>
      <w:proofErr w:type="spellStart"/>
      <w:r>
        <w:rPr>
          <w:rFonts w:ascii="Tahoma" w:hAnsi="Tahoma" w:cs="Tahoma"/>
          <w:sz w:val="24"/>
          <w:szCs w:val="25"/>
        </w:rPr>
        <w:t>Elysé</w:t>
      </w:r>
      <w:proofErr w:type="spellEnd"/>
      <w:r>
        <w:rPr>
          <w:rFonts w:ascii="Tahoma" w:hAnsi="Tahoma" w:cs="Tahoma"/>
          <w:sz w:val="24"/>
          <w:szCs w:val="25"/>
        </w:rPr>
        <w:t xml:space="preserve"> a agi conformément aux dispositions de l’article 16 de la charte constitutive de l’appelant qui donne le pouvoir au coordonnateur général de désigner son intérim en cas d’empêchement, comme en l’espèce étant membre du gouvernement de la République.</w:t>
      </w:r>
    </w:p>
    <w:p w:rsidR="00363E4D" w:rsidRPr="007D191F" w:rsidRDefault="00363E4D" w:rsidP="007F1167">
      <w:pPr>
        <w:spacing w:line="276" w:lineRule="auto"/>
        <w:ind w:right="50"/>
        <w:rPr>
          <w:rFonts w:ascii="Tahoma" w:hAnsi="Tahoma" w:cs="Tahoma"/>
          <w:sz w:val="10"/>
          <w:szCs w:val="25"/>
        </w:rPr>
      </w:pPr>
    </w:p>
    <w:p w:rsidR="00363E4D" w:rsidRDefault="000573A8" w:rsidP="007D191F">
      <w:pPr>
        <w:spacing w:line="276" w:lineRule="auto"/>
        <w:ind w:right="50" w:firstLine="841"/>
        <w:rPr>
          <w:rFonts w:ascii="Tahoma" w:hAnsi="Tahoma" w:cs="Tahoma"/>
          <w:sz w:val="24"/>
          <w:szCs w:val="25"/>
        </w:rPr>
      </w:pPr>
      <w:r>
        <w:rPr>
          <w:rFonts w:ascii="Tahoma" w:hAnsi="Tahoma" w:cs="Tahoma"/>
          <w:sz w:val="24"/>
          <w:szCs w:val="25"/>
        </w:rPr>
        <w:t xml:space="preserve">Le principe général de droit « mandat sur mandat ne vaut » ne peut s’appliquer dans le cas d’espèce étant entendu que la représentation en justice est réservée aux avocats. </w:t>
      </w:r>
      <w:r w:rsidR="00A51ADD">
        <w:rPr>
          <w:rFonts w:ascii="Tahoma" w:hAnsi="Tahoma" w:cs="Tahoma"/>
          <w:sz w:val="24"/>
          <w:szCs w:val="25"/>
        </w:rPr>
        <w:t>C’est donc à bon droit que Monsieur MUTOMBO BUZANGU Patrick a donné mandat aux avocats pour introduire la présente requête</w:t>
      </w:r>
      <w:r w:rsidR="003B7D9C">
        <w:rPr>
          <w:rFonts w:ascii="Tahoma" w:hAnsi="Tahoma" w:cs="Tahoma"/>
          <w:sz w:val="24"/>
          <w:szCs w:val="25"/>
        </w:rPr>
        <w:t>.</w:t>
      </w:r>
    </w:p>
    <w:p w:rsidR="00AA7EEA" w:rsidRPr="00DE682D" w:rsidRDefault="00AA7EEA" w:rsidP="007D191F">
      <w:pPr>
        <w:spacing w:line="276" w:lineRule="auto"/>
        <w:ind w:right="50" w:firstLine="841"/>
        <w:rPr>
          <w:rFonts w:ascii="Tahoma" w:hAnsi="Tahoma" w:cs="Tahoma"/>
          <w:sz w:val="8"/>
          <w:szCs w:val="25"/>
        </w:rPr>
      </w:pPr>
    </w:p>
    <w:p w:rsidR="00AA7EEA" w:rsidRDefault="00F1452F" w:rsidP="00F1452F">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La deuxième fin de non-recevoir est tirée du défaut de l’expédition régulière de la décision attaquée en ce que l’appelant n’aurait pas produit dans le dossier tous les autres actes de procédure devant le premier juge.</w:t>
      </w:r>
    </w:p>
    <w:p w:rsidR="00671F80" w:rsidRPr="00DE682D" w:rsidRDefault="00671F80" w:rsidP="00DE682D">
      <w:pPr>
        <w:pStyle w:val="Paragraphedeliste"/>
        <w:spacing w:line="276" w:lineRule="auto"/>
        <w:ind w:right="50" w:firstLine="708"/>
        <w:rPr>
          <w:rFonts w:ascii="Tahoma" w:hAnsi="Tahoma" w:cs="Tahoma"/>
          <w:sz w:val="6"/>
          <w:szCs w:val="25"/>
        </w:rPr>
      </w:pPr>
    </w:p>
    <w:p w:rsidR="00994C04" w:rsidRPr="009F111A" w:rsidRDefault="00994C04" w:rsidP="00994C04">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064961">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994C04" w:rsidRPr="003677A2" w:rsidRDefault="00994C04" w:rsidP="00671F80">
      <w:pPr>
        <w:spacing w:line="276" w:lineRule="auto"/>
        <w:ind w:right="50" w:firstLine="841"/>
        <w:rPr>
          <w:rFonts w:ascii="Tahoma" w:hAnsi="Tahoma" w:cs="Tahoma"/>
          <w:sz w:val="20"/>
          <w:szCs w:val="25"/>
        </w:rPr>
      </w:pPr>
    </w:p>
    <w:p w:rsidR="00AF3BFF" w:rsidRDefault="00AF3BFF" w:rsidP="00671F80">
      <w:pPr>
        <w:spacing w:line="276" w:lineRule="auto"/>
        <w:ind w:right="50" w:firstLine="841"/>
        <w:rPr>
          <w:rFonts w:ascii="Tahoma" w:hAnsi="Tahoma" w:cs="Tahoma"/>
          <w:sz w:val="24"/>
          <w:szCs w:val="25"/>
        </w:rPr>
      </w:pPr>
      <w:r>
        <w:rPr>
          <w:rFonts w:ascii="Tahoma" w:hAnsi="Tahoma" w:cs="Tahoma"/>
          <w:sz w:val="24"/>
          <w:szCs w:val="25"/>
        </w:rPr>
        <w:t xml:space="preserve">Le conseil d’Etat constate qu’il git au dossier une expédition pour appel contenant la requête introductive de la première instance, le déroulement de l’audience, la copie de la décision attaquée, </w:t>
      </w:r>
      <w:r w:rsidR="00A76B0E">
        <w:rPr>
          <w:rFonts w:ascii="Tahoma" w:hAnsi="Tahoma" w:cs="Tahoma"/>
          <w:sz w:val="24"/>
          <w:szCs w:val="25"/>
        </w:rPr>
        <w:t>éléments pouvant lui permettre d’examiner la présente cause.</w:t>
      </w:r>
    </w:p>
    <w:p w:rsidR="00974704" w:rsidRPr="003677A2" w:rsidRDefault="00974704" w:rsidP="00671F80">
      <w:pPr>
        <w:spacing w:line="276" w:lineRule="auto"/>
        <w:ind w:right="50" w:firstLine="841"/>
        <w:rPr>
          <w:rFonts w:ascii="Tahoma" w:hAnsi="Tahoma" w:cs="Tahoma"/>
          <w:sz w:val="6"/>
          <w:szCs w:val="25"/>
        </w:rPr>
      </w:pPr>
    </w:p>
    <w:p w:rsidR="00974704" w:rsidRDefault="004339EF" w:rsidP="00671F80">
      <w:pPr>
        <w:spacing w:line="276" w:lineRule="auto"/>
        <w:ind w:right="50" w:firstLine="841"/>
        <w:rPr>
          <w:rFonts w:ascii="Tahoma" w:hAnsi="Tahoma" w:cs="Tahoma"/>
          <w:sz w:val="24"/>
          <w:szCs w:val="25"/>
        </w:rPr>
      </w:pPr>
      <w:r>
        <w:rPr>
          <w:rFonts w:ascii="Tahoma" w:hAnsi="Tahoma" w:cs="Tahoma"/>
          <w:sz w:val="24"/>
          <w:szCs w:val="25"/>
        </w:rPr>
        <w:t xml:space="preserve">Pour ces raisons le Conseil d’Etat dira ces fins de non-recevoir recevables mais non fondées. Par conséquent, </w:t>
      </w:r>
      <w:r w:rsidR="009C110A">
        <w:rPr>
          <w:rFonts w:ascii="Tahoma" w:hAnsi="Tahoma" w:cs="Tahoma"/>
          <w:sz w:val="24"/>
          <w:szCs w:val="25"/>
        </w:rPr>
        <w:t>l’appel est recevable.</w:t>
      </w:r>
    </w:p>
    <w:p w:rsidR="00896A69" w:rsidRPr="00DE682D" w:rsidRDefault="00896A69" w:rsidP="00896A69">
      <w:pPr>
        <w:spacing w:line="276" w:lineRule="auto"/>
        <w:ind w:right="50"/>
        <w:rPr>
          <w:rFonts w:ascii="Tahoma" w:hAnsi="Tahoma" w:cs="Tahoma"/>
          <w:sz w:val="6"/>
          <w:szCs w:val="25"/>
        </w:rPr>
      </w:pPr>
    </w:p>
    <w:p w:rsidR="00896A69" w:rsidRDefault="00896A69" w:rsidP="00DE682D">
      <w:pPr>
        <w:spacing w:line="276" w:lineRule="auto"/>
        <w:ind w:right="50" w:firstLine="841"/>
        <w:rPr>
          <w:rFonts w:ascii="Tahoma" w:hAnsi="Tahoma" w:cs="Tahoma"/>
          <w:sz w:val="24"/>
          <w:szCs w:val="25"/>
        </w:rPr>
      </w:pPr>
      <w:r>
        <w:rPr>
          <w:rFonts w:ascii="Tahoma" w:hAnsi="Tahoma" w:cs="Tahoma"/>
          <w:sz w:val="24"/>
          <w:szCs w:val="25"/>
        </w:rPr>
        <w:t>S’agissant des faits de la cause, il res</w:t>
      </w:r>
      <w:r w:rsidR="00775E00">
        <w:rPr>
          <w:rFonts w:ascii="Tahoma" w:hAnsi="Tahoma" w:cs="Tahoma"/>
          <w:sz w:val="24"/>
          <w:szCs w:val="25"/>
        </w:rPr>
        <w:t>s</w:t>
      </w:r>
      <w:r>
        <w:rPr>
          <w:rFonts w:ascii="Tahoma" w:hAnsi="Tahoma" w:cs="Tahoma"/>
          <w:sz w:val="24"/>
          <w:szCs w:val="25"/>
        </w:rPr>
        <w:t>ort des éléments du dossier que lors des élections cumulées du 20 décembre 2023, le Regroupement politique FPAU a présenté pour l’élection des députés provinciaux dans la circonscription électorale de Lisala Territoire parmi ses candidats Monsieur ABONGO NZOMBI Morgan.</w:t>
      </w:r>
    </w:p>
    <w:p w:rsidR="00775E00" w:rsidRPr="00DE682D" w:rsidRDefault="00775E00" w:rsidP="00896A69">
      <w:pPr>
        <w:spacing w:line="276" w:lineRule="auto"/>
        <w:ind w:right="50"/>
        <w:rPr>
          <w:rFonts w:ascii="Tahoma" w:hAnsi="Tahoma" w:cs="Tahoma"/>
          <w:sz w:val="6"/>
          <w:szCs w:val="25"/>
        </w:rPr>
      </w:pPr>
    </w:p>
    <w:p w:rsidR="00775E00" w:rsidRDefault="00775E00" w:rsidP="00DE682D">
      <w:pPr>
        <w:spacing w:line="276" w:lineRule="auto"/>
        <w:ind w:right="50" w:firstLine="841"/>
        <w:rPr>
          <w:rFonts w:ascii="Tahoma" w:hAnsi="Tahoma" w:cs="Tahoma"/>
          <w:sz w:val="24"/>
          <w:szCs w:val="25"/>
        </w:rPr>
      </w:pPr>
      <w:r>
        <w:rPr>
          <w:rFonts w:ascii="Tahoma" w:hAnsi="Tahoma" w:cs="Tahoma"/>
          <w:sz w:val="24"/>
          <w:szCs w:val="25"/>
        </w:rPr>
        <w:t>Par sa décision n°004/CENI/AP/2024, la CENI a attribué un siège à la liste de l’appelant et a proclamé Monsieur ABONGO N</w:t>
      </w:r>
      <w:r w:rsidR="00465901">
        <w:rPr>
          <w:rFonts w:ascii="Tahoma" w:hAnsi="Tahoma" w:cs="Tahoma"/>
          <w:sz w:val="24"/>
          <w:szCs w:val="25"/>
        </w:rPr>
        <w:t>ZOMBI Morgan député provincial.</w:t>
      </w:r>
    </w:p>
    <w:p w:rsidR="00465901" w:rsidRPr="00DE682D" w:rsidRDefault="00465901" w:rsidP="00896A69">
      <w:pPr>
        <w:spacing w:line="276" w:lineRule="auto"/>
        <w:ind w:right="50"/>
        <w:rPr>
          <w:rFonts w:ascii="Tahoma" w:hAnsi="Tahoma" w:cs="Tahoma"/>
          <w:sz w:val="6"/>
          <w:szCs w:val="25"/>
        </w:rPr>
      </w:pPr>
    </w:p>
    <w:p w:rsidR="00B30889" w:rsidRDefault="00552525" w:rsidP="003677A2">
      <w:pPr>
        <w:spacing w:line="276" w:lineRule="auto"/>
        <w:ind w:right="50" w:firstLine="841"/>
        <w:rPr>
          <w:rFonts w:ascii="Tahoma" w:hAnsi="Tahoma" w:cs="Tahoma"/>
          <w:sz w:val="24"/>
          <w:szCs w:val="25"/>
        </w:rPr>
      </w:pPr>
      <w:r>
        <w:rPr>
          <w:rFonts w:ascii="Tahoma" w:hAnsi="Tahoma" w:cs="Tahoma"/>
          <w:sz w:val="24"/>
          <w:szCs w:val="25"/>
        </w:rPr>
        <w:t>Saisie par le Regroupement politique A 24 en contestation des résultats de ces élections contre Monsieur ABONGO NZOMBI Morgan, la cour d’appel de la Mongala, faisant office de cour administrative d’</w:t>
      </w:r>
      <w:r w:rsidR="00D622C9">
        <w:rPr>
          <w:rFonts w:ascii="Tahoma" w:hAnsi="Tahoma" w:cs="Tahoma"/>
          <w:sz w:val="24"/>
          <w:szCs w:val="25"/>
        </w:rPr>
        <w:t xml:space="preserve">appel, a partiellement annulé la décision de la CENI précitée </w:t>
      </w:r>
      <w:r w:rsidR="00F90E90">
        <w:rPr>
          <w:rFonts w:ascii="Tahoma" w:hAnsi="Tahoma" w:cs="Tahoma"/>
          <w:sz w:val="24"/>
          <w:szCs w:val="25"/>
        </w:rPr>
        <w:t xml:space="preserve">et a proclamé député provincial élu de la circonscription électorale de Lisala Territoire Monsieur EKUKA EKONGO NGOMU Désiré Thomas de la liste de l’intimé, ayant obtenu 5573 voix, </w:t>
      </w:r>
      <w:r w:rsidR="006B798B">
        <w:rPr>
          <w:rFonts w:ascii="Tahoma" w:hAnsi="Tahoma" w:cs="Tahoma"/>
          <w:sz w:val="24"/>
          <w:szCs w:val="25"/>
        </w:rPr>
        <w:t>en remplacement de Monsieur ABONGO NZOMBI Morgan inscrit sur la liste de l’appelant ayant obtenu 5691 voix.</w:t>
      </w:r>
    </w:p>
    <w:p w:rsidR="003677A2" w:rsidRPr="003677A2" w:rsidRDefault="003677A2" w:rsidP="003677A2">
      <w:pPr>
        <w:spacing w:line="276" w:lineRule="auto"/>
        <w:ind w:right="50" w:firstLine="841"/>
        <w:rPr>
          <w:rFonts w:ascii="Tahoma" w:hAnsi="Tahoma" w:cs="Tahoma"/>
          <w:sz w:val="6"/>
          <w:szCs w:val="25"/>
        </w:rPr>
      </w:pPr>
    </w:p>
    <w:p w:rsidR="00B30889" w:rsidRDefault="00B30889" w:rsidP="00B30889">
      <w:pPr>
        <w:spacing w:line="276" w:lineRule="auto"/>
        <w:ind w:right="50" w:firstLine="841"/>
        <w:rPr>
          <w:rFonts w:ascii="Tahoma" w:hAnsi="Tahoma" w:cs="Tahoma"/>
          <w:sz w:val="24"/>
          <w:szCs w:val="25"/>
        </w:rPr>
      </w:pPr>
      <w:r>
        <w:rPr>
          <w:rFonts w:ascii="Tahoma" w:hAnsi="Tahoma" w:cs="Tahoma"/>
          <w:sz w:val="24"/>
          <w:szCs w:val="25"/>
        </w:rPr>
        <w:t>Contre l’œuvre attaquée, l’appelant relève, quant à la forme, la violation du droit de la défense et du principe du contradictoire ; le défaut de qualité du demandeur au premier degré ainsi que la mauvaise direction de la requête devant le premier juge.</w:t>
      </w:r>
    </w:p>
    <w:p w:rsidR="00502798" w:rsidRPr="00536521" w:rsidRDefault="00502798" w:rsidP="00B30889">
      <w:pPr>
        <w:spacing w:line="276" w:lineRule="auto"/>
        <w:ind w:right="50" w:firstLine="841"/>
        <w:rPr>
          <w:rFonts w:ascii="Tahoma" w:hAnsi="Tahoma" w:cs="Tahoma"/>
          <w:sz w:val="8"/>
          <w:szCs w:val="25"/>
        </w:rPr>
      </w:pPr>
    </w:p>
    <w:p w:rsidR="00502798" w:rsidRDefault="00502798" w:rsidP="00502798">
      <w:pPr>
        <w:spacing w:line="276" w:lineRule="auto"/>
        <w:ind w:right="50" w:firstLine="841"/>
        <w:rPr>
          <w:rFonts w:ascii="Tahoma" w:hAnsi="Tahoma" w:cs="Tahoma"/>
          <w:sz w:val="24"/>
          <w:szCs w:val="25"/>
        </w:rPr>
      </w:pPr>
      <w:r>
        <w:rPr>
          <w:rFonts w:ascii="Tahoma" w:hAnsi="Tahoma" w:cs="Tahoma"/>
          <w:sz w:val="24"/>
          <w:szCs w:val="25"/>
        </w:rPr>
        <w:t>Sans qu’il soit nécessaire d’examiner tous ces moyens, le Conseil d’Etat statuera sur le dernier tiré de la mauvaise direction de la requête au premier degré en ce qu’au lieu de diriger l’action contre le Regroupement politique qui avait présenté la liste à l’élection législative provinciale elle l’a été contre le candidat à la dite élection.</w:t>
      </w:r>
    </w:p>
    <w:p w:rsidR="00502798" w:rsidRPr="003677A2" w:rsidRDefault="00502798" w:rsidP="00502798">
      <w:pPr>
        <w:spacing w:line="276" w:lineRule="auto"/>
        <w:ind w:right="50" w:firstLine="841"/>
        <w:rPr>
          <w:rFonts w:ascii="Tahoma" w:hAnsi="Tahoma" w:cs="Tahoma"/>
          <w:sz w:val="6"/>
          <w:szCs w:val="25"/>
        </w:rPr>
      </w:pPr>
    </w:p>
    <w:p w:rsidR="00502798" w:rsidRDefault="006C7C8F" w:rsidP="00502798">
      <w:pPr>
        <w:spacing w:line="276" w:lineRule="auto"/>
        <w:ind w:right="50" w:firstLine="841"/>
        <w:rPr>
          <w:rFonts w:ascii="Tahoma" w:hAnsi="Tahoma" w:cs="Tahoma"/>
          <w:sz w:val="24"/>
          <w:szCs w:val="25"/>
        </w:rPr>
      </w:pPr>
      <w:r>
        <w:rPr>
          <w:rFonts w:ascii="Tahoma" w:hAnsi="Tahoma" w:cs="Tahoma"/>
          <w:sz w:val="24"/>
          <w:szCs w:val="25"/>
        </w:rPr>
        <w:t>Ce moyen est fondé.</w:t>
      </w:r>
    </w:p>
    <w:p w:rsidR="006C7C8F" w:rsidRPr="00536521" w:rsidRDefault="006C7C8F" w:rsidP="00502798">
      <w:pPr>
        <w:spacing w:line="276" w:lineRule="auto"/>
        <w:ind w:right="50" w:firstLine="841"/>
        <w:rPr>
          <w:rFonts w:ascii="Tahoma" w:hAnsi="Tahoma" w:cs="Tahoma"/>
          <w:sz w:val="8"/>
          <w:szCs w:val="25"/>
        </w:rPr>
      </w:pPr>
    </w:p>
    <w:p w:rsidR="00142DB2" w:rsidRPr="009F111A" w:rsidRDefault="00142DB2" w:rsidP="00142DB2">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142DB2" w:rsidRPr="00BA5925" w:rsidRDefault="00142DB2" w:rsidP="00502798">
      <w:pPr>
        <w:spacing w:line="276" w:lineRule="auto"/>
        <w:ind w:right="50" w:firstLine="841"/>
        <w:rPr>
          <w:rFonts w:ascii="Tahoma" w:hAnsi="Tahoma" w:cs="Tahoma"/>
          <w:sz w:val="20"/>
          <w:szCs w:val="25"/>
        </w:rPr>
      </w:pPr>
    </w:p>
    <w:p w:rsidR="006C7C8F" w:rsidRDefault="006C7C8F" w:rsidP="00502798">
      <w:pPr>
        <w:spacing w:line="276" w:lineRule="auto"/>
        <w:ind w:right="50" w:firstLine="841"/>
        <w:rPr>
          <w:rFonts w:ascii="Tahoma" w:hAnsi="Tahoma" w:cs="Tahoma"/>
          <w:sz w:val="24"/>
          <w:szCs w:val="25"/>
        </w:rPr>
      </w:pPr>
      <w:r>
        <w:rPr>
          <w:rFonts w:ascii="Tahoma" w:hAnsi="Tahoma" w:cs="Tahoma"/>
          <w:sz w:val="24"/>
          <w:szCs w:val="25"/>
        </w:rPr>
        <w:t xml:space="preserve">En effet, il se dégage de l’arrêt entrepris que le contentieux ouvert devant la cour d’appel de la Mongala, faisant office de cour administrative d’appel, était dirigé </w:t>
      </w:r>
      <w:r w:rsidR="00C01AAD">
        <w:rPr>
          <w:rFonts w:ascii="Tahoma" w:hAnsi="Tahoma" w:cs="Tahoma"/>
          <w:sz w:val="24"/>
          <w:szCs w:val="25"/>
        </w:rPr>
        <w:t>contre Monsieur ABONGO NZOMBI Morgan.</w:t>
      </w:r>
    </w:p>
    <w:p w:rsidR="00536521" w:rsidRPr="00BA5925" w:rsidRDefault="00E15C2D" w:rsidP="00E15C2D">
      <w:pPr>
        <w:tabs>
          <w:tab w:val="left" w:pos="1302"/>
        </w:tabs>
        <w:spacing w:line="276" w:lineRule="auto"/>
        <w:ind w:right="50" w:firstLine="841"/>
        <w:rPr>
          <w:rFonts w:ascii="Tahoma" w:hAnsi="Tahoma" w:cs="Tahoma"/>
          <w:sz w:val="8"/>
          <w:szCs w:val="25"/>
        </w:rPr>
      </w:pPr>
      <w:r>
        <w:rPr>
          <w:rFonts w:ascii="Tahoma" w:hAnsi="Tahoma" w:cs="Tahoma"/>
          <w:sz w:val="24"/>
          <w:szCs w:val="25"/>
        </w:rPr>
        <w:tab/>
      </w:r>
    </w:p>
    <w:p w:rsidR="005170B7" w:rsidRDefault="00596A04" w:rsidP="00502798">
      <w:pPr>
        <w:spacing w:line="276" w:lineRule="auto"/>
        <w:ind w:right="50" w:firstLine="841"/>
        <w:rPr>
          <w:rFonts w:ascii="Tahoma" w:hAnsi="Tahoma" w:cs="Tahoma"/>
          <w:sz w:val="24"/>
          <w:szCs w:val="25"/>
        </w:rPr>
      </w:pPr>
      <w:r>
        <w:rPr>
          <w:rFonts w:ascii="Tahoma" w:hAnsi="Tahoma" w:cs="Tahoma"/>
          <w:sz w:val="24"/>
          <w:szCs w:val="25"/>
        </w:rPr>
        <w:t xml:space="preserve">Pour le Conseil d’Etat, la cour d’appel de la Mongala, faisant office de cour administrative d’appel, aurait dû </w:t>
      </w:r>
      <w:proofErr w:type="gramStart"/>
      <w:r>
        <w:rPr>
          <w:rFonts w:ascii="Tahoma" w:hAnsi="Tahoma" w:cs="Tahoma"/>
          <w:sz w:val="24"/>
          <w:szCs w:val="25"/>
        </w:rPr>
        <w:t>décrété</w:t>
      </w:r>
      <w:proofErr w:type="gramEnd"/>
      <w:r>
        <w:rPr>
          <w:rFonts w:ascii="Tahoma" w:hAnsi="Tahoma" w:cs="Tahoma"/>
          <w:sz w:val="24"/>
          <w:szCs w:val="25"/>
        </w:rPr>
        <w:t xml:space="preserve"> l’irrecevabilité de l’action sous RCE 044</w:t>
      </w:r>
      <w:r w:rsidR="00E069DB">
        <w:rPr>
          <w:rFonts w:ascii="Tahoma" w:hAnsi="Tahoma" w:cs="Tahoma"/>
          <w:sz w:val="24"/>
          <w:szCs w:val="25"/>
        </w:rPr>
        <w:t xml:space="preserve"> pour mauvaise direction étant entendu que Monsieur ABONGO NZOMBI Morgan </w:t>
      </w:r>
      <w:r w:rsidR="003C7835">
        <w:rPr>
          <w:rFonts w:ascii="Tahoma" w:hAnsi="Tahoma" w:cs="Tahoma"/>
          <w:sz w:val="24"/>
          <w:szCs w:val="25"/>
        </w:rPr>
        <w:t>a été présenté sur la liste des candidats députés provinciaux de l’appelant dans la circonscription électorale de Lisala Territoire et non comme candidat indépendant.</w:t>
      </w:r>
    </w:p>
    <w:p w:rsidR="00F34F13" w:rsidRPr="00C343D1" w:rsidRDefault="00F34F13" w:rsidP="00502798">
      <w:pPr>
        <w:spacing w:line="276" w:lineRule="auto"/>
        <w:ind w:right="50" w:firstLine="841"/>
        <w:rPr>
          <w:rFonts w:ascii="Tahoma" w:hAnsi="Tahoma" w:cs="Tahoma"/>
          <w:sz w:val="8"/>
          <w:szCs w:val="25"/>
        </w:rPr>
      </w:pPr>
    </w:p>
    <w:p w:rsidR="0065426C" w:rsidRPr="000733A4" w:rsidRDefault="00F34F13" w:rsidP="000733A4">
      <w:pPr>
        <w:spacing w:line="276" w:lineRule="auto"/>
        <w:ind w:right="50" w:firstLine="841"/>
        <w:rPr>
          <w:rFonts w:ascii="Tahoma" w:hAnsi="Tahoma" w:cs="Tahoma"/>
          <w:sz w:val="24"/>
          <w:szCs w:val="25"/>
        </w:rPr>
      </w:pPr>
      <w:r>
        <w:rPr>
          <w:rFonts w:ascii="Tahoma" w:hAnsi="Tahoma" w:cs="Tahoma"/>
          <w:sz w:val="24"/>
          <w:szCs w:val="25"/>
        </w:rPr>
        <w:t>Il s’ensuit que l’œuvre du premier juge sera annulée</w:t>
      </w:r>
      <w:r w:rsidR="000733A4">
        <w:rPr>
          <w:rFonts w:ascii="Tahoma" w:hAnsi="Tahoma" w:cs="Tahoma"/>
          <w:sz w:val="24"/>
          <w:szCs w:val="25"/>
        </w:rPr>
        <w:t xml:space="preserve"> pour mal jugé.</w:t>
      </w:r>
    </w:p>
    <w:p w:rsidR="00165C37" w:rsidRPr="00BA5925" w:rsidRDefault="00165C37" w:rsidP="00F34F13">
      <w:pPr>
        <w:spacing w:line="276" w:lineRule="auto"/>
        <w:ind w:left="0" w:right="50" w:firstLine="0"/>
        <w:rPr>
          <w:rFonts w:ascii="Tahoma" w:hAnsi="Tahoma" w:cs="Tahoma"/>
          <w:sz w:val="10"/>
          <w:szCs w:val="25"/>
        </w:rPr>
      </w:pPr>
    </w:p>
    <w:p w:rsidR="00AF4B4F" w:rsidRPr="000733A4" w:rsidRDefault="00AF4B4F" w:rsidP="00AF4B4F">
      <w:pPr>
        <w:spacing w:line="276" w:lineRule="auto"/>
        <w:ind w:right="50" w:firstLine="841"/>
        <w:rPr>
          <w:rFonts w:ascii="Tahoma" w:hAnsi="Tahoma" w:cs="Tahoma"/>
          <w:b/>
          <w:sz w:val="24"/>
          <w:szCs w:val="25"/>
        </w:rPr>
      </w:pPr>
      <w:r w:rsidRPr="000733A4">
        <w:rPr>
          <w:rFonts w:ascii="Tahoma" w:hAnsi="Tahoma" w:cs="Tahoma"/>
          <w:b/>
          <w:sz w:val="24"/>
          <w:szCs w:val="25"/>
        </w:rPr>
        <w:t>C</w:t>
      </w:r>
      <w:r w:rsidR="000733A4" w:rsidRPr="000733A4">
        <w:rPr>
          <w:rFonts w:ascii="Tahoma" w:hAnsi="Tahoma" w:cs="Tahoma"/>
          <w:b/>
          <w:sz w:val="24"/>
          <w:szCs w:val="25"/>
        </w:rPr>
        <w:t>’est pourquoi</w:t>
      </w:r>
    </w:p>
    <w:p w:rsidR="00AF4B4F" w:rsidRPr="006368E9" w:rsidRDefault="00AF4B4F" w:rsidP="00AF4B4F">
      <w:pPr>
        <w:spacing w:line="276" w:lineRule="auto"/>
        <w:ind w:right="50" w:firstLine="841"/>
        <w:rPr>
          <w:rFonts w:ascii="Tahoma" w:hAnsi="Tahoma" w:cs="Tahoma"/>
          <w:b/>
          <w:sz w:val="8"/>
          <w:szCs w:val="25"/>
        </w:rPr>
      </w:pPr>
    </w:p>
    <w:p w:rsidR="000733A4" w:rsidRDefault="000733A4" w:rsidP="00AF4B4F">
      <w:pPr>
        <w:spacing w:line="276" w:lineRule="auto"/>
        <w:ind w:right="50" w:firstLine="841"/>
        <w:rPr>
          <w:rFonts w:ascii="Tahoma" w:hAnsi="Tahoma" w:cs="Tahoma"/>
          <w:sz w:val="24"/>
          <w:szCs w:val="25"/>
        </w:rPr>
      </w:pPr>
      <w:r>
        <w:rPr>
          <w:rFonts w:ascii="Tahoma" w:hAnsi="Tahoma" w:cs="Tahoma"/>
          <w:sz w:val="24"/>
          <w:szCs w:val="25"/>
        </w:rPr>
        <w:t>Le Conseil d’Etat ;</w:t>
      </w:r>
    </w:p>
    <w:p w:rsidR="000733A4" w:rsidRDefault="000733A4" w:rsidP="00AF4B4F">
      <w:pPr>
        <w:spacing w:line="276" w:lineRule="auto"/>
        <w:ind w:right="50" w:firstLine="841"/>
        <w:rPr>
          <w:rFonts w:ascii="Tahoma" w:hAnsi="Tahoma" w:cs="Tahoma"/>
          <w:sz w:val="24"/>
          <w:szCs w:val="25"/>
        </w:rPr>
      </w:pPr>
      <w:r>
        <w:rPr>
          <w:rFonts w:ascii="Tahoma" w:hAnsi="Tahoma" w:cs="Tahoma"/>
          <w:sz w:val="24"/>
          <w:szCs w:val="25"/>
        </w:rPr>
        <w:t>Section du contentieux ;</w:t>
      </w:r>
    </w:p>
    <w:p w:rsidR="000733A4" w:rsidRDefault="000733A4" w:rsidP="00AF4B4F">
      <w:pPr>
        <w:spacing w:line="276" w:lineRule="auto"/>
        <w:ind w:right="50" w:firstLine="841"/>
        <w:rPr>
          <w:rFonts w:ascii="Tahoma" w:hAnsi="Tahoma" w:cs="Tahoma"/>
          <w:sz w:val="24"/>
          <w:szCs w:val="25"/>
        </w:rPr>
      </w:pPr>
      <w:r>
        <w:rPr>
          <w:rFonts w:ascii="Tahoma" w:hAnsi="Tahoma" w:cs="Tahoma"/>
          <w:sz w:val="24"/>
          <w:szCs w:val="25"/>
        </w:rPr>
        <w:t>Chambre des élections, des Formations politiques et des organismes professionnels ;</w:t>
      </w:r>
    </w:p>
    <w:p w:rsidR="000733A4" w:rsidRDefault="000733A4" w:rsidP="00AF4B4F">
      <w:pPr>
        <w:spacing w:line="276" w:lineRule="auto"/>
        <w:ind w:right="50" w:firstLine="841"/>
        <w:rPr>
          <w:rFonts w:ascii="Tahoma" w:hAnsi="Tahoma" w:cs="Tahoma"/>
          <w:sz w:val="24"/>
          <w:szCs w:val="25"/>
        </w:rPr>
      </w:pPr>
      <w:r>
        <w:rPr>
          <w:rFonts w:ascii="Tahoma" w:hAnsi="Tahoma" w:cs="Tahoma"/>
          <w:sz w:val="24"/>
          <w:szCs w:val="25"/>
        </w:rPr>
        <w:t>S</w:t>
      </w:r>
      <w:r w:rsidR="00AF4B4F" w:rsidRPr="00AF4B4F">
        <w:rPr>
          <w:rFonts w:ascii="Tahoma" w:hAnsi="Tahoma" w:cs="Tahoma"/>
          <w:sz w:val="24"/>
          <w:szCs w:val="25"/>
        </w:rPr>
        <w:t>iégeant en matière de contentieux</w:t>
      </w:r>
      <w:r>
        <w:rPr>
          <w:rFonts w:ascii="Tahoma" w:hAnsi="Tahoma" w:cs="Tahoma"/>
          <w:sz w:val="24"/>
          <w:szCs w:val="25"/>
        </w:rPr>
        <w:t xml:space="preserve"> électoral en appel ;</w:t>
      </w:r>
    </w:p>
    <w:p w:rsidR="000733A4" w:rsidRPr="00BA5925" w:rsidRDefault="000733A4" w:rsidP="00AF4B4F">
      <w:pPr>
        <w:spacing w:line="276" w:lineRule="auto"/>
        <w:ind w:right="50" w:firstLine="841"/>
        <w:rPr>
          <w:rFonts w:ascii="Tahoma" w:hAnsi="Tahoma" w:cs="Tahoma"/>
          <w:sz w:val="8"/>
          <w:szCs w:val="25"/>
        </w:rPr>
      </w:pPr>
    </w:p>
    <w:p w:rsidR="00615FD4" w:rsidRDefault="000733A4" w:rsidP="00615FD4">
      <w:pPr>
        <w:spacing w:line="276" w:lineRule="auto"/>
        <w:ind w:right="50" w:firstLine="841"/>
        <w:rPr>
          <w:rFonts w:ascii="Tahoma" w:hAnsi="Tahoma" w:cs="Tahoma"/>
          <w:sz w:val="24"/>
          <w:szCs w:val="25"/>
        </w:rPr>
      </w:pPr>
      <w:r>
        <w:rPr>
          <w:rFonts w:ascii="Tahoma" w:hAnsi="Tahoma" w:cs="Tahoma"/>
          <w:sz w:val="24"/>
          <w:szCs w:val="25"/>
        </w:rPr>
        <w:t>Déclare recevables mais non fondé</w:t>
      </w:r>
      <w:r w:rsidR="0037381A">
        <w:rPr>
          <w:rFonts w:ascii="Tahoma" w:hAnsi="Tahoma" w:cs="Tahoma"/>
          <w:sz w:val="24"/>
          <w:szCs w:val="25"/>
        </w:rPr>
        <w:t>es les fins de non-recevoir soulevées par l’intimé</w:t>
      </w:r>
      <w:r w:rsidR="00615FD4">
        <w:rPr>
          <w:rFonts w:ascii="Tahoma" w:hAnsi="Tahoma" w:cs="Tahoma"/>
          <w:sz w:val="24"/>
          <w:szCs w:val="25"/>
        </w:rPr>
        <w:t> ;</w:t>
      </w:r>
    </w:p>
    <w:p w:rsidR="00615FD4" w:rsidRPr="00BA5925" w:rsidRDefault="00615FD4" w:rsidP="00615FD4">
      <w:pPr>
        <w:spacing w:line="276" w:lineRule="auto"/>
        <w:ind w:right="50" w:firstLine="841"/>
        <w:rPr>
          <w:rFonts w:ascii="Tahoma" w:hAnsi="Tahoma" w:cs="Tahoma"/>
          <w:sz w:val="6"/>
          <w:szCs w:val="25"/>
        </w:rPr>
      </w:pPr>
    </w:p>
    <w:p w:rsidR="0047562C" w:rsidRDefault="0047562C" w:rsidP="00615FD4">
      <w:pPr>
        <w:spacing w:line="276" w:lineRule="auto"/>
        <w:ind w:right="50" w:firstLine="841"/>
        <w:rPr>
          <w:rFonts w:ascii="Tahoma" w:hAnsi="Tahoma" w:cs="Tahoma"/>
          <w:sz w:val="24"/>
          <w:szCs w:val="25"/>
        </w:rPr>
      </w:pPr>
      <w:r>
        <w:rPr>
          <w:rFonts w:ascii="Tahoma" w:hAnsi="Tahoma" w:cs="Tahoma"/>
          <w:sz w:val="24"/>
          <w:szCs w:val="25"/>
        </w:rPr>
        <w:t>Dit recevable et fondé l’appel interjeté par le Regroupement politique Forces Politiques Alliés de l’UDPS, FPAU en sigle, contre l’arrêt sous RCE 044 rendu par la cour d’appel de la Mongala, faisant office de cour administrative d’appel ;</w:t>
      </w:r>
    </w:p>
    <w:p w:rsidR="0047562C" w:rsidRPr="00BA5925" w:rsidRDefault="0047562C" w:rsidP="00615FD4">
      <w:pPr>
        <w:spacing w:line="276" w:lineRule="auto"/>
        <w:ind w:right="50" w:firstLine="841"/>
        <w:rPr>
          <w:rFonts w:ascii="Tahoma" w:hAnsi="Tahoma" w:cs="Tahoma"/>
          <w:sz w:val="8"/>
          <w:szCs w:val="25"/>
        </w:rPr>
      </w:pPr>
    </w:p>
    <w:p w:rsidR="0047562C" w:rsidRDefault="0047562C" w:rsidP="00615FD4">
      <w:pPr>
        <w:spacing w:line="276" w:lineRule="auto"/>
        <w:ind w:right="50" w:firstLine="841"/>
        <w:rPr>
          <w:rFonts w:ascii="Tahoma" w:hAnsi="Tahoma" w:cs="Tahoma"/>
          <w:sz w:val="24"/>
          <w:szCs w:val="25"/>
        </w:rPr>
      </w:pPr>
      <w:r>
        <w:rPr>
          <w:rFonts w:ascii="Tahoma" w:hAnsi="Tahoma" w:cs="Tahoma"/>
          <w:sz w:val="24"/>
          <w:szCs w:val="25"/>
        </w:rPr>
        <w:t>Statuant à nouveau et faisant ce qu’aurait dû faire le premier juge ;</w:t>
      </w:r>
    </w:p>
    <w:p w:rsidR="0047562C" w:rsidRPr="00BA5925" w:rsidRDefault="0047562C" w:rsidP="00615FD4">
      <w:pPr>
        <w:spacing w:line="276" w:lineRule="auto"/>
        <w:ind w:right="50" w:firstLine="841"/>
        <w:rPr>
          <w:rFonts w:ascii="Tahoma" w:hAnsi="Tahoma" w:cs="Tahoma"/>
          <w:sz w:val="6"/>
          <w:szCs w:val="25"/>
        </w:rPr>
      </w:pPr>
    </w:p>
    <w:p w:rsidR="00C91468" w:rsidRDefault="0047562C" w:rsidP="00615FD4">
      <w:pPr>
        <w:spacing w:line="276" w:lineRule="auto"/>
        <w:ind w:right="50" w:firstLine="841"/>
        <w:rPr>
          <w:rFonts w:ascii="Tahoma" w:hAnsi="Tahoma" w:cs="Tahoma"/>
          <w:sz w:val="24"/>
          <w:szCs w:val="25"/>
        </w:rPr>
      </w:pPr>
      <w:r>
        <w:rPr>
          <w:rFonts w:ascii="Tahoma" w:hAnsi="Tahoma" w:cs="Tahoma"/>
          <w:sz w:val="24"/>
          <w:szCs w:val="25"/>
        </w:rPr>
        <w:t>Dit irrecevable la requête du Regroupement politique A 24 pour les motifs ci-dessus</w:t>
      </w:r>
      <w:r w:rsidR="00C91468">
        <w:rPr>
          <w:rFonts w:ascii="Tahoma" w:hAnsi="Tahoma" w:cs="Tahoma"/>
          <w:sz w:val="24"/>
          <w:szCs w:val="25"/>
        </w:rPr>
        <w:t> ;</w:t>
      </w:r>
    </w:p>
    <w:p w:rsidR="00C91468" w:rsidRPr="00BA5925" w:rsidRDefault="00C91468" w:rsidP="00615FD4">
      <w:pPr>
        <w:spacing w:line="276" w:lineRule="auto"/>
        <w:ind w:right="50" w:firstLine="841"/>
        <w:rPr>
          <w:rFonts w:ascii="Tahoma" w:hAnsi="Tahoma" w:cs="Tahoma"/>
          <w:sz w:val="8"/>
          <w:szCs w:val="25"/>
        </w:rPr>
      </w:pPr>
    </w:p>
    <w:p w:rsidR="00AF4B4F" w:rsidRDefault="00C91468" w:rsidP="00615FD4">
      <w:pPr>
        <w:spacing w:line="276" w:lineRule="auto"/>
        <w:ind w:right="50" w:firstLine="841"/>
        <w:rPr>
          <w:rFonts w:ascii="Tahoma" w:hAnsi="Tahoma" w:cs="Tahoma"/>
          <w:sz w:val="24"/>
          <w:szCs w:val="25"/>
        </w:rPr>
      </w:pPr>
      <w:r>
        <w:rPr>
          <w:rFonts w:ascii="Tahoma" w:hAnsi="Tahoma" w:cs="Tahoma"/>
          <w:sz w:val="24"/>
          <w:szCs w:val="25"/>
        </w:rPr>
        <w:t xml:space="preserve">Confirme la décision de la CENI n°004/CENI/AP/2024 portant publication des résultats provisoires de l’élection des députés provinciaux du 20 décembre 2023 en ce qu’elle a proclamé élu député </w:t>
      </w:r>
      <w:r w:rsidR="00C368DC">
        <w:rPr>
          <w:rFonts w:ascii="Tahoma" w:hAnsi="Tahoma" w:cs="Tahoma"/>
          <w:sz w:val="24"/>
          <w:szCs w:val="25"/>
        </w:rPr>
        <w:t>provincial de la circonscription électorale Lisala Territoire</w:t>
      </w:r>
      <w:r w:rsidR="0037381A">
        <w:rPr>
          <w:rFonts w:ascii="Tahoma" w:hAnsi="Tahoma" w:cs="Tahoma"/>
          <w:sz w:val="24"/>
          <w:szCs w:val="25"/>
        </w:rPr>
        <w:t xml:space="preserve"> </w:t>
      </w:r>
      <w:r w:rsidR="00C368DC">
        <w:rPr>
          <w:rFonts w:ascii="Tahoma" w:hAnsi="Tahoma" w:cs="Tahoma"/>
          <w:sz w:val="24"/>
          <w:szCs w:val="25"/>
        </w:rPr>
        <w:t xml:space="preserve">dans la Province de la Mongala </w:t>
      </w:r>
      <w:r w:rsidR="00E240AD">
        <w:rPr>
          <w:rFonts w:ascii="Tahoma" w:hAnsi="Tahoma" w:cs="Tahoma"/>
          <w:sz w:val="24"/>
          <w:szCs w:val="25"/>
        </w:rPr>
        <w:t>le nommé Morgan ABONGO NZOMBI du regroupement politique Forces Politiques Alliés de l’UDPS, FPAU en sigle</w:t>
      </w:r>
      <w:r w:rsidR="00BA5925">
        <w:rPr>
          <w:rFonts w:ascii="Tahoma" w:hAnsi="Tahoma" w:cs="Tahoma"/>
          <w:sz w:val="24"/>
          <w:szCs w:val="25"/>
        </w:rPr>
        <w:t>.</w:t>
      </w:r>
    </w:p>
    <w:p w:rsidR="00AE5E9D" w:rsidRPr="009F111A" w:rsidRDefault="00AE5E9D" w:rsidP="00AE5E9D">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406CC1" w:rsidRPr="004247E2" w:rsidRDefault="00406CC1" w:rsidP="003C0BE3">
      <w:pPr>
        <w:spacing w:line="276" w:lineRule="auto"/>
        <w:ind w:left="0" w:right="50" w:firstLine="0"/>
        <w:rPr>
          <w:rFonts w:ascii="Tahoma" w:hAnsi="Tahoma" w:cs="Tahoma"/>
          <w:sz w:val="48"/>
          <w:szCs w:val="25"/>
        </w:rPr>
      </w:pPr>
    </w:p>
    <w:p w:rsidR="00406CC1" w:rsidRDefault="007B4EFF" w:rsidP="00406CC1">
      <w:pPr>
        <w:spacing w:line="276" w:lineRule="auto"/>
        <w:ind w:right="50" w:firstLine="841"/>
        <w:rPr>
          <w:rFonts w:ascii="Tahoma" w:hAnsi="Tahoma" w:cs="Tahoma"/>
          <w:sz w:val="24"/>
          <w:szCs w:val="25"/>
        </w:rPr>
      </w:pPr>
      <w:r>
        <w:rPr>
          <w:rFonts w:ascii="Tahoma" w:hAnsi="Tahoma" w:cs="Tahoma"/>
          <w:sz w:val="24"/>
          <w:szCs w:val="25"/>
        </w:rPr>
        <w:t xml:space="preserve">Dit </w:t>
      </w:r>
      <w:r w:rsidR="003C0BE3">
        <w:rPr>
          <w:rFonts w:ascii="Tahoma" w:hAnsi="Tahoma" w:cs="Tahoma"/>
          <w:sz w:val="24"/>
          <w:szCs w:val="25"/>
        </w:rPr>
        <w:t xml:space="preserve">qu’il </w:t>
      </w:r>
      <w:r>
        <w:rPr>
          <w:rFonts w:ascii="Tahoma" w:hAnsi="Tahoma" w:cs="Tahoma"/>
          <w:sz w:val="24"/>
          <w:szCs w:val="25"/>
        </w:rPr>
        <w:t>n’y</w:t>
      </w:r>
      <w:r w:rsidR="003C0BE3">
        <w:rPr>
          <w:rFonts w:ascii="Tahoma" w:hAnsi="Tahoma" w:cs="Tahoma"/>
          <w:sz w:val="24"/>
          <w:szCs w:val="25"/>
        </w:rPr>
        <w:t xml:space="preserve"> a </w:t>
      </w:r>
      <w:r>
        <w:rPr>
          <w:rFonts w:ascii="Tahoma" w:hAnsi="Tahoma" w:cs="Tahoma"/>
          <w:sz w:val="24"/>
          <w:szCs w:val="25"/>
        </w:rPr>
        <w:t xml:space="preserve">pas lieu </w:t>
      </w:r>
      <w:r w:rsidR="00C76234">
        <w:rPr>
          <w:rFonts w:ascii="Tahoma" w:hAnsi="Tahoma" w:cs="Tahoma"/>
          <w:sz w:val="24"/>
          <w:szCs w:val="25"/>
        </w:rPr>
        <w:t>au</w:t>
      </w:r>
      <w:r w:rsidR="00614243">
        <w:rPr>
          <w:rFonts w:ascii="Tahoma" w:hAnsi="Tahoma" w:cs="Tahoma"/>
          <w:sz w:val="24"/>
          <w:szCs w:val="25"/>
        </w:rPr>
        <w:t xml:space="preserve"> paiement des frais d’</w:t>
      </w:r>
      <w:r w:rsidR="003E09AE">
        <w:rPr>
          <w:rFonts w:ascii="Tahoma" w:hAnsi="Tahoma" w:cs="Tahoma"/>
          <w:sz w:val="24"/>
          <w:szCs w:val="25"/>
        </w:rPr>
        <w:t>instance ;</w:t>
      </w:r>
    </w:p>
    <w:p w:rsidR="00EF2DBE" w:rsidRDefault="00EF2DBE" w:rsidP="00406CC1">
      <w:pPr>
        <w:spacing w:line="276" w:lineRule="auto"/>
        <w:ind w:right="50" w:firstLine="841"/>
        <w:rPr>
          <w:rFonts w:ascii="Tahoma" w:hAnsi="Tahoma" w:cs="Tahoma"/>
          <w:sz w:val="24"/>
          <w:szCs w:val="25"/>
        </w:rPr>
      </w:pPr>
    </w:p>
    <w:p w:rsidR="00EF2DBE" w:rsidRDefault="00EF2DBE" w:rsidP="00EF2DBE">
      <w:pPr>
        <w:spacing w:line="276" w:lineRule="auto"/>
        <w:ind w:right="50" w:firstLine="841"/>
        <w:rPr>
          <w:rFonts w:ascii="Tahoma" w:hAnsi="Tahoma" w:cs="Tahoma"/>
          <w:sz w:val="24"/>
          <w:szCs w:val="25"/>
        </w:rPr>
      </w:pPr>
      <w:r>
        <w:rPr>
          <w:rFonts w:ascii="Tahoma" w:hAnsi="Tahoma" w:cs="Tahoma"/>
          <w:sz w:val="24"/>
          <w:szCs w:val="25"/>
        </w:rPr>
        <w:t>Dit que le présent arrêt sera notifié aux parties, à la CENI et sera publié au Journal Officiel de la République Démocratique du Congo ainsi qu’au bulletin des décisions et publications des juridictions de l’ordre administratif.</w:t>
      </w:r>
    </w:p>
    <w:p w:rsidR="006F4D33" w:rsidRPr="00C441B3" w:rsidRDefault="006F4D33" w:rsidP="00C441B3">
      <w:pPr>
        <w:spacing w:after="0"/>
        <w:ind w:left="0" w:right="50" w:firstLine="0"/>
        <w:rPr>
          <w:rFonts w:ascii="Tahoma" w:hAnsi="Tahoma" w:cs="Tahoma"/>
          <w:b/>
          <w:sz w:val="14"/>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793C1A">
        <w:rPr>
          <w:rFonts w:ascii="Tahoma" w:hAnsi="Tahoma" w:cs="Tahoma"/>
          <w:sz w:val="24"/>
          <w:szCs w:val="25"/>
        </w:rPr>
        <w:t xml:space="preserve">, section du </w:t>
      </w:r>
      <w:r w:rsidR="00572E5C">
        <w:rPr>
          <w:rFonts w:ascii="Tahoma" w:hAnsi="Tahoma" w:cs="Tahoma"/>
          <w:sz w:val="24"/>
          <w:szCs w:val="25"/>
        </w:rPr>
        <w:t>contentieux</w:t>
      </w:r>
      <w:r w:rsidR="00793C1A">
        <w:rPr>
          <w:rFonts w:ascii="Tahoma" w:hAnsi="Tahoma" w:cs="Tahoma"/>
          <w:sz w:val="24"/>
          <w:szCs w:val="25"/>
        </w:rPr>
        <w:t xml:space="preserve"> </w:t>
      </w:r>
      <w:r w:rsidRPr="00926428">
        <w:rPr>
          <w:rFonts w:ascii="Tahoma" w:hAnsi="Tahoma" w:cs="Tahoma"/>
          <w:sz w:val="24"/>
          <w:szCs w:val="25"/>
        </w:rPr>
        <w:t xml:space="preserve"> a ainsi </w:t>
      </w:r>
      <w:r w:rsidR="00926428">
        <w:rPr>
          <w:rFonts w:ascii="Tahoma" w:hAnsi="Tahoma" w:cs="Tahoma"/>
          <w:sz w:val="24"/>
          <w:szCs w:val="25"/>
        </w:rPr>
        <w:t>jugé</w:t>
      </w:r>
      <w:r w:rsidRPr="00926428">
        <w:rPr>
          <w:rFonts w:ascii="Tahoma" w:hAnsi="Tahoma" w:cs="Tahoma"/>
          <w:sz w:val="24"/>
          <w:szCs w:val="25"/>
        </w:rPr>
        <w:t xml:space="preserve"> et prononcé à l’audience publique du </w:t>
      </w:r>
      <w:r w:rsidR="00793C1A">
        <w:rPr>
          <w:rFonts w:ascii="Tahoma" w:hAnsi="Tahoma" w:cs="Tahoma"/>
          <w:sz w:val="24"/>
          <w:szCs w:val="25"/>
        </w:rPr>
        <w:t>12/04/</w:t>
      </w:r>
      <w:r w:rsidR="00C45ACA">
        <w:rPr>
          <w:rFonts w:ascii="Tahoma" w:hAnsi="Tahoma" w:cs="Tahoma"/>
          <w:sz w:val="24"/>
          <w:szCs w:val="25"/>
        </w:rPr>
        <w:t>2024</w:t>
      </w:r>
      <w:r w:rsidRPr="00926428">
        <w:rPr>
          <w:rFonts w:ascii="Tahoma" w:hAnsi="Tahoma" w:cs="Tahoma"/>
          <w:sz w:val="24"/>
          <w:szCs w:val="25"/>
        </w:rPr>
        <w:t xml:space="preserve">, à laquelle </w:t>
      </w:r>
      <w:r w:rsidR="00793C1A">
        <w:rPr>
          <w:rFonts w:ascii="Tahoma" w:hAnsi="Tahoma" w:cs="Tahoma"/>
          <w:sz w:val="24"/>
          <w:szCs w:val="25"/>
        </w:rPr>
        <w:t xml:space="preserve">ont </w:t>
      </w:r>
      <w:r w:rsidR="00845EDD">
        <w:rPr>
          <w:rFonts w:ascii="Tahoma" w:hAnsi="Tahoma" w:cs="Tahoma"/>
          <w:sz w:val="24"/>
          <w:szCs w:val="25"/>
        </w:rPr>
        <w:t>siég</w:t>
      </w:r>
      <w:r w:rsidR="00793C1A">
        <w:rPr>
          <w:rFonts w:ascii="Tahoma" w:hAnsi="Tahoma" w:cs="Tahoma"/>
          <w:sz w:val="24"/>
          <w:szCs w:val="25"/>
        </w:rPr>
        <w:t>é</w:t>
      </w:r>
      <w:r w:rsidR="00572E5C">
        <w:rPr>
          <w:rFonts w:ascii="Tahoma" w:hAnsi="Tahoma" w:cs="Tahoma"/>
          <w:sz w:val="24"/>
          <w:szCs w:val="25"/>
        </w:rPr>
        <w:t xml:space="preserve"> </w:t>
      </w:r>
      <w:r w:rsidR="00845EDD">
        <w:rPr>
          <w:rFonts w:ascii="Tahoma" w:hAnsi="Tahoma" w:cs="Tahoma"/>
          <w:sz w:val="24"/>
          <w:szCs w:val="25"/>
        </w:rPr>
        <w:t xml:space="preserve">les magistrats </w:t>
      </w:r>
      <w:r w:rsidR="005F1D97">
        <w:rPr>
          <w:b/>
          <w:sz w:val="24"/>
          <w:szCs w:val="25"/>
        </w:rPr>
        <w:t>CAKWANGASHA</w:t>
      </w:r>
      <w:r w:rsidR="005B07FC" w:rsidRPr="00926428">
        <w:rPr>
          <w:b/>
          <w:sz w:val="24"/>
          <w:szCs w:val="25"/>
        </w:rPr>
        <w:t xml:space="preserve">, </w:t>
      </w:r>
      <w:r w:rsidR="005B07FC" w:rsidRPr="00926428">
        <w:rPr>
          <w:rFonts w:ascii="Tahoma" w:hAnsi="Tahoma" w:cs="Tahoma"/>
          <w:sz w:val="24"/>
          <w:szCs w:val="25"/>
        </w:rPr>
        <w:t>Président</w:t>
      </w:r>
      <w:r w:rsidR="005F1D97">
        <w:rPr>
          <w:rFonts w:ascii="Tahoma" w:hAnsi="Tahoma" w:cs="Tahoma"/>
          <w:sz w:val="24"/>
          <w:szCs w:val="25"/>
        </w:rPr>
        <w:t xml:space="preserve"> de chambre</w:t>
      </w:r>
      <w:r w:rsidR="00B92146" w:rsidRPr="00926428">
        <w:rPr>
          <w:rFonts w:ascii="Tahoma" w:hAnsi="Tahoma" w:cs="Tahoma"/>
          <w:sz w:val="24"/>
          <w:szCs w:val="25"/>
        </w:rPr>
        <w:t xml:space="preserve">, </w:t>
      </w:r>
      <w:r w:rsidR="005F1D97">
        <w:rPr>
          <w:b/>
          <w:sz w:val="24"/>
          <w:szCs w:val="25"/>
        </w:rPr>
        <w:t xml:space="preserve">KOURA </w:t>
      </w:r>
      <w:r w:rsidR="00B92146" w:rsidRPr="00926428">
        <w:rPr>
          <w:rFonts w:ascii="Tahoma" w:hAnsi="Tahoma" w:cs="Tahoma"/>
          <w:sz w:val="24"/>
          <w:szCs w:val="25"/>
        </w:rPr>
        <w:t xml:space="preserve">et </w:t>
      </w:r>
      <w:r w:rsidR="005F1D97">
        <w:rPr>
          <w:b/>
          <w:sz w:val="24"/>
          <w:szCs w:val="25"/>
        </w:rPr>
        <w:t>MUSEMA</w:t>
      </w:r>
      <w:r w:rsidR="009B53C3">
        <w:rPr>
          <w:b/>
          <w:sz w:val="24"/>
          <w:szCs w:val="25"/>
        </w:rPr>
        <w:t xml:space="preserve">, </w:t>
      </w:r>
      <w:r w:rsidR="004873B2" w:rsidRPr="00926428">
        <w:rPr>
          <w:rFonts w:ascii="Tahoma" w:hAnsi="Tahoma" w:cs="Tahoma"/>
          <w:sz w:val="24"/>
          <w:szCs w:val="25"/>
        </w:rPr>
        <w:t xml:space="preserve">Conseillers, avec le concours </w:t>
      </w:r>
      <w:r w:rsidR="00CC4795">
        <w:rPr>
          <w:rFonts w:ascii="Tahoma" w:hAnsi="Tahoma" w:cs="Tahoma"/>
          <w:sz w:val="24"/>
          <w:szCs w:val="25"/>
        </w:rPr>
        <w:t xml:space="preserve">de l’Officier </w:t>
      </w:r>
      <w:r w:rsidR="009B53C3">
        <w:rPr>
          <w:rFonts w:ascii="Tahoma" w:hAnsi="Tahoma" w:cs="Tahoma"/>
          <w:sz w:val="24"/>
          <w:szCs w:val="25"/>
        </w:rPr>
        <w:t xml:space="preserve">du </w:t>
      </w:r>
      <w:r w:rsidR="000B5BD2">
        <w:rPr>
          <w:rFonts w:ascii="Tahoma" w:hAnsi="Tahoma" w:cs="Tahoma"/>
          <w:sz w:val="24"/>
          <w:szCs w:val="25"/>
        </w:rPr>
        <w:t xml:space="preserve">ministère public représenté par Monsieur </w:t>
      </w:r>
      <w:r w:rsidR="00CC4795">
        <w:rPr>
          <w:b/>
          <w:sz w:val="24"/>
          <w:szCs w:val="25"/>
        </w:rPr>
        <w:t>BOKANGU</w:t>
      </w:r>
      <w:r w:rsidR="000B5BD2">
        <w:rPr>
          <w:b/>
          <w:sz w:val="24"/>
          <w:szCs w:val="25"/>
        </w:rPr>
        <w:t>,</w:t>
      </w:r>
      <w:r w:rsidR="000B5BD2" w:rsidRPr="000B5BD2">
        <w:rPr>
          <w:rFonts w:ascii="Tahoma" w:hAnsi="Tahoma" w:cs="Tahoma"/>
          <w:sz w:val="24"/>
          <w:szCs w:val="25"/>
        </w:rPr>
        <w:t xml:space="preserve"> </w:t>
      </w:r>
      <w:r w:rsidR="000B5BD2">
        <w:rPr>
          <w:rFonts w:ascii="Tahoma" w:hAnsi="Tahoma" w:cs="Tahoma"/>
          <w:sz w:val="24"/>
          <w:szCs w:val="25"/>
        </w:rPr>
        <w:t>l’avocat</w:t>
      </w:r>
      <w:r w:rsidR="000B5BD2" w:rsidRPr="00926428">
        <w:rPr>
          <w:sz w:val="24"/>
          <w:szCs w:val="25"/>
        </w:rPr>
        <w:t xml:space="preserve"> </w:t>
      </w:r>
      <w:r w:rsidR="000B5BD2">
        <w:rPr>
          <w:sz w:val="24"/>
          <w:szCs w:val="25"/>
        </w:rPr>
        <w:t>g</w:t>
      </w:r>
      <w:r w:rsidR="000B5BD2" w:rsidRPr="00926428">
        <w:rPr>
          <w:sz w:val="24"/>
          <w:szCs w:val="25"/>
        </w:rPr>
        <w:t>énéral</w:t>
      </w:r>
      <w:r w:rsidR="00817B23">
        <w:rPr>
          <w:rFonts w:ascii="Tahoma" w:hAnsi="Tahoma" w:cs="Tahoma"/>
          <w:sz w:val="24"/>
          <w:szCs w:val="25"/>
        </w:rPr>
        <w:t xml:space="preserve"> </w:t>
      </w:r>
      <w:r w:rsidR="00184C15" w:rsidRPr="00926428">
        <w:rPr>
          <w:rFonts w:ascii="Tahoma" w:hAnsi="Tahoma" w:cs="Tahoma"/>
          <w:sz w:val="24"/>
          <w:szCs w:val="25"/>
        </w:rPr>
        <w:t xml:space="preserve">et </w:t>
      </w:r>
      <w:r w:rsidR="00817B23">
        <w:rPr>
          <w:rFonts w:ascii="Tahoma" w:hAnsi="Tahoma" w:cs="Tahoma"/>
          <w:sz w:val="24"/>
          <w:szCs w:val="25"/>
        </w:rPr>
        <w:t xml:space="preserve">l’assistance de </w:t>
      </w:r>
      <w:r w:rsidR="000B5BD2">
        <w:rPr>
          <w:b/>
          <w:sz w:val="24"/>
          <w:szCs w:val="25"/>
        </w:rPr>
        <w:t>Victor KAKWEY</w:t>
      </w:r>
      <w:r w:rsidR="00184C15" w:rsidRPr="00926428">
        <w:rPr>
          <w:rFonts w:ascii="Tahoma" w:hAnsi="Tahoma" w:cs="Tahoma"/>
          <w:sz w:val="24"/>
          <w:szCs w:val="25"/>
        </w:rPr>
        <w:t>, Greffier du siège.</w:t>
      </w:r>
    </w:p>
    <w:p w:rsidR="001D3738" w:rsidRPr="00BF1105" w:rsidRDefault="001D3738" w:rsidP="004D4FB1">
      <w:pPr>
        <w:spacing w:after="0"/>
        <w:ind w:left="0" w:right="50"/>
        <w:rPr>
          <w:rFonts w:ascii="Tahoma" w:hAnsi="Tahoma" w:cs="Tahoma"/>
          <w:sz w:val="12"/>
          <w:szCs w:val="25"/>
        </w:rPr>
      </w:pPr>
    </w:p>
    <w:p w:rsidR="001D3738" w:rsidRPr="001D3738" w:rsidRDefault="001D3738" w:rsidP="004D4FB1">
      <w:pPr>
        <w:spacing w:after="0"/>
        <w:ind w:left="0" w:right="50"/>
        <w:rPr>
          <w:rFonts w:ascii="Tahoma" w:hAnsi="Tahoma" w:cs="Tahoma"/>
          <w:sz w:val="18"/>
          <w:szCs w:val="25"/>
        </w:rPr>
      </w:pPr>
    </w:p>
    <w:p w:rsidR="001D3738" w:rsidRDefault="001D3738" w:rsidP="004D4FB1">
      <w:pPr>
        <w:spacing w:after="0"/>
        <w:ind w:left="0" w:right="50"/>
        <w:rPr>
          <w:rFonts w:ascii="Tahoma" w:hAnsi="Tahoma" w:cs="Tahoma"/>
          <w:sz w:val="25"/>
          <w:szCs w:val="25"/>
        </w:rPr>
      </w:pPr>
    </w:p>
    <w:p w:rsidR="001D3738" w:rsidRPr="001D3738" w:rsidRDefault="001D3738" w:rsidP="00A60A82">
      <w:pPr>
        <w:spacing w:line="276" w:lineRule="auto"/>
        <w:ind w:right="113"/>
        <w:rPr>
          <w:rFonts w:ascii="Tahoma" w:hAnsi="Tahoma" w:cs="Tahoma"/>
          <w:sz w:val="24"/>
          <w:szCs w:val="25"/>
        </w:rPr>
      </w:pPr>
      <w:r w:rsidRPr="00A87D41">
        <w:rPr>
          <w:rFonts w:ascii="Tahoma" w:hAnsi="Tahoma" w:cs="Tahoma"/>
          <w:sz w:val="25"/>
          <w:szCs w:val="25"/>
        </w:rPr>
        <w:t>Les  Conseillers</w:t>
      </w:r>
      <w:r w:rsidRPr="001D3738">
        <w:rPr>
          <w:rFonts w:ascii="Tahoma" w:hAnsi="Tahoma" w:cs="Tahoma"/>
          <w:sz w:val="24"/>
          <w:szCs w:val="25"/>
        </w:rPr>
        <w:t xml:space="preserve">                    </w:t>
      </w:r>
      <w:r w:rsidR="00A60A82">
        <w:rPr>
          <w:rFonts w:ascii="Tahoma" w:hAnsi="Tahoma" w:cs="Tahoma"/>
          <w:sz w:val="24"/>
          <w:szCs w:val="25"/>
        </w:rPr>
        <w:t xml:space="preserve">    </w:t>
      </w:r>
      <w:r w:rsidRPr="001D3738">
        <w:rPr>
          <w:rFonts w:ascii="Tahoma" w:hAnsi="Tahoma" w:cs="Tahoma"/>
          <w:sz w:val="24"/>
          <w:szCs w:val="25"/>
        </w:rPr>
        <w:t xml:space="preserve">      </w:t>
      </w:r>
      <w:r w:rsidR="00776C17">
        <w:rPr>
          <w:rFonts w:ascii="Tahoma" w:hAnsi="Tahoma" w:cs="Tahoma"/>
          <w:sz w:val="24"/>
          <w:szCs w:val="25"/>
        </w:rPr>
        <w:t xml:space="preserve"> </w:t>
      </w:r>
      <w:r w:rsidR="00C441B3">
        <w:rPr>
          <w:rFonts w:ascii="Tahoma" w:hAnsi="Tahoma" w:cs="Tahoma"/>
          <w:sz w:val="24"/>
          <w:szCs w:val="25"/>
        </w:rPr>
        <w:t xml:space="preserve"> </w:t>
      </w:r>
      <w:r w:rsidR="00776C17">
        <w:rPr>
          <w:rFonts w:ascii="Tahoma" w:hAnsi="Tahoma" w:cs="Tahoma"/>
          <w:sz w:val="24"/>
          <w:szCs w:val="25"/>
        </w:rPr>
        <w:t xml:space="preserve"> </w:t>
      </w:r>
      <w:r w:rsidRPr="00A87D41">
        <w:rPr>
          <w:rFonts w:ascii="Tahoma" w:hAnsi="Tahoma" w:cs="Tahoma"/>
          <w:sz w:val="24"/>
          <w:szCs w:val="25"/>
        </w:rPr>
        <w:t xml:space="preserve"> </w:t>
      </w:r>
      <w:r w:rsidRPr="00A87D41">
        <w:rPr>
          <w:rFonts w:ascii="Tahoma" w:hAnsi="Tahoma" w:cs="Tahoma"/>
          <w:sz w:val="25"/>
          <w:szCs w:val="25"/>
        </w:rPr>
        <w:t>Le  Président</w:t>
      </w:r>
    </w:p>
    <w:p w:rsidR="001D3738" w:rsidRPr="001D3738" w:rsidRDefault="001D3738" w:rsidP="001D3738">
      <w:pPr>
        <w:spacing w:line="276" w:lineRule="auto"/>
        <w:ind w:right="113"/>
        <w:rPr>
          <w:sz w:val="18"/>
          <w:szCs w:val="25"/>
        </w:rPr>
      </w:pPr>
    </w:p>
    <w:p w:rsidR="001D3738" w:rsidRPr="00776C17" w:rsidRDefault="00BE0109" w:rsidP="00C441B3">
      <w:pPr>
        <w:pStyle w:val="Paragraphedeliste"/>
        <w:numPr>
          <w:ilvl w:val="0"/>
          <w:numId w:val="19"/>
        </w:numPr>
        <w:spacing w:line="276" w:lineRule="auto"/>
        <w:ind w:left="284" w:right="-517" w:hanging="284"/>
        <w:rPr>
          <w:b/>
          <w:sz w:val="24"/>
          <w:szCs w:val="25"/>
        </w:rPr>
      </w:pPr>
      <w:proofErr w:type="spellStart"/>
      <w:r>
        <w:rPr>
          <w:rFonts w:ascii="Tahoma" w:hAnsi="Tahoma" w:cs="Tahoma"/>
          <w:sz w:val="25"/>
          <w:szCs w:val="25"/>
        </w:rPr>
        <w:t>Se</w:t>
      </w:r>
      <w:proofErr w:type="spellEnd"/>
      <w:r>
        <w:rPr>
          <w:rFonts w:ascii="Tahoma" w:hAnsi="Tahoma" w:cs="Tahoma"/>
          <w:sz w:val="25"/>
          <w:szCs w:val="25"/>
        </w:rPr>
        <w:t>/</w:t>
      </w:r>
      <w:r w:rsidR="0058194D">
        <w:rPr>
          <w:b/>
          <w:sz w:val="24"/>
          <w:szCs w:val="25"/>
        </w:rPr>
        <w:t>KOURA</w:t>
      </w:r>
      <w:r w:rsidR="001D3738" w:rsidRPr="00776C17">
        <w:rPr>
          <w:b/>
          <w:sz w:val="22"/>
          <w:szCs w:val="25"/>
        </w:rPr>
        <w:t xml:space="preserve">       </w:t>
      </w:r>
      <w:r w:rsidR="00A62CD3">
        <w:rPr>
          <w:b/>
          <w:sz w:val="22"/>
          <w:szCs w:val="25"/>
        </w:rPr>
        <w:t xml:space="preserve">          </w:t>
      </w:r>
      <w:r w:rsidR="0058194D">
        <w:rPr>
          <w:b/>
          <w:sz w:val="22"/>
          <w:szCs w:val="25"/>
        </w:rPr>
        <w:t xml:space="preserve">                  </w:t>
      </w:r>
      <w:r w:rsidR="001D3738" w:rsidRPr="00776C17">
        <w:rPr>
          <w:b/>
          <w:sz w:val="22"/>
          <w:szCs w:val="25"/>
        </w:rPr>
        <w:t xml:space="preserve">  </w:t>
      </w:r>
      <w:r w:rsidR="00C441B3">
        <w:rPr>
          <w:b/>
          <w:sz w:val="22"/>
          <w:szCs w:val="25"/>
        </w:rPr>
        <w:t xml:space="preserve"> </w:t>
      </w:r>
      <w:r>
        <w:rPr>
          <w:rFonts w:ascii="Tahoma" w:hAnsi="Tahoma" w:cs="Tahoma"/>
          <w:sz w:val="25"/>
          <w:szCs w:val="25"/>
        </w:rPr>
        <w:t>Se/</w:t>
      </w:r>
      <w:r w:rsidR="0058194D">
        <w:rPr>
          <w:b/>
          <w:sz w:val="24"/>
          <w:szCs w:val="25"/>
        </w:rPr>
        <w:t>CAKWANGASHA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4F3D34" w:rsidRDefault="00BE0109" w:rsidP="004F3D34">
      <w:pPr>
        <w:pStyle w:val="Paragraphedeliste"/>
        <w:numPr>
          <w:ilvl w:val="0"/>
          <w:numId w:val="19"/>
        </w:numPr>
        <w:spacing w:line="240" w:lineRule="auto"/>
        <w:ind w:left="284" w:right="113" w:hanging="284"/>
        <w:rPr>
          <w:b/>
          <w:sz w:val="25"/>
          <w:szCs w:val="25"/>
        </w:rPr>
      </w:pPr>
      <w:proofErr w:type="spellStart"/>
      <w:r>
        <w:rPr>
          <w:rFonts w:ascii="Tahoma" w:hAnsi="Tahoma" w:cs="Tahoma"/>
          <w:sz w:val="25"/>
          <w:szCs w:val="25"/>
        </w:rPr>
        <w:t>Se</w:t>
      </w:r>
      <w:proofErr w:type="spellEnd"/>
      <w:r>
        <w:rPr>
          <w:rFonts w:ascii="Tahoma" w:hAnsi="Tahoma" w:cs="Tahoma"/>
          <w:sz w:val="25"/>
          <w:szCs w:val="25"/>
        </w:rPr>
        <w:t>/</w:t>
      </w:r>
      <w:r w:rsidR="0058194D">
        <w:rPr>
          <w:b/>
          <w:sz w:val="24"/>
          <w:szCs w:val="25"/>
        </w:rPr>
        <w:t>MUSEMA</w:t>
      </w:r>
    </w:p>
    <w:p w:rsidR="004F3D34" w:rsidRPr="004F3D34" w:rsidRDefault="004F3D34" w:rsidP="004F3D34">
      <w:pPr>
        <w:spacing w:line="240" w:lineRule="auto"/>
        <w:ind w:left="0" w:right="113" w:firstLine="0"/>
        <w:rPr>
          <w:b/>
          <w:sz w:val="40"/>
          <w:szCs w:val="25"/>
        </w:rPr>
      </w:pPr>
    </w:p>
    <w:p w:rsidR="001D3738" w:rsidRPr="00B4794A" w:rsidRDefault="006F4D33" w:rsidP="004F3D34">
      <w:pPr>
        <w:ind w:left="851" w:right="0" w:firstLine="1843"/>
        <w:rPr>
          <w:rFonts w:ascii="Tahoma" w:hAnsi="Tahoma" w:cs="Tahoma"/>
          <w:sz w:val="25"/>
          <w:szCs w:val="25"/>
        </w:rPr>
      </w:pPr>
      <w:r>
        <w:rPr>
          <w:rFonts w:ascii="Tahoma" w:hAnsi="Tahoma" w:cs="Tahoma"/>
          <w:sz w:val="25"/>
          <w:szCs w:val="25"/>
        </w:rPr>
        <w:t xml:space="preserve"> </w:t>
      </w:r>
      <w:r w:rsidR="001D3738" w:rsidRPr="00B4794A">
        <w:rPr>
          <w:rFonts w:ascii="Tahoma" w:hAnsi="Tahoma" w:cs="Tahoma"/>
          <w:sz w:val="25"/>
          <w:szCs w:val="25"/>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81654C" w:rsidP="0081654C">
      <w:pPr>
        <w:ind w:left="426" w:right="0" w:firstLine="1842"/>
        <w:rPr>
          <w:rFonts w:ascii="Tahoma" w:hAnsi="Tahoma" w:cs="Tahoma"/>
          <w:sz w:val="25"/>
          <w:szCs w:val="25"/>
        </w:rPr>
      </w:pPr>
      <w:proofErr w:type="spellStart"/>
      <w:r>
        <w:rPr>
          <w:rFonts w:ascii="Tahoma" w:hAnsi="Tahoma" w:cs="Tahoma"/>
          <w:sz w:val="25"/>
          <w:szCs w:val="25"/>
        </w:rPr>
        <w:t>Se</w:t>
      </w:r>
      <w:proofErr w:type="spellEnd"/>
      <w:r>
        <w:rPr>
          <w:rFonts w:ascii="Tahoma" w:hAnsi="Tahoma" w:cs="Tahoma"/>
          <w:sz w:val="25"/>
          <w:szCs w:val="25"/>
        </w:rPr>
        <w:t>/</w:t>
      </w:r>
      <w:r w:rsidR="005E0184">
        <w:rPr>
          <w:b/>
          <w:sz w:val="25"/>
          <w:szCs w:val="25"/>
        </w:rPr>
        <w:t>Victor KAKWEY</w:t>
      </w:r>
    </w:p>
    <w:p w:rsidR="004D4FB1" w:rsidRPr="0081654C" w:rsidRDefault="00184C15" w:rsidP="004D4FB1">
      <w:pPr>
        <w:spacing w:after="0"/>
        <w:ind w:left="0" w:right="50"/>
        <w:rPr>
          <w:rFonts w:ascii="Tahoma" w:hAnsi="Tahoma" w:cs="Tahoma"/>
          <w:b/>
          <w:sz w:val="40"/>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bookmarkStart w:id="0" w:name="_GoBack"/>
      <w:bookmarkEnd w:id="0"/>
    </w:p>
    <w:p w:rsidR="004F3D34" w:rsidRPr="003823F5" w:rsidRDefault="004F3D34" w:rsidP="004F3D34">
      <w:pPr>
        <w:ind w:left="0" w:right="-658" w:firstLine="1418"/>
        <w:rPr>
          <w:sz w:val="26"/>
          <w:szCs w:val="26"/>
        </w:rPr>
      </w:pPr>
      <w:r w:rsidRPr="003823F5">
        <w:rPr>
          <w:sz w:val="26"/>
          <w:szCs w:val="26"/>
        </w:rPr>
        <w:t>POUR COPIE  CERTIFIEE CONFORME,</w:t>
      </w:r>
    </w:p>
    <w:p w:rsidR="004F3D34" w:rsidRPr="00F637C0" w:rsidRDefault="004F3D34" w:rsidP="004F3D34">
      <w:pPr>
        <w:ind w:left="0" w:right="-454" w:firstLine="0"/>
        <w:rPr>
          <w:sz w:val="20"/>
        </w:rPr>
      </w:pPr>
    </w:p>
    <w:p w:rsidR="004F3D34" w:rsidRPr="003823F5" w:rsidRDefault="004F3D34" w:rsidP="004F3D34">
      <w:pPr>
        <w:ind w:left="0" w:right="-454" w:firstLine="1701"/>
        <w:rPr>
          <w:sz w:val="26"/>
          <w:szCs w:val="26"/>
        </w:rPr>
      </w:pPr>
      <w:r w:rsidRPr="003823F5">
        <w:rPr>
          <w:sz w:val="26"/>
          <w:szCs w:val="26"/>
        </w:rPr>
        <w:t>F</w:t>
      </w:r>
      <w:r>
        <w:rPr>
          <w:sz w:val="26"/>
          <w:szCs w:val="26"/>
        </w:rPr>
        <w:t>ait  à Kinshasa, le……./….../2024</w:t>
      </w:r>
    </w:p>
    <w:p w:rsidR="004F3D34" w:rsidRPr="009305F6" w:rsidRDefault="004F3D34" w:rsidP="004F3D34">
      <w:pPr>
        <w:ind w:left="0" w:right="-454" w:firstLine="0"/>
        <w:jc w:val="center"/>
        <w:rPr>
          <w:sz w:val="18"/>
          <w:szCs w:val="27"/>
        </w:rPr>
      </w:pPr>
    </w:p>
    <w:p w:rsidR="004F3D34" w:rsidRPr="007C682B" w:rsidRDefault="004F3D34" w:rsidP="004F3D34">
      <w:pPr>
        <w:ind w:left="0" w:right="-454" w:firstLine="0"/>
        <w:jc w:val="center"/>
        <w:rPr>
          <w:sz w:val="4"/>
          <w:szCs w:val="34"/>
        </w:rPr>
      </w:pPr>
    </w:p>
    <w:p w:rsidR="004F3D34" w:rsidRPr="003823F5" w:rsidRDefault="004F3D34" w:rsidP="004F3D34">
      <w:pPr>
        <w:spacing w:after="3" w:line="256" w:lineRule="auto"/>
        <w:ind w:left="-15" w:right="0" w:firstLine="2567"/>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4F3D34" w:rsidRPr="007C682B" w:rsidRDefault="004F3D34" w:rsidP="004F3D34">
      <w:pPr>
        <w:spacing w:after="132" w:line="256" w:lineRule="auto"/>
        <w:ind w:left="0" w:right="0" w:firstLine="0"/>
        <w:jc w:val="left"/>
        <w:rPr>
          <w:rFonts w:ascii="Calibri" w:eastAsia="Calibri" w:hAnsi="Calibri" w:cs="Calibri"/>
          <w:sz w:val="10"/>
        </w:rPr>
      </w:pPr>
      <w:r w:rsidRPr="003823F5">
        <w:rPr>
          <w:rFonts w:ascii="Tahoma" w:eastAsia="Tahoma" w:hAnsi="Tahoma" w:cs="Tahoma"/>
          <w:sz w:val="22"/>
        </w:rPr>
        <w:t xml:space="preserve"> </w:t>
      </w:r>
    </w:p>
    <w:p w:rsidR="004F3D34" w:rsidRPr="001B1916" w:rsidRDefault="004F3D34" w:rsidP="004F3D34">
      <w:pPr>
        <w:tabs>
          <w:tab w:val="right" w:pos="9075"/>
        </w:tabs>
        <w:spacing w:after="0" w:line="240" w:lineRule="auto"/>
        <w:ind w:left="0" w:right="-375" w:firstLine="1418"/>
        <w:rPr>
          <w:rFonts w:ascii="Tahoma" w:eastAsia="Calibri" w:hAnsi="Tahoma" w:cs="Tahoma"/>
          <w:szCs w:val="29"/>
        </w:rPr>
      </w:pPr>
      <w:r w:rsidRPr="002736A6">
        <w:rPr>
          <w:rFonts w:ascii="Tahoma" w:eastAsia="Tahoma" w:hAnsi="Tahoma" w:cs="Tahoma"/>
          <w:b/>
          <w:sz w:val="29"/>
          <w:szCs w:val="29"/>
          <w:u w:val="single" w:color="000000"/>
        </w:rPr>
        <w:t>J</w:t>
      </w:r>
      <w:r w:rsidRPr="002736A6">
        <w:rPr>
          <w:rFonts w:ascii="Tahoma" w:eastAsia="Tahoma" w:hAnsi="Tahoma" w:cs="Tahoma"/>
          <w:b/>
          <w:szCs w:val="29"/>
          <w:u w:val="single" w:color="000000"/>
        </w:rPr>
        <w:t>ules Matthieu</w:t>
      </w:r>
      <w:r w:rsidRPr="002736A6">
        <w:rPr>
          <w:rFonts w:ascii="Tahoma" w:eastAsia="Tahoma" w:hAnsi="Tahoma" w:cs="Tahoma"/>
          <w:b/>
          <w:sz w:val="24"/>
          <w:szCs w:val="29"/>
          <w:u w:val="single" w:color="000000"/>
        </w:rPr>
        <w:t xml:space="preserve"> </w:t>
      </w:r>
      <w:r w:rsidRPr="001B1916">
        <w:rPr>
          <w:rFonts w:ascii="Tahoma" w:eastAsia="Tahoma" w:hAnsi="Tahoma" w:cs="Tahoma"/>
          <w:b/>
          <w:szCs w:val="29"/>
          <w:u w:val="single" w:color="000000"/>
        </w:rPr>
        <w:t>EKATOU LIMBELE</w:t>
      </w:r>
    </w:p>
    <w:p w:rsidR="004F3D34" w:rsidRPr="001B1916" w:rsidRDefault="004F3D34" w:rsidP="004F3D34">
      <w:pPr>
        <w:spacing w:line="240" w:lineRule="auto"/>
        <w:ind w:left="-170" w:right="-170" w:firstLine="2864"/>
        <w:rPr>
          <w:sz w:val="25"/>
          <w:szCs w:val="25"/>
        </w:rPr>
      </w:pPr>
      <w:r w:rsidRPr="001B1916">
        <w:rPr>
          <w:rFonts w:eastAsia="Tahoma"/>
          <w:i/>
          <w:sz w:val="25"/>
          <w:szCs w:val="25"/>
        </w:rPr>
        <w:t>Secrétaire Général</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5CD7" w:rsidRDefault="00FF5CD7" w:rsidP="00D45B24">
      <w:pPr>
        <w:spacing w:after="0" w:line="240" w:lineRule="auto"/>
      </w:pPr>
      <w:r>
        <w:separator/>
      </w:r>
    </w:p>
  </w:endnote>
  <w:endnote w:type="continuationSeparator" w:id="0">
    <w:p w:rsidR="00FF5CD7" w:rsidRDefault="00FF5CD7"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5CD7" w:rsidRDefault="00FF5CD7" w:rsidP="00D45B24">
      <w:pPr>
        <w:spacing w:after="0" w:line="240" w:lineRule="auto"/>
      </w:pPr>
      <w:r>
        <w:separator/>
      </w:r>
    </w:p>
  </w:footnote>
  <w:footnote w:type="continuationSeparator" w:id="0">
    <w:p w:rsidR="00FF5CD7" w:rsidRDefault="00FF5CD7"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7"/>
  </w:num>
  <w:num w:numId="3">
    <w:abstractNumId w:val="7"/>
  </w:num>
  <w:num w:numId="4">
    <w:abstractNumId w:val="16"/>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8"/>
  </w:num>
  <w:num w:numId="16">
    <w:abstractNumId w:val="8"/>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4C50"/>
    <w:rsid w:val="00005DC7"/>
    <w:rsid w:val="00005E07"/>
    <w:rsid w:val="00006019"/>
    <w:rsid w:val="00007685"/>
    <w:rsid w:val="00011F60"/>
    <w:rsid w:val="00011FCC"/>
    <w:rsid w:val="00013302"/>
    <w:rsid w:val="0001430D"/>
    <w:rsid w:val="000151B7"/>
    <w:rsid w:val="0001556C"/>
    <w:rsid w:val="00016BAE"/>
    <w:rsid w:val="00020318"/>
    <w:rsid w:val="000210DA"/>
    <w:rsid w:val="00021B31"/>
    <w:rsid w:val="000227D6"/>
    <w:rsid w:val="00024167"/>
    <w:rsid w:val="00027CB9"/>
    <w:rsid w:val="00030A90"/>
    <w:rsid w:val="00030D06"/>
    <w:rsid w:val="00030DE7"/>
    <w:rsid w:val="00030EFD"/>
    <w:rsid w:val="00032887"/>
    <w:rsid w:val="00036C7F"/>
    <w:rsid w:val="00037D8E"/>
    <w:rsid w:val="0004107C"/>
    <w:rsid w:val="0004184C"/>
    <w:rsid w:val="00042A42"/>
    <w:rsid w:val="00042E06"/>
    <w:rsid w:val="00043452"/>
    <w:rsid w:val="00043E57"/>
    <w:rsid w:val="00046975"/>
    <w:rsid w:val="00046DE5"/>
    <w:rsid w:val="0004731E"/>
    <w:rsid w:val="000519D1"/>
    <w:rsid w:val="00054C73"/>
    <w:rsid w:val="00055934"/>
    <w:rsid w:val="00055BE4"/>
    <w:rsid w:val="000573A8"/>
    <w:rsid w:val="0006339B"/>
    <w:rsid w:val="000637BA"/>
    <w:rsid w:val="00063CB2"/>
    <w:rsid w:val="00064961"/>
    <w:rsid w:val="00064E6E"/>
    <w:rsid w:val="000659A7"/>
    <w:rsid w:val="00065BD3"/>
    <w:rsid w:val="00067B6C"/>
    <w:rsid w:val="000703C7"/>
    <w:rsid w:val="00070DF0"/>
    <w:rsid w:val="0007174D"/>
    <w:rsid w:val="000724CA"/>
    <w:rsid w:val="000733A4"/>
    <w:rsid w:val="0007452F"/>
    <w:rsid w:val="0007456B"/>
    <w:rsid w:val="00075368"/>
    <w:rsid w:val="00077123"/>
    <w:rsid w:val="0008038A"/>
    <w:rsid w:val="000807AD"/>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97248"/>
    <w:rsid w:val="000A07FB"/>
    <w:rsid w:val="000A09BE"/>
    <w:rsid w:val="000A100D"/>
    <w:rsid w:val="000A1A49"/>
    <w:rsid w:val="000A5261"/>
    <w:rsid w:val="000B1FD8"/>
    <w:rsid w:val="000B5BD2"/>
    <w:rsid w:val="000B642C"/>
    <w:rsid w:val="000B729A"/>
    <w:rsid w:val="000B79B2"/>
    <w:rsid w:val="000C17E0"/>
    <w:rsid w:val="000C4F6A"/>
    <w:rsid w:val="000C59A8"/>
    <w:rsid w:val="000C7EAC"/>
    <w:rsid w:val="000D20E9"/>
    <w:rsid w:val="000D2A4B"/>
    <w:rsid w:val="000D3C73"/>
    <w:rsid w:val="000D4749"/>
    <w:rsid w:val="000D4F28"/>
    <w:rsid w:val="000D5783"/>
    <w:rsid w:val="000D5CDC"/>
    <w:rsid w:val="000E1562"/>
    <w:rsid w:val="000E757D"/>
    <w:rsid w:val="000F274F"/>
    <w:rsid w:val="000F3ADB"/>
    <w:rsid w:val="000F6658"/>
    <w:rsid w:val="000F7BF7"/>
    <w:rsid w:val="001001E0"/>
    <w:rsid w:val="00100413"/>
    <w:rsid w:val="001004AC"/>
    <w:rsid w:val="001020F8"/>
    <w:rsid w:val="00102483"/>
    <w:rsid w:val="0010632F"/>
    <w:rsid w:val="0010783F"/>
    <w:rsid w:val="00107DE9"/>
    <w:rsid w:val="0011007A"/>
    <w:rsid w:val="00110E42"/>
    <w:rsid w:val="00111C6A"/>
    <w:rsid w:val="00113612"/>
    <w:rsid w:val="00113EC1"/>
    <w:rsid w:val="00115099"/>
    <w:rsid w:val="00116622"/>
    <w:rsid w:val="00116DDB"/>
    <w:rsid w:val="00120F3C"/>
    <w:rsid w:val="00121464"/>
    <w:rsid w:val="001217BA"/>
    <w:rsid w:val="00123C60"/>
    <w:rsid w:val="0012412C"/>
    <w:rsid w:val="0012428A"/>
    <w:rsid w:val="00125894"/>
    <w:rsid w:val="0012627A"/>
    <w:rsid w:val="00132DCC"/>
    <w:rsid w:val="00132E10"/>
    <w:rsid w:val="00133AFA"/>
    <w:rsid w:val="00134C5F"/>
    <w:rsid w:val="00134EB5"/>
    <w:rsid w:val="00134F7B"/>
    <w:rsid w:val="00136ABA"/>
    <w:rsid w:val="00137475"/>
    <w:rsid w:val="00142DB2"/>
    <w:rsid w:val="001441B1"/>
    <w:rsid w:val="00145193"/>
    <w:rsid w:val="00145C93"/>
    <w:rsid w:val="00146177"/>
    <w:rsid w:val="001461CA"/>
    <w:rsid w:val="0015061B"/>
    <w:rsid w:val="00152C04"/>
    <w:rsid w:val="00152CE7"/>
    <w:rsid w:val="00153F5A"/>
    <w:rsid w:val="00156F67"/>
    <w:rsid w:val="00160D44"/>
    <w:rsid w:val="00161AD6"/>
    <w:rsid w:val="00161E06"/>
    <w:rsid w:val="00165C37"/>
    <w:rsid w:val="00167E57"/>
    <w:rsid w:val="00170788"/>
    <w:rsid w:val="001733A1"/>
    <w:rsid w:val="001737A0"/>
    <w:rsid w:val="0017493C"/>
    <w:rsid w:val="001774AC"/>
    <w:rsid w:val="001809A6"/>
    <w:rsid w:val="00182441"/>
    <w:rsid w:val="00184B93"/>
    <w:rsid w:val="00184C15"/>
    <w:rsid w:val="00186415"/>
    <w:rsid w:val="0019173A"/>
    <w:rsid w:val="00192AC1"/>
    <w:rsid w:val="001970B9"/>
    <w:rsid w:val="001A10E1"/>
    <w:rsid w:val="001A2630"/>
    <w:rsid w:val="001A26F5"/>
    <w:rsid w:val="001A2D84"/>
    <w:rsid w:val="001A4C55"/>
    <w:rsid w:val="001A5E92"/>
    <w:rsid w:val="001B069B"/>
    <w:rsid w:val="001B0A04"/>
    <w:rsid w:val="001B107C"/>
    <w:rsid w:val="001B144B"/>
    <w:rsid w:val="001B1705"/>
    <w:rsid w:val="001B21BF"/>
    <w:rsid w:val="001B2737"/>
    <w:rsid w:val="001B3225"/>
    <w:rsid w:val="001B333F"/>
    <w:rsid w:val="001B36F1"/>
    <w:rsid w:val="001B5675"/>
    <w:rsid w:val="001B6908"/>
    <w:rsid w:val="001B6C6B"/>
    <w:rsid w:val="001C0D63"/>
    <w:rsid w:val="001C1050"/>
    <w:rsid w:val="001C1B48"/>
    <w:rsid w:val="001C29D6"/>
    <w:rsid w:val="001C448B"/>
    <w:rsid w:val="001C4932"/>
    <w:rsid w:val="001C7455"/>
    <w:rsid w:val="001D0BE0"/>
    <w:rsid w:val="001D0E65"/>
    <w:rsid w:val="001D3738"/>
    <w:rsid w:val="001D4A17"/>
    <w:rsid w:val="001D4E0E"/>
    <w:rsid w:val="001D51F6"/>
    <w:rsid w:val="001D580C"/>
    <w:rsid w:val="001D7904"/>
    <w:rsid w:val="001E0FC5"/>
    <w:rsid w:val="001E20FC"/>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50D9"/>
    <w:rsid w:val="00207C3B"/>
    <w:rsid w:val="0021350C"/>
    <w:rsid w:val="002137E3"/>
    <w:rsid w:val="0021403C"/>
    <w:rsid w:val="00214049"/>
    <w:rsid w:val="0021448D"/>
    <w:rsid w:val="002201F1"/>
    <w:rsid w:val="00220236"/>
    <w:rsid w:val="002209B5"/>
    <w:rsid w:val="00221E0C"/>
    <w:rsid w:val="00222443"/>
    <w:rsid w:val="002224D5"/>
    <w:rsid w:val="002239CC"/>
    <w:rsid w:val="0022407B"/>
    <w:rsid w:val="00225650"/>
    <w:rsid w:val="002257CA"/>
    <w:rsid w:val="0023048C"/>
    <w:rsid w:val="00232074"/>
    <w:rsid w:val="00232D7E"/>
    <w:rsid w:val="00236694"/>
    <w:rsid w:val="00236ED5"/>
    <w:rsid w:val="00237236"/>
    <w:rsid w:val="002400B3"/>
    <w:rsid w:val="0024104E"/>
    <w:rsid w:val="002411AF"/>
    <w:rsid w:val="00241CBC"/>
    <w:rsid w:val="0024227E"/>
    <w:rsid w:val="00242A8C"/>
    <w:rsid w:val="00243327"/>
    <w:rsid w:val="002440CA"/>
    <w:rsid w:val="00244CAF"/>
    <w:rsid w:val="00245ADF"/>
    <w:rsid w:val="002462EF"/>
    <w:rsid w:val="002465B4"/>
    <w:rsid w:val="00251122"/>
    <w:rsid w:val="0025125E"/>
    <w:rsid w:val="00251BA6"/>
    <w:rsid w:val="00253FBC"/>
    <w:rsid w:val="00254271"/>
    <w:rsid w:val="002559C0"/>
    <w:rsid w:val="00255A54"/>
    <w:rsid w:val="002562C2"/>
    <w:rsid w:val="00257B9F"/>
    <w:rsid w:val="00260475"/>
    <w:rsid w:val="002604F7"/>
    <w:rsid w:val="002621A8"/>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0423"/>
    <w:rsid w:val="002A12CB"/>
    <w:rsid w:val="002A1926"/>
    <w:rsid w:val="002A2C00"/>
    <w:rsid w:val="002A3B9C"/>
    <w:rsid w:val="002A4DEB"/>
    <w:rsid w:val="002A509B"/>
    <w:rsid w:val="002A61C7"/>
    <w:rsid w:val="002B0F5A"/>
    <w:rsid w:val="002B1809"/>
    <w:rsid w:val="002B1D70"/>
    <w:rsid w:val="002B1E3F"/>
    <w:rsid w:val="002B39B7"/>
    <w:rsid w:val="002B4403"/>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25A5"/>
    <w:rsid w:val="002D3AD3"/>
    <w:rsid w:val="002D409B"/>
    <w:rsid w:val="002D5BE0"/>
    <w:rsid w:val="002D7080"/>
    <w:rsid w:val="002E0A5A"/>
    <w:rsid w:val="002E0C20"/>
    <w:rsid w:val="002E3109"/>
    <w:rsid w:val="002E3A38"/>
    <w:rsid w:val="002F06A3"/>
    <w:rsid w:val="002F0729"/>
    <w:rsid w:val="002F373E"/>
    <w:rsid w:val="002F3AC4"/>
    <w:rsid w:val="002F4538"/>
    <w:rsid w:val="002F4CC3"/>
    <w:rsid w:val="002F5C28"/>
    <w:rsid w:val="002F63D6"/>
    <w:rsid w:val="00300232"/>
    <w:rsid w:val="0030078A"/>
    <w:rsid w:val="00300FD2"/>
    <w:rsid w:val="00302398"/>
    <w:rsid w:val="00303466"/>
    <w:rsid w:val="00303AAA"/>
    <w:rsid w:val="0030512F"/>
    <w:rsid w:val="00305FF5"/>
    <w:rsid w:val="00310CA0"/>
    <w:rsid w:val="00310E2C"/>
    <w:rsid w:val="0031120F"/>
    <w:rsid w:val="00312D6E"/>
    <w:rsid w:val="0031332D"/>
    <w:rsid w:val="00313B64"/>
    <w:rsid w:val="00313ED4"/>
    <w:rsid w:val="00315244"/>
    <w:rsid w:val="00315251"/>
    <w:rsid w:val="0032223E"/>
    <w:rsid w:val="003228A6"/>
    <w:rsid w:val="00324F14"/>
    <w:rsid w:val="0032552D"/>
    <w:rsid w:val="00326BEC"/>
    <w:rsid w:val="00327323"/>
    <w:rsid w:val="00327A88"/>
    <w:rsid w:val="003336E3"/>
    <w:rsid w:val="00333808"/>
    <w:rsid w:val="00334045"/>
    <w:rsid w:val="0033445E"/>
    <w:rsid w:val="00337A34"/>
    <w:rsid w:val="00337D7E"/>
    <w:rsid w:val="0034047A"/>
    <w:rsid w:val="00340871"/>
    <w:rsid w:val="00341B2C"/>
    <w:rsid w:val="00347918"/>
    <w:rsid w:val="00350031"/>
    <w:rsid w:val="00350F58"/>
    <w:rsid w:val="003512D0"/>
    <w:rsid w:val="00351506"/>
    <w:rsid w:val="00351EC7"/>
    <w:rsid w:val="003522E0"/>
    <w:rsid w:val="0035247A"/>
    <w:rsid w:val="00354A63"/>
    <w:rsid w:val="00354C6C"/>
    <w:rsid w:val="00355E20"/>
    <w:rsid w:val="0035700C"/>
    <w:rsid w:val="00363C3F"/>
    <w:rsid w:val="00363E4D"/>
    <w:rsid w:val="003653CD"/>
    <w:rsid w:val="00365DBF"/>
    <w:rsid w:val="003671B9"/>
    <w:rsid w:val="003671D9"/>
    <w:rsid w:val="003677A2"/>
    <w:rsid w:val="00367C93"/>
    <w:rsid w:val="00371504"/>
    <w:rsid w:val="0037381A"/>
    <w:rsid w:val="0037561B"/>
    <w:rsid w:val="003765D0"/>
    <w:rsid w:val="00376D00"/>
    <w:rsid w:val="00376E0B"/>
    <w:rsid w:val="00377DCA"/>
    <w:rsid w:val="0038428A"/>
    <w:rsid w:val="00384851"/>
    <w:rsid w:val="0038729E"/>
    <w:rsid w:val="003914AD"/>
    <w:rsid w:val="003934D8"/>
    <w:rsid w:val="00393E65"/>
    <w:rsid w:val="00395B5C"/>
    <w:rsid w:val="00396A3A"/>
    <w:rsid w:val="00396ED4"/>
    <w:rsid w:val="003978D3"/>
    <w:rsid w:val="003A0563"/>
    <w:rsid w:val="003A1845"/>
    <w:rsid w:val="003A1D8A"/>
    <w:rsid w:val="003A2349"/>
    <w:rsid w:val="003A26D0"/>
    <w:rsid w:val="003A2F70"/>
    <w:rsid w:val="003A3AAB"/>
    <w:rsid w:val="003A4223"/>
    <w:rsid w:val="003A66EF"/>
    <w:rsid w:val="003A6E99"/>
    <w:rsid w:val="003A7135"/>
    <w:rsid w:val="003A7763"/>
    <w:rsid w:val="003B09E0"/>
    <w:rsid w:val="003B2724"/>
    <w:rsid w:val="003B2B2A"/>
    <w:rsid w:val="003B325E"/>
    <w:rsid w:val="003B60D7"/>
    <w:rsid w:val="003B619E"/>
    <w:rsid w:val="003B68CE"/>
    <w:rsid w:val="003B6BBF"/>
    <w:rsid w:val="003B6C5B"/>
    <w:rsid w:val="003B7D9C"/>
    <w:rsid w:val="003C0BE3"/>
    <w:rsid w:val="003C12E0"/>
    <w:rsid w:val="003C2ED9"/>
    <w:rsid w:val="003C31AC"/>
    <w:rsid w:val="003C3687"/>
    <w:rsid w:val="003C4316"/>
    <w:rsid w:val="003C7835"/>
    <w:rsid w:val="003C7B61"/>
    <w:rsid w:val="003D09B1"/>
    <w:rsid w:val="003D1D5D"/>
    <w:rsid w:val="003D2163"/>
    <w:rsid w:val="003D3BD0"/>
    <w:rsid w:val="003D3D33"/>
    <w:rsid w:val="003D453D"/>
    <w:rsid w:val="003D529A"/>
    <w:rsid w:val="003D6FC5"/>
    <w:rsid w:val="003E065A"/>
    <w:rsid w:val="003E09AE"/>
    <w:rsid w:val="003E18DE"/>
    <w:rsid w:val="003E2164"/>
    <w:rsid w:val="003E3FD8"/>
    <w:rsid w:val="003E4C88"/>
    <w:rsid w:val="003E4DE0"/>
    <w:rsid w:val="003F17C1"/>
    <w:rsid w:val="003F1A30"/>
    <w:rsid w:val="003F341F"/>
    <w:rsid w:val="003F44FE"/>
    <w:rsid w:val="003F6505"/>
    <w:rsid w:val="003F66D9"/>
    <w:rsid w:val="003F6C96"/>
    <w:rsid w:val="003F7E08"/>
    <w:rsid w:val="0040029E"/>
    <w:rsid w:val="00401352"/>
    <w:rsid w:val="0040151F"/>
    <w:rsid w:val="00402EAF"/>
    <w:rsid w:val="0040328D"/>
    <w:rsid w:val="00403436"/>
    <w:rsid w:val="0040555D"/>
    <w:rsid w:val="00405CD3"/>
    <w:rsid w:val="00405F46"/>
    <w:rsid w:val="00406B23"/>
    <w:rsid w:val="00406CC1"/>
    <w:rsid w:val="004072E0"/>
    <w:rsid w:val="00411963"/>
    <w:rsid w:val="004130CB"/>
    <w:rsid w:val="0041316F"/>
    <w:rsid w:val="0041434B"/>
    <w:rsid w:val="00415D34"/>
    <w:rsid w:val="00415EC2"/>
    <w:rsid w:val="00421C23"/>
    <w:rsid w:val="00422255"/>
    <w:rsid w:val="004231DA"/>
    <w:rsid w:val="00423704"/>
    <w:rsid w:val="00423B60"/>
    <w:rsid w:val="004247E2"/>
    <w:rsid w:val="004263E7"/>
    <w:rsid w:val="00426815"/>
    <w:rsid w:val="00426FB8"/>
    <w:rsid w:val="004339EF"/>
    <w:rsid w:val="00433A65"/>
    <w:rsid w:val="004342AC"/>
    <w:rsid w:val="0043509B"/>
    <w:rsid w:val="00441B17"/>
    <w:rsid w:val="004423A4"/>
    <w:rsid w:val="00443631"/>
    <w:rsid w:val="004443B3"/>
    <w:rsid w:val="00445FD2"/>
    <w:rsid w:val="00451A61"/>
    <w:rsid w:val="00451BD2"/>
    <w:rsid w:val="0045389F"/>
    <w:rsid w:val="00454462"/>
    <w:rsid w:val="00460119"/>
    <w:rsid w:val="004624B9"/>
    <w:rsid w:val="00464A29"/>
    <w:rsid w:val="0046562A"/>
    <w:rsid w:val="00465901"/>
    <w:rsid w:val="00466252"/>
    <w:rsid w:val="0046676D"/>
    <w:rsid w:val="00466EBF"/>
    <w:rsid w:val="00466FB5"/>
    <w:rsid w:val="00467B4D"/>
    <w:rsid w:val="00467FF1"/>
    <w:rsid w:val="00470081"/>
    <w:rsid w:val="00472532"/>
    <w:rsid w:val="004744C6"/>
    <w:rsid w:val="0047562C"/>
    <w:rsid w:val="00476CE7"/>
    <w:rsid w:val="00476E9B"/>
    <w:rsid w:val="00480151"/>
    <w:rsid w:val="00480659"/>
    <w:rsid w:val="00480815"/>
    <w:rsid w:val="00482812"/>
    <w:rsid w:val="00484432"/>
    <w:rsid w:val="0048599F"/>
    <w:rsid w:val="004864FA"/>
    <w:rsid w:val="004873B2"/>
    <w:rsid w:val="00491ABA"/>
    <w:rsid w:val="00494D66"/>
    <w:rsid w:val="00495295"/>
    <w:rsid w:val="00496F86"/>
    <w:rsid w:val="004A00D9"/>
    <w:rsid w:val="004A124E"/>
    <w:rsid w:val="004A138D"/>
    <w:rsid w:val="004A2378"/>
    <w:rsid w:val="004A2557"/>
    <w:rsid w:val="004A3483"/>
    <w:rsid w:val="004A5A3E"/>
    <w:rsid w:val="004A63D7"/>
    <w:rsid w:val="004A6E7E"/>
    <w:rsid w:val="004B0BDF"/>
    <w:rsid w:val="004B431D"/>
    <w:rsid w:val="004B7A43"/>
    <w:rsid w:val="004C0CFF"/>
    <w:rsid w:val="004C10F5"/>
    <w:rsid w:val="004C2573"/>
    <w:rsid w:val="004C3116"/>
    <w:rsid w:val="004C4878"/>
    <w:rsid w:val="004C4E8F"/>
    <w:rsid w:val="004C52A4"/>
    <w:rsid w:val="004C6D88"/>
    <w:rsid w:val="004D0BB1"/>
    <w:rsid w:val="004D1314"/>
    <w:rsid w:val="004D169B"/>
    <w:rsid w:val="004D3596"/>
    <w:rsid w:val="004D3ACC"/>
    <w:rsid w:val="004D3C04"/>
    <w:rsid w:val="004D4FB1"/>
    <w:rsid w:val="004D551F"/>
    <w:rsid w:val="004D5899"/>
    <w:rsid w:val="004D5F36"/>
    <w:rsid w:val="004D73DD"/>
    <w:rsid w:val="004D7461"/>
    <w:rsid w:val="004E0E83"/>
    <w:rsid w:val="004E2758"/>
    <w:rsid w:val="004E307C"/>
    <w:rsid w:val="004E7785"/>
    <w:rsid w:val="004F0A7A"/>
    <w:rsid w:val="004F1072"/>
    <w:rsid w:val="004F1378"/>
    <w:rsid w:val="004F39C7"/>
    <w:rsid w:val="004F3D34"/>
    <w:rsid w:val="004F4C6D"/>
    <w:rsid w:val="004F54FE"/>
    <w:rsid w:val="004F5CDD"/>
    <w:rsid w:val="004F7B1A"/>
    <w:rsid w:val="004F7E73"/>
    <w:rsid w:val="00500137"/>
    <w:rsid w:val="00501440"/>
    <w:rsid w:val="00502798"/>
    <w:rsid w:val="00503A9B"/>
    <w:rsid w:val="00505D93"/>
    <w:rsid w:val="00506BE4"/>
    <w:rsid w:val="00507081"/>
    <w:rsid w:val="0050708F"/>
    <w:rsid w:val="005104A1"/>
    <w:rsid w:val="005106DC"/>
    <w:rsid w:val="005113F0"/>
    <w:rsid w:val="00512D1E"/>
    <w:rsid w:val="005130B5"/>
    <w:rsid w:val="00514B97"/>
    <w:rsid w:val="005170B7"/>
    <w:rsid w:val="00517424"/>
    <w:rsid w:val="00520E68"/>
    <w:rsid w:val="005214DC"/>
    <w:rsid w:val="00527344"/>
    <w:rsid w:val="005307D8"/>
    <w:rsid w:val="00531A78"/>
    <w:rsid w:val="00532127"/>
    <w:rsid w:val="005363B4"/>
    <w:rsid w:val="00536521"/>
    <w:rsid w:val="00537BAB"/>
    <w:rsid w:val="005406EB"/>
    <w:rsid w:val="00540A80"/>
    <w:rsid w:val="00541ECF"/>
    <w:rsid w:val="00544116"/>
    <w:rsid w:val="00544220"/>
    <w:rsid w:val="00544F53"/>
    <w:rsid w:val="0054637E"/>
    <w:rsid w:val="0054698A"/>
    <w:rsid w:val="00551F11"/>
    <w:rsid w:val="00552525"/>
    <w:rsid w:val="0055286E"/>
    <w:rsid w:val="00553664"/>
    <w:rsid w:val="00553EFC"/>
    <w:rsid w:val="005567F8"/>
    <w:rsid w:val="00557C7E"/>
    <w:rsid w:val="005633B6"/>
    <w:rsid w:val="0056389F"/>
    <w:rsid w:val="0056446C"/>
    <w:rsid w:val="005647EA"/>
    <w:rsid w:val="00565788"/>
    <w:rsid w:val="0057129B"/>
    <w:rsid w:val="005713AF"/>
    <w:rsid w:val="0057247C"/>
    <w:rsid w:val="00572E5C"/>
    <w:rsid w:val="0057313C"/>
    <w:rsid w:val="00576BC9"/>
    <w:rsid w:val="005817AF"/>
    <w:rsid w:val="0058194D"/>
    <w:rsid w:val="00581E68"/>
    <w:rsid w:val="00582F6A"/>
    <w:rsid w:val="005837B7"/>
    <w:rsid w:val="00584C45"/>
    <w:rsid w:val="00584E0B"/>
    <w:rsid w:val="00587988"/>
    <w:rsid w:val="00587EC5"/>
    <w:rsid w:val="0059018F"/>
    <w:rsid w:val="005904BF"/>
    <w:rsid w:val="00591C45"/>
    <w:rsid w:val="005924B4"/>
    <w:rsid w:val="0059314B"/>
    <w:rsid w:val="005933C7"/>
    <w:rsid w:val="00594DC6"/>
    <w:rsid w:val="00595D71"/>
    <w:rsid w:val="00596812"/>
    <w:rsid w:val="00596A04"/>
    <w:rsid w:val="00597641"/>
    <w:rsid w:val="00597B5F"/>
    <w:rsid w:val="00597F6D"/>
    <w:rsid w:val="005A0867"/>
    <w:rsid w:val="005A0CF1"/>
    <w:rsid w:val="005A0E09"/>
    <w:rsid w:val="005A241A"/>
    <w:rsid w:val="005A3BF4"/>
    <w:rsid w:val="005A6CD4"/>
    <w:rsid w:val="005A795B"/>
    <w:rsid w:val="005A79E4"/>
    <w:rsid w:val="005B07FC"/>
    <w:rsid w:val="005B093D"/>
    <w:rsid w:val="005B24C2"/>
    <w:rsid w:val="005B5B2C"/>
    <w:rsid w:val="005B601A"/>
    <w:rsid w:val="005B621D"/>
    <w:rsid w:val="005B651D"/>
    <w:rsid w:val="005B73B9"/>
    <w:rsid w:val="005B74A9"/>
    <w:rsid w:val="005B74BF"/>
    <w:rsid w:val="005B7770"/>
    <w:rsid w:val="005C2F5E"/>
    <w:rsid w:val="005C2FC1"/>
    <w:rsid w:val="005C4004"/>
    <w:rsid w:val="005C42B4"/>
    <w:rsid w:val="005C4827"/>
    <w:rsid w:val="005C5973"/>
    <w:rsid w:val="005C5B54"/>
    <w:rsid w:val="005C6D04"/>
    <w:rsid w:val="005D206C"/>
    <w:rsid w:val="005D4FAF"/>
    <w:rsid w:val="005E003D"/>
    <w:rsid w:val="005E0184"/>
    <w:rsid w:val="005E0364"/>
    <w:rsid w:val="005E0868"/>
    <w:rsid w:val="005E6164"/>
    <w:rsid w:val="005E6A13"/>
    <w:rsid w:val="005F0046"/>
    <w:rsid w:val="005F176A"/>
    <w:rsid w:val="005F1D97"/>
    <w:rsid w:val="005F2870"/>
    <w:rsid w:val="005F48C1"/>
    <w:rsid w:val="00600194"/>
    <w:rsid w:val="0060065E"/>
    <w:rsid w:val="00601852"/>
    <w:rsid w:val="006063F2"/>
    <w:rsid w:val="00606752"/>
    <w:rsid w:val="006067BF"/>
    <w:rsid w:val="006104AC"/>
    <w:rsid w:val="00610C41"/>
    <w:rsid w:val="00611F65"/>
    <w:rsid w:val="006125FF"/>
    <w:rsid w:val="00612AB1"/>
    <w:rsid w:val="00614243"/>
    <w:rsid w:val="00615FD4"/>
    <w:rsid w:val="00617847"/>
    <w:rsid w:val="00623087"/>
    <w:rsid w:val="00623247"/>
    <w:rsid w:val="00623960"/>
    <w:rsid w:val="006259B3"/>
    <w:rsid w:val="00627097"/>
    <w:rsid w:val="00627240"/>
    <w:rsid w:val="0063166F"/>
    <w:rsid w:val="006334B9"/>
    <w:rsid w:val="006335E4"/>
    <w:rsid w:val="00633D6C"/>
    <w:rsid w:val="006364D6"/>
    <w:rsid w:val="006368E9"/>
    <w:rsid w:val="00637E74"/>
    <w:rsid w:val="00642B7F"/>
    <w:rsid w:val="006436CB"/>
    <w:rsid w:val="00645832"/>
    <w:rsid w:val="00647B86"/>
    <w:rsid w:val="00651B30"/>
    <w:rsid w:val="0065426C"/>
    <w:rsid w:val="00654B12"/>
    <w:rsid w:val="0065603B"/>
    <w:rsid w:val="006571CB"/>
    <w:rsid w:val="006579BD"/>
    <w:rsid w:val="00657B89"/>
    <w:rsid w:val="00660125"/>
    <w:rsid w:val="00660535"/>
    <w:rsid w:val="006627D5"/>
    <w:rsid w:val="00663A4C"/>
    <w:rsid w:val="006644DC"/>
    <w:rsid w:val="00664FDE"/>
    <w:rsid w:val="006661A4"/>
    <w:rsid w:val="00666C57"/>
    <w:rsid w:val="00667EEE"/>
    <w:rsid w:val="006712DA"/>
    <w:rsid w:val="00671CA1"/>
    <w:rsid w:val="00671F80"/>
    <w:rsid w:val="006721D4"/>
    <w:rsid w:val="006734F1"/>
    <w:rsid w:val="00673A81"/>
    <w:rsid w:val="00673D69"/>
    <w:rsid w:val="00673E78"/>
    <w:rsid w:val="00674765"/>
    <w:rsid w:val="006759FC"/>
    <w:rsid w:val="00677E81"/>
    <w:rsid w:val="006824AA"/>
    <w:rsid w:val="00685BBE"/>
    <w:rsid w:val="0068627F"/>
    <w:rsid w:val="0068629F"/>
    <w:rsid w:val="006915E7"/>
    <w:rsid w:val="006925AA"/>
    <w:rsid w:val="00694B2A"/>
    <w:rsid w:val="00695857"/>
    <w:rsid w:val="006A127F"/>
    <w:rsid w:val="006A21AD"/>
    <w:rsid w:val="006A285D"/>
    <w:rsid w:val="006A6DE3"/>
    <w:rsid w:val="006A6F24"/>
    <w:rsid w:val="006A7B2D"/>
    <w:rsid w:val="006B10F9"/>
    <w:rsid w:val="006B3CA1"/>
    <w:rsid w:val="006B4431"/>
    <w:rsid w:val="006B48DC"/>
    <w:rsid w:val="006B4B54"/>
    <w:rsid w:val="006B5171"/>
    <w:rsid w:val="006B51CE"/>
    <w:rsid w:val="006B56B2"/>
    <w:rsid w:val="006B6F99"/>
    <w:rsid w:val="006B70B4"/>
    <w:rsid w:val="006B798B"/>
    <w:rsid w:val="006B7A2D"/>
    <w:rsid w:val="006C1E1B"/>
    <w:rsid w:val="006C21B4"/>
    <w:rsid w:val="006C2F59"/>
    <w:rsid w:val="006C4277"/>
    <w:rsid w:val="006C4528"/>
    <w:rsid w:val="006C66E1"/>
    <w:rsid w:val="006C6C59"/>
    <w:rsid w:val="006C7044"/>
    <w:rsid w:val="006C7111"/>
    <w:rsid w:val="006C7C8F"/>
    <w:rsid w:val="006D0E50"/>
    <w:rsid w:val="006D15F8"/>
    <w:rsid w:val="006D18A4"/>
    <w:rsid w:val="006D363C"/>
    <w:rsid w:val="006D5070"/>
    <w:rsid w:val="006D511A"/>
    <w:rsid w:val="006D6030"/>
    <w:rsid w:val="006D70D8"/>
    <w:rsid w:val="006D7107"/>
    <w:rsid w:val="006D7E62"/>
    <w:rsid w:val="006E0029"/>
    <w:rsid w:val="006E270A"/>
    <w:rsid w:val="006E325C"/>
    <w:rsid w:val="006E41E1"/>
    <w:rsid w:val="006E46AC"/>
    <w:rsid w:val="006E5673"/>
    <w:rsid w:val="006E609F"/>
    <w:rsid w:val="006E6D27"/>
    <w:rsid w:val="006E790A"/>
    <w:rsid w:val="006F06E2"/>
    <w:rsid w:val="006F397F"/>
    <w:rsid w:val="006F3B80"/>
    <w:rsid w:val="006F4D33"/>
    <w:rsid w:val="006F6BB7"/>
    <w:rsid w:val="00700351"/>
    <w:rsid w:val="007019A0"/>
    <w:rsid w:val="00701B0A"/>
    <w:rsid w:val="0070320D"/>
    <w:rsid w:val="00703A1A"/>
    <w:rsid w:val="00703A58"/>
    <w:rsid w:val="00703B0F"/>
    <w:rsid w:val="007052ED"/>
    <w:rsid w:val="0070536E"/>
    <w:rsid w:val="007060BA"/>
    <w:rsid w:val="00707069"/>
    <w:rsid w:val="0070771D"/>
    <w:rsid w:val="00707763"/>
    <w:rsid w:val="00710061"/>
    <w:rsid w:val="00712307"/>
    <w:rsid w:val="00714D0F"/>
    <w:rsid w:val="00714FDB"/>
    <w:rsid w:val="007154B3"/>
    <w:rsid w:val="00715BE0"/>
    <w:rsid w:val="00721250"/>
    <w:rsid w:val="00724C9A"/>
    <w:rsid w:val="007259AA"/>
    <w:rsid w:val="00727A6F"/>
    <w:rsid w:val="00727B64"/>
    <w:rsid w:val="00727FE6"/>
    <w:rsid w:val="0073056D"/>
    <w:rsid w:val="00730645"/>
    <w:rsid w:val="00731531"/>
    <w:rsid w:val="0073206E"/>
    <w:rsid w:val="007324D2"/>
    <w:rsid w:val="00732E08"/>
    <w:rsid w:val="00732E9C"/>
    <w:rsid w:val="0073686C"/>
    <w:rsid w:val="007377F0"/>
    <w:rsid w:val="007400F7"/>
    <w:rsid w:val="00741FDC"/>
    <w:rsid w:val="00743C05"/>
    <w:rsid w:val="00746E15"/>
    <w:rsid w:val="0075009A"/>
    <w:rsid w:val="00750793"/>
    <w:rsid w:val="00752487"/>
    <w:rsid w:val="00753279"/>
    <w:rsid w:val="00753CCC"/>
    <w:rsid w:val="00755E17"/>
    <w:rsid w:val="0075641F"/>
    <w:rsid w:val="00757C68"/>
    <w:rsid w:val="007602C8"/>
    <w:rsid w:val="00762D0E"/>
    <w:rsid w:val="00763074"/>
    <w:rsid w:val="0076345D"/>
    <w:rsid w:val="0076396A"/>
    <w:rsid w:val="00763C4F"/>
    <w:rsid w:val="007656DF"/>
    <w:rsid w:val="00765722"/>
    <w:rsid w:val="0076578F"/>
    <w:rsid w:val="00766FF0"/>
    <w:rsid w:val="00770BC3"/>
    <w:rsid w:val="00773724"/>
    <w:rsid w:val="00775400"/>
    <w:rsid w:val="007757D7"/>
    <w:rsid w:val="00775E00"/>
    <w:rsid w:val="00776C17"/>
    <w:rsid w:val="00776D47"/>
    <w:rsid w:val="0077743F"/>
    <w:rsid w:val="00780F05"/>
    <w:rsid w:val="00781B8F"/>
    <w:rsid w:val="00782D6A"/>
    <w:rsid w:val="007838E6"/>
    <w:rsid w:val="007844A9"/>
    <w:rsid w:val="0078511C"/>
    <w:rsid w:val="007879DE"/>
    <w:rsid w:val="00787C66"/>
    <w:rsid w:val="00790027"/>
    <w:rsid w:val="007903ED"/>
    <w:rsid w:val="00792CD7"/>
    <w:rsid w:val="00792CE2"/>
    <w:rsid w:val="00793C1A"/>
    <w:rsid w:val="007967B9"/>
    <w:rsid w:val="007A38AF"/>
    <w:rsid w:val="007A51F8"/>
    <w:rsid w:val="007A5B1B"/>
    <w:rsid w:val="007A6951"/>
    <w:rsid w:val="007A6B80"/>
    <w:rsid w:val="007A712F"/>
    <w:rsid w:val="007A7BF0"/>
    <w:rsid w:val="007A7F93"/>
    <w:rsid w:val="007B060E"/>
    <w:rsid w:val="007B0BCF"/>
    <w:rsid w:val="007B1011"/>
    <w:rsid w:val="007B336D"/>
    <w:rsid w:val="007B406E"/>
    <w:rsid w:val="007B4EFF"/>
    <w:rsid w:val="007B54FD"/>
    <w:rsid w:val="007B587C"/>
    <w:rsid w:val="007B5CA2"/>
    <w:rsid w:val="007B62E0"/>
    <w:rsid w:val="007B654A"/>
    <w:rsid w:val="007B66CE"/>
    <w:rsid w:val="007B6EF9"/>
    <w:rsid w:val="007B71ED"/>
    <w:rsid w:val="007B7764"/>
    <w:rsid w:val="007C034F"/>
    <w:rsid w:val="007C147C"/>
    <w:rsid w:val="007C1C7F"/>
    <w:rsid w:val="007C2E51"/>
    <w:rsid w:val="007C319D"/>
    <w:rsid w:val="007C3B24"/>
    <w:rsid w:val="007C3BD6"/>
    <w:rsid w:val="007C77CC"/>
    <w:rsid w:val="007C7F94"/>
    <w:rsid w:val="007D191F"/>
    <w:rsid w:val="007D44CA"/>
    <w:rsid w:val="007D4592"/>
    <w:rsid w:val="007D516A"/>
    <w:rsid w:val="007D6E71"/>
    <w:rsid w:val="007D771D"/>
    <w:rsid w:val="007E1415"/>
    <w:rsid w:val="007E3465"/>
    <w:rsid w:val="007E5FC7"/>
    <w:rsid w:val="007E609E"/>
    <w:rsid w:val="007F0A03"/>
    <w:rsid w:val="007F1167"/>
    <w:rsid w:val="007F17B1"/>
    <w:rsid w:val="007F20C0"/>
    <w:rsid w:val="007F3AC9"/>
    <w:rsid w:val="007F50B9"/>
    <w:rsid w:val="007F5359"/>
    <w:rsid w:val="007F590B"/>
    <w:rsid w:val="007F7E14"/>
    <w:rsid w:val="007F7F57"/>
    <w:rsid w:val="008000AA"/>
    <w:rsid w:val="00800939"/>
    <w:rsid w:val="00801CED"/>
    <w:rsid w:val="00802AD1"/>
    <w:rsid w:val="00803DED"/>
    <w:rsid w:val="00804222"/>
    <w:rsid w:val="0080478B"/>
    <w:rsid w:val="008069EB"/>
    <w:rsid w:val="00807533"/>
    <w:rsid w:val="00810665"/>
    <w:rsid w:val="00811CF5"/>
    <w:rsid w:val="00812112"/>
    <w:rsid w:val="00813AD1"/>
    <w:rsid w:val="00814CEB"/>
    <w:rsid w:val="00814D28"/>
    <w:rsid w:val="008153E0"/>
    <w:rsid w:val="0081654C"/>
    <w:rsid w:val="00817B23"/>
    <w:rsid w:val="008212A4"/>
    <w:rsid w:val="00822CA5"/>
    <w:rsid w:val="00824D51"/>
    <w:rsid w:val="00834851"/>
    <w:rsid w:val="00835ECB"/>
    <w:rsid w:val="008373A7"/>
    <w:rsid w:val="00840608"/>
    <w:rsid w:val="00840B81"/>
    <w:rsid w:val="00840D21"/>
    <w:rsid w:val="00841055"/>
    <w:rsid w:val="00842B80"/>
    <w:rsid w:val="0084333F"/>
    <w:rsid w:val="00843CCA"/>
    <w:rsid w:val="00844409"/>
    <w:rsid w:val="00845643"/>
    <w:rsid w:val="00845C59"/>
    <w:rsid w:val="00845EA8"/>
    <w:rsid w:val="00845EDD"/>
    <w:rsid w:val="00846442"/>
    <w:rsid w:val="00851E3C"/>
    <w:rsid w:val="00852007"/>
    <w:rsid w:val="00852646"/>
    <w:rsid w:val="00855B98"/>
    <w:rsid w:val="0085698F"/>
    <w:rsid w:val="00856FA3"/>
    <w:rsid w:val="008606BB"/>
    <w:rsid w:val="008613E3"/>
    <w:rsid w:val="008627D7"/>
    <w:rsid w:val="0086301E"/>
    <w:rsid w:val="0086303A"/>
    <w:rsid w:val="00867D3F"/>
    <w:rsid w:val="00867D83"/>
    <w:rsid w:val="008732F1"/>
    <w:rsid w:val="008747B7"/>
    <w:rsid w:val="00874C41"/>
    <w:rsid w:val="008758F8"/>
    <w:rsid w:val="008764ED"/>
    <w:rsid w:val="0088146D"/>
    <w:rsid w:val="0088155F"/>
    <w:rsid w:val="00881701"/>
    <w:rsid w:val="00881B0A"/>
    <w:rsid w:val="0088210E"/>
    <w:rsid w:val="00882527"/>
    <w:rsid w:val="008828B8"/>
    <w:rsid w:val="008829FC"/>
    <w:rsid w:val="00883763"/>
    <w:rsid w:val="00883BC9"/>
    <w:rsid w:val="00883C29"/>
    <w:rsid w:val="00884A43"/>
    <w:rsid w:val="00885DF0"/>
    <w:rsid w:val="0088690E"/>
    <w:rsid w:val="00892714"/>
    <w:rsid w:val="008932D8"/>
    <w:rsid w:val="0089699E"/>
    <w:rsid w:val="00896A69"/>
    <w:rsid w:val="00896BE9"/>
    <w:rsid w:val="008971AB"/>
    <w:rsid w:val="008A0197"/>
    <w:rsid w:val="008A4A32"/>
    <w:rsid w:val="008A4BAF"/>
    <w:rsid w:val="008A6F30"/>
    <w:rsid w:val="008B08B1"/>
    <w:rsid w:val="008B0E16"/>
    <w:rsid w:val="008B355F"/>
    <w:rsid w:val="008B3B13"/>
    <w:rsid w:val="008B47C2"/>
    <w:rsid w:val="008B7512"/>
    <w:rsid w:val="008C22D3"/>
    <w:rsid w:val="008C3CBA"/>
    <w:rsid w:val="008C4AE0"/>
    <w:rsid w:val="008C6364"/>
    <w:rsid w:val="008C727F"/>
    <w:rsid w:val="008D16F9"/>
    <w:rsid w:val="008D32E9"/>
    <w:rsid w:val="008D539B"/>
    <w:rsid w:val="008D55F5"/>
    <w:rsid w:val="008D6A2D"/>
    <w:rsid w:val="008D6C0F"/>
    <w:rsid w:val="008E1409"/>
    <w:rsid w:val="008E1950"/>
    <w:rsid w:val="008E1AA2"/>
    <w:rsid w:val="008E2145"/>
    <w:rsid w:val="008E2FF3"/>
    <w:rsid w:val="008E3E45"/>
    <w:rsid w:val="008E454C"/>
    <w:rsid w:val="008E498D"/>
    <w:rsid w:val="008E5111"/>
    <w:rsid w:val="008E6639"/>
    <w:rsid w:val="008F01D2"/>
    <w:rsid w:val="008F17DC"/>
    <w:rsid w:val="008F1925"/>
    <w:rsid w:val="008F19ED"/>
    <w:rsid w:val="008F1D18"/>
    <w:rsid w:val="008F25B9"/>
    <w:rsid w:val="008F2C4B"/>
    <w:rsid w:val="008F3D50"/>
    <w:rsid w:val="008F4E10"/>
    <w:rsid w:val="008F5067"/>
    <w:rsid w:val="008F5C0F"/>
    <w:rsid w:val="008F720C"/>
    <w:rsid w:val="008F7DE5"/>
    <w:rsid w:val="00903BD1"/>
    <w:rsid w:val="009053D2"/>
    <w:rsid w:val="00906A0D"/>
    <w:rsid w:val="00907520"/>
    <w:rsid w:val="00907F77"/>
    <w:rsid w:val="00910313"/>
    <w:rsid w:val="00911979"/>
    <w:rsid w:val="00911D57"/>
    <w:rsid w:val="009138BA"/>
    <w:rsid w:val="00914735"/>
    <w:rsid w:val="009153AB"/>
    <w:rsid w:val="00920EDC"/>
    <w:rsid w:val="0092162A"/>
    <w:rsid w:val="00922A1B"/>
    <w:rsid w:val="00925159"/>
    <w:rsid w:val="009253C0"/>
    <w:rsid w:val="00925750"/>
    <w:rsid w:val="00926428"/>
    <w:rsid w:val="00927A46"/>
    <w:rsid w:val="00927B7B"/>
    <w:rsid w:val="00931918"/>
    <w:rsid w:val="00931A47"/>
    <w:rsid w:val="00931D87"/>
    <w:rsid w:val="009341C7"/>
    <w:rsid w:val="00934344"/>
    <w:rsid w:val="009352D4"/>
    <w:rsid w:val="009353DA"/>
    <w:rsid w:val="00937AFC"/>
    <w:rsid w:val="00941DBB"/>
    <w:rsid w:val="00944411"/>
    <w:rsid w:val="00944EB9"/>
    <w:rsid w:val="0094639F"/>
    <w:rsid w:val="009472DF"/>
    <w:rsid w:val="00950320"/>
    <w:rsid w:val="00951EA6"/>
    <w:rsid w:val="00952484"/>
    <w:rsid w:val="00952A51"/>
    <w:rsid w:val="00953174"/>
    <w:rsid w:val="009540A7"/>
    <w:rsid w:val="00961116"/>
    <w:rsid w:val="009628B1"/>
    <w:rsid w:val="009639CD"/>
    <w:rsid w:val="00965E0A"/>
    <w:rsid w:val="00965EAE"/>
    <w:rsid w:val="00966280"/>
    <w:rsid w:val="0096634F"/>
    <w:rsid w:val="00966839"/>
    <w:rsid w:val="00966D11"/>
    <w:rsid w:val="00967362"/>
    <w:rsid w:val="009673DC"/>
    <w:rsid w:val="00973466"/>
    <w:rsid w:val="00974704"/>
    <w:rsid w:val="00977DB0"/>
    <w:rsid w:val="00977EAB"/>
    <w:rsid w:val="00981241"/>
    <w:rsid w:val="0098768E"/>
    <w:rsid w:val="009905D3"/>
    <w:rsid w:val="0099106A"/>
    <w:rsid w:val="0099165D"/>
    <w:rsid w:val="00992840"/>
    <w:rsid w:val="00992E1F"/>
    <w:rsid w:val="00993F4A"/>
    <w:rsid w:val="009940CD"/>
    <w:rsid w:val="00994A6A"/>
    <w:rsid w:val="00994C04"/>
    <w:rsid w:val="009950B9"/>
    <w:rsid w:val="00995849"/>
    <w:rsid w:val="00995A51"/>
    <w:rsid w:val="009A423C"/>
    <w:rsid w:val="009A6E07"/>
    <w:rsid w:val="009A7FC0"/>
    <w:rsid w:val="009B1AAA"/>
    <w:rsid w:val="009B53C3"/>
    <w:rsid w:val="009B6287"/>
    <w:rsid w:val="009C050E"/>
    <w:rsid w:val="009C110A"/>
    <w:rsid w:val="009C543D"/>
    <w:rsid w:val="009C5BB2"/>
    <w:rsid w:val="009C633F"/>
    <w:rsid w:val="009C7003"/>
    <w:rsid w:val="009D089B"/>
    <w:rsid w:val="009D15BC"/>
    <w:rsid w:val="009D26EB"/>
    <w:rsid w:val="009D2B4B"/>
    <w:rsid w:val="009D38B8"/>
    <w:rsid w:val="009D534B"/>
    <w:rsid w:val="009D54B5"/>
    <w:rsid w:val="009D552B"/>
    <w:rsid w:val="009D56EA"/>
    <w:rsid w:val="009D57AB"/>
    <w:rsid w:val="009D7DD2"/>
    <w:rsid w:val="009E02EE"/>
    <w:rsid w:val="009E2CB8"/>
    <w:rsid w:val="009E4952"/>
    <w:rsid w:val="009E5754"/>
    <w:rsid w:val="009E5F1E"/>
    <w:rsid w:val="009E7D5C"/>
    <w:rsid w:val="009F071D"/>
    <w:rsid w:val="009F1A84"/>
    <w:rsid w:val="009F3338"/>
    <w:rsid w:val="009F3C29"/>
    <w:rsid w:val="009F4EDB"/>
    <w:rsid w:val="009F5A7D"/>
    <w:rsid w:val="009F6AD7"/>
    <w:rsid w:val="009F7BC0"/>
    <w:rsid w:val="00A00B4B"/>
    <w:rsid w:val="00A02E00"/>
    <w:rsid w:val="00A03394"/>
    <w:rsid w:val="00A03F95"/>
    <w:rsid w:val="00A04876"/>
    <w:rsid w:val="00A04B0F"/>
    <w:rsid w:val="00A06A8A"/>
    <w:rsid w:val="00A07654"/>
    <w:rsid w:val="00A07B21"/>
    <w:rsid w:val="00A1198C"/>
    <w:rsid w:val="00A13CC1"/>
    <w:rsid w:val="00A17C5C"/>
    <w:rsid w:val="00A20D66"/>
    <w:rsid w:val="00A2371D"/>
    <w:rsid w:val="00A23A5E"/>
    <w:rsid w:val="00A23E5F"/>
    <w:rsid w:val="00A23EE5"/>
    <w:rsid w:val="00A259F2"/>
    <w:rsid w:val="00A32E71"/>
    <w:rsid w:val="00A33397"/>
    <w:rsid w:val="00A34BF4"/>
    <w:rsid w:val="00A35688"/>
    <w:rsid w:val="00A36036"/>
    <w:rsid w:val="00A36B77"/>
    <w:rsid w:val="00A411E5"/>
    <w:rsid w:val="00A41E73"/>
    <w:rsid w:val="00A42215"/>
    <w:rsid w:val="00A506DE"/>
    <w:rsid w:val="00A50A7E"/>
    <w:rsid w:val="00A51ADD"/>
    <w:rsid w:val="00A525D4"/>
    <w:rsid w:val="00A54573"/>
    <w:rsid w:val="00A54E42"/>
    <w:rsid w:val="00A56869"/>
    <w:rsid w:val="00A57408"/>
    <w:rsid w:val="00A57AF3"/>
    <w:rsid w:val="00A60A82"/>
    <w:rsid w:val="00A60E14"/>
    <w:rsid w:val="00A62666"/>
    <w:rsid w:val="00A62A45"/>
    <w:rsid w:val="00A62CD3"/>
    <w:rsid w:val="00A63D1E"/>
    <w:rsid w:val="00A63E63"/>
    <w:rsid w:val="00A643C7"/>
    <w:rsid w:val="00A66465"/>
    <w:rsid w:val="00A667E2"/>
    <w:rsid w:val="00A66840"/>
    <w:rsid w:val="00A6790E"/>
    <w:rsid w:val="00A67D44"/>
    <w:rsid w:val="00A707FB"/>
    <w:rsid w:val="00A70B25"/>
    <w:rsid w:val="00A725AD"/>
    <w:rsid w:val="00A76B0E"/>
    <w:rsid w:val="00A77C7E"/>
    <w:rsid w:val="00A80E03"/>
    <w:rsid w:val="00A8229B"/>
    <w:rsid w:val="00A825D3"/>
    <w:rsid w:val="00A8375B"/>
    <w:rsid w:val="00A84173"/>
    <w:rsid w:val="00A84371"/>
    <w:rsid w:val="00A8520A"/>
    <w:rsid w:val="00A8556C"/>
    <w:rsid w:val="00A8674B"/>
    <w:rsid w:val="00A86BF9"/>
    <w:rsid w:val="00A87D0B"/>
    <w:rsid w:val="00A87D41"/>
    <w:rsid w:val="00A90D9B"/>
    <w:rsid w:val="00A91AFC"/>
    <w:rsid w:val="00A95572"/>
    <w:rsid w:val="00A96132"/>
    <w:rsid w:val="00AA0B16"/>
    <w:rsid w:val="00AA290B"/>
    <w:rsid w:val="00AA2F36"/>
    <w:rsid w:val="00AA3238"/>
    <w:rsid w:val="00AA3527"/>
    <w:rsid w:val="00AA43AB"/>
    <w:rsid w:val="00AA5911"/>
    <w:rsid w:val="00AA6229"/>
    <w:rsid w:val="00AA6368"/>
    <w:rsid w:val="00AA7834"/>
    <w:rsid w:val="00AA7D2A"/>
    <w:rsid w:val="00AA7D32"/>
    <w:rsid w:val="00AA7EEA"/>
    <w:rsid w:val="00AB0DB7"/>
    <w:rsid w:val="00AB1C81"/>
    <w:rsid w:val="00AB34D6"/>
    <w:rsid w:val="00AB5C9A"/>
    <w:rsid w:val="00AB638C"/>
    <w:rsid w:val="00AB791F"/>
    <w:rsid w:val="00AC14C6"/>
    <w:rsid w:val="00AC2962"/>
    <w:rsid w:val="00AC2EDA"/>
    <w:rsid w:val="00AC3F4D"/>
    <w:rsid w:val="00AC662B"/>
    <w:rsid w:val="00AD0932"/>
    <w:rsid w:val="00AD0FEE"/>
    <w:rsid w:val="00AD1EFE"/>
    <w:rsid w:val="00AD26E5"/>
    <w:rsid w:val="00AD38D6"/>
    <w:rsid w:val="00AD4D52"/>
    <w:rsid w:val="00AD7398"/>
    <w:rsid w:val="00AD7400"/>
    <w:rsid w:val="00AE10D6"/>
    <w:rsid w:val="00AE1206"/>
    <w:rsid w:val="00AE1319"/>
    <w:rsid w:val="00AE1977"/>
    <w:rsid w:val="00AE208B"/>
    <w:rsid w:val="00AE23BC"/>
    <w:rsid w:val="00AE3E80"/>
    <w:rsid w:val="00AE4F31"/>
    <w:rsid w:val="00AE5AC9"/>
    <w:rsid w:val="00AE5E9D"/>
    <w:rsid w:val="00AF0492"/>
    <w:rsid w:val="00AF1327"/>
    <w:rsid w:val="00AF1592"/>
    <w:rsid w:val="00AF277F"/>
    <w:rsid w:val="00AF3126"/>
    <w:rsid w:val="00AF3242"/>
    <w:rsid w:val="00AF357A"/>
    <w:rsid w:val="00AF3BFF"/>
    <w:rsid w:val="00AF4B4F"/>
    <w:rsid w:val="00AF520D"/>
    <w:rsid w:val="00AF53EE"/>
    <w:rsid w:val="00AF75A5"/>
    <w:rsid w:val="00B03C53"/>
    <w:rsid w:val="00B03CFC"/>
    <w:rsid w:val="00B03DCE"/>
    <w:rsid w:val="00B050AD"/>
    <w:rsid w:val="00B06295"/>
    <w:rsid w:val="00B06BBA"/>
    <w:rsid w:val="00B106AC"/>
    <w:rsid w:val="00B10BE1"/>
    <w:rsid w:val="00B12259"/>
    <w:rsid w:val="00B14562"/>
    <w:rsid w:val="00B15058"/>
    <w:rsid w:val="00B174BE"/>
    <w:rsid w:val="00B1757F"/>
    <w:rsid w:val="00B17768"/>
    <w:rsid w:val="00B21278"/>
    <w:rsid w:val="00B21307"/>
    <w:rsid w:val="00B22544"/>
    <w:rsid w:val="00B2317B"/>
    <w:rsid w:val="00B23700"/>
    <w:rsid w:val="00B23994"/>
    <w:rsid w:val="00B23D73"/>
    <w:rsid w:val="00B23D8B"/>
    <w:rsid w:val="00B2400B"/>
    <w:rsid w:val="00B25AF1"/>
    <w:rsid w:val="00B26FDB"/>
    <w:rsid w:val="00B30889"/>
    <w:rsid w:val="00B30C11"/>
    <w:rsid w:val="00B33969"/>
    <w:rsid w:val="00B343E0"/>
    <w:rsid w:val="00B346E8"/>
    <w:rsid w:val="00B34F94"/>
    <w:rsid w:val="00B35BE0"/>
    <w:rsid w:val="00B35C17"/>
    <w:rsid w:val="00B36084"/>
    <w:rsid w:val="00B36216"/>
    <w:rsid w:val="00B417B4"/>
    <w:rsid w:val="00B42CAC"/>
    <w:rsid w:val="00B43183"/>
    <w:rsid w:val="00B4429F"/>
    <w:rsid w:val="00B44412"/>
    <w:rsid w:val="00B455C7"/>
    <w:rsid w:val="00B4794A"/>
    <w:rsid w:val="00B47E31"/>
    <w:rsid w:val="00B50ADE"/>
    <w:rsid w:val="00B51453"/>
    <w:rsid w:val="00B5167D"/>
    <w:rsid w:val="00B5376C"/>
    <w:rsid w:val="00B546D0"/>
    <w:rsid w:val="00B557AC"/>
    <w:rsid w:val="00B564BF"/>
    <w:rsid w:val="00B60EE2"/>
    <w:rsid w:val="00B617EC"/>
    <w:rsid w:val="00B61D7B"/>
    <w:rsid w:val="00B6396C"/>
    <w:rsid w:val="00B63CCD"/>
    <w:rsid w:val="00B64B87"/>
    <w:rsid w:val="00B66B6F"/>
    <w:rsid w:val="00B70449"/>
    <w:rsid w:val="00B71732"/>
    <w:rsid w:val="00B71F31"/>
    <w:rsid w:val="00B731DC"/>
    <w:rsid w:val="00B7461B"/>
    <w:rsid w:val="00B7472C"/>
    <w:rsid w:val="00B7481E"/>
    <w:rsid w:val="00B760E6"/>
    <w:rsid w:val="00B777B4"/>
    <w:rsid w:val="00B805D9"/>
    <w:rsid w:val="00B81054"/>
    <w:rsid w:val="00B811AF"/>
    <w:rsid w:val="00B81955"/>
    <w:rsid w:val="00B85E3E"/>
    <w:rsid w:val="00B90FD4"/>
    <w:rsid w:val="00B92146"/>
    <w:rsid w:val="00B9216C"/>
    <w:rsid w:val="00B92225"/>
    <w:rsid w:val="00B93F74"/>
    <w:rsid w:val="00B93FDA"/>
    <w:rsid w:val="00B94866"/>
    <w:rsid w:val="00B94E99"/>
    <w:rsid w:val="00B964EC"/>
    <w:rsid w:val="00BA1BAF"/>
    <w:rsid w:val="00BA28F9"/>
    <w:rsid w:val="00BA2B5B"/>
    <w:rsid w:val="00BA2EEA"/>
    <w:rsid w:val="00BA3BE5"/>
    <w:rsid w:val="00BA3D9C"/>
    <w:rsid w:val="00BA52C2"/>
    <w:rsid w:val="00BA5925"/>
    <w:rsid w:val="00BA5D1D"/>
    <w:rsid w:val="00BA6BD7"/>
    <w:rsid w:val="00BA70C2"/>
    <w:rsid w:val="00BA77C0"/>
    <w:rsid w:val="00BB0A85"/>
    <w:rsid w:val="00BB11B2"/>
    <w:rsid w:val="00BB300C"/>
    <w:rsid w:val="00BB3193"/>
    <w:rsid w:val="00BB3241"/>
    <w:rsid w:val="00BB3B18"/>
    <w:rsid w:val="00BB53DF"/>
    <w:rsid w:val="00BB734C"/>
    <w:rsid w:val="00BB7449"/>
    <w:rsid w:val="00BB7AA1"/>
    <w:rsid w:val="00BC1C7F"/>
    <w:rsid w:val="00BC317E"/>
    <w:rsid w:val="00BC4570"/>
    <w:rsid w:val="00BD0C50"/>
    <w:rsid w:val="00BD2D17"/>
    <w:rsid w:val="00BD2EC9"/>
    <w:rsid w:val="00BD304B"/>
    <w:rsid w:val="00BD3C3F"/>
    <w:rsid w:val="00BD477B"/>
    <w:rsid w:val="00BD4EE1"/>
    <w:rsid w:val="00BD6C10"/>
    <w:rsid w:val="00BD70E1"/>
    <w:rsid w:val="00BE0109"/>
    <w:rsid w:val="00BE1752"/>
    <w:rsid w:val="00BE31EA"/>
    <w:rsid w:val="00BE3471"/>
    <w:rsid w:val="00BE62E5"/>
    <w:rsid w:val="00BF1105"/>
    <w:rsid w:val="00BF2E2B"/>
    <w:rsid w:val="00BF4A9A"/>
    <w:rsid w:val="00BF4D7C"/>
    <w:rsid w:val="00BF75C2"/>
    <w:rsid w:val="00C005A9"/>
    <w:rsid w:val="00C00BC7"/>
    <w:rsid w:val="00C00CF4"/>
    <w:rsid w:val="00C01200"/>
    <w:rsid w:val="00C01AAD"/>
    <w:rsid w:val="00C02670"/>
    <w:rsid w:val="00C02CB5"/>
    <w:rsid w:val="00C0304E"/>
    <w:rsid w:val="00C0460F"/>
    <w:rsid w:val="00C05351"/>
    <w:rsid w:val="00C066B2"/>
    <w:rsid w:val="00C073FD"/>
    <w:rsid w:val="00C13628"/>
    <w:rsid w:val="00C13728"/>
    <w:rsid w:val="00C149D9"/>
    <w:rsid w:val="00C15952"/>
    <w:rsid w:val="00C159A7"/>
    <w:rsid w:val="00C15D9A"/>
    <w:rsid w:val="00C17091"/>
    <w:rsid w:val="00C17146"/>
    <w:rsid w:val="00C17C00"/>
    <w:rsid w:val="00C17C1C"/>
    <w:rsid w:val="00C22251"/>
    <w:rsid w:val="00C26010"/>
    <w:rsid w:val="00C26183"/>
    <w:rsid w:val="00C26321"/>
    <w:rsid w:val="00C279AE"/>
    <w:rsid w:val="00C27D9C"/>
    <w:rsid w:val="00C305F8"/>
    <w:rsid w:val="00C30938"/>
    <w:rsid w:val="00C32523"/>
    <w:rsid w:val="00C32EE0"/>
    <w:rsid w:val="00C32F2F"/>
    <w:rsid w:val="00C33696"/>
    <w:rsid w:val="00C343D1"/>
    <w:rsid w:val="00C3512F"/>
    <w:rsid w:val="00C352D7"/>
    <w:rsid w:val="00C368DC"/>
    <w:rsid w:val="00C37F19"/>
    <w:rsid w:val="00C37FD2"/>
    <w:rsid w:val="00C42070"/>
    <w:rsid w:val="00C44017"/>
    <w:rsid w:val="00C441B3"/>
    <w:rsid w:val="00C45173"/>
    <w:rsid w:val="00C45ACA"/>
    <w:rsid w:val="00C466FB"/>
    <w:rsid w:val="00C472B4"/>
    <w:rsid w:val="00C47466"/>
    <w:rsid w:val="00C5143C"/>
    <w:rsid w:val="00C528CA"/>
    <w:rsid w:val="00C529D3"/>
    <w:rsid w:val="00C54C9D"/>
    <w:rsid w:val="00C556DE"/>
    <w:rsid w:val="00C5612A"/>
    <w:rsid w:val="00C57AA3"/>
    <w:rsid w:val="00C57FEF"/>
    <w:rsid w:val="00C61A03"/>
    <w:rsid w:val="00C6203E"/>
    <w:rsid w:val="00C63573"/>
    <w:rsid w:val="00C64DE2"/>
    <w:rsid w:val="00C64E15"/>
    <w:rsid w:val="00C65B1C"/>
    <w:rsid w:val="00C666CE"/>
    <w:rsid w:val="00C71738"/>
    <w:rsid w:val="00C7278E"/>
    <w:rsid w:val="00C75962"/>
    <w:rsid w:val="00C76234"/>
    <w:rsid w:val="00C77294"/>
    <w:rsid w:val="00C778C4"/>
    <w:rsid w:val="00C81FC7"/>
    <w:rsid w:val="00C822D5"/>
    <w:rsid w:val="00C83814"/>
    <w:rsid w:val="00C83A76"/>
    <w:rsid w:val="00C85490"/>
    <w:rsid w:val="00C8554D"/>
    <w:rsid w:val="00C86833"/>
    <w:rsid w:val="00C86F0D"/>
    <w:rsid w:val="00C87775"/>
    <w:rsid w:val="00C90CDB"/>
    <w:rsid w:val="00C91468"/>
    <w:rsid w:val="00C914FB"/>
    <w:rsid w:val="00C91EE0"/>
    <w:rsid w:val="00C94780"/>
    <w:rsid w:val="00C94EC8"/>
    <w:rsid w:val="00C95465"/>
    <w:rsid w:val="00C95BAC"/>
    <w:rsid w:val="00C96454"/>
    <w:rsid w:val="00CA0CD2"/>
    <w:rsid w:val="00CA31EE"/>
    <w:rsid w:val="00CA38CE"/>
    <w:rsid w:val="00CA677D"/>
    <w:rsid w:val="00CA7FA8"/>
    <w:rsid w:val="00CB02E4"/>
    <w:rsid w:val="00CB0877"/>
    <w:rsid w:val="00CB0A6A"/>
    <w:rsid w:val="00CB12B9"/>
    <w:rsid w:val="00CB1949"/>
    <w:rsid w:val="00CB2159"/>
    <w:rsid w:val="00CB2914"/>
    <w:rsid w:val="00CB4AC6"/>
    <w:rsid w:val="00CB6671"/>
    <w:rsid w:val="00CC12F1"/>
    <w:rsid w:val="00CC23E5"/>
    <w:rsid w:val="00CC275C"/>
    <w:rsid w:val="00CC28F4"/>
    <w:rsid w:val="00CC4662"/>
    <w:rsid w:val="00CC4795"/>
    <w:rsid w:val="00CC7A81"/>
    <w:rsid w:val="00CC7DD9"/>
    <w:rsid w:val="00CD1ACB"/>
    <w:rsid w:val="00CD2171"/>
    <w:rsid w:val="00CD42CA"/>
    <w:rsid w:val="00CD52C1"/>
    <w:rsid w:val="00CD5BA1"/>
    <w:rsid w:val="00CE259D"/>
    <w:rsid w:val="00CE4EA8"/>
    <w:rsid w:val="00CE5428"/>
    <w:rsid w:val="00CE5539"/>
    <w:rsid w:val="00CF20AD"/>
    <w:rsid w:val="00CF37D1"/>
    <w:rsid w:val="00CF7631"/>
    <w:rsid w:val="00D006DC"/>
    <w:rsid w:val="00D00A45"/>
    <w:rsid w:val="00D035DC"/>
    <w:rsid w:val="00D04023"/>
    <w:rsid w:val="00D046CC"/>
    <w:rsid w:val="00D0484E"/>
    <w:rsid w:val="00D04976"/>
    <w:rsid w:val="00D065A1"/>
    <w:rsid w:val="00D074E2"/>
    <w:rsid w:val="00D112B5"/>
    <w:rsid w:val="00D11EB2"/>
    <w:rsid w:val="00D15E4F"/>
    <w:rsid w:val="00D15E6B"/>
    <w:rsid w:val="00D20060"/>
    <w:rsid w:val="00D22645"/>
    <w:rsid w:val="00D23A9D"/>
    <w:rsid w:val="00D23EF8"/>
    <w:rsid w:val="00D252B8"/>
    <w:rsid w:val="00D264C5"/>
    <w:rsid w:val="00D3039C"/>
    <w:rsid w:val="00D31F73"/>
    <w:rsid w:val="00D33791"/>
    <w:rsid w:val="00D34D63"/>
    <w:rsid w:val="00D40440"/>
    <w:rsid w:val="00D40BCE"/>
    <w:rsid w:val="00D434B4"/>
    <w:rsid w:val="00D44750"/>
    <w:rsid w:val="00D448F0"/>
    <w:rsid w:val="00D44D06"/>
    <w:rsid w:val="00D45B24"/>
    <w:rsid w:val="00D46C32"/>
    <w:rsid w:val="00D46CF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22C9"/>
    <w:rsid w:val="00D633D9"/>
    <w:rsid w:val="00D63BFE"/>
    <w:rsid w:val="00D63E11"/>
    <w:rsid w:val="00D64D53"/>
    <w:rsid w:val="00D65C03"/>
    <w:rsid w:val="00D674C1"/>
    <w:rsid w:val="00D6750F"/>
    <w:rsid w:val="00D67A26"/>
    <w:rsid w:val="00D67DD4"/>
    <w:rsid w:val="00D723EA"/>
    <w:rsid w:val="00D73B4C"/>
    <w:rsid w:val="00D75F61"/>
    <w:rsid w:val="00D77919"/>
    <w:rsid w:val="00D81576"/>
    <w:rsid w:val="00D82067"/>
    <w:rsid w:val="00D8394B"/>
    <w:rsid w:val="00D872ED"/>
    <w:rsid w:val="00D87613"/>
    <w:rsid w:val="00D90314"/>
    <w:rsid w:val="00D90384"/>
    <w:rsid w:val="00D930D5"/>
    <w:rsid w:val="00D93A65"/>
    <w:rsid w:val="00D946F9"/>
    <w:rsid w:val="00D950B2"/>
    <w:rsid w:val="00D96269"/>
    <w:rsid w:val="00D97305"/>
    <w:rsid w:val="00DA14CB"/>
    <w:rsid w:val="00DA19C6"/>
    <w:rsid w:val="00DA1D83"/>
    <w:rsid w:val="00DA37BA"/>
    <w:rsid w:val="00DA4417"/>
    <w:rsid w:val="00DA4912"/>
    <w:rsid w:val="00DA57EA"/>
    <w:rsid w:val="00DA7EFC"/>
    <w:rsid w:val="00DB107B"/>
    <w:rsid w:val="00DB249D"/>
    <w:rsid w:val="00DB2780"/>
    <w:rsid w:val="00DB5E27"/>
    <w:rsid w:val="00DB6636"/>
    <w:rsid w:val="00DB7A81"/>
    <w:rsid w:val="00DC0A6E"/>
    <w:rsid w:val="00DC0FAD"/>
    <w:rsid w:val="00DC126D"/>
    <w:rsid w:val="00DC2145"/>
    <w:rsid w:val="00DC22FE"/>
    <w:rsid w:val="00DC2CC4"/>
    <w:rsid w:val="00DC5A36"/>
    <w:rsid w:val="00DC6B98"/>
    <w:rsid w:val="00DD05C8"/>
    <w:rsid w:val="00DD184C"/>
    <w:rsid w:val="00DD307E"/>
    <w:rsid w:val="00DD6AAB"/>
    <w:rsid w:val="00DD6C86"/>
    <w:rsid w:val="00DD775E"/>
    <w:rsid w:val="00DE0314"/>
    <w:rsid w:val="00DE335F"/>
    <w:rsid w:val="00DE33EB"/>
    <w:rsid w:val="00DE43AA"/>
    <w:rsid w:val="00DE4902"/>
    <w:rsid w:val="00DE4A48"/>
    <w:rsid w:val="00DE52E4"/>
    <w:rsid w:val="00DE6547"/>
    <w:rsid w:val="00DE682D"/>
    <w:rsid w:val="00DF1F94"/>
    <w:rsid w:val="00DF20AC"/>
    <w:rsid w:val="00DF5F8A"/>
    <w:rsid w:val="00DF7296"/>
    <w:rsid w:val="00DF7B38"/>
    <w:rsid w:val="00DF7DD1"/>
    <w:rsid w:val="00E01037"/>
    <w:rsid w:val="00E050A5"/>
    <w:rsid w:val="00E05676"/>
    <w:rsid w:val="00E058AB"/>
    <w:rsid w:val="00E069DB"/>
    <w:rsid w:val="00E0747A"/>
    <w:rsid w:val="00E10B27"/>
    <w:rsid w:val="00E1125E"/>
    <w:rsid w:val="00E11A5B"/>
    <w:rsid w:val="00E13326"/>
    <w:rsid w:val="00E1394C"/>
    <w:rsid w:val="00E139EE"/>
    <w:rsid w:val="00E13ED2"/>
    <w:rsid w:val="00E149A6"/>
    <w:rsid w:val="00E15C2D"/>
    <w:rsid w:val="00E2171E"/>
    <w:rsid w:val="00E21E52"/>
    <w:rsid w:val="00E224C2"/>
    <w:rsid w:val="00E22841"/>
    <w:rsid w:val="00E240AD"/>
    <w:rsid w:val="00E25899"/>
    <w:rsid w:val="00E26B1F"/>
    <w:rsid w:val="00E26DE3"/>
    <w:rsid w:val="00E30606"/>
    <w:rsid w:val="00E318FA"/>
    <w:rsid w:val="00E331A7"/>
    <w:rsid w:val="00E353DF"/>
    <w:rsid w:val="00E35B5D"/>
    <w:rsid w:val="00E424C2"/>
    <w:rsid w:val="00E424F6"/>
    <w:rsid w:val="00E42DEE"/>
    <w:rsid w:val="00E430E4"/>
    <w:rsid w:val="00E43295"/>
    <w:rsid w:val="00E44AE7"/>
    <w:rsid w:val="00E452CF"/>
    <w:rsid w:val="00E47B03"/>
    <w:rsid w:val="00E5089F"/>
    <w:rsid w:val="00E53671"/>
    <w:rsid w:val="00E53795"/>
    <w:rsid w:val="00E55F9D"/>
    <w:rsid w:val="00E55FEF"/>
    <w:rsid w:val="00E56896"/>
    <w:rsid w:val="00E57D4D"/>
    <w:rsid w:val="00E6207C"/>
    <w:rsid w:val="00E62108"/>
    <w:rsid w:val="00E622F1"/>
    <w:rsid w:val="00E6416D"/>
    <w:rsid w:val="00E657DB"/>
    <w:rsid w:val="00E66312"/>
    <w:rsid w:val="00E717CA"/>
    <w:rsid w:val="00E74D35"/>
    <w:rsid w:val="00E775A3"/>
    <w:rsid w:val="00E81334"/>
    <w:rsid w:val="00E82070"/>
    <w:rsid w:val="00E822FD"/>
    <w:rsid w:val="00E834E7"/>
    <w:rsid w:val="00E8514A"/>
    <w:rsid w:val="00E85558"/>
    <w:rsid w:val="00E905E9"/>
    <w:rsid w:val="00E90B57"/>
    <w:rsid w:val="00E90F29"/>
    <w:rsid w:val="00E9197A"/>
    <w:rsid w:val="00E92C47"/>
    <w:rsid w:val="00E94795"/>
    <w:rsid w:val="00E950F7"/>
    <w:rsid w:val="00E956C1"/>
    <w:rsid w:val="00E964B6"/>
    <w:rsid w:val="00EA0876"/>
    <w:rsid w:val="00EA2A85"/>
    <w:rsid w:val="00EA2BF7"/>
    <w:rsid w:val="00EA3EDC"/>
    <w:rsid w:val="00EA4263"/>
    <w:rsid w:val="00EA42F5"/>
    <w:rsid w:val="00EA4F9B"/>
    <w:rsid w:val="00EB0FFE"/>
    <w:rsid w:val="00EB12B2"/>
    <w:rsid w:val="00EB169F"/>
    <w:rsid w:val="00EB3055"/>
    <w:rsid w:val="00EB368D"/>
    <w:rsid w:val="00EB42B7"/>
    <w:rsid w:val="00EC081E"/>
    <w:rsid w:val="00EC18CA"/>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7BD6"/>
    <w:rsid w:val="00EE093B"/>
    <w:rsid w:val="00EE38AA"/>
    <w:rsid w:val="00EE6222"/>
    <w:rsid w:val="00EF0F0F"/>
    <w:rsid w:val="00EF2DBE"/>
    <w:rsid w:val="00EF4E09"/>
    <w:rsid w:val="00EF5236"/>
    <w:rsid w:val="00EF5971"/>
    <w:rsid w:val="00EF60D2"/>
    <w:rsid w:val="00EF6CEA"/>
    <w:rsid w:val="00EF6E8E"/>
    <w:rsid w:val="00EF7C2A"/>
    <w:rsid w:val="00F00E9C"/>
    <w:rsid w:val="00F02ABD"/>
    <w:rsid w:val="00F050C9"/>
    <w:rsid w:val="00F06978"/>
    <w:rsid w:val="00F0701E"/>
    <w:rsid w:val="00F07962"/>
    <w:rsid w:val="00F1264A"/>
    <w:rsid w:val="00F12B77"/>
    <w:rsid w:val="00F1452F"/>
    <w:rsid w:val="00F162D3"/>
    <w:rsid w:val="00F16E8B"/>
    <w:rsid w:val="00F172B4"/>
    <w:rsid w:val="00F20597"/>
    <w:rsid w:val="00F21164"/>
    <w:rsid w:val="00F2372C"/>
    <w:rsid w:val="00F24001"/>
    <w:rsid w:val="00F24FEC"/>
    <w:rsid w:val="00F25651"/>
    <w:rsid w:val="00F312F8"/>
    <w:rsid w:val="00F3170F"/>
    <w:rsid w:val="00F34489"/>
    <w:rsid w:val="00F34F13"/>
    <w:rsid w:val="00F4060D"/>
    <w:rsid w:val="00F41B8D"/>
    <w:rsid w:val="00F429D4"/>
    <w:rsid w:val="00F472DD"/>
    <w:rsid w:val="00F47D6C"/>
    <w:rsid w:val="00F50906"/>
    <w:rsid w:val="00F515F1"/>
    <w:rsid w:val="00F51764"/>
    <w:rsid w:val="00F5264A"/>
    <w:rsid w:val="00F53DC8"/>
    <w:rsid w:val="00F53E2F"/>
    <w:rsid w:val="00F546BB"/>
    <w:rsid w:val="00F5478C"/>
    <w:rsid w:val="00F555C8"/>
    <w:rsid w:val="00F555D4"/>
    <w:rsid w:val="00F568AE"/>
    <w:rsid w:val="00F60CB2"/>
    <w:rsid w:val="00F61834"/>
    <w:rsid w:val="00F65782"/>
    <w:rsid w:val="00F65A0C"/>
    <w:rsid w:val="00F66343"/>
    <w:rsid w:val="00F6705F"/>
    <w:rsid w:val="00F67367"/>
    <w:rsid w:val="00F7008A"/>
    <w:rsid w:val="00F71A89"/>
    <w:rsid w:val="00F72018"/>
    <w:rsid w:val="00F73507"/>
    <w:rsid w:val="00F7598D"/>
    <w:rsid w:val="00F75DA4"/>
    <w:rsid w:val="00F76517"/>
    <w:rsid w:val="00F774A6"/>
    <w:rsid w:val="00F800E4"/>
    <w:rsid w:val="00F8017B"/>
    <w:rsid w:val="00F80737"/>
    <w:rsid w:val="00F80FD4"/>
    <w:rsid w:val="00F81EA4"/>
    <w:rsid w:val="00F82F9D"/>
    <w:rsid w:val="00F8464C"/>
    <w:rsid w:val="00F84C67"/>
    <w:rsid w:val="00F8722B"/>
    <w:rsid w:val="00F87664"/>
    <w:rsid w:val="00F9013D"/>
    <w:rsid w:val="00F903A8"/>
    <w:rsid w:val="00F909AE"/>
    <w:rsid w:val="00F90E90"/>
    <w:rsid w:val="00F93B7A"/>
    <w:rsid w:val="00F9419C"/>
    <w:rsid w:val="00F962EB"/>
    <w:rsid w:val="00F97BF0"/>
    <w:rsid w:val="00FA0725"/>
    <w:rsid w:val="00FA25D5"/>
    <w:rsid w:val="00FA3886"/>
    <w:rsid w:val="00FA47A8"/>
    <w:rsid w:val="00FA581B"/>
    <w:rsid w:val="00FA6160"/>
    <w:rsid w:val="00FB19E7"/>
    <w:rsid w:val="00FB3EA8"/>
    <w:rsid w:val="00FB4766"/>
    <w:rsid w:val="00FB48E9"/>
    <w:rsid w:val="00FB66B5"/>
    <w:rsid w:val="00FB66F8"/>
    <w:rsid w:val="00FB7768"/>
    <w:rsid w:val="00FC0472"/>
    <w:rsid w:val="00FC4B3A"/>
    <w:rsid w:val="00FC4B6F"/>
    <w:rsid w:val="00FC585F"/>
    <w:rsid w:val="00FD01B4"/>
    <w:rsid w:val="00FD0340"/>
    <w:rsid w:val="00FD04F8"/>
    <w:rsid w:val="00FD0E01"/>
    <w:rsid w:val="00FD1146"/>
    <w:rsid w:val="00FD37A0"/>
    <w:rsid w:val="00FD7D0F"/>
    <w:rsid w:val="00FE0178"/>
    <w:rsid w:val="00FE2C63"/>
    <w:rsid w:val="00FE584F"/>
    <w:rsid w:val="00FE7379"/>
    <w:rsid w:val="00FF053B"/>
    <w:rsid w:val="00FF1600"/>
    <w:rsid w:val="00FF2629"/>
    <w:rsid w:val="00FF2A11"/>
    <w:rsid w:val="00FF390B"/>
    <w:rsid w:val="00FF3BF7"/>
    <w:rsid w:val="00FF4B97"/>
    <w:rsid w:val="00FF5CD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3D130-C02D-470A-84AE-DD960290D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10</Pages>
  <Words>2679</Words>
  <Characters>14739</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734</cp:revision>
  <cp:lastPrinted>2024-04-18T14:34:00Z</cp:lastPrinted>
  <dcterms:created xsi:type="dcterms:W3CDTF">2023-11-14T12:12:00Z</dcterms:created>
  <dcterms:modified xsi:type="dcterms:W3CDTF">2024-04-18T14:34:00Z</dcterms:modified>
</cp:coreProperties>
</file>