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23B6A3E" w14:textId="77777777" w:rsidR="00882527" w:rsidRPr="00B7472C" w:rsidRDefault="00882527" w:rsidP="00882527">
      <w:pPr>
        <w:spacing w:after="0"/>
        <w:ind w:left="0" w:right="50"/>
        <w:rPr>
          <w:rFonts w:ascii="Tahoma" w:hAnsi="Tahoma" w:cs="Tahoma"/>
          <w:b/>
          <w:sz w:val="10"/>
          <w:szCs w:val="25"/>
          <w:u w:val="single"/>
        </w:rPr>
      </w:pPr>
    </w:p>
    <w:p w14:paraId="3C677DFA" w14:textId="58FBFD42" w:rsidR="00714D0F" w:rsidRPr="009F111A" w:rsidRDefault="0045389F" w:rsidP="00714D0F">
      <w:pPr>
        <w:spacing w:after="0"/>
        <w:ind w:left="0" w:right="50"/>
        <w:rPr>
          <w:rFonts w:ascii="Tahoma" w:hAnsi="Tahoma" w:cs="Tahoma"/>
          <w:b/>
          <w:sz w:val="24"/>
          <w:szCs w:val="25"/>
          <w:u w:val="single"/>
        </w:rPr>
      </w:pPr>
      <w:r>
        <w:rPr>
          <w:rFonts w:ascii="Tahoma" w:hAnsi="Tahoma" w:cs="Tahoma"/>
          <w:b/>
          <w:sz w:val="24"/>
          <w:szCs w:val="25"/>
          <w:u w:val="single"/>
        </w:rPr>
        <w:t>RE</w:t>
      </w:r>
      <w:r w:rsidR="00663A4C">
        <w:rPr>
          <w:rFonts w:ascii="Tahoma" w:hAnsi="Tahoma" w:cs="Tahoma"/>
          <w:b/>
          <w:sz w:val="24"/>
          <w:szCs w:val="25"/>
          <w:u w:val="single"/>
        </w:rPr>
        <w:t xml:space="preserve">A. </w:t>
      </w:r>
      <w:r w:rsidR="0017296E">
        <w:rPr>
          <w:rFonts w:ascii="Tahoma" w:hAnsi="Tahoma" w:cs="Tahoma"/>
          <w:b/>
          <w:sz w:val="24"/>
          <w:szCs w:val="25"/>
          <w:u w:val="single"/>
        </w:rPr>
        <w:t>219</w:t>
      </w:r>
      <w:r w:rsidR="00663A4C" w:rsidRPr="00663A4C">
        <w:rPr>
          <w:rFonts w:ascii="Tahoma" w:hAnsi="Tahoma" w:cs="Tahoma"/>
          <w:b/>
          <w:sz w:val="24"/>
          <w:szCs w:val="25"/>
        </w:rPr>
        <w:t xml:space="preserve">            </w:t>
      </w:r>
      <w:r w:rsidR="00663A4C">
        <w:rPr>
          <w:rFonts w:ascii="Tahoma" w:hAnsi="Tahoma" w:cs="Tahoma"/>
          <w:b/>
          <w:sz w:val="24"/>
          <w:szCs w:val="25"/>
        </w:rPr>
        <w:t xml:space="preserve">  </w:t>
      </w:r>
      <w:r w:rsidR="00663A4C" w:rsidRPr="00663A4C">
        <w:rPr>
          <w:rFonts w:ascii="Tahoma" w:hAnsi="Tahoma" w:cs="Tahoma"/>
          <w:b/>
          <w:sz w:val="24"/>
          <w:szCs w:val="25"/>
        </w:rPr>
        <w:t xml:space="preserve">                             </w:t>
      </w:r>
      <w:r w:rsidR="00663A4C">
        <w:rPr>
          <w:rFonts w:ascii="Tahoma" w:hAnsi="Tahoma" w:cs="Tahoma"/>
          <w:b/>
          <w:sz w:val="24"/>
          <w:szCs w:val="25"/>
          <w:u w:val="single"/>
        </w:rPr>
        <w:t xml:space="preserve">Premier </w:t>
      </w:r>
      <w:r w:rsidR="00663A4C" w:rsidRPr="009F111A">
        <w:rPr>
          <w:rFonts w:ascii="Tahoma" w:hAnsi="Tahoma" w:cs="Tahoma"/>
          <w:b/>
          <w:sz w:val="24"/>
          <w:szCs w:val="25"/>
          <w:u w:val="single"/>
        </w:rPr>
        <w:t>feuillet</w:t>
      </w:r>
    </w:p>
    <w:p w14:paraId="6958B52A" w14:textId="77777777" w:rsidR="00882527" w:rsidRPr="00B7472C" w:rsidRDefault="00882527" w:rsidP="00882527">
      <w:pPr>
        <w:spacing w:after="0"/>
        <w:ind w:left="1531" w:right="1531"/>
        <w:rPr>
          <w:rFonts w:ascii="Tahoma" w:hAnsi="Tahoma" w:cs="Tahoma"/>
          <w:b/>
          <w:sz w:val="22"/>
          <w:szCs w:val="25"/>
          <w:u w:val="single"/>
        </w:rPr>
      </w:pPr>
    </w:p>
    <w:p w14:paraId="0B2AF8D5" w14:textId="2DB36325" w:rsidR="00882527" w:rsidRPr="00EB5ECD" w:rsidRDefault="00E57D4D"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AUDIENCE PUBLIQUE DU</w:t>
      </w:r>
      <w:r w:rsidR="00D54A31">
        <w:rPr>
          <w:rFonts w:ascii="Tahoma" w:hAnsi="Tahoma" w:cs="Tahoma"/>
          <w:b/>
          <w:sz w:val="24"/>
          <w:szCs w:val="26"/>
          <w:u w:val="single"/>
        </w:rPr>
        <w:t xml:space="preserve">, </w:t>
      </w:r>
      <w:r w:rsidR="00D54A31" w:rsidRPr="00EB5ECD">
        <w:rPr>
          <w:rFonts w:ascii="Tahoma" w:hAnsi="Tahoma" w:cs="Tahoma"/>
          <w:b/>
          <w:sz w:val="24"/>
          <w:szCs w:val="26"/>
          <w:u w:val="single"/>
        </w:rPr>
        <w:t xml:space="preserve"> </w:t>
      </w:r>
      <w:r w:rsidR="00A707FB" w:rsidRPr="00EB5ECD">
        <w:rPr>
          <w:rFonts w:ascii="Tahoma" w:hAnsi="Tahoma" w:cs="Tahoma"/>
          <w:b/>
          <w:sz w:val="24"/>
          <w:szCs w:val="26"/>
          <w:u w:val="single"/>
        </w:rPr>
        <w:t>L’AN DEUX MILLE VINGT-</w:t>
      </w:r>
      <w:r w:rsidR="00D54A31">
        <w:rPr>
          <w:rFonts w:ascii="Tahoma" w:hAnsi="Tahoma" w:cs="Tahoma"/>
          <w:b/>
          <w:sz w:val="24"/>
          <w:szCs w:val="26"/>
          <w:u w:val="single"/>
        </w:rPr>
        <w:t>QUATRE</w:t>
      </w:r>
      <w:r w:rsidR="00A707FB" w:rsidRPr="00811CF5">
        <w:rPr>
          <w:rFonts w:ascii="Tahoma" w:hAnsi="Tahoma" w:cs="Tahoma"/>
          <w:b/>
          <w:sz w:val="18"/>
          <w:szCs w:val="26"/>
        </w:rPr>
        <w:t>.-</w:t>
      </w:r>
    </w:p>
    <w:p w14:paraId="0A98BE6D" w14:textId="77777777" w:rsidR="00882527" w:rsidRPr="00B7472C" w:rsidRDefault="00882527" w:rsidP="00882527">
      <w:pPr>
        <w:spacing w:after="0" w:line="240" w:lineRule="auto"/>
        <w:ind w:left="1531" w:right="1531"/>
        <w:jc w:val="center"/>
        <w:rPr>
          <w:rFonts w:ascii="Tahoma" w:hAnsi="Tahoma" w:cs="Tahoma"/>
          <w:b/>
          <w:sz w:val="22"/>
          <w:szCs w:val="26"/>
          <w:u w:val="single"/>
        </w:rPr>
      </w:pPr>
    </w:p>
    <w:p w14:paraId="20CE142C" w14:textId="78F81A41" w:rsidR="00B050AD" w:rsidRPr="00D61F77" w:rsidRDefault="00882527" w:rsidP="00D61F77">
      <w:pPr>
        <w:spacing w:after="0" w:line="276" w:lineRule="auto"/>
        <w:ind w:left="1701" w:right="50" w:hanging="1701"/>
        <w:rPr>
          <w:rFonts w:ascii="Tahoma" w:hAnsi="Tahoma" w:cs="Tahoma"/>
          <w:b/>
          <w:szCs w:val="26"/>
          <w:u w:val="single"/>
        </w:rPr>
      </w:pPr>
      <w:r>
        <w:rPr>
          <w:rFonts w:ascii="Tahoma" w:hAnsi="Tahoma" w:cs="Tahoma"/>
          <w:b/>
          <w:szCs w:val="26"/>
          <w:u w:val="single"/>
        </w:rPr>
        <w:t>En cause</w:t>
      </w:r>
      <w:r w:rsidRPr="00CC7A81">
        <w:rPr>
          <w:rFonts w:ascii="Tahoma" w:hAnsi="Tahoma" w:cs="Tahoma"/>
          <w:b/>
          <w:szCs w:val="26"/>
        </w:rPr>
        <w:t> :</w:t>
      </w:r>
      <w:r w:rsidR="00D61F77" w:rsidRPr="00D61F77">
        <w:rPr>
          <w:rFonts w:ascii="Tahoma" w:hAnsi="Tahoma" w:cs="Tahoma"/>
          <w:b/>
          <w:szCs w:val="26"/>
        </w:rPr>
        <w:t xml:space="preserve"> </w:t>
      </w:r>
    </w:p>
    <w:p w14:paraId="1CE894C8" w14:textId="77777777" w:rsidR="00B050AD" w:rsidRPr="00CC7DD9" w:rsidRDefault="00B050AD" w:rsidP="00B050AD">
      <w:pPr>
        <w:pStyle w:val="Paragraphedeliste"/>
        <w:spacing w:line="276" w:lineRule="auto"/>
        <w:ind w:left="1276" w:right="50" w:firstLine="0"/>
        <w:rPr>
          <w:rFonts w:ascii="Tahoma" w:hAnsi="Tahoma" w:cs="Tahoma"/>
          <w:sz w:val="2"/>
          <w:szCs w:val="26"/>
        </w:rPr>
      </w:pPr>
    </w:p>
    <w:p w14:paraId="26E8ACC3" w14:textId="0AB3DF72" w:rsidR="004F7E73" w:rsidRPr="00B617EC" w:rsidRDefault="004F7E73" w:rsidP="00EE093B">
      <w:pPr>
        <w:ind w:left="0" w:firstLine="0"/>
        <w:rPr>
          <w:sz w:val="12"/>
          <w:szCs w:val="26"/>
        </w:rPr>
      </w:pPr>
    </w:p>
    <w:p w14:paraId="6FA251A0" w14:textId="611424E0" w:rsidR="005904BF" w:rsidRPr="005904BF" w:rsidRDefault="004F7E73" w:rsidP="0017296E">
      <w:pPr>
        <w:ind w:left="1701" w:right="50" w:hanging="1701"/>
        <w:rPr>
          <w:rFonts w:ascii="Tahoma" w:hAnsi="Tahoma" w:cs="Tahoma"/>
          <w:sz w:val="10"/>
          <w:szCs w:val="25"/>
        </w:rPr>
      </w:pPr>
      <w:r w:rsidRPr="002A4DEB">
        <w:rPr>
          <w:rFonts w:ascii="Tahoma" w:hAnsi="Tahoma" w:cs="Tahoma"/>
          <w:b/>
          <w:sz w:val="24"/>
          <w:szCs w:val="25"/>
          <w:u w:val="single"/>
        </w:rPr>
        <w:t>CONTRE</w:t>
      </w:r>
      <w:r w:rsidRPr="002A4DEB">
        <w:rPr>
          <w:rFonts w:ascii="Tahoma" w:hAnsi="Tahoma" w:cs="Tahoma"/>
          <w:b/>
          <w:sz w:val="24"/>
          <w:szCs w:val="25"/>
        </w:rPr>
        <w:t> :</w:t>
      </w:r>
      <w:r w:rsidR="00D61F77">
        <w:rPr>
          <w:rFonts w:ascii="Tahoma" w:hAnsi="Tahoma" w:cs="Tahoma"/>
          <w:b/>
          <w:sz w:val="24"/>
          <w:szCs w:val="25"/>
        </w:rPr>
        <w:t xml:space="preserve"> </w:t>
      </w:r>
      <w:r w:rsidR="006E609F">
        <w:rPr>
          <w:rFonts w:ascii="Tahoma" w:hAnsi="Tahoma" w:cs="Tahoma"/>
          <w:b/>
          <w:sz w:val="24"/>
          <w:szCs w:val="25"/>
        </w:rPr>
        <w:t xml:space="preserve">     </w:t>
      </w:r>
    </w:p>
    <w:p w14:paraId="41224948" w14:textId="77777777" w:rsidR="00B4429F" w:rsidRPr="002C7250" w:rsidRDefault="00B4429F" w:rsidP="00B4429F">
      <w:pPr>
        <w:pStyle w:val="Paragraphedeliste"/>
        <w:rPr>
          <w:rFonts w:ascii="Tahoma" w:hAnsi="Tahoma" w:cs="Tahoma"/>
          <w:sz w:val="8"/>
          <w:szCs w:val="25"/>
          <w:u w:val="single"/>
        </w:rPr>
      </w:pPr>
    </w:p>
    <w:p w14:paraId="5B622732" w14:textId="77777777" w:rsidR="00B4429F" w:rsidRPr="00B4429F" w:rsidRDefault="00B4429F" w:rsidP="00B4429F">
      <w:pPr>
        <w:spacing w:line="240" w:lineRule="auto"/>
        <w:ind w:left="0" w:right="113" w:firstLine="0"/>
        <w:rPr>
          <w:rFonts w:ascii="Tahoma" w:hAnsi="Tahoma" w:cs="Tahoma"/>
          <w:sz w:val="2"/>
          <w:szCs w:val="25"/>
          <w:u w:val="single"/>
        </w:rPr>
      </w:pPr>
    </w:p>
    <w:p w14:paraId="5F869369" w14:textId="77777777" w:rsidR="002562C2" w:rsidRPr="002562C2" w:rsidRDefault="002562C2" w:rsidP="002562C2">
      <w:pPr>
        <w:pStyle w:val="Paragraphedeliste"/>
        <w:spacing w:line="240" w:lineRule="auto"/>
        <w:ind w:left="1560" w:right="113" w:firstLine="0"/>
        <w:rPr>
          <w:rFonts w:ascii="Tahoma" w:hAnsi="Tahoma" w:cs="Tahoma"/>
          <w:b/>
          <w:sz w:val="2"/>
          <w:szCs w:val="25"/>
        </w:rPr>
      </w:pPr>
    </w:p>
    <w:p w14:paraId="48D212B6" w14:textId="77777777" w:rsidR="002B71CC" w:rsidRPr="00C073FD" w:rsidRDefault="00CE5428" w:rsidP="002B71CC">
      <w:pPr>
        <w:pStyle w:val="Paragraphedeliste"/>
        <w:spacing w:line="240" w:lineRule="auto"/>
        <w:ind w:left="1560" w:right="113" w:firstLine="0"/>
        <w:rPr>
          <w:rFonts w:ascii="Tahoma" w:hAnsi="Tahoma" w:cs="Tahoma"/>
          <w:b/>
          <w:sz w:val="6"/>
          <w:szCs w:val="25"/>
        </w:rPr>
      </w:pPr>
      <w:r>
        <w:rPr>
          <w:b/>
          <w:noProof/>
          <w:sz w:val="24"/>
          <w:szCs w:val="25"/>
        </w:rPr>
        <mc:AlternateContent>
          <mc:Choice Requires="wps">
            <w:drawing>
              <wp:anchor distT="0" distB="0" distL="114300" distR="114300" simplePos="0" relativeHeight="251659264" behindDoc="0" locked="0" layoutInCell="1" allowOverlap="1" wp14:anchorId="0BE5C267" wp14:editId="085F957B">
                <wp:simplePos x="0" y="0"/>
                <wp:positionH relativeFrom="column">
                  <wp:posOffset>15875</wp:posOffset>
                </wp:positionH>
                <wp:positionV relativeFrom="paragraph">
                  <wp:posOffset>-1905</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1B63C7D"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15pt" to="303.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1ewsgEAALoDAAAOAAAAZHJzL2Uyb0RvYy54bWysU8mO2zAMvRfoPwi6N3aSLjNGnDlM0F6K&#10;dtDlAzQyFQvVBlGN7b8vJSdO0QUYFL1Ilsj3+B5F7+5Ga9gJImrvWr5e1ZyBk77T7tjyr1/evrjh&#10;DJNwnTDeQcsnQH63f/5sN4QGNr73poPIiMRhM4SW9ymFpqpQ9mAFrnwAR0HloxWJjvFYdVEMxG5N&#10;tanr19XgYxeil4BIt4c5yPeFXymQ6aNSCImZlpO2VNZY1se8VvudaI5RhF7LswzxDyqs0I6KLlQH&#10;kQT7HvVvVFbL6NGrtJLeVl4pLaF4IDfr+hc3n3sRoHih5mBY2oT/j1Z+ON27h0htGAI2GB5idjGq&#10;aPNO+thYmjUtzYIxMUmX25vt9uXtK87kJVZdgSFiegfesvzRcqNd9iEacXqPiYpR6iUlXxvHBpqe&#10;zZu6Lmk5dhDYs5Ogd8MJ8yG/FeGMo+0qtnylycDM8wkU0x3JWxeiMkdwb+LM1H1bLyyUmSFKG7OA&#10;5up/BZ1zMwzKbD0VuGSXit6lBWi18/FPUtN4karm/Ivr2Wu2/ei7qTxdaQcNSOnPeZjzBP58LvDr&#10;L7f/AQAA//8DAFBLAwQUAAYACAAAACEAN6qIotkAAAAFAQAADwAAAGRycy9kb3ducmV2LnhtbEyO&#10;wWrDMBBE74X+g9hAbokUl5rUsRxKoRTSXpoGfN1YG9vYWhlLSdy/r9pLcxxmePPy7WR7caHRt441&#10;rJYKBHHlTMu1hsPX62INwgdkg71j0vBNHrbF/V2OmXFX/qTLPtQiQthnqKEJYcik9FVDFv3SDcSx&#10;O7nRYohxrKUZ8RrhtpeJUqm02HJ8aHCgl4aqbn+2GnZlZ+rBlG13KAOun6h7+3hXWs9n0/MGRKAp&#10;/I/hVz+qQxGdju7MxoteQ/IYhxoWDyBim6o0AXH8y7LI5a198QMAAP//AwBQSwECLQAUAAYACAAA&#10;ACEAtoM4kv4AAADhAQAAEwAAAAAAAAAAAAAAAAAAAAAAW0NvbnRlbnRfVHlwZXNdLnhtbFBLAQIt&#10;ABQABgAIAAAAIQA4/SH/1gAAAJQBAAALAAAAAAAAAAAAAAAAAC8BAABfcmVscy8ucmVsc1BLAQIt&#10;ABQABgAIAAAAIQA351ewsgEAALoDAAAOAAAAAAAAAAAAAAAAAC4CAABkcnMvZTJvRG9jLnhtbFBL&#10;AQItABQABgAIAAAAIQA3qoii2QAAAAUBAAAPAAAAAAAAAAAAAAAAAAwEAABkcnMvZG93bnJldi54&#10;bWxQSwUGAAAAAAQABADzAAAAEgUAAAAA&#10;" strokecolor="black [3200]" strokeweight="1pt">
                <v:stroke dashstyle="3 1" joinstyle="miter"/>
              </v:line>
            </w:pict>
          </mc:Fallback>
        </mc:AlternateContent>
      </w:r>
    </w:p>
    <w:p w14:paraId="3E24BBB7" w14:textId="77777777" w:rsidR="00443631" w:rsidRPr="00C073FD" w:rsidRDefault="00443631" w:rsidP="00C7278E">
      <w:pPr>
        <w:ind w:left="0" w:right="50" w:firstLine="0"/>
        <w:jc w:val="left"/>
        <w:rPr>
          <w:b/>
          <w:sz w:val="14"/>
          <w:szCs w:val="25"/>
        </w:rPr>
      </w:pPr>
    </w:p>
    <w:p w14:paraId="72EAB382" w14:textId="0606760A" w:rsidR="001F0B34" w:rsidRDefault="001F0B34" w:rsidP="00C914FB">
      <w:pPr>
        <w:spacing w:line="276" w:lineRule="auto"/>
        <w:ind w:left="0" w:firstLine="709"/>
        <w:rPr>
          <w:rFonts w:ascii="Tahoma" w:hAnsi="Tahoma" w:cs="Tahoma"/>
          <w:color w:val="auto"/>
          <w:sz w:val="24"/>
          <w:szCs w:val="25"/>
        </w:rPr>
      </w:pPr>
    </w:p>
    <w:p w14:paraId="30F567D5" w14:textId="77777777" w:rsidR="00AE1977" w:rsidRPr="006D0E50" w:rsidRDefault="00AE1977" w:rsidP="00C914FB">
      <w:pPr>
        <w:spacing w:line="276" w:lineRule="auto"/>
        <w:ind w:left="0" w:firstLine="709"/>
        <w:rPr>
          <w:rFonts w:ascii="Tahoma" w:hAnsi="Tahoma" w:cs="Tahoma"/>
          <w:color w:val="auto"/>
          <w:sz w:val="6"/>
          <w:szCs w:val="25"/>
        </w:rPr>
      </w:pPr>
    </w:p>
    <w:p w14:paraId="519D158B" w14:textId="77777777" w:rsidR="004C2573" w:rsidRDefault="00E26DE3" w:rsidP="006D0E50">
      <w:pPr>
        <w:spacing w:line="276" w:lineRule="auto"/>
        <w:ind w:left="0" w:firstLine="709"/>
        <w:rPr>
          <w:rFonts w:ascii="Tahoma" w:hAnsi="Tahoma" w:cs="Tahoma"/>
          <w:color w:val="auto"/>
          <w:sz w:val="24"/>
          <w:szCs w:val="25"/>
        </w:rPr>
      </w:pPr>
      <w:r w:rsidRPr="00E26DE3">
        <w:rPr>
          <w:rFonts w:ascii="Tahoma" w:hAnsi="Tahoma" w:cs="Tahoma"/>
          <w:color w:val="auto"/>
          <w:sz w:val="24"/>
          <w:szCs w:val="25"/>
        </w:rPr>
        <w:t xml:space="preserve">Sur ce, le Conseil d’Etat </w:t>
      </w:r>
      <w:r w:rsidR="006D0E50">
        <w:rPr>
          <w:rFonts w:ascii="Tahoma" w:hAnsi="Tahoma" w:cs="Tahoma"/>
          <w:color w:val="auto"/>
          <w:sz w:val="24"/>
          <w:szCs w:val="25"/>
        </w:rPr>
        <w:t>prononça l’arrêt suivant :</w:t>
      </w:r>
    </w:p>
    <w:p w14:paraId="1250540F" w14:textId="77777777" w:rsidR="006D0E50" w:rsidRPr="006D0E50" w:rsidRDefault="006D0E50" w:rsidP="006D0E50">
      <w:pPr>
        <w:spacing w:line="276" w:lineRule="auto"/>
        <w:ind w:left="0" w:firstLine="709"/>
        <w:rPr>
          <w:rFonts w:ascii="Tahoma" w:hAnsi="Tahoma" w:cs="Tahoma"/>
          <w:color w:val="auto"/>
          <w:sz w:val="6"/>
          <w:szCs w:val="25"/>
        </w:rPr>
      </w:pPr>
    </w:p>
    <w:p w14:paraId="2EB57FC5" w14:textId="77777777" w:rsidR="007377F0" w:rsidRPr="004E0E83" w:rsidRDefault="007377F0" w:rsidP="007377F0">
      <w:pPr>
        <w:ind w:left="0" w:right="50" w:firstLine="0"/>
        <w:jc w:val="left"/>
        <w:rPr>
          <w:b/>
          <w:sz w:val="10"/>
          <w:szCs w:val="25"/>
        </w:rPr>
      </w:pPr>
    </w:p>
    <w:p w14:paraId="03F36483" w14:textId="77777777" w:rsidR="007377F0" w:rsidRDefault="007377F0" w:rsidP="007377F0">
      <w:pPr>
        <w:ind w:left="0" w:right="113"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roofErr w:type="spellEnd"/>
    </w:p>
    <w:p w14:paraId="2B63B50E" w14:textId="77777777" w:rsidR="0020296C" w:rsidRPr="006D0E50" w:rsidRDefault="0020296C" w:rsidP="007377F0">
      <w:pPr>
        <w:ind w:left="0" w:right="113" w:firstLine="0"/>
        <w:jc w:val="center"/>
        <w:rPr>
          <w:rFonts w:ascii="Tahoma" w:hAnsi="Tahoma" w:cs="Tahoma"/>
          <w:b/>
          <w:sz w:val="20"/>
          <w:szCs w:val="26"/>
          <w:u w:val="single"/>
        </w:rPr>
      </w:pPr>
    </w:p>
    <w:p w14:paraId="1C39FCA0" w14:textId="3DBDE882" w:rsidR="0017296E" w:rsidRDefault="0017296E" w:rsidP="0017296E">
      <w:pPr>
        <w:ind w:firstLine="1124"/>
        <w:rPr>
          <w:rFonts w:ascii="Tahoma" w:hAnsi="Tahoma" w:cs="Tahoma"/>
          <w:sz w:val="24"/>
          <w:szCs w:val="24"/>
          <w:lang w:val="en-US"/>
        </w:rPr>
      </w:pPr>
      <w:r w:rsidRPr="001316C2">
        <w:rPr>
          <w:rFonts w:ascii="Tahoma" w:hAnsi="Tahoma" w:cs="Tahoma"/>
          <w:sz w:val="24"/>
          <w:szCs w:val="24"/>
          <w:lang w:val="en-US"/>
        </w:rPr>
        <w:t xml:space="preserve">Par </w:t>
      </w:r>
      <w:proofErr w:type="spellStart"/>
      <w:r w:rsidRPr="001316C2">
        <w:rPr>
          <w:rFonts w:ascii="Tahoma" w:hAnsi="Tahoma" w:cs="Tahoma"/>
          <w:sz w:val="24"/>
          <w:szCs w:val="24"/>
          <w:lang w:val="en-US"/>
        </w:rPr>
        <w:t>déclaration</w:t>
      </w:r>
      <w:proofErr w:type="spellEnd"/>
      <w:r w:rsidRPr="001316C2">
        <w:rPr>
          <w:rFonts w:ascii="Tahoma" w:hAnsi="Tahoma" w:cs="Tahoma"/>
          <w:sz w:val="24"/>
          <w:szCs w:val="24"/>
          <w:lang w:val="en-US"/>
        </w:rPr>
        <w:t xml:space="preserve"> </w:t>
      </w:r>
      <w:proofErr w:type="spellStart"/>
      <w:r w:rsidRPr="001316C2">
        <w:rPr>
          <w:rFonts w:ascii="Tahoma" w:hAnsi="Tahoma" w:cs="Tahoma"/>
          <w:sz w:val="24"/>
          <w:szCs w:val="24"/>
          <w:lang w:val="en-US"/>
        </w:rPr>
        <w:t>faite</w:t>
      </w:r>
      <w:proofErr w:type="spellEnd"/>
      <w:r w:rsidRPr="001316C2">
        <w:rPr>
          <w:rFonts w:ascii="Tahoma" w:hAnsi="Tahoma" w:cs="Tahoma"/>
          <w:sz w:val="24"/>
          <w:szCs w:val="24"/>
          <w:lang w:val="en-US"/>
        </w:rPr>
        <w:t xml:space="preserve"> et </w:t>
      </w:r>
      <w:proofErr w:type="spellStart"/>
      <w:r w:rsidRPr="001316C2">
        <w:rPr>
          <w:rFonts w:ascii="Tahoma" w:hAnsi="Tahoma" w:cs="Tahoma"/>
          <w:sz w:val="24"/>
          <w:szCs w:val="24"/>
          <w:lang w:val="en-US"/>
        </w:rPr>
        <w:t>actée</w:t>
      </w:r>
      <w:proofErr w:type="spellEnd"/>
      <w:r w:rsidRPr="001316C2">
        <w:rPr>
          <w:rFonts w:ascii="Tahoma" w:hAnsi="Tahoma" w:cs="Tahoma"/>
          <w:sz w:val="24"/>
          <w:szCs w:val="24"/>
          <w:lang w:val="en-US"/>
        </w:rPr>
        <w:t xml:space="preserve"> le 21 mars 2024 au greffe de la Section du Contentieux du Conseil d'Etat, Monsieur MBUWA NGOYI MIBANGA, Député provincial coopté dans le Territoire de Kabinda, appelant, agissant </w:t>
      </w:r>
      <w:proofErr w:type="spellStart"/>
      <w:r w:rsidRPr="001316C2">
        <w:rPr>
          <w:rFonts w:ascii="Tahoma" w:hAnsi="Tahoma" w:cs="Tahoma"/>
          <w:sz w:val="24"/>
          <w:szCs w:val="24"/>
          <w:lang w:val="en-US"/>
        </w:rPr>
        <w:t>par</w:t>
      </w:r>
      <w:proofErr w:type="spellEnd"/>
      <w:r w:rsidRPr="001316C2">
        <w:rPr>
          <w:rFonts w:ascii="Tahoma" w:hAnsi="Tahoma" w:cs="Tahoma"/>
          <w:sz w:val="24"/>
          <w:szCs w:val="24"/>
          <w:lang w:val="en-US"/>
        </w:rPr>
        <w:t xml:space="preserve"> </w:t>
      </w:r>
      <w:proofErr w:type="spellStart"/>
      <w:r w:rsidRPr="001316C2">
        <w:rPr>
          <w:rFonts w:ascii="Tahoma" w:hAnsi="Tahoma" w:cs="Tahoma"/>
          <w:sz w:val="24"/>
          <w:szCs w:val="24"/>
          <w:lang w:val="en-US"/>
        </w:rPr>
        <w:t>l'avocat</w:t>
      </w:r>
      <w:proofErr w:type="spellEnd"/>
      <w:r w:rsidRPr="001316C2">
        <w:rPr>
          <w:rFonts w:ascii="Tahoma" w:hAnsi="Tahoma" w:cs="Tahoma"/>
          <w:sz w:val="24"/>
          <w:szCs w:val="24"/>
          <w:lang w:val="en-US"/>
        </w:rPr>
        <w:t xml:space="preserve"> KIALA </w:t>
      </w:r>
      <w:proofErr w:type="spellStart"/>
      <w:r w:rsidRPr="001316C2">
        <w:rPr>
          <w:rFonts w:ascii="Tahoma" w:hAnsi="Tahoma" w:cs="Tahoma"/>
          <w:sz w:val="24"/>
          <w:szCs w:val="24"/>
          <w:lang w:val="en-US"/>
        </w:rPr>
        <w:t>KIALA</w:t>
      </w:r>
      <w:proofErr w:type="spellEnd"/>
      <w:r w:rsidRPr="001316C2">
        <w:rPr>
          <w:rFonts w:ascii="Tahoma" w:hAnsi="Tahoma" w:cs="Tahoma"/>
          <w:sz w:val="24"/>
          <w:szCs w:val="24"/>
          <w:lang w:val="en-US"/>
        </w:rPr>
        <w:t xml:space="preserve"> </w:t>
      </w:r>
      <w:proofErr w:type="spellStart"/>
      <w:r w:rsidRPr="001316C2">
        <w:rPr>
          <w:rFonts w:ascii="Tahoma" w:hAnsi="Tahoma" w:cs="Tahoma"/>
          <w:sz w:val="24"/>
          <w:szCs w:val="24"/>
          <w:lang w:val="en-US"/>
        </w:rPr>
        <w:t>Aimé</w:t>
      </w:r>
      <w:proofErr w:type="spellEnd"/>
      <w:r w:rsidRPr="001316C2">
        <w:rPr>
          <w:rFonts w:ascii="Tahoma" w:hAnsi="Tahoma" w:cs="Tahoma"/>
          <w:sz w:val="24"/>
          <w:szCs w:val="24"/>
          <w:lang w:val="en-US"/>
        </w:rPr>
        <w:t xml:space="preserve"> du </w:t>
      </w:r>
      <w:proofErr w:type="spellStart"/>
      <w:r w:rsidRPr="001316C2">
        <w:rPr>
          <w:rFonts w:ascii="Tahoma" w:hAnsi="Tahoma" w:cs="Tahoma"/>
          <w:sz w:val="24"/>
          <w:szCs w:val="24"/>
          <w:lang w:val="en-US"/>
        </w:rPr>
        <w:t>barreau</w:t>
      </w:r>
      <w:proofErr w:type="spellEnd"/>
      <w:r w:rsidRPr="001316C2">
        <w:rPr>
          <w:rFonts w:ascii="Tahoma" w:hAnsi="Tahoma" w:cs="Tahoma"/>
          <w:sz w:val="24"/>
          <w:szCs w:val="24"/>
          <w:lang w:val="en-US"/>
        </w:rPr>
        <w:t xml:space="preserve"> près la Cour d'appel de Matete, porteur de procuration spéciale pour appel du 16 mars 2024, à lui remise par ce dernier, a, pour mal jugé, interjeté appel contre l'arrêt RCE 049, rendu le 15 mars 2024 par la Cour d'appel de Lomami, faisant office de la Cour administrative d'appel, siégeant en matière de contentieux de la désignation des candidats chefs coutumiers.</w:t>
      </w:r>
    </w:p>
    <w:p w14:paraId="398DA575" w14:textId="77777777" w:rsidR="0017296E" w:rsidRPr="001316C2" w:rsidRDefault="0017296E" w:rsidP="0017296E">
      <w:pPr>
        <w:ind w:firstLine="1124"/>
        <w:rPr>
          <w:rFonts w:ascii="Tahoma" w:hAnsi="Tahoma" w:cs="Tahoma"/>
          <w:sz w:val="24"/>
          <w:szCs w:val="24"/>
        </w:rPr>
      </w:pPr>
    </w:p>
    <w:p w14:paraId="779D5386" w14:textId="0A11585E" w:rsidR="0017296E" w:rsidRDefault="0017296E" w:rsidP="0017296E">
      <w:pPr>
        <w:ind w:firstLine="1124"/>
        <w:rPr>
          <w:rFonts w:ascii="Tahoma" w:hAnsi="Tahoma" w:cs="Tahoma"/>
          <w:sz w:val="24"/>
          <w:szCs w:val="24"/>
          <w:lang w:val="en-US"/>
        </w:rPr>
      </w:pPr>
      <w:r w:rsidRPr="001316C2">
        <w:rPr>
          <w:rFonts w:ascii="Tahoma" w:hAnsi="Tahoma" w:cs="Tahoma"/>
          <w:sz w:val="24"/>
          <w:szCs w:val="24"/>
          <w:lang w:val="en-US"/>
        </w:rPr>
        <w:t xml:space="preserve">Le </w:t>
      </w:r>
      <w:proofErr w:type="spellStart"/>
      <w:r w:rsidRPr="001316C2">
        <w:rPr>
          <w:rFonts w:ascii="Tahoma" w:hAnsi="Tahoma" w:cs="Tahoma"/>
          <w:sz w:val="24"/>
          <w:szCs w:val="24"/>
          <w:lang w:val="en-US"/>
        </w:rPr>
        <w:t>dispositif</w:t>
      </w:r>
      <w:proofErr w:type="spellEnd"/>
      <w:r w:rsidRPr="001316C2">
        <w:rPr>
          <w:rFonts w:ascii="Tahoma" w:hAnsi="Tahoma" w:cs="Tahoma"/>
          <w:sz w:val="24"/>
          <w:szCs w:val="24"/>
          <w:lang w:val="en-US"/>
        </w:rPr>
        <w:t xml:space="preserve"> </w:t>
      </w:r>
      <w:proofErr w:type="spellStart"/>
      <w:r w:rsidRPr="001316C2">
        <w:rPr>
          <w:rFonts w:ascii="Tahoma" w:hAnsi="Tahoma" w:cs="Tahoma"/>
          <w:sz w:val="24"/>
          <w:szCs w:val="24"/>
          <w:lang w:val="en-US"/>
        </w:rPr>
        <w:t>dudit</w:t>
      </w:r>
      <w:proofErr w:type="spellEnd"/>
      <w:r w:rsidRPr="001316C2">
        <w:rPr>
          <w:rFonts w:ascii="Tahoma" w:hAnsi="Tahoma" w:cs="Tahoma"/>
          <w:sz w:val="24"/>
          <w:szCs w:val="24"/>
          <w:lang w:val="en-US"/>
        </w:rPr>
        <w:t xml:space="preserve"> </w:t>
      </w:r>
      <w:proofErr w:type="spellStart"/>
      <w:r w:rsidRPr="001316C2">
        <w:rPr>
          <w:rFonts w:ascii="Tahoma" w:hAnsi="Tahoma" w:cs="Tahoma"/>
          <w:sz w:val="24"/>
          <w:szCs w:val="24"/>
          <w:lang w:val="en-US"/>
        </w:rPr>
        <w:t>arrêt</w:t>
      </w:r>
      <w:proofErr w:type="spellEnd"/>
      <w:r w:rsidRPr="001316C2">
        <w:rPr>
          <w:rFonts w:ascii="Tahoma" w:hAnsi="Tahoma" w:cs="Tahoma"/>
          <w:sz w:val="24"/>
          <w:szCs w:val="24"/>
          <w:lang w:val="en-US"/>
        </w:rPr>
        <w:t xml:space="preserve"> </w:t>
      </w:r>
      <w:proofErr w:type="spellStart"/>
      <w:r w:rsidRPr="001316C2">
        <w:rPr>
          <w:rFonts w:ascii="Tahoma" w:hAnsi="Tahoma" w:cs="Tahoma"/>
          <w:sz w:val="24"/>
          <w:szCs w:val="24"/>
          <w:lang w:val="en-US"/>
        </w:rPr>
        <w:t>est</w:t>
      </w:r>
      <w:proofErr w:type="spellEnd"/>
      <w:r w:rsidRPr="001316C2">
        <w:rPr>
          <w:rFonts w:ascii="Tahoma" w:hAnsi="Tahoma" w:cs="Tahoma"/>
          <w:sz w:val="24"/>
          <w:szCs w:val="24"/>
          <w:lang w:val="en-US"/>
        </w:rPr>
        <w:t xml:space="preserve"> ainsi </w:t>
      </w:r>
      <w:proofErr w:type="gramStart"/>
      <w:r w:rsidRPr="001316C2">
        <w:rPr>
          <w:rFonts w:ascii="Tahoma" w:hAnsi="Tahoma" w:cs="Tahoma"/>
          <w:sz w:val="24"/>
          <w:szCs w:val="24"/>
          <w:lang w:val="en-US"/>
        </w:rPr>
        <w:t>libellé :</w:t>
      </w:r>
      <w:proofErr w:type="gramEnd"/>
    </w:p>
    <w:p w14:paraId="5677BFFA" w14:textId="77777777" w:rsidR="0017296E" w:rsidRPr="001316C2" w:rsidRDefault="0017296E" w:rsidP="0017296E">
      <w:pPr>
        <w:ind w:firstLine="1124"/>
        <w:rPr>
          <w:rFonts w:ascii="Tahoma" w:hAnsi="Tahoma" w:cs="Tahoma"/>
          <w:sz w:val="24"/>
          <w:szCs w:val="24"/>
        </w:rPr>
      </w:pPr>
    </w:p>
    <w:p w14:paraId="699A395F" w14:textId="77777777" w:rsidR="0017296E" w:rsidRPr="001316C2" w:rsidRDefault="0017296E" w:rsidP="0017296E">
      <w:pPr>
        <w:ind w:firstLine="1124"/>
        <w:rPr>
          <w:rFonts w:ascii="Tahoma" w:hAnsi="Tahoma" w:cs="Tahoma"/>
          <w:sz w:val="24"/>
          <w:szCs w:val="24"/>
        </w:rPr>
      </w:pPr>
      <w:r w:rsidRPr="001316C2">
        <w:rPr>
          <w:rFonts w:ascii="Tahoma" w:hAnsi="Tahoma" w:cs="Tahoma"/>
          <w:sz w:val="24"/>
          <w:szCs w:val="24"/>
          <w:lang w:val="en-US"/>
        </w:rPr>
        <w:t>Par ce motif;</w:t>
      </w:r>
    </w:p>
    <w:p w14:paraId="5C97D324" w14:textId="77777777" w:rsidR="0017296E" w:rsidRPr="001316C2" w:rsidRDefault="0017296E" w:rsidP="0017296E">
      <w:pPr>
        <w:ind w:firstLine="1124"/>
        <w:rPr>
          <w:rFonts w:ascii="Tahoma" w:hAnsi="Tahoma" w:cs="Tahoma"/>
          <w:sz w:val="24"/>
          <w:szCs w:val="24"/>
        </w:rPr>
      </w:pPr>
    </w:p>
    <w:p w14:paraId="478BFFEB" w14:textId="77777777" w:rsidR="0017296E" w:rsidRPr="001316C2" w:rsidRDefault="0017296E" w:rsidP="0017296E">
      <w:pPr>
        <w:ind w:firstLine="1124"/>
        <w:rPr>
          <w:rFonts w:ascii="Tahoma" w:hAnsi="Tahoma" w:cs="Tahoma"/>
          <w:sz w:val="24"/>
          <w:szCs w:val="24"/>
        </w:rPr>
      </w:pPr>
      <w:r w:rsidRPr="001316C2">
        <w:rPr>
          <w:rFonts w:ascii="Tahoma" w:hAnsi="Tahoma" w:cs="Tahoma"/>
          <w:sz w:val="24"/>
          <w:szCs w:val="24"/>
          <w:lang w:val="en-US"/>
        </w:rPr>
        <w:t>La cour d'appel de Lomami, faisant office de la cour administrative d'appel;</w:t>
      </w:r>
    </w:p>
    <w:p w14:paraId="60E5AD2A" w14:textId="77777777" w:rsidR="0017296E" w:rsidRPr="001316C2" w:rsidRDefault="0017296E" w:rsidP="0017296E">
      <w:pPr>
        <w:ind w:firstLine="1124"/>
        <w:rPr>
          <w:rFonts w:ascii="Tahoma" w:hAnsi="Tahoma" w:cs="Tahoma"/>
          <w:sz w:val="24"/>
          <w:szCs w:val="24"/>
        </w:rPr>
      </w:pPr>
    </w:p>
    <w:p w14:paraId="66311972" w14:textId="6F2E6D78" w:rsidR="0017296E" w:rsidRPr="001316C2" w:rsidRDefault="0017296E" w:rsidP="0017296E">
      <w:pPr>
        <w:ind w:firstLine="1124"/>
        <w:rPr>
          <w:rFonts w:ascii="Tahoma" w:hAnsi="Tahoma" w:cs="Tahoma"/>
          <w:sz w:val="24"/>
          <w:szCs w:val="24"/>
        </w:rPr>
      </w:pPr>
      <w:r w:rsidRPr="001316C2">
        <w:rPr>
          <w:rFonts w:ascii="Tahoma" w:hAnsi="Tahoma" w:cs="Tahoma"/>
          <w:sz w:val="24"/>
          <w:szCs w:val="24"/>
          <w:lang w:val="en-US"/>
        </w:rPr>
        <w:t>Statuant contradictoirement à l'égard de toutes les parties en cause, au premier degré</w:t>
      </w:r>
      <w:r>
        <w:rPr>
          <w:rFonts w:ascii="Tahoma" w:hAnsi="Tahoma" w:cs="Tahoma"/>
          <w:sz w:val="24"/>
          <w:szCs w:val="24"/>
          <w:lang w:val="en-US"/>
        </w:rPr>
        <w:t>;</w:t>
      </w:r>
    </w:p>
    <w:p w14:paraId="04AA078E" w14:textId="77777777" w:rsidR="0017296E" w:rsidRPr="001316C2" w:rsidRDefault="0017296E" w:rsidP="0017296E">
      <w:pPr>
        <w:ind w:firstLine="1124"/>
        <w:rPr>
          <w:rFonts w:ascii="Tahoma" w:hAnsi="Tahoma" w:cs="Tahoma"/>
          <w:sz w:val="24"/>
          <w:szCs w:val="24"/>
        </w:rPr>
      </w:pPr>
    </w:p>
    <w:p w14:paraId="09F07D99" w14:textId="77777777" w:rsidR="0017296E" w:rsidRPr="001316C2" w:rsidRDefault="0017296E" w:rsidP="0017296E">
      <w:pPr>
        <w:ind w:firstLine="1124"/>
        <w:rPr>
          <w:rFonts w:ascii="Tahoma" w:hAnsi="Tahoma" w:cs="Tahoma"/>
          <w:sz w:val="24"/>
          <w:szCs w:val="24"/>
        </w:rPr>
      </w:pPr>
      <w:r w:rsidRPr="001316C2">
        <w:rPr>
          <w:rFonts w:ascii="Tahoma" w:hAnsi="Tahoma" w:cs="Tahoma"/>
          <w:sz w:val="24"/>
          <w:szCs w:val="24"/>
          <w:lang w:val="en-US"/>
        </w:rPr>
        <w:t>Entendu le ministère public, représenté par le Procureur Général en son avis écrit;</w:t>
      </w:r>
    </w:p>
    <w:p w14:paraId="6A0F1419" w14:textId="77777777" w:rsidR="0017296E" w:rsidRPr="001316C2" w:rsidRDefault="0017296E" w:rsidP="0017296E">
      <w:pPr>
        <w:ind w:firstLine="1124"/>
        <w:rPr>
          <w:rFonts w:ascii="Tahoma" w:hAnsi="Tahoma" w:cs="Tahoma"/>
          <w:sz w:val="24"/>
          <w:szCs w:val="24"/>
        </w:rPr>
      </w:pPr>
    </w:p>
    <w:p w14:paraId="5F82E1CA" w14:textId="77777777" w:rsidR="0017296E" w:rsidRPr="001316C2" w:rsidRDefault="0017296E" w:rsidP="0017296E">
      <w:pPr>
        <w:ind w:firstLine="1124"/>
        <w:rPr>
          <w:rFonts w:ascii="Tahoma" w:hAnsi="Tahoma" w:cs="Tahoma"/>
          <w:sz w:val="24"/>
          <w:szCs w:val="24"/>
        </w:rPr>
      </w:pPr>
      <w:r w:rsidRPr="001316C2">
        <w:rPr>
          <w:rFonts w:ascii="Tahoma" w:hAnsi="Tahoma" w:cs="Tahoma"/>
          <w:sz w:val="24"/>
          <w:szCs w:val="24"/>
          <w:lang w:val="en-US"/>
        </w:rPr>
        <w:t>Se déclare compétent;</w:t>
      </w:r>
    </w:p>
    <w:p w14:paraId="3B1CF300" w14:textId="77777777" w:rsidR="0017296E" w:rsidRPr="001316C2" w:rsidRDefault="0017296E" w:rsidP="0017296E">
      <w:pPr>
        <w:ind w:firstLine="1124"/>
        <w:rPr>
          <w:rFonts w:ascii="Tahoma" w:hAnsi="Tahoma" w:cs="Tahoma"/>
          <w:sz w:val="24"/>
          <w:szCs w:val="24"/>
        </w:rPr>
      </w:pPr>
    </w:p>
    <w:p w14:paraId="60A32110" w14:textId="77777777" w:rsidR="0017296E" w:rsidRPr="001316C2" w:rsidRDefault="0017296E" w:rsidP="0017296E">
      <w:pPr>
        <w:ind w:firstLine="1124"/>
        <w:rPr>
          <w:rFonts w:ascii="Tahoma" w:hAnsi="Tahoma" w:cs="Tahoma"/>
          <w:sz w:val="24"/>
          <w:szCs w:val="24"/>
        </w:rPr>
      </w:pPr>
      <w:r w:rsidRPr="001316C2">
        <w:rPr>
          <w:rFonts w:ascii="Tahoma" w:hAnsi="Tahoma" w:cs="Tahoma"/>
          <w:sz w:val="24"/>
          <w:szCs w:val="24"/>
          <w:lang w:val="en-US"/>
        </w:rPr>
        <w:lastRenderedPageBreak/>
        <w:t>Reçoit la requête introduite par Monsieur TSHIZUBU KAZADI et la dit partiellement fondée;</w:t>
      </w:r>
    </w:p>
    <w:p w14:paraId="6D384963" w14:textId="77777777" w:rsidR="0017296E" w:rsidRPr="001316C2" w:rsidRDefault="0017296E" w:rsidP="0017296E">
      <w:pPr>
        <w:ind w:firstLine="1124"/>
        <w:rPr>
          <w:rFonts w:ascii="Tahoma" w:hAnsi="Tahoma" w:cs="Tahoma"/>
          <w:sz w:val="24"/>
          <w:szCs w:val="24"/>
        </w:rPr>
      </w:pPr>
    </w:p>
    <w:p w14:paraId="23644E5B" w14:textId="7B0F5532" w:rsidR="0017296E" w:rsidRPr="001316C2" w:rsidRDefault="0017296E" w:rsidP="0017296E">
      <w:pPr>
        <w:ind w:firstLine="1124"/>
        <w:rPr>
          <w:rFonts w:ascii="Tahoma" w:hAnsi="Tahoma" w:cs="Tahoma"/>
          <w:sz w:val="24"/>
          <w:szCs w:val="24"/>
        </w:rPr>
      </w:pPr>
      <w:r w:rsidRPr="001316C2">
        <w:rPr>
          <w:rFonts w:ascii="Tahoma" w:hAnsi="Tahoma" w:cs="Tahoma"/>
          <w:sz w:val="24"/>
          <w:szCs w:val="24"/>
          <w:lang w:val="en-US"/>
        </w:rPr>
        <w:t>Y faisant droit, annule la cooptation du 09/02/2024 organisée par la Commission</w:t>
      </w:r>
      <w:r w:rsidR="00B9152B">
        <w:rPr>
          <w:rFonts w:ascii="Tahoma" w:hAnsi="Tahoma" w:cs="Tahoma"/>
          <w:sz w:val="24"/>
          <w:szCs w:val="24"/>
          <w:lang w:val="en-US"/>
        </w:rPr>
        <w:t xml:space="preserve"> </w:t>
      </w:r>
      <w:r w:rsidRPr="001316C2">
        <w:rPr>
          <w:rFonts w:ascii="Tahoma" w:hAnsi="Tahoma" w:cs="Tahoma"/>
          <w:sz w:val="24"/>
          <w:szCs w:val="24"/>
          <w:lang w:val="en-US"/>
        </w:rPr>
        <w:t>Electorale Nationale Indépendante, CENI en sigle, ayant proclamé Monsieur MBUWA NGOYI WA MIBANGA en qualité de Député Provincial coopté de la Province de Lomami;</w:t>
      </w:r>
    </w:p>
    <w:p w14:paraId="5A1EC868" w14:textId="77777777" w:rsidR="0017296E" w:rsidRPr="001316C2" w:rsidRDefault="0017296E" w:rsidP="0017296E">
      <w:pPr>
        <w:ind w:firstLine="1124"/>
        <w:rPr>
          <w:rFonts w:ascii="Tahoma" w:hAnsi="Tahoma" w:cs="Tahoma"/>
          <w:sz w:val="24"/>
          <w:szCs w:val="24"/>
        </w:rPr>
      </w:pPr>
    </w:p>
    <w:p w14:paraId="69FB2554" w14:textId="77777777" w:rsidR="0017296E" w:rsidRPr="001316C2" w:rsidRDefault="0017296E" w:rsidP="0017296E">
      <w:pPr>
        <w:ind w:firstLine="1124"/>
        <w:rPr>
          <w:rFonts w:ascii="Tahoma" w:hAnsi="Tahoma" w:cs="Tahoma"/>
          <w:sz w:val="24"/>
          <w:szCs w:val="24"/>
        </w:rPr>
      </w:pPr>
      <w:r w:rsidRPr="001316C2">
        <w:rPr>
          <w:rFonts w:ascii="Tahoma" w:hAnsi="Tahoma" w:cs="Tahoma"/>
          <w:sz w:val="24"/>
          <w:szCs w:val="24"/>
          <w:lang w:val="en-US"/>
        </w:rPr>
        <w:t>Enjoint à la Commission Electorale Nationale Indépendante d'organiser une autre cooptation dans un bref délai;</w:t>
      </w:r>
    </w:p>
    <w:p w14:paraId="62D408C4" w14:textId="77777777" w:rsidR="0017296E" w:rsidRPr="001316C2" w:rsidRDefault="0017296E" w:rsidP="0017296E">
      <w:pPr>
        <w:ind w:firstLine="1124"/>
        <w:rPr>
          <w:rFonts w:ascii="Tahoma" w:hAnsi="Tahoma" w:cs="Tahoma"/>
          <w:sz w:val="24"/>
          <w:szCs w:val="24"/>
        </w:rPr>
      </w:pPr>
    </w:p>
    <w:p w14:paraId="7B612DB4" w14:textId="77777777" w:rsidR="0017296E" w:rsidRPr="001316C2" w:rsidRDefault="0017296E" w:rsidP="0017296E">
      <w:pPr>
        <w:ind w:firstLine="1124"/>
        <w:rPr>
          <w:rFonts w:ascii="Tahoma" w:hAnsi="Tahoma" w:cs="Tahoma"/>
          <w:sz w:val="24"/>
          <w:szCs w:val="24"/>
        </w:rPr>
      </w:pPr>
      <w:r w:rsidRPr="001316C2">
        <w:rPr>
          <w:rFonts w:ascii="Tahoma" w:hAnsi="Tahoma" w:cs="Tahoma"/>
          <w:sz w:val="24"/>
          <w:szCs w:val="24"/>
          <w:lang w:val="en-US"/>
        </w:rPr>
        <w:t>Dit qu'il n'y a pas lieu à la condamnation aux frais d'instance.</w:t>
      </w:r>
    </w:p>
    <w:p w14:paraId="5A233ED0" w14:textId="77777777" w:rsidR="0017296E" w:rsidRPr="001316C2" w:rsidRDefault="0017296E" w:rsidP="0017296E">
      <w:pPr>
        <w:ind w:firstLine="1124"/>
        <w:rPr>
          <w:rFonts w:ascii="Tahoma" w:hAnsi="Tahoma" w:cs="Tahoma"/>
          <w:sz w:val="24"/>
          <w:szCs w:val="24"/>
        </w:rPr>
      </w:pPr>
    </w:p>
    <w:p w14:paraId="152D851C" w14:textId="77777777" w:rsidR="0017296E" w:rsidRPr="001316C2" w:rsidRDefault="0017296E" w:rsidP="0017296E">
      <w:pPr>
        <w:ind w:firstLine="1124"/>
        <w:rPr>
          <w:rFonts w:ascii="Tahoma" w:hAnsi="Tahoma" w:cs="Tahoma"/>
          <w:sz w:val="24"/>
          <w:szCs w:val="24"/>
        </w:rPr>
      </w:pPr>
      <w:r w:rsidRPr="001316C2">
        <w:rPr>
          <w:rFonts w:ascii="Tahoma" w:hAnsi="Tahoma" w:cs="Tahoma"/>
          <w:sz w:val="24"/>
          <w:szCs w:val="24"/>
          <w:lang w:val="en-US"/>
        </w:rPr>
        <w:t xml:space="preserve">Aux termes de son exploit </w:t>
      </w:r>
      <w:proofErr w:type="spellStart"/>
      <w:r w:rsidRPr="001316C2">
        <w:rPr>
          <w:rFonts w:ascii="Tahoma" w:hAnsi="Tahoma" w:cs="Tahoma"/>
          <w:sz w:val="24"/>
          <w:szCs w:val="24"/>
          <w:lang w:val="en-US"/>
        </w:rPr>
        <w:t>confirmatif</w:t>
      </w:r>
      <w:proofErr w:type="spellEnd"/>
      <w:r w:rsidRPr="001316C2">
        <w:rPr>
          <w:rFonts w:ascii="Tahoma" w:hAnsi="Tahoma" w:cs="Tahoma"/>
          <w:sz w:val="24"/>
          <w:szCs w:val="24"/>
          <w:lang w:val="en-US"/>
        </w:rPr>
        <w:t xml:space="preserve"> </w:t>
      </w:r>
      <w:proofErr w:type="spellStart"/>
      <w:r w:rsidRPr="001316C2">
        <w:rPr>
          <w:rFonts w:ascii="Tahoma" w:hAnsi="Tahoma" w:cs="Tahoma"/>
          <w:sz w:val="24"/>
          <w:szCs w:val="24"/>
          <w:lang w:val="en-US"/>
        </w:rPr>
        <w:t>d'appel</w:t>
      </w:r>
      <w:proofErr w:type="spellEnd"/>
      <w:r w:rsidRPr="001316C2">
        <w:rPr>
          <w:rFonts w:ascii="Tahoma" w:hAnsi="Tahoma" w:cs="Tahoma"/>
          <w:sz w:val="24"/>
          <w:szCs w:val="24"/>
          <w:lang w:val="en-US"/>
        </w:rPr>
        <w:t xml:space="preserve">, </w:t>
      </w:r>
      <w:proofErr w:type="spellStart"/>
      <w:r w:rsidRPr="001316C2">
        <w:rPr>
          <w:rFonts w:ascii="Tahoma" w:hAnsi="Tahoma" w:cs="Tahoma"/>
          <w:sz w:val="24"/>
          <w:szCs w:val="24"/>
          <w:lang w:val="en-US"/>
        </w:rPr>
        <w:t>l'appelant</w:t>
      </w:r>
      <w:proofErr w:type="spellEnd"/>
      <w:r w:rsidRPr="001316C2">
        <w:rPr>
          <w:rFonts w:ascii="Tahoma" w:hAnsi="Tahoma" w:cs="Tahoma"/>
          <w:sz w:val="24"/>
          <w:szCs w:val="24"/>
          <w:lang w:val="en-US"/>
        </w:rPr>
        <w:t xml:space="preserve"> </w:t>
      </w:r>
      <w:proofErr w:type="spellStart"/>
      <w:r w:rsidRPr="001316C2">
        <w:rPr>
          <w:rFonts w:ascii="Tahoma" w:hAnsi="Tahoma" w:cs="Tahoma"/>
          <w:sz w:val="24"/>
          <w:szCs w:val="24"/>
          <w:lang w:val="en-US"/>
        </w:rPr>
        <w:t>susn</w:t>
      </w:r>
      <w:bookmarkStart w:id="0" w:name="_GoBack"/>
      <w:bookmarkEnd w:id="0"/>
      <w:r w:rsidRPr="001316C2">
        <w:rPr>
          <w:rFonts w:ascii="Tahoma" w:hAnsi="Tahoma" w:cs="Tahoma"/>
          <w:sz w:val="24"/>
          <w:szCs w:val="24"/>
          <w:lang w:val="en-US"/>
        </w:rPr>
        <w:t>ommé</w:t>
      </w:r>
      <w:proofErr w:type="spellEnd"/>
      <w:r w:rsidRPr="001316C2">
        <w:rPr>
          <w:rFonts w:ascii="Tahoma" w:hAnsi="Tahoma" w:cs="Tahoma"/>
          <w:sz w:val="24"/>
          <w:szCs w:val="24"/>
          <w:lang w:val="en-US"/>
        </w:rPr>
        <w:t xml:space="preserve"> a sollicité la réformation de l'œuvre du premier juge, en confirmant par conséquent, la décision de la CENI n°004/CENI/AP/2024 du 21 janvier 2024.</w:t>
      </w:r>
    </w:p>
    <w:p w14:paraId="0E584AF5" w14:textId="77777777" w:rsidR="0017296E" w:rsidRPr="001316C2" w:rsidRDefault="0017296E" w:rsidP="0017296E">
      <w:pPr>
        <w:ind w:firstLine="1124"/>
        <w:rPr>
          <w:rFonts w:ascii="Tahoma" w:hAnsi="Tahoma" w:cs="Tahoma"/>
          <w:sz w:val="24"/>
          <w:szCs w:val="24"/>
        </w:rPr>
      </w:pPr>
    </w:p>
    <w:p w14:paraId="6C404CED" w14:textId="77777777" w:rsidR="0017296E" w:rsidRPr="001316C2" w:rsidRDefault="0017296E" w:rsidP="0017296E">
      <w:pPr>
        <w:ind w:firstLine="1124"/>
        <w:rPr>
          <w:rFonts w:ascii="Tahoma" w:hAnsi="Tahoma" w:cs="Tahoma"/>
          <w:sz w:val="24"/>
          <w:szCs w:val="24"/>
        </w:rPr>
      </w:pPr>
      <w:r w:rsidRPr="001316C2">
        <w:rPr>
          <w:rFonts w:ascii="Tahoma" w:hAnsi="Tahoma" w:cs="Tahoma"/>
          <w:sz w:val="24"/>
          <w:szCs w:val="24"/>
          <w:lang w:val="en-US"/>
        </w:rPr>
        <w:t xml:space="preserve">A l'audience publique de plaidoirie et de prise en délibéré du 1 avril 2024, l'appelant a été représenté par les avocats KIBUNDULU Innocent, </w:t>
      </w:r>
      <w:proofErr w:type="spellStart"/>
      <w:r w:rsidRPr="001316C2">
        <w:rPr>
          <w:rFonts w:ascii="Tahoma" w:hAnsi="Tahoma" w:cs="Tahoma"/>
          <w:sz w:val="24"/>
          <w:szCs w:val="24"/>
          <w:lang w:val="en-US"/>
        </w:rPr>
        <w:t>Aimé</w:t>
      </w:r>
      <w:proofErr w:type="spellEnd"/>
      <w:r w:rsidRPr="001316C2">
        <w:rPr>
          <w:rFonts w:ascii="Tahoma" w:hAnsi="Tahoma" w:cs="Tahoma"/>
          <w:sz w:val="24"/>
          <w:szCs w:val="24"/>
          <w:lang w:val="en-US"/>
        </w:rPr>
        <w:t xml:space="preserve"> KIALA </w:t>
      </w:r>
      <w:proofErr w:type="spellStart"/>
      <w:r w:rsidRPr="001316C2">
        <w:rPr>
          <w:rFonts w:ascii="Tahoma" w:hAnsi="Tahoma" w:cs="Tahoma"/>
          <w:sz w:val="24"/>
          <w:szCs w:val="24"/>
          <w:lang w:val="en-US"/>
        </w:rPr>
        <w:t>KIALA</w:t>
      </w:r>
      <w:proofErr w:type="spellEnd"/>
      <w:r w:rsidRPr="001316C2">
        <w:rPr>
          <w:rFonts w:ascii="Tahoma" w:hAnsi="Tahoma" w:cs="Tahoma"/>
          <w:sz w:val="24"/>
          <w:szCs w:val="24"/>
          <w:lang w:val="en-US"/>
        </w:rPr>
        <w:t xml:space="preserve">, Daudet KAMAYI, </w:t>
      </w:r>
      <w:proofErr w:type="spellStart"/>
      <w:r w:rsidRPr="001316C2">
        <w:rPr>
          <w:rFonts w:ascii="Tahoma" w:hAnsi="Tahoma" w:cs="Tahoma"/>
          <w:sz w:val="24"/>
          <w:szCs w:val="24"/>
          <w:lang w:val="en-US"/>
        </w:rPr>
        <w:t>Micheline</w:t>
      </w:r>
      <w:proofErr w:type="spellEnd"/>
      <w:r w:rsidRPr="001316C2">
        <w:rPr>
          <w:rFonts w:ascii="Tahoma" w:hAnsi="Tahoma" w:cs="Tahoma"/>
          <w:sz w:val="24"/>
          <w:szCs w:val="24"/>
          <w:lang w:val="en-US"/>
        </w:rPr>
        <w:t xml:space="preserve"> KAPUTA et Aimé MWANZA du barreau de Kinshasa/Matete, tandis que l'intimé l'a été par les siens, Jeancy MUKENGA, MWAMBA </w:t>
      </w:r>
      <w:proofErr w:type="spellStart"/>
      <w:r w:rsidRPr="001316C2">
        <w:rPr>
          <w:rFonts w:ascii="Tahoma" w:hAnsi="Tahoma" w:cs="Tahoma"/>
          <w:sz w:val="24"/>
          <w:szCs w:val="24"/>
          <w:lang w:val="en-US"/>
        </w:rPr>
        <w:t>MWAMBA</w:t>
      </w:r>
      <w:proofErr w:type="spellEnd"/>
      <w:r w:rsidRPr="001316C2">
        <w:rPr>
          <w:rFonts w:ascii="Tahoma" w:hAnsi="Tahoma" w:cs="Tahoma"/>
          <w:sz w:val="24"/>
          <w:szCs w:val="24"/>
          <w:lang w:val="en-US"/>
        </w:rPr>
        <w:t xml:space="preserve"> </w:t>
      </w:r>
      <w:proofErr w:type="spellStart"/>
      <w:r w:rsidRPr="001316C2">
        <w:rPr>
          <w:rFonts w:ascii="Tahoma" w:hAnsi="Tahoma" w:cs="Tahoma"/>
          <w:sz w:val="24"/>
          <w:szCs w:val="24"/>
          <w:lang w:val="en-US"/>
        </w:rPr>
        <w:t>Jérémie</w:t>
      </w:r>
      <w:proofErr w:type="spellEnd"/>
      <w:r w:rsidRPr="001316C2">
        <w:rPr>
          <w:rFonts w:ascii="Tahoma" w:hAnsi="Tahoma" w:cs="Tahoma"/>
          <w:sz w:val="24"/>
          <w:szCs w:val="24"/>
          <w:lang w:val="en-US"/>
        </w:rPr>
        <w:t xml:space="preserve"> et CIYA KASENDA Grégoire, respectivement des barreaux de Kinshasa/Matete pour les deux premiers et Gombe pour le troisième. La Commission Electorale Nationale Indépendante a comparu par ses experts Guylain MONZONDO, KABULO SIMBA Théo, Joseph WELOLI et ALIMETI KITUTU.</w:t>
      </w:r>
    </w:p>
    <w:p w14:paraId="79D41B94" w14:textId="77777777" w:rsidR="0017296E" w:rsidRPr="001316C2" w:rsidRDefault="0017296E" w:rsidP="0017296E">
      <w:pPr>
        <w:ind w:firstLine="1124"/>
        <w:rPr>
          <w:rFonts w:ascii="Tahoma" w:hAnsi="Tahoma" w:cs="Tahoma"/>
          <w:sz w:val="24"/>
          <w:szCs w:val="24"/>
        </w:rPr>
      </w:pPr>
    </w:p>
    <w:p w14:paraId="5932E3CA" w14:textId="77777777" w:rsidR="0017296E" w:rsidRPr="001316C2" w:rsidRDefault="0017296E" w:rsidP="0017296E">
      <w:pPr>
        <w:ind w:firstLine="1124"/>
        <w:rPr>
          <w:rFonts w:ascii="Tahoma" w:hAnsi="Tahoma" w:cs="Tahoma"/>
          <w:sz w:val="24"/>
          <w:szCs w:val="24"/>
        </w:rPr>
      </w:pPr>
      <w:r w:rsidRPr="001316C2">
        <w:rPr>
          <w:rFonts w:ascii="Tahoma" w:hAnsi="Tahoma" w:cs="Tahoma"/>
          <w:sz w:val="24"/>
          <w:szCs w:val="24"/>
          <w:lang w:val="en-US"/>
        </w:rPr>
        <w:t>A l'appui de son action, l'appelant soutient le mal jugé dont est revêtu l'arrêt déféré en ce qu'il reproche au premier juge d'avoir fait une mauvaise interprétation de l'article 154 de la loi électorale. Selon lui, la sanction de la violation du principe de rotation devrait se faire en amont, à partir des candidatures présentées ou à présenter.</w:t>
      </w:r>
    </w:p>
    <w:p w14:paraId="1059B34C" w14:textId="77777777" w:rsidR="0017296E" w:rsidRPr="001316C2" w:rsidRDefault="0017296E" w:rsidP="0017296E">
      <w:pPr>
        <w:ind w:firstLine="1124"/>
        <w:rPr>
          <w:rFonts w:ascii="Tahoma" w:hAnsi="Tahoma" w:cs="Tahoma"/>
          <w:sz w:val="24"/>
          <w:szCs w:val="24"/>
        </w:rPr>
      </w:pPr>
      <w:r w:rsidRPr="001316C2">
        <w:rPr>
          <w:rFonts w:ascii="Tahoma" w:hAnsi="Tahoma" w:cs="Tahoma"/>
          <w:sz w:val="24"/>
          <w:szCs w:val="24"/>
          <w:lang w:val="en-US"/>
        </w:rPr>
        <w:t>En réplique, l'intimé estime que le premier juge a bien dit le droit en interprétant correctement les prescrits de l'article 154 alinéa 3 de la loi électorale. En effet, il argue que le premier juge a respecté le principe de rotation institué par l'article susvisé exigeant à ce que la cooptation des chefs coutumiers puisse tourner d'une ethnie à une autre. Il conclut au non fondement du présent appel.</w:t>
      </w:r>
    </w:p>
    <w:p w14:paraId="5C402833" w14:textId="77777777" w:rsidR="0017296E" w:rsidRPr="001316C2" w:rsidRDefault="0017296E" w:rsidP="0017296E">
      <w:pPr>
        <w:ind w:firstLine="1124"/>
        <w:rPr>
          <w:rFonts w:ascii="Tahoma" w:hAnsi="Tahoma" w:cs="Tahoma"/>
          <w:sz w:val="24"/>
          <w:szCs w:val="24"/>
        </w:rPr>
      </w:pPr>
    </w:p>
    <w:p w14:paraId="24531235" w14:textId="20673057" w:rsidR="0017296E" w:rsidRPr="001316C2" w:rsidRDefault="0017296E" w:rsidP="00AE35D7">
      <w:pPr>
        <w:ind w:firstLine="1124"/>
        <w:rPr>
          <w:rFonts w:ascii="Tahoma" w:hAnsi="Tahoma" w:cs="Tahoma"/>
          <w:sz w:val="24"/>
          <w:szCs w:val="24"/>
        </w:rPr>
      </w:pPr>
      <w:r w:rsidRPr="001316C2">
        <w:rPr>
          <w:rFonts w:ascii="Tahoma" w:hAnsi="Tahoma" w:cs="Tahoma"/>
          <w:sz w:val="24"/>
          <w:szCs w:val="24"/>
          <w:lang w:val="en-US"/>
        </w:rPr>
        <w:t xml:space="preserve">Examinant sa compétence, le Conseil d'Etat se fonde sur les articles 155 alinéa 2 de la Constitution qui dispose que: </w:t>
      </w:r>
      <w:r w:rsidR="00AE35D7" w:rsidRPr="00CF1B84">
        <w:rPr>
          <w:rFonts w:ascii="Tahoma" w:hAnsi="Tahoma" w:cs="Tahoma"/>
          <w:sz w:val="24"/>
          <w:szCs w:val="24"/>
        </w:rPr>
        <w:t>«</w:t>
      </w:r>
      <w:r w:rsidRPr="001316C2">
        <w:rPr>
          <w:rFonts w:ascii="Tahoma" w:hAnsi="Tahoma" w:cs="Tahoma"/>
          <w:sz w:val="24"/>
          <w:szCs w:val="24"/>
          <w:lang w:val="en-US"/>
        </w:rPr>
        <w:t xml:space="preserve"> il connait en appel des recours contre les décisions des Cours administratives d'appel », et 86 de la loi organique n°16/027 du 15 octobre 2016 portant organisation, compétence et fonctionnement des juridictions de l'ordre administratif qui énonce que: « la Section du Contentieux connait l'appel des arrêts ainsi que des décisions rendues au premier ressort par la Cour Administrative d'Appel</w:t>
      </w:r>
      <w:r w:rsidR="00AE35D7" w:rsidRPr="00CF1B84">
        <w:rPr>
          <w:rFonts w:ascii="Tahoma" w:hAnsi="Tahoma" w:cs="Tahoma"/>
          <w:sz w:val="24"/>
          <w:szCs w:val="24"/>
        </w:rPr>
        <w:t>  »</w:t>
      </w:r>
      <w:r w:rsidRPr="001316C2">
        <w:rPr>
          <w:rFonts w:ascii="Tahoma" w:hAnsi="Tahoma" w:cs="Tahoma"/>
          <w:sz w:val="24"/>
          <w:szCs w:val="24"/>
          <w:lang w:val="en-US"/>
        </w:rPr>
        <w:t>.</w:t>
      </w:r>
    </w:p>
    <w:p w14:paraId="21EE4164" w14:textId="77777777" w:rsidR="0017296E" w:rsidRPr="001316C2" w:rsidRDefault="0017296E" w:rsidP="0017296E">
      <w:pPr>
        <w:ind w:firstLine="1124"/>
        <w:rPr>
          <w:rFonts w:ascii="Tahoma" w:hAnsi="Tahoma" w:cs="Tahoma"/>
          <w:sz w:val="24"/>
          <w:szCs w:val="24"/>
        </w:rPr>
      </w:pPr>
    </w:p>
    <w:p w14:paraId="4C4F4D67" w14:textId="77777777" w:rsidR="0017296E" w:rsidRPr="001316C2" w:rsidRDefault="0017296E" w:rsidP="0017296E">
      <w:pPr>
        <w:ind w:firstLine="1124"/>
        <w:rPr>
          <w:rFonts w:ascii="Tahoma" w:hAnsi="Tahoma" w:cs="Tahoma"/>
          <w:sz w:val="24"/>
          <w:szCs w:val="24"/>
        </w:rPr>
      </w:pPr>
      <w:r w:rsidRPr="001316C2">
        <w:rPr>
          <w:rFonts w:ascii="Tahoma" w:hAnsi="Tahoma" w:cs="Tahoma"/>
          <w:sz w:val="24"/>
          <w:szCs w:val="24"/>
          <w:lang w:val="en-US"/>
        </w:rPr>
        <w:t>Quant à la recevabilité de l'appel, le Conseil d'Etat dit que celui-ci est recevable étant entendu qu'il a été interjeté dans les formes et délais légaux.</w:t>
      </w:r>
    </w:p>
    <w:p w14:paraId="19594B7A" w14:textId="77777777" w:rsidR="0017296E" w:rsidRPr="001316C2" w:rsidRDefault="0017296E" w:rsidP="0017296E">
      <w:pPr>
        <w:ind w:firstLine="1124"/>
        <w:rPr>
          <w:rFonts w:ascii="Tahoma" w:hAnsi="Tahoma" w:cs="Tahoma"/>
          <w:sz w:val="24"/>
          <w:szCs w:val="24"/>
        </w:rPr>
      </w:pPr>
    </w:p>
    <w:p w14:paraId="11B13FBF" w14:textId="77777777" w:rsidR="0017296E" w:rsidRPr="001316C2" w:rsidRDefault="0017296E" w:rsidP="0017296E">
      <w:pPr>
        <w:ind w:firstLine="1124"/>
        <w:rPr>
          <w:rFonts w:ascii="Tahoma" w:hAnsi="Tahoma" w:cs="Tahoma"/>
          <w:sz w:val="24"/>
          <w:szCs w:val="24"/>
        </w:rPr>
      </w:pPr>
      <w:r w:rsidRPr="001316C2">
        <w:rPr>
          <w:rFonts w:ascii="Tahoma" w:hAnsi="Tahoma" w:cs="Tahoma"/>
          <w:sz w:val="24"/>
          <w:szCs w:val="24"/>
          <w:lang w:val="en-US"/>
        </w:rPr>
        <w:t>S'agissant du fond du litige, examinant l'œuvre du premier juge, le Conseil d'Etat constate que celui-ci a rencontré le souci du législateur qui est celui de faire respecter le principe de rotation institué par l'article 154 alinéa 3 de la loi électorale qui veut que la cooptation des chefs coutumiers puisse se faire d'une manière tournante d'une ethnie à une autre. Dans le cas d'espèce, le principe de rotation n'a pas été respecté comme l'a si bien reconnu le premier juge.</w:t>
      </w:r>
    </w:p>
    <w:p w14:paraId="57E72D3F" w14:textId="77777777" w:rsidR="0017296E" w:rsidRPr="001316C2" w:rsidRDefault="0017296E" w:rsidP="0017296E">
      <w:pPr>
        <w:ind w:firstLine="1124"/>
        <w:rPr>
          <w:rFonts w:ascii="Tahoma" w:hAnsi="Tahoma" w:cs="Tahoma"/>
          <w:sz w:val="24"/>
          <w:szCs w:val="24"/>
        </w:rPr>
      </w:pPr>
    </w:p>
    <w:p w14:paraId="5ABF9FD4" w14:textId="77777777" w:rsidR="0017296E" w:rsidRPr="001316C2" w:rsidRDefault="0017296E" w:rsidP="0017296E">
      <w:pPr>
        <w:ind w:firstLine="1124"/>
        <w:rPr>
          <w:rFonts w:ascii="Tahoma" w:hAnsi="Tahoma" w:cs="Tahoma"/>
          <w:sz w:val="24"/>
          <w:szCs w:val="24"/>
        </w:rPr>
      </w:pPr>
      <w:r w:rsidRPr="001316C2">
        <w:rPr>
          <w:rFonts w:ascii="Tahoma" w:hAnsi="Tahoma" w:cs="Tahoma"/>
          <w:sz w:val="24"/>
          <w:szCs w:val="24"/>
          <w:lang w:val="en-US"/>
        </w:rPr>
        <w:t>C'est donc à bon droit que le Conseil d'Etat dira l'appel recevable mais non fondé.</w:t>
      </w:r>
    </w:p>
    <w:p w14:paraId="04636EF9" w14:textId="77777777" w:rsidR="0017296E" w:rsidRPr="001316C2" w:rsidRDefault="0017296E" w:rsidP="0017296E">
      <w:pPr>
        <w:ind w:firstLine="1124"/>
        <w:rPr>
          <w:rFonts w:ascii="Tahoma" w:hAnsi="Tahoma" w:cs="Tahoma"/>
          <w:sz w:val="24"/>
          <w:szCs w:val="24"/>
        </w:rPr>
      </w:pPr>
    </w:p>
    <w:p w14:paraId="75A4E998" w14:textId="77777777" w:rsidR="0017296E" w:rsidRPr="001316C2" w:rsidRDefault="0017296E" w:rsidP="0017296E">
      <w:pPr>
        <w:ind w:firstLine="1124"/>
        <w:rPr>
          <w:rFonts w:ascii="Tahoma" w:hAnsi="Tahoma" w:cs="Tahoma"/>
          <w:sz w:val="24"/>
          <w:szCs w:val="24"/>
        </w:rPr>
      </w:pPr>
      <w:r w:rsidRPr="001316C2">
        <w:rPr>
          <w:rFonts w:ascii="Tahoma" w:hAnsi="Tahoma" w:cs="Tahoma"/>
          <w:sz w:val="24"/>
          <w:szCs w:val="24"/>
          <w:lang w:val="en-US"/>
        </w:rPr>
        <w:t>Par voie de conséquence, confirmera l'arrêt entrepris dans toutes ses dispositions.</w:t>
      </w:r>
    </w:p>
    <w:p w14:paraId="52A273B0" w14:textId="77777777" w:rsidR="0017296E" w:rsidRPr="001316C2" w:rsidRDefault="0017296E" w:rsidP="0017296E">
      <w:pPr>
        <w:ind w:firstLine="1124"/>
        <w:rPr>
          <w:rFonts w:ascii="Tahoma" w:hAnsi="Tahoma" w:cs="Tahoma"/>
          <w:sz w:val="24"/>
          <w:szCs w:val="24"/>
        </w:rPr>
      </w:pPr>
    </w:p>
    <w:p w14:paraId="3D3D105D" w14:textId="6D7BA525" w:rsidR="0017296E" w:rsidRPr="001316C2" w:rsidRDefault="0017296E" w:rsidP="0017296E">
      <w:pPr>
        <w:ind w:firstLine="1124"/>
        <w:rPr>
          <w:rFonts w:ascii="Tahoma" w:hAnsi="Tahoma" w:cs="Tahoma"/>
          <w:sz w:val="24"/>
          <w:szCs w:val="24"/>
        </w:rPr>
      </w:pPr>
      <w:r w:rsidRPr="001316C2">
        <w:rPr>
          <w:rFonts w:ascii="Tahoma" w:hAnsi="Tahoma" w:cs="Tahoma"/>
          <w:sz w:val="24"/>
          <w:szCs w:val="24"/>
          <w:lang w:val="en-US"/>
        </w:rPr>
        <w:t xml:space="preserve">C'est </w:t>
      </w:r>
      <w:r w:rsidR="00A806A1" w:rsidRPr="001316C2">
        <w:rPr>
          <w:rFonts w:ascii="Tahoma" w:hAnsi="Tahoma" w:cs="Tahoma"/>
          <w:sz w:val="24"/>
          <w:szCs w:val="24"/>
          <w:lang w:val="en-US"/>
        </w:rPr>
        <w:t>pourquoi:</w:t>
      </w:r>
    </w:p>
    <w:p w14:paraId="6AA98910" w14:textId="77777777" w:rsidR="0017296E" w:rsidRPr="001316C2" w:rsidRDefault="0017296E" w:rsidP="0017296E">
      <w:pPr>
        <w:ind w:firstLine="1124"/>
        <w:rPr>
          <w:rFonts w:ascii="Tahoma" w:hAnsi="Tahoma" w:cs="Tahoma"/>
          <w:sz w:val="24"/>
          <w:szCs w:val="24"/>
        </w:rPr>
      </w:pPr>
    </w:p>
    <w:p w14:paraId="04FC1D62" w14:textId="77777777" w:rsidR="0017296E" w:rsidRPr="001316C2" w:rsidRDefault="0017296E" w:rsidP="0017296E">
      <w:pPr>
        <w:ind w:firstLine="1124"/>
        <w:rPr>
          <w:rFonts w:ascii="Tahoma" w:hAnsi="Tahoma" w:cs="Tahoma"/>
          <w:sz w:val="24"/>
          <w:szCs w:val="24"/>
        </w:rPr>
      </w:pPr>
      <w:r w:rsidRPr="001316C2">
        <w:rPr>
          <w:rFonts w:ascii="Tahoma" w:hAnsi="Tahoma" w:cs="Tahoma"/>
          <w:sz w:val="24"/>
          <w:szCs w:val="24"/>
          <w:lang w:val="en-US"/>
        </w:rPr>
        <w:t>Le Conseil d'Etat;</w:t>
      </w:r>
    </w:p>
    <w:p w14:paraId="56FFE1A9" w14:textId="77777777" w:rsidR="0017296E" w:rsidRPr="001316C2" w:rsidRDefault="0017296E" w:rsidP="0017296E">
      <w:pPr>
        <w:ind w:firstLine="1124"/>
        <w:rPr>
          <w:rFonts w:ascii="Tahoma" w:hAnsi="Tahoma" w:cs="Tahoma"/>
          <w:sz w:val="24"/>
          <w:szCs w:val="24"/>
        </w:rPr>
      </w:pPr>
    </w:p>
    <w:p w14:paraId="3180FEEA" w14:textId="77777777" w:rsidR="0017296E" w:rsidRPr="001316C2" w:rsidRDefault="0017296E" w:rsidP="0017296E">
      <w:pPr>
        <w:ind w:firstLine="1124"/>
        <w:rPr>
          <w:rFonts w:ascii="Tahoma" w:hAnsi="Tahoma" w:cs="Tahoma"/>
          <w:sz w:val="24"/>
          <w:szCs w:val="24"/>
        </w:rPr>
      </w:pPr>
      <w:r w:rsidRPr="001316C2">
        <w:rPr>
          <w:rFonts w:ascii="Tahoma" w:hAnsi="Tahoma" w:cs="Tahoma"/>
          <w:sz w:val="24"/>
          <w:szCs w:val="24"/>
          <w:lang w:val="en-US"/>
        </w:rPr>
        <w:t>Section du Contentieux;</w:t>
      </w:r>
    </w:p>
    <w:p w14:paraId="3CC02DC6" w14:textId="77777777" w:rsidR="0017296E" w:rsidRPr="001316C2" w:rsidRDefault="0017296E" w:rsidP="0017296E">
      <w:pPr>
        <w:ind w:firstLine="1124"/>
        <w:rPr>
          <w:rFonts w:ascii="Tahoma" w:hAnsi="Tahoma" w:cs="Tahoma"/>
          <w:sz w:val="24"/>
          <w:szCs w:val="24"/>
        </w:rPr>
      </w:pPr>
    </w:p>
    <w:p w14:paraId="33A8EBCF" w14:textId="77777777" w:rsidR="0017296E" w:rsidRPr="001316C2" w:rsidRDefault="0017296E" w:rsidP="0017296E">
      <w:pPr>
        <w:ind w:firstLine="1124"/>
        <w:rPr>
          <w:rFonts w:ascii="Tahoma" w:hAnsi="Tahoma" w:cs="Tahoma"/>
          <w:sz w:val="24"/>
          <w:szCs w:val="24"/>
        </w:rPr>
      </w:pPr>
      <w:r w:rsidRPr="001316C2">
        <w:rPr>
          <w:rFonts w:ascii="Tahoma" w:hAnsi="Tahoma" w:cs="Tahoma"/>
          <w:sz w:val="24"/>
          <w:szCs w:val="24"/>
          <w:lang w:val="en-US"/>
        </w:rPr>
        <w:t>Siégeant au second degré en chambre des élections, des formations politiques et des organismes professionnels;</w:t>
      </w:r>
    </w:p>
    <w:p w14:paraId="726B26BC" w14:textId="77777777" w:rsidR="0017296E" w:rsidRPr="001316C2" w:rsidRDefault="0017296E" w:rsidP="0017296E">
      <w:pPr>
        <w:ind w:firstLine="1124"/>
        <w:rPr>
          <w:rFonts w:ascii="Tahoma" w:hAnsi="Tahoma" w:cs="Tahoma"/>
          <w:sz w:val="24"/>
          <w:szCs w:val="24"/>
        </w:rPr>
      </w:pPr>
    </w:p>
    <w:p w14:paraId="13B9DF87" w14:textId="77777777" w:rsidR="0017296E" w:rsidRPr="001316C2" w:rsidRDefault="0017296E" w:rsidP="0017296E">
      <w:pPr>
        <w:ind w:firstLine="1124"/>
        <w:rPr>
          <w:rFonts w:ascii="Tahoma" w:hAnsi="Tahoma" w:cs="Tahoma"/>
          <w:sz w:val="24"/>
          <w:szCs w:val="24"/>
        </w:rPr>
      </w:pPr>
      <w:r w:rsidRPr="001316C2">
        <w:rPr>
          <w:rFonts w:ascii="Tahoma" w:hAnsi="Tahoma" w:cs="Tahoma"/>
          <w:sz w:val="24"/>
          <w:szCs w:val="24"/>
          <w:lang w:val="en-US"/>
        </w:rPr>
        <w:t>Vu la Constitution de la République Démocratique du Congo du 18 février 2006 telle que modifiée et complétée à ce jour;</w:t>
      </w:r>
    </w:p>
    <w:p w14:paraId="5CC100CD" w14:textId="77777777" w:rsidR="0017296E" w:rsidRPr="001316C2" w:rsidRDefault="0017296E" w:rsidP="0017296E">
      <w:pPr>
        <w:ind w:firstLine="1124"/>
        <w:rPr>
          <w:rFonts w:ascii="Tahoma" w:hAnsi="Tahoma" w:cs="Tahoma"/>
          <w:sz w:val="24"/>
          <w:szCs w:val="24"/>
        </w:rPr>
      </w:pPr>
    </w:p>
    <w:p w14:paraId="7348B29A" w14:textId="77777777" w:rsidR="0017296E" w:rsidRPr="001316C2" w:rsidRDefault="0017296E" w:rsidP="0017296E">
      <w:pPr>
        <w:ind w:firstLine="1124"/>
        <w:rPr>
          <w:rFonts w:ascii="Tahoma" w:hAnsi="Tahoma" w:cs="Tahoma"/>
          <w:sz w:val="24"/>
          <w:szCs w:val="24"/>
        </w:rPr>
      </w:pPr>
      <w:r w:rsidRPr="001316C2">
        <w:rPr>
          <w:rFonts w:ascii="Tahoma" w:hAnsi="Tahoma" w:cs="Tahoma"/>
          <w:sz w:val="24"/>
          <w:szCs w:val="24"/>
          <w:lang w:val="en-US"/>
        </w:rPr>
        <w:t>Vu la loi organique n°16/027 du 15 octobre 2016 portant organisation, compétence et fonctionnement des juridictions de l'ordre administratif;</w:t>
      </w:r>
    </w:p>
    <w:p w14:paraId="46F8C0FF" w14:textId="77777777" w:rsidR="0017296E" w:rsidRPr="001316C2" w:rsidRDefault="0017296E" w:rsidP="0017296E">
      <w:pPr>
        <w:ind w:firstLine="1124"/>
        <w:rPr>
          <w:rFonts w:ascii="Tahoma" w:hAnsi="Tahoma" w:cs="Tahoma"/>
          <w:sz w:val="24"/>
          <w:szCs w:val="24"/>
        </w:rPr>
      </w:pPr>
    </w:p>
    <w:p w14:paraId="5010C4A3" w14:textId="2F86DD18" w:rsidR="0017296E" w:rsidRDefault="0017296E" w:rsidP="0017296E">
      <w:pPr>
        <w:ind w:firstLine="1124"/>
        <w:rPr>
          <w:rFonts w:ascii="Tahoma" w:hAnsi="Tahoma" w:cs="Tahoma"/>
          <w:sz w:val="24"/>
          <w:szCs w:val="24"/>
          <w:lang w:val="en-US"/>
        </w:rPr>
      </w:pPr>
      <w:r w:rsidRPr="001316C2">
        <w:rPr>
          <w:rFonts w:ascii="Tahoma" w:hAnsi="Tahoma" w:cs="Tahoma"/>
          <w:sz w:val="24"/>
          <w:szCs w:val="24"/>
          <w:lang w:val="en-US"/>
        </w:rPr>
        <w:lastRenderedPageBreak/>
        <w:t>Vu la loi dite électorale telle que modifiée et complétée à ce jour;</w:t>
      </w:r>
    </w:p>
    <w:p w14:paraId="63DC9D6F" w14:textId="77777777" w:rsidR="00797A89" w:rsidRPr="001316C2" w:rsidRDefault="00797A89" w:rsidP="0017296E">
      <w:pPr>
        <w:ind w:firstLine="1124"/>
        <w:rPr>
          <w:rFonts w:ascii="Tahoma" w:hAnsi="Tahoma" w:cs="Tahoma"/>
          <w:sz w:val="24"/>
          <w:szCs w:val="24"/>
        </w:rPr>
      </w:pPr>
    </w:p>
    <w:p w14:paraId="2E547E6D" w14:textId="77777777" w:rsidR="0017296E" w:rsidRPr="001316C2" w:rsidRDefault="0017296E" w:rsidP="0017296E">
      <w:pPr>
        <w:ind w:firstLine="1124"/>
        <w:rPr>
          <w:rFonts w:ascii="Tahoma" w:hAnsi="Tahoma" w:cs="Tahoma"/>
          <w:sz w:val="24"/>
          <w:szCs w:val="24"/>
        </w:rPr>
      </w:pPr>
      <w:r w:rsidRPr="001316C2">
        <w:rPr>
          <w:rFonts w:ascii="Tahoma" w:hAnsi="Tahoma" w:cs="Tahoma"/>
          <w:sz w:val="24"/>
          <w:szCs w:val="24"/>
          <w:lang w:val="en-US"/>
        </w:rPr>
        <w:t>Le Ministère Public entendu en son avis et après en avoir délibéré conformément à loi;</w:t>
      </w:r>
    </w:p>
    <w:p w14:paraId="7A82F3EF" w14:textId="77777777" w:rsidR="0017296E" w:rsidRPr="001316C2" w:rsidRDefault="0017296E" w:rsidP="0017296E">
      <w:pPr>
        <w:ind w:firstLine="1124"/>
        <w:rPr>
          <w:rFonts w:ascii="Tahoma" w:hAnsi="Tahoma" w:cs="Tahoma"/>
          <w:sz w:val="24"/>
          <w:szCs w:val="24"/>
        </w:rPr>
      </w:pPr>
    </w:p>
    <w:p w14:paraId="0CD51DF3" w14:textId="77777777" w:rsidR="0017296E" w:rsidRPr="001316C2" w:rsidRDefault="0017296E" w:rsidP="0017296E">
      <w:pPr>
        <w:ind w:firstLine="1124"/>
        <w:rPr>
          <w:rFonts w:ascii="Tahoma" w:hAnsi="Tahoma" w:cs="Tahoma"/>
          <w:sz w:val="24"/>
          <w:szCs w:val="24"/>
        </w:rPr>
      </w:pPr>
      <w:r w:rsidRPr="001316C2">
        <w:rPr>
          <w:rFonts w:ascii="Tahoma" w:hAnsi="Tahoma" w:cs="Tahoma"/>
          <w:sz w:val="24"/>
          <w:szCs w:val="24"/>
          <w:lang w:val="en-US"/>
        </w:rPr>
        <w:t>Reçoit l'appel de Monsieur MBUWA NGOYI WA MIBANGA, mais le déclare non fondé;</w:t>
      </w:r>
    </w:p>
    <w:p w14:paraId="66EAAC25" w14:textId="77777777" w:rsidR="0017296E" w:rsidRPr="001316C2" w:rsidRDefault="0017296E" w:rsidP="0017296E">
      <w:pPr>
        <w:ind w:firstLine="1124"/>
        <w:rPr>
          <w:rFonts w:ascii="Tahoma" w:hAnsi="Tahoma" w:cs="Tahoma"/>
          <w:sz w:val="24"/>
          <w:szCs w:val="24"/>
        </w:rPr>
      </w:pPr>
    </w:p>
    <w:p w14:paraId="53DB0279" w14:textId="77777777" w:rsidR="0017296E" w:rsidRPr="001316C2" w:rsidRDefault="0017296E" w:rsidP="0017296E">
      <w:pPr>
        <w:ind w:firstLine="1124"/>
        <w:rPr>
          <w:rFonts w:ascii="Tahoma" w:hAnsi="Tahoma" w:cs="Tahoma"/>
          <w:sz w:val="24"/>
          <w:szCs w:val="24"/>
        </w:rPr>
      </w:pPr>
      <w:r w:rsidRPr="001316C2">
        <w:rPr>
          <w:rFonts w:ascii="Tahoma" w:hAnsi="Tahoma" w:cs="Tahoma"/>
          <w:sz w:val="24"/>
          <w:szCs w:val="24"/>
          <w:lang w:val="en-US"/>
        </w:rPr>
        <w:t>En conséquence, confirme l'œuvre du premier juge dans toutes ses dispositions;</w:t>
      </w:r>
    </w:p>
    <w:p w14:paraId="13FABF8A" w14:textId="77777777" w:rsidR="0017296E" w:rsidRPr="001316C2" w:rsidRDefault="0017296E" w:rsidP="0017296E">
      <w:pPr>
        <w:ind w:firstLine="1124"/>
        <w:rPr>
          <w:rFonts w:ascii="Tahoma" w:hAnsi="Tahoma" w:cs="Tahoma"/>
          <w:sz w:val="24"/>
          <w:szCs w:val="24"/>
        </w:rPr>
      </w:pPr>
    </w:p>
    <w:p w14:paraId="1592D3F9" w14:textId="77777777" w:rsidR="0017296E" w:rsidRPr="001316C2" w:rsidRDefault="0017296E" w:rsidP="0017296E">
      <w:pPr>
        <w:ind w:firstLine="1124"/>
        <w:rPr>
          <w:rFonts w:ascii="Tahoma" w:hAnsi="Tahoma" w:cs="Tahoma"/>
          <w:sz w:val="24"/>
          <w:szCs w:val="24"/>
        </w:rPr>
      </w:pPr>
      <w:r w:rsidRPr="001316C2">
        <w:rPr>
          <w:rFonts w:ascii="Tahoma" w:hAnsi="Tahoma" w:cs="Tahoma"/>
          <w:sz w:val="24"/>
          <w:szCs w:val="24"/>
          <w:lang w:val="en-US"/>
        </w:rPr>
        <w:t>Dit qu'il n'y a pas lieu à paiement des frais de l'instance;</w:t>
      </w:r>
    </w:p>
    <w:p w14:paraId="3CDAABD5" w14:textId="77777777" w:rsidR="0017296E" w:rsidRPr="001316C2" w:rsidRDefault="0017296E" w:rsidP="0017296E">
      <w:pPr>
        <w:ind w:firstLine="1124"/>
        <w:rPr>
          <w:rFonts w:ascii="Tahoma" w:hAnsi="Tahoma" w:cs="Tahoma"/>
          <w:sz w:val="24"/>
          <w:szCs w:val="24"/>
        </w:rPr>
      </w:pPr>
    </w:p>
    <w:p w14:paraId="2BFEE2F2" w14:textId="77777777" w:rsidR="0017296E" w:rsidRPr="001316C2" w:rsidRDefault="0017296E" w:rsidP="0017296E">
      <w:pPr>
        <w:ind w:firstLine="1124"/>
        <w:rPr>
          <w:rFonts w:ascii="Tahoma" w:hAnsi="Tahoma" w:cs="Tahoma"/>
          <w:sz w:val="24"/>
          <w:szCs w:val="24"/>
        </w:rPr>
      </w:pPr>
      <w:r w:rsidRPr="001316C2">
        <w:rPr>
          <w:rFonts w:ascii="Tahoma" w:hAnsi="Tahoma" w:cs="Tahoma"/>
          <w:sz w:val="24"/>
          <w:szCs w:val="24"/>
          <w:lang w:val="en-US"/>
        </w:rPr>
        <w:t>Dit que le présent arrêt sera signifié aux parties et à la Commission Electorale Nationale Indépendante, CENI en sigle, à la Cour d'appel de Lomami et publié au Journal Officiel de la République Démocratique du Congo ainsi qu'aux bulletins des décisions et de publications des juridictions de l'ordre administratif;</w:t>
      </w:r>
    </w:p>
    <w:p w14:paraId="6C552C36" w14:textId="77777777" w:rsidR="0017296E" w:rsidRPr="001316C2" w:rsidRDefault="0017296E" w:rsidP="0017296E">
      <w:pPr>
        <w:ind w:firstLine="1124"/>
        <w:rPr>
          <w:rFonts w:ascii="Tahoma" w:hAnsi="Tahoma" w:cs="Tahoma"/>
          <w:sz w:val="24"/>
          <w:szCs w:val="24"/>
        </w:rPr>
      </w:pPr>
    </w:p>
    <w:p w14:paraId="0B90DB26" w14:textId="2B4F1F4B" w:rsidR="0017296E" w:rsidRPr="001316C2" w:rsidRDefault="0017296E" w:rsidP="00333264">
      <w:pPr>
        <w:ind w:firstLine="1124"/>
        <w:rPr>
          <w:rFonts w:ascii="Tahoma" w:hAnsi="Tahoma" w:cs="Tahoma"/>
          <w:sz w:val="24"/>
          <w:szCs w:val="24"/>
        </w:rPr>
      </w:pPr>
      <w:r w:rsidRPr="001316C2">
        <w:rPr>
          <w:rFonts w:ascii="Tahoma" w:hAnsi="Tahoma" w:cs="Tahoma"/>
          <w:sz w:val="24"/>
          <w:szCs w:val="24"/>
          <w:lang w:val="en-US"/>
        </w:rPr>
        <w:t>Le Conseil d'Etat, Section Contentieux, Chambre des Elections, des Formations Politiques et des Organismes Professionnels, a ainsi jugé et prononcé à l'audience publique du</w:t>
      </w:r>
      <w:r w:rsidR="00797A89">
        <w:rPr>
          <w:rFonts w:ascii="Tahoma" w:hAnsi="Tahoma" w:cs="Tahoma"/>
          <w:sz w:val="24"/>
          <w:szCs w:val="24"/>
          <w:lang w:val="en-US"/>
        </w:rPr>
        <w:t xml:space="preserve"> </w:t>
      </w:r>
      <w:r w:rsidRPr="00797A89">
        <w:rPr>
          <w:rFonts w:ascii="Tahoma" w:hAnsi="Tahoma" w:cs="Tahoma"/>
          <w:b/>
          <w:bCs/>
          <w:sz w:val="24"/>
          <w:szCs w:val="24"/>
          <w:lang w:val="en-US"/>
        </w:rPr>
        <w:t>13/04/2024</w:t>
      </w:r>
      <w:r w:rsidRPr="001316C2">
        <w:rPr>
          <w:rFonts w:ascii="Tahoma" w:hAnsi="Tahoma" w:cs="Tahoma"/>
          <w:sz w:val="24"/>
          <w:szCs w:val="24"/>
          <w:lang w:val="en-US"/>
        </w:rPr>
        <w:t xml:space="preserve">, à laquelle ont siégé les magistrats </w:t>
      </w:r>
      <w:r w:rsidRPr="00797A89">
        <w:rPr>
          <w:rFonts w:ascii="Tahoma" w:hAnsi="Tahoma" w:cs="Tahoma"/>
          <w:b/>
          <w:bCs/>
          <w:sz w:val="24"/>
          <w:szCs w:val="24"/>
          <w:lang w:val="en-US"/>
        </w:rPr>
        <w:t>KIBWE MUTER Eugène</w:t>
      </w:r>
      <w:r w:rsidRPr="001316C2">
        <w:rPr>
          <w:rFonts w:ascii="Tahoma" w:hAnsi="Tahoma" w:cs="Tahoma"/>
          <w:sz w:val="24"/>
          <w:szCs w:val="24"/>
          <w:lang w:val="en-US"/>
        </w:rPr>
        <w:t xml:space="preserve">, Président, </w:t>
      </w:r>
      <w:r w:rsidRPr="00797A89">
        <w:rPr>
          <w:rFonts w:ascii="Tahoma" w:hAnsi="Tahoma" w:cs="Tahoma"/>
          <w:b/>
          <w:bCs/>
          <w:sz w:val="24"/>
          <w:szCs w:val="24"/>
          <w:lang w:val="en-US"/>
        </w:rPr>
        <w:t>YAMULAMBA KASONGO Godefroid</w:t>
      </w:r>
      <w:r w:rsidRPr="001316C2">
        <w:rPr>
          <w:rFonts w:ascii="Tahoma" w:hAnsi="Tahoma" w:cs="Tahoma"/>
          <w:sz w:val="24"/>
          <w:szCs w:val="24"/>
          <w:lang w:val="en-US"/>
        </w:rPr>
        <w:t xml:space="preserve"> et </w:t>
      </w:r>
      <w:r w:rsidRPr="00797A89">
        <w:rPr>
          <w:rFonts w:ascii="Tahoma" w:hAnsi="Tahoma" w:cs="Tahoma"/>
          <w:b/>
          <w:bCs/>
          <w:sz w:val="24"/>
          <w:szCs w:val="24"/>
          <w:lang w:val="en-US"/>
        </w:rPr>
        <w:t>LUVANGU NKENGE Thérèse</w:t>
      </w:r>
      <w:r w:rsidRPr="001316C2">
        <w:rPr>
          <w:rFonts w:ascii="Tahoma" w:hAnsi="Tahoma" w:cs="Tahoma"/>
          <w:sz w:val="24"/>
          <w:szCs w:val="24"/>
          <w:lang w:val="en-US"/>
        </w:rPr>
        <w:t xml:space="preserve">, Conseillers, avec le concours de l'officier du Ministère Public représenté par Avocat </w:t>
      </w:r>
      <w:r w:rsidR="00797A89">
        <w:rPr>
          <w:rFonts w:ascii="Tahoma" w:hAnsi="Tahoma" w:cs="Tahoma"/>
          <w:sz w:val="24"/>
          <w:szCs w:val="24"/>
          <w:lang w:val="en-US"/>
        </w:rPr>
        <w:t>Général</w:t>
      </w:r>
      <w:r w:rsidRPr="001316C2">
        <w:rPr>
          <w:rFonts w:ascii="Tahoma" w:hAnsi="Tahoma" w:cs="Tahoma"/>
          <w:sz w:val="24"/>
          <w:szCs w:val="24"/>
          <w:lang w:val="en-US"/>
        </w:rPr>
        <w:t xml:space="preserve"> </w:t>
      </w:r>
      <w:r w:rsidRPr="00305EFC">
        <w:rPr>
          <w:rFonts w:ascii="Tahoma" w:hAnsi="Tahoma" w:cs="Tahoma"/>
          <w:b/>
          <w:bCs/>
          <w:sz w:val="24"/>
          <w:szCs w:val="24"/>
          <w:lang w:val="en-US"/>
        </w:rPr>
        <w:t>A</w:t>
      </w:r>
      <w:r w:rsidR="00797A89" w:rsidRPr="00305EFC">
        <w:rPr>
          <w:rFonts w:ascii="Tahoma" w:hAnsi="Tahoma" w:cs="Tahoma"/>
          <w:b/>
          <w:bCs/>
          <w:sz w:val="24"/>
          <w:szCs w:val="24"/>
          <w:lang w:val="en-US"/>
        </w:rPr>
        <w:t>r</w:t>
      </w:r>
      <w:r w:rsidRPr="00305EFC">
        <w:rPr>
          <w:rFonts w:ascii="Tahoma" w:hAnsi="Tahoma" w:cs="Tahoma"/>
          <w:b/>
          <w:bCs/>
          <w:sz w:val="24"/>
          <w:szCs w:val="24"/>
          <w:lang w:val="en-US"/>
        </w:rPr>
        <w:t>ther ILUNGA</w:t>
      </w:r>
      <w:r w:rsidRPr="001316C2">
        <w:rPr>
          <w:rFonts w:ascii="Tahoma" w:hAnsi="Tahoma" w:cs="Tahoma"/>
          <w:sz w:val="24"/>
          <w:szCs w:val="24"/>
          <w:lang w:val="en-US"/>
        </w:rPr>
        <w:t xml:space="preserve"> et l'assistance</w:t>
      </w:r>
      <w:r w:rsidR="00305EFC">
        <w:rPr>
          <w:rFonts w:ascii="Tahoma" w:hAnsi="Tahoma" w:cs="Tahoma"/>
          <w:sz w:val="24"/>
          <w:szCs w:val="24"/>
          <w:lang w:val="en-US"/>
        </w:rPr>
        <w:t xml:space="preserve"> </w:t>
      </w:r>
      <w:r w:rsidR="00305EFC">
        <w:rPr>
          <w:rFonts w:ascii="Tahoma" w:hAnsi="Tahoma" w:cs="Tahoma"/>
          <w:b/>
          <w:sz w:val="24"/>
          <w:szCs w:val="24"/>
          <w:lang w:val="en-US"/>
        </w:rPr>
        <w:t>NZUZI NKETE</w:t>
      </w:r>
      <w:r w:rsidRPr="001316C2">
        <w:rPr>
          <w:rFonts w:ascii="Tahoma" w:hAnsi="Tahoma" w:cs="Tahoma"/>
          <w:sz w:val="24"/>
          <w:szCs w:val="24"/>
          <w:lang w:val="en-US"/>
        </w:rPr>
        <w:t xml:space="preserve"> greffier du</w:t>
      </w:r>
      <w:r w:rsidR="00333264">
        <w:rPr>
          <w:rFonts w:ascii="Tahoma" w:hAnsi="Tahoma" w:cs="Tahoma"/>
          <w:sz w:val="24"/>
          <w:szCs w:val="24"/>
        </w:rPr>
        <w:t xml:space="preserve"> </w:t>
      </w:r>
      <w:r w:rsidRPr="001316C2">
        <w:rPr>
          <w:rFonts w:ascii="Tahoma" w:hAnsi="Tahoma" w:cs="Tahoma"/>
          <w:sz w:val="24"/>
          <w:szCs w:val="24"/>
          <w:lang w:val="en-US"/>
        </w:rPr>
        <w:t>siège.</w:t>
      </w:r>
    </w:p>
    <w:p w14:paraId="7C822497" w14:textId="77777777" w:rsidR="001D3738" w:rsidRDefault="001D3738" w:rsidP="004D4FB1">
      <w:pPr>
        <w:spacing w:after="0"/>
        <w:ind w:left="0" w:right="50"/>
        <w:rPr>
          <w:rFonts w:ascii="Tahoma" w:hAnsi="Tahoma" w:cs="Tahoma"/>
          <w:sz w:val="25"/>
          <w:szCs w:val="25"/>
        </w:rPr>
      </w:pPr>
    </w:p>
    <w:p w14:paraId="01DD4234" w14:textId="770A58B3" w:rsidR="001D3738" w:rsidRPr="00333264" w:rsidRDefault="00333264" w:rsidP="001D3738">
      <w:pPr>
        <w:spacing w:line="276" w:lineRule="auto"/>
        <w:ind w:right="113" w:firstLine="274"/>
        <w:rPr>
          <w:rFonts w:ascii="Tahoma" w:hAnsi="Tahoma" w:cs="Tahoma"/>
          <w:sz w:val="24"/>
          <w:szCs w:val="25"/>
        </w:rPr>
      </w:pPr>
      <w:r w:rsidRPr="00333264">
        <w:rPr>
          <w:rFonts w:ascii="Tahoma" w:hAnsi="Tahoma" w:cs="Tahoma"/>
          <w:sz w:val="25"/>
          <w:szCs w:val="25"/>
        </w:rPr>
        <w:t>Les Conseillers</w:t>
      </w:r>
      <w:r w:rsidR="001D3738" w:rsidRPr="00333264">
        <w:rPr>
          <w:rFonts w:ascii="Tahoma" w:hAnsi="Tahoma" w:cs="Tahoma"/>
          <w:sz w:val="24"/>
          <w:szCs w:val="25"/>
        </w:rPr>
        <w:t xml:space="preserve">                           </w:t>
      </w:r>
      <w:r w:rsidR="00776C17" w:rsidRPr="00333264">
        <w:rPr>
          <w:rFonts w:ascii="Tahoma" w:hAnsi="Tahoma" w:cs="Tahoma"/>
          <w:sz w:val="24"/>
          <w:szCs w:val="25"/>
        </w:rPr>
        <w:t xml:space="preserve"> </w:t>
      </w:r>
      <w:r w:rsidR="00C441B3" w:rsidRPr="00333264">
        <w:rPr>
          <w:rFonts w:ascii="Tahoma" w:hAnsi="Tahoma" w:cs="Tahoma"/>
          <w:sz w:val="24"/>
          <w:szCs w:val="25"/>
        </w:rPr>
        <w:t xml:space="preserve"> </w:t>
      </w:r>
      <w:r w:rsidR="00776C17" w:rsidRPr="00333264">
        <w:rPr>
          <w:rFonts w:ascii="Tahoma" w:hAnsi="Tahoma" w:cs="Tahoma"/>
          <w:sz w:val="24"/>
          <w:szCs w:val="25"/>
        </w:rPr>
        <w:t xml:space="preserve"> </w:t>
      </w:r>
      <w:r w:rsidR="001D3738" w:rsidRPr="00333264">
        <w:rPr>
          <w:rFonts w:ascii="Tahoma" w:hAnsi="Tahoma" w:cs="Tahoma"/>
          <w:sz w:val="24"/>
          <w:szCs w:val="25"/>
        </w:rPr>
        <w:t xml:space="preserve"> </w:t>
      </w:r>
      <w:r>
        <w:rPr>
          <w:rFonts w:ascii="Tahoma" w:hAnsi="Tahoma" w:cs="Tahoma"/>
          <w:sz w:val="24"/>
          <w:szCs w:val="25"/>
        </w:rPr>
        <w:tab/>
        <w:t xml:space="preserve">    </w:t>
      </w:r>
      <w:r w:rsidRPr="00333264">
        <w:rPr>
          <w:rFonts w:ascii="Tahoma" w:hAnsi="Tahoma" w:cs="Tahoma"/>
          <w:sz w:val="25"/>
          <w:szCs w:val="25"/>
        </w:rPr>
        <w:t>Le Président</w:t>
      </w:r>
    </w:p>
    <w:p w14:paraId="2041687C" w14:textId="77777777" w:rsidR="001D3738" w:rsidRPr="00333264" w:rsidRDefault="001D3738" w:rsidP="001D3738">
      <w:pPr>
        <w:spacing w:line="276" w:lineRule="auto"/>
        <w:ind w:right="113"/>
        <w:rPr>
          <w:rFonts w:ascii="Tahoma" w:hAnsi="Tahoma" w:cs="Tahoma"/>
          <w:sz w:val="18"/>
          <w:szCs w:val="25"/>
        </w:rPr>
      </w:pPr>
    </w:p>
    <w:p w14:paraId="08521B3E" w14:textId="27E56CE3" w:rsidR="001D3738" w:rsidRPr="00333264" w:rsidRDefault="00333264" w:rsidP="00C441B3">
      <w:pPr>
        <w:pStyle w:val="Paragraphedeliste"/>
        <w:numPr>
          <w:ilvl w:val="0"/>
          <w:numId w:val="19"/>
        </w:numPr>
        <w:spacing w:line="276" w:lineRule="auto"/>
        <w:ind w:left="284" w:right="-517" w:hanging="284"/>
        <w:rPr>
          <w:rFonts w:ascii="Tahoma" w:hAnsi="Tahoma" w:cs="Tahoma"/>
          <w:b/>
          <w:sz w:val="24"/>
          <w:szCs w:val="25"/>
        </w:rPr>
      </w:pPr>
      <w:r w:rsidRPr="00333264">
        <w:rPr>
          <w:rFonts w:ascii="Tahoma" w:hAnsi="Tahoma" w:cs="Tahoma"/>
          <w:b/>
          <w:bCs/>
          <w:sz w:val="24"/>
          <w:szCs w:val="24"/>
          <w:lang w:val="en-US"/>
        </w:rPr>
        <w:t>YAMULAMBA KASONGO</w:t>
      </w:r>
      <w:r w:rsidR="001D3738" w:rsidRPr="00333264">
        <w:rPr>
          <w:rFonts w:ascii="Tahoma" w:hAnsi="Tahoma" w:cs="Tahoma"/>
          <w:b/>
          <w:sz w:val="22"/>
          <w:szCs w:val="25"/>
        </w:rPr>
        <w:t xml:space="preserve">        </w:t>
      </w:r>
      <w:r w:rsidR="00A62CD3" w:rsidRPr="00333264">
        <w:rPr>
          <w:rFonts w:ascii="Tahoma" w:hAnsi="Tahoma" w:cs="Tahoma"/>
          <w:b/>
          <w:sz w:val="22"/>
          <w:szCs w:val="25"/>
        </w:rPr>
        <w:t xml:space="preserve">            </w:t>
      </w:r>
      <w:r w:rsidRPr="00333264">
        <w:rPr>
          <w:rFonts w:ascii="Tahoma" w:hAnsi="Tahoma" w:cs="Tahoma"/>
          <w:b/>
          <w:sz w:val="24"/>
          <w:szCs w:val="25"/>
        </w:rPr>
        <w:t>KIBWE MUTER</w:t>
      </w:r>
    </w:p>
    <w:p w14:paraId="50EBDADC" w14:textId="77777777" w:rsidR="001D3738" w:rsidRPr="00333264" w:rsidRDefault="001D3738" w:rsidP="001D3738">
      <w:pPr>
        <w:spacing w:line="276" w:lineRule="auto"/>
        <w:ind w:left="0" w:right="-517" w:firstLine="3686"/>
        <w:contextualSpacing/>
        <w:rPr>
          <w:rFonts w:ascii="Tahoma" w:hAnsi="Tahoma" w:cs="Tahoma"/>
          <w:b/>
          <w:sz w:val="22"/>
          <w:szCs w:val="25"/>
        </w:rPr>
      </w:pPr>
      <w:r w:rsidRPr="00333264">
        <w:rPr>
          <w:rFonts w:ascii="Tahoma" w:hAnsi="Tahoma" w:cs="Tahoma"/>
          <w:b/>
          <w:sz w:val="20"/>
          <w:szCs w:val="25"/>
        </w:rPr>
        <w:t xml:space="preserve"> </w:t>
      </w:r>
    </w:p>
    <w:p w14:paraId="193407A6" w14:textId="5178CEC1" w:rsidR="001D3738" w:rsidRPr="00333264" w:rsidRDefault="00333264" w:rsidP="001D3738">
      <w:pPr>
        <w:spacing w:after="200" w:line="276" w:lineRule="auto"/>
        <w:ind w:left="0" w:right="0" w:firstLine="0"/>
        <w:rPr>
          <w:rFonts w:ascii="Tahoma" w:eastAsia="Calibri" w:hAnsi="Tahoma" w:cs="Tahoma"/>
          <w:color w:val="auto"/>
          <w:sz w:val="18"/>
          <w:szCs w:val="25"/>
          <w:lang w:eastAsia="en-US"/>
        </w:rPr>
      </w:pPr>
      <w:r w:rsidRPr="00333264">
        <w:rPr>
          <w:rFonts w:ascii="Tahoma" w:hAnsi="Tahoma" w:cs="Tahoma"/>
          <w:b/>
          <w:bCs/>
          <w:sz w:val="24"/>
          <w:szCs w:val="24"/>
          <w:lang w:val="en-US"/>
        </w:rPr>
        <w:t>2. LUVANGU NKENGE</w:t>
      </w:r>
    </w:p>
    <w:p w14:paraId="7C16321C" w14:textId="77777777" w:rsidR="001D3738" w:rsidRPr="00333264" w:rsidRDefault="006F4D33" w:rsidP="006F4D33">
      <w:pPr>
        <w:ind w:left="851" w:right="0" w:firstLine="1559"/>
        <w:rPr>
          <w:rFonts w:ascii="Tahoma" w:hAnsi="Tahoma" w:cs="Tahoma"/>
          <w:sz w:val="25"/>
          <w:szCs w:val="25"/>
        </w:rPr>
      </w:pPr>
      <w:r w:rsidRPr="00333264">
        <w:rPr>
          <w:rFonts w:ascii="Tahoma" w:hAnsi="Tahoma" w:cs="Tahoma"/>
          <w:sz w:val="25"/>
          <w:szCs w:val="25"/>
        </w:rPr>
        <w:t xml:space="preserve"> </w:t>
      </w:r>
      <w:r w:rsidR="001D3738" w:rsidRPr="00333264">
        <w:rPr>
          <w:rFonts w:ascii="Tahoma" w:hAnsi="Tahoma" w:cs="Tahoma"/>
          <w:sz w:val="25"/>
          <w:szCs w:val="25"/>
        </w:rPr>
        <w:t>Le Greffier</w:t>
      </w:r>
    </w:p>
    <w:p w14:paraId="7A8D65F6" w14:textId="77777777" w:rsidR="001D3738" w:rsidRPr="00333264" w:rsidRDefault="001D3738" w:rsidP="001D3738">
      <w:pPr>
        <w:ind w:left="719" w:right="0" w:hanging="719"/>
        <w:jc w:val="center"/>
        <w:rPr>
          <w:rFonts w:ascii="Tahoma" w:hAnsi="Tahoma" w:cs="Tahoma"/>
          <w:sz w:val="20"/>
          <w:szCs w:val="25"/>
        </w:rPr>
      </w:pPr>
    </w:p>
    <w:p w14:paraId="5ADCC633" w14:textId="71AAE1DB" w:rsidR="004D4FB1" w:rsidRPr="00333264" w:rsidRDefault="00A00164" w:rsidP="00333264">
      <w:pPr>
        <w:spacing w:after="0"/>
        <w:ind w:left="1416" w:right="50" w:firstLine="708"/>
        <w:rPr>
          <w:rFonts w:ascii="Tahoma" w:hAnsi="Tahoma" w:cs="Tahoma"/>
          <w:b/>
          <w:sz w:val="25"/>
          <w:szCs w:val="25"/>
          <w:u w:val="single"/>
        </w:rPr>
      </w:pPr>
      <w:r>
        <w:rPr>
          <w:rFonts w:ascii="Tahoma" w:hAnsi="Tahoma" w:cs="Tahoma"/>
          <w:b/>
          <w:sz w:val="24"/>
          <w:szCs w:val="24"/>
          <w:lang w:val="en-US"/>
        </w:rPr>
        <w:t xml:space="preserve">   </w:t>
      </w:r>
      <w:r w:rsidR="00333264" w:rsidRPr="00333264">
        <w:rPr>
          <w:rFonts w:ascii="Tahoma" w:hAnsi="Tahoma" w:cs="Tahoma"/>
          <w:b/>
          <w:sz w:val="24"/>
          <w:szCs w:val="24"/>
          <w:lang w:val="en-US"/>
        </w:rPr>
        <w:t>NZUZI NKETE</w:t>
      </w:r>
      <w:r w:rsidR="00184C15" w:rsidRPr="00333264">
        <w:rPr>
          <w:rFonts w:ascii="Tahoma" w:hAnsi="Tahoma" w:cs="Tahoma"/>
          <w:b/>
          <w:sz w:val="25"/>
          <w:szCs w:val="25"/>
          <w:u w:val="single"/>
        </w:rPr>
        <w:t xml:space="preserve"> </w:t>
      </w:r>
      <w:r w:rsidR="004D4FB1" w:rsidRPr="00333264">
        <w:rPr>
          <w:rFonts w:ascii="Tahoma" w:hAnsi="Tahoma" w:cs="Tahoma"/>
          <w:b/>
          <w:sz w:val="25"/>
          <w:szCs w:val="25"/>
          <w:u w:val="single"/>
        </w:rPr>
        <w:t xml:space="preserve"> </w:t>
      </w:r>
    </w:p>
    <w:p w14:paraId="62AC6D30" w14:textId="77777777" w:rsidR="00D90314" w:rsidRPr="001D51F6" w:rsidRDefault="00D90314" w:rsidP="001D51F6">
      <w:pPr>
        <w:spacing w:after="0" w:line="240" w:lineRule="auto"/>
        <w:ind w:right="0" w:firstLine="3251"/>
        <w:rPr>
          <w:rFonts w:eastAsia="Calibri"/>
          <w:i/>
          <w:sz w:val="22"/>
        </w:rPr>
      </w:pPr>
    </w:p>
    <w:sectPr w:rsidR="00D90314" w:rsidRPr="001D51F6"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070880E" w14:textId="77777777" w:rsidR="00111498" w:rsidRDefault="00111498" w:rsidP="00D45B24">
      <w:pPr>
        <w:spacing w:after="0" w:line="240" w:lineRule="auto"/>
      </w:pPr>
      <w:r>
        <w:separator/>
      </w:r>
    </w:p>
  </w:endnote>
  <w:endnote w:type="continuationSeparator" w:id="0">
    <w:p w14:paraId="4D9A78C4" w14:textId="77777777" w:rsidR="00111498" w:rsidRDefault="00111498"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BD8046" w14:textId="77777777" w:rsidR="00B50ADE" w:rsidRDefault="00781B8F"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138523" w14:textId="77777777"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B638A6" w14:textId="77777777" w:rsidR="00111498" w:rsidRDefault="00111498" w:rsidP="00D45B24">
      <w:pPr>
        <w:spacing w:after="0" w:line="240" w:lineRule="auto"/>
      </w:pPr>
      <w:r>
        <w:separator/>
      </w:r>
    </w:p>
  </w:footnote>
  <w:footnote w:type="continuationSeparator" w:id="0">
    <w:p w14:paraId="4556E0E8" w14:textId="77777777" w:rsidR="00111498" w:rsidRDefault="00111498"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CD3576" w14:textId="77777777" w:rsidR="00882527" w:rsidRPr="00882527" w:rsidRDefault="00882527" w:rsidP="00882527">
    <w:pPr>
      <w:spacing w:after="0"/>
      <w:ind w:left="0" w:right="1531" w:firstLine="0"/>
      <w:rPr>
        <w:rFonts w:ascii="Tahoma" w:hAnsi="Tahoma" w:cs="Tahoma"/>
        <w:b/>
        <w:sz w:val="16"/>
        <w:szCs w:val="25"/>
      </w:rPr>
    </w:pPr>
  </w:p>
  <w:p w14:paraId="6C88C189" w14:textId="77777777" w:rsidR="00882527" w:rsidRPr="001A05AF" w:rsidRDefault="00882527" w:rsidP="00882527">
    <w:pPr>
      <w:spacing w:after="0"/>
      <w:ind w:left="0" w:right="1531" w:firstLine="0"/>
      <w:rPr>
        <w:rFonts w:ascii="Tahoma" w:hAnsi="Tahoma" w:cs="Tahoma"/>
        <w:b/>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14:paraId="5575A485" w14:textId="77777777" w:rsidR="00D15E4F" w:rsidRDefault="00BD477B"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w:t>
    </w:r>
    <w:r w:rsidR="0010632F" w:rsidRPr="00BD477B">
      <w:rPr>
        <w:rFonts w:ascii="Tahoma" w:hAnsi="Tahoma" w:cs="Tahoma"/>
        <w:b/>
        <w:sz w:val="24"/>
        <w:szCs w:val="25"/>
      </w:rPr>
      <w:t xml:space="preserve">SIEGEANT EN MATIERE </w:t>
    </w:r>
    <w:r w:rsidR="0010632F">
      <w:rPr>
        <w:rFonts w:ascii="Tahoma" w:hAnsi="Tahoma" w:cs="Tahoma"/>
        <w:b/>
        <w:sz w:val="24"/>
        <w:szCs w:val="25"/>
      </w:rPr>
      <w:t xml:space="preserve">DE CONTESTATION DES RESULTATS DES ELECTIONS PROVINCIALES EN </w:t>
    </w:r>
    <w:r w:rsidR="0010632F" w:rsidRPr="003A6E99">
      <w:rPr>
        <w:rFonts w:ascii="Tahoma" w:hAnsi="Tahoma" w:cs="Tahoma"/>
        <w:b/>
        <w:sz w:val="24"/>
        <w:szCs w:val="25"/>
      </w:rPr>
      <w:t>APPEL, A RENDU L’ARRET  SUIVANT </w:t>
    </w:r>
    <w:r w:rsidR="00C83A76" w:rsidRPr="003A6E99">
      <w:rPr>
        <w:rFonts w:ascii="Tahoma" w:hAnsi="Tahoma" w:cs="Tahoma"/>
        <w:sz w:val="24"/>
        <w:szCs w:val="25"/>
      </w:rPr>
      <w:t>:</w:t>
    </w:r>
  </w:p>
  <w:p w14:paraId="1D3576FB" w14:textId="77777777"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7">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8">
    <w:nsid w:val="3C071A63"/>
    <w:multiLevelType w:val="hybridMultilevel"/>
    <w:tmpl w:val="EB6670E4"/>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1">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2">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3">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5">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6">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7">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8">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0"/>
  </w:num>
  <w:num w:numId="2">
    <w:abstractNumId w:val="17"/>
  </w:num>
  <w:num w:numId="3">
    <w:abstractNumId w:val="7"/>
  </w:num>
  <w:num w:numId="4">
    <w:abstractNumId w:val="16"/>
  </w:num>
  <w:num w:numId="5">
    <w:abstractNumId w:val="0"/>
  </w:num>
  <w:num w:numId="6">
    <w:abstractNumId w:val="11"/>
  </w:num>
  <w:num w:numId="7">
    <w:abstractNumId w:val="1"/>
  </w:num>
  <w:num w:numId="8">
    <w:abstractNumId w:val="2"/>
  </w:num>
  <w:num w:numId="9">
    <w:abstractNumId w:val="3"/>
  </w:num>
  <w:num w:numId="10">
    <w:abstractNumId w:val="6"/>
  </w:num>
  <w:num w:numId="11">
    <w:abstractNumId w:val="14"/>
  </w:num>
  <w:num w:numId="12">
    <w:abstractNumId w:val="13"/>
  </w:num>
  <w:num w:numId="13">
    <w:abstractNumId w:val="5"/>
  </w:num>
  <w:num w:numId="14">
    <w:abstractNumId w:val="9"/>
  </w:num>
  <w:num w:numId="15">
    <w:abstractNumId w:val="18"/>
  </w:num>
  <w:num w:numId="16">
    <w:abstractNumId w:val="8"/>
  </w:num>
  <w:num w:numId="17">
    <w:abstractNumId w:val="4"/>
  </w:num>
  <w:num w:numId="18">
    <w:abstractNumId w:val="12"/>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5F9"/>
    <w:rsid w:val="00004C50"/>
    <w:rsid w:val="00005DC7"/>
    <w:rsid w:val="00005E07"/>
    <w:rsid w:val="00006019"/>
    <w:rsid w:val="00011F60"/>
    <w:rsid w:val="00011FCC"/>
    <w:rsid w:val="0001430D"/>
    <w:rsid w:val="000151B7"/>
    <w:rsid w:val="0001556C"/>
    <w:rsid w:val="00016BAE"/>
    <w:rsid w:val="00020318"/>
    <w:rsid w:val="000210DA"/>
    <w:rsid w:val="00021B31"/>
    <w:rsid w:val="000227D6"/>
    <w:rsid w:val="00024167"/>
    <w:rsid w:val="00027CB9"/>
    <w:rsid w:val="00030A90"/>
    <w:rsid w:val="00030D06"/>
    <w:rsid w:val="00030DE7"/>
    <w:rsid w:val="00030EFD"/>
    <w:rsid w:val="00036C7F"/>
    <w:rsid w:val="00037D8E"/>
    <w:rsid w:val="0004107C"/>
    <w:rsid w:val="0004184C"/>
    <w:rsid w:val="00042A42"/>
    <w:rsid w:val="00042E06"/>
    <w:rsid w:val="00043452"/>
    <w:rsid w:val="00043E57"/>
    <w:rsid w:val="00046975"/>
    <w:rsid w:val="0004731E"/>
    <w:rsid w:val="000519D1"/>
    <w:rsid w:val="00054C73"/>
    <w:rsid w:val="00055934"/>
    <w:rsid w:val="00055BE4"/>
    <w:rsid w:val="00063CB2"/>
    <w:rsid w:val="00064E6E"/>
    <w:rsid w:val="000659A7"/>
    <w:rsid w:val="00065BD3"/>
    <w:rsid w:val="00067B6C"/>
    <w:rsid w:val="000703C7"/>
    <w:rsid w:val="00070DF0"/>
    <w:rsid w:val="0007174D"/>
    <w:rsid w:val="000724CA"/>
    <w:rsid w:val="0007452F"/>
    <w:rsid w:val="00075368"/>
    <w:rsid w:val="0008038A"/>
    <w:rsid w:val="00080E9E"/>
    <w:rsid w:val="00081335"/>
    <w:rsid w:val="00082694"/>
    <w:rsid w:val="000851DA"/>
    <w:rsid w:val="0008548A"/>
    <w:rsid w:val="00086AD5"/>
    <w:rsid w:val="00086EA9"/>
    <w:rsid w:val="000873E5"/>
    <w:rsid w:val="000874A1"/>
    <w:rsid w:val="00090897"/>
    <w:rsid w:val="000950BA"/>
    <w:rsid w:val="000952CC"/>
    <w:rsid w:val="00095B9C"/>
    <w:rsid w:val="00096091"/>
    <w:rsid w:val="000A07FB"/>
    <w:rsid w:val="000A100D"/>
    <w:rsid w:val="000A1A49"/>
    <w:rsid w:val="000A5261"/>
    <w:rsid w:val="000B1FD8"/>
    <w:rsid w:val="000B729A"/>
    <w:rsid w:val="000B79B2"/>
    <w:rsid w:val="000C17E0"/>
    <w:rsid w:val="000C4F6A"/>
    <w:rsid w:val="000C59A8"/>
    <w:rsid w:val="000C7EAC"/>
    <w:rsid w:val="000D20E9"/>
    <w:rsid w:val="000D2A4B"/>
    <w:rsid w:val="000D3C73"/>
    <w:rsid w:val="000D4F28"/>
    <w:rsid w:val="000D5783"/>
    <w:rsid w:val="000D5CDC"/>
    <w:rsid w:val="000E1562"/>
    <w:rsid w:val="000E757D"/>
    <w:rsid w:val="000F274F"/>
    <w:rsid w:val="000F6658"/>
    <w:rsid w:val="000F7BF7"/>
    <w:rsid w:val="00100413"/>
    <w:rsid w:val="001004AC"/>
    <w:rsid w:val="001020F8"/>
    <w:rsid w:val="00102483"/>
    <w:rsid w:val="0010632F"/>
    <w:rsid w:val="0010783F"/>
    <w:rsid w:val="00107DE9"/>
    <w:rsid w:val="0011007A"/>
    <w:rsid w:val="00110E42"/>
    <w:rsid w:val="00111498"/>
    <w:rsid w:val="00111C6A"/>
    <w:rsid w:val="00113612"/>
    <w:rsid w:val="00113EC1"/>
    <w:rsid w:val="00115099"/>
    <w:rsid w:val="00116622"/>
    <w:rsid w:val="00116DDB"/>
    <w:rsid w:val="00120F3C"/>
    <w:rsid w:val="00121464"/>
    <w:rsid w:val="001217BA"/>
    <w:rsid w:val="00123C60"/>
    <w:rsid w:val="0012412C"/>
    <w:rsid w:val="0012428A"/>
    <w:rsid w:val="00125894"/>
    <w:rsid w:val="00132DCC"/>
    <w:rsid w:val="00132E10"/>
    <w:rsid w:val="00133AFA"/>
    <w:rsid w:val="00134EB5"/>
    <w:rsid w:val="00134F7B"/>
    <w:rsid w:val="00136ABA"/>
    <w:rsid w:val="001441B1"/>
    <w:rsid w:val="00145193"/>
    <w:rsid w:val="00145C93"/>
    <w:rsid w:val="00146177"/>
    <w:rsid w:val="0015061B"/>
    <w:rsid w:val="00152C04"/>
    <w:rsid w:val="00152CE7"/>
    <w:rsid w:val="00153F5A"/>
    <w:rsid w:val="00156F67"/>
    <w:rsid w:val="00160D44"/>
    <w:rsid w:val="00161AD6"/>
    <w:rsid w:val="00161E06"/>
    <w:rsid w:val="00165C37"/>
    <w:rsid w:val="00167E57"/>
    <w:rsid w:val="00170788"/>
    <w:rsid w:val="0017296E"/>
    <w:rsid w:val="001733A1"/>
    <w:rsid w:val="001737A0"/>
    <w:rsid w:val="0017493C"/>
    <w:rsid w:val="001774AC"/>
    <w:rsid w:val="001809A6"/>
    <w:rsid w:val="00182441"/>
    <w:rsid w:val="00184B93"/>
    <w:rsid w:val="00184C15"/>
    <w:rsid w:val="00186415"/>
    <w:rsid w:val="0019173A"/>
    <w:rsid w:val="00192AC1"/>
    <w:rsid w:val="001970B9"/>
    <w:rsid w:val="001A10E1"/>
    <w:rsid w:val="001A2630"/>
    <w:rsid w:val="001A26F5"/>
    <w:rsid w:val="001A2D84"/>
    <w:rsid w:val="001A4C55"/>
    <w:rsid w:val="001A5E92"/>
    <w:rsid w:val="001B069B"/>
    <w:rsid w:val="001B0A04"/>
    <w:rsid w:val="001B107C"/>
    <w:rsid w:val="001B144B"/>
    <w:rsid w:val="001B1705"/>
    <w:rsid w:val="001B21BF"/>
    <w:rsid w:val="001B2737"/>
    <w:rsid w:val="001B3225"/>
    <w:rsid w:val="001B333F"/>
    <w:rsid w:val="001B36F1"/>
    <w:rsid w:val="001B5675"/>
    <w:rsid w:val="001B6908"/>
    <w:rsid w:val="001B6C6B"/>
    <w:rsid w:val="001C0D63"/>
    <w:rsid w:val="001C1B48"/>
    <w:rsid w:val="001C448B"/>
    <w:rsid w:val="001C4932"/>
    <w:rsid w:val="001D0BE0"/>
    <w:rsid w:val="001D0E65"/>
    <w:rsid w:val="001D3738"/>
    <w:rsid w:val="001D4A17"/>
    <w:rsid w:val="001D4E0E"/>
    <w:rsid w:val="001D51F6"/>
    <w:rsid w:val="001D580C"/>
    <w:rsid w:val="001D7904"/>
    <w:rsid w:val="001E0FC5"/>
    <w:rsid w:val="001E22C6"/>
    <w:rsid w:val="001E6E98"/>
    <w:rsid w:val="001E7D2B"/>
    <w:rsid w:val="001F0B34"/>
    <w:rsid w:val="001F0FCA"/>
    <w:rsid w:val="001F25A7"/>
    <w:rsid w:val="001F4878"/>
    <w:rsid w:val="001F4CCA"/>
    <w:rsid w:val="001F55DE"/>
    <w:rsid w:val="001F5E5B"/>
    <w:rsid w:val="001F6D74"/>
    <w:rsid w:val="00200F6A"/>
    <w:rsid w:val="00202522"/>
    <w:rsid w:val="0020296C"/>
    <w:rsid w:val="002043F7"/>
    <w:rsid w:val="002050D9"/>
    <w:rsid w:val="00207C3B"/>
    <w:rsid w:val="0021350C"/>
    <w:rsid w:val="002137E3"/>
    <w:rsid w:val="0021403C"/>
    <w:rsid w:val="00214049"/>
    <w:rsid w:val="0021448D"/>
    <w:rsid w:val="00220236"/>
    <w:rsid w:val="002209B5"/>
    <w:rsid w:val="00221221"/>
    <w:rsid w:val="00221E0C"/>
    <w:rsid w:val="00222443"/>
    <w:rsid w:val="002224D5"/>
    <w:rsid w:val="002239CC"/>
    <w:rsid w:val="0022407B"/>
    <w:rsid w:val="00225650"/>
    <w:rsid w:val="002257CA"/>
    <w:rsid w:val="0023048C"/>
    <w:rsid w:val="00232074"/>
    <w:rsid w:val="00232D7E"/>
    <w:rsid w:val="00236694"/>
    <w:rsid w:val="00236ED5"/>
    <w:rsid w:val="0024104E"/>
    <w:rsid w:val="002411AF"/>
    <w:rsid w:val="00241CBC"/>
    <w:rsid w:val="0024227E"/>
    <w:rsid w:val="00242A8C"/>
    <w:rsid w:val="00243327"/>
    <w:rsid w:val="00244CAF"/>
    <w:rsid w:val="00245ADF"/>
    <w:rsid w:val="002462EF"/>
    <w:rsid w:val="002465B4"/>
    <w:rsid w:val="00251122"/>
    <w:rsid w:val="0025125E"/>
    <w:rsid w:val="00251BA6"/>
    <w:rsid w:val="00254271"/>
    <w:rsid w:val="00255A54"/>
    <w:rsid w:val="002562C2"/>
    <w:rsid w:val="00257B9F"/>
    <w:rsid w:val="00260475"/>
    <w:rsid w:val="002604F7"/>
    <w:rsid w:val="002621A8"/>
    <w:rsid w:val="00262906"/>
    <w:rsid w:val="0026481D"/>
    <w:rsid w:val="0026487C"/>
    <w:rsid w:val="002703D2"/>
    <w:rsid w:val="00271250"/>
    <w:rsid w:val="002746EA"/>
    <w:rsid w:val="0027582B"/>
    <w:rsid w:val="00281F41"/>
    <w:rsid w:val="00283A01"/>
    <w:rsid w:val="00283AEE"/>
    <w:rsid w:val="0028402F"/>
    <w:rsid w:val="002866D2"/>
    <w:rsid w:val="00291F3A"/>
    <w:rsid w:val="0029240B"/>
    <w:rsid w:val="00292BB6"/>
    <w:rsid w:val="00294B8D"/>
    <w:rsid w:val="00294FC2"/>
    <w:rsid w:val="0029512B"/>
    <w:rsid w:val="0029631B"/>
    <w:rsid w:val="00296A37"/>
    <w:rsid w:val="00297213"/>
    <w:rsid w:val="0029755E"/>
    <w:rsid w:val="002A12CB"/>
    <w:rsid w:val="002A1926"/>
    <w:rsid w:val="002A2C00"/>
    <w:rsid w:val="002A3B9C"/>
    <w:rsid w:val="002A4DEB"/>
    <w:rsid w:val="002A509B"/>
    <w:rsid w:val="002A61C7"/>
    <w:rsid w:val="002B1809"/>
    <w:rsid w:val="002B1D70"/>
    <w:rsid w:val="002B1E3F"/>
    <w:rsid w:val="002B39B7"/>
    <w:rsid w:val="002B480E"/>
    <w:rsid w:val="002B71CC"/>
    <w:rsid w:val="002C0ACE"/>
    <w:rsid w:val="002C201E"/>
    <w:rsid w:val="002C2109"/>
    <w:rsid w:val="002C2995"/>
    <w:rsid w:val="002C303D"/>
    <w:rsid w:val="002C353C"/>
    <w:rsid w:val="002C6B2B"/>
    <w:rsid w:val="002C6FF8"/>
    <w:rsid w:val="002C7250"/>
    <w:rsid w:val="002C7C67"/>
    <w:rsid w:val="002D118A"/>
    <w:rsid w:val="002D1A35"/>
    <w:rsid w:val="002D3AD3"/>
    <w:rsid w:val="002D409B"/>
    <w:rsid w:val="002D5BE0"/>
    <w:rsid w:val="002D7080"/>
    <w:rsid w:val="002E0A5A"/>
    <w:rsid w:val="002E0C20"/>
    <w:rsid w:val="002E3A38"/>
    <w:rsid w:val="002F06A3"/>
    <w:rsid w:val="002F0729"/>
    <w:rsid w:val="002F373E"/>
    <w:rsid w:val="002F3AC4"/>
    <w:rsid w:val="002F4538"/>
    <w:rsid w:val="002F4CC3"/>
    <w:rsid w:val="002F5C28"/>
    <w:rsid w:val="002F63D6"/>
    <w:rsid w:val="00300232"/>
    <w:rsid w:val="0030078A"/>
    <w:rsid w:val="00300A10"/>
    <w:rsid w:val="00300FD2"/>
    <w:rsid w:val="00302398"/>
    <w:rsid w:val="00303466"/>
    <w:rsid w:val="00303AAA"/>
    <w:rsid w:val="0030512F"/>
    <w:rsid w:val="00305EFC"/>
    <w:rsid w:val="00305FF5"/>
    <w:rsid w:val="00310CA0"/>
    <w:rsid w:val="00310E2C"/>
    <w:rsid w:val="0031120F"/>
    <w:rsid w:val="00312D6E"/>
    <w:rsid w:val="0031332D"/>
    <w:rsid w:val="00313B64"/>
    <w:rsid w:val="00313ED4"/>
    <w:rsid w:val="00315244"/>
    <w:rsid w:val="00315251"/>
    <w:rsid w:val="0032223E"/>
    <w:rsid w:val="003228A6"/>
    <w:rsid w:val="00324F14"/>
    <w:rsid w:val="0032552D"/>
    <w:rsid w:val="00326BEC"/>
    <w:rsid w:val="00327323"/>
    <w:rsid w:val="00327A88"/>
    <w:rsid w:val="00333264"/>
    <w:rsid w:val="003336E3"/>
    <w:rsid w:val="00333808"/>
    <w:rsid w:val="00334045"/>
    <w:rsid w:val="0033445E"/>
    <w:rsid w:val="00337A34"/>
    <w:rsid w:val="00337D7E"/>
    <w:rsid w:val="0034047A"/>
    <w:rsid w:val="00341B2C"/>
    <w:rsid w:val="00347918"/>
    <w:rsid w:val="00350031"/>
    <w:rsid w:val="003512D0"/>
    <w:rsid w:val="00351506"/>
    <w:rsid w:val="00351EC7"/>
    <w:rsid w:val="003522E0"/>
    <w:rsid w:val="0035247A"/>
    <w:rsid w:val="00354A63"/>
    <w:rsid w:val="00354C6C"/>
    <w:rsid w:val="0035700C"/>
    <w:rsid w:val="00363C3F"/>
    <w:rsid w:val="003653CD"/>
    <w:rsid w:val="00365DBF"/>
    <w:rsid w:val="003671B9"/>
    <w:rsid w:val="003671D9"/>
    <w:rsid w:val="00367C93"/>
    <w:rsid w:val="00371504"/>
    <w:rsid w:val="0037561B"/>
    <w:rsid w:val="003765D0"/>
    <w:rsid w:val="00376D00"/>
    <w:rsid w:val="00376E0B"/>
    <w:rsid w:val="00377DCA"/>
    <w:rsid w:val="0038428A"/>
    <w:rsid w:val="00384851"/>
    <w:rsid w:val="0038729E"/>
    <w:rsid w:val="003914AD"/>
    <w:rsid w:val="003934D8"/>
    <w:rsid w:val="00393E65"/>
    <w:rsid w:val="00395B5C"/>
    <w:rsid w:val="00396A3A"/>
    <w:rsid w:val="00396ED4"/>
    <w:rsid w:val="003978D3"/>
    <w:rsid w:val="003A0563"/>
    <w:rsid w:val="003A1D8A"/>
    <w:rsid w:val="003A26D0"/>
    <w:rsid w:val="003A2F70"/>
    <w:rsid w:val="003A3AAB"/>
    <w:rsid w:val="003A4223"/>
    <w:rsid w:val="003A66EF"/>
    <w:rsid w:val="003A6E99"/>
    <w:rsid w:val="003A7135"/>
    <w:rsid w:val="003A7763"/>
    <w:rsid w:val="003B09E0"/>
    <w:rsid w:val="003B325E"/>
    <w:rsid w:val="003B60D7"/>
    <w:rsid w:val="003B619E"/>
    <w:rsid w:val="003B68CE"/>
    <w:rsid w:val="003B6BBF"/>
    <w:rsid w:val="003B6C5B"/>
    <w:rsid w:val="003C2ED9"/>
    <w:rsid w:val="003C31AC"/>
    <w:rsid w:val="003C3687"/>
    <w:rsid w:val="003C7B61"/>
    <w:rsid w:val="003D09B1"/>
    <w:rsid w:val="003D1D5D"/>
    <w:rsid w:val="003D2163"/>
    <w:rsid w:val="003D3BD0"/>
    <w:rsid w:val="003D3D33"/>
    <w:rsid w:val="003D453D"/>
    <w:rsid w:val="003D529A"/>
    <w:rsid w:val="003D6FC5"/>
    <w:rsid w:val="003E065A"/>
    <w:rsid w:val="003E18DE"/>
    <w:rsid w:val="003E2164"/>
    <w:rsid w:val="003E3FD8"/>
    <w:rsid w:val="003E4C88"/>
    <w:rsid w:val="003F17C1"/>
    <w:rsid w:val="003F1A30"/>
    <w:rsid w:val="003F341F"/>
    <w:rsid w:val="003F44FE"/>
    <w:rsid w:val="003F66D9"/>
    <w:rsid w:val="003F6C96"/>
    <w:rsid w:val="003F7E08"/>
    <w:rsid w:val="0040029E"/>
    <w:rsid w:val="0040151F"/>
    <w:rsid w:val="00402EAF"/>
    <w:rsid w:val="0040328D"/>
    <w:rsid w:val="00403436"/>
    <w:rsid w:val="004043D6"/>
    <w:rsid w:val="0040555D"/>
    <w:rsid w:val="00405CD3"/>
    <w:rsid w:val="00405F46"/>
    <w:rsid w:val="00406B23"/>
    <w:rsid w:val="00406CC1"/>
    <w:rsid w:val="004072E0"/>
    <w:rsid w:val="00411963"/>
    <w:rsid w:val="004130CB"/>
    <w:rsid w:val="0041316F"/>
    <w:rsid w:val="0041434B"/>
    <w:rsid w:val="00415D34"/>
    <w:rsid w:val="00415EC2"/>
    <w:rsid w:val="00421C23"/>
    <w:rsid w:val="00422255"/>
    <w:rsid w:val="004231DA"/>
    <w:rsid w:val="00423B60"/>
    <w:rsid w:val="004263E7"/>
    <w:rsid w:val="00426FB8"/>
    <w:rsid w:val="00433A65"/>
    <w:rsid w:val="004342AC"/>
    <w:rsid w:val="0043441D"/>
    <w:rsid w:val="0043509B"/>
    <w:rsid w:val="00441B17"/>
    <w:rsid w:val="004423A4"/>
    <w:rsid w:val="00443631"/>
    <w:rsid w:val="004443B3"/>
    <w:rsid w:val="00445FD2"/>
    <w:rsid w:val="00451A61"/>
    <w:rsid w:val="00451BD2"/>
    <w:rsid w:val="0045389F"/>
    <w:rsid w:val="00460119"/>
    <w:rsid w:val="004624B9"/>
    <w:rsid w:val="0046562A"/>
    <w:rsid w:val="00466252"/>
    <w:rsid w:val="0046676D"/>
    <w:rsid w:val="00466FB5"/>
    <w:rsid w:val="00467FF1"/>
    <w:rsid w:val="00470081"/>
    <w:rsid w:val="00472532"/>
    <w:rsid w:val="004744C6"/>
    <w:rsid w:val="00476CE7"/>
    <w:rsid w:val="00476E9B"/>
    <w:rsid w:val="00480151"/>
    <w:rsid w:val="00480659"/>
    <w:rsid w:val="00480815"/>
    <w:rsid w:val="00482812"/>
    <w:rsid w:val="00484432"/>
    <w:rsid w:val="0048599F"/>
    <w:rsid w:val="004864FA"/>
    <w:rsid w:val="004873B2"/>
    <w:rsid w:val="00491ABA"/>
    <w:rsid w:val="00494D66"/>
    <w:rsid w:val="00495295"/>
    <w:rsid w:val="00496F86"/>
    <w:rsid w:val="004A00D9"/>
    <w:rsid w:val="004A138D"/>
    <w:rsid w:val="004A2378"/>
    <w:rsid w:val="004A2557"/>
    <w:rsid w:val="004A3483"/>
    <w:rsid w:val="004A5A3E"/>
    <w:rsid w:val="004A63D7"/>
    <w:rsid w:val="004A6E7E"/>
    <w:rsid w:val="004B0BDF"/>
    <w:rsid w:val="004B431D"/>
    <w:rsid w:val="004B7A43"/>
    <w:rsid w:val="004C0CFF"/>
    <w:rsid w:val="004C10F5"/>
    <w:rsid w:val="004C2573"/>
    <w:rsid w:val="004C3116"/>
    <w:rsid w:val="004C4878"/>
    <w:rsid w:val="004C4E8F"/>
    <w:rsid w:val="004C52A4"/>
    <w:rsid w:val="004C6D88"/>
    <w:rsid w:val="004D0BB1"/>
    <w:rsid w:val="004D1314"/>
    <w:rsid w:val="004D169B"/>
    <w:rsid w:val="004D3596"/>
    <w:rsid w:val="004D3ACC"/>
    <w:rsid w:val="004D3C04"/>
    <w:rsid w:val="004D4FB1"/>
    <w:rsid w:val="004D551F"/>
    <w:rsid w:val="004D5899"/>
    <w:rsid w:val="004D5F36"/>
    <w:rsid w:val="004D7461"/>
    <w:rsid w:val="004E0E83"/>
    <w:rsid w:val="004E2758"/>
    <w:rsid w:val="004E307C"/>
    <w:rsid w:val="004F1072"/>
    <w:rsid w:val="004F1378"/>
    <w:rsid w:val="004F39C7"/>
    <w:rsid w:val="004F4C6D"/>
    <w:rsid w:val="004F54FE"/>
    <w:rsid w:val="004F5CDD"/>
    <w:rsid w:val="004F7B1A"/>
    <w:rsid w:val="004F7E73"/>
    <w:rsid w:val="00500137"/>
    <w:rsid w:val="00501440"/>
    <w:rsid w:val="00503A9B"/>
    <w:rsid w:val="00506BE4"/>
    <w:rsid w:val="00507081"/>
    <w:rsid w:val="0050708F"/>
    <w:rsid w:val="005106DC"/>
    <w:rsid w:val="005113F0"/>
    <w:rsid w:val="00512D1E"/>
    <w:rsid w:val="005130B5"/>
    <w:rsid w:val="00514B97"/>
    <w:rsid w:val="00517424"/>
    <w:rsid w:val="00520E68"/>
    <w:rsid w:val="005214DC"/>
    <w:rsid w:val="00527344"/>
    <w:rsid w:val="005307D8"/>
    <w:rsid w:val="00531A78"/>
    <w:rsid w:val="00532127"/>
    <w:rsid w:val="005363B4"/>
    <w:rsid w:val="00537BAB"/>
    <w:rsid w:val="005406EB"/>
    <w:rsid w:val="00540A80"/>
    <w:rsid w:val="00541ECF"/>
    <w:rsid w:val="00544116"/>
    <w:rsid w:val="00544220"/>
    <w:rsid w:val="00544F53"/>
    <w:rsid w:val="0054637E"/>
    <w:rsid w:val="0054698A"/>
    <w:rsid w:val="0055286E"/>
    <w:rsid w:val="00553664"/>
    <w:rsid w:val="00553EFC"/>
    <w:rsid w:val="00557C7E"/>
    <w:rsid w:val="005633B6"/>
    <w:rsid w:val="0056389F"/>
    <w:rsid w:val="0056446C"/>
    <w:rsid w:val="005647EA"/>
    <w:rsid w:val="00565788"/>
    <w:rsid w:val="0057129B"/>
    <w:rsid w:val="005713AF"/>
    <w:rsid w:val="0057247C"/>
    <w:rsid w:val="0057313C"/>
    <w:rsid w:val="00576BC9"/>
    <w:rsid w:val="005817AF"/>
    <w:rsid w:val="00581E68"/>
    <w:rsid w:val="00582F6A"/>
    <w:rsid w:val="005837B7"/>
    <w:rsid w:val="00584C45"/>
    <w:rsid w:val="00584E0B"/>
    <w:rsid w:val="00587988"/>
    <w:rsid w:val="00587EC5"/>
    <w:rsid w:val="0059018F"/>
    <w:rsid w:val="005904BF"/>
    <w:rsid w:val="00591C45"/>
    <w:rsid w:val="005924B4"/>
    <w:rsid w:val="0059314B"/>
    <w:rsid w:val="005933C7"/>
    <w:rsid w:val="00594DC6"/>
    <w:rsid w:val="00595D71"/>
    <w:rsid w:val="00596812"/>
    <w:rsid w:val="00597641"/>
    <w:rsid w:val="00597B5F"/>
    <w:rsid w:val="00597F6D"/>
    <w:rsid w:val="005A0CF1"/>
    <w:rsid w:val="005A0E09"/>
    <w:rsid w:val="005A241A"/>
    <w:rsid w:val="005A3BF4"/>
    <w:rsid w:val="005A6CD4"/>
    <w:rsid w:val="005A795B"/>
    <w:rsid w:val="005A79E4"/>
    <w:rsid w:val="005B07FC"/>
    <w:rsid w:val="005B24C2"/>
    <w:rsid w:val="005B601A"/>
    <w:rsid w:val="005B621D"/>
    <w:rsid w:val="005B651D"/>
    <w:rsid w:val="005B73B9"/>
    <w:rsid w:val="005B74A9"/>
    <w:rsid w:val="005B74BF"/>
    <w:rsid w:val="005B7770"/>
    <w:rsid w:val="005C2F5E"/>
    <w:rsid w:val="005C2FC1"/>
    <w:rsid w:val="005C4004"/>
    <w:rsid w:val="005C42B4"/>
    <w:rsid w:val="005C4827"/>
    <w:rsid w:val="005C5973"/>
    <w:rsid w:val="005C5B54"/>
    <w:rsid w:val="005C6D04"/>
    <w:rsid w:val="005D206C"/>
    <w:rsid w:val="005D4FAF"/>
    <w:rsid w:val="005E0364"/>
    <w:rsid w:val="005E0868"/>
    <w:rsid w:val="005E6164"/>
    <w:rsid w:val="005E6A13"/>
    <w:rsid w:val="005F0046"/>
    <w:rsid w:val="005F176A"/>
    <w:rsid w:val="005F2870"/>
    <w:rsid w:val="005F48C1"/>
    <w:rsid w:val="0060065E"/>
    <w:rsid w:val="00601852"/>
    <w:rsid w:val="006063F2"/>
    <w:rsid w:val="00606752"/>
    <w:rsid w:val="006067BF"/>
    <w:rsid w:val="006104AC"/>
    <w:rsid w:val="00610C41"/>
    <w:rsid w:val="00611F65"/>
    <w:rsid w:val="006125FF"/>
    <w:rsid w:val="00612AB1"/>
    <w:rsid w:val="00617847"/>
    <w:rsid w:val="00623087"/>
    <w:rsid w:val="00623247"/>
    <w:rsid w:val="00623960"/>
    <w:rsid w:val="00627097"/>
    <w:rsid w:val="00627240"/>
    <w:rsid w:val="006334B9"/>
    <w:rsid w:val="006335E4"/>
    <w:rsid w:val="00633D6C"/>
    <w:rsid w:val="006368E9"/>
    <w:rsid w:val="00642B7F"/>
    <w:rsid w:val="006436CB"/>
    <w:rsid w:val="00645832"/>
    <w:rsid w:val="00647B86"/>
    <w:rsid w:val="00651B30"/>
    <w:rsid w:val="00654B12"/>
    <w:rsid w:val="0065603B"/>
    <w:rsid w:val="006571CB"/>
    <w:rsid w:val="00657B89"/>
    <w:rsid w:val="00660125"/>
    <w:rsid w:val="00660535"/>
    <w:rsid w:val="006627D5"/>
    <w:rsid w:val="00663A4C"/>
    <w:rsid w:val="006644DC"/>
    <w:rsid w:val="00664FDE"/>
    <w:rsid w:val="006661A4"/>
    <w:rsid w:val="00666C57"/>
    <w:rsid w:val="00667EEE"/>
    <w:rsid w:val="006712DA"/>
    <w:rsid w:val="00671CA1"/>
    <w:rsid w:val="006721D4"/>
    <w:rsid w:val="00673A81"/>
    <w:rsid w:val="00673D69"/>
    <w:rsid w:val="00673E78"/>
    <w:rsid w:val="006759FC"/>
    <w:rsid w:val="006824AA"/>
    <w:rsid w:val="00685BBE"/>
    <w:rsid w:val="0068627F"/>
    <w:rsid w:val="0068629F"/>
    <w:rsid w:val="006915E7"/>
    <w:rsid w:val="006925AA"/>
    <w:rsid w:val="00694B2A"/>
    <w:rsid w:val="00695857"/>
    <w:rsid w:val="006A127F"/>
    <w:rsid w:val="006A21AD"/>
    <w:rsid w:val="006A285D"/>
    <w:rsid w:val="006A6DE3"/>
    <w:rsid w:val="006A6F24"/>
    <w:rsid w:val="006A7B2D"/>
    <w:rsid w:val="006B10F9"/>
    <w:rsid w:val="006B3CA1"/>
    <w:rsid w:val="006B4431"/>
    <w:rsid w:val="006B48DC"/>
    <w:rsid w:val="006B4B54"/>
    <w:rsid w:val="006B5171"/>
    <w:rsid w:val="006B51CE"/>
    <w:rsid w:val="006B56B2"/>
    <w:rsid w:val="006B6F99"/>
    <w:rsid w:val="006B70B4"/>
    <w:rsid w:val="006B7A2D"/>
    <w:rsid w:val="006C1E1B"/>
    <w:rsid w:val="006C21B4"/>
    <w:rsid w:val="006C4277"/>
    <w:rsid w:val="006C4528"/>
    <w:rsid w:val="006C6C59"/>
    <w:rsid w:val="006C7111"/>
    <w:rsid w:val="006D0E50"/>
    <w:rsid w:val="006D18A4"/>
    <w:rsid w:val="006D363C"/>
    <w:rsid w:val="006D5070"/>
    <w:rsid w:val="006D511A"/>
    <w:rsid w:val="006D6030"/>
    <w:rsid w:val="006D70D8"/>
    <w:rsid w:val="006D7107"/>
    <w:rsid w:val="006D7E62"/>
    <w:rsid w:val="006E0029"/>
    <w:rsid w:val="006E270A"/>
    <w:rsid w:val="006E325C"/>
    <w:rsid w:val="006E41E1"/>
    <w:rsid w:val="006E46AC"/>
    <w:rsid w:val="006E5673"/>
    <w:rsid w:val="006E609F"/>
    <w:rsid w:val="006E6D27"/>
    <w:rsid w:val="006E790A"/>
    <w:rsid w:val="006F06E2"/>
    <w:rsid w:val="006F3B80"/>
    <w:rsid w:val="006F4D33"/>
    <w:rsid w:val="006F6BB7"/>
    <w:rsid w:val="00700351"/>
    <w:rsid w:val="007019A0"/>
    <w:rsid w:val="00701B0A"/>
    <w:rsid w:val="0070320D"/>
    <w:rsid w:val="00703A1A"/>
    <w:rsid w:val="00703B0F"/>
    <w:rsid w:val="007060BA"/>
    <w:rsid w:val="00707069"/>
    <w:rsid w:val="0070771D"/>
    <w:rsid w:val="00707763"/>
    <w:rsid w:val="00710061"/>
    <w:rsid w:val="00712307"/>
    <w:rsid w:val="00714D0F"/>
    <w:rsid w:val="007154B3"/>
    <w:rsid w:val="00721250"/>
    <w:rsid w:val="007259AA"/>
    <w:rsid w:val="00727A6F"/>
    <w:rsid w:val="00727B64"/>
    <w:rsid w:val="00727FE6"/>
    <w:rsid w:val="0073056D"/>
    <w:rsid w:val="00730645"/>
    <w:rsid w:val="00731531"/>
    <w:rsid w:val="0073206E"/>
    <w:rsid w:val="007324D2"/>
    <w:rsid w:val="00732E08"/>
    <w:rsid w:val="00732E9C"/>
    <w:rsid w:val="007377F0"/>
    <w:rsid w:val="007400F7"/>
    <w:rsid w:val="00741FDC"/>
    <w:rsid w:val="00743C05"/>
    <w:rsid w:val="00746E15"/>
    <w:rsid w:val="0075009A"/>
    <w:rsid w:val="00750793"/>
    <w:rsid w:val="00752487"/>
    <w:rsid w:val="00753279"/>
    <w:rsid w:val="00753CCC"/>
    <w:rsid w:val="00755E17"/>
    <w:rsid w:val="0075641F"/>
    <w:rsid w:val="00757C68"/>
    <w:rsid w:val="007602C8"/>
    <w:rsid w:val="00762D0E"/>
    <w:rsid w:val="00763074"/>
    <w:rsid w:val="0076345D"/>
    <w:rsid w:val="0076396A"/>
    <w:rsid w:val="00763C4F"/>
    <w:rsid w:val="007656DF"/>
    <w:rsid w:val="00765722"/>
    <w:rsid w:val="0076578F"/>
    <w:rsid w:val="00766FF0"/>
    <w:rsid w:val="00770BC3"/>
    <w:rsid w:val="00775400"/>
    <w:rsid w:val="007757D7"/>
    <w:rsid w:val="00776C17"/>
    <w:rsid w:val="00776D47"/>
    <w:rsid w:val="0077743F"/>
    <w:rsid w:val="00780F05"/>
    <w:rsid w:val="00781B8F"/>
    <w:rsid w:val="007838E6"/>
    <w:rsid w:val="007844A9"/>
    <w:rsid w:val="0078511C"/>
    <w:rsid w:val="007879DE"/>
    <w:rsid w:val="00787C66"/>
    <w:rsid w:val="00790027"/>
    <w:rsid w:val="007903ED"/>
    <w:rsid w:val="00792CE2"/>
    <w:rsid w:val="007967B9"/>
    <w:rsid w:val="00797A89"/>
    <w:rsid w:val="007A38AF"/>
    <w:rsid w:val="007A51F8"/>
    <w:rsid w:val="007A5B1B"/>
    <w:rsid w:val="007A6951"/>
    <w:rsid w:val="007A6B80"/>
    <w:rsid w:val="007A712F"/>
    <w:rsid w:val="007A7BF0"/>
    <w:rsid w:val="007A7F93"/>
    <w:rsid w:val="007B060E"/>
    <w:rsid w:val="007B0BCF"/>
    <w:rsid w:val="007B1011"/>
    <w:rsid w:val="007B336D"/>
    <w:rsid w:val="007B406E"/>
    <w:rsid w:val="007B4EFF"/>
    <w:rsid w:val="007B587C"/>
    <w:rsid w:val="007B62E0"/>
    <w:rsid w:val="007B654A"/>
    <w:rsid w:val="007B6EF9"/>
    <w:rsid w:val="007B71ED"/>
    <w:rsid w:val="007C034F"/>
    <w:rsid w:val="007C147C"/>
    <w:rsid w:val="007C1C7F"/>
    <w:rsid w:val="007C2E51"/>
    <w:rsid w:val="007C319D"/>
    <w:rsid w:val="007C3B24"/>
    <w:rsid w:val="007C3BD6"/>
    <w:rsid w:val="007C77CC"/>
    <w:rsid w:val="007D44CA"/>
    <w:rsid w:val="007D4592"/>
    <w:rsid w:val="007D516A"/>
    <w:rsid w:val="007D6E71"/>
    <w:rsid w:val="007D771D"/>
    <w:rsid w:val="007E1415"/>
    <w:rsid w:val="007E3465"/>
    <w:rsid w:val="007E5FC7"/>
    <w:rsid w:val="007E609E"/>
    <w:rsid w:val="007F17B1"/>
    <w:rsid w:val="007F20C0"/>
    <w:rsid w:val="007F3AC9"/>
    <w:rsid w:val="007F50B9"/>
    <w:rsid w:val="007F5359"/>
    <w:rsid w:val="007F590B"/>
    <w:rsid w:val="007F5D66"/>
    <w:rsid w:val="007F7F57"/>
    <w:rsid w:val="008000AA"/>
    <w:rsid w:val="00800939"/>
    <w:rsid w:val="00801CED"/>
    <w:rsid w:val="00802AD1"/>
    <w:rsid w:val="00803DED"/>
    <w:rsid w:val="00804222"/>
    <w:rsid w:val="0080478B"/>
    <w:rsid w:val="008069EB"/>
    <w:rsid w:val="00810665"/>
    <w:rsid w:val="00811CF5"/>
    <w:rsid w:val="00813AD1"/>
    <w:rsid w:val="00814CEB"/>
    <w:rsid w:val="008153E0"/>
    <w:rsid w:val="00817B23"/>
    <w:rsid w:val="008212A4"/>
    <w:rsid w:val="00822CA5"/>
    <w:rsid w:val="00824D51"/>
    <w:rsid w:val="00834851"/>
    <w:rsid w:val="00835ECB"/>
    <w:rsid w:val="008373A7"/>
    <w:rsid w:val="00840608"/>
    <w:rsid w:val="00840B81"/>
    <w:rsid w:val="00840D21"/>
    <w:rsid w:val="00841055"/>
    <w:rsid w:val="00842B80"/>
    <w:rsid w:val="0084333F"/>
    <w:rsid w:val="00843CCA"/>
    <w:rsid w:val="00844409"/>
    <w:rsid w:val="00845643"/>
    <w:rsid w:val="00845C59"/>
    <w:rsid w:val="00845EA8"/>
    <w:rsid w:val="00845EDD"/>
    <w:rsid w:val="00846442"/>
    <w:rsid w:val="00851E3C"/>
    <w:rsid w:val="00852646"/>
    <w:rsid w:val="00855B98"/>
    <w:rsid w:val="0085698F"/>
    <w:rsid w:val="00856FA3"/>
    <w:rsid w:val="008606BB"/>
    <w:rsid w:val="008613E3"/>
    <w:rsid w:val="008627D7"/>
    <w:rsid w:val="0086301E"/>
    <w:rsid w:val="0086303A"/>
    <w:rsid w:val="00867D3F"/>
    <w:rsid w:val="00867D83"/>
    <w:rsid w:val="008732F1"/>
    <w:rsid w:val="008747B7"/>
    <w:rsid w:val="00874C41"/>
    <w:rsid w:val="008758F8"/>
    <w:rsid w:val="008764ED"/>
    <w:rsid w:val="0088146D"/>
    <w:rsid w:val="0088155F"/>
    <w:rsid w:val="00881701"/>
    <w:rsid w:val="00881B0A"/>
    <w:rsid w:val="0088210E"/>
    <w:rsid w:val="00882527"/>
    <w:rsid w:val="008828B8"/>
    <w:rsid w:val="008829FC"/>
    <w:rsid w:val="00883BC9"/>
    <w:rsid w:val="00883C29"/>
    <w:rsid w:val="00884A43"/>
    <w:rsid w:val="00885DF0"/>
    <w:rsid w:val="0088690E"/>
    <w:rsid w:val="00892714"/>
    <w:rsid w:val="008932D8"/>
    <w:rsid w:val="0089699E"/>
    <w:rsid w:val="00896BE9"/>
    <w:rsid w:val="008A0197"/>
    <w:rsid w:val="008A4BAF"/>
    <w:rsid w:val="008A6F30"/>
    <w:rsid w:val="008B08B1"/>
    <w:rsid w:val="008B0E16"/>
    <w:rsid w:val="008B355F"/>
    <w:rsid w:val="008B3B13"/>
    <w:rsid w:val="008B47C2"/>
    <w:rsid w:val="008C22D3"/>
    <w:rsid w:val="008C3CBA"/>
    <w:rsid w:val="008C4AE0"/>
    <w:rsid w:val="008C6364"/>
    <w:rsid w:val="008C727F"/>
    <w:rsid w:val="008D16F9"/>
    <w:rsid w:val="008D32E9"/>
    <w:rsid w:val="008D539B"/>
    <w:rsid w:val="008D55F5"/>
    <w:rsid w:val="008D6A2D"/>
    <w:rsid w:val="008D6C0F"/>
    <w:rsid w:val="008E1409"/>
    <w:rsid w:val="008E1950"/>
    <w:rsid w:val="008E1AA2"/>
    <w:rsid w:val="008E2145"/>
    <w:rsid w:val="008E2FF3"/>
    <w:rsid w:val="008E3E45"/>
    <w:rsid w:val="008E454C"/>
    <w:rsid w:val="008E498D"/>
    <w:rsid w:val="008F01D2"/>
    <w:rsid w:val="008F17DC"/>
    <w:rsid w:val="008F1925"/>
    <w:rsid w:val="008F19ED"/>
    <w:rsid w:val="008F1D18"/>
    <w:rsid w:val="008F25B9"/>
    <w:rsid w:val="008F4E10"/>
    <w:rsid w:val="008F5067"/>
    <w:rsid w:val="008F5C0F"/>
    <w:rsid w:val="008F720C"/>
    <w:rsid w:val="008F7DE5"/>
    <w:rsid w:val="00903BD1"/>
    <w:rsid w:val="009053D2"/>
    <w:rsid w:val="00907520"/>
    <w:rsid w:val="00907F77"/>
    <w:rsid w:val="00911D57"/>
    <w:rsid w:val="009138BA"/>
    <w:rsid w:val="00914735"/>
    <w:rsid w:val="009153AB"/>
    <w:rsid w:val="00920EDC"/>
    <w:rsid w:val="0092162A"/>
    <w:rsid w:val="00922A1B"/>
    <w:rsid w:val="00925159"/>
    <w:rsid w:val="009253C0"/>
    <w:rsid w:val="00925750"/>
    <w:rsid w:val="00926428"/>
    <w:rsid w:val="00927B7B"/>
    <w:rsid w:val="00931918"/>
    <w:rsid w:val="00931A47"/>
    <w:rsid w:val="00931D87"/>
    <w:rsid w:val="009341C7"/>
    <w:rsid w:val="00934344"/>
    <w:rsid w:val="009352D4"/>
    <w:rsid w:val="009353DA"/>
    <w:rsid w:val="00941DBB"/>
    <w:rsid w:val="00944EB9"/>
    <w:rsid w:val="0094639F"/>
    <w:rsid w:val="009472DF"/>
    <w:rsid w:val="00950320"/>
    <w:rsid w:val="00951EA6"/>
    <w:rsid w:val="00952484"/>
    <w:rsid w:val="00953174"/>
    <w:rsid w:val="009540A7"/>
    <w:rsid w:val="00961116"/>
    <w:rsid w:val="009628B1"/>
    <w:rsid w:val="009639CD"/>
    <w:rsid w:val="00965E0A"/>
    <w:rsid w:val="00965EAE"/>
    <w:rsid w:val="00966280"/>
    <w:rsid w:val="0096634F"/>
    <w:rsid w:val="00966839"/>
    <w:rsid w:val="00966D11"/>
    <w:rsid w:val="00967362"/>
    <w:rsid w:val="009673DC"/>
    <w:rsid w:val="00973466"/>
    <w:rsid w:val="00977DB0"/>
    <w:rsid w:val="00977EAB"/>
    <w:rsid w:val="0098768E"/>
    <w:rsid w:val="009905D3"/>
    <w:rsid w:val="0099106A"/>
    <w:rsid w:val="0099165D"/>
    <w:rsid w:val="00992840"/>
    <w:rsid w:val="00992E1F"/>
    <w:rsid w:val="00993F4A"/>
    <w:rsid w:val="009940CD"/>
    <w:rsid w:val="00994A6A"/>
    <w:rsid w:val="009950B9"/>
    <w:rsid w:val="00995849"/>
    <w:rsid w:val="00995A51"/>
    <w:rsid w:val="009A423C"/>
    <w:rsid w:val="009A6E07"/>
    <w:rsid w:val="009A7FC0"/>
    <w:rsid w:val="009B1AAA"/>
    <w:rsid w:val="009B53C3"/>
    <w:rsid w:val="009B6287"/>
    <w:rsid w:val="009C050E"/>
    <w:rsid w:val="009C543D"/>
    <w:rsid w:val="009C5BB2"/>
    <w:rsid w:val="009C633F"/>
    <w:rsid w:val="009D089B"/>
    <w:rsid w:val="009D15BC"/>
    <w:rsid w:val="009D26EB"/>
    <w:rsid w:val="009D2B4B"/>
    <w:rsid w:val="009D534B"/>
    <w:rsid w:val="009D54B5"/>
    <w:rsid w:val="009D552B"/>
    <w:rsid w:val="009D57AB"/>
    <w:rsid w:val="009D7DD2"/>
    <w:rsid w:val="009E02EE"/>
    <w:rsid w:val="009E2CB8"/>
    <w:rsid w:val="009E4952"/>
    <w:rsid w:val="009E5754"/>
    <w:rsid w:val="009E5F1E"/>
    <w:rsid w:val="009E7D5C"/>
    <w:rsid w:val="009F071D"/>
    <w:rsid w:val="009F3338"/>
    <w:rsid w:val="009F3C29"/>
    <w:rsid w:val="009F4EDB"/>
    <w:rsid w:val="009F5A7D"/>
    <w:rsid w:val="009F6AD7"/>
    <w:rsid w:val="009F7BC0"/>
    <w:rsid w:val="00A00164"/>
    <w:rsid w:val="00A00B4B"/>
    <w:rsid w:val="00A02E00"/>
    <w:rsid w:val="00A03394"/>
    <w:rsid w:val="00A03F95"/>
    <w:rsid w:val="00A04876"/>
    <w:rsid w:val="00A04B0F"/>
    <w:rsid w:val="00A06A8A"/>
    <w:rsid w:val="00A07654"/>
    <w:rsid w:val="00A07B21"/>
    <w:rsid w:val="00A1198C"/>
    <w:rsid w:val="00A13CC1"/>
    <w:rsid w:val="00A17C5C"/>
    <w:rsid w:val="00A20D66"/>
    <w:rsid w:val="00A2371D"/>
    <w:rsid w:val="00A23A5E"/>
    <w:rsid w:val="00A23E5F"/>
    <w:rsid w:val="00A23EE5"/>
    <w:rsid w:val="00A259F2"/>
    <w:rsid w:val="00A32E71"/>
    <w:rsid w:val="00A33397"/>
    <w:rsid w:val="00A34BF4"/>
    <w:rsid w:val="00A35688"/>
    <w:rsid w:val="00A36B77"/>
    <w:rsid w:val="00A41E73"/>
    <w:rsid w:val="00A42215"/>
    <w:rsid w:val="00A506DE"/>
    <w:rsid w:val="00A50A7E"/>
    <w:rsid w:val="00A525D4"/>
    <w:rsid w:val="00A54573"/>
    <w:rsid w:val="00A54E42"/>
    <w:rsid w:val="00A56869"/>
    <w:rsid w:val="00A57408"/>
    <w:rsid w:val="00A57AF3"/>
    <w:rsid w:val="00A62666"/>
    <w:rsid w:val="00A62A45"/>
    <w:rsid w:val="00A62CD3"/>
    <w:rsid w:val="00A63D1E"/>
    <w:rsid w:val="00A63E63"/>
    <w:rsid w:val="00A643C7"/>
    <w:rsid w:val="00A66465"/>
    <w:rsid w:val="00A667E2"/>
    <w:rsid w:val="00A66840"/>
    <w:rsid w:val="00A67D44"/>
    <w:rsid w:val="00A707FB"/>
    <w:rsid w:val="00A70B25"/>
    <w:rsid w:val="00A725AD"/>
    <w:rsid w:val="00A77C7E"/>
    <w:rsid w:val="00A806A1"/>
    <w:rsid w:val="00A80E03"/>
    <w:rsid w:val="00A8229B"/>
    <w:rsid w:val="00A825D3"/>
    <w:rsid w:val="00A8375B"/>
    <w:rsid w:val="00A84371"/>
    <w:rsid w:val="00A8520A"/>
    <w:rsid w:val="00A8556C"/>
    <w:rsid w:val="00A8674B"/>
    <w:rsid w:val="00A86BF9"/>
    <w:rsid w:val="00A87D0B"/>
    <w:rsid w:val="00A87D41"/>
    <w:rsid w:val="00A91AFC"/>
    <w:rsid w:val="00A95572"/>
    <w:rsid w:val="00A96132"/>
    <w:rsid w:val="00AA0B16"/>
    <w:rsid w:val="00AA290B"/>
    <w:rsid w:val="00AA2F36"/>
    <w:rsid w:val="00AA3238"/>
    <w:rsid w:val="00AA3527"/>
    <w:rsid w:val="00AA43AB"/>
    <w:rsid w:val="00AA5911"/>
    <w:rsid w:val="00AA6229"/>
    <w:rsid w:val="00AA6368"/>
    <w:rsid w:val="00AA7834"/>
    <w:rsid w:val="00AA7D2A"/>
    <w:rsid w:val="00AA7D32"/>
    <w:rsid w:val="00AB0DB7"/>
    <w:rsid w:val="00AB1C81"/>
    <w:rsid w:val="00AB229E"/>
    <w:rsid w:val="00AB5C9A"/>
    <w:rsid w:val="00AB638C"/>
    <w:rsid w:val="00AB791F"/>
    <w:rsid w:val="00AC14C6"/>
    <w:rsid w:val="00AC2EDA"/>
    <w:rsid w:val="00AC3F4D"/>
    <w:rsid w:val="00AC662B"/>
    <w:rsid w:val="00AD0932"/>
    <w:rsid w:val="00AD0FEE"/>
    <w:rsid w:val="00AD1EFE"/>
    <w:rsid w:val="00AD26E5"/>
    <w:rsid w:val="00AD38D6"/>
    <w:rsid w:val="00AD4D52"/>
    <w:rsid w:val="00AD7398"/>
    <w:rsid w:val="00AD7400"/>
    <w:rsid w:val="00AE10D6"/>
    <w:rsid w:val="00AE1206"/>
    <w:rsid w:val="00AE1319"/>
    <w:rsid w:val="00AE1977"/>
    <w:rsid w:val="00AE208B"/>
    <w:rsid w:val="00AE23BC"/>
    <w:rsid w:val="00AE35D7"/>
    <w:rsid w:val="00AE3E80"/>
    <w:rsid w:val="00AE4F31"/>
    <w:rsid w:val="00AE5AC9"/>
    <w:rsid w:val="00AF0492"/>
    <w:rsid w:val="00AF1327"/>
    <w:rsid w:val="00AF1592"/>
    <w:rsid w:val="00AF277F"/>
    <w:rsid w:val="00AF3126"/>
    <w:rsid w:val="00AF3242"/>
    <w:rsid w:val="00AF357A"/>
    <w:rsid w:val="00AF4B4F"/>
    <w:rsid w:val="00AF520D"/>
    <w:rsid w:val="00AF75A5"/>
    <w:rsid w:val="00B03C53"/>
    <w:rsid w:val="00B03DCE"/>
    <w:rsid w:val="00B050AD"/>
    <w:rsid w:val="00B06295"/>
    <w:rsid w:val="00B06BBA"/>
    <w:rsid w:val="00B106AC"/>
    <w:rsid w:val="00B10BE1"/>
    <w:rsid w:val="00B14562"/>
    <w:rsid w:val="00B15058"/>
    <w:rsid w:val="00B174BE"/>
    <w:rsid w:val="00B1757F"/>
    <w:rsid w:val="00B17768"/>
    <w:rsid w:val="00B22544"/>
    <w:rsid w:val="00B2317B"/>
    <w:rsid w:val="00B23700"/>
    <w:rsid w:val="00B23994"/>
    <w:rsid w:val="00B23D73"/>
    <w:rsid w:val="00B23D8B"/>
    <w:rsid w:val="00B2400B"/>
    <w:rsid w:val="00B25AF1"/>
    <w:rsid w:val="00B30C11"/>
    <w:rsid w:val="00B33969"/>
    <w:rsid w:val="00B343E0"/>
    <w:rsid w:val="00B346E8"/>
    <w:rsid w:val="00B34F94"/>
    <w:rsid w:val="00B35BE0"/>
    <w:rsid w:val="00B35C17"/>
    <w:rsid w:val="00B36084"/>
    <w:rsid w:val="00B36216"/>
    <w:rsid w:val="00B42CAC"/>
    <w:rsid w:val="00B43183"/>
    <w:rsid w:val="00B4429F"/>
    <w:rsid w:val="00B44412"/>
    <w:rsid w:val="00B455C7"/>
    <w:rsid w:val="00B4794A"/>
    <w:rsid w:val="00B47E31"/>
    <w:rsid w:val="00B50ADE"/>
    <w:rsid w:val="00B51453"/>
    <w:rsid w:val="00B5167D"/>
    <w:rsid w:val="00B5376C"/>
    <w:rsid w:val="00B546D0"/>
    <w:rsid w:val="00B557AC"/>
    <w:rsid w:val="00B564BF"/>
    <w:rsid w:val="00B60EE2"/>
    <w:rsid w:val="00B617EC"/>
    <w:rsid w:val="00B6396C"/>
    <w:rsid w:val="00B63CCD"/>
    <w:rsid w:val="00B64B87"/>
    <w:rsid w:val="00B66B6F"/>
    <w:rsid w:val="00B70449"/>
    <w:rsid w:val="00B71732"/>
    <w:rsid w:val="00B71F31"/>
    <w:rsid w:val="00B731DC"/>
    <w:rsid w:val="00B7461B"/>
    <w:rsid w:val="00B7472C"/>
    <w:rsid w:val="00B7481E"/>
    <w:rsid w:val="00B760E6"/>
    <w:rsid w:val="00B777B4"/>
    <w:rsid w:val="00B805D9"/>
    <w:rsid w:val="00B81054"/>
    <w:rsid w:val="00B811AF"/>
    <w:rsid w:val="00B81955"/>
    <w:rsid w:val="00B85E3E"/>
    <w:rsid w:val="00B90FD4"/>
    <w:rsid w:val="00B9152B"/>
    <w:rsid w:val="00B92146"/>
    <w:rsid w:val="00B9216C"/>
    <w:rsid w:val="00B92225"/>
    <w:rsid w:val="00B93F74"/>
    <w:rsid w:val="00B93FDA"/>
    <w:rsid w:val="00B94866"/>
    <w:rsid w:val="00B94E99"/>
    <w:rsid w:val="00B964EC"/>
    <w:rsid w:val="00BA1BAF"/>
    <w:rsid w:val="00BA28F9"/>
    <w:rsid w:val="00BA2B5B"/>
    <w:rsid w:val="00BA2EEA"/>
    <w:rsid w:val="00BA3BE5"/>
    <w:rsid w:val="00BA3D9C"/>
    <w:rsid w:val="00BA52C2"/>
    <w:rsid w:val="00BA5D1D"/>
    <w:rsid w:val="00BA70C2"/>
    <w:rsid w:val="00BA77C0"/>
    <w:rsid w:val="00BB0A85"/>
    <w:rsid w:val="00BB11B2"/>
    <w:rsid w:val="00BB300C"/>
    <w:rsid w:val="00BB3193"/>
    <w:rsid w:val="00BB53DF"/>
    <w:rsid w:val="00BB734C"/>
    <w:rsid w:val="00BB7449"/>
    <w:rsid w:val="00BC1C7F"/>
    <w:rsid w:val="00BC317E"/>
    <w:rsid w:val="00BC4570"/>
    <w:rsid w:val="00BD0C50"/>
    <w:rsid w:val="00BD2D17"/>
    <w:rsid w:val="00BD2EC9"/>
    <w:rsid w:val="00BD304B"/>
    <w:rsid w:val="00BD3C3F"/>
    <w:rsid w:val="00BD477B"/>
    <w:rsid w:val="00BD4EE1"/>
    <w:rsid w:val="00BD6C10"/>
    <w:rsid w:val="00BD70E1"/>
    <w:rsid w:val="00BE1752"/>
    <w:rsid w:val="00BE31EA"/>
    <w:rsid w:val="00BE3471"/>
    <w:rsid w:val="00BE62E5"/>
    <w:rsid w:val="00BF2E2B"/>
    <w:rsid w:val="00BF4A9A"/>
    <w:rsid w:val="00BF4D7C"/>
    <w:rsid w:val="00BF75C2"/>
    <w:rsid w:val="00C005A9"/>
    <w:rsid w:val="00C00BC7"/>
    <w:rsid w:val="00C00CF4"/>
    <w:rsid w:val="00C01200"/>
    <w:rsid w:val="00C02670"/>
    <w:rsid w:val="00C02CB5"/>
    <w:rsid w:val="00C0304E"/>
    <w:rsid w:val="00C0460F"/>
    <w:rsid w:val="00C05351"/>
    <w:rsid w:val="00C066B2"/>
    <w:rsid w:val="00C073FD"/>
    <w:rsid w:val="00C149D9"/>
    <w:rsid w:val="00C15952"/>
    <w:rsid w:val="00C15D9A"/>
    <w:rsid w:val="00C17091"/>
    <w:rsid w:val="00C17146"/>
    <w:rsid w:val="00C17C00"/>
    <w:rsid w:val="00C17C1C"/>
    <w:rsid w:val="00C26010"/>
    <w:rsid w:val="00C26183"/>
    <w:rsid w:val="00C26321"/>
    <w:rsid w:val="00C279AE"/>
    <w:rsid w:val="00C27D9C"/>
    <w:rsid w:val="00C305F8"/>
    <w:rsid w:val="00C30938"/>
    <w:rsid w:val="00C32523"/>
    <w:rsid w:val="00C32EE0"/>
    <w:rsid w:val="00C32F2F"/>
    <w:rsid w:val="00C33696"/>
    <w:rsid w:val="00C3512F"/>
    <w:rsid w:val="00C352D7"/>
    <w:rsid w:val="00C37F19"/>
    <w:rsid w:val="00C37FD2"/>
    <w:rsid w:val="00C42070"/>
    <w:rsid w:val="00C44017"/>
    <w:rsid w:val="00C441B3"/>
    <w:rsid w:val="00C45173"/>
    <w:rsid w:val="00C45ACA"/>
    <w:rsid w:val="00C466FB"/>
    <w:rsid w:val="00C472B4"/>
    <w:rsid w:val="00C47466"/>
    <w:rsid w:val="00C5143C"/>
    <w:rsid w:val="00C528CA"/>
    <w:rsid w:val="00C54C9D"/>
    <w:rsid w:val="00C556DE"/>
    <w:rsid w:val="00C5612A"/>
    <w:rsid w:val="00C57AA3"/>
    <w:rsid w:val="00C57FEF"/>
    <w:rsid w:val="00C61A03"/>
    <w:rsid w:val="00C6203E"/>
    <w:rsid w:val="00C63573"/>
    <w:rsid w:val="00C64DE2"/>
    <w:rsid w:val="00C64E15"/>
    <w:rsid w:val="00C65B1C"/>
    <w:rsid w:val="00C666CE"/>
    <w:rsid w:val="00C71738"/>
    <w:rsid w:val="00C7278E"/>
    <w:rsid w:val="00C75962"/>
    <w:rsid w:val="00C77294"/>
    <w:rsid w:val="00C778C4"/>
    <w:rsid w:val="00C81FC7"/>
    <w:rsid w:val="00C822D5"/>
    <w:rsid w:val="00C83A76"/>
    <w:rsid w:val="00C85490"/>
    <w:rsid w:val="00C86833"/>
    <w:rsid w:val="00C86F0D"/>
    <w:rsid w:val="00C90CDB"/>
    <w:rsid w:val="00C914FB"/>
    <w:rsid w:val="00C91EE0"/>
    <w:rsid w:val="00C94780"/>
    <w:rsid w:val="00C94EC8"/>
    <w:rsid w:val="00C95465"/>
    <w:rsid w:val="00C95BAC"/>
    <w:rsid w:val="00C96454"/>
    <w:rsid w:val="00CA0CD2"/>
    <w:rsid w:val="00CA31EE"/>
    <w:rsid w:val="00CA38CE"/>
    <w:rsid w:val="00CA677D"/>
    <w:rsid w:val="00CA7FA8"/>
    <w:rsid w:val="00CB02E4"/>
    <w:rsid w:val="00CB0A6A"/>
    <w:rsid w:val="00CB12B9"/>
    <w:rsid w:val="00CB1949"/>
    <w:rsid w:val="00CB2159"/>
    <w:rsid w:val="00CB2914"/>
    <w:rsid w:val="00CB6671"/>
    <w:rsid w:val="00CC23E5"/>
    <w:rsid w:val="00CC275C"/>
    <w:rsid w:val="00CC28F4"/>
    <w:rsid w:val="00CC4662"/>
    <w:rsid w:val="00CC7A81"/>
    <w:rsid w:val="00CC7DD9"/>
    <w:rsid w:val="00CD1ACB"/>
    <w:rsid w:val="00CD2171"/>
    <w:rsid w:val="00CD42CA"/>
    <w:rsid w:val="00CD52C1"/>
    <w:rsid w:val="00CD5BA1"/>
    <w:rsid w:val="00CE259D"/>
    <w:rsid w:val="00CE4EA8"/>
    <w:rsid w:val="00CE5428"/>
    <w:rsid w:val="00CF20AD"/>
    <w:rsid w:val="00CF37D1"/>
    <w:rsid w:val="00CF7631"/>
    <w:rsid w:val="00D006DC"/>
    <w:rsid w:val="00D00A45"/>
    <w:rsid w:val="00D035DC"/>
    <w:rsid w:val="00D04023"/>
    <w:rsid w:val="00D046CC"/>
    <w:rsid w:val="00D0484E"/>
    <w:rsid w:val="00D04976"/>
    <w:rsid w:val="00D065A1"/>
    <w:rsid w:val="00D074E2"/>
    <w:rsid w:val="00D112B5"/>
    <w:rsid w:val="00D15E4F"/>
    <w:rsid w:val="00D15E6B"/>
    <w:rsid w:val="00D20060"/>
    <w:rsid w:val="00D22645"/>
    <w:rsid w:val="00D23A9D"/>
    <w:rsid w:val="00D23EF8"/>
    <w:rsid w:val="00D252B8"/>
    <w:rsid w:val="00D264C5"/>
    <w:rsid w:val="00D3039C"/>
    <w:rsid w:val="00D31F73"/>
    <w:rsid w:val="00D33791"/>
    <w:rsid w:val="00D40440"/>
    <w:rsid w:val="00D40BCE"/>
    <w:rsid w:val="00D44750"/>
    <w:rsid w:val="00D448F0"/>
    <w:rsid w:val="00D44D06"/>
    <w:rsid w:val="00D45B24"/>
    <w:rsid w:val="00D46C32"/>
    <w:rsid w:val="00D46CF2"/>
    <w:rsid w:val="00D506B3"/>
    <w:rsid w:val="00D512EA"/>
    <w:rsid w:val="00D522ED"/>
    <w:rsid w:val="00D525A4"/>
    <w:rsid w:val="00D52F45"/>
    <w:rsid w:val="00D53E4D"/>
    <w:rsid w:val="00D546B8"/>
    <w:rsid w:val="00D54A31"/>
    <w:rsid w:val="00D54C5F"/>
    <w:rsid w:val="00D563D5"/>
    <w:rsid w:val="00D571D6"/>
    <w:rsid w:val="00D6016B"/>
    <w:rsid w:val="00D6092A"/>
    <w:rsid w:val="00D609B0"/>
    <w:rsid w:val="00D61F77"/>
    <w:rsid w:val="00D633D9"/>
    <w:rsid w:val="00D63BFE"/>
    <w:rsid w:val="00D63E11"/>
    <w:rsid w:val="00D64D53"/>
    <w:rsid w:val="00D65C03"/>
    <w:rsid w:val="00D674C1"/>
    <w:rsid w:val="00D6750F"/>
    <w:rsid w:val="00D67A26"/>
    <w:rsid w:val="00D67DD4"/>
    <w:rsid w:val="00D723EA"/>
    <w:rsid w:val="00D73B4C"/>
    <w:rsid w:val="00D75F61"/>
    <w:rsid w:val="00D77919"/>
    <w:rsid w:val="00D81576"/>
    <w:rsid w:val="00D8394B"/>
    <w:rsid w:val="00D872ED"/>
    <w:rsid w:val="00D90314"/>
    <w:rsid w:val="00D90384"/>
    <w:rsid w:val="00D930D5"/>
    <w:rsid w:val="00D946F9"/>
    <w:rsid w:val="00D96269"/>
    <w:rsid w:val="00D97305"/>
    <w:rsid w:val="00DA14CB"/>
    <w:rsid w:val="00DA19C6"/>
    <w:rsid w:val="00DA1D83"/>
    <w:rsid w:val="00DA37BA"/>
    <w:rsid w:val="00DA4417"/>
    <w:rsid w:val="00DA4912"/>
    <w:rsid w:val="00DA57EA"/>
    <w:rsid w:val="00DA7EFC"/>
    <w:rsid w:val="00DB107B"/>
    <w:rsid w:val="00DB2780"/>
    <w:rsid w:val="00DB5E27"/>
    <w:rsid w:val="00DB6636"/>
    <w:rsid w:val="00DB7A81"/>
    <w:rsid w:val="00DC0A6E"/>
    <w:rsid w:val="00DC0FAD"/>
    <w:rsid w:val="00DC126D"/>
    <w:rsid w:val="00DC2145"/>
    <w:rsid w:val="00DC22FE"/>
    <w:rsid w:val="00DC2CC4"/>
    <w:rsid w:val="00DC5A36"/>
    <w:rsid w:val="00DC6B98"/>
    <w:rsid w:val="00DD05C8"/>
    <w:rsid w:val="00DD184C"/>
    <w:rsid w:val="00DD307E"/>
    <w:rsid w:val="00DD6C86"/>
    <w:rsid w:val="00DD775E"/>
    <w:rsid w:val="00DE335F"/>
    <w:rsid w:val="00DE43AA"/>
    <w:rsid w:val="00DE4902"/>
    <w:rsid w:val="00DE4A48"/>
    <w:rsid w:val="00DE52E4"/>
    <w:rsid w:val="00DE6547"/>
    <w:rsid w:val="00DF20AC"/>
    <w:rsid w:val="00DF5F8A"/>
    <w:rsid w:val="00DF7296"/>
    <w:rsid w:val="00DF7DD1"/>
    <w:rsid w:val="00E01037"/>
    <w:rsid w:val="00E050A5"/>
    <w:rsid w:val="00E05676"/>
    <w:rsid w:val="00E058AB"/>
    <w:rsid w:val="00E0747A"/>
    <w:rsid w:val="00E10B27"/>
    <w:rsid w:val="00E1125E"/>
    <w:rsid w:val="00E11A5B"/>
    <w:rsid w:val="00E13326"/>
    <w:rsid w:val="00E1394C"/>
    <w:rsid w:val="00E139EE"/>
    <w:rsid w:val="00E13ED2"/>
    <w:rsid w:val="00E2171E"/>
    <w:rsid w:val="00E21E52"/>
    <w:rsid w:val="00E224C2"/>
    <w:rsid w:val="00E22841"/>
    <w:rsid w:val="00E25899"/>
    <w:rsid w:val="00E26B1F"/>
    <w:rsid w:val="00E26DE3"/>
    <w:rsid w:val="00E30606"/>
    <w:rsid w:val="00E318FA"/>
    <w:rsid w:val="00E353DF"/>
    <w:rsid w:val="00E424C2"/>
    <w:rsid w:val="00E424F6"/>
    <w:rsid w:val="00E42DEE"/>
    <w:rsid w:val="00E430E4"/>
    <w:rsid w:val="00E43295"/>
    <w:rsid w:val="00E44AE7"/>
    <w:rsid w:val="00E452CF"/>
    <w:rsid w:val="00E47B03"/>
    <w:rsid w:val="00E5089F"/>
    <w:rsid w:val="00E53671"/>
    <w:rsid w:val="00E53795"/>
    <w:rsid w:val="00E55F9D"/>
    <w:rsid w:val="00E55FEF"/>
    <w:rsid w:val="00E56896"/>
    <w:rsid w:val="00E57D4D"/>
    <w:rsid w:val="00E6207C"/>
    <w:rsid w:val="00E62108"/>
    <w:rsid w:val="00E622F1"/>
    <w:rsid w:val="00E6416D"/>
    <w:rsid w:val="00E657DB"/>
    <w:rsid w:val="00E717CA"/>
    <w:rsid w:val="00E74D35"/>
    <w:rsid w:val="00E775A3"/>
    <w:rsid w:val="00E81334"/>
    <w:rsid w:val="00E82070"/>
    <w:rsid w:val="00E834E7"/>
    <w:rsid w:val="00E8514A"/>
    <w:rsid w:val="00E85558"/>
    <w:rsid w:val="00E905E9"/>
    <w:rsid w:val="00E90B57"/>
    <w:rsid w:val="00E90F29"/>
    <w:rsid w:val="00E94795"/>
    <w:rsid w:val="00E950F7"/>
    <w:rsid w:val="00E956C1"/>
    <w:rsid w:val="00E964B6"/>
    <w:rsid w:val="00EA0876"/>
    <w:rsid w:val="00EA2BF7"/>
    <w:rsid w:val="00EA3EDC"/>
    <w:rsid w:val="00EA4263"/>
    <w:rsid w:val="00EA42F5"/>
    <w:rsid w:val="00EA4F9B"/>
    <w:rsid w:val="00EB0FFE"/>
    <w:rsid w:val="00EB12B2"/>
    <w:rsid w:val="00EB169F"/>
    <w:rsid w:val="00EB3055"/>
    <w:rsid w:val="00EB368D"/>
    <w:rsid w:val="00EB42B7"/>
    <w:rsid w:val="00EC081E"/>
    <w:rsid w:val="00EC1CFC"/>
    <w:rsid w:val="00EC1DFD"/>
    <w:rsid w:val="00EC3C59"/>
    <w:rsid w:val="00EC4891"/>
    <w:rsid w:val="00EC48A4"/>
    <w:rsid w:val="00EC4C01"/>
    <w:rsid w:val="00EC54DF"/>
    <w:rsid w:val="00EC570A"/>
    <w:rsid w:val="00EC571D"/>
    <w:rsid w:val="00ED17FB"/>
    <w:rsid w:val="00ED1A40"/>
    <w:rsid w:val="00ED2590"/>
    <w:rsid w:val="00ED413D"/>
    <w:rsid w:val="00ED588B"/>
    <w:rsid w:val="00EE093B"/>
    <w:rsid w:val="00EE38AA"/>
    <w:rsid w:val="00EE6222"/>
    <w:rsid w:val="00EF0F0F"/>
    <w:rsid w:val="00EF4E09"/>
    <w:rsid w:val="00EF5236"/>
    <w:rsid w:val="00EF5971"/>
    <w:rsid w:val="00EF6CEA"/>
    <w:rsid w:val="00EF6E8E"/>
    <w:rsid w:val="00EF7C2A"/>
    <w:rsid w:val="00F00E9C"/>
    <w:rsid w:val="00F02ABD"/>
    <w:rsid w:val="00F0701E"/>
    <w:rsid w:val="00F07962"/>
    <w:rsid w:val="00F1264A"/>
    <w:rsid w:val="00F12B77"/>
    <w:rsid w:val="00F162D3"/>
    <w:rsid w:val="00F16E8B"/>
    <w:rsid w:val="00F172B4"/>
    <w:rsid w:val="00F20597"/>
    <w:rsid w:val="00F21164"/>
    <w:rsid w:val="00F2372C"/>
    <w:rsid w:val="00F24001"/>
    <w:rsid w:val="00F25651"/>
    <w:rsid w:val="00F312F8"/>
    <w:rsid w:val="00F3170F"/>
    <w:rsid w:val="00F34489"/>
    <w:rsid w:val="00F4060D"/>
    <w:rsid w:val="00F41B8D"/>
    <w:rsid w:val="00F50906"/>
    <w:rsid w:val="00F51764"/>
    <w:rsid w:val="00F5264A"/>
    <w:rsid w:val="00F53DC8"/>
    <w:rsid w:val="00F53E2F"/>
    <w:rsid w:val="00F546BB"/>
    <w:rsid w:val="00F5478C"/>
    <w:rsid w:val="00F555C8"/>
    <w:rsid w:val="00F555D4"/>
    <w:rsid w:val="00F568AE"/>
    <w:rsid w:val="00F60CB2"/>
    <w:rsid w:val="00F61834"/>
    <w:rsid w:val="00F65782"/>
    <w:rsid w:val="00F65A0C"/>
    <w:rsid w:val="00F66343"/>
    <w:rsid w:val="00F6705F"/>
    <w:rsid w:val="00F67367"/>
    <w:rsid w:val="00F7008A"/>
    <w:rsid w:val="00F71A89"/>
    <w:rsid w:val="00F72018"/>
    <w:rsid w:val="00F73507"/>
    <w:rsid w:val="00F7598D"/>
    <w:rsid w:val="00F75DA4"/>
    <w:rsid w:val="00F774A6"/>
    <w:rsid w:val="00F800E4"/>
    <w:rsid w:val="00F8017B"/>
    <w:rsid w:val="00F80737"/>
    <w:rsid w:val="00F80FD4"/>
    <w:rsid w:val="00F81EA4"/>
    <w:rsid w:val="00F82F9D"/>
    <w:rsid w:val="00F84C67"/>
    <w:rsid w:val="00F87664"/>
    <w:rsid w:val="00F903A8"/>
    <w:rsid w:val="00F909AE"/>
    <w:rsid w:val="00F93B7A"/>
    <w:rsid w:val="00F9419C"/>
    <w:rsid w:val="00F962EB"/>
    <w:rsid w:val="00F97BF0"/>
    <w:rsid w:val="00FA0725"/>
    <w:rsid w:val="00FA25D5"/>
    <w:rsid w:val="00FA3886"/>
    <w:rsid w:val="00FA47A8"/>
    <w:rsid w:val="00FA581B"/>
    <w:rsid w:val="00FA6160"/>
    <w:rsid w:val="00FB19E7"/>
    <w:rsid w:val="00FB3EA8"/>
    <w:rsid w:val="00FB4766"/>
    <w:rsid w:val="00FB66F8"/>
    <w:rsid w:val="00FB7768"/>
    <w:rsid w:val="00FC0472"/>
    <w:rsid w:val="00FC4B3A"/>
    <w:rsid w:val="00FC4B6F"/>
    <w:rsid w:val="00FC585F"/>
    <w:rsid w:val="00FD01B4"/>
    <w:rsid w:val="00FD0340"/>
    <w:rsid w:val="00FD04F8"/>
    <w:rsid w:val="00FD0E01"/>
    <w:rsid w:val="00FD1146"/>
    <w:rsid w:val="00FD37A0"/>
    <w:rsid w:val="00FD7D0F"/>
    <w:rsid w:val="00FE0178"/>
    <w:rsid w:val="00FE584F"/>
    <w:rsid w:val="00FE7379"/>
    <w:rsid w:val="00FF053B"/>
    <w:rsid w:val="00FF1600"/>
    <w:rsid w:val="00FF2629"/>
    <w:rsid w:val="00FF2A11"/>
    <w:rsid w:val="00FF390B"/>
    <w:rsid w:val="00FF4B97"/>
    <w:rsid w:val="00FF4C3D"/>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B63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660E56-3DCB-4E63-9A56-88F92E8B5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981</Words>
  <Characters>5401</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2</cp:revision>
  <cp:lastPrinted>2024-03-05T13:21:00Z</cp:lastPrinted>
  <dcterms:created xsi:type="dcterms:W3CDTF">2024-05-09T09:18:00Z</dcterms:created>
  <dcterms:modified xsi:type="dcterms:W3CDTF">2024-05-09T09:18:00Z</dcterms:modified>
</cp:coreProperties>
</file>