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25734C" w:rsidRDefault="00882527" w:rsidP="00882527">
      <w:pPr>
        <w:spacing w:after="0"/>
        <w:ind w:left="0" w:right="50"/>
        <w:rPr>
          <w:rFonts w:ascii="Tahoma" w:hAnsi="Tahoma" w:cs="Tahoma"/>
          <w:b/>
          <w:sz w:val="2"/>
          <w:szCs w:val="25"/>
          <w:u w:val="single"/>
        </w:rPr>
      </w:pPr>
    </w:p>
    <w:p w:rsidR="00714D0F" w:rsidRPr="00806381" w:rsidRDefault="0045389F" w:rsidP="00714D0F">
      <w:pPr>
        <w:spacing w:after="0"/>
        <w:ind w:left="0" w:right="50"/>
        <w:rPr>
          <w:rFonts w:ascii="Tahoma" w:hAnsi="Tahoma" w:cs="Tahoma"/>
          <w:b/>
          <w:sz w:val="23"/>
          <w:szCs w:val="23"/>
          <w:u w:val="single"/>
        </w:rPr>
      </w:pPr>
      <w:r w:rsidRPr="00806381">
        <w:rPr>
          <w:rFonts w:ascii="Tahoma" w:hAnsi="Tahoma" w:cs="Tahoma"/>
          <w:b/>
          <w:sz w:val="23"/>
          <w:szCs w:val="23"/>
          <w:u w:val="single"/>
        </w:rPr>
        <w:t>RE</w:t>
      </w:r>
      <w:r w:rsidR="00663A4C" w:rsidRPr="00806381">
        <w:rPr>
          <w:rFonts w:ascii="Tahoma" w:hAnsi="Tahoma" w:cs="Tahoma"/>
          <w:b/>
          <w:sz w:val="23"/>
          <w:szCs w:val="23"/>
          <w:u w:val="single"/>
        </w:rPr>
        <w:t xml:space="preserve">A. </w:t>
      </w:r>
      <w:r w:rsidR="00E768A6" w:rsidRPr="00806381">
        <w:rPr>
          <w:rFonts w:ascii="Tahoma" w:hAnsi="Tahoma" w:cs="Tahoma"/>
          <w:b/>
          <w:sz w:val="23"/>
          <w:szCs w:val="23"/>
          <w:u w:val="single"/>
        </w:rPr>
        <w:t>2</w:t>
      </w:r>
      <w:r w:rsidR="00686A39" w:rsidRPr="00806381">
        <w:rPr>
          <w:rFonts w:ascii="Tahoma" w:hAnsi="Tahoma" w:cs="Tahoma"/>
          <w:b/>
          <w:sz w:val="23"/>
          <w:szCs w:val="23"/>
          <w:u w:val="single"/>
        </w:rPr>
        <w:t>39</w:t>
      </w:r>
      <w:r w:rsidR="00663A4C" w:rsidRPr="00806381">
        <w:rPr>
          <w:rFonts w:ascii="Tahoma" w:hAnsi="Tahoma" w:cs="Tahoma"/>
          <w:b/>
          <w:sz w:val="23"/>
          <w:szCs w:val="23"/>
        </w:rPr>
        <w:t xml:space="preserve">                                  </w:t>
      </w:r>
      <w:r w:rsidR="00806381">
        <w:rPr>
          <w:rFonts w:ascii="Tahoma" w:hAnsi="Tahoma" w:cs="Tahoma"/>
          <w:b/>
          <w:sz w:val="23"/>
          <w:szCs w:val="23"/>
        </w:rPr>
        <w:t xml:space="preserve">     </w:t>
      </w:r>
      <w:r w:rsidR="00663A4C" w:rsidRPr="00806381">
        <w:rPr>
          <w:rFonts w:ascii="Tahoma" w:hAnsi="Tahoma" w:cs="Tahoma"/>
          <w:b/>
          <w:sz w:val="23"/>
          <w:szCs w:val="23"/>
        </w:rPr>
        <w:t xml:space="preserve">         </w:t>
      </w:r>
      <w:r w:rsidR="00663A4C" w:rsidRPr="00806381">
        <w:rPr>
          <w:rFonts w:ascii="Tahoma" w:hAnsi="Tahoma" w:cs="Tahoma"/>
          <w:b/>
          <w:sz w:val="23"/>
          <w:szCs w:val="23"/>
          <w:u w:val="single"/>
        </w:rPr>
        <w:t>Premier feuillet</w:t>
      </w:r>
    </w:p>
    <w:p w:rsidR="00882527" w:rsidRPr="0025734C" w:rsidRDefault="00882527" w:rsidP="00882527">
      <w:pPr>
        <w:spacing w:after="0"/>
        <w:ind w:left="1531" w:right="1531"/>
        <w:rPr>
          <w:rFonts w:ascii="Tahoma" w:hAnsi="Tahoma" w:cs="Tahoma"/>
          <w:b/>
          <w:sz w:val="16"/>
          <w:szCs w:val="25"/>
          <w:u w:val="single"/>
        </w:rPr>
      </w:pPr>
    </w:p>
    <w:p w:rsidR="00882527" w:rsidRPr="00EB5ECD" w:rsidRDefault="00E92C47" w:rsidP="002F33F8">
      <w:pPr>
        <w:spacing w:after="0" w:line="240" w:lineRule="auto"/>
        <w:ind w:left="142" w:right="50" w:hanging="142"/>
        <w:jc w:val="center"/>
        <w:rPr>
          <w:rFonts w:ascii="Tahoma" w:hAnsi="Tahoma" w:cs="Tahoma"/>
          <w:b/>
          <w:sz w:val="24"/>
          <w:szCs w:val="26"/>
          <w:u w:val="single"/>
        </w:rPr>
      </w:pPr>
      <w:r>
        <w:rPr>
          <w:rFonts w:ascii="Tahoma" w:hAnsi="Tahoma" w:cs="Tahoma"/>
          <w:b/>
          <w:sz w:val="24"/>
          <w:szCs w:val="26"/>
          <w:u w:val="single"/>
        </w:rPr>
        <w:t xml:space="preserve">AUDIENCE  PUBLIQUE  </w:t>
      </w:r>
      <w:r w:rsidR="00441F48">
        <w:rPr>
          <w:rFonts w:ascii="Tahoma" w:hAnsi="Tahoma" w:cs="Tahoma"/>
          <w:b/>
          <w:sz w:val="24"/>
          <w:szCs w:val="26"/>
          <w:u w:val="single"/>
        </w:rPr>
        <w:t xml:space="preserve">DU  </w:t>
      </w:r>
      <w:r w:rsidR="00324F35">
        <w:rPr>
          <w:rFonts w:ascii="Tahoma" w:hAnsi="Tahoma" w:cs="Tahoma"/>
          <w:b/>
          <w:sz w:val="24"/>
          <w:szCs w:val="26"/>
          <w:u w:val="single"/>
        </w:rPr>
        <w:t xml:space="preserve">SEIZE </w:t>
      </w:r>
      <w:r w:rsidR="00C62C34">
        <w:rPr>
          <w:rFonts w:ascii="Tahoma" w:hAnsi="Tahoma" w:cs="Tahoma"/>
          <w:b/>
          <w:sz w:val="24"/>
          <w:szCs w:val="26"/>
          <w:u w:val="single"/>
        </w:rPr>
        <w:t xml:space="preserve"> AVRIL</w:t>
      </w:r>
      <w:r>
        <w:rPr>
          <w:rFonts w:ascii="Tahoma" w:hAnsi="Tahoma" w:cs="Tahoma"/>
          <w:b/>
          <w:sz w:val="24"/>
          <w:szCs w:val="26"/>
          <w:u w:val="single"/>
        </w:rPr>
        <w:t xml:space="preserve">,  </w:t>
      </w:r>
      <w:r w:rsidR="002F33F8">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Default="00882527" w:rsidP="004F6DC7">
      <w:pPr>
        <w:spacing w:after="0" w:line="276" w:lineRule="auto"/>
        <w:ind w:left="1560" w:right="50" w:hanging="1560"/>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4F6DC7" w:rsidRPr="00C468DD">
        <w:rPr>
          <w:rFonts w:ascii="Tahoma" w:hAnsi="Tahoma" w:cs="Tahoma"/>
          <w:b/>
          <w:sz w:val="23"/>
          <w:szCs w:val="23"/>
        </w:rPr>
        <w:t xml:space="preserve">Le </w:t>
      </w:r>
      <w:r w:rsidR="00F42C1B" w:rsidRPr="00C468DD">
        <w:rPr>
          <w:rFonts w:ascii="Tahoma" w:hAnsi="Tahoma" w:cs="Tahoma"/>
          <w:b/>
          <w:sz w:val="23"/>
          <w:szCs w:val="23"/>
        </w:rPr>
        <w:t xml:space="preserve">Parti </w:t>
      </w:r>
      <w:r w:rsidR="004F6DC7" w:rsidRPr="00C468DD">
        <w:rPr>
          <w:rFonts w:ascii="Tahoma" w:hAnsi="Tahoma" w:cs="Tahoma"/>
          <w:b/>
          <w:sz w:val="23"/>
          <w:szCs w:val="23"/>
        </w:rPr>
        <w:t xml:space="preserve">politique </w:t>
      </w:r>
      <w:r w:rsidR="00F42C1B" w:rsidRPr="00C468DD">
        <w:rPr>
          <w:rFonts w:ascii="Tahoma" w:hAnsi="Tahoma" w:cs="Tahoma"/>
          <w:b/>
          <w:sz w:val="23"/>
          <w:szCs w:val="23"/>
        </w:rPr>
        <w:t xml:space="preserve">Mouvement de </w:t>
      </w:r>
      <w:r w:rsidR="00F42C1B" w:rsidRPr="00C468DD">
        <w:rPr>
          <w:rFonts w:ascii="Tahoma" w:hAnsi="Tahoma" w:cs="Tahoma"/>
          <w:b/>
          <w:sz w:val="23"/>
          <w:szCs w:val="23"/>
          <w:u w:val="single"/>
        </w:rPr>
        <w:t xml:space="preserve">Libération du Congo, </w:t>
      </w:r>
      <w:r w:rsidR="004F6DC7" w:rsidRPr="00C468DD">
        <w:rPr>
          <w:rFonts w:ascii="Tahoma" w:hAnsi="Tahoma" w:cs="Tahoma"/>
          <w:b/>
          <w:sz w:val="23"/>
          <w:szCs w:val="23"/>
          <w:u w:val="single"/>
        </w:rPr>
        <w:t>« </w:t>
      </w:r>
      <w:r w:rsidR="00F42C1B" w:rsidRPr="00C468DD">
        <w:rPr>
          <w:rFonts w:ascii="Tahoma" w:hAnsi="Tahoma" w:cs="Tahoma"/>
          <w:b/>
          <w:sz w:val="23"/>
          <w:szCs w:val="23"/>
          <w:u w:val="single"/>
        </w:rPr>
        <w:t>MLC</w:t>
      </w:r>
      <w:r w:rsidR="004F6DC7" w:rsidRPr="00C468DD">
        <w:rPr>
          <w:rFonts w:ascii="Tahoma" w:hAnsi="Tahoma" w:cs="Tahoma"/>
          <w:b/>
          <w:sz w:val="23"/>
          <w:szCs w:val="23"/>
          <w:u w:val="single"/>
        </w:rPr>
        <w:t> » en sigle</w:t>
      </w:r>
      <w:r w:rsidR="004F6DC7" w:rsidRPr="006F117A">
        <w:rPr>
          <w:rFonts w:ascii="Tahoma" w:hAnsi="Tahoma" w:cs="Tahoma"/>
          <w:b/>
          <w:sz w:val="24"/>
          <w:szCs w:val="23"/>
        </w:rPr>
        <w:t>,</w:t>
      </w:r>
      <w:r w:rsidR="004F6DC7" w:rsidRPr="004F6DC7">
        <w:rPr>
          <w:rFonts w:ascii="Tahoma" w:hAnsi="Tahoma" w:cs="Tahoma"/>
          <w:sz w:val="24"/>
          <w:szCs w:val="25"/>
        </w:rPr>
        <w:t xml:space="preserve"> </w:t>
      </w:r>
      <w:r w:rsidR="004F6DC7" w:rsidRPr="00C468DD">
        <w:rPr>
          <w:rFonts w:ascii="Tahoma" w:hAnsi="Tahoma" w:cs="Tahoma"/>
          <w:sz w:val="23"/>
          <w:szCs w:val="23"/>
        </w:rPr>
        <w:t xml:space="preserve">dont le siège social sis au numéro </w:t>
      </w:r>
      <w:r w:rsidR="00213495" w:rsidRPr="00C468DD">
        <w:rPr>
          <w:rFonts w:ascii="Tahoma" w:hAnsi="Tahoma" w:cs="Tahoma"/>
          <w:sz w:val="23"/>
          <w:szCs w:val="23"/>
        </w:rPr>
        <w:t>06</w:t>
      </w:r>
      <w:r w:rsidR="004F6DC7" w:rsidRPr="00C468DD">
        <w:rPr>
          <w:rFonts w:ascii="Tahoma" w:hAnsi="Tahoma" w:cs="Tahoma"/>
          <w:sz w:val="23"/>
          <w:szCs w:val="23"/>
        </w:rPr>
        <w:t xml:space="preserve"> de l’avenue d</w:t>
      </w:r>
      <w:r w:rsidR="0030767A" w:rsidRPr="00C468DD">
        <w:rPr>
          <w:rFonts w:ascii="Tahoma" w:hAnsi="Tahoma" w:cs="Tahoma"/>
          <w:sz w:val="23"/>
          <w:szCs w:val="23"/>
        </w:rPr>
        <w:t>u</w:t>
      </w:r>
      <w:r w:rsidR="004F6DC7" w:rsidRPr="00C468DD">
        <w:rPr>
          <w:rFonts w:ascii="Tahoma" w:hAnsi="Tahoma" w:cs="Tahoma"/>
          <w:sz w:val="23"/>
          <w:szCs w:val="23"/>
        </w:rPr>
        <w:t xml:space="preserve"> </w:t>
      </w:r>
      <w:r w:rsidR="0030767A" w:rsidRPr="00C468DD">
        <w:rPr>
          <w:rFonts w:ascii="Tahoma" w:hAnsi="Tahoma" w:cs="Tahoma"/>
          <w:sz w:val="23"/>
          <w:szCs w:val="23"/>
        </w:rPr>
        <w:t>Port</w:t>
      </w:r>
      <w:r w:rsidR="004F6DC7" w:rsidRPr="00C468DD">
        <w:rPr>
          <w:rFonts w:ascii="Tahoma" w:hAnsi="Tahoma" w:cs="Tahoma"/>
          <w:sz w:val="23"/>
          <w:szCs w:val="23"/>
        </w:rPr>
        <w:t>, à Kinshasa/</w:t>
      </w:r>
      <w:r w:rsidR="006101EB" w:rsidRPr="00C468DD">
        <w:rPr>
          <w:rFonts w:ascii="Tahoma" w:hAnsi="Tahoma" w:cs="Tahoma"/>
          <w:sz w:val="23"/>
          <w:szCs w:val="23"/>
        </w:rPr>
        <w:t>Gombe</w:t>
      </w:r>
      <w:r w:rsidR="004F6DC7" w:rsidRPr="00C468DD">
        <w:rPr>
          <w:rFonts w:ascii="Tahoma" w:hAnsi="Tahoma" w:cs="Tahoma"/>
          <w:sz w:val="23"/>
          <w:szCs w:val="23"/>
        </w:rPr>
        <w:t xml:space="preserve"> poursuites et diligences de son </w:t>
      </w:r>
      <w:r w:rsidR="00A355A9" w:rsidRPr="00C468DD">
        <w:rPr>
          <w:rFonts w:ascii="Tahoma" w:hAnsi="Tahoma" w:cs="Tahoma"/>
          <w:sz w:val="23"/>
          <w:szCs w:val="23"/>
        </w:rPr>
        <w:t xml:space="preserve">Secrétaire </w:t>
      </w:r>
      <w:proofErr w:type="gramStart"/>
      <w:r w:rsidR="00A355A9" w:rsidRPr="00C468DD">
        <w:rPr>
          <w:rFonts w:ascii="Tahoma" w:hAnsi="Tahoma" w:cs="Tahoma"/>
          <w:sz w:val="23"/>
          <w:szCs w:val="23"/>
        </w:rPr>
        <w:t>général</w:t>
      </w:r>
      <w:proofErr w:type="gramEnd"/>
      <w:r w:rsidR="00012BD7" w:rsidRPr="00C468DD">
        <w:rPr>
          <w:rFonts w:ascii="Tahoma" w:hAnsi="Tahoma" w:cs="Tahoma"/>
          <w:sz w:val="23"/>
          <w:szCs w:val="23"/>
        </w:rPr>
        <w:t xml:space="preserve"> adjoint en charge des Finances et logistiques,</w:t>
      </w:r>
      <w:r w:rsidR="00C468DD">
        <w:rPr>
          <w:rFonts w:ascii="Tahoma" w:hAnsi="Tahoma" w:cs="Tahoma"/>
          <w:sz w:val="23"/>
          <w:szCs w:val="23"/>
        </w:rPr>
        <w:t xml:space="preserve"> </w:t>
      </w:r>
      <w:r w:rsidR="004F6DC7" w:rsidRPr="00C468DD">
        <w:rPr>
          <w:rFonts w:ascii="Tahoma" w:hAnsi="Tahoma" w:cs="Tahoma"/>
          <w:sz w:val="23"/>
          <w:szCs w:val="23"/>
        </w:rPr>
        <w:t xml:space="preserve">Monsieur </w:t>
      </w:r>
      <w:r w:rsidR="00012BD7" w:rsidRPr="00C468DD">
        <w:rPr>
          <w:rFonts w:ascii="Tahoma" w:hAnsi="Tahoma" w:cs="Tahoma"/>
          <w:sz w:val="23"/>
          <w:szCs w:val="23"/>
        </w:rPr>
        <w:t xml:space="preserve">LUNGUANA MATUMONA Jacques, ayant pour conseils, </w:t>
      </w:r>
      <w:r w:rsidR="001744F6" w:rsidRPr="00C468DD">
        <w:rPr>
          <w:rFonts w:ascii="Tahoma" w:hAnsi="Tahoma" w:cs="Tahoma"/>
          <w:sz w:val="23"/>
          <w:szCs w:val="23"/>
        </w:rPr>
        <w:t>PAPALIKO Didier, LINGEPO</w:t>
      </w:r>
      <w:r w:rsidR="004B0055" w:rsidRPr="00C468DD">
        <w:rPr>
          <w:rFonts w:ascii="Tahoma" w:hAnsi="Tahoma" w:cs="Tahoma"/>
          <w:sz w:val="23"/>
          <w:szCs w:val="23"/>
        </w:rPr>
        <w:t xml:space="preserve"> Michel, ILOMBO Eddy, </w:t>
      </w:r>
      <w:r w:rsidR="00CC1D7F" w:rsidRPr="00C468DD">
        <w:rPr>
          <w:rFonts w:ascii="Tahoma" w:hAnsi="Tahoma" w:cs="Tahoma"/>
          <w:sz w:val="23"/>
          <w:szCs w:val="23"/>
        </w:rPr>
        <w:t xml:space="preserve">KUTSHI NENGANGA </w:t>
      </w:r>
      <w:proofErr w:type="spellStart"/>
      <w:r w:rsidR="00CC1D7F" w:rsidRPr="00C468DD">
        <w:rPr>
          <w:rFonts w:ascii="Tahoma" w:hAnsi="Tahoma" w:cs="Tahoma"/>
          <w:sz w:val="23"/>
          <w:szCs w:val="23"/>
        </w:rPr>
        <w:t>Pachou</w:t>
      </w:r>
      <w:proofErr w:type="spellEnd"/>
      <w:r w:rsidR="00CC1D7F" w:rsidRPr="00C468DD">
        <w:rPr>
          <w:rFonts w:ascii="Tahoma" w:hAnsi="Tahoma" w:cs="Tahoma"/>
          <w:sz w:val="23"/>
          <w:szCs w:val="23"/>
        </w:rPr>
        <w:t xml:space="preserve">, BOKETSU LIYANDJA, </w:t>
      </w:r>
      <w:r w:rsidR="00CE41DD" w:rsidRPr="00C468DD">
        <w:rPr>
          <w:rFonts w:ascii="Tahoma" w:hAnsi="Tahoma" w:cs="Tahoma"/>
          <w:sz w:val="23"/>
          <w:szCs w:val="23"/>
        </w:rPr>
        <w:t xml:space="preserve">TOMBO SEFU, MBAU SUKISA Daniel, André MAZIAMBO, TEHIMPAKA MULENDA, </w:t>
      </w:r>
      <w:r w:rsidR="00342F9D" w:rsidRPr="00C468DD">
        <w:rPr>
          <w:rFonts w:ascii="Tahoma" w:hAnsi="Tahoma" w:cs="Tahoma"/>
          <w:sz w:val="23"/>
          <w:szCs w:val="23"/>
        </w:rPr>
        <w:t xml:space="preserve">MBWAMULUNGU KIPOY et GAHANGA Olivier, tous </w:t>
      </w:r>
      <w:r w:rsidR="0014539F" w:rsidRPr="00C468DD">
        <w:rPr>
          <w:rFonts w:ascii="Tahoma" w:hAnsi="Tahoma" w:cs="Tahoma"/>
          <w:sz w:val="23"/>
          <w:szCs w:val="23"/>
        </w:rPr>
        <w:t xml:space="preserve">avocats </w:t>
      </w:r>
      <w:r w:rsidR="00A037AB" w:rsidRPr="00C468DD">
        <w:rPr>
          <w:rFonts w:ascii="Tahoma" w:hAnsi="Tahoma" w:cs="Tahoma"/>
          <w:sz w:val="23"/>
          <w:szCs w:val="23"/>
        </w:rPr>
        <w:t xml:space="preserve">aux barreaux </w:t>
      </w:r>
      <w:r w:rsidR="0014539F" w:rsidRPr="00C468DD">
        <w:rPr>
          <w:rFonts w:ascii="Tahoma" w:hAnsi="Tahoma" w:cs="Tahoma"/>
          <w:sz w:val="23"/>
          <w:szCs w:val="23"/>
        </w:rPr>
        <w:t>de Kinshasa/</w:t>
      </w:r>
      <w:r w:rsidR="00A037AB" w:rsidRPr="00C468DD">
        <w:rPr>
          <w:rFonts w:ascii="Tahoma" w:hAnsi="Tahoma" w:cs="Tahoma"/>
          <w:sz w:val="23"/>
          <w:szCs w:val="23"/>
        </w:rPr>
        <w:t>Gombe et Matete.</w:t>
      </w:r>
    </w:p>
    <w:p w:rsidR="00B75866" w:rsidRPr="005A154B" w:rsidRDefault="00B75866" w:rsidP="004F6DC7">
      <w:pPr>
        <w:spacing w:after="0" w:line="276" w:lineRule="auto"/>
        <w:ind w:left="1560" w:right="50" w:hanging="156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814471" w:rsidRDefault="004F7E73" w:rsidP="00EE093B">
      <w:pPr>
        <w:ind w:left="0" w:firstLine="0"/>
        <w:rPr>
          <w:sz w:val="8"/>
          <w:szCs w:val="26"/>
        </w:rPr>
      </w:pPr>
    </w:p>
    <w:p w:rsidR="00D40300" w:rsidRDefault="004F7E73" w:rsidP="00C468DD">
      <w:pPr>
        <w:tabs>
          <w:tab w:val="left" w:pos="1560"/>
        </w:tabs>
        <w:ind w:left="1560" w:right="50" w:hanging="1560"/>
        <w:rPr>
          <w:rFonts w:ascii="Tahoma" w:hAnsi="Tahoma" w:cs="Tahoma"/>
          <w:sz w:val="24"/>
          <w:szCs w:val="25"/>
        </w:rPr>
      </w:pPr>
      <w:r w:rsidRPr="002A4DEB">
        <w:rPr>
          <w:rFonts w:ascii="Tahoma" w:hAnsi="Tahoma" w:cs="Tahoma"/>
          <w:b/>
          <w:sz w:val="24"/>
          <w:szCs w:val="25"/>
          <w:u w:val="single"/>
        </w:rPr>
        <w:t>CONTRE</w:t>
      </w:r>
      <w:proofErr w:type="gramStart"/>
      <w:r w:rsidRPr="002A4DEB">
        <w:rPr>
          <w:rFonts w:ascii="Tahoma" w:hAnsi="Tahoma" w:cs="Tahoma"/>
          <w:b/>
          <w:sz w:val="24"/>
          <w:szCs w:val="25"/>
        </w:rPr>
        <w:t> </w:t>
      </w:r>
      <w:r w:rsidR="001464CD">
        <w:rPr>
          <w:rFonts w:ascii="Tahoma" w:hAnsi="Tahoma" w:cs="Tahoma"/>
          <w:b/>
          <w:sz w:val="24"/>
          <w:szCs w:val="25"/>
        </w:rPr>
        <w:t xml:space="preserve"> </w:t>
      </w:r>
      <w:r w:rsidRPr="002A4DEB">
        <w:rPr>
          <w:rFonts w:ascii="Tahoma" w:hAnsi="Tahoma" w:cs="Tahoma"/>
          <w:b/>
          <w:sz w:val="24"/>
          <w:szCs w:val="25"/>
        </w:rPr>
        <w:t>:</w:t>
      </w:r>
      <w:proofErr w:type="gramEnd"/>
      <w:r w:rsidR="001464CD">
        <w:rPr>
          <w:rFonts w:ascii="Tahoma" w:hAnsi="Tahoma" w:cs="Tahoma"/>
          <w:b/>
          <w:sz w:val="10"/>
          <w:szCs w:val="23"/>
        </w:rPr>
        <w:t xml:space="preserve">     </w:t>
      </w:r>
      <w:r w:rsidR="006D4663" w:rsidRPr="00C468DD">
        <w:rPr>
          <w:rFonts w:ascii="Tahoma" w:hAnsi="Tahoma" w:cs="Tahoma"/>
          <w:b/>
          <w:sz w:val="23"/>
          <w:szCs w:val="23"/>
        </w:rPr>
        <w:t xml:space="preserve">Le </w:t>
      </w:r>
      <w:r w:rsidR="008B58AF" w:rsidRPr="00C468DD">
        <w:rPr>
          <w:rFonts w:ascii="Tahoma" w:hAnsi="Tahoma" w:cs="Tahoma"/>
          <w:b/>
          <w:sz w:val="23"/>
          <w:szCs w:val="23"/>
        </w:rPr>
        <w:t>Regroupement</w:t>
      </w:r>
      <w:r w:rsidR="006D4663" w:rsidRPr="00C468DD">
        <w:rPr>
          <w:rFonts w:ascii="Tahoma" w:hAnsi="Tahoma" w:cs="Tahoma"/>
          <w:b/>
          <w:sz w:val="23"/>
          <w:szCs w:val="23"/>
        </w:rPr>
        <w:t xml:space="preserve"> politique </w:t>
      </w:r>
      <w:r w:rsidR="001741F3" w:rsidRPr="00C468DD">
        <w:rPr>
          <w:rFonts w:ascii="Tahoma" w:hAnsi="Tahoma" w:cs="Tahoma"/>
          <w:b/>
          <w:sz w:val="23"/>
          <w:szCs w:val="23"/>
        </w:rPr>
        <w:t xml:space="preserve">Alliance des Forces Démocratiques </w:t>
      </w:r>
      <w:r w:rsidR="00594D6F" w:rsidRPr="00C468DD">
        <w:rPr>
          <w:rFonts w:ascii="Tahoma" w:hAnsi="Tahoma" w:cs="Tahoma"/>
          <w:b/>
          <w:sz w:val="23"/>
          <w:szCs w:val="23"/>
        </w:rPr>
        <w:t xml:space="preserve">du </w:t>
      </w:r>
      <w:r w:rsidR="00594D6F" w:rsidRPr="00C468DD">
        <w:rPr>
          <w:rFonts w:ascii="Tahoma" w:hAnsi="Tahoma" w:cs="Tahoma"/>
          <w:b/>
          <w:sz w:val="23"/>
          <w:szCs w:val="23"/>
          <w:u w:val="single"/>
        </w:rPr>
        <w:t>Congo et Alliés</w:t>
      </w:r>
      <w:r w:rsidR="002368A0" w:rsidRPr="00C468DD">
        <w:rPr>
          <w:rFonts w:ascii="Tahoma" w:hAnsi="Tahoma" w:cs="Tahoma"/>
          <w:b/>
          <w:sz w:val="23"/>
          <w:szCs w:val="23"/>
          <w:u w:val="single"/>
        </w:rPr>
        <w:t xml:space="preserve">, </w:t>
      </w:r>
      <w:r w:rsidR="006D7FA9" w:rsidRPr="00C468DD">
        <w:rPr>
          <w:rFonts w:ascii="Tahoma" w:hAnsi="Tahoma" w:cs="Tahoma"/>
          <w:b/>
          <w:sz w:val="23"/>
          <w:szCs w:val="23"/>
          <w:u w:val="single"/>
        </w:rPr>
        <w:t>« </w:t>
      </w:r>
      <w:r w:rsidR="00594D6F" w:rsidRPr="00C468DD">
        <w:rPr>
          <w:rFonts w:ascii="Tahoma" w:hAnsi="Tahoma" w:cs="Tahoma"/>
          <w:b/>
          <w:sz w:val="23"/>
          <w:szCs w:val="23"/>
          <w:u w:val="single"/>
        </w:rPr>
        <w:t>AFDC-A</w:t>
      </w:r>
      <w:r w:rsidR="006D7FA9" w:rsidRPr="00C468DD">
        <w:rPr>
          <w:rFonts w:ascii="Tahoma" w:hAnsi="Tahoma" w:cs="Tahoma"/>
          <w:b/>
          <w:sz w:val="23"/>
          <w:szCs w:val="23"/>
          <w:u w:val="single"/>
        </w:rPr>
        <w:t> » en sigle</w:t>
      </w:r>
      <w:r w:rsidR="004B43B7">
        <w:rPr>
          <w:rFonts w:ascii="Tahoma" w:hAnsi="Tahoma" w:cs="Tahoma"/>
          <w:b/>
          <w:sz w:val="24"/>
          <w:szCs w:val="23"/>
          <w:u w:val="single"/>
        </w:rPr>
        <w:t>,</w:t>
      </w:r>
      <w:r w:rsidR="00081056">
        <w:rPr>
          <w:rFonts w:ascii="Tahoma" w:hAnsi="Tahoma" w:cs="Tahoma"/>
          <w:b/>
          <w:sz w:val="24"/>
          <w:szCs w:val="23"/>
        </w:rPr>
        <w:t xml:space="preserve"> </w:t>
      </w:r>
      <w:r w:rsidR="006D4663">
        <w:rPr>
          <w:rFonts w:ascii="Tahoma" w:hAnsi="Tahoma" w:cs="Tahoma"/>
          <w:sz w:val="24"/>
          <w:szCs w:val="23"/>
        </w:rPr>
        <w:t xml:space="preserve"> dont le siège</w:t>
      </w:r>
      <w:r w:rsidR="007D12C9">
        <w:rPr>
          <w:rFonts w:ascii="Tahoma" w:hAnsi="Tahoma" w:cs="Tahoma"/>
          <w:sz w:val="24"/>
          <w:szCs w:val="23"/>
        </w:rPr>
        <w:t xml:space="preserve"> </w:t>
      </w:r>
      <w:r w:rsidR="002368A0">
        <w:rPr>
          <w:rFonts w:ascii="Tahoma" w:hAnsi="Tahoma" w:cs="Tahoma"/>
          <w:sz w:val="24"/>
          <w:szCs w:val="23"/>
        </w:rPr>
        <w:t xml:space="preserve">social </w:t>
      </w:r>
      <w:r w:rsidR="006D4663">
        <w:rPr>
          <w:rFonts w:ascii="Tahoma" w:hAnsi="Tahoma" w:cs="Tahoma"/>
          <w:sz w:val="24"/>
          <w:szCs w:val="23"/>
        </w:rPr>
        <w:t xml:space="preserve">sis au numéro </w:t>
      </w:r>
      <w:r w:rsidR="00960E5B" w:rsidRPr="00960E5B">
        <w:rPr>
          <w:rFonts w:ascii="Tahoma" w:hAnsi="Tahoma" w:cs="Tahoma"/>
          <w:sz w:val="24"/>
          <w:szCs w:val="25"/>
        </w:rPr>
        <w:t xml:space="preserve">293, du coin des avenues </w:t>
      </w:r>
      <w:proofErr w:type="spellStart"/>
      <w:r w:rsidR="00960E5B" w:rsidRPr="00960E5B">
        <w:rPr>
          <w:rFonts w:ascii="Tahoma" w:hAnsi="Tahoma" w:cs="Tahoma"/>
          <w:sz w:val="24"/>
          <w:szCs w:val="25"/>
        </w:rPr>
        <w:t>Boende</w:t>
      </w:r>
      <w:proofErr w:type="spellEnd"/>
      <w:r w:rsidR="00960E5B" w:rsidRPr="00960E5B">
        <w:rPr>
          <w:rFonts w:ascii="Tahoma" w:hAnsi="Tahoma" w:cs="Tahoma"/>
          <w:sz w:val="24"/>
          <w:szCs w:val="25"/>
        </w:rPr>
        <w:t xml:space="preserve"> </w:t>
      </w:r>
      <w:r w:rsidR="005A3B8A">
        <w:rPr>
          <w:rFonts w:ascii="Tahoma" w:hAnsi="Tahoma" w:cs="Tahoma"/>
          <w:sz w:val="24"/>
          <w:szCs w:val="25"/>
        </w:rPr>
        <w:t>et Libération, (ex-24 novembre)</w:t>
      </w:r>
      <w:r w:rsidR="001464CD">
        <w:rPr>
          <w:rFonts w:ascii="Tahoma" w:hAnsi="Tahoma" w:cs="Tahoma"/>
          <w:sz w:val="24"/>
          <w:szCs w:val="25"/>
        </w:rPr>
        <w:t>, à Kinshasa/Lingwala</w:t>
      </w:r>
      <w:r w:rsidR="005A3B8A">
        <w:rPr>
          <w:rFonts w:ascii="Tahoma" w:hAnsi="Tahoma" w:cs="Tahoma"/>
          <w:sz w:val="24"/>
          <w:szCs w:val="25"/>
        </w:rPr>
        <w:t> ;</w:t>
      </w:r>
    </w:p>
    <w:p w:rsidR="00EE6481" w:rsidRPr="005A154B" w:rsidRDefault="00EE6481" w:rsidP="001744E2">
      <w:pPr>
        <w:tabs>
          <w:tab w:val="left" w:pos="1418"/>
        </w:tabs>
        <w:ind w:left="1560" w:right="50" w:hanging="1560"/>
        <w:rPr>
          <w:rFonts w:ascii="Tahoma" w:hAnsi="Tahoma" w:cs="Tahoma"/>
          <w:sz w:val="4"/>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5A154B" w:rsidRDefault="00D40300" w:rsidP="001744E2">
      <w:pPr>
        <w:tabs>
          <w:tab w:val="left" w:pos="1418"/>
        </w:tabs>
        <w:ind w:left="1560" w:right="50" w:hanging="1560"/>
        <w:rPr>
          <w:rFonts w:ascii="Tahoma" w:hAnsi="Tahoma" w:cs="Tahoma"/>
          <w:sz w:val="4"/>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814471" w:rsidRDefault="00AF5E0E" w:rsidP="00AF5E0E">
      <w:pPr>
        <w:spacing w:line="240" w:lineRule="auto"/>
        <w:ind w:left="360" w:right="50" w:firstLine="1341"/>
        <w:rPr>
          <w:rFonts w:ascii="Tahoma" w:hAnsi="Tahoma" w:cs="Tahoma"/>
          <w:b/>
          <w:sz w:val="10"/>
          <w:szCs w:val="25"/>
          <w:u w:val="single"/>
        </w:rPr>
      </w:pPr>
    </w:p>
    <w:p w:rsidR="002E212A" w:rsidRPr="00282A1F" w:rsidRDefault="00AF5E0E" w:rsidP="002E212A">
      <w:pPr>
        <w:spacing w:line="240" w:lineRule="auto"/>
        <w:ind w:left="1560" w:right="50" w:firstLine="0"/>
        <w:rPr>
          <w:rFonts w:ascii="Tahoma" w:hAnsi="Tahoma" w:cs="Tahoma"/>
          <w:sz w:val="10"/>
          <w:szCs w:val="25"/>
        </w:rPr>
      </w:pPr>
      <w:r w:rsidRPr="000C5D33">
        <w:rPr>
          <w:rFonts w:ascii="Tahoma" w:hAnsi="Tahoma" w:cs="Tahoma"/>
          <w:b/>
          <w:sz w:val="23"/>
          <w:szCs w:val="23"/>
        </w:rPr>
        <w:t xml:space="preserve">La Commission Electorale nationale </w:t>
      </w:r>
      <w:r w:rsidRPr="000C5D33">
        <w:rPr>
          <w:rFonts w:ascii="Tahoma" w:hAnsi="Tahoma" w:cs="Tahoma"/>
          <w:b/>
          <w:sz w:val="23"/>
          <w:szCs w:val="23"/>
          <w:u w:val="single"/>
        </w:rPr>
        <w:t>Indépendante, CENI, en sigle</w:t>
      </w:r>
      <w:r w:rsidRPr="00AF5E0E">
        <w:rPr>
          <w:rFonts w:ascii="Tahoma" w:hAnsi="Tahoma" w:cs="Tahoma"/>
          <w:b/>
          <w:sz w:val="24"/>
          <w:szCs w:val="25"/>
        </w:rPr>
        <w:t xml:space="preserve">, </w:t>
      </w:r>
      <w:r w:rsidR="002E212A" w:rsidRPr="00C468DD">
        <w:rPr>
          <w:rFonts w:ascii="Tahoma" w:hAnsi="Tahoma" w:cs="Tahoma"/>
          <w:sz w:val="23"/>
          <w:szCs w:val="23"/>
        </w:rPr>
        <w:t>dont le siège est sis au 4471, du Boulevard du 30 juin, Immeuble CENI (ex-BCCE)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0D3E3E"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50033B2B" wp14:editId="2701B90A">
                <wp:simplePos x="0" y="0"/>
                <wp:positionH relativeFrom="column">
                  <wp:posOffset>31446</wp:posOffset>
                </wp:positionH>
                <wp:positionV relativeFrom="paragraph">
                  <wp:posOffset>4445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5pt" to="304.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0C5D33" w:rsidRDefault="00443631" w:rsidP="00C7278E">
      <w:pPr>
        <w:ind w:left="0" w:right="50" w:firstLine="0"/>
        <w:jc w:val="left"/>
        <w:rPr>
          <w:b/>
          <w:sz w:val="8"/>
          <w:szCs w:val="25"/>
        </w:rPr>
      </w:pPr>
    </w:p>
    <w:p w:rsidR="00C07CDF" w:rsidRDefault="00C468DD" w:rsidP="00814471">
      <w:pPr>
        <w:spacing w:after="0" w:line="276" w:lineRule="auto"/>
        <w:ind w:left="0" w:right="50" w:firstLine="851"/>
        <w:rPr>
          <w:rFonts w:ascii="Tahoma" w:hAnsi="Tahoma" w:cs="Tahoma"/>
          <w:sz w:val="24"/>
          <w:szCs w:val="25"/>
        </w:rPr>
      </w:pPr>
      <w:r>
        <w:rPr>
          <w:rFonts w:ascii="Tahoma" w:hAnsi="Tahoma" w:cs="Tahoma"/>
          <w:color w:val="auto"/>
          <w:sz w:val="24"/>
          <w:szCs w:val="25"/>
        </w:rPr>
        <w:t xml:space="preserve">Par </w:t>
      </w:r>
      <w:r w:rsidRPr="0062090E">
        <w:rPr>
          <w:rFonts w:ascii="Tahoma" w:hAnsi="Tahoma" w:cs="Tahoma"/>
          <w:color w:val="auto"/>
          <w:sz w:val="24"/>
          <w:szCs w:val="25"/>
        </w:rPr>
        <w:t xml:space="preserve">déclaration faite et actée au greffe </w:t>
      </w:r>
      <w:r w:rsidR="007430DE">
        <w:rPr>
          <w:rFonts w:ascii="Tahoma" w:hAnsi="Tahoma" w:cs="Tahoma"/>
          <w:color w:val="auto"/>
          <w:sz w:val="24"/>
          <w:szCs w:val="25"/>
        </w:rPr>
        <w:t xml:space="preserve">de la section du contentieux </w:t>
      </w:r>
      <w:r w:rsidRPr="0062090E">
        <w:rPr>
          <w:rFonts w:ascii="Tahoma" w:hAnsi="Tahoma" w:cs="Tahoma"/>
          <w:color w:val="auto"/>
          <w:sz w:val="24"/>
          <w:szCs w:val="25"/>
        </w:rPr>
        <w:t xml:space="preserve">du Conseil d’Etat </w:t>
      </w:r>
      <w:r w:rsidR="007430DE">
        <w:rPr>
          <w:rFonts w:ascii="Tahoma" w:hAnsi="Tahoma" w:cs="Tahoma"/>
          <w:color w:val="auto"/>
          <w:sz w:val="24"/>
          <w:szCs w:val="25"/>
        </w:rPr>
        <w:t>29</w:t>
      </w:r>
      <w:r w:rsidRPr="0062090E">
        <w:rPr>
          <w:rFonts w:ascii="Tahoma" w:hAnsi="Tahoma" w:cs="Tahoma"/>
          <w:color w:val="auto"/>
          <w:sz w:val="24"/>
          <w:szCs w:val="25"/>
        </w:rPr>
        <w:t xml:space="preserve"> </w:t>
      </w:r>
      <w:r>
        <w:rPr>
          <w:rFonts w:ascii="Tahoma" w:hAnsi="Tahoma" w:cs="Tahoma"/>
          <w:color w:val="auto"/>
          <w:sz w:val="24"/>
          <w:szCs w:val="25"/>
        </w:rPr>
        <w:t>mars</w:t>
      </w:r>
      <w:r w:rsidRPr="0062090E">
        <w:rPr>
          <w:rFonts w:ascii="Tahoma" w:hAnsi="Tahoma" w:cs="Tahoma"/>
          <w:color w:val="auto"/>
          <w:sz w:val="24"/>
          <w:szCs w:val="25"/>
        </w:rPr>
        <w:t xml:space="preserve"> 2024, de même par sa requête en appel déposée </w:t>
      </w:r>
      <w:r w:rsidR="005F39C3">
        <w:rPr>
          <w:rFonts w:ascii="Tahoma" w:hAnsi="Tahoma" w:cs="Tahoma"/>
          <w:sz w:val="24"/>
          <w:szCs w:val="25"/>
        </w:rPr>
        <w:t>en date du 05</w:t>
      </w:r>
      <w:r>
        <w:rPr>
          <w:rFonts w:ascii="Tahoma" w:hAnsi="Tahoma" w:cs="Tahoma"/>
          <w:sz w:val="24"/>
          <w:szCs w:val="25"/>
        </w:rPr>
        <w:t xml:space="preserve"> </w:t>
      </w:r>
      <w:r w:rsidR="005F39C3">
        <w:rPr>
          <w:rFonts w:ascii="Tahoma" w:hAnsi="Tahoma" w:cs="Tahoma"/>
          <w:sz w:val="24"/>
          <w:szCs w:val="25"/>
        </w:rPr>
        <w:t>avril de la même année</w:t>
      </w:r>
      <w:r>
        <w:rPr>
          <w:rFonts w:ascii="Tahoma" w:hAnsi="Tahoma" w:cs="Tahoma"/>
          <w:sz w:val="24"/>
          <w:szCs w:val="25"/>
        </w:rPr>
        <w:t xml:space="preserve"> </w:t>
      </w:r>
      <w:r w:rsidRPr="00C073FD">
        <w:rPr>
          <w:rFonts w:ascii="Tahoma" w:hAnsi="Tahoma" w:cs="Tahoma"/>
          <w:sz w:val="24"/>
          <w:szCs w:val="25"/>
        </w:rPr>
        <w:t xml:space="preserve">par </w:t>
      </w:r>
      <w:r>
        <w:rPr>
          <w:rFonts w:ascii="Tahoma" w:hAnsi="Tahoma" w:cs="Tahoma"/>
          <w:sz w:val="24"/>
          <w:szCs w:val="25"/>
        </w:rPr>
        <w:t xml:space="preserve">Maître </w:t>
      </w:r>
      <w:r w:rsidR="0013192A">
        <w:rPr>
          <w:rFonts w:ascii="Tahoma" w:hAnsi="Tahoma" w:cs="Tahoma"/>
          <w:sz w:val="24"/>
          <w:szCs w:val="25"/>
        </w:rPr>
        <w:t xml:space="preserve">NZOSI LOMBOLO </w:t>
      </w:r>
      <w:proofErr w:type="spellStart"/>
      <w:r w:rsidR="0013192A">
        <w:rPr>
          <w:rFonts w:ascii="Tahoma" w:hAnsi="Tahoma" w:cs="Tahoma"/>
          <w:sz w:val="24"/>
          <w:szCs w:val="25"/>
        </w:rPr>
        <w:t>Néville</w:t>
      </w:r>
      <w:proofErr w:type="spellEnd"/>
      <w:r w:rsidRPr="00C073FD">
        <w:rPr>
          <w:rFonts w:ascii="Tahoma" w:hAnsi="Tahoma" w:cs="Tahoma"/>
          <w:sz w:val="24"/>
          <w:szCs w:val="25"/>
        </w:rPr>
        <w:t xml:space="preserve"> </w:t>
      </w:r>
      <w:r w:rsidR="00A668A1">
        <w:rPr>
          <w:rFonts w:ascii="Tahoma" w:hAnsi="Tahoma" w:cs="Tahoma"/>
          <w:sz w:val="24"/>
          <w:szCs w:val="25"/>
        </w:rPr>
        <w:t>a</w:t>
      </w:r>
      <w:r w:rsidRPr="00C073FD">
        <w:rPr>
          <w:rFonts w:ascii="Tahoma" w:hAnsi="Tahoma" w:cs="Tahoma"/>
          <w:sz w:val="24"/>
          <w:szCs w:val="25"/>
        </w:rPr>
        <w:t>vocat à la Cour d’</w:t>
      </w:r>
      <w:r>
        <w:rPr>
          <w:rFonts w:ascii="Tahoma" w:hAnsi="Tahoma" w:cs="Tahoma"/>
          <w:sz w:val="24"/>
          <w:szCs w:val="25"/>
        </w:rPr>
        <w:t>a</w:t>
      </w:r>
      <w:r w:rsidRPr="00C073FD">
        <w:rPr>
          <w:rFonts w:ascii="Tahoma" w:hAnsi="Tahoma" w:cs="Tahoma"/>
          <w:sz w:val="24"/>
          <w:szCs w:val="25"/>
        </w:rPr>
        <w:t xml:space="preserve">ppel et porteur d’une procuration spéciale datée du </w:t>
      </w:r>
      <w:r>
        <w:rPr>
          <w:rFonts w:ascii="Tahoma" w:hAnsi="Tahoma" w:cs="Tahoma"/>
          <w:sz w:val="24"/>
          <w:szCs w:val="25"/>
        </w:rPr>
        <w:t>2</w:t>
      </w:r>
      <w:r w:rsidR="00D0628F">
        <w:rPr>
          <w:rFonts w:ascii="Tahoma" w:hAnsi="Tahoma" w:cs="Tahoma"/>
          <w:sz w:val="24"/>
          <w:szCs w:val="25"/>
        </w:rPr>
        <w:t>9</w:t>
      </w:r>
      <w:r w:rsidRPr="00C073FD">
        <w:rPr>
          <w:rFonts w:ascii="Tahoma" w:hAnsi="Tahoma" w:cs="Tahoma"/>
          <w:sz w:val="24"/>
          <w:szCs w:val="25"/>
        </w:rPr>
        <w:t xml:space="preserve"> mars</w:t>
      </w:r>
      <w:r w:rsidRPr="00165A16">
        <w:rPr>
          <w:rFonts w:ascii="Tahoma" w:hAnsi="Tahoma" w:cs="Tahoma"/>
          <w:sz w:val="24"/>
          <w:szCs w:val="25"/>
        </w:rPr>
        <w:t xml:space="preserve"> </w:t>
      </w:r>
      <w:r w:rsidR="0025734C">
        <w:rPr>
          <w:rFonts w:ascii="Tahoma" w:hAnsi="Tahoma" w:cs="Tahoma"/>
          <w:sz w:val="24"/>
          <w:szCs w:val="25"/>
        </w:rPr>
        <w:t>2024</w:t>
      </w:r>
      <w:r w:rsidR="0025734C" w:rsidRPr="00C073FD">
        <w:rPr>
          <w:rFonts w:ascii="Tahoma" w:hAnsi="Tahoma" w:cs="Tahoma"/>
          <w:sz w:val="24"/>
          <w:szCs w:val="25"/>
        </w:rPr>
        <w:t xml:space="preserve"> lui remise</w:t>
      </w:r>
    </w:p>
    <w:p w:rsidR="00C07CDF" w:rsidRPr="009B22E6" w:rsidRDefault="00C07CDF" w:rsidP="00C07CDF">
      <w:pPr>
        <w:spacing w:after="0"/>
        <w:ind w:left="0" w:right="50"/>
        <w:rPr>
          <w:rFonts w:ascii="Tahoma" w:hAnsi="Tahoma" w:cs="Tahoma"/>
          <w:b/>
          <w:sz w:val="23"/>
          <w:szCs w:val="23"/>
          <w:u w:val="single"/>
        </w:rPr>
      </w:pPr>
      <w:r w:rsidRPr="009B22E6">
        <w:rPr>
          <w:rFonts w:ascii="Tahoma" w:hAnsi="Tahoma" w:cs="Tahoma"/>
          <w:b/>
          <w:sz w:val="23"/>
          <w:szCs w:val="23"/>
          <w:u w:val="single"/>
        </w:rPr>
        <w:lastRenderedPageBreak/>
        <w:t>REA. 239</w:t>
      </w:r>
      <w:r w:rsidRPr="009B22E6">
        <w:rPr>
          <w:rFonts w:ascii="Tahoma" w:hAnsi="Tahoma" w:cs="Tahoma"/>
          <w:b/>
          <w:sz w:val="23"/>
          <w:szCs w:val="23"/>
        </w:rPr>
        <w:t xml:space="preserve">                                   </w:t>
      </w:r>
      <w:r w:rsidR="009B22E6">
        <w:rPr>
          <w:rFonts w:ascii="Tahoma" w:hAnsi="Tahoma" w:cs="Tahoma"/>
          <w:b/>
          <w:sz w:val="23"/>
          <w:szCs w:val="23"/>
        </w:rPr>
        <w:t xml:space="preserve">   </w:t>
      </w:r>
      <w:r w:rsidRPr="009B22E6">
        <w:rPr>
          <w:rFonts w:ascii="Tahoma" w:hAnsi="Tahoma" w:cs="Tahoma"/>
          <w:b/>
          <w:sz w:val="23"/>
          <w:szCs w:val="23"/>
        </w:rPr>
        <w:t xml:space="preserve">      </w:t>
      </w:r>
      <w:r w:rsidRPr="009B22E6">
        <w:rPr>
          <w:rFonts w:ascii="Tahoma" w:hAnsi="Tahoma" w:cs="Tahoma"/>
          <w:b/>
          <w:sz w:val="23"/>
          <w:szCs w:val="23"/>
          <w:u w:val="single"/>
        </w:rPr>
        <w:t>Deuxième feuillet</w:t>
      </w:r>
    </w:p>
    <w:p w:rsidR="00C07CDF" w:rsidRPr="009B22E6" w:rsidRDefault="00C07CDF" w:rsidP="00C07CDF">
      <w:pPr>
        <w:spacing w:after="0" w:line="276" w:lineRule="auto"/>
        <w:ind w:left="0" w:right="50" w:firstLine="0"/>
        <w:rPr>
          <w:rFonts w:ascii="Tahoma" w:hAnsi="Tahoma" w:cs="Tahoma"/>
          <w:sz w:val="24"/>
          <w:szCs w:val="25"/>
        </w:rPr>
      </w:pPr>
    </w:p>
    <w:p w:rsidR="00F00E9C" w:rsidRPr="003129A3" w:rsidRDefault="00C468DD" w:rsidP="003129A3">
      <w:pPr>
        <w:spacing w:after="0" w:line="276" w:lineRule="auto"/>
        <w:ind w:left="0" w:right="50" w:firstLine="0"/>
        <w:rPr>
          <w:rFonts w:ascii="Tahoma" w:hAnsi="Tahoma" w:cs="Tahoma"/>
          <w:b/>
          <w:sz w:val="24"/>
          <w:szCs w:val="25"/>
          <w:u w:val="single"/>
        </w:rPr>
      </w:pPr>
      <w:proofErr w:type="gramStart"/>
      <w:r w:rsidRPr="00C073FD">
        <w:rPr>
          <w:rFonts w:ascii="Tahoma" w:hAnsi="Tahoma" w:cs="Tahoma"/>
          <w:sz w:val="24"/>
          <w:szCs w:val="25"/>
        </w:rPr>
        <w:t>par</w:t>
      </w:r>
      <w:proofErr w:type="gramEnd"/>
      <w:r w:rsidRPr="00C073FD">
        <w:rPr>
          <w:rFonts w:ascii="Tahoma" w:hAnsi="Tahoma" w:cs="Tahoma"/>
          <w:sz w:val="24"/>
          <w:szCs w:val="25"/>
        </w:rPr>
        <w:t xml:space="preserve"> </w:t>
      </w:r>
      <w:r>
        <w:rPr>
          <w:rFonts w:ascii="Tahoma" w:hAnsi="Tahoma" w:cs="Tahoma"/>
          <w:sz w:val="24"/>
          <w:szCs w:val="25"/>
        </w:rPr>
        <w:t xml:space="preserve">Monsieur </w:t>
      </w:r>
      <w:r w:rsidR="00D0628F">
        <w:rPr>
          <w:rFonts w:ascii="Tahoma" w:hAnsi="Tahoma" w:cs="Tahoma"/>
          <w:sz w:val="24"/>
          <w:szCs w:val="25"/>
        </w:rPr>
        <w:t>LUNGUANA MATUMONA Jacques</w:t>
      </w:r>
      <w:r>
        <w:rPr>
          <w:rFonts w:ascii="Tahoma" w:hAnsi="Tahoma" w:cs="Tahoma"/>
          <w:sz w:val="24"/>
          <w:szCs w:val="25"/>
        </w:rPr>
        <w:t>,</w:t>
      </w:r>
      <w:r w:rsidRPr="00863E93">
        <w:rPr>
          <w:rFonts w:ascii="Tahoma" w:hAnsi="Tahoma" w:cs="Tahoma"/>
          <w:sz w:val="24"/>
          <w:szCs w:val="25"/>
        </w:rPr>
        <w:t xml:space="preserve"> </w:t>
      </w:r>
      <w:r w:rsidR="00D0628F">
        <w:rPr>
          <w:rFonts w:ascii="Tahoma" w:hAnsi="Tahoma" w:cs="Tahoma"/>
          <w:sz w:val="24"/>
          <w:szCs w:val="25"/>
        </w:rPr>
        <w:t xml:space="preserve">Secrétaire </w:t>
      </w:r>
      <w:r w:rsidR="00B265B0">
        <w:rPr>
          <w:rFonts w:ascii="Tahoma" w:hAnsi="Tahoma" w:cs="Tahoma"/>
          <w:sz w:val="24"/>
          <w:szCs w:val="25"/>
        </w:rPr>
        <w:t>général adjoint, du parti politique Mouvement de Libération du Congo</w:t>
      </w:r>
      <w:r w:rsidR="00CE5CFE">
        <w:rPr>
          <w:rFonts w:ascii="Tahoma" w:hAnsi="Tahoma" w:cs="Tahoma"/>
          <w:sz w:val="24"/>
          <w:szCs w:val="25"/>
        </w:rPr>
        <w:t>, « MLC » en sigle</w:t>
      </w:r>
      <w:r w:rsidR="00C84BEE">
        <w:rPr>
          <w:rFonts w:ascii="Tahoma" w:hAnsi="Tahoma" w:cs="Tahoma"/>
          <w:sz w:val="24"/>
          <w:szCs w:val="25"/>
        </w:rPr>
        <w:t xml:space="preserve">, </w:t>
      </w:r>
      <w:r w:rsidR="00C84BEE" w:rsidRPr="00C073FD">
        <w:rPr>
          <w:rFonts w:ascii="Tahoma" w:hAnsi="Tahoma" w:cs="Tahoma"/>
          <w:sz w:val="24"/>
          <w:szCs w:val="24"/>
        </w:rPr>
        <w:t>interjeta appel</w:t>
      </w:r>
      <w:r w:rsidR="00C84BEE" w:rsidRPr="00C84BEE">
        <w:rPr>
          <w:rFonts w:ascii="Tahoma" w:hAnsi="Tahoma" w:cs="Tahoma"/>
          <w:sz w:val="24"/>
          <w:szCs w:val="24"/>
        </w:rPr>
        <w:t xml:space="preserve"> </w:t>
      </w:r>
      <w:r w:rsidR="00C84BEE" w:rsidRPr="00C073FD">
        <w:rPr>
          <w:rFonts w:ascii="Tahoma" w:hAnsi="Tahoma" w:cs="Tahoma"/>
          <w:sz w:val="24"/>
          <w:szCs w:val="24"/>
        </w:rPr>
        <w:t>contre</w:t>
      </w:r>
      <w:r w:rsidR="002752F7">
        <w:rPr>
          <w:rFonts w:ascii="Tahoma" w:hAnsi="Tahoma" w:cs="Tahoma"/>
          <w:sz w:val="24"/>
          <w:szCs w:val="25"/>
        </w:rPr>
        <w:t xml:space="preserve"> </w:t>
      </w:r>
      <w:r w:rsidR="00863E93" w:rsidRPr="00C073FD">
        <w:rPr>
          <w:rFonts w:ascii="Tahoma" w:hAnsi="Tahoma" w:cs="Tahoma"/>
          <w:sz w:val="24"/>
          <w:szCs w:val="24"/>
        </w:rPr>
        <w:t>l’arrêt</w:t>
      </w:r>
      <w:r w:rsidR="00863E93">
        <w:rPr>
          <w:rFonts w:ascii="Tahoma" w:hAnsi="Tahoma" w:cs="Tahoma"/>
          <w:sz w:val="24"/>
          <w:szCs w:val="24"/>
        </w:rPr>
        <w:t xml:space="preserve"> sous </w:t>
      </w:r>
      <w:r w:rsidR="003076CE">
        <w:rPr>
          <w:rFonts w:ascii="Tahoma" w:hAnsi="Tahoma" w:cs="Tahoma"/>
          <w:sz w:val="24"/>
          <w:szCs w:val="24"/>
        </w:rPr>
        <w:t>le R</w:t>
      </w:r>
      <w:r w:rsidR="00993490">
        <w:rPr>
          <w:rFonts w:ascii="Tahoma" w:hAnsi="Tahoma" w:cs="Tahoma"/>
          <w:sz w:val="24"/>
          <w:szCs w:val="24"/>
        </w:rPr>
        <w:t>C</w:t>
      </w:r>
      <w:r w:rsidR="003076CE">
        <w:rPr>
          <w:rFonts w:ascii="Tahoma" w:hAnsi="Tahoma" w:cs="Tahoma"/>
          <w:sz w:val="24"/>
          <w:szCs w:val="24"/>
        </w:rPr>
        <w:t xml:space="preserve">E </w:t>
      </w:r>
      <w:r w:rsidR="00993490">
        <w:rPr>
          <w:rFonts w:ascii="Tahoma" w:hAnsi="Tahoma" w:cs="Tahoma"/>
          <w:sz w:val="24"/>
          <w:szCs w:val="24"/>
        </w:rPr>
        <w:t>214</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4C222D">
        <w:rPr>
          <w:rFonts w:ascii="Tahoma" w:hAnsi="Tahoma" w:cs="Tahoma"/>
          <w:sz w:val="24"/>
          <w:szCs w:val="24"/>
        </w:rPr>
        <w:t>8</w:t>
      </w:r>
      <w:r w:rsidR="000030A4">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F12B2A">
        <w:rPr>
          <w:rFonts w:ascii="Tahoma" w:hAnsi="Tahoma" w:cs="Tahoma"/>
          <w:sz w:val="24"/>
          <w:szCs w:val="24"/>
        </w:rPr>
        <w:t xml:space="preserve">de </w:t>
      </w:r>
      <w:r w:rsidR="000030A4">
        <w:rPr>
          <w:rFonts w:ascii="Tahoma" w:hAnsi="Tahoma" w:cs="Tahoma"/>
          <w:sz w:val="24"/>
          <w:szCs w:val="24"/>
        </w:rPr>
        <w:t>Kinshasa/Gombe</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AB6543" w:rsidRDefault="00FC35CE" w:rsidP="00FC35CE">
      <w:pPr>
        <w:spacing w:line="276" w:lineRule="auto"/>
        <w:ind w:left="0" w:right="50" w:firstLine="851"/>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3A57AB">
        <w:rPr>
          <w:rFonts w:ascii="Tahoma" w:hAnsi="Tahoma" w:cs="Tahoma"/>
          <w:b/>
          <w:sz w:val="25"/>
          <w:szCs w:val="25"/>
          <w:u w:val="single"/>
        </w:rPr>
        <w:t>C’est pourquoi</w:t>
      </w:r>
      <w:r w:rsidR="00F00E9C" w:rsidRPr="00F00E9C">
        <w:rPr>
          <w:rFonts w:ascii="Tahoma" w:hAnsi="Tahoma" w:cs="Tahoma"/>
          <w:b/>
          <w:sz w:val="25"/>
          <w:szCs w:val="25"/>
        </w:rPr>
        <w:t> ;</w:t>
      </w:r>
    </w:p>
    <w:p w:rsidR="00C37F19" w:rsidRPr="00AB6543" w:rsidRDefault="00C37F19" w:rsidP="00F00E9C">
      <w:pPr>
        <w:spacing w:line="276" w:lineRule="auto"/>
        <w:ind w:right="50"/>
        <w:rPr>
          <w:rFonts w:ascii="Tahoma" w:hAnsi="Tahoma" w:cs="Tahoma"/>
          <w:b/>
          <w:sz w:val="10"/>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633A9F">
        <w:rPr>
          <w:i/>
          <w:sz w:val="24"/>
          <w:szCs w:val="25"/>
        </w:rPr>
        <w:t xml:space="preserve"> de Kinshasa/Gombe</w:t>
      </w:r>
      <w:r w:rsidR="00455064">
        <w:rPr>
          <w:i/>
          <w:sz w:val="24"/>
          <w:szCs w:val="25"/>
        </w:rPr>
        <w:t xml:space="preserve"> faisant office </w:t>
      </w:r>
      <w:r w:rsidR="007757F4">
        <w:rPr>
          <w:i/>
          <w:sz w:val="24"/>
          <w:szCs w:val="25"/>
        </w:rPr>
        <w:t>« </w:t>
      </w:r>
      <w:r w:rsidR="00455064">
        <w:rPr>
          <w:i/>
          <w:sz w:val="24"/>
          <w:szCs w:val="25"/>
        </w:rPr>
        <w:t xml:space="preserve">de la </w:t>
      </w:r>
      <w:r w:rsidR="00633A9F">
        <w:rPr>
          <w:i/>
          <w:sz w:val="24"/>
          <w:szCs w:val="25"/>
        </w:rPr>
        <w:t xml:space="preserve">cour </w:t>
      </w:r>
      <w:r w:rsidR="006D636A">
        <w:rPr>
          <w:i/>
          <w:sz w:val="24"/>
          <w:szCs w:val="25"/>
        </w:rPr>
        <w:t xml:space="preserve">administrative d’appel </w:t>
      </w:r>
      <w:r w:rsidR="00635B0B">
        <w:rPr>
          <w:i/>
          <w:sz w:val="24"/>
          <w:szCs w:val="25"/>
        </w:rPr>
        <w:t>;</w:t>
      </w:r>
    </w:p>
    <w:p w:rsidR="00635B0B" w:rsidRPr="00830B76" w:rsidRDefault="006A7BD4" w:rsidP="006A7BD4">
      <w:pPr>
        <w:tabs>
          <w:tab w:val="left" w:pos="939"/>
        </w:tabs>
        <w:spacing w:line="276" w:lineRule="auto"/>
        <w:ind w:right="50"/>
        <w:rPr>
          <w:i/>
          <w:sz w:val="6"/>
          <w:szCs w:val="25"/>
        </w:rPr>
      </w:pPr>
      <w:r>
        <w:rPr>
          <w:i/>
          <w:sz w:val="24"/>
          <w:szCs w:val="25"/>
        </w:rPr>
        <w:tab/>
      </w:r>
      <w:r>
        <w:rPr>
          <w:i/>
          <w:sz w:val="24"/>
          <w:szCs w:val="25"/>
        </w:rPr>
        <w:tab/>
      </w:r>
    </w:p>
    <w:p w:rsidR="00005A7B" w:rsidRDefault="00635B0B" w:rsidP="00D512D1">
      <w:pPr>
        <w:spacing w:line="276" w:lineRule="auto"/>
        <w:ind w:right="50"/>
        <w:rPr>
          <w:i/>
          <w:sz w:val="24"/>
          <w:szCs w:val="25"/>
        </w:rPr>
      </w:pPr>
      <w:r>
        <w:rPr>
          <w:i/>
          <w:sz w:val="24"/>
          <w:szCs w:val="25"/>
        </w:rPr>
        <w:t>« </w:t>
      </w:r>
      <w:r>
        <w:rPr>
          <w:i/>
          <w:sz w:val="24"/>
          <w:szCs w:val="25"/>
        </w:rPr>
        <w:tab/>
        <w:t xml:space="preserve">Statuant </w:t>
      </w:r>
      <w:r w:rsidR="009D4724">
        <w:rPr>
          <w:i/>
          <w:sz w:val="24"/>
          <w:szCs w:val="25"/>
        </w:rPr>
        <w:t xml:space="preserve">au premier degré </w:t>
      </w:r>
      <w:r w:rsidR="00005A7B">
        <w:rPr>
          <w:i/>
          <w:sz w:val="24"/>
          <w:szCs w:val="25"/>
        </w:rPr>
        <w:t>en matière de « contentieux électoral ;</w:t>
      </w:r>
    </w:p>
    <w:p w:rsidR="00005A7B" w:rsidRPr="004A4B15" w:rsidRDefault="00005A7B" w:rsidP="00D512D1">
      <w:pPr>
        <w:spacing w:line="276" w:lineRule="auto"/>
        <w:ind w:right="50"/>
        <w:rPr>
          <w:i/>
          <w:sz w:val="6"/>
          <w:szCs w:val="25"/>
        </w:rPr>
      </w:pPr>
    </w:p>
    <w:p w:rsidR="0089619A" w:rsidRDefault="00341925" w:rsidP="0089619A">
      <w:pPr>
        <w:spacing w:line="276" w:lineRule="auto"/>
        <w:ind w:right="50"/>
        <w:rPr>
          <w:i/>
          <w:sz w:val="24"/>
          <w:szCs w:val="25"/>
        </w:rPr>
      </w:pPr>
      <w:r>
        <w:rPr>
          <w:i/>
          <w:sz w:val="24"/>
          <w:szCs w:val="25"/>
        </w:rPr>
        <w:t>« </w:t>
      </w:r>
      <w:r>
        <w:rPr>
          <w:i/>
          <w:sz w:val="24"/>
          <w:szCs w:val="25"/>
        </w:rPr>
        <w:tab/>
      </w:r>
      <w:r w:rsidR="0089619A">
        <w:rPr>
          <w:i/>
          <w:sz w:val="24"/>
          <w:szCs w:val="25"/>
        </w:rPr>
        <w:t xml:space="preserve">Vu la constitution de la République Démocratique </w:t>
      </w:r>
      <w:r w:rsidR="00DD48C5">
        <w:rPr>
          <w:i/>
          <w:sz w:val="24"/>
          <w:szCs w:val="25"/>
        </w:rPr>
        <w:t>« </w:t>
      </w:r>
      <w:r w:rsidR="0089619A">
        <w:rPr>
          <w:i/>
          <w:sz w:val="24"/>
          <w:szCs w:val="25"/>
        </w:rPr>
        <w:t xml:space="preserve">du Congo (RDC) telle que modifiée et complétée à ce </w:t>
      </w:r>
      <w:r w:rsidR="00DD48C5">
        <w:rPr>
          <w:i/>
          <w:sz w:val="24"/>
          <w:szCs w:val="25"/>
        </w:rPr>
        <w:t>« </w:t>
      </w:r>
      <w:r w:rsidR="0089619A">
        <w:rPr>
          <w:i/>
          <w:sz w:val="24"/>
          <w:szCs w:val="25"/>
        </w:rPr>
        <w:t>jour ;</w:t>
      </w:r>
    </w:p>
    <w:p w:rsidR="00617579" w:rsidRPr="004A4B15" w:rsidRDefault="00617579" w:rsidP="0089619A">
      <w:pPr>
        <w:spacing w:line="276" w:lineRule="auto"/>
        <w:ind w:right="50"/>
        <w:rPr>
          <w:i/>
          <w:sz w:val="6"/>
          <w:szCs w:val="25"/>
        </w:rPr>
      </w:pPr>
    </w:p>
    <w:p w:rsidR="00617579" w:rsidRDefault="00617579" w:rsidP="0089619A">
      <w:pPr>
        <w:spacing w:line="276" w:lineRule="auto"/>
        <w:ind w:right="50"/>
        <w:rPr>
          <w:i/>
          <w:sz w:val="24"/>
          <w:szCs w:val="25"/>
        </w:rPr>
      </w:pPr>
      <w:r>
        <w:rPr>
          <w:i/>
          <w:sz w:val="24"/>
          <w:szCs w:val="25"/>
        </w:rPr>
        <w:t>« </w:t>
      </w:r>
      <w:r>
        <w:rPr>
          <w:i/>
          <w:sz w:val="24"/>
          <w:szCs w:val="25"/>
        </w:rPr>
        <w:tab/>
        <w:t xml:space="preserve">Vu la loi organique n°16/027 du 15 octobre </w:t>
      </w:r>
      <w:r w:rsidR="00B01991">
        <w:rPr>
          <w:i/>
          <w:sz w:val="24"/>
          <w:szCs w:val="25"/>
        </w:rPr>
        <w:t>2016 « portant organisation, compétence et fonctionnement « des juridictions de l’ordre administratif ;</w:t>
      </w:r>
    </w:p>
    <w:p w:rsidR="00B01991" w:rsidRPr="008D36FB" w:rsidRDefault="00B01991" w:rsidP="0089619A">
      <w:pPr>
        <w:spacing w:line="276" w:lineRule="auto"/>
        <w:ind w:right="50"/>
        <w:rPr>
          <w:i/>
          <w:sz w:val="8"/>
          <w:szCs w:val="25"/>
        </w:rPr>
      </w:pPr>
    </w:p>
    <w:p w:rsidR="008D36FB" w:rsidRDefault="00B01991" w:rsidP="0089619A">
      <w:pPr>
        <w:spacing w:line="276" w:lineRule="auto"/>
        <w:ind w:right="50"/>
        <w:rPr>
          <w:i/>
          <w:sz w:val="24"/>
          <w:szCs w:val="25"/>
        </w:rPr>
      </w:pPr>
      <w:r>
        <w:rPr>
          <w:i/>
          <w:sz w:val="24"/>
          <w:szCs w:val="25"/>
        </w:rPr>
        <w:t>« </w:t>
      </w:r>
      <w:r>
        <w:rPr>
          <w:i/>
          <w:sz w:val="24"/>
          <w:szCs w:val="25"/>
        </w:rPr>
        <w:tab/>
      </w:r>
      <w:r w:rsidR="00F14C5A">
        <w:rPr>
          <w:i/>
          <w:sz w:val="24"/>
          <w:szCs w:val="25"/>
        </w:rPr>
        <w:t xml:space="preserve">Vu la loi n°06/006 du 09 mars 2006 portant </w:t>
      </w:r>
      <w:r w:rsidR="00146CE9">
        <w:rPr>
          <w:i/>
          <w:sz w:val="24"/>
          <w:szCs w:val="25"/>
        </w:rPr>
        <w:t>« </w:t>
      </w:r>
      <w:r w:rsidR="00F14C5A">
        <w:rPr>
          <w:i/>
          <w:sz w:val="24"/>
          <w:szCs w:val="25"/>
        </w:rPr>
        <w:t xml:space="preserve">organisation des élections présidentielle, </w:t>
      </w:r>
      <w:r w:rsidR="009D4EE1">
        <w:rPr>
          <w:i/>
          <w:sz w:val="24"/>
          <w:szCs w:val="25"/>
        </w:rPr>
        <w:t xml:space="preserve">législatives, </w:t>
      </w:r>
      <w:r w:rsidR="00146CE9">
        <w:rPr>
          <w:i/>
          <w:sz w:val="24"/>
          <w:szCs w:val="25"/>
        </w:rPr>
        <w:t>« </w:t>
      </w:r>
      <w:r w:rsidR="009D4EE1">
        <w:rPr>
          <w:i/>
          <w:sz w:val="24"/>
          <w:szCs w:val="25"/>
        </w:rPr>
        <w:t xml:space="preserve">provinciales, </w:t>
      </w:r>
      <w:r w:rsidR="001E5CD4">
        <w:rPr>
          <w:i/>
          <w:sz w:val="24"/>
          <w:szCs w:val="25"/>
        </w:rPr>
        <w:t>urbaines</w:t>
      </w:r>
      <w:r w:rsidR="00643F8E">
        <w:rPr>
          <w:i/>
          <w:sz w:val="24"/>
          <w:szCs w:val="25"/>
        </w:rPr>
        <w:t>, munic</w:t>
      </w:r>
      <w:r w:rsidR="001155BF">
        <w:rPr>
          <w:i/>
          <w:sz w:val="24"/>
          <w:szCs w:val="25"/>
        </w:rPr>
        <w:t xml:space="preserve">ipales et locales telle que </w:t>
      </w:r>
      <w:r w:rsidR="00146CE9">
        <w:rPr>
          <w:i/>
          <w:sz w:val="24"/>
          <w:szCs w:val="25"/>
        </w:rPr>
        <w:t>« </w:t>
      </w:r>
      <w:r w:rsidR="00643F8E">
        <w:rPr>
          <w:i/>
          <w:sz w:val="24"/>
          <w:szCs w:val="25"/>
        </w:rPr>
        <w:t>modifiée</w:t>
      </w:r>
      <w:r w:rsidR="000C6E22">
        <w:rPr>
          <w:i/>
          <w:sz w:val="24"/>
          <w:szCs w:val="25"/>
        </w:rPr>
        <w:t xml:space="preserve"> </w:t>
      </w:r>
      <w:r w:rsidR="00146CE9">
        <w:rPr>
          <w:i/>
          <w:sz w:val="24"/>
          <w:szCs w:val="25"/>
        </w:rPr>
        <w:t xml:space="preserve">par la loi </w:t>
      </w:r>
      <w:r w:rsidR="00613C7A">
        <w:rPr>
          <w:i/>
          <w:sz w:val="24"/>
          <w:szCs w:val="25"/>
        </w:rPr>
        <w:t>n°22/022 du 25 juin 2022 ;</w:t>
      </w:r>
    </w:p>
    <w:p w:rsidR="008D36FB" w:rsidRPr="008D36FB" w:rsidRDefault="008D36FB" w:rsidP="0089619A">
      <w:pPr>
        <w:spacing w:line="276" w:lineRule="auto"/>
        <w:ind w:right="50"/>
        <w:rPr>
          <w:i/>
          <w:sz w:val="8"/>
          <w:szCs w:val="25"/>
        </w:rPr>
      </w:pPr>
    </w:p>
    <w:p w:rsidR="008D36FB" w:rsidRDefault="008D36FB" w:rsidP="0089619A">
      <w:pPr>
        <w:spacing w:line="276" w:lineRule="auto"/>
        <w:ind w:right="50"/>
        <w:rPr>
          <w:i/>
          <w:sz w:val="24"/>
          <w:szCs w:val="25"/>
        </w:rPr>
      </w:pPr>
      <w:r>
        <w:rPr>
          <w:i/>
          <w:sz w:val="24"/>
          <w:szCs w:val="25"/>
        </w:rPr>
        <w:t>« </w:t>
      </w:r>
      <w:r>
        <w:rPr>
          <w:i/>
          <w:sz w:val="24"/>
          <w:szCs w:val="25"/>
        </w:rPr>
        <w:tab/>
        <w:t>Le Ministère public entendu ;</w:t>
      </w:r>
    </w:p>
    <w:p w:rsidR="008D36FB" w:rsidRPr="008D36FB" w:rsidRDefault="008D36FB" w:rsidP="0089619A">
      <w:pPr>
        <w:spacing w:line="276" w:lineRule="auto"/>
        <w:ind w:right="50"/>
        <w:rPr>
          <w:i/>
          <w:sz w:val="8"/>
          <w:szCs w:val="25"/>
        </w:rPr>
      </w:pPr>
    </w:p>
    <w:p w:rsidR="00B01991" w:rsidRDefault="008D36FB" w:rsidP="0089619A">
      <w:pPr>
        <w:spacing w:line="276" w:lineRule="auto"/>
        <w:ind w:right="50"/>
        <w:rPr>
          <w:i/>
          <w:sz w:val="24"/>
          <w:szCs w:val="25"/>
        </w:rPr>
      </w:pPr>
      <w:r>
        <w:rPr>
          <w:i/>
          <w:sz w:val="24"/>
          <w:szCs w:val="25"/>
        </w:rPr>
        <w:t>« </w:t>
      </w:r>
      <w:r>
        <w:rPr>
          <w:i/>
          <w:sz w:val="24"/>
          <w:szCs w:val="25"/>
        </w:rPr>
        <w:tab/>
        <w:t>Déclare la présente requête irrecevable</w:t>
      </w:r>
      <w:r w:rsidR="001155BF">
        <w:rPr>
          <w:i/>
          <w:sz w:val="24"/>
          <w:szCs w:val="25"/>
        </w:rPr>
        <w:t xml:space="preserve"> </w:t>
      </w:r>
      <w:r w:rsidR="00F14C5A">
        <w:rPr>
          <w:i/>
          <w:sz w:val="24"/>
          <w:szCs w:val="25"/>
        </w:rPr>
        <w:t xml:space="preserve"> </w:t>
      </w:r>
    </w:p>
    <w:p w:rsidR="00512AEA" w:rsidRPr="008D36FB" w:rsidRDefault="00512AEA" w:rsidP="00512AEA">
      <w:pPr>
        <w:spacing w:line="276" w:lineRule="auto"/>
        <w:ind w:right="50"/>
        <w:rPr>
          <w:i/>
          <w:sz w:val="10"/>
          <w:szCs w:val="25"/>
        </w:rPr>
      </w:pPr>
    </w:p>
    <w:p w:rsidR="008D36FB"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 xml:space="preserve">Dit </w:t>
      </w:r>
      <w:r w:rsidR="008D36FB">
        <w:rPr>
          <w:i/>
          <w:sz w:val="24"/>
          <w:szCs w:val="25"/>
        </w:rPr>
        <w:t>que le présent arrêt sera notifié aux parties et à la CENI ;</w:t>
      </w:r>
    </w:p>
    <w:p w:rsidR="008D36FB" w:rsidRPr="008D36FB" w:rsidRDefault="008D36FB" w:rsidP="00E07FFB">
      <w:pPr>
        <w:spacing w:line="276" w:lineRule="auto"/>
        <w:ind w:right="50"/>
        <w:rPr>
          <w:i/>
          <w:sz w:val="6"/>
          <w:szCs w:val="25"/>
        </w:rPr>
      </w:pPr>
    </w:p>
    <w:p w:rsidR="006979E7" w:rsidRDefault="008D36FB" w:rsidP="00E07FFB">
      <w:pPr>
        <w:spacing w:line="276" w:lineRule="auto"/>
        <w:ind w:right="50"/>
        <w:rPr>
          <w:i/>
          <w:sz w:val="24"/>
          <w:szCs w:val="25"/>
        </w:rPr>
      </w:pPr>
      <w:r>
        <w:rPr>
          <w:i/>
          <w:sz w:val="24"/>
          <w:szCs w:val="25"/>
        </w:rPr>
        <w:t>« </w:t>
      </w:r>
      <w:r>
        <w:rPr>
          <w:i/>
          <w:sz w:val="24"/>
          <w:szCs w:val="25"/>
        </w:rPr>
        <w:tab/>
        <w:t xml:space="preserve">Dit </w:t>
      </w:r>
      <w:r w:rsidR="00F14CFC">
        <w:rPr>
          <w:i/>
          <w:sz w:val="24"/>
          <w:szCs w:val="25"/>
        </w:rPr>
        <w:t>qu’il n’y</w:t>
      </w:r>
      <w:r w:rsidR="00B47E49">
        <w:rPr>
          <w:i/>
          <w:sz w:val="24"/>
          <w:szCs w:val="25"/>
        </w:rPr>
        <w:t xml:space="preserve"> </w:t>
      </w:r>
      <w:r w:rsidR="00512AEA">
        <w:rPr>
          <w:i/>
          <w:sz w:val="24"/>
          <w:szCs w:val="25"/>
        </w:rPr>
        <w:t>a</w:t>
      </w:r>
      <w:r w:rsidR="00B47E49">
        <w:rPr>
          <w:i/>
          <w:sz w:val="24"/>
          <w:szCs w:val="25"/>
        </w:rPr>
        <w:t xml:space="preserve"> pas lieu </w:t>
      </w:r>
      <w:r w:rsidR="00512AEA">
        <w:rPr>
          <w:i/>
          <w:sz w:val="24"/>
          <w:szCs w:val="25"/>
        </w:rPr>
        <w:t>à</w:t>
      </w:r>
      <w:r>
        <w:rPr>
          <w:i/>
          <w:sz w:val="24"/>
          <w:szCs w:val="25"/>
        </w:rPr>
        <w:t xml:space="preserve"> paiement de</w:t>
      </w:r>
      <w:r w:rsidR="00B47E49">
        <w:rPr>
          <w:i/>
          <w:sz w:val="24"/>
          <w:szCs w:val="25"/>
        </w:rPr>
        <w:t xml:space="preserve"> frais </w:t>
      </w:r>
      <w:r w:rsidR="005D48F9">
        <w:rPr>
          <w:i/>
          <w:sz w:val="24"/>
          <w:szCs w:val="25"/>
        </w:rPr>
        <w:t>« </w:t>
      </w:r>
      <w:r w:rsidR="006979E7">
        <w:rPr>
          <w:i/>
          <w:sz w:val="24"/>
          <w:szCs w:val="25"/>
        </w:rPr>
        <w:t>d’instance ;</w:t>
      </w:r>
    </w:p>
    <w:p w:rsidR="00F51764" w:rsidRPr="00781B8F" w:rsidRDefault="005C2FC1" w:rsidP="008D36FB">
      <w:pPr>
        <w:tabs>
          <w:tab w:val="right" w:pos="6096"/>
        </w:tabs>
        <w:spacing w:line="276" w:lineRule="auto"/>
        <w:ind w:left="0" w:right="50" w:firstLine="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96CDBA0" wp14:editId="30322DD7">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824DC0" w:rsidRDefault="005F6D51" w:rsidP="00ED77A3">
      <w:pPr>
        <w:spacing w:line="276" w:lineRule="auto"/>
        <w:ind w:left="0" w:right="50" w:firstLine="0"/>
        <w:rPr>
          <w:rFonts w:ascii="Tahoma" w:hAnsi="Tahoma" w:cs="Tahoma"/>
          <w:sz w:val="4"/>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BC627F">
        <w:rPr>
          <w:rFonts w:ascii="Tahoma" w:hAnsi="Tahoma" w:cs="Tahoma"/>
          <w:b/>
          <w:sz w:val="24"/>
          <w:szCs w:val="25"/>
        </w:rPr>
        <w:t>2</w:t>
      </w:r>
      <w:r w:rsidR="00DC0382">
        <w:rPr>
          <w:rFonts w:ascii="Tahoma" w:hAnsi="Tahoma" w:cs="Tahoma"/>
          <w:b/>
          <w:sz w:val="24"/>
          <w:szCs w:val="25"/>
        </w:rPr>
        <w:t>39</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0D075D" w:rsidRDefault="00496526" w:rsidP="00496526">
      <w:pPr>
        <w:spacing w:line="276" w:lineRule="auto"/>
        <w:ind w:right="50" w:firstLine="1408"/>
        <w:rPr>
          <w:rFonts w:ascii="Tahoma" w:hAnsi="Tahoma" w:cs="Tahoma"/>
          <w:sz w:val="6"/>
          <w:szCs w:val="25"/>
        </w:rPr>
      </w:pPr>
    </w:p>
    <w:p w:rsidR="00707CE0" w:rsidRDefault="00645C8D" w:rsidP="00707CE0">
      <w:pPr>
        <w:spacing w:line="276" w:lineRule="auto"/>
        <w:ind w:right="50" w:firstLine="1408"/>
        <w:rPr>
          <w:rFonts w:ascii="Tahoma" w:hAnsi="Tahoma" w:cs="Tahoma"/>
          <w:sz w:val="24"/>
          <w:szCs w:val="25"/>
        </w:rPr>
      </w:pPr>
      <w:r w:rsidRPr="006D6030">
        <w:rPr>
          <w:rFonts w:ascii="Tahoma" w:hAnsi="Tahoma" w:cs="Tahoma"/>
          <w:sz w:val="24"/>
          <w:szCs w:val="25"/>
        </w:rPr>
        <w:t>Par</w:t>
      </w:r>
      <w:r>
        <w:rPr>
          <w:rFonts w:ascii="Tahoma" w:hAnsi="Tahoma" w:cs="Tahoma"/>
          <w:sz w:val="24"/>
          <w:szCs w:val="25"/>
        </w:rPr>
        <w:t xml:space="preserve"> son ordonnance du </w:t>
      </w:r>
      <w:r w:rsidR="00ED438F">
        <w:rPr>
          <w:rFonts w:ascii="Tahoma" w:hAnsi="Tahoma" w:cs="Tahoma"/>
          <w:sz w:val="24"/>
          <w:szCs w:val="25"/>
        </w:rPr>
        <w:t>05</w:t>
      </w:r>
      <w:r>
        <w:rPr>
          <w:rFonts w:ascii="Tahoma" w:hAnsi="Tahoma" w:cs="Tahoma"/>
          <w:sz w:val="24"/>
          <w:szCs w:val="25"/>
        </w:rPr>
        <w:t xml:space="preserve"> </w:t>
      </w:r>
      <w:r w:rsidR="00ED438F">
        <w:rPr>
          <w:rFonts w:ascii="Tahoma" w:hAnsi="Tahoma" w:cs="Tahoma"/>
          <w:sz w:val="24"/>
          <w:szCs w:val="25"/>
        </w:rPr>
        <w:t>avril</w:t>
      </w:r>
      <w:r>
        <w:rPr>
          <w:rFonts w:ascii="Tahoma" w:hAnsi="Tahoma" w:cs="Tahoma"/>
          <w:sz w:val="24"/>
          <w:szCs w:val="25"/>
        </w:rPr>
        <w:t xml:space="preserve"> 2024, la Première Présidente du Conseil d’Etat, fixa ladite cause à l’audience publique du </w:t>
      </w:r>
      <w:r w:rsidR="00707CE0">
        <w:rPr>
          <w:rFonts w:ascii="Tahoma" w:hAnsi="Tahoma" w:cs="Tahoma"/>
          <w:sz w:val="24"/>
          <w:szCs w:val="25"/>
        </w:rPr>
        <w:t>08</w:t>
      </w:r>
      <w:r w:rsidR="00D775F5">
        <w:rPr>
          <w:rFonts w:ascii="Tahoma" w:hAnsi="Tahoma" w:cs="Tahoma"/>
          <w:sz w:val="24"/>
          <w:szCs w:val="25"/>
        </w:rPr>
        <w:t xml:space="preserve"> </w:t>
      </w:r>
      <w:r w:rsidR="00707CE0">
        <w:rPr>
          <w:rFonts w:ascii="Tahoma" w:hAnsi="Tahoma" w:cs="Tahoma"/>
          <w:sz w:val="24"/>
          <w:szCs w:val="25"/>
        </w:rPr>
        <w:t>avril de la même année</w:t>
      </w:r>
      <w:r w:rsidR="007911E9">
        <w:rPr>
          <w:rFonts w:ascii="Tahoma" w:hAnsi="Tahoma" w:cs="Tahoma"/>
          <w:sz w:val="24"/>
          <w:szCs w:val="25"/>
        </w:rPr>
        <w:t>.</w:t>
      </w:r>
    </w:p>
    <w:p w:rsidR="007911E9" w:rsidRPr="007911E9" w:rsidRDefault="007911E9" w:rsidP="00707CE0">
      <w:pPr>
        <w:spacing w:line="276" w:lineRule="auto"/>
        <w:ind w:right="50" w:firstLine="1408"/>
        <w:rPr>
          <w:rFonts w:ascii="Tahoma" w:hAnsi="Tahoma" w:cs="Tahoma"/>
          <w:sz w:val="8"/>
          <w:szCs w:val="25"/>
        </w:rPr>
      </w:pPr>
    </w:p>
    <w:p w:rsidR="00583D3F" w:rsidRPr="00CF1D61" w:rsidRDefault="00FA1D2A" w:rsidP="00E8109C">
      <w:pPr>
        <w:spacing w:line="276" w:lineRule="auto"/>
        <w:ind w:right="50" w:firstLine="983"/>
        <w:rPr>
          <w:rFonts w:ascii="Tahoma" w:hAnsi="Tahoma" w:cs="Tahoma"/>
          <w:color w:val="auto"/>
          <w:sz w:val="24"/>
          <w:szCs w:val="25"/>
        </w:rPr>
      </w:pPr>
      <w:r w:rsidRPr="00CF1D61">
        <w:rPr>
          <w:rFonts w:ascii="Tahoma" w:hAnsi="Tahoma" w:cs="Tahoma"/>
          <w:color w:val="auto"/>
          <w:sz w:val="24"/>
          <w:szCs w:val="25"/>
        </w:rPr>
        <w:t>P</w:t>
      </w:r>
      <w:r w:rsidR="00AB6543" w:rsidRPr="00CF1D61">
        <w:rPr>
          <w:rFonts w:ascii="Tahoma" w:hAnsi="Tahoma" w:cs="Tahoma"/>
          <w:color w:val="auto"/>
          <w:sz w:val="24"/>
          <w:szCs w:val="25"/>
        </w:rPr>
        <w:t xml:space="preserve">ar </w:t>
      </w:r>
      <w:r w:rsidR="00837B2C" w:rsidRPr="00CF1D61">
        <w:rPr>
          <w:rFonts w:ascii="Tahoma" w:hAnsi="Tahoma" w:cs="Tahoma"/>
          <w:color w:val="auto"/>
          <w:sz w:val="24"/>
          <w:szCs w:val="25"/>
        </w:rPr>
        <w:t>Communiqué officiel</w:t>
      </w:r>
      <w:r w:rsidR="00E70322" w:rsidRPr="00CF1D61">
        <w:rPr>
          <w:rFonts w:ascii="Tahoma" w:hAnsi="Tahoma" w:cs="Tahoma"/>
          <w:color w:val="auto"/>
          <w:sz w:val="24"/>
          <w:szCs w:val="25"/>
        </w:rPr>
        <w:t xml:space="preserve"> de Monsieur le Greffier en Chef du Conseil d’Etat</w:t>
      </w:r>
      <w:r w:rsidR="00521741" w:rsidRPr="00CF1D61">
        <w:rPr>
          <w:rFonts w:ascii="Tahoma" w:hAnsi="Tahoma" w:cs="Tahoma"/>
          <w:color w:val="auto"/>
          <w:sz w:val="24"/>
          <w:szCs w:val="25"/>
        </w:rPr>
        <w:t xml:space="preserve"> daté du </w:t>
      </w:r>
      <w:r w:rsidR="00271390" w:rsidRPr="00CF1D61">
        <w:rPr>
          <w:rFonts w:ascii="Tahoma" w:hAnsi="Tahoma" w:cs="Tahoma"/>
          <w:color w:val="auto"/>
          <w:sz w:val="24"/>
          <w:szCs w:val="25"/>
        </w:rPr>
        <w:t>06</w:t>
      </w:r>
      <w:r w:rsidR="00AB6543" w:rsidRPr="00CF1D61">
        <w:rPr>
          <w:rFonts w:ascii="Tahoma" w:hAnsi="Tahoma" w:cs="Tahoma"/>
          <w:color w:val="auto"/>
          <w:sz w:val="24"/>
          <w:szCs w:val="25"/>
        </w:rPr>
        <w:t xml:space="preserve"> </w:t>
      </w:r>
      <w:r w:rsidR="00271390" w:rsidRPr="00CF1D61">
        <w:rPr>
          <w:rFonts w:ascii="Tahoma" w:hAnsi="Tahoma" w:cs="Tahoma"/>
          <w:color w:val="auto"/>
          <w:sz w:val="24"/>
          <w:szCs w:val="25"/>
        </w:rPr>
        <w:t xml:space="preserve">avril </w:t>
      </w:r>
      <w:r w:rsidR="00521741" w:rsidRPr="00CF1D61">
        <w:rPr>
          <w:rFonts w:ascii="Tahoma" w:hAnsi="Tahoma" w:cs="Tahoma"/>
          <w:color w:val="auto"/>
          <w:sz w:val="24"/>
          <w:szCs w:val="25"/>
        </w:rPr>
        <w:t>2024</w:t>
      </w:r>
      <w:r w:rsidR="00837B2C" w:rsidRPr="00CF1D61">
        <w:rPr>
          <w:rFonts w:ascii="Tahoma" w:hAnsi="Tahoma" w:cs="Tahoma"/>
          <w:color w:val="auto"/>
          <w:sz w:val="24"/>
          <w:szCs w:val="25"/>
        </w:rPr>
        <w:t>,</w:t>
      </w:r>
      <w:r w:rsidR="00521741" w:rsidRPr="00CF1D61">
        <w:rPr>
          <w:rFonts w:ascii="Tahoma" w:hAnsi="Tahoma" w:cs="Tahoma"/>
          <w:color w:val="auto"/>
          <w:sz w:val="24"/>
          <w:szCs w:val="25"/>
        </w:rPr>
        <w:t xml:space="preserve"> </w:t>
      </w:r>
      <w:r w:rsidR="007B060E" w:rsidRPr="00CF1D61">
        <w:rPr>
          <w:rFonts w:ascii="Tahoma" w:hAnsi="Tahoma" w:cs="Tahoma"/>
          <w:color w:val="auto"/>
          <w:sz w:val="24"/>
          <w:szCs w:val="25"/>
        </w:rPr>
        <w:t xml:space="preserve">signification </w:t>
      </w:r>
      <w:r w:rsidR="00777A21" w:rsidRPr="00CF1D61">
        <w:rPr>
          <w:rFonts w:ascii="Tahoma" w:hAnsi="Tahoma" w:cs="Tahoma"/>
          <w:color w:val="auto"/>
          <w:sz w:val="24"/>
          <w:szCs w:val="25"/>
        </w:rPr>
        <w:t xml:space="preserve">de ladite </w:t>
      </w:r>
      <w:r w:rsidR="005A52FF" w:rsidRPr="00CF1D61">
        <w:rPr>
          <w:rFonts w:ascii="Tahoma" w:hAnsi="Tahoma" w:cs="Tahoma"/>
          <w:color w:val="auto"/>
          <w:sz w:val="24"/>
          <w:szCs w:val="25"/>
        </w:rPr>
        <w:t>r</w:t>
      </w:r>
      <w:r w:rsidR="00F172B4" w:rsidRPr="00CF1D61">
        <w:rPr>
          <w:rFonts w:ascii="Tahoma" w:hAnsi="Tahoma" w:cs="Tahoma"/>
          <w:color w:val="auto"/>
          <w:sz w:val="24"/>
          <w:szCs w:val="25"/>
        </w:rPr>
        <w:t>equête en appel</w:t>
      </w:r>
      <w:r w:rsidR="00117CB3" w:rsidRPr="00CF1D61">
        <w:rPr>
          <w:rFonts w:ascii="Tahoma" w:hAnsi="Tahoma" w:cs="Tahoma"/>
          <w:color w:val="auto"/>
          <w:sz w:val="24"/>
          <w:szCs w:val="25"/>
        </w:rPr>
        <w:t xml:space="preserve"> </w:t>
      </w:r>
      <w:r w:rsidR="007720C2" w:rsidRPr="00CF1D61">
        <w:rPr>
          <w:rFonts w:ascii="Tahoma" w:hAnsi="Tahoma" w:cs="Tahoma"/>
          <w:color w:val="auto"/>
          <w:sz w:val="24"/>
          <w:szCs w:val="25"/>
        </w:rPr>
        <w:t xml:space="preserve">contenant en même temps notification </w:t>
      </w:r>
      <w:r w:rsidR="004A4B15" w:rsidRPr="00CF1D61">
        <w:rPr>
          <w:rFonts w:ascii="Tahoma" w:hAnsi="Tahoma" w:cs="Tahoma"/>
          <w:color w:val="auto"/>
          <w:sz w:val="24"/>
          <w:szCs w:val="25"/>
        </w:rPr>
        <w:t>à comparaitre à l’audience publique du 08 du même mois de l’année en cours fut</w:t>
      </w:r>
    </w:p>
    <w:p w:rsidR="00583D3F" w:rsidRPr="00F922E2" w:rsidRDefault="00583D3F" w:rsidP="00583D3F">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w:t>
      </w:r>
      <w:r w:rsidR="00CF1D61" w:rsidRPr="00F922E2">
        <w:rPr>
          <w:rFonts w:ascii="Tahoma" w:hAnsi="Tahoma" w:cs="Tahoma"/>
          <w:b/>
          <w:sz w:val="23"/>
          <w:szCs w:val="23"/>
          <w:u w:val="single"/>
        </w:rPr>
        <w:t>9</w:t>
      </w:r>
      <w:r w:rsidRPr="00F922E2">
        <w:rPr>
          <w:rFonts w:ascii="Tahoma" w:hAnsi="Tahoma" w:cs="Tahoma"/>
          <w:b/>
          <w:sz w:val="23"/>
          <w:szCs w:val="23"/>
        </w:rPr>
        <w:t xml:space="preserve">                                      </w:t>
      </w:r>
      <w:r w:rsidR="00F922E2">
        <w:rPr>
          <w:rFonts w:ascii="Tahoma" w:hAnsi="Tahoma" w:cs="Tahoma"/>
          <w:b/>
          <w:sz w:val="23"/>
          <w:szCs w:val="23"/>
        </w:rPr>
        <w:t xml:space="preserve">    </w:t>
      </w:r>
      <w:r w:rsidRPr="00F922E2">
        <w:rPr>
          <w:rFonts w:ascii="Tahoma" w:hAnsi="Tahoma" w:cs="Tahoma"/>
          <w:b/>
          <w:sz w:val="23"/>
          <w:szCs w:val="23"/>
        </w:rPr>
        <w:t xml:space="preserve">   </w:t>
      </w:r>
      <w:r w:rsidRPr="00F922E2">
        <w:rPr>
          <w:rFonts w:ascii="Tahoma" w:hAnsi="Tahoma" w:cs="Tahoma"/>
          <w:b/>
          <w:sz w:val="23"/>
          <w:szCs w:val="23"/>
          <w:u w:val="single"/>
        </w:rPr>
        <w:t>Troisième feuillet</w:t>
      </w:r>
    </w:p>
    <w:p w:rsidR="00583D3F" w:rsidRPr="00BE3465" w:rsidRDefault="00583D3F" w:rsidP="00583D3F">
      <w:pPr>
        <w:spacing w:line="276" w:lineRule="auto"/>
        <w:ind w:right="50" w:firstLine="0"/>
        <w:rPr>
          <w:rFonts w:ascii="Tahoma" w:hAnsi="Tahoma" w:cs="Tahoma"/>
          <w:sz w:val="22"/>
          <w:szCs w:val="25"/>
        </w:rPr>
      </w:pPr>
    </w:p>
    <w:p w:rsidR="00491ABA" w:rsidRPr="006D6030" w:rsidRDefault="004A4B15" w:rsidP="00583D3F">
      <w:pPr>
        <w:spacing w:line="276" w:lineRule="auto"/>
        <w:ind w:right="50" w:firstLine="0"/>
        <w:rPr>
          <w:rFonts w:ascii="Tahoma" w:hAnsi="Tahoma" w:cs="Tahoma"/>
          <w:sz w:val="24"/>
          <w:szCs w:val="25"/>
        </w:rPr>
      </w:pPr>
      <w:proofErr w:type="gramStart"/>
      <w:r>
        <w:rPr>
          <w:rFonts w:ascii="Tahoma" w:hAnsi="Tahoma" w:cs="Tahoma"/>
          <w:sz w:val="24"/>
          <w:szCs w:val="25"/>
        </w:rPr>
        <w:t>donnée</w:t>
      </w:r>
      <w:proofErr w:type="gramEnd"/>
      <w:r w:rsidR="00320461">
        <w:rPr>
          <w:rFonts w:ascii="Tahoma" w:hAnsi="Tahoma" w:cs="Tahoma"/>
          <w:sz w:val="24"/>
          <w:szCs w:val="25"/>
        </w:rPr>
        <w:t xml:space="preserve"> </w:t>
      </w:r>
      <w:r w:rsidR="00572421">
        <w:rPr>
          <w:rFonts w:ascii="Tahoma" w:hAnsi="Tahoma" w:cs="Tahoma"/>
          <w:sz w:val="24"/>
          <w:szCs w:val="25"/>
        </w:rPr>
        <w:t xml:space="preserve">au </w:t>
      </w:r>
      <w:r w:rsidR="00CF1D61">
        <w:rPr>
          <w:rFonts w:ascii="Tahoma" w:hAnsi="Tahoma" w:cs="Tahoma"/>
          <w:sz w:val="24"/>
          <w:szCs w:val="25"/>
        </w:rPr>
        <w:t xml:space="preserve">Parti </w:t>
      </w:r>
      <w:r w:rsidR="00572421">
        <w:rPr>
          <w:rFonts w:ascii="Tahoma" w:hAnsi="Tahoma" w:cs="Tahoma"/>
          <w:sz w:val="24"/>
          <w:szCs w:val="25"/>
        </w:rPr>
        <w:t xml:space="preserve">politique </w:t>
      </w:r>
      <w:r w:rsidR="00CF1D61">
        <w:rPr>
          <w:rFonts w:ascii="Tahoma" w:hAnsi="Tahoma" w:cs="Tahoma"/>
          <w:sz w:val="24"/>
          <w:szCs w:val="25"/>
        </w:rPr>
        <w:t>MLC</w:t>
      </w:r>
      <w:r w:rsidR="001165AD">
        <w:rPr>
          <w:rFonts w:ascii="Tahoma" w:hAnsi="Tahoma" w:cs="Tahoma"/>
          <w:sz w:val="24"/>
          <w:szCs w:val="25"/>
        </w:rPr>
        <w:t xml:space="preserve">, </w:t>
      </w:r>
      <w:r w:rsidR="00CF1D61">
        <w:rPr>
          <w:rFonts w:ascii="Tahoma" w:hAnsi="Tahoma" w:cs="Tahoma"/>
          <w:sz w:val="24"/>
          <w:szCs w:val="25"/>
        </w:rPr>
        <w:t>appelant, au Regroupement politique AFDC-A ainsi qu’à Monsieur le Procureur général près le Conseil d’Etat</w:t>
      </w:r>
      <w:r w:rsidR="00264806">
        <w:rPr>
          <w:rFonts w:ascii="Tahoma" w:hAnsi="Tahoma" w:cs="Tahoma"/>
          <w:sz w:val="24"/>
          <w:szCs w:val="25"/>
        </w:rPr>
        <w:t xml:space="preserve"> </w:t>
      </w:r>
      <w:r w:rsidR="00B705B1">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9E5C89" w:rsidRDefault="002D4D0C" w:rsidP="00781B8F">
      <w:pPr>
        <w:spacing w:line="276" w:lineRule="auto"/>
        <w:ind w:right="50" w:firstLine="1408"/>
        <w:rPr>
          <w:rFonts w:ascii="Tahoma" w:hAnsi="Tahoma" w:cs="Tahoma"/>
          <w:sz w:val="6"/>
          <w:szCs w:val="25"/>
        </w:rPr>
      </w:pPr>
    </w:p>
    <w:p w:rsidR="003606E3" w:rsidRPr="002156A8" w:rsidRDefault="003606E3" w:rsidP="003606E3">
      <w:pPr>
        <w:spacing w:line="276" w:lineRule="auto"/>
        <w:ind w:right="50" w:firstLine="1408"/>
        <w:rPr>
          <w:rFonts w:ascii="Tahoma" w:hAnsi="Tahoma" w:cs="Tahoma"/>
          <w:sz w:val="2"/>
          <w:szCs w:val="25"/>
        </w:rPr>
      </w:pPr>
    </w:p>
    <w:p w:rsidR="00036566" w:rsidRDefault="00294B8D" w:rsidP="007F0F4B">
      <w:pPr>
        <w:spacing w:line="276" w:lineRule="auto"/>
        <w:ind w:right="50" w:firstLine="1124"/>
        <w:rPr>
          <w:rFonts w:ascii="Tahoma" w:hAnsi="Tahoma" w:cs="Tahoma"/>
          <w:color w:val="auto"/>
          <w:sz w:val="24"/>
          <w:szCs w:val="25"/>
        </w:rPr>
      </w:pPr>
      <w:r w:rsidRPr="009E5C89">
        <w:rPr>
          <w:rFonts w:ascii="Tahoma" w:hAnsi="Tahoma" w:cs="Tahoma"/>
          <w:color w:val="auto"/>
          <w:sz w:val="24"/>
          <w:szCs w:val="25"/>
        </w:rPr>
        <w:t xml:space="preserve">A l’appel de la cause, à l’audience publique du </w:t>
      </w:r>
      <w:r w:rsidR="00F4469F">
        <w:rPr>
          <w:rFonts w:ascii="Tahoma" w:hAnsi="Tahoma" w:cs="Tahoma"/>
          <w:color w:val="auto"/>
          <w:sz w:val="24"/>
          <w:szCs w:val="25"/>
        </w:rPr>
        <w:t>08</w:t>
      </w:r>
      <w:r w:rsidR="00317F9F" w:rsidRPr="009E5C89">
        <w:rPr>
          <w:rFonts w:ascii="Tahoma" w:hAnsi="Tahoma" w:cs="Tahoma"/>
          <w:color w:val="auto"/>
          <w:sz w:val="24"/>
          <w:szCs w:val="25"/>
        </w:rPr>
        <w:t xml:space="preserve"> </w:t>
      </w:r>
      <w:r w:rsidR="009578F4" w:rsidRPr="009E5C89">
        <w:rPr>
          <w:rFonts w:ascii="Tahoma" w:hAnsi="Tahoma" w:cs="Tahoma"/>
          <w:color w:val="auto"/>
          <w:sz w:val="24"/>
          <w:szCs w:val="25"/>
        </w:rPr>
        <w:t>avril</w:t>
      </w:r>
      <w:r w:rsidR="00A5782D" w:rsidRPr="009E5C89">
        <w:rPr>
          <w:rFonts w:ascii="Tahoma" w:hAnsi="Tahoma" w:cs="Tahoma"/>
          <w:color w:val="auto"/>
          <w:sz w:val="24"/>
          <w:szCs w:val="25"/>
        </w:rPr>
        <w:t xml:space="preserve"> </w:t>
      </w:r>
      <w:r w:rsidR="00236694" w:rsidRPr="009E5C89">
        <w:rPr>
          <w:rFonts w:ascii="Tahoma" w:hAnsi="Tahoma" w:cs="Tahoma"/>
          <w:color w:val="auto"/>
          <w:sz w:val="24"/>
          <w:szCs w:val="25"/>
        </w:rPr>
        <w:t>2024</w:t>
      </w:r>
      <w:r w:rsidRPr="009E5C89">
        <w:rPr>
          <w:rFonts w:ascii="Tahoma" w:hAnsi="Tahoma" w:cs="Tahoma"/>
          <w:color w:val="auto"/>
          <w:sz w:val="24"/>
          <w:szCs w:val="25"/>
        </w:rPr>
        <w:t xml:space="preserve">, l’appelant </w:t>
      </w:r>
      <w:r w:rsidR="00F4469F">
        <w:rPr>
          <w:rFonts w:ascii="Tahoma" w:hAnsi="Tahoma" w:cs="Tahoma"/>
          <w:b/>
          <w:color w:val="auto"/>
          <w:sz w:val="24"/>
          <w:szCs w:val="25"/>
        </w:rPr>
        <w:t>Parti</w:t>
      </w:r>
      <w:r w:rsidR="002B045E" w:rsidRPr="009E5C89">
        <w:rPr>
          <w:rFonts w:ascii="Tahoma" w:hAnsi="Tahoma" w:cs="Tahoma"/>
          <w:b/>
          <w:color w:val="auto"/>
          <w:sz w:val="24"/>
          <w:szCs w:val="25"/>
        </w:rPr>
        <w:t xml:space="preserve"> politique </w:t>
      </w:r>
      <w:r w:rsidR="00F4469F">
        <w:rPr>
          <w:rFonts w:ascii="Tahoma" w:hAnsi="Tahoma" w:cs="Tahoma"/>
          <w:b/>
          <w:color w:val="auto"/>
          <w:sz w:val="24"/>
          <w:szCs w:val="25"/>
        </w:rPr>
        <w:t>MLC</w:t>
      </w:r>
      <w:r w:rsidR="002B045E" w:rsidRPr="009E5C89">
        <w:rPr>
          <w:rFonts w:ascii="Tahoma" w:hAnsi="Tahoma" w:cs="Tahoma"/>
          <w:b/>
          <w:color w:val="auto"/>
          <w:sz w:val="24"/>
          <w:szCs w:val="25"/>
        </w:rPr>
        <w:t xml:space="preserve"> </w:t>
      </w:r>
      <w:r w:rsidRPr="009E5C89">
        <w:rPr>
          <w:rFonts w:ascii="Tahoma" w:hAnsi="Tahoma" w:cs="Tahoma"/>
          <w:color w:val="auto"/>
          <w:sz w:val="24"/>
          <w:szCs w:val="25"/>
        </w:rPr>
        <w:t>compar</w:t>
      </w:r>
      <w:r w:rsidR="006571CB" w:rsidRPr="009E5C89">
        <w:rPr>
          <w:rFonts w:ascii="Tahoma" w:hAnsi="Tahoma" w:cs="Tahoma"/>
          <w:color w:val="auto"/>
          <w:sz w:val="24"/>
          <w:szCs w:val="25"/>
        </w:rPr>
        <w:t>ut</w:t>
      </w:r>
      <w:r w:rsidRPr="009E5C89">
        <w:rPr>
          <w:rFonts w:ascii="Tahoma" w:hAnsi="Tahoma" w:cs="Tahoma"/>
          <w:color w:val="auto"/>
          <w:sz w:val="24"/>
          <w:szCs w:val="25"/>
        </w:rPr>
        <w:t xml:space="preserve"> représenté par s</w:t>
      </w:r>
      <w:r w:rsidR="00C27328" w:rsidRPr="009E5C89">
        <w:rPr>
          <w:rFonts w:ascii="Tahoma" w:hAnsi="Tahoma" w:cs="Tahoma"/>
          <w:color w:val="auto"/>
          <w:sz w:val="24"/>
          <w:szCs w:val="25"/>
        </w:rPr>
        <w:t>es</w:t>
      </w:r>
      <w:r w:rsidRPr="009E5C89">
        <w:rPr>
          <w:rFonts w:ascii="Tahoma" w:hAnsi="Tahoma" w:cs="Tahoma"/>
          <w:color w:val="auto"/>
          <w:sz w:val="24"/>
          <w:szCs w:val="25"/>
        </w:rPr>
        <w:t xml:space="preserve"> cons</w:t>
      </w:r>
      <w:r w:rsidR="004C0C81" w:rsidRPr="009E5C89">
        <w:rPr>
          <w:rFonts w:ascii="Tahoma" w:hAnsi="Tahoma" w:cs="Tahoma"/>
          <w:color w:val="auto"/>
          <w:sz w:val="24"/>
          <w:szCs w:val="25"/>
        </w:rPr>
        <w:t>eil</w:t>
      </w:r>
      <w:r w:rsidR="00C27328" w:rsidRPr="009E5C89">
        <w:rPr>
          <w:rFonts w:ascii="Tahoma" w:hAnsi="Tahoma" w:cs="Tahoma"/>
          <w:color w:val="auto"/>
          <w:sz w:val="24"/>
          <w:szCs w:val="25"/>
        </w:rPr>
        <w:t>s</w:t>
      </w:r>
      <w:r w:rsidR="00ED1A40" w:rsidRPr="009E5C89">
        <w:rPr>
          <w:rFonts w:ascii="Tahoma" w:hAnsi="Tahoma" w:cs="Tahoma"/>
          <w:color w:val="auto"/>
          <w:sz w:val="24"/>
          <w:szCs w:val="25"/>
        </w:rPr>
        <w:t>, Maître</w:t>
      </w:r>
      <w:r w:rsidRPr="009E5C89">
        <w:rPr>
          <w:rFonts w:ascii="Tahoma" w:hAnsi="Tahoma" w:cs="Tahoma"/>
          <w:color w:val="auto"/>
          <w:sz w:val="24"/>
          <w:szCs w:val="25"/>
        </w:rPr>
        <w:t xml:space="preserve"> </w:t>
      </w:r>
      <w:r w:rsidR="00294294">
        <w:rPr>
          <w:rFonts w:ascii="Tahoma" w:hAnsi="Tahoma" w:cs="Tahoma"/>
          <w:color w:val="auto"/>
          <w:sz w:val="24"/>
          <w:szCs w:val="25"/>
        </w:rPr>
        <w:t xml:space="preserve">KUTSHI NENGANGA PACHOU, </w:t>
      </w:r>
      <w:r w:rsidR="004E148F" w:rsidRPr="009E5C89">
        <w:rPr>
          <w:rFonts w:ascii="Tahoma" w:hAnsi="Tahoma" w:cs="Tahoma"/>
          <w:color w:val="auto"/>
          <w:sz w:val="24"/>
          <w:szCs w:val="25"/>
        </w:rPr>
        <w:t xml:space="preserve">conjointement avec </w:t>
      </w:r>
      <w:r w:rsidR="00F865F8" w:rsidRPr="009E5C89">
        <w:rPr>
          <w:rFonts w:ascii="Tahoma" w:hAnsi="Tahoma" w:cs="Tahoma"/>
          <w:color w:val="auto"/>
          <w:sz w:val="24"/>
          <w:szCs w:val="25"/>
        </w:rPr>
        <w:t xml:space="preserve">maîtres </w:t>
      </w:r>
      <w:r w:rsidR="00B31C4E">
        <w:rPr>
          <w:rFonts w:ascii="Tahoma" w:hAnsi="Tahoma" w:cs="Tahoma"/>
          <w:color w:val="auto"/>
          <w:sz w:val="24"/>
          <w:szCs w:val="25"/>
        </w:rPr>
        <w:t xml:space="preserve">Daniel MBAU SUKISA, MBWAMULUNGU KIPOY, </w:t>
      </w:r>
      <w:r w:rsidR="00327621">
        <w:rPr>
          <w:rFonts w:ascii="Tahoma" w:hAnsi="Tahoma" w:cs="Tahoma"/>
          <w:color w:val="auto"/>
          <w:sz w:val="24"/>
          <w:szCs w:val="25"/>
        </w:rPr>
        <w:t>BOMBUTE IFELO</w:t>
      </w:r>
      <w:r w:rsidR="00360094">
        <w:rPr>
          <w:rFonts w:ascii="Tahoma" w:hAnsi="Tahoma" w:cs="Tahoma"/>
          <w:color w:val="auto"/>
          <w:sz w:val="24"/>
          <w:szCs w:val="25"/>
        </w:rPr>
        <w:t xml:space="preserve"> et André MAZIAMBO, </w:t>
      </w:r>
      <w:r w:rsidR="0009346B" w:rsidRPr="009E5C89">
        <w:rPr>
          <w:rFonts w:ascii="Tahoma" w:hAnsi="Tahoma" w:cs="Tahoma"/>
          <w:color w:val="auto"/>
          <w:sz w:val="24"/>
          <w:szCs w:val="25"/>
        </w:rPr>
        <w:t xml:space="preserve">tous </w:t>
      </w:r>
      <w:r w:rsidR="008C588E" w:rsidRPr="009E5C89">
        <w:rPr>
          <w:rFonts w:ascii="Tahoma" w:hAnsi="Tahoma" w:cs="Tahoma"/>
          <w:color w:val="auto"/>
          <w:sz w:val="24"/>
          <w:szCs w:val="25"/>
        </w:rPr>
        <w:t>avoc</w:t>
      </w:r>
      <w:r w:rsidR="0047569B" w:rsidRPr="009E5C89">
        <w:rPr>
          <w:rFonts w:ascii="Tahoma" w:hAnsi="Tahoma" w:cs="Tahoma"/>
          <w:color w:val="auto"/>
          <w:sz w:val="24"/>
          <w:szCs w:val="25"/>
        </w:rPr>
        <w:t>at</w:t>
      </w:r>
      <w:r w:rsidR="0009346B" w:rsidRPr="009E5C89">
        <w:rPr>
          <w:rFonts w:ascii="Tahoma" w:hAnsi="Tahoma" w:cs="Tahoma"/>
          <w:color w:val="auto"/>
          <w:sz w:val="24"/>
          <w:szCs w:val="25"/>
        </w:rPr>
        <w:t>s</w:t>
      </w:r>
      <w:r w:rsidR="00EB6254">
        <w:rPr>
          <w:rFonts w:ascii="Tahoma" w:hAnsi="Tahoma" w:cs="Tahoma"/>
          <w:color w:val="auto"/>
          <w:sz w:val="24"/>
          <w:szCs w:val="25"/>
        </w:rPr>
        <w:t xml:space="preserve"> respectivement </w:t>
      </w:r>
      <w:r w:rsidR="0047569B" w:rsidRPr="009E5C89">
        <w:rPr>
          <w:rFonts w:ascii="Tahoma" w:hAnsi="Tahoma" w:cs="Tahoma"/>
          <w:color w:val="auto"/>
          <w:sz w:val="24"/>
          <w:szCs w:val="25"/>
        </w:rPr>
        <w:t>au</w:t>
      </w:r>
      <w:r w:rsidR="00EB6254">
        <w:rPr>
          <w:rFonts w:ascii="Tahoma" w:hAnsi="Tahoma" w:cs="Tahoma"/>
          <w:color w:val="auto"/>
          <w:sz w:val="24"/>
          <w:szCs w:val="25"/>
        </w:rPr>
        <w:t>x</w:t>
      </w:r>
      <w:r w:rsidR="0047569B" w:rsidRPr="009E5C89">
        <w:rPr>
          <w:rFonts w:ascii="Tahoma" w:hAnsi="Tahoma" w:cs="Tahoma"/>
          <w:color w:val="auto"/>
          <w:sz w:val="24"/>
          <w:szCs w:val="25"/>
        </w:rPr>
        <w:t xml:space="preserve"> barreau</w:t>
      </w:r>
      <w:r w:rsidR="00EB6254">
        <w:rPr>
          <w:rFonts w:ascii="Tahoma" w:hAnsi="Tahoma" w:cs="Tahoma"/>
          <w:color w:val="auto"/>
          <w:sz w:val="24"/>
          <w:szCs w:val="25"/>
        </w:rPr>
        <w:t>x</w:t>
      </w:r>
      <w:r w:rsidR="0047569B" w:rsidRPr="009E5C89">
        <w:rPr>
          <w:rFonts w:ascii="Tahoma" w:hAnsi="Tahoma" w:cs="Tahoma"/>
          <w:color w:val="auto"/>
          <w:sz w:val="24"/>
          <w:szCs w:val="25"/>
        </w:rPr>
        <w:t xml:space="preserve"> d</w:t>
      </w:r>
      <w:r w:rsidR="00253003" w:rsidRPr="009E5C89">
        <w:rPr>
          <w:rFonts w:ascii="Tahoma" w:hAnsi="Tahoma" w:cs="Tahoma"/>
          <w:color w:val="auto"/>
          <w:sz w:val="24"/>
          <w:szCs w:val="25"/>
        </w:rPr>
        <w:t>e Kinshasa/</w:t>
      </w:r>
      <w:r w:rsidR="00EB6254">
        <w:rPr>
          <w:rFonts w:ascii="Tahoma" w:hAnsi="Tahoma" w:cs="Tahoma"/>
          <w:color w:val="auto"/>
          <w:sz w:val="24"/>
          <w:szCs w:val="25"/>
        </w:rPr>
        <w:t>Gombe</w:t>
      </w:r>
      <w:r w:rsidR="00E15792">
        <w:rPr>
          <w:rFonts w:ascii="Tahoma" w:hAnsi="Tahoma" w:cs="Tahoma"/>
          <w:color w:val="auto"/>
          <w:sz w:val="24"/>
          <w:szCs w:val="25"/>
        </w:rPr>
        <w:t xml:space="preserve">, </w:t>
      </w:r>
      <w:r w:rsidR="009C539B">
        <w:rPr>
          <w:rFonts w:ascii="Tahoma" w:hAnsi="Tahoma" w:cs="Tahoma"/>
          <w:color w:val="auto"/>
          <w:sz w:val="24"/>
          <w:szCs w:val="25"/>
        </w:rPr>
        <w:t>de Matete</w:t>
      </w:r>
      <w:r w:rsidR="00E15792">
        <w:rPr>
          <w:rFonts w:ascii="Tahoma" w:hAnsi="Tahoma" w:cs="Tahoma"/>
          <w:color w:val="auto"/>
          <w:sz w:val="24"/>
          <w:szCs w:val="25"/>
        </w:rPr>
        <w:t xml:space="preserve"> et du Kwilu</w:t>
      </w:r>
      <w:r w:rsidR="0047569B" w:rsidRPr="009E5C89">
        <w:rPr>
          <w:rFonts w:ascii="Tahoma" w:hAnsi="Tahoma" w:cs="Tahoma"/>
          <w:color w:val="auto"/>
          <w:sz w:val="24"/>
          <w:szCs w:val="25"/>
        </w:rPr>
        <w:t>,</w:t>
      </w:r>
      <w:r w:rsidR="00CC4AAC" w:rsidRPr="009E5C89">
        <w:rPr>
          <w:rFonts w:ascii="Tahoma" w:hAnsi="Tahoma" w:cs="Tahoma"/>
          <w:color w:val="auto"/>
          <w:sz w:val="24"/>
          <w:szCs w:val="25"/>
        </w:rPr>
        <w:t xml:space="preserve"> tandis que </w:t>
      </w:r>
      <w:r w:rsidR="002F2539" w:rsidRPr="009E5C89">
        <w:rPr>
          <w:rFonts w:ascii="Tahoma" w:hAnsi="Tahoma" w:cs="Tahoma"/>
          <w:color w:val="auto"/>
          <w:sz w:val="24"/>
          <w:szCs w:val="25"/>
        </w:rPr>
        <w:t xml:space="preserve">l’intimé </w:t>
      </w:r>
      <w:r w:rsidR="003B2AF5" w:rsidRPr="009E5C89">
        <w:rPr>
          <w:rFonts w:ascii="Tahoma" w:hAnsi="Tahoma" w:cs="Tahoma"/>
          <w:b/>
          <w:color w:val="auto"/>
          <w:sz w:val="24"/>
          <w:szCs w:val="25"/>
        </w:rPr>
        <w:t xml:space="preserve">Regroupement </w:t>
      </w:r>
      <w:r w:rsidR="00A37845" w:rsidRPr="009E5C89">
        <w:rPr>
          <w:rFonts w:ascii="Tahoma" w:hAnsi="Tahoma" w:cs="Tahoma"/>
          <w:b/>
          <w:color w:val="auto"/>
          <w:sz w:val="24"/>
          <w:szCs w:val="25"/>
        </w:rPr>
        <w:t xml:space="preserve">politique </w:t>
      </w:r>
      <w:r w:rsidR="005F7717" w:rsidRPr="009E5C89">
        <w:rPr>
          <w:rFonts w:ascii="Tahoma" w:hAnsi="Tahoma" w:cs="Tahoma"/>
          <w:b/>
          <w:color w:val="auto"/>
          <w:sz w:val="24"/>
          <w:szCs w:val="25"/>
        </w:rPr>
        <w:t>AFDC-A</w:t>
      </w:r>
      <w:r w:rsidR="00A37845" w:rsidRPr="009E5C89">
        <w:rPr>
          <w:rFonts w:ascii="Tahoma" w:hAnsi="Tahoma" w:cs="Tahoma"/>
          <w:color w:val="auto"/>
          <w:sz w:val="24"/>
          <w:szCs w:val="25"/>
        </w:rPr>
        <w:t xml:space="preserve">, comparut représenté par </w:t>
      </w:r>
      <w:r w:rsidR="00EE5485" w:rsidRPr="009E5C89">
        <w:rPr>
          <w:rFonts w:ascii="Tahoma" w:hAnsi="Tahoma" w:cs="Tahoma"/>
          <w:color w:val="auto"/>
          <w:sz w:val="24"/>
          <w:szCs w:val="25"/>
        </w:rPr>
        <w:t>s</w:t>
      </w:r>
      <w:r w:rsidR="006D0F2A">
        <w:rPr>
          <w:rFonts w:ascii="Tahoma" w:hAnsi="Tahoma" w:cs="Tahoma"/>
          <w:color w:val="auto"/>
          <w:sz w:val="24"/>
          <w:szCs w:val="25"/>
        </w:rPr>
        <w:t>es</w:t>
      </w:r>
      <w:r w:rsidR="00EE5485" w:rsidRPr="009E5C89">
        <w:rPr>
          <w:rFonts w:ascii="Tahoma" w:hAnsi="Tahoma" w:cs="Tahoma"/>
          <w:color w:val="auto"/>
          <w:sz w:val="24"/>
          <w:szCs w:val="25"/>
        </w:rPr>
        <w:t xml:space="preserve"> conseil</w:t>
      </w:r>
      <w:r w:rsidR="006D0F2A">
        <w:rPr>
          <w:rFonts w:ascii="Tahoma" w:hAnsi="Tahoma" w:cs="Tahoma"/>
          <w:color w:val="auto"/>
          <w:sz w:val="24"/>
          <w:szCs w:val="25"/>
        </w:rPr>
        <w:t>s</w:t>
      </w:r>
      <w:r w:rsidR="00EE5485" w:rsidRPr="009E5C89">
        <w:rPr>
          <w:rFonts w:ascii="Tahoma" w:hAnsi="Tahoma" w:cs="Tahoma"/>
          <w:color w:val="auto"/>
          <w:sz w:val="24"/>
          <w:szCs w:val="25"/>
        </w:rPr>
        <w:t>, Maître</w:t>
      </w:r>
      <w:r w:rsidR="0065496C">
        <w:rPr>
          <w:rFonts w:ascii="Tahoma" w:hAnsi="Tahoma" w:cs="Tahoma"/>
          <w:color w:val="auto"/>
          <w:sz w:val="24"/>
          <w:szCs w:val="25"/>
        </w:rPr>
        <w:t>s</w:t>
      </w:r>
      <w:r w:rsidR="00EE5485" w:rsidRPr="009E5C89">
        <w:rPr>
          <w:rFonts w:ascii="Tahoma" w:hAnsi="Tahoma" w:cs="Tahoma"/>
          <w:color w:val="auto"/>
          <w:sz w:val="24"/>
          <w:szCs w:val="25"/>
        </w:rPr>
        <w:t xml:space="preserve"> </w:t>
      </w:r>
      <w:r w:rsidR="0065496C">
        <w:rPr>
          <w:rFonts w:ascii="Tahoma" w:hAnsi="Tahoma" w:cs="Tahoma"/>
          <w:color w:val="auto"/>
          <w:sz w:val="24"/>
          <w:szCs w:val="25"/>
        </w:rPr>
        <w:t>Raoul</w:t>
      </w:r>
      <w:r w:rsidR="00775CD1">
        <w:rPr>
          <w:rFonts w:ascii="Tahoma" w:hAnsi="Tahoma" w:cs="Tahoma"/>
          <w:color w:val="auto"/>
          <w:sz w:val="24"/>
          <w:szCs w:val="25"/>
        </w:rPr>
        <w:t xml:space="preserve"> ONOKENGE OMBAKU, Hervé KASINGA, Naomie SOPO MUPILA et MUMBAMBI, tous </w:t>
      </w:r>
      <w:r w:rsidR="00EE5485" w:rsidRPr="009E5C89">
        <w:rPr>
          <w:rFonts w:ascii="Tahoma" w:hAnsi="Tahoma" w:cs="Tahoma"/>
          <w:color w:val="auto"/>
          <w:sz w:val="24"/>
          <w:szCs w:val="25"/>
        </w:rPr>
        <w:t>avocat</w:t>
      </w:r>
      <w:r w:rsidR="00775CD1">
        <w:rPr>
          <w:rFonts w:ascii="Tahoma" w:hAnsi="Tahoma" w:cs="Tahoma"/>
          <w:color w:val="auto"/>
          <w:sz w:val="24"/>
          <w:szCs w:val="25"/>
        </w:rPr>
        <w:t xml:space="preserve">s </w:t>
      </w:r>
      <w:r w:rsidR="00EE5485" w:rsidRPr="009E5C89">
        <w:rPr>
          <w:rFonts w:ascii="Tahoma" w:hAnsi="Tahoma" w:cs="Tahoma"/>
          <w:color w:val="auto"/>
          <w:sz w:val="24"/>
          <w:szCs w:val="25"/>
        </w:rPr>
        <w:t>au</w:t>
      </w:r>
      <w:r w:rsidR="00775CD1">
        <w:rPr>
          <w:rFonts w:ascii="Tahoma" w:hAnsi="Tahoma" w:cs="Tahoma"/>
          <w:color w:val="auto"/>
          <w:sz w:val="24"/>
          <w:szCs w:val="25"/>
        </w:rPr>
        <w:t>x</w:t>
      </w:r>
      <w:r w:rsidR="00EE5485" w:rsidRPr="009E5C89">
        <w:rPr>
          <w:rFonts w:ascii="Tahoma" w:hAnsi="Tahoma" w:cs="Tahoma"/>
          <w:color w:val="auto"/>
          <w:sz w:val="24"/>
          <w:szCs w:val="25"/>
        </w:rPr>
        <w:t xml:space="preserve"> barreau</w:t>
      </w:r>
      <w:r w:rsidR="00775CD1">
        <w:rPr>
          <w:rFonts w:ascii="Tahoma" w:hAnsi="Tahoma" w:cs="Tahoma"/>
          <w:color w:val="auto"/>
          <w:sz w:val="24"/>
          <w:szCs w:val="25"/>
        </w:rPr>
        <w:t>x</w:t>
      </w:r>
      <w:r w:rsidR="00EE5485" w:rsidRPr="009E5C89">
        <w:rPr>
          <w:rFonts w:ascii="Tahoma" w:hAnsi="Tahoma" w:cs="Tahoma"/>
          <w:color w:val="auto"/>
          <w:sz w:val="24"/>
          <w:szCs w:val="25"/>
        </w:rPr>
        <w:t xml:space="preserve"> </w:t>
      </w:r>
      <w:r w:rsidR="00427F3F" w:rsidRPr="009E5C89">
        <w:rPr>
          <w:rFonts w:ascii="Tahoma" w:hAnsi="Tahoma" w:cs="Tahoma"/>
          <w:color w:val="auto"/>
          <w:sz w:val="24"/>
          <w:szCs w:val="25"/>
        </w:rPr>
        <w:t>de Kinshasa/</w:t>
      </w:r>
      <w:r w:rsidR="001A1FB4" w:rsidRPr="009E5C89">
        <w:rPr>
          <w:rFonts w:ascii="Tahoma" w:hAnsi="Tahoma" w:cs="Tahoma"/>
          <w:color w:val="auto"/>
          <w:sz w:val="24"/>
          <w:szCs w:val="25"/>
        </w:rPr>
        <w:t>Matete</w:t>
      </w:r>
      <w:r w:rsidR="00775CD1">
        <w:rPr>
          <w:rFonts w:ascii="Tahoma" w:hAnsi="Tahoma" w:cs="Tahoma"/>
          <w:color w:val="auto"/>
          <w:sz w:val="24"/>
          <w:szCs w:val="25"/>
        </w:rPr>
        <w:t xml:space="preserve">, </w:t>
      </w:r>
      <w:r w:rsidR="00C25A49">
        <w:rPr>
          <w:rFonts w:ascii="Tahoma" w:hAnsi="Tahoma" w:cs="Tahoma"/>
          <w:color w:val="auto"/>
          <w:sz w:val="24"/>
          <w:szCs w:val="25"/>
        </w:rPr>
        <w:t>et du Kwilu</w:t>
      </w:r>
      <w:r w:rsidR="00E3065D">
        <w:rPr>
          <w:rFonts w:ascii="Tahoma" w:hAnsi="Tahoma" w:cs="Tahoma"/>
          <w:color w:val="auto"/>
          <w:sz w:val="24"/>
          <w:szCs w:val="25"/>
        </w:rPr>
        <w:t> ;</w:t>
      </w:r>
      <w:r w:rsidR="00F15CF6" w:rsidRPr="009E5C89">
        <w:rPr>
          <w:rFonts w:ascii="Tahoma" w:hAnsi="Tahoma" w:cs="Tahoma"/>
          <w:color w:val="auto"/>
          <w:sz w:val="24"/>
          <w:szCs w:val="25"/>
        </w:rPr>
        <w:t xml:space="preserve"> la CENI comparut enfin, représentée </w:t>
      </w:r>
      <w:r w:rsidR="00572BFA" w:rsidRPr="009E5C89">
        <w:rPr>
          <w:rFonts w:ascii="Tahoma" w:hAnsi="Tahoma" w:cs="Tahoma"/>
          <w:color w:val="auto"/>
          <w:sz w:val="24"/>
          <w:szCs w:val="25"/>
        </w:rPr>
        <w:t>par s</w:t>
      </w:r>
      <w:r w:rsidR="00BA48B2">
        <w:rPr>
          <w:rFonts w:ascii="Tahoma" w:hAnsi="Tahoma" w:cs="Tahoma"/>
          <w:color w:val="auto"/>
          <w:sz w:val="24"/>
          <w:szCs w:val="25"/>
        </w:rPr>
        <w:t>on</w:t>
      </w:r>
      <w:r w:rsidR="00572BFA" w:rsidRPr="009E5C89">
        <w:rPr>
          <w:rFonts w:ascii="Tahoma" w:hAnsi="Tahoma" w:cs="Tahoma"/>
          <w:color w:val="auto"/>
          <w:sz w:val="24"/>
          <w:szCs w:val="25"/>
        </w:rPr>
        <w:t xml:space="preserve"> expert</w:t>
      </w:r>
      <w:r w:rsidR="00E04F5B">
        <w:rPr>
          <w:rFonts w:ascii="Tahoma" w:hAnsi="Tahoma" w:cs="Tahoma"/>
          <w:color w:val="auto"/>
          <w:sz w:val="24"/>
          <w:szCs w:val="25"/>
        </w:rPr>
        <w:t>,</w:t>
      </w:r>
      <w:r w:rsidR="00572BFA" w:rsidRPr="009E5C89">
        <w:rPr>
          <w:rFonts w:ascii="Tahoma" w:hAnsi="Tahoma" w:cs="Tahoma"/>
          <w:color w:val="auto"/>
          <w:sz w:val="24"/>
          <w:szCs w:val="25"/>
        </w:rPr>
        <w:t xml:space="preserve"> </w:t>
      </w:r>
      <w:r w:rsidR="00F932CF" w:rsidRPr="009E5C89">
        <w:rPr>
          <w:rFonts w:ascii="Tahoma" w:hAnsi="Tahoma" w:cs="Tahoma"/>
          <w:color w:val="auto"/>
          <w:sz w:val="24"/>
          <w:szCs w:val="25"/>
        </w:rPr>
        <w:t>M</w:t>
      </w:r>
      <w:r w:rsidR="00E04F5B">
        <w:rPr>
          <w:rFonts w:ascii="Tahoma" w:hAnsi="Tahoma" w:cs="Tahoma"/>
          <w:color w:val="auto"/>
          <w:sz w:val="24"/>
          <w:szCs w:val="25"/>
        </w:rPr>
        <w:t xml:space="preserve">onsieur </w:t>
      </w:r>
      <w:r w:rsidR="00944E5C">
        <w:rPr>
          <w:rFonts w:ascii="Tahoma" w:hAnsi="Tahoma" w:cs="Tahoma"/>
          <w:color w:val="auto"/>
          <w:sz w:val="24"/>
          <w:szCs w:val="25"/>
        </w:rPr>
        <w:t>KABULO</w:t>
      </w:r>
      <w:r w:rsidR="00F932CF" w:rsidRPr="009E5C89">
        <w:rPr>
          <w:rFonts w:ascii="Tahoma" w:hAnsi="Tahoma" w:cs="Tahoma"/>
          <w:color w:val="auto"/>
          <w:sz w:val="24"/>
          <w:szCs w:val="25"/>
        </w:rPr>
        <w:t>.</w:t>
      </w:r>
    </w:p>
    <w:p w:rsidR="007F0F4B" w:rsidRPr="00BE3465" w:rsidRDefault="007F0F4B" w:rsidP="007F0F4B">
      <w:pPr>
        <w:spacing w:line="276" w:lineRule="auto"/>
        <w:ind w:right="50" w:firstLine="1124"/>
        <w:rPr>
          <w:rFonts w:ascii="Tahoma" w:hAnsi="Tahoma" w:cs="Tahoma"/>
          <w:color w:val="auto"/>
          <w:sz w:val="10"/>
          <w:szCs w:val="25"/>
        </w:rPr>
      </w:pPr>
    </w:p>
    <w:p w:rsidR="0030324E" w:rsidRPr="0030324E" w:rsidRDefault="0030324E" w:rsidP="0030324E">
      <w:pPr>
        <w:spacing w:line="276" w:lineRule="auto"/>
        <w:ind w:right="50" w:firstLine="1124"/>
        <w:rPr>
          <w:rFonts w:ascii="Tahoma" w:hAnsi="Tahoma" w:cs="Tahoma"/>
          <w:sz w:val="24"/>
          <w:szCs w:val="25"/>
        </w:rPr>
      </w:pPr>
      <w:r w:rsidRPr="0030324E">
        <w:rPr>
          <w:rFonts w:ascii="Tahoma" w:hAnsi="Tahoma" w:cs="Tahoma"/>
          <w:color w:val="auto"/>
          <w:sz w:val="24"/>
          <w:szCs w:val="25"/>
        </w:rPr>
        <w:t xml:space="preserve">Faisant état de la procédure, </w:t>
      </w:r>
      <w:r w:rsidRPr="0030324E">
        <w:rPr>
          <w:rFonts w:ascii="Tahoma" w:hAnsi="Tahoma" w:cs="Tahoma"/>
          <w:sz w:val="24"/>
          <w:szCs w:val="25"/>
        </w:rPr>
        <w:t>le Conseil d’Etat constata qu’il gît au dossier le Communiqué officiel de Monsieur le Greffier en Chef diffusé sur la RTNC et accorda la parole :</w:t>
      </w:r>
    </w:p>
    <w:p w:rsidR="0030324E" w:rsidRPr="0030324E" w:rsidRDefault="0030324E" w:rsidP="0030324E">
      <w:pPr>
        <w:spacing w:line="276" w:lineRule="auto"/>
        <w:ind w:right="50" w:firstLine="1124"/>
        <w:rPr>
          <w:rFonts w:ascii="Tahoma" w:hAnsi="Tahoma" w:cs="Tahoma"/>
          <w:sz w:val="6"/>
          <w:szCs w:val="25"/>
        </w:rPr>
      </w:pPr>
    </w:p>
    <w:p w:rsidR="0030324E" w:rsidRPr="0030324E" w:rsidRDefault="0030324E" w:rsidP="0030324E">
      <w:pPr>
        <w:spacing w:line="276" w:lineRule="auto"/>
        <w:ind w:right="50" w:firstLine="1124"/>
        <w:rPr>
          <w:rFonts w:ascii="Tahoma" w:hAnsi="Tahoma" w:cs="Tahoma"/>
          <w:sz w:val="2"/>
          <w:szCs w:val="25"/>
        </w:rPr>
      </w:pPr>
    </w:p>
    <w:p w:rsidR="0030324E" w:rsidRPr="0030324E" w:rsidRDefault="0030324E" w:rsidP="0030324E">
      <w:pPr>
        <w:numPr>
          <w:ilvl w:val="0"/>
          <w:numId w:val="16"/>
        </w:numPr>
        <w:spacing w:line="276" w:lineRule="auto"/>
        <w:ind w:right="50"/>
        <w:contextualSpacing/>
        <w:rPr>
          <w:rFonts w:ascii="Tahoma" w:hAnsi="Tahoma" w:cs="Tahoma"/>
          <w:color w:val="auto"/>
          <w:sz w:val="24"/>
          <w:szCs w:val="25"/>
        </w:rPr>
      </w:pPr>
      <w:r w:rsidRPr="0030324E">
        <w:rPr>
          <w:rFonts w:ascii="Tahoma" w:hAnsi="Tahoma" w:cs="Tahoma"/>
          <w:color w:val="auto"/>
          <w:sz w:val="24"/>
          <w:szCs w:val="25"/>
        </w:rPr>
        <w:t xml:space="preserve">D’abord à Maître </w:t>
      </w:r>
      <w:r w:rsidR="008960B5">
        <w:rPr>
          <w:rFonts w:ascii="Tahoma" w:hAnsi="Tahoma" w:cs="Tahoma"/>
          <w:color w:val="auto"/>
          <w:sz w:val="24"/>
          <w:szCs w:val="25"/>
        </w:rPr>
        <w:t>Daniel MBAU SUKISA</w:t>
      </w:r>
      <w:r w:rsidRPr="0030324E">
        <w:rPr>
          <w:rFonts w:ascii="Tahoma" w:hAnsi="Tahoma" w:cs="Tahoma"/>
          <w:color w:val="auto"/>
          <w:sz w:val="24"/>
          <w:szCs w:val="25"/>
        </w:rPr>
        <w:t xml:space="preserve">, l’un des conseils de l’appelant </w:t>
      </w:r>
      <w:r w:rsidR="008960B5">
        <w:rPr>
          <w:rFonts w:ascii="Tahoma" w:hAnsi="Tahoma" w:cs="Tahoma"/>
          <w:color w:val="auto"/>
          <w:sz w:val="24"/>
          <w:szCs w:val="25"/>
        </w:rPr>
        <w:t>Parti</w:t>
      </w:r>
      <w:r w:rsidRPr="0030324E">
        <w:rPr>
          <w:rFonts w:ascii="Tahoma" w:hAnsi="Tahoma" w:cs="Tahoma"/>
          <w:color w:val="auto"/>
          <w:sz w:val="24"/>
          <w:szCs w:val="25"/>
        </w:rPr>
        <w:t xml:space="preserve"> politique </w:t>
      </w:r>
      <w:r w:rsidR="008960B5">
        <w:rPr>
          <w:rFonts w:ascii="Tahoma" w:hAnsi="Tahoma" w:cs="Tahoma"/>
          <w:color w:val="auto"/>
          <w:sz w:val="24"/>
          <w:szCs w:val="25"/>
        </w:rPr>
        <w:t>MLC</w:t>
      </w:r>
      <w:r w:rsidRPr="0030324E">
        <w:rPr>
          <w:rFonts w:ascii="Tahoma" w:hAnsi="Tahoma" w:cs="Tahoma"/>
          <w:color w:val="auto"/>
          <w:sz w:val="24"/>
          <w:szCs w:val="25"/>
        </w:rPr>
        <w:t>, qui exposa les faits, présenta ses moyens, plaida et conclut comme suit :</w:t>
      </w:r>
    </w:p>
    <w:p w:rsidR="0030324E" w:rsidRPr="0030324E" w:rsidRDefault="0030324E" w:rsidP="0030324E">
      <w:pPr>
        <w:spacing w:line="276" w:lineRule="auto"/>
        <w:ind w:left="720" w:right="50" w:firstLine="0"/>
        <w:contextualSpacing/>
        <w:rPr>
          <w:rFonts w:ascii="Tahoma" w:hAnsi="Tahoma" w:cs="Tahoma"/>
          <w:sz w:val="8"/>
          <w:szCs w:val="25"/>
        </w:rPr>
      </w:pPr>
    </w:p>
    <w:p w:rsidR="0030324E" w:rsidRPr="0030324E" w:rsidRDefault="0030324E" w:rsidP="0030324E">
      <w:pPr>
        <w:numPr>
          <w:ilvl w:val="0"/>
          <w:numId w:val="27"/>
        </w:numPr>
        <w:spacing w:line="276" w:lineRule="auto"/>
        <w:ind w:right="50"/>
        <w:contextualSpacing/>
        <w:rPr>
          <w:rFonts w:ascii="Tahoma" w:hAnsi="Tahoma" w:cs="Tahoma"/>
          <w:b/>
          <w:sz w:val="24"/>
          <w:szCs w:val="25"/>
        </w:rPr>
      </w:pPr>
      <w:r w:rsidRPr="0030324E">
        <w:rPr>
          <w:rFonts w:ascii="Tahoma" w:hAnsi="Tahoma" w:cs="Tahoma"/>
          <w:b/>
          <w:sz w:val="24"/>
          <w:szCs w:val="25"/>
          <w:u w:val="single"/>
        </w:rPr>
        <w:t xml:space="preserve">Dispositif de la note de plaidoirie déposée par Maître </w:t>
      </w:r>
      <w:r w:rsidR="00537F1C">
        <w:rPr>
          <w:rFonts w:ascii="Tahoma" w:hAnsi="Tahoma" w:cs="Tahoma"/>
          <w:b/>
          <w:sz w:val="24"/>
          <w:szCs w:val="25"/>
          <w:u w:val="single"/>
        </w:rPr>
        <w:t xml:space="preserve">Daniel MBAU </w:t>
      </w:r>
      <w:r w:rsidRPr="0030324E">
        <w:rPr>
          <w:rFonts w:ascii="Tahoma" w:hAnsi="Tahoma" w:cs="Tahoma"/>
          <w:b/>
          <w:sz w:val="24"/>
          <w:szCs w:val="25"/>
          <w:u w:val="single"/>
        </w:rPr>
        <w:t xml:space="preserve"> pour l’appelant</w:t>
      </w:r>
      <w:r w:rsidRPr="0030324E">
        <w:rPr>
          <w:rFonts w:ascii="Tahoma" w:hAnsi="Tahoma" w:cs="Tahoma"/>
          <w:b/>
          <w:sz w:val="24"/>
          <w:szCs w:val="25"/>
        </w:rPr>
        <w:t> :</w:t>
      </w:r>
    </w:p>
    <w:p w:rsidR="0030324E" w:rsidRPr="0030324E" w:rsidRDefault="0030324E" w:rsidP="0030324E">
      <w:pPr>
        <w:spacing w:line="276" w:lineRule="auto"/>
        <w:ind w:left="0" w:right="50" w:firstLine="0"/>
        <w:contextualSpacing/>
        <w:rPr>
          <w:rFonts w:ascii="Tahoma" w:hAnsi="Tahoma" w:cs="Tahoma"/>
          <w:sz w:val="6"/>
          <w:szCs w:val="25"/>
        </w:rPr>
      </w:pPr>
    </w:p>
    <w:p w:rsidR="0030324E" w:rsidRPr="0030324E" w:rsidRDefault="0030324E" w:rsidP="0030324E">
      <w:pPr>
        <w:spacing w:line="276" w:lineRule="auto"/>
        <w:ind w:left="0" w:right="50" w:firstLine="0"/>
        <w:contextualSpacing/>
        <w:rPr>
          <w:rFonts w:ascii="Tahoma" w:hAnsi="Tahoma" w:cs="Tahoma"/>
          <w:sz w:val="4"/>
          <w:szCs w:val="25"/>
        </w:rPr>
      </w:pPr>
    </w:p>
    <w:p w:rsidR="0030324E" w:rsidRPr="0030324E" w:rsidRDefault="0030324E" w:rsidP="0030324E">
      <w:pPr>
        <w:spacing w:line="276" w:lineRule="auto"/>
        <w:ind w:right="50"/>
        <w:rPr>
          <w:rFonts w:ascii="Tahoma" w:hAnsi="Tahoma" w:cs="Tahoma"/>
          <w:b/>
          <w:sz w:val="24"/>
          <w:szCs w:val="25"/>
        </w:rPr>
      </w:pPr>
      <w:r w:rsidRPr="0030324E">
        <w:rPr>
          <w:rFonts w:ascii="Tahoma" w:hAnsi="Tahoma" w:cs="Tahoma"/>
          <w:sz w:val="24"/>
          <w:szCs w:val="25"/>
        </w:rPr>
        <w:t>«</w:t>
      </w:r>
      <w:r w:rsidRPr="0030324E">
        <w:rPr>
          <w:rFonts w:ascii="Tahoma" w:hAnsi="Tahoma" w:cs="Tahoma"/>
          <w:b/>
          <w:sz w:val="24"/>
          <w:szCs w:val="25"/>
        </w:rPr>
        <w:t> </w:t>
      </w:r>
      <w:r w:rsidRPr="0030324E">
        <w:rPr>
          <w:rFonts w:ascii="Tahoma" w:hAnsi="Tahoma" w:cs="Tahoma"/>
          <w:b/>
          <w:sz w:val="24"/>
          <w:szCs w:val="25"/>
        </w:rPr>
        <w:tab/>
      </w:r>
      <w:r w:rsidR="00537F1C">
        <w:rPr>
          <w:rFonts w:ascii="Tahoma" w:hAnsi="Tahoma" w:cs="Tahoma"/>
          <w:b/>
          <w:sz w:val="24"/>
          <w:szCs w:val="25"/>
        </w:rPr>
        <w:t>Par ces motifs</w:t>
      </w:r>
      <w:r w:rsidRPr="0030324E">
        <w:rPr>
          <w:rFonts w:ascii="Tahoma" w:hAnsi="Tahoma" w:cs="Tahoma"/>
          <w:b/>
          <w:sz w:val="24"/>
          <w:szCs w:val="25"/>
        </w:rPr>
        <w:t>,</w:t>
      </w:r>
    </w:p>
    <w:p w:rsidR="0030324E" w:rsidRPr="0030324E" w:rsidRDefault="0030324E" w:rsidP="0030324E">
      <w:pPr>
        <w:spacing w:line="276" w:lineRule="auto"/>
        <w:ind w:left="0" w:right="50" w:firstLine="0"/>
        <w:rPr>
          <w:b/>
          <w:i/>
          <w:sz w:val="6"/>
          <w:szCs w:val="25"/>
        </w:rPr>
      </w:pPr>
    </w:p>
    <w:p w:rsidR="0030324E" w:rsidRPr="0030324E" w:rsidRDefault="0030324E" w:rsidP="0030324E">
      <w:pPr>
        <w:spacing w:line="276" w:lineRule="auto"/>
        <w:ind w:left="0" w:right="50" w:firstLine="709"/>
        <w:contextualSpacing/>
        <w:rPr>
          <w:rFonts w:ascii="Tahoma" w:hAnsi="Tahoma" w:cs="Tahoma"/>
          <w:b/>
          <w:sz w:val="24"/>
          <w:szCs w:val="25"/>
        </w:rPr>
      </w:pPr>
      <w:r w:rsidRPr="0030324E">
        <w:rPr>
          <w:rFonts w:ascii="Tahoma" w:hAnsi="Tahoma" w:cs="Tahoma"/>
          <w:b/>
          <w:sz w:val="24"/>
          <w:szCs w:val="25"/>
        </w:rPr>
        <w:t xml:space="preserve">Plaise </w:t>
      </w:r>
      <w:r w:rsidR="00855584">
        <w:rPr>
          <w:rFonts w:ascii="Tahoma" w:hAnsi="Tahoma" w:cs="Tahoma"/>
          <w:b/>
          <w:sz w:val="24"/>
          <w:szCs w:val="25"/>
        </w:rPr>
        <w:t>à la Cour</w:t>
      </w:r>
      <w:r w:rsidRPr="0030324E">
        <w:rPr>
          <w:rFonts w:ascii="Tahoma" w:hAnsi="Tahoma" w:cs="Tahoma"/>
          <w:b/>
          <w:sz w:val="24"/>
          <w:szCs w:val="25"/>
        </w:rPr>
        <w:t xml:space="preserve"> : </w:t>
      </w:r>
    </w:p>
    <w:p w:rsidR="0030324E" w:rsidRPr="0030324E" w:rsidRDefault="0030324E" w:rsidP="0030324E">
      <w:pPr>
        <w:spacing w:line="276" w:lineRule="auto"/>
        <w:ind w:left="0" w:right="50" w:firstLine="709"/>
        <w:contextualSpacing/>
        <w:rPr>
          <w:rFonts w:ascii="Tahoma" w:hAnsi="Tahoma" w:cs="Tahoma"/>
          <w:b/>
          <w:sz w:val="10"/>
          <w:szCs w:val="25"/>
        </w:rPr>
      </w:pPr>
    </w:p>
    <w:p w:rsidR="0030324E" w:rsidRPr="0030324E" w:rsidRDefault="0030324E" w:rsidP="0030324E">
      <w:pPr>
        <w:spacing w:line="276" w:lineRule="auto"/>
        <w:ind w:left="0" w:right="50" w:firstLine="0"/>
        <w:contextualSpacing/>
        <w:rPr>
          <w:rFonts w:ascii="Tahoma" w:hAnsi="Tahoma" w:cs="Tahoma"/>
          <w:sz w:val="24"/>
          <w:szCs w:val="25"/>
        </w:rPr>
      </w:pPr>
      <w:r w:rsidRPr="0030324E">
        <w:rPr>
          <w:rFonts w:ascii="Tahoma" w:hAnsi="Tahoma" w:cs="Tahoma"/>
          <w:sz w:val="24"/>
          <w:szCs w:val="25"/>
        </w:rPr>
        <w:t>« </w:t>
      </w:r>
      <w:r w:rsidRPr="0030324E">
        <w:rPr>
          <w:rFonts w:ascii="Tahoma" w:hAnsi="Tahoma" w:cs="Tahoma"/>
          <w:sz w:val="24"/>
          <w:szCs w:val="25"/>
        </w:rPr>
        <w:tab/>
      </w:r>
      <w:r w:rsidR="00CA76B7">
        <w:rPr>
          <w:rFonts w:ascii="Tahoma" w:hAnsi="Tahoma" w:cs="Tahoma"/>
          <w:sz w:val="24"/>
          <w:szCs w:val="25"/>
        </w:rPr>
        <w:t>Dire recevable et amplement fondée la</w:t>
      </w:r>
      <w:r w:rsidR="002E73C4">
        <w:rPr>
          <w:rFonts w:ascii="Tahoma" w:hAnsi="Tahoma" w:cs="Tahoma"/>
          <w:sz w:val="24"/>
          <w:szCs w:val="25"/>
        </w:rPr>
        <w:t xml:space="preserve"> présente </w:t>
      </w:r>
      <w:r w:rsidR="00877E14">
        <w:rPr>
          <w:rFonts w:ascii="Tahoma" w:hAnsi="Tahoma" w:cs="Tahoma"/>
          <w:sz w:val="24"/>
          <w:szCs w:val="25"/>
        </w:rPr>
        <w:t>« requête ;</w:t>
      </w:r>
      <w:r w:rsidR="00CA76B7">
        <w:rPr>
          <w:rFonts w:ascii="Tahoma" w:hAnsi="Tahoma" w:cs="Tahoma"/>
          <w:sz w:val="24"/>
          <w:szCs w:val="25"/>
        </w:rPr>
        <w:t xml:space="preserve"> </w:t>
      </w:r>
    </w:p>
    <w:p w:rsidR="0030324E" w:rsidRPr="0030324E" w:rsidRDefault="0030324E" w:rsidP="0030324E">
      <w:pPr>
        <w:spacing w:line="276" w:lineRule="auto"/>
        <w:ind w:left="0" w:right="50" w:firstLine="0"/>
        <w:contextualSpacing/>
        <w:rPr>
          <w:rFonts w:ascii="Tahoma" w:hAnsi="Tahoma" w:cs="Tahoma"/>
          <w:sz w:val="8"/>
          <w:szCs w:val="26"/>
        </w:rPr>
      </w:pPr>
    </w:p>
    <w:p w:rsidR="0030324E" w:rsidRPr="0030324E" w:rsidRDefault="0030324E" w:rsidP="0030324E">
      <w:pPr>
        <w:spacing w:line="276" w:lineRule="auto"/>
        <w:ind w:left="0" w:right="50" w:firstLine="0"/>
        <w:contextualSpacing/>
        <w:rPr>
          <w:rFonts w:ascii="Tahoma" w:hAnsi="Tahoma" w:cs="Tahoma"/>
          <w:sz w:val="24"/>
          <w:szCs w:val="25"/>
        </w:rPr>
      </w:pPr>
      <w:r w:rsidRPr="0030324E">
        <w:rPr>
          <w:rFonts w:ascii="Tahoma" w:hAnsi="Tahoma" w:cs="Tahoma"/>
          <w:sz w:val="24"/>
          <w:szCs w:val="25"/>
        </w:rPr>
        <w:t>« </w:t>
      </w:r>
      <w:r w:rsidRPr="0030324E">
        <w:rPr>
          <w:rFonts w:ascii="Tahoma" w:hAnsi="Tahoma" w:cs="Tahoma"/>
          <w:sz w:val="24"/>
          <w:szCs w:val="25"/>
        </w:rPr>
        <w:tab/>
      </w:r>
      <w:r w:rsidR="00F730C7">
        <w:rPr>
          <w:rFonts w:ascii="Tahoma" w:hAnsi="Tahoma" w:cs="Tahoma"/>
          <w:sz w:val="24"/>
          <w:szCs w:val="25"/>
        </w:rPr>
        <w:t>Infirmer l’œuvre du premier juge ;</w:t>
      </w:r>
    </w:p>
    <w:p w:rsidR="0030324E" w:rsidRPr="0030324E" w:rsidRDefault="0030324E" w:rsidP="0030324E">
      <w:pPr>
        <w:spacing w:line="276" w:lineRule="auto"/>
        <w:ind w:left="0" w:right="50" w:firstLine="0"/>
        <w:contextualSpacing/>
        <w:rPr>
          <w:rFonts w:ascii="Tahoma" w:hAnsi="Tahoma" w:cs="Tahoma"/>
          <w:sz w:val="8"/>
          <w:szCs w:val="25"/>
        </w:rPr>
      </w:pPr>
    </w:p>
    <w:p w:rsidR="00847675" w:rsidRDefault="0030324E" w:rsidP="0030324E">
      <w:pPr>
        <w:spacing w:line="276" w:lineRule="auto"/>
        <w:ind w:left="0" w:right="50" w:firstLine="0"/>
        <w:contextualSpacing/>
        <w:rPr>
          <w:rFonts w:ascii="Tahoma" w:hAnsi="Tahoma" w:cs="Tahoma"/>
          <w:sz w:val="24"/>
          <w:szCs w:val="25"/>
        </w:rPr>
      </w:pPr>
      <w:r w:rsidRPr="0030324E">
        <w:rPr>
          <w:rFonts w:ascii="Tahoma" w:hAnsi="Tahoma" w:cs="Tahoma"/>
          <w:sz w:val="24"/>
          <w:szCs w:val="25"/>
        </w:rPr>
        <w:t>« </w:t>
      </w:r>
      <w:r w:rsidRPr="0030324E">
        <w:rPr>
          <w:rFonts w:ascii="Tahoma" w:hAnsi="Tahoma" w:cs="Tahoma"/>
          <w:sz w:val="24"/>
          <w:szCs w:val="25"/>
        </w:rPr>
        <w:tab/>
      </w:r>
      <w:r w:rsidR="00DB2BA4">
        <w:rPr>
          <w:rFonts w:ascii="Tahoma" w:hAnsi="Tahoma" w:cs="Tahoma"/>
          <w:sz w:val="24"/>
          <w:szCs w:val="25"/>
        </w:rPr>
        <w:t xml:space="preserve">Ordonner la rectification de la décision </w:t>
      </w:r>
      <w:r w:rsidR="00847675">
        <w:rPr>
          <w:rFonts w:ascii="Tahoma" w:hAnsi="Tahoma" w:cs="Tahoma"/>
          <w:sz w:val="24"/>
          <w:szCs w:val="25"/>
        </w:rPr>
        <w:t>« </w:t>
      </w:r>
      <w:r w:rsidR="00DB2BA4">
        <w:rPr>
          <w:rFonts w:ascii="Tahoma" w:hAnsi="Tahoma" w:cs="Tahoma"/>
          <w:sz w:val="24"/>
          <w:szCs w:val="25"/>
        </w:rPr>
        <w:t>n°004/CENI/AP/2024 du 21 janvier 2024, portant</w:t>
      </w:r>
      <w:r w:rsidR="00A34994">
        <w:rPr>
          <w:rFonts w:ascii="Tahoma" w:hAnsi="Tahoma" w:cs="Tahoma"/>
          <w:sz w:val="24"/>
          <w:szCs w:val="25"/>
        </w:rPr>
        <w:t xml:space="preserve"> </w:t>
      </w:r>
      <w:r w:rsidR="00847675">
        <w:rPr>
          <w:rFonts w:ascii="Tahoma" w:hAnsi="Tahoma" w:cs="Tahoma"/>
          <w:sz w:val="24"/>
          <w:szCs w:val="25"/>
        </w:rPr>
        <w:t>« </w:t>
      </w:r>
      <w:r w:rsidR="00A34994">
        <w:rPr>
          <w:rFonts w:ascii="Tahoma" w:hAnsi="Tahoma" w:cs="Tahoma"/>
          <w:sz w:val="24"/>
          <w:szCs w:val="25"/>
        </w:rPr>
        <w:t xml:space="preserve">publication des résultats provisoires des élections </w:t>
      </w:r>
      <w:r w:rsidR="00847675">
        <w:rPr>
          <w:rFonts w:ascii="Tahoma" w:hAnsi="Tahoma" w:cs="Tahoma"/>
          <w:sz w:val="24"/>
          <w:szCs w:val="25"/>
        </w:rPr>
        <w:t>« </w:t>
      </w:r>
      <w:r w:rsidR="00A34994">
        <w:rPr>
          <w:rFonts w:ascii="Tahoma" w:hAnsi="Tahoma" w:cs="Tahoma"/>
          <w:sz w:val="24"/>
          <w:szCs w:val="25"/>
        </w:rPr>
        <w:t>législatives provinciales du 20 décembre 2023 ;</w:t>
      </w:r>
    </w:p>
    <w:p w:rsidR="0030324E" w:rsidRPr="00847675" w:rsidRDefault="00DB2BA4" w:rsidP="0030324E">
      <w:pPr>
        <w:spacing w:line="276" w:lineRule="auto"/>
        <w:ind w:left="0" w:right="50" w:firstLine="0"/>
        <w:contextualSpacing/>
        <w:rPr>
          <w:rFonts w:ascii="Tahoma" w:hAnsi="Tahoma" w:cs="Tahoma"/>
          <w:sz w:val="10"/>
          <w:szCs w:val="25"/>
        </w:rPr>
      </w:pPr>
      <w:r>
        <w:rPr>
          <w:rFonts w:ascii="Tahoma" w:hAnsi="Tahoma" w:cs="Tahoma"/>
          <w:sz w:val="24"/>
          <w:szCs w:val="25"/>
        </w:rPr>
        <w:t xml:space="preserve"> </w:t>
      </w:r>
      <w:r w:rsidR="0030324E" w:rsidRPr="0030324E">
        <w:rPr>
          <w:rFonts w:ascii="Tahoma" w:hAnsi="Tahoma" w:cs="Tahoma"/>
          <w:sz w:val="24"/>
          <w:szCs w:val="25"/>
        </w:rPr>
        <w:t xml:space="preserve">  </w:t>
      </w:r>
    </w:p>
    <w:p w:rsidR="000C5020" w:rsidRDefault="00847675" w:rsidP="0084767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Constater que le candidat LUKWEBO Fiston du </w:t>
      </w:r>
      <w:r w:rsidR="00BC47A9">
        <w:rPr>
          <w:rFonts w:ascii="Tahoma" w:hAnsi="Tahoma" w:cs="Tahoma"/>
          <w:sz w:val="24"/>
          <w:szCs w:val="25"/>
        </w:rPr>
        <w:t>« </w:t>
      </w:r>
      <w:r>
        <w:rPr>
          <w:rFonts w:ascii="Tahoma" w:hAnsi="Tahoma" w:cs="Tahoma"/>
          <w:sz w:val="24"/>
          <w:szCs w:val="25"/>
        </w:rPr>
        <w:t xml:space="preserve">Regroupement politique </w:t>
      </w:r>
      <w:r w:rsidR="00EA5758">
        <w:rPr>
          <w:rFonts w:ascii="Tahoma" w:hAnsi="Tahoma" w:cs="Tahoma"/>
          <w:sz w:val="24"/>
          <w:szCs w:val="25"/>
        </w:rPr>
        <w:t xml:space="preserve">AFDC-A a usé de la fraude </w:t>
      </w:r>
      <w:r w:rsidR="00BC47A9">
        <w:rPr>
          <w:rFonts w:ascii="Tahoma" w:hAnsi="Tahoma" w:cs="Tahoma"/>
          <w:sz w:val="24"/>
          <w:szCs w:val="25"/>
        </w:rPr>
        <w:t>« </w:t>
      </w:r>
      <w:r w:rsidR="00EA5758">
        <w:rPr>
          <w:rFonts w:ascii="Tahoma" w:hAnsi="Tahoma" w:cs="Tahoma"/>
          <w:sz w:val="24"/>
          <w:szCs w:val="25"/>
        </w:rPr>
        <w:t xml:space="preserve">dans le but de se faire </w:t>
      </w:r>
      <w:r w:rsidR="00EE3024">
        <w:rPr>
          <w:rFonts w:ascii="Tahoma" w:hAnsi="Tahoma" w:cs="Tahoma"/>
          <w:sz w:val="24"/>
          <w:szCs w:val="25"/>
        </w:rPr>
        <w:t>élire dans la circo</w:t>
      </w:r>
      <w:r w:rsidR="002D3D23">
        <w:rPr>
          <w:rFonts w:ascii="Tahoma" w:hAnsi="Tahoma" w:cs="Tahoma"/>
          <w:sz w:val="24"/>
          <w:szCs w:val="25"/>
        </w:rPr>
        <w:t xml:space="preserve">nscription </w:t>
      </w:r>
      <w:r w:rsidR="000C5020">
        <w:rPr>
          <w:rFonts w:ascii="Tahoma" w:hAnsi="Tahoma" w:cs="Tahoma"/>
          <w:sz w:val="24"/>
          <w:szCs w:val="25"/>
        </w:rPr>
        <w:t>« </w:t>
      </w:r>
      <w:r w:rsidR="002D3D23">
        <w:rPr>
          <w:rFonts w:ascii="Tahoma" w:hAnsi="Tahoma" w:cs="Tahoma"/>
          <w:sz w:val="24"/>
          <w:szCs w:val="25"/>
        </w:rPr>
        <w:t>élec</w:t>
      </w:r>
      <w:r w:rsidR="00EE3024">
        <w:rPr>
          <w:rFonts w:ascii="Tahoma" w:hAnsi="Tahoma" w:cs="Tahoma"/>
          <w:sz w:val="24"/>
          <w:szCs w:val="25"/>
        </w:rPr>
        <w:t>torale de la Gombe ;</w:t>
      </w:r>
    </w:p>
    <w:p w:rsidR="00F806D4" w:rsidRPr="00F922E2" w:rsidRDefault="00F806D4" w:rsidP="00F806D4">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239</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Quatr</w:t>
      </w:r>
      <w:r w:rsidRPr="00F922E2">
        <w:rPr>
          <w:rFonts w:ascii="Tahoma" w:hAnsi="Tahoma" w:cs="Tahoma"/>
          <w:b/>
          <w:sz w:val="23"/>
          <w:szCs w:val="23"/>
          <w:u w:val="single"/>
        </w:rPr>
        <w:t>ième feuillet</w:t>
      </w:r>
    </w:p>
    <w:p w:rsidR="00F806D4" w:rsidRDefault="00F806D4" w:rsidP="00847675">
      <w:pPr>
        <w:pStyle w:val="Paragraphedeliste"/>
        <w:spacing w:line="276" w:lineRule="auto"/>
        <w:ind w:left="0" w:right="50" w:firstLine="0"/>
        <w:rPr>
          <w:rFonts w:ascii="Tahoma" w:hAnsi="Tahoma" w:cs="Tahoma"/>
          <w:sz w:val="24"/>
          <w:szCs w:val="25"/>
        </w:rPr>
      </w:pPr>
    </w:p>
    <w:p w:rsidR="000C5020" w:rsidRDefault="000C5020" w:rsidP="0084767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Annuler par conséquent son élection pour des « raisons sus évoquées ;</w:t>
      </w:r>
    </w:p>
    <w:p w:rsidR="000C5020" w:rsidRPr="00162BC5" w:rsidRDefault="000C5020" w:rsidP="00847675">
      <w:pPr>
        <w:pStyle w:val="Paragraphedeliste"/>
        <w:spacing w:line="276" w:lineRule="auto"/>
        <w:ind w:left="0" w:right="50" w:firstLine="0"/>
        <w:rPr>
          <w:rFonts w:ascii="Tahoma" w:hAnsi="Tahoma" w:cs="Tahoma"/>
          <w:sz w:val="8"/>
          <w:szCs w:val="25"/>
        </w:rPr>
      </w:pPr>
    </w:p>
    <w:p w:rsidR="00F05A31" w:rsidRDefault="000C5020" w:rsidP="0084767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Proclamer élu le candidat </w:t>
      </w:r>
      <w:r w:rsidRPr="000C5020">
        <w:rPr>
          <w:rFonts w:ascii="Tahoma" w:hAnsi="Tahoma" w:cs="Tahoma"/>
          <w:b/>
          <w:sz w:val="24"/>
          <w:szCs w:val="25"/>
        </w:rPr>
        <w:t xml:space="preserve">VERINGA STEPHAN </w:t>
      </w:r>
      <w:r w:rsidR="00F05A31" w:rsidRPr="00F05A31">
        <w:rPr>
          <w:rFonts w:ascii="Tahoma" w:hAnsi="Tahoma" w:cs="Tahoma"/>
          <w:sz w:val="24"/>
          <w:szCs w:val="25"/>
        </w:rPr>
        <w:t>«</w:t>
      </w:r>
      <w:r w:rsidR="00F05A31">
        <w:rPr>
          <w:rFonts w:ascii="Tahoma" w:hAnsi="Tahoma" w:cs="Tahoma"/>
          <w:b/>
          <w:sz w:val="24"/>
          <w:szCs w:val="25"/>
        </w:rPr>
        <w:t> </w:t>
      </w:r>
      <w:r w:rsidRPr="000C5020">
        <w:rPr>
          <w:rFonts w:ascii="Tahoma" w:hAnsi="Tahoma" w:cs="Tahoma"/>
          <w:b/>
          <w:sz w:val="24"/>
          <w:szCs w:val="25"/>
        </w:rPr>
        <w:t>Georges</w:t>
      </w:r>
      <w:r>
        <w:rPr>
          <w:rFonts w:ascii="Tahoma" w:hAnsi="Tahoma" w:cs="Tahoma"/>
          <w:sz w:val="24"/>
          <w:szCs w:val="25"/>
        </w:rPr>
        <w:t xml:space="preserve">, aligné par le Parti politique Mouvement de </w:t>
      </w:r>
      <w:r w:rsidR="00F05A31">
        <w:rPr>
          <w:rFonts w:ascii="Tahoma" w:hAnsi="Tahoma" w:cs="Tahoma"/>
          <w:sz w:val="24"/>
          <w:szCs w:val="25"/>
        </w:rPr>
        <w:t>« </w:t>
      </w:r>
      <w:r>
        <w:rPr>
          <w:rFonts w:ascii="Tahoma" w:hAnsi="Tahoma" w:cs="Tahoma"/>
          <w:sz w:val="24"/>
          <w:szCs w:val="25"/>
        </w:rPr>
        <w:t>Libération du Congo, MLC en sigle</w:t>
      </w:r>
      <w:r w:rsidR="00984B8A">
        <w:rPr>
          <w:rFonts w:ascii="Tahoma" w:hAnsi="Tahoma" w:cs="Tahoma"/>
          <w:sz w:val="24"/>
          <w:szCs w:val="25"/>
        </w:rPr>
        <w:t xml:space="preserve"> dans la « circonscription de la Gombe ;</w:t>
      </w:r>
    </w:p>
    <w:p w:rsidR="0019449B" w:rsidRPr="00162BC5" w:rsidRDefault="0019449B" w:rsidP="00847675">
      <w:pPr>
        <w:pStyle w:val="Paragraphedeliste"/>
        <w:spacing w:line="276" w:lineRule="auto"/>
        <w:ind w:left="0" w:right="50" w:firstLine="0"/>
        <w:rPr>
          <w:rFonts w:ascii="Tahoma" w:hAnsi="Tahoma" w:cs="Tahoma"/>
          <w:sz w:val="6"/>
          <w:szCs w:val="25"/>
        </w:rPr>
      </w:pPr>
    </w:p>
    <w:p w:rsidR="0019449B" w:rsidRDefault="00734289" w:rsidP="00847675">
      <w:pPr>
        <w:pStyle w:val="Paragraphedeliste"/>
        <w:spacing w:line="276" w:lineRule="auto"/>
        <w:ind w:left="0" w:right="50" w:firstLine="0"/>
        <w:rPr>
          <w:rFonts w:ascii="Tahoma" w:hAnsi="Tahoma" w:cs="Tahoma"/>
          <w:sz w:val="24"/>
          <w:szCs w:val="25"/>
        </w:rPr>
      </w:pPr>
      <w:r>
        <w:rPr>
          <w:rFonts w:ascii="Tahoma" w:hAnsi="Tahoma" w:cs="Tahoma"/>
          <w:sz w:val="24"/>
          <w:szCs w:val="25"/>
        </w:rPr>
        <w:t>«</w:t>
      </w:r>
      <w:r>
        <w:rPr>
          <w:rFonts w:ascii="Tahoma" w:hAnsi="Tahoma" w:cs="Tahoma"/>
          <w:sz w:val="24"/>
          <w:szCs w:val="25"/>
        </w:rPr>
        <w:tab/>
        <w:t xml:space="preserve">Frais </w:t>
      </w:r>
      <w:r w:rsidR="00162BC5">
        <w:rPr>
          <w:rFonts w:ascii="Tahoma" w:hAnsi="Tahoma" w:cs="Tahoma"/>
          <w:sz w:val="24"/>
          <w:szCs w:val="25"/>
        </w:rPr>
        <w:t>comme de droit ;</w:t>
      </w:r>
    </w:p>
    <w:p w:rsidR="00162BC5" w:rsidRPr="00162BC5" w:rsidRDefault="00162BC5" w:rsidP="00847675">
      <w:pPr>
        <w:pStyle w:val="Paragraphedeliste"/>
        <w:spacing w:line="276" w:lineRule="auto"/>
        <w:ind w:left="0" w:right="50" w:firstLine="0"/>
        <w:rPr>
          <w:rFonts w:ascii="Tahoma" w:hAnsi="Tahoma" w:cs="Tahoma"/>
          <w:sz w:val="6"/>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162BC5">
        <w:rPr>
          <w:rFonts w:ascii="Tahoma" w:hAnsi="Tahoma" w:cs="Tahoma"/>
          <w:b/>
          <w:sz w:val="24"/>
          <w:szCs w:val="25"/>
        </w:rPr>
        <w:tab/>
      </w:r>
      <w:r w:rsidR="00813C5F">
        <w:rPr>
          <w:rFonts w:ascii="Tahoma" w:hAnsi="Tahoma" w:cs="Tahoma"/>
          <w:sz w:val="24"/>
          <w:szCs w:val="25"/>
        </w:rPr>
        <w:t>Et ce sera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Pr="00D702AC"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D702AC">
        <w:rPr>
          <w:rFonts w:ascii="Tahoma" w:hAnsi="Tahoma" w:cs="Tahoma"/>
          <w:color w:val="auto"/>
          <w:sz w:val="24"/>
          <w:szCs w:val="25"/>
        </w:rPr>
        <w:t xml:space="preserve">Ensuite </w:t>
      </w:r>
      <w:r w:rsidR="002F63D6" w:rsidRPr="00D702AC">
        <w:rPr>
          <w:rFonts w:ascii="Tahoma" w:hAnsi="Tahoma" w:cs="Tahoma"/>
          <w:color w:val="auto"/>
          <w:sz w:val="24"/>
          <w:szCs w:val="25"/>
        </w:rPr>
        <w:t xml:space="preserve">à </w:t>
      </w:r>
      <w:r w:rsidR="00DD188F" w:rsidRPr="00D702AC">
        <w:rPr>
          <w:rFonts w:ascii="Tahoma" w:hAnsi="Tahoma" w:cs="Tahoma"/>
          <w:color w:val="auto"/>
          <w:sz w:val="24"/>
          <w:szCs w:val="25"/>
        </w:rPr>
        <w:t xml:space="preserve">Maître </w:t>
      </w:r>
      <w:r w:rsidR="00B76AE2">
        <w:rPr>
          <w:rFonts w:ascii="Tahoma" w:hAnsi="Tahoma" w:cs="Tahoma"/>
          <w:color w:val="auto"/>
          <w:sz w:val="24"/>
          <w:szCs w:val="25"/>
        </w:rPr>
        <w:t xml:space="preserve">Raoul </w:t>
      </w:r>
      <w:r w:rsidR="001C6D46">
        <w:rPr>
          <w:rFonts w:ascii="Tahoma" w:hAnsi="Tahoma" w:cs="Tahoma"/>
          <w:color w:val="auto"/>
          <w:sz w:val="24"/>
          <w:szCs w:val="25"/>
        </w:rPr>
        <w:t>ONOKENGE</w:t>
      </w:r>
      <w:r w:rsidR="00A359AE" w:rsidRPr="00D702AC">
        <w:rPr>
          <w:rFonts w:ascii="Tahoma" w:hAnsi="Tahoma" w:cs="Tahoma"/>
          <w:color w:val="auto"/>
          <w:sz w:val="24"/>
          <w:szCs w:val="25"/>
        </w:rPr>
        <w:t>,</w:t>
      </w:r>
      <w:r w:rsidR="00DD188F" w:rsidRPr="00D702AC">
        <w:rPr>
          <w:rFonts w:ascii="Tahoma" w:hAnsi="Tahoma" w:cs="Tahoma"/>
          <w:color w:val="auto"/>
          <w:sz w:val="24"/>
          <w:szCs w:val="25"/>
        </w:rPr>
        <w:t xml:space="preserve"> conseil de </w:t>
      </w:r>
      <w:r w:rsidR="003D28B5" w:rsidRPr="00D702AC">
        <w:rPr>
          <w:rFonts w:ascii="Tahoma" w:hAnsi="Tahoma" w:cs="Tahoma"/>
          <w:color w:val="auto"/>
          <w:sz w:val="24"/>
          <w:szCs w:val="25"/>
        </w:rPr>
        <w:t>l’intimé</w:t>
      </w:r>
      <w:r w:rsidR="002F63D6" w:rsidRPr="00D702AC">
        <w:rPr>
          <w:rFonts w:ascii="Tahoma" w:hAnsi="Tahoma" w:cs="Tahoma"/>
          <w:color w:val="auto"/>
          <w:sz w:val="24"/>
          <w:szCs w:val="25"/>
        </w:rPr>
        <w:t xml:space="preserve"> </w:t>
      </w:r>
      <w:r w:rsidR="00CD4C8A" w:rsidRPr="00D702AC">
        <w:rPr>
          <w:rFonts w:ascii="Tahoma" w:hAnsi="Tahoma" w:cs="Tahoma"/>
          <w:color w:val="auto"/>
          <w:sz w:val="24"/>
          <w:szCs w:val="25"/>
        </w:rPr>
        <w:t xml:space="preserve">Regroupement </w:t>
      </w:r>
      <w:r w:rsidR="00AE2F88" w:rsidRPr="00D702AC">
        <w:rPr>
          <w:rFonts w:ascii="Tahoma" w:hAnsi="Tahoma" w:cs="Tahoma"/>
          <w:color w:val="auto"/>
          <w:sz w:val="24"/>
          <w:szCs w:val="25"/>
        </w:rPr>
        <w:t xml:space="preserve">politique </w:t>
      </w:r>
      <w:r w:rsidR="00CD4C8A" w:rsidRPr="00D702AC">
        <w:rPr>
          <w:rFonts w:ascii="Tahoma" w:hAnsi="Tahoma" w:cs="Tahoma"/>
          <w:color w:val="auto"/>
          <w:sz w:val="24"/>
          <w:szCs w:val="25"/>
        </w:rPr>
        <w:t>AFDC-A</w:t>
      </w:r>
      <w:r w:rsidR="00EF00F1" w:rsidRPr="00D702AC">
        <w:rPr>
          <w:rFonts w:ascii="Tahoma" w:hAnsi="Tahoma" w:cs="Tahoma"/>
          <w:color w:val="auto"/>
          <w:sz w:val="24"/>
          <w:szCs w:val="25"/>
        </w:rPr>
        <w:t>,</w:t>
      </w:r>
      <w:r w:rsidR="00903B6B" w:rsidRPr="00D702AC">
        <w:rPr>
          <w:rFonts w:ascii="Tahoma" w:hAnsi="Tahoma" w:cs="Tahoma"/>
          <w:color w:val="auto"/>
          <w:sz w:val="24"/>
          <w:szCs w:val="25"/>
        </w:rPr>
        <w:t xml:space="preserve"> </w:t>
      </w:r>
      <w:r w:rsidR="00A13CC1" w:rsidRPr="00D702AC">
        <w:rPr>
          <w:rFonts w:ascii="Tahoma" w:hAnsi="Tahoma" w:cs="Tahoma"/>
          <w:color w:val="auto"/>
          <w:sz w:val="24"/>
          <w:szCs w:val="25"/>
        </w:rPr>
        <w:t>qui présenta</w:t>
      </w:r>
      <w:r w:rsidR="003D6FC5" w:rsidRPr="00D702AC">
        <w:rPr>
          <w:rFonts w:ascii="Tahoma" w:hAnsi="Tahoma" w:cs="Tahoma"/>
          <w:color w:val="auto"/>
          <w:sz w:val="24"/>
          <w:szCs w:val="25"/>
        </w:rPr>
        <w:t xml:space="preserve"> ses observations</w:t>
      </w:r>
      <w:r w:rsidR="0029755E" w:rsidRPr="00D702AC">
        <w:rPr>
          <w:rFonts w:ascii="Tahoma" w:hAnsi="Tahoma" w:cs="Tahoma"/>
          <w:color w:val="auto"/>
          <w:sz w:val="24"/>
          <w:szCs w:val="25"/>
        </w:rPr>
        <w:t xml:space="preserve">, plaida et </w:t>
      </w:r>
      <w:r w:rsidR="003D6FC5" w:rsidRPr="00D702AC">
        <w:rPr>
          <w:rFonts w:ascii="Tahoma" w:hAnsi="Tahoma" w:cs="Tahoma"/>
          <w:color w:val="auto"/>
          <w:sz w:val="24"/>
          <w:szCs w:val="25"/>
        </w:rPr>
        <w:t xml:space="preserve">conclut </w:t>
      </w:r>
      <w:r w:rsidR="00B77F81" w:rsidRPr="00D702AC">
        <w:rPr>
          <w:rFonts w:ascii="Tahoma" w:hAnsi="Tahoma" w:cs="Tahoma"/>
          <w:color w:val="auto"/>
          <w:sz w:val="24"/>
          <w:szCs w:val="25"/>
        </w:rPr>
        <w:t>en</w:t>
      </w:r>
      <w:r w:rsidR="003D6FC5" w:rsidRPr="00D702AC">
        <w:rPr>
          <w:rFonts w:ascii="Tahoma" w:hAnsi="Tahoma" w:cs="Tahoma"/>
          <w:color w:val="auto"/>
          <w:sz w:val="24"/>
          <w:szCs w:val="25"/>
        </w:rPr>
        <w:t xml:space="preserve"> ce</w:t>
      </w:r>
      <w:r w:rsidR="00A13CC1" w:rsidRPr="00D702AC">
        <w:rPr>
          <w:rFonts w:ascii="Tahoma" w:hAnsi="Tahoma" w:cs="Tahoma"/>
          <w:color w:val="auto"/>
          <w:sz w:val="24"/>
          <w:szCs w:val="25"/>
        </w:rPr>
        <w:t>s termes :</w:t>
      </w:r>
    </w:p>
    <w:p w:rsidR="0033672A" w:rsidRPr="001C0809" w:rsidRDefault="0033672A" w:rsidP="0033672A">
      <w:pPr>
        <w:spacing w:line="276" w:lineRule="auto"/>
        <w:rPr>
          <w:rFonts w:ascii="Tahoma" w:hAnsi="Tahoma" w:cs="Tahoma"/>
          <w:color w:val="auto"/>
          <w:sz w:val="8"/>
          <w:szCs w:val="25"/>
        </w:rPr>
      </w:pPr>
    </w:p>
    <w:p w:rsidR="00024AF3" w:rsidRDefault="00024AF3" w:rsidP="00024AF3">
      <w:pPr>
        <w:numPr>
          <w:ilvl w:val="0"/>
          <w:numId w:val="27"/>
        </w:numPr>
        <w:spacing w:line="276" w:lineRule="auto"/>
        <w:ind w:right="50"/>
        <w:contextualSpacing/>
        <w:rPr>
          <w:rFonts w:ascii="Tahoma" w:hAnsi="Tahoma" w:cs="Tahoma"/>
          <w:b/>
          <w:sz w:val="24"/>
          <w:szCs w:val="25"/>
        </w:rPr>
      </w:pPr>
      <w:r w:rsidRPr="0030324E">
        <w:rPr>
          <w:rFonts w:ascii="Tahoma" w:hAnsi="Tahoma" w:cs="Tahoma"/>
          <w:b/>
          <w:sz w:val="24"/>
          <w:szCs w:val="25"/>
          <w:u w:val="single"/>
        </w:rPr>
        <w:t xml:space="preserve">Dispositif de la note de plaidoirie déposée par Maître </w:t>
      </w:r>
      <w:r w:rsidR="001C0809">
        <w:rPr>
          <w:rFonts w:ascii="Tahoma" w:hAnsi="Tahoma" w:cs="Tahoma"/>
          <w:b/>
          <w:sz w:val="24"/>
          <w:szCs w:val="25"/>
          <w:u w:val="single"/>
        </w:rPr>
        <w:t>Raoul ONOKENGE</w:t>
      </w:r>
      <w:r>
        <w:rPr>
          <w:rFonts w:ascii="Tahoma" w:hAnsi="Tahoma" w:cs="Tahoma"/>
          <w:b/>
          <w:sz w:val="24"/>
          <w:szCs w:val="25"/>
          <w:u w:val="single"/>
        </w:rPr>
        <w:t xml:space="preserve"> </w:t>
      </w:r>
      <w:r w:rsidRPr="0030324E">
        <w:rPr>
          <w:rFonts w:ascii="Tahoma" w:hAnsi="Tahoma" w:cs="Tahoma"/>
          <w:b/>
          <w:sz w:val="24"/>
          <w:szCs w:val="25"/>
          <w:u w:val="single"/>
        </w:rPr>
        <w:t xml:space="preserve"> pour l’appelant</w:t>
      </w:r>
      <w:r w:rsidRPr="0030324E">
        <w:rPr>
          <w:rFonts w:ascii="Tahoma" w:hAnsi="Tahoma" w:cs="Tahoma"/>
          <w:b/>
          <w:sz w:val="24"/>
          <w:szCs w:val="25"/>
        </w:rPr>
        <w:t> :</w:t>
      </w:r>
    </w:p>
    <w:p w:rsidR="00024AF3" w:rsidRPr="00224B33" w:rsidRDefault="00024AF3" w:rsidP="00024AF3">
      <w:pPr>
        <w:spacing w:line="276" w:lineRule="auto"/>
        <w:ind w:left="360" w:right="50" w:firstLine="0"/>
        <w:contextualSpacing/>
        <w:rPr>
          <w:rFonts w:ascii="Tahoma" w:hAnsi="Tahoma" w:cs="Tahoma"/>
          <w:b/>
          <w:sz w:val="14"/>
          <w:szCs w:val="25"/>
          <w:u w:val="single"/>
        </w:rPr>
      </w:pPr>
    </w:p>
    <w:p w:rsidR="00024AF3" w:rsidRDefault="00576317" w:rsidP="00576317">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1A0F1B" w:rsidRPr="00576317">
        <w:rPr>
          <w:rFonts w:ascii="Tahoma" w:hAnsi="Tahoma" w:cs="Tahoma"/>
          <w:b/>
          <w:color w:val="auto"/>
          <w:sz w:val="24"/>
          <w:szCs w:val="25"/>
        </w:rPr>
        <w:t>Par ces motifs :</w:t>
      </w:r>
    </w:p>
    <w:p w:rsidR="001A0F1B" w:rsidRPr="00576317" w:rsidRDefault="001A0F1B" w:rsidP="00024AF3">
      <w:pPr>
        <w:spacing w:line="276" w:lineRule="auto"/>
        <w:ind w:firstLine="699"/>
        <w:rPr>
          <w:rFonts w:ascii="Tahoma" w:hAnsi="Tahoma" w:cs="Tahoma"/>
          <w:color w:val="auto"/>
          <w:sz w:val="10"/>
          <w:szCs w:val="25"/>
        </w:rPr>
      </w:pPr>
    </w:p>
    <w:p w:rsidR="00224B33" w:rsidRDefault="00576317" w:rsidP="0057631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217828">
        <w:rPr>
          <w:rFonts w:ascii="Tahoma" w:hAnsi="Tahoma" w:cs="Tahoma"/>
          <w:color w:val="auto"/>
          <w:sz w:val="24"/>
          <w:szCs w:val="25"/>
        </w:rPr>
        <w:t xml:space="preserve">Le Regroupement politique AFDC-A, prie au </w:t>
      </w:r>
      <w:r>
        <w:rPr>
          <w:rFonts w:ascii="Tahoma" w:hAnsi="Tahoma" w:cs="Tahoma"/>
          <w:color w:val="auto"/>
          <w:sz w:val="24"/>
          <w:szCs w:val="25"/>
        </w:rPr>
        <w:t>« </w:t>
      </w:r>
      <w:r w:rsidR="00217828">
        <w:rPr>
          <w:rFonts w:ascii="Tahoma" w:hAnsi="Tahoma" w:cs="Tahoma"/>
          <w:color w:val="auto"/>
          <w:sz w:val="24"/>
          <w:szCs w:val="25"/>
        </w:rPr>
        <w:t xml:space="preserve">Conseil d’Etat </w:t>
      </w:r>
      <w:r w:rsidR="00DB076F">
        <w:rPr>
          <w:rFonts w:ascii="Tahoma" w:hAnsi="Tahoma" w:cs="Tahoma"/>
          <w:color w:val="auto"/>
          <w:sz w:val="24"/>
          <w:szCs w:val="25"/>
        </w:rPr>
        <w:t>de ;</w:t>
      </w:r>
    </w:p>
    <w:p w:rsidR="00DB076F" w:rsidRPr="00576317" w:rsidRDefault="00DB076F" w:rsidP="00024AF3">
      <w:pPr>
        <w:spacing w:line="276" w:lineRule="auto"/>
        <w:ind w:firstLine="699"/>
        <w:rPr>
          <w:rFonts w:ascii="Tahoma" w:hAnsi="Tahoma" w:cs="Tahoma"/>
          <w:color w:val="auto"/>
          <w:sz w:val="8"/>
          <w:szCs w:val="25"/>
        </w:rPr>
      </w:pPr>
    </w:p>
    <w:p w:rsidR="00DB076F" w:rsidRDefault="00576317" w:rsidP="0057631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DB076F">
        <w:rPr>
          <w:rFonts w:ascii="Tahoma" w:hAnsi="Tahoma" w:cs="Tahoma"/>
          <w:color w:val="auto"/>
          <w:sz w:val="24"/>
          <w:szCs w:val="25"/>
        </w:rPr>
        <w:t xml:space="preserve">Dire non-fondés tous les moyens </w:t>
      </w:r>
      <w:r>
        <w:rPr>
          <w:rFonts w:ascii="Tahoma" w:hAnsi="Tahoma" w:cs="Tahoma"/>
          <w:color w:val="auto"/>
          <w:sz w:val="24"/>
          <w:szCs w:val="25"/>
        </w:rPr>
        <w:t>d’appel de « l’appelant et rejeter purement et simplement la « requête en appel</w:t>
      </w:r>
      <w:r w:rsidR="00930C90">
        <w:rPr>
          <w:rFonts w:ascii="Tahoma" w:hAnsi="Tahoma" w:cs="Tahoma"/>
          <w:color w:val="auto"/>
          <w:sz w:val="24"/>
          <w:szCs w:val="25"/>
        </w:rPr>
        <w:t> ;</w:t>
      </w:r>
    </w:p>
    <w:p w:rsidR="00930C90" w:rsidRPr="00930C90" w:rsidRDefault="00930C90" w:rsidP="00576317">
      <w:pPr>
        <w:spacing w:line="276" w:lineRule="auto"/>
        <w:ind w:firstLine="0"/>
        <w:rPr>
          <w:rFonts w:ascii="Tahoma" w:hAnsi="Tahoma" w:cs="Tahoma"/>
          <w:color w:val="auto"/>
          <w:sz w:val="8"/>
          <w:szCs w:val="25"/>
        </w:rPr>
      </w:pPr>
    </w:p>
    <w:p w:rsidR="006D485D" w:rsidRDefault="00930C90" w:rsidP="0057631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Confirmer l’œuvre du premier juge dans toute ses « dispositions ;</w:t>
      </w:r>
    </w:p>
    <w:p w:rsidR="006D485D" w:rsidRPr="007A30FA" w:rsidRDefault="006D485D" w:rsidP="00576317">
      <w:pPr>
        <w:spacing w:line="276" w:lineRule="auto"/>
        <w:ind w:firstLine="0"/>
        <w:rPr>
          <w:rFonts w:ascii="Tahoma" w:hAnsi="Tahoma" w:cs="Tahoma"/>
          <w:color w:val="auto"/>
          <w:sz w:val="8"/>
          <w:szCs w:val="25"/>
        </w:rPr>
      </w:pPr>
    </w:p>
    <w:p w:rsidR="00930C90" w:rsidRDefault="007A30FA" w:rsidP="00576317">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Frais et dépens comme de droit.</w:t>
      </w:r>
      <w:r w:rsidR="00930C90">
        <w:rPr>
          <w:rFonts w:ascii="Tahoma" w:hAnsi="Tahoma" w:cs="Tahoma"/>
          <w:color w:val="auto"/>
          <w:sz w:val="24"/>
          <w:szCs w:val="25"/>
        </w:rPr>
        <w:t xml:space="preserve"> </w:t>
      </w:r>
    </w:p>
    <w:p w:rsidR="007A30FA" w:rsidRPr="007A30FA" w:rsidRDefault="007A30FA" w:rsidP="00576317">
      <w:pPr>
        <w:spacing w:line="276" w:lineRule="auto"/>
        <w:ind w:firstLine="0"/>
        <w:rPr>
          <w:rFonts w:ascii="Tahoma" w:hAnsi="Tahoma" w:cs="Tahoma"/>
          <w:color w:val="auto"/>
          <w:sz w:val="6"/>
          <w:szCs w:val="25"/>
        </w:rPr>
      </w:pPr>
    </w:p>
    <w:p w:rsidR="00024AF3" w:rsidRPr="007A30FA" w:rsidRDefault="007A30FA" w:rsidP="007A30FA">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Pr>
          <w:rFonts w:ascii="Tahoma" w:hAnsi="Tahoma" w:cs="Tahoma"/>
          <w:b/>
          <w:sz w:val="24"/>
          <w:szCs w:val="25"/>
        </w:rPr>
        <w:tab/>
      </w:r>
      <w:r>
        <w:rPr>
          <w:rFonts w:ascii="Tahoma" w:hAnsi="Tahoma" w:cs="Tahoma"/>
          <w:sz w:val="24"/>
          <w:szCs w:val="25"/>
        </w:rPr>
        <w:t>Et vous ferez  justice ».</w:t>
      </w:r>
    </w:p>
    <w:p w:rsidR="00A45939" w:rsidRPr="00DB6DCF" w:rsidRDefault="00A45939" w:rsidP="00EC76EF">
      <w:pPr>
        <w:spacing w:line="276" w:lineRule="auto"/>
        <w:ind w:left="0" w:firstLine="0"/>
        <w:rPr>
          <w:rFonts w:ascii="Tahoma" w:hAnsi="Tahoma" w:cs="Tahoma"/>
          <w:color w:val="auto"/>
          <w:sz w:val="4"/>
          <w:szCs w:val="25"/>
        </w:rPr>
      </w:pPr>
    </w:p>
    <w:p w:rsidR="00563CE4" w:rsidRPr="00702DC5" w:rsidRDefault="00AB7350" w:rsidP="00702DC5">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12C7FCB6" wp14:editId="1D36969B">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00A45939" w:rsidRPr="00571EE3">
        <w:rPr>
          <w:rFonts w:ascii="Tahoma" w:hAnsi="Tahoma" w:cs="Tahoma"/>
          <w:color w:val="auto"/>
          <w:sz w:val="24"/>
          <w:szCs w:val="25"/>
        </w:rPr>
        <w:t>« </w:t>
      </w:r>
      <w:r w:rsidR="00A45939" w:rsidRPr="00571EE3">
        <w:rPr>
          <w:rFonts w:ascii="Tahoma" w:hAnsi="Tahoma" w:cs="Tahoma"/>
          <w:color w:val="auto"/>
          <w:sz w:val="24"/>
          <w:szCs w:val="25"/>
        </w:rPr>
        <w:tab/>
        <w:t xml:space="preserve">‘’ </w:t>
      </w:r>
    </w:p>
    <w:p w:rsidR="00C001AD" w:rsidRPr="00535221" w:rsidRDefault="00C001AD" w:rsidP="008D6029">
      <w:pPr>
        <w:spacing w:line="276" w:lineRule="auto"/>
        <w:ind w:firstLine="699"/>
        <w:rPr>
          <w:rFonts w:ascii="Tahoma" w:hAnsi="Tahoma" w:cs="Tahoma"/>
          <w:color w:val="auto"/>
          <w:sz w:val="6"/>
          <w:szCs w:val="25"/>
        </w:rPr>
      </w:pPr>
    </w:p>
    <w:p w:rsidR="000B09AA" w:rsidRPr="008D6029" w:rsidRDefault="00893EC0" w:rsidP="008D6029">
      <w:pPr>
        <w:spacing w:line="276" w:lineRule="auto"/>
        <w:ind w:firstLine="699"/>
        <w:rPr>
          <w:rFonts w:ascii="Tahoma" w:hAnsi="Tahoma" w:cs="Tahoma"/>
          <w:color w:val="auto"/>
          <w:sz w:val="24"/>
          <w:szCs w:val="25"/>
        </w:rPr>
      </w:pPr>
      <w:r w:rsidRPr="00571EE3">
        <w:rPr>
          <w:rFonts w:ascii="Tahoma" w:hAnsi="Tahoma" w:cs="Tahoma"/>
          <w:color w:val="auto"/>
          <w:sz w:val="24"/>
          <w:szCs w:val="25"/>
        </w:rPr>
        <w:t xml:space="preserve">Puis la parole fut d’accordée à </w:t>
      </w:r>
      <w:r w:rsidR="00701EB7" w:rsidRPr="00571EE3">
        <w:rPr>
          <w:rFonts w:ascii="Tahoma" w:hAnsi="Tahoma" w:cs="Tahoma"/>
          <w:color w:val="auto"/>
          <w:sz w:val="24"/>
          <w:szCs w:val="25"/>
        </w:rPr>
        <w:t xml:space="preserve">Monsieur </w:t>
      </w:r>
      <w:r w:rsidR="0008748D">
        <w:rPr>
          <w:rFonts w:ascii="Tahoma" w:hAnsi="Tahoma" w:cs="Tahoma"/>
          <w:color w:val="auto"/>
          <w:sz w:val="24"/>
          <w:szCs w:val="25"/>
        </w:rPr>
        <w:t>Théo KABULO</w:t>
      </w:r>
      <w:r w:rsidR="00BF7836">
        <w:rPr>
          <w:rFonts w:ascii="Tahoma" w:hAnsi="Tahoma" w:cs="Tahoma"/>
          <w:color w:val="auto"/>
          <w:sz w:val="24"/>
          <w:szCs w:val="25"/>
        </w:rPr>
        <w:t xml:space="preserve"> </w:t>
      </w:r>
      <w:r w:rsidR="003F56A0" w:rsidRPr="00571EE3">
        <w:rPr>
          <w:rFonts w:ascii="Tahoma" w:hAnsi="Tahoma" w:cs="Tahoma"/>
          <w:color w:val="auto"/>
          <w:sz w:val="24"/>
          <w:szCs w:val="25"/>
        </w:rPr>
        <w:t>expert de la CENI</w:t>
      </w:r>
      <w:r w:rsidRPr="00571EE3">
        <w:rPr>
          <w:rFonts w:ascii="Tahoma" w:hAnsi="Tahoma" w:cs="Tahoma"/>
          <w:color w:val="auto"/>
          <w:sz w:val="24"/>
          <w:szCs w:val="25"/>
        </w:rPr>
        <w:t xml:space="preserve">, qui </w:t>
      </w:r>
      <w:r w:rsidR="003F56A0" w:rsidRPr="00571EE3">
        <w:rPr>
          <w:rFonts w:ascii="Tahoma" w:hAnsi="Tahoma" w:cs="Tahoma"/>
          <w:color w:val="auto"/>
          <w:sz w:val="24"/>
          <w:szCs w:val="25"/>
        </w:rPr>
        <w:t xml:space="preserve">pour sa part, </w:t>
      </w:r>
      <w:r w:rsidRPr="00571EE3">
        <w:rPr>
          <w:rFonts w:ascii="Tahoma" w:hAnsi="Tahoma" w:cs="Tahoma"/>
          <w:color w:val="auto"/>
          <w:sz w:val="24"/>
          <w:szCs w:val="25"/>
        </w:rPr>
        <w:t xml:space="preserve">ayant également pris la parole, présenta ses observations, plaida et conclut </w:t>
      </w:r>
      <w:r w:rsidR="00DF6869">
        <w:rPr>
          <w:rFonts w:ascii="Tahoma" w:hAnsi="Tahoma" w:cs="Tahoma"/>
          <w:color w:val="auto"/>
          <w:sz w:val="24"/>
          <w:szCs w:val="25"/>
        </w:rPr>
        <w:t xml:space="preserve">comme </w:t>
      </w:r>
      <w:r w:rsidRPr="00571EE3">
        <w:rPr>
          <w:rFonts w:ascii="Tahoma" w:hAnsi="Tahoma" w:cs="Tahoma"/>
          <w:color w:val="auto"/>
          <w:sz w:val="24"/>
          <w:szCs w:val="25"/>
        </w:rPr>
        <w:t xml:space="preserve"> suit :</w:t>
      </w:r>
    </w:p>
    <w:p w:rsidR="007B4507" w:rsidRPr="00CA0AE3" w:rsidRDefault="007B4507" w:rsidP="0035012F">
      <w:pPr>
        <w:spacing w:line="276" w:lineRule="auto"/>
        <w:ind w:firstLine="841"/>
        <w:rPr>
          <w:rFonts w:ascii="Tahoma" w:hAnsi="Tahoma" w:cs="Tahoma"/>
          <w:color w:val="auto"/>
          <w:sz w:val="8"/>
          <w:szCs w:val="25"/>
        </w:rPr>
      </w:pPr>
    </w:p>
    <w:p w:rsidR="00E3075D"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5C1062">
        <w:rPr>
          <w:rFonts w:ascii="Tahoma" w:hAnsi="Tahoma" w:cs="Tahoma"/>
          <w:color w:val="auto"/>
          <w:sz w:val="24"/>
          <w:szCs w:val="25"/>
        </w:rPr>
        <w:t xml:space="preserve">En l’espèce, </w:t>
      </w:r>
      <w:r w:rsidR="002130D4">
        <w:rPr>
          <w:rFonts w:ascii="Tahoma" w:hAnsi="Tahoma" w:cs="Tahoma"/>
          <w:color w:val="auto"/>
          <w:sz w:val="24"/>
          <w:szCs w:val="25"/>
        </w:rPr>
        <w:t>il s’agit d’une circonscription uninominale dan</w:t>
      </w:r>
      <w:r w:rsidR="002130D4" w:rsidRPr="00535221">
        <w:rPr>
          <w:rFonts w:ascii="Tahoma" w:hAnsi="Tahoma" w:cs="Tahoma"/>
          <w:color w:val="auto"/>
          <w:sz w:val="24"/>
          <w:szCs w:val="25"/>
        </w:rPr>
        <w:t xml:space="preserve">s laquelle il fait </w:t>
      </w:r>
      <w:r w:rsidR="00606FE8" w:rsidRPr="00535221">
        <w:rPr>
          <w:rFonts w:ascii="Tahoma" w:hAnsi="Tahoma" w:cs="Tahoma"/>
          <w:color w:val="auto"/>
          <w:sz w:val="24"/>
          <w:szCs w:val="25"/>
        </w:rPr>
        <w:t xml:space="preserve">application de la majorité simple. </w:t>
      </w:r>
      <w:r w:rsidR="00E17A2C" w:rsidRPr="00535221">
        <w:rPr>
          <w:rFonts w:ascii="Tahoma" w:hAnsi="Tahoma" w:cs="Tahoma"/>
          <w:color w:val="auto"/>
          <w:sz w:val="24"/>
          <w:szCs w:val="25"/>
        </w:rPr>
        <w:t>C’est-à-dire que le candidat d’une liste qui a plus de voix remporte l’élection</w:t>
      </w:r>
      <w:r w:rsidR="009C5D3B" w:rsidRPr="00535221">
        <w:rPr>
          <w:rFonts w:ascii="Tahoma" w:hAnsi="Tahoma" w:cs="Tahoma"/>
          <w:color w:val="auto"/>
          <w:sz w:val="24"/>
          <w:szCs w:val="25"/>
        </w:rPr>
        <w:t xml:space="preserve"> </w:t>
      </w:r>
      <w:r w:rsidR="006E29D7" w:rsidRPr="00535221">
        <w:rPr>
          <w:rFonts w:ascii="Tahoma" w:hAnsi="Tahoma" w:cs="Tahoma"/>
          <w:color w:val="auto"/>
          <w:sz w:val="24"/>
          <w:szCs w:val="25"/>
        </w:rPr>
        <w:t xml:space="preserve">conformément </w:t>
      </w:r>
      <w:r w:rsidR="00765E62" w:rsidRPr="00535221">
        <w:rPr>
          <w:rFonts w:ascii="Tahoma" w:hAnsi="Tahoma" w:cs="Tahoma"/>
          <w:color w:val="auto"/>
          <w:sz w:val="24"/>
          <w:szCs w:val="25"/>
        </w:rPr>
        <w:t>à l’artic</w:t>
      </w:r>
      <w:r w:rsidR="00496652" w:rsidRPr="00535221">
        <w:rPr>
          <w:rFonts w:ascii="Tahoma" w:hAnsi="Tahoma" w:cs="Tahoma"/>
          <w:color w:val="auto"/>
          <w:sz w:val="24"/>
          <w:szCs w:val="25"/>
        </w:rPr>
        <w:t>l</w:t>
      </w:r>
      <w:r w:rsidR="00765E62" w:rsidRPr="00535221">
        <w:rPr>
          <w:rFonts w:ascii="Tahoma" w:hAnsi="Tahoma" w:cs="Tahoma"/>
          <w:color w:val="auto"/>
          <w:sz w:val="24"/>
          <w:szCs w:val="25"/>
        </w:rPr>
        <w:t xml:space="preserve">e 118 point 5 de la loi électorale. De ce fait, la liste du requérant et son candidat </w:t>
      </w:r>
      <w:r w:rsidR="00496652" w:rsidRPr="00535221">
        <w:rPr>
          <w:rFonts w:ascii="Tahoma" w:hAnsi="Tahoma" w:cs="Tahoma"/>
          <w:color w:val="auto"/>
          <w:sz w:val="24"/>
          <w:szCs w:val="25"/>
        </w:rPr>
        <w:t xml:space="preserve">VERINGA STEPHAN n’a recueilli que 1.030 voix ; alors que la liste contestée, AFDC-A avait obtenu l’unique siège de la circonscription </w:t>
      </w:r>
    </w:p>
    <w:p w:rsidR="00E3075D" w:rsidRPr="00F922E2" w:rsidRDefault="00E3075D" w:rsidP="00E3075D">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239</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Cinqu</w:t>
      </w:r>
      <w:r w:rsidRPr="00F922E2">
        <w:rPr>
          <w:rFonts w:ascii="Tahoma" w:hAnsi="Tahoma" w:cs="Tahoma"/>
          <w:b/>
          <w:sz w:val="23"/>
          <w:szCs w:val="23"/>
          <w:u w:val="single"/>
        </w:rPr>
        <w:t>ième feuillet</w:t>
      </w:r>
    </w:p>
    <w:p w:rsidR="00E3075D" w:rsidRDefault="00E3075D" w:rsidP="008C5127">
      <w:pPr>
        <w:spacing w:line="276" w:lineRule="auto"/>
        <w:rPr>
          <w:rFonts w:ascii="Tahoma" w:hAnsi="Tahoma" w:cs="Tahoma"/>
          <w:color w:val="auto"/>
          <w:sz w:val="24"/>
          <w:szCs w:val="25"/>
        </w:rPr>
      </w:pPr>
    </w:p>
    <w:p w:rsidR="00ED4FB6" w:rsidRDefault="00496652" w:rsidP="008C5127">
      <w:pPr>
        <w:spacing w:line="276" w:lineRule="auto"/>
        <w:rPr>
          <w:rFonts w:ascii="Tahoma" w:hAnsi="Tahoma" w:cs="Tahoma"/>
          <w:color w:val="auto"/>
          <w:sz w:val="24"/>
          <w:szCs w:val="25"/>
        </w:rPr>
      </w:pPr>
      <w:proofErr w:type="gramStart"/>
      <w:r w:rsidRPr="00535221">
        <w:rPr>
          <w:rFonts w:ascii="Tahoma" w:hAnsi="Tahoma" w:cs="Tahoma"/>
          <w:color w:val="auto"/>
          <w:sz w:val="24"/>
          <w:szCs w:val="25"/>
        </w:rPr>
        <w:t>le</w:t>
      </w:r>
      <w:proofErr w:type="gramEnd"/>
      <w:r w:rsidRPr="00535221">
        <w:rPr>
          <w:rFonts w:ascii="Tahoma" w:hAnsi="Tahoma" w:cs="Tahoma"/>
          <w:color w:val="auto"/>
          <w:sz w:val="24"/>
          <w:szCs w:val="25"/>
        </w:rPr>
        <w:t xml:space="preserve"> plaçant </w:t>
      </w:r>
      <w:r w:rsidR="00535221" w:rsidRPr="00535221">
        <w:rPr>
          <w:rFonts w:ascii="Tahoma" w:hAnsi="Tahoma" w:cs="Tahoma"/>
          <w:color w:val="auto"/>
          <w:sz w:val="24"/>
          <w:szCs w:val="25"/>
        </w:rPr>
        <w:t>en ordre utile et le siège a été attribué au candidat ayant la majorité de voix LUKWEBO MUSENGO Fiston élu avec 1.647 voix</w:t>
      </w:r>
      <w:r w:rsidR="006E29D7" w:rsidRPr="00535221">
        <w:rPr>
          <w:rFonts w:ascii="Tahoma" w:hAnsi="Tahoma" w:cs="Tahoma"/>
          <w:color w:val="auto"/>
          <w:sz w:val="24"/>
          <w:szCs w:val="25"/>
        </w:rPr>
        <w:t xml:space="preserve"> </w:t>
      </w:r>
      <w:r w:rsidR="00E17A2C" w:rsidRPr="00535221">
        <w:rPr>
          <w:rFonts w:ascii="Tahoma" w:hAnsi="Tahoma" w:cs="Tahoma"/>
          <w:color w:val="auto"/>
          <w:sz w:val="24"/>
          <w:szCs w:val="25"/>
        </w:rPr>
        <w:t xml:space="preserve"> </w:t>
      </w:r>
    </w:p>
    <w:p w:rsidR="00ED4FB6" w:rsidRPr="00EE2627" w:rsidRDefault="00ED4FB6" w:rsidP="008C5127">
      <w:pPr>
        <w:spacing w:line="276" w:lineRule="auto"/>
        <w:rPr>
          <w:rFonts w:ascii="Tahoma" w:hAnsi="Tahoma" w:cs="Tahoma"/>
          <w:color w:val="auto"/>
          <w:sz w:val="8"/>
          <w:szCs w:val="25"/>
        </w:rPr>
      </w:pPr>
    </w:p>
    <w:p w:rsidR="0044319F" w:rsidRDefault="00BF2361" w:rsidP="00CA0AE3">
      <w:pPr>
        <w:spacing w:line="276" w:lineRule="auto"/>
        <w:ind w:firstLine="699"/>
        <w:rPr>
          <w:rFonts w:ascii="Tahoma" w:hAnsi="Tahoma" w:cs="Tahoma"/>
          <w:color w:val="auto"/>
          <w:sz w:val="24"/>
          <w:szCs w:val="25"/>
        </w:rPr>
      </w:pPr>
      <w:r>
        <w:rPr>
          <w:rFonts w:ascii="Tahoma" w:hAnsi="Tahoma" w:cs="Tahoma"/>
          <w:color w:val="auto"/>
          <w:sz w:val="24"/>
          <w:szCs w:val="25"/>
        </w:rPr>
        <w:t>Telles sont les observations que la CENI soumet à l’appréciation du Conseil d’Etat.</w:t>
      </w:r>
    </w:p>
    <w:p w:rsidR="00010DFE" w:rsidRPr="00010DFE" w:rsidRDefault="00010DFE" w:rsidP="00CA0AE3">
      <w:pPr>
        <w:spacing w:line="276" w:lineRule="auto"/>
        <w:ind w:firstLine="699"/>
        <w:rPr>
          <w:rFonts w:ascii="Tahoma" w:hAnsi="Tahoma" w:cs="Tahoma"/>
          <w:color w:val="auto"/>
          <w:sz w:val="2"/>
          <w:szCs w:val="25"/>
        </w:rPr>
      </w:pPr>
    </w:p>
    <w:p w:rsidR="00475467" w:rsidRPr="00CB0355" w:rsidRDefault="00B346E8" w:rsidP="00CB0355">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5F9CF7D8" wp14:editId="23DCFC9A">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CB0355" w:rsidRDefault="00CB0355" w:rsidP="004016F0">
      <w:pPr>
        <w:spacing w:line="276" w:lineRule="auto"/>
        <w:rPr>
          <w:rFonts w:ascii="Tahoma" w:hAnsi="Tahoma" w:cs="Tahoma"/>
          <w:color w:val="auto"/>
          <w:sz w:val="24"/>
          <w:szCs w:val="25"/>
        </w:rPr>
      </w:pPr>
    </w:p>
    <w:p w:rsidR="00872775" w:rsidRPr="00D5643E" w:rsidRDefault="00CB0355" w:rsidP="00D5643E">
      <w:pPr>
        <w:pStyle w:val="Paragraphedeliste"/>
        <w:numPr>
          <w:ilvl w:val="0"/>
          <w:numId w:val="27"/>
        </w:numPr>
        <w:spacing w:line="276" w:lineRule="auto"/>
        <w:ind w:left="567" w:hanging="283"/>
        <w:rPr>
          <w:rFonts w:ascii="Tahoma" w:hAnsi="Tahoma" w:cs="Tahoma"/>
          <w:color w:val="auto"/>
          <w:sz w:val="24"/>
          <w:szCs w:val="25"/>
        </w:rPr>
      </w:pPr>
      <w:r w:rsidRPr="00D5643E">
        <w:rPr>
          <w:rFonts w:ascii="Tahoma" w:hAnsi="Tahoma" w:cs="Tahoma"/>
          <w:color w:val="auto"/>
          <w:sz w:val="24"/>
          <w:szCs w:val="25"/>
        </w:rPr>
        <w:t>Enfin</w:t>
      </w:r>
      <w:r w:rsidR="004307D9" w:rsidRPr="00D5643E">
        <w:rPr>
          <w:rFonts w:ascii="Tahoma" w:hAnsi="Tahoma" w:cs="Tahoma"/>
          <w:color w:val="auto"/>
          <w:sz w:val="24"/>
          <w:szCs w:val="25"/>
        </w:rPr>
        <w:t xml:space="preserve"> </w:t>
      </w:r>
      <w:r w:rsidR="00FC0278" w:rsidRPr="00D5643E">
        <w:rPr>
          <w:rFonts w:ascii="Tahoma" w:hAnsi="Tahoma" w:cs="Tahoma"/>
          <w:color w:val="auto"/>
          <w:sz w:val="24"/>
          <w:szCs w:val="25"/>
        </w:rPr>
        <w:t xml:space="preserve">à l’Officier du </w:t>
      </w:r>
      <w:r w:rsidR="000B79B2" w:rsidRPr="00D5643E">
        <w:rPr>
          <w:rFonts w:ascii="Tahoma" w:hAnsi="Tahoma" w:cs="Tahoma"/>
          <w:color w:val="auto"/>
          <w:sz w:val="24"/>
          <w:szCs w:val="25"/>
        </w:rPr>
        <w:t xml:space="preserve"> </w:t>
      </w:r>
      <w:r w:rsidR="003C6905" w:rsidRPr="00D5643E">
        <w:rPr>
          <w:rFonts w:ascii="Tahoma" w:hAnsi="Tahoma" w:cs="Tahoma"/>
          <w:color w:val="auto"/>
          <w:sz w:val="24"/>
          <w:szCs w:val="25"/>
        </w:rPr>
        <w:t xml:space="preserve">Ministère Public représenté par </w:t>
      </w:r>
      <w:r w:rsidR="00AA7D2A" w:rsidRPr="00D5643E">
        <w:rPr>
          <w:rFonts w:ascii="Tahoma" w:hAnsi="Tahoma" w:cs="Tahoma"/>
          <w:color w:val="auto"/>
          <w:sz w:val="24"/>
          <w:szCs w:val="25"/>
        </w:rPr>
        <w:t xml:space="preserve">l’Avocat Général </w:t>
      </w:r>
      <w:r w:rsidR="004307D9" w:rsidRPr="00D5643E">
        <w:rPr>
          <w:rFonts w:ascii="Tahoma" w:hAnsi="Tahoma" w:cs="Tahoma"/>
          <w:color w:val="auto"/>
          <w:sz w:val="24"/>
          <w:szCs w:val="25"/>
        </w:rPr>
        <w:t>MIKOBI</w:t>
      </w:r>
      <w:r w:rsidR="003F1A3D" w:rsidRPr="00D5643E">
        <w:rPr>
          <w:rFonts w:ascii="Tahoma" w:hAnsi="Tahoma" w:cs="Tahoma"/>
          <w:color w:val="auto"/>
          <w:sz w:val="24"/>
          <w:szCs w:val="25"/>
        </w:rPr>
        <w:t xml:space="preserve"> </w:t>
      </w:r>
      <w:r w:rsidR="008606BB" w:rsidRPr="00D5643E">
        <w:rPr>
          <w:rFonts w:ascii="Tahoma" w:hAnsi="Tahoma" w:cs="Tahoma"/>
          <w:color w:val="auto"/>
          <w:sz w:val="24"/>
          <w:szCs w:val="25"/>
        </w:rPr>
        <w:t>qui,</w:t>
      </w:r>
      <w:r w:rsidR="00D5643E" w:rsidRPr="00D5643E">
        <w:rPr>
          <w:rFonts w:ascii="Tahoma" w:hAnsi="Tahoma" w:cs="Tahoma"/>
          <w:color w:val="auto"/>
          <w:sz w:val="24"/>
          <w:szCs w:val="25"/>
        </w:rPr>
        <w:t xml:space="preserve"> ayant la parole, donna son avis verbal sur les bancs, tendant à ce qu’il </w:t>
      </w:r>
      <w:r w:rsidR="00D5643E" w:rsidRPr="00D5643E">
        <w:rPr>
          <w:rFonts w:ascii="Tahoma" w:hAnsi="Tahoma" w:cs="Tahoma"/>
          <w:b/>
          <w:color w:val="auto"/>
          <w:sz w:val="24"/>
          <w:szCs w:val="25"/>
        </w:rPr>
        <w:t>Plaise au Conseil d’Etat de</w:t>
      </w:r>
      <w:r w:rsidR="00D5643E" w:rsidRPr="00D5643E">
        <w:rPr>
          <w:rFonts w:ascii="Tahoma" w:hAnsi="Tahoma" w:cs="Tahoma"/>
          <w:color w:val="auto"/>
          <w:sz w:val="24"/>
          <w:szCs w:val="25"/>
        </w:rPr>
        <w:t> d</w:t>
      </w:r>
      <w:r w:rsidR="00D5643E" w:rsidRPr="00D5643E">
        <w:rPr>
          <w:rFonts w:ascii="Tahoma" w:hAnsi="Tahoma" w:cs="Tahoma"/>
          <w:color w:val="auto"/>
          <w:sz w:val="24"/>
          <w:szCs w:val="25"/>
        </w:rPr>
        <w:t xml:space="preserve">ire </w:t>
      </w:r>
      <w:r w:rsidR="00D5643E" w:rsidRPr="00D5643E">
        <w:rPr>
          <w:rFonts w:ascii="Tahoma" w:hAnsi="Tahoma" w:cs="Tahoma"/>
          <w:color w:val="auto"/>
          <w:sz w:val="24"/>
          <w:szCs w:val="25"/>
        </w:rPr>
        <w:t>ir</w:t>
      </w:r>
      <w:r w:rsidR="00D5643E" w:rsidRPr="00D5643E">
        <w:rPr>
          <w:rFonts w:ascii="Tahoma" w:hAnsi="Tahoma" w:cs="Tahoma"/>
          <w:color w:val="auto"/>
          <w:sz w:val="24"/>
          <w:szCs w:val="25"/>
        </w:rPr>
        <w:t>recevable la requête de l’appelant ;</w:t>
      </w:r>
    </w:p>
    <w:p w:rsidR="009242DF" w:rsidRPr="00D5643E" w:rsidRDefault="009242DF" w:rsidP="006828AE">
      <w:pPr>
        <w:spacing w:line="276" w:lineRule="auto"/>
        <w:rPr>
          <w:rFonts w:ascii="Tahoma" w:hAnsi="Tahoma" w:cs="Tahoma"/>
          <w:color w:val="auto"/>
          <w:sz w:val="6"/>
          <w:szCs w:val="25"/>
        </w:rPr>
      </w:pPr>
    </w:p>
    <w:p w:rsidR="0022294A" w:rsidRPr="00D5643E" w:rsidRDefault="009242DF" w:rsidP="006828AE">
      <w:pPr>
        <w:spacing w:line="276" w:lineRule="auto"/>
        <w:rPr>
          <w:rFonts w:ascii="Tahoma" w:hAnsi="Tahoma" w:cs="Tahoma"/>
          <w:color w:val="auto"/>
          <w:sz w:val="24"/>
          <w:szCs w:val="25"/>
        </w:rPr>
      </w:pPr>
      <w:r w:rsidRPr="00D5643E">
        <w:rPr>
          <w:rFonts w:ascii="Tahoma" w:hAnsi="Tahoma" w:cs="Tahoma"/>
          <w:color w:val="auto"/>
          <w:sz w:val="24"/>
          <w:szCs w:val="25"/>
        </w:rPr>
        <w:t>« </w:t>
      </w:r>
      <w:r w:rsidR="00CB1B5B" w:rsidRPr="00D5643E">
        <w:rPr>
          <w:rFonts w:ascii="Tahoma" w:hAnsi="Tahoma" w:cs="Tahoma"/>
          <w:color w:val="auto"/>
          <w:sz w:val="24"/>
          <w:szCs w:val="25"/>
        </w:rPr>
        <w:tab/>
      </w:r>
      <w:r w:rsidR="00D5643E" w:rsidRPr="00D5643E">
        <w:rPr>
          <w:rFonts w:ascii="Tahoma" w:hAnsi="Tahoma" w:cs="Tahoma"/>
          <w:color w:val="auto"/>
          <w:sz w:val="24"/>
          <w:szCs w:val="25"/>
        </w:rPr>
        <w:t>Dire également cette procédure se fait sans frais.</w:t>
      </w:r>
      <w:r w:rsidR="00CB1B5B" w:rsidRPr="00D5643E">
        <w:rPr>
          <w:rFonts w:ascii="Tahoma" w:hAnsi="Tahoma" w:cs="Tahoma"/>
          <w:color w:val="auto"/>
          <w:sz w:val="24"/>
          <w:szCs w:val="25"/>
        </w:rPr>
        <w:t xml:space="preserve"> </w:t>
      </w:r>
      <w:r w:rsidR="00463618" w:rsidRPr="00D5643E">
        <w:rPr>
          <w:rFonts w:ascii="Tahoma" w:hAnsi="Tahoma" w:cs="Tahoma"/>
          <w:color w:val="auto"/>
          <w:sz w:val="24"/>
          <w:szCs w:val="25"/>
        </w:rPr>
        <w:t xml:space="preserve"> </w:t>
      </w:r>
      <w:r w:rsidR="0051637F" w:rsidRPr="00D5643E">
        <w:rPr>
          <w:rFonts w:ascii="Tahoma" w:hAnsi="Tahoma" w:cs="Tahoma"/>
          <w:color w:val="auto"/>
          <w:sz w:val="24"/>
          <w:szCs w:val="25"/>
        </w:rPr>
        <w:t xml:space="preserve"> </w:t>
      </w:r>
    </w:p>
    <w:p w:rsidR="00EA4F9B" w:rsidRPr="008D6F4B" w:rsidRDefault="00EA4F9B" w:rsidP="00F26ABE">
      <w:pPr>
        <w:spacing w:line="276" w:lineRule="auto"/>
        <w:ind w:left="0" w:firstLine="0"/>
        <w:rPr>
          <w:rFonts w:ascii="Tahoma" w:hAnsi="Tahoma" w:cs="Tahoma"/>
          <w:color w:val="auto"/>
          <w:sz w:val="6"/>
          <w:szCs w:val="25"/>
        </w:rPr>
      </w:pPr>
    </w:p>
    <w:p w:rsidR="008911B0" w:rsidRPr="0069327F" w:rsidRDefault="003B68CE" w:rsidP="0069327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3A8D034" wp14:editId="3E48339B">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F0B34" w:rsidRPr="007A5B1B" w:rsidRDefault="00054491" w:rsidP="00C914FB">
      <w:pPr>
        <w:spacing w:line="276" w:lineRule="auto"/>
        <w:ind w:left="0" w:firstLine="709"/>
        <w:rPr>
          <w:rFonts w:ascii="Tahoma" w:hAnsi="Tahoma" w:cs="Tahoma"/>
          <w:color w:val="auto"/>
          <w:sz w:val="24"/>
          <w:szCs w:val="25"/>
        </w:rPr>
      </w:pPr>
      <w:r>
        <w:rPr>
          <w:rFonts w:ascii="Tahoma" w:hAnsi="Tahoma" w:cs="Tahoma"/>
          <w:color w:val="auto"/>
          <w:sz w:val="24"/>
          <w:szCs w:val="25"/>
        </w:rPr>
        <w:t>Le</w:t>
      </w:r>
      <w:r w:rsidR="009D7DD2" w:rsidRPr="007A5B1B">
        <w:rPr>
          <w:rFonts w:ascii="Tahoma" w:hAnsi="Tahoma" w:cs="Tahoma"/>
          <w:color w:val="auto"/>
          <w:sz w:val="24"/>
          <w:szCs w:val="25"/>
        </w:rPr>
        <w:t xml:space="preserve"> Conseil d’Etat </w:t>
      </w:r>
      <w:r w:rsidR="003E77F2">
        <w:rPr>
          <w:rFonts w:ascii="Tahoma" w:hAnsi="Tahoma" w:cs="Tahoma"/>
          <w:color w:val="auto"/>
          <w:sz w:val="24"/>
          <w:szCs w:val="25"/>
        </w:rPr>
        <w:t xml:space="preserve">s’estimant suffisamment éclairé, </w:t>
      </w:r>
      <w:r w:rsidR="009D7DD2" w:rsidRPr="007A5B1B">
        <w:rPr>
          <w:rFonts w:ascii="Tahoma" w:hAnsi="Tahoma" w:cs="Tahoma"/>
          <w:color w:val="auto"/>
          <w:sz w:val="24"/>
          <w:szCs w:val="25"/>
        </w:rPr>
        <w:t xml:space="preserve">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BD42B6" w:rsidRDefault="001F0B34" w:rsidP="00C914FB">
      <w:pPr>
        <w:spacing w:line="276" w:lineRule="auto"/>
        <w:ind w:left="0" w:firstLine="709"/>
        <w:rPr>
          <w:rFonts w:ascii="Tahoma" w:hAnsi="Tahoma" w:cs="Tahoma"/>
          <w:color w:val="auto"/>
          <w:sz w:val="6"/>
          <w:szCs w:val="25"/>
        </w:rPr>
      </w:pPr>
    </w:p>
    <w:p w:rsidR="00AE1977" w:rsidRPr="00EF6CC4" w:rsidRDefault="001F0B34" w:rsidP="00B53EBC">
      <w:pPr>
        <w:spacing w:line="276" w:lineRule="auto"/>
        <w:ind w:left="0" w:firstLine="709"/>
        <w:rPr>
          <w:rFonts w:ascii="Tahoma" w:hAnsi="Tahoma" w:cs="Tahoma"/>
          <w:color w:val="auto"/>
          <w:sz w:val="24"/>
          <w:szCs w:val="25"/>
        </w:rPr>
      </w:pPr>
      <w:r w:rsidRPr="00EF6CC4">
        <w:rPr>
          <w:rFonts w:ascii="Tahoma" w:hAnsi="Tahoma" w:cs="Tahoma"/>
          <w:color w:val="auto"/>
          <w:sz w:val="24"/>
          <w:szCs w:val="25"/>
        </w:rPr>
        <w:t xml:space="preserve">A l’appel de la cause, à l’audience publique du </w:t>
      </w:r>
      <w:r w:rsidR="00CA5297" w:rsidRPr="00EF6CC4">
        <w:rPr>
          <w:rFonts w:ascii="Tahoma" w:hAnsi="Tahoma" w:cs="Tahoma"/>
          <w:color w:val="auto"/>
          <w:sz w:val="24"/>
          <w:szCs w:val="25"/>
        </w:rPr>
        <w:t>1</w:t>
      </w:r>
      <w:r w:rsidR="00EF6CC4" w:rsidRPr="00EF6CC4">
        <w:rPr>
          <w:rFonts w:ascii="Tahoma" w:hAnsi="Tahoma" w:cs="Tahoma"/>
          <w:color w:val="auto"/>
          <w:sz w:val="24"/>
          <w:szCs w:val="25"/>
        </w:rPr>
        <w:t>6</w:t>
      </w:r>
      <w:r w:rsidR="00CA5297" w:rsidRPr="00EF6CC4">
        <w:rPr>
          <w:rFonts w:ascii="Tahoma" w:hAnsi="Tahoma" w:cs="Tahoma"/>
          <w:color w:val="auto"/>
          <w:sz w:val="24"/>
          <w:szCs w:val="25"/>
        </w:rPr>
        <w:t xml:space="preserve"> avril</w:t>
      </w:r>
      <w:r w:rsidR="00221E0C" w:rsidRPr="00EF6CC4">
        <w:rPr>
          <w:rFonts w:ascii="Tahoma" w:hAnsi="Tahoma" w:cs="Tahoma"/>
          <w:color w:val="auto"/>
          <w:sz w:val="24"/>
          <w:szCs w:val="25"/>
        </w:rPr>
        <w:t xml:space="preserve"> 2024</w:t>
      </w:r>
      <w:r w:rsidRPr="00EF6CC4">
        <w:rPr>
          <w:rFonts w:ascii="Tahoma" w:hAnsi="Tahoma" w:cs="Tahoma"/>
          <w:color w:val="auto"/>
          <w:sz w:val="24"/>
          <w:szCs w:val="25"/>
        </w:rPr>
        <w:t>, aucune des parties ne comparut ni personne en leurs noms ;</w:t>
      </w:r>
    </w:p>
    <w:p w:rsidR="00664F4B" w:rsidRPr="00BD42B6" w:rsidRDefault="00664F4B" w:rsidP="006D7195">
      <w:pPr>
        <w:spacing w:line="276" w:lineRule="auto"/>
        <w:ind w:left="0" w:firstLine="0"/>
        <w:rPr>
          <w:rFonts w:ascii="Tahoma" w:hAnsi="Tahoma" w:cs="Tahoma"/>
          <w:color w:val="auto"/>
          <w:sz w:val="8"/>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BD42B6" w:rsidRDefault="007377F0" w:rsidP="007377F0">
      <w:pPr>
        <w:ind w:left="0" w:right="50" w:firstLine="0"/>
        <w:jc w:val="left"/>
        <w:rPr>
          <w:b/>
          <w:sz w:val="10"/>
          <w:szCs w:val="25"/>
        </w:rPr>
      </w:pPr>
    </w:p>
    <w:p w:rsidR="007377F0" w:rsidRDefault="007377F0" w:rsidP="00E30D9B">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93BA8" w:rsidRDefault="0020296C" w:rsidP="007377F0">
      <w:pPr>
        <w:ind w:left="0" w:right="113" w:firstLine="0"/>
        <w:jc w:val="center"/>
        <w:rPr>
          <w:rFonts w:ascii="Tahoma" w:hAnsi="Tahoma" w:cs="Tahoma"/>
          <w:b/>
          <w:sz w:val="20"/>
          <w:szCs w:val="26"/>
          <w:u w:val="single"/>
        </w:rPr>
      </w:pPr>
    </w:p>
    <w:p w:rsidR="0090013F" w:rsidRDefault="00824B3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Par déclaration</w:t>
      </w:r>
      <w:r w:rsidR="00195D1B">
        <w:rPr>
          <w:rFonts w:ascii="Tahoma" w:eastAsia="Calibri" w:hAnsi="Tahoma" w:cs="Tahoma"/>
          <w:color w:val="auto"/>
          <w:kern w:val="2"/>
          <w:sz w:val="24"/>
          <w:szCs w:val="24"/>
          <w:lang w:eastAsia="en-US"/>
          <w14:ligatures w14:val="standardContextual"/>
        </w:rPr>
        <w:t xml:space="preserve"> reçue et actée </w:t>
      </w:r>
      <w:r w:rsidR="00CB4DF2">
        <w:rPr>
          <w:rFonts w:ascii="Tahoma" w:eastAsia="Calibri" w:hAnsi="Tahoma" w:cs="Tahoma"/>
          <w:color w:val="auto"/>
          <w:kern w:val="2"/>
          <w:sz w:val="24"/>
          <w:szCs w:val="24"/>
          <w:lang w:eastAsia="en-US"/>
          <w14:ligatures w14:val="standardContextual"/>
        </w:rPr>
        <w:t>le 29 mars 2024 au greffe du Conseil d’Etat, l’avocat</w:t>
      </w:r>
      <w:r w:rsidR="006108C5">
        <w:rPr>
          <w:rFonts w:ascii="Tahoma" w:eastAsia="Calibri" w:hAnsi="Tahoma" w:cs="Tahoma"/>
          <w:color w:val="auto"/>
          <w:kern w:val="2"/>
          <w:sz w:val="24"/>
          <w:szCs w:val="24"/>
          <w:lang w:eastAsia="en-US"/>
          <w14:ligatures w14:val="standardContextual"/>
        </w:rPr>
        <w:t xml:space="preserve"> NZOSI LOMBOLO </w:t>
      </w:r>
      <w:proofErr w:type="spellStart"/>
      <w:r w:rsidR="006108C5">
        <w:rPr>
          <w:rFonts w:ascii="Tahoma" w:eastAsia="Calibri" w:hAnsi="Tahoma" w:cs="Tahoma"/>
          <w:color w:val="auto"/>
          <w:kern w:val="2"/>
          <w:sz w:val="24"/>
          <w:szCs w:val="24"/>
          <w:lang w:eastAsia="en-US"/>
          <w14:ligatures w14:val="standardContextual"/>
        </w:rPr>
        <w:t>Nevil</w:t>
      </w:r>
      <w:proofErr w:type="spellEnd"/>
      <w:r w:rsidR="006108C5">
        <w:rPr>
          <w:rFonts w:ascii="Tahoma" w:eastAsia="Calibri" w:hAnsi="Tahoma" w:cs="Tahoma"/>
          <w:color w:val="auto"/>
          <w:kern w:val="2"/>
          <w:sz w:val="24"/>
          <w:szCs w:val="24"/>
          <w:lang w:eastAsia="en-US"/>
          <w14:ligatures w14:val="standardContextual"/>
        </w:rPr>
        <w:t xml:space="preserve">, porteur </w:t>
      </w:r>
      <w:r w:rsidR="00FD2BE7">
        <w:rPr>
          <w:rFonts w:ascii="Tahoma" w:eastAsia="Calibri" w:hAnsi="Tahoma" w:cs="Tahoma"/>
          <w:color w:val="auto"/>
          <w:kern w:val="2"/>
          <w:sz w:val="24"/>
          <w:szCs w:val="24"/>
          <w:lang w:eastAsia="en-US"/>
          <w14:ligatures w14:val="standardContextual"/>
        </w:rPr>
        <w:t xml:space="preserve">de procuration </w:t>
      </w:r>
      <w:r w:rsidR="00776EF4">
        <w:rPr>
          <w:rFonts w:ascii="Tahoma" w:eastAsia="Calibri" w:hAnsi="Tahoma" w:cs="Tahoma"/>
          <w:color w:val="auto"/>
          <w:kern w:val="2"/>
          <w:sz w:val="24"/>
          <w:szCs w:val="24"/>
          <w:lang w:eastAsia="en-US"/>
          <w14:ligatures w14:val="standardContextual"/>
        </w:rPr>
        <w:t xml:space="preserve">spéciale lui remise à la date que dessus par monsieur Jacques LUNGWANA MATUMONA, secrétaire </w:t>
      </w:r>
      <w:r w:rsidR="00B535CE">
        <w:rPr>
          <w:rFonts w:ascii="Tahoma" w:eastAsia="Calibri" w:hAnsi="Tahoma" w:cs="Tahoma"/>
          <w:color w:val="auto"/>
          <w:kern w:val="2"/>
          <w:sz w:val="24"/>
          <w:szCs w:val="24"/>
          <w:lang w:eastAsia="en-US"/>
          <w14:ligatures w14:val="standardContextual"/>
        </w:rPr>
        <w:t>général adjoint du MLC, a interjeté appel contre l’arrêt</w:t>
      </w:r>
      <w:r w:rsidR="009F2E2D">
        <w:rPr>
          <w:rFonts w:ascii="Tahoma" w:eastAsia="Calibri" w:hAnsi="Tahoma" w:cs="Tahoma"/>
          <w:color w:val="auto"/>
          <w:kern w:val="2"/>
          <w:sz w:val="24"/>
          <w:szCs w:val="24"/>
          <w:lang w:eastAsia="en-US"/>
          <w14:ligatures w14:val="standardContextual"/>
        </w:rPr>
        <w:t xml:space="preserve"> rendu le 28 mars 2024 sous RCE. 214 par la cour d’appel de Kinshasa/Gombe faisant office de la cour administrative d’appel en matière de contentieux électoral dans la cause MLC contre AFDC-A pour mal jugé.</w:t>
      </w:r>
    </w:p>
    <w:p w:rsidR="0090013F" w:rsidRPr="00BA6523" w:rsidRDefault="0090013F" w:rsidP="00980E7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D77247" w:rsidRDefault="0090013F"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Aux termes de l’arrêt dont appel, le premier juge a déclaré irrecevable la requête originaire.</w:t>
      </w:r>
    </w:p>
    <w:p w:rsidR="00D77247" w:rsidRPr="00BA6523" w:rsidRDefault="00D77247"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F01678" w:rsidRDefault="00D77247"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 l’audience publique du </w:t>
      </w:r>
      <w:r w:rsidR="008A6779">
        <w:rPr>
          <w:rFonts w:ascii="Tahoma" w:eastAsia="Calibri" w:hAnsi="Tahoma" w:cs="Tahoma"/>
          <w:color w:val="auto"/>
          <w:kern w:val="2"/>
          <w:sz w:val="24"/>
          <w:szCs w:val="24"/>
          <w:lang w:eastAsia="en-US"/>
          <w14:ligatures w14:val="standardContextual"/>
        </w:rPr>
        <w:t xml:space="preserve">08 </w:t>
      </w:r>
      <w:r w:rsidR="00F147B7">
        <w:rPr>
          <w:rFonts w:ascii="Tahoma" w:eastAsia="Calibri" w:hAnsi="Tahoma" w:cs="Tahoma"/>
          <w:color w:val="auto"/>
          <w:kern w:val="2"/>
          <w:sz w:val="24"/>
          <w:szCs w:val="24"/>
          <w:lang w:eastAsia="en-US"/>
          <w14:ligatures w14:val="standardContextual"/>
        </w:rPr>
        <w:t xml:space="preserve">avril 2024 à laquelle l’affaire était plaidée et prise en délibéré, l’appelant a comparu représenté par les avocats Daniel MBAU, Zéphirin MBULUNGU, tous du barreau de Kinshasa/Gombe, KUTSHI NENGANGA, BOMBUTE IFELO </w:t>
      </w:r>
    </w:p>
    <w:p w:rsidR="00F01678" w:rsidRPr="00F922E2" w:rsidRDefault="00F01678" w:rsidP="00F01678">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239</w:t>
      </w:r>
      <w:r w:rsidRPr="00F922E2">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Six</w:t>
      </w:r>
      <w:r w:rsidRPr="00F922E2">
        <w:rPr>
          <w:rFonts w:ascii="Tahoma" w:hAnsi="Tahoma" w:cs="Tahoma"/>
          <w:b/>
          <w:sz w:val="23"/>
          <w:szCs w:val="23"/>
          <w:u w:val="single"/>
        </w:rPr>
        <w:t>ième feuillet</w:t>
      </w:r>
    </w:p>
    <w:p w:rsidR="00F01678" w:rsidRPr="00083EFA" w:rsidRDefault="00F01678" w:rsidP="00F01678">
      <w:pPr>
        <w:spacing w:after="0" w:line="276" w:lineRule="auto"/>
        <w:ind w:left="0" w:right="57" w:firstLine="0"/>
        <w:rPr>
          <w:rFonts w:ascii="Tahoma" w:eastAsia="Calibri" w:hAnsi="Tahoma" w:cs="Tahoma"/>
          <w:color w:val="auto"/>
          <w:kern w:val="2"/>
          <w:sz w:val="32"/>
          <w:szCs w:val="24"/>
          <w:lang w:eastAsia="en-US"/>
          <w14:ligatures w14:val="standardContextual"/>
        </w:rPr>
      </w:pPr>
    </w:p>
    <w:p w:rsidR="00236F6B" w:rsidRDefault="00F147B7" w:rsidP="00F01678">
      <w:pPr>
        <w:spacing w:after="0" w:line="276" w:lineRule="auto"/>
        <w:ind w:left="0" w:right="57" w:firstLine="0"/>
        <w:rPr>
          <w:rFonts w:ascii="Tahoma" w:eastAsia="Calibri" w:hAnsi="Tahoma" w:cs="Tahoma"/>
          <w:color w:val="auto"/>
          <w:kern w:val="2"/>
          <w:sz w:val="24"/>
          <w:szCs w:val="24"/>
          <w:lang w:eastAsia="en-US"/>
          <w14:ligatures w14:val="standardContextual"/>
        </w:rPr>
      </w:pPr>
      <w:proofErr w:type="spellStart"/>
      <w:r>
        <w:rPr>
          <w:rFonts w:ascii="Tahoma" w:eastAsia="Calibri" w:hAnsi="Tahoma" w:cs="Tahoma"/>
          <w:color w:val="auto"/>
          <w:kern w:val="2"/>
          <w:sz w:val="24"/>
          <w:szCs w:val="24"/>
          <w:lang w:eastAsia="en-US"/>
          <w14:ligatures w14:val="standardContextual"/>
        </w:rPr>
        <w:t>Joél</w:t>
      </w:r>
      <w:proofErr w:type="spellEnd"/>
      <w:r>
        <w:rPr>
          <w:rFonts w:ascii="Tahoma" w:eastAsia="Calibri" w:hAnsi="Tahoma" w:cs="Tahoma"/>
          <w:color w:val="auto"/>
          <w:kern w:val="2"/>
          <w:sz w:val="24"/>
          <w:szCs w:val="24"/>
          <w:lang w:eastAsia="en-US"/>
          <w14:ligatures w14:val="standardContextual"/>
        </w:rPr>
        <w:t xml:space="preserve"> et MAZIMBO André, tous du barreau de Kinshasa/Matete ; </w:t>
      </w:r>
      <w:r w:rsidR="00C20225">
        <w:rPr>
          <w:rFonts w:ascii="Tahoma" w:eastAsia="Calibri" w:hAnsi="Tahoma" w:cs="Tahoma"/>
          <w:color w:val="auto"/>
          <w:kern w:val="2"/>
          <w:sz w:val="24"/>
          <w:szCs w:val="24"/>
          <w:lang w:eastAsia="en-US"/>
          <w14:ligatures w14:val="standardContextual"/>
        </w:rPr>
        <w:t>l’intimé a comparu représenté par les avocats Raoul ONOKENGE, Hervé KASINGA, Naomie SOPO MUPILA, tous du barreau de Kinshasa/Matete</w:t>
      </w:r>
      <w:r w:rsidR="00F44C04">
        <w:rPr>
          <w:rFonts w:ascii="Tahoma" w:eastAsia="Calibri" w:hAnsi="Tahoma" w:cs="Tahoma"/>
          <w:color w:val="auto"/>
          <w:kern w:val="2"/>
          <w:sz w:val="24"/>
          <w:szCs w:val="24"/>
          <w:lang w:eastAsia="en-US"/>
          <w14:ligatures w14:val="standardContextual"/>
        </w:rPr>
        <w:t xml:space="preserve">, et MUMBAMBI du barreau du Kwilu, tandis que la CENI a comparu </w:t>
      </w:r>
      <w:r w:rsidR="00493B98">
        <w:rPr>
          <w:rFonts w:ascii="Tahoma" w:eastAsia="Calibri" w:hAnsi="Tahoma" w:cs="Tahoma"/>
          <w:color w:val="auto"/>
          <w:kern w:val="2"/>
          <w:sz w:val="24"/>
          <w:szCs w:val="24"/>
          <w:lang w:eastAsia="en-US"/>
          <w14:ligatures w14:val="standardContextual"/>
        </w:rPr>
        <w:t>par son expert, monsieur KABULO.</w:t>
      </w:r>
    </w:p>
    <w:p w:rsidR="00236F6B" w:rsidRPr="00083EFA" w:rsidRDefault="00236F6B"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824656" w:rsidRDefault="007E4C7E"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Dans ses moyens d’</w:t>
      </w:r>
      <w:r w:rsidR="00001207">
        <w:rPr>
          <w:rFonts w:ascii="Tahoma" w:eastAsia="Calibri" w:hAnsi="Tahoma" w:cs="Tahoma"/>
          <w:color w:val="auto"/>
          <w:kern w:val="2"/>
          <w:sz w:val="24"/>
          <w:szCs w:val="24"/>
          <w:lang w:eastAsia="en-US"/>
          <w14:ligatures w14:val="standardContextual"/>
        </w:rPr>
        <w:t>appel, l’appelant reproche au premier juge le mal jugé, en ce qu’il a retenu le défaut de qualité dans le chef de l’avocat signataire de la requête en contestation des résultats provisoires pour n’avoir pas produit la procuration spécia</w:t>
      </w:r>
      <w:r w:rsidR="007E3D10">
        <w:rPr>
          <w:rFonts w:ascii="Tahoma" w:eastAsia="Calibri" w:hAnsi="Tahoma" w:cs="Tahoma"/>
          <w:color w:val="auto"/>
          <w:kern w:val="2"/>
          <w:sz w:val="24"/>
          <w:szCs w:val="24"/>
          <w:lang w:eastAsia="en-US"/>
          <w14:ligatures w14:val="standardContextual"/>
        </w:rPr>
        <w:t>le alors que celle-ci était là signée par le secrétaire général adjoint en charge de la logistique et finances du Mouvement de Libération du Congo, en date du 24 janvier 2024, agissant sur mandat spécial du Président National du Parti, dans laquelle il est clairement renseigné que l’avocat KUTSHI NENGANGA</w:t>
      </w:r>
      <w:r w:rsidR="00CA0F37">
        <w:rPr>
          <w:rFonts w:ascii="Tahoma" w:eastAsia="Calibri" w:hAnsi="Tahoma" w:cs="Tahoma"/>
          <w:color w:val="auto"/>
          <w:kern w:val="2"/>
          <w:sz w:val="24"/>
          <w:szCs w:val="24"/>
          <w:lang w:eastAsia="en-US"/>
          <w14:ligatures w14:val="standardContextual"/>
        </w:rPr>
        <w:t xml:space="preserve"> </w:t>
      </w:r>
      <w:proofErr w:type="spellStart"/>
      <w:r w:rsidR="00CA0F37">
        <w:rPr>
          <w:rFonts w:ascii="Tahoma" w:eastAsia="Calibri" w:hAnsi="Tahoma" w:cs="Tahoma"/>
          <w:color w:val="auto"/>
          <w:kern w:val="2"/>
          <w:sz w:val="24"/>
          <w:szCs w:val="24"/>
          <w:lang w:eastAsia="en-US"/>
          <w14:ligatures w14:val="standardContextual"/>
        </w:rPr>
        <w:t>Pachou</w:t>
      </w:r>
      <w:proofErr w:type="spellEnd"/>
      <w:r w:rsidR="00CA0F37">
        <w:rPr>
          <w:rFonts w:ascii="Tahoma" w:eastAsia="Calibri" w:hAnsi="Tahoma" w:cs="Tahoma"/>
          <w:color w:val="auto"/>
          <w:kern w:val="2"/>
          <w:sz w:val="24"/>
          <w:szCs w:val="24"/>
          <w:lang w:eastAsia="en-US"/>
          <w14:ligatures w14:val="standardContextual"/>
        </w:rPr>
        <w:t xml:space="preserve"> est habilité à </w:t>
      </w:r>
      <w:r w:rsidR="00DF62AE">
        <w:rPr>
          <w:rFonts w:ascii="Tahoma" w:eastAsia="Calibri" w:hAnsi="Tahoma" w:cs="Tahoma"/>
          <w:color w:val="auto"/>
          <w:kern w:val="2"/>
          <w:sz w:val="24"/>
          <w:szCs w:val="24"/>
          <w:lang w:eastAsia="en-US"/>
          <w14:ligatures w14:val="standardContextual"/>
        </w:rPr>
        <w:t xml:space="preserve">agir en justice, conjointement ou séparément </w:t>
      </w:r>
      <w:r w:rsidR="004B7835">
        <w:rPr>
          <w:rFonts w:ascii="Tahoma" w:eastAsia="Calibri" w:hAnsi="Tahoma" w:cs="Tahoma"/>
          <w:color w:val="auto"/>
          <w:kern w:val="2"/>
          <w:sz w:val="24"/>
          <w:szCs w:val="24"/>
          <w:lang w:eastAsia="en-US"/>
          <w14:ligatures w14:val="standardContextual"/>
        </w:rPr>
        <w:t xml:space="preserve">avec les autres </w:t>
      </w:r>
      <w:r w:rsidR="00C43E58">
        <w:rPr>
          <w:rFonts w:ascii="Tahoma" w:eastAsia="Calibri" w:hAnsi="Tahoma" w:cs="Tahoma"/>
          <w:color w:val="auto"/>
          <w:kern w:val="2"/>
          <w:sz w:val="24"/>
          <w:szCs w:val="24"/>
          <w:lang w:eastAsia="en-US"/>
          <w14:ligatures w14:val="standardContextual"/>
        </w:rPr>
        <w:t xml:space="preserve">avocats </w:t>
      </w:r>
      <w:r w:rsidR="005129DB">
        <w:rPr>
          <w:rFonts w:ascii="Tahoma" w:eastAsia="Calibri" w:hAnsi="Tahoma" w:cs="Tahoma"/>
          <w:color w:val="auto"/>
          <w:kern w:val="2"/>
          <w:sz w:val="24"/>
          <w:szCs w:val="24"/>
          <w:lang w:eastAsia="en-US"/>
          <w14:ligatures w14:val="standardContextual"/>
        </w:rPr>
        <w:t xml:space="preserve">identifiés dans la même </w:t>
      </w:r>
      <w:r w:rsidR="00095126">
        <w:rPr>
          <w:rFonts w:ascii="Tahoma" w:eastAsia="Calibri" w:hAnsi="Tahoma" w:cs="Tahoma"/>
          <w:color w:val="auto"/>
          <w:kern w:val="2"/>
          <w:sz w:val="24"/>
          <w:szCs w:val="24"/>
          <w:lang w:eastAsia="en-US"/>
          <w14:ligatures w14:val="standardContextual"/>
        </w:rPr>
        <w:t xml:space="preserve">procuration, </w:t>
      </w:r>
      <w:r w:rsidR="007C48BE">
        <w:rPr>
          <w:rFonts w:ascii="Tahoma" w:eastAsia="Calibri" w:hAnsi="Tahoma" w:cs="Tahoma"/>
          <w:color w:val="auto"/>
          <w:kern w:val="2"/>
          <w:sz w:val="24"/>
          <w:szCs w:val="24"/>
          <w:lang w:eastAsia="en-US"/>
          <w14:ligatures w14:val="standardContextual"/>
        </w:rPr>
        <w:t>pour contester les résultats des élections publiées par la CENI en date du 21 janvier 2024</w:t>
      </w:r>
      <w:r w:rsidR="001F3FC8">
        <w:rPr>
          <w:rFonts w:ascii="Tahoma" w:eastAsia="Calibri" w:hAnsi="Tahoma" w:cs="Tahoma"/>
          <w:color w:val="auto"/>
          <w:kern w:val="2"/>
          <w:sz w:val="24"/>
          <w:szCs w:val="24"/>
          <w:lang w:eastAsia="en-US"/>
          <w14:ligatures w14:val="standardContextual"/>
        </w:rPr>
        <w:t>.</w:t>
      </w:r>
    </w:p>
    <w:p w:rsidR="00824656" w:rsidRPr="00083EFA" w:rsidRDefault="00824656"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BD5330" w:rsidRDefault="0028506D"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deuxième lieu, il lui reproche l’absence de motivation, en ce que le premier juge s’est limité à constater le défaut de qualité dans le chef de l’avocat sans pour autant </w:t>
      </w:r>
      <w:r w:rsidR="00F5766E">
        <w:rPr>
          <w:rFonts w:ascii="Tahoma" w:eastAsia="Calibri" w:hAnsi="Tahoma" w:cs="Tahoma"/>
          <w:color w:val="auto"/>
          <w:kern w:val="2"/>
          <w:sz w:val="24"/>
          <w:szCs w:val="24"/>
          <w:lang w:eastAsia="en-US"/>
          <w14:ligatures w14:val="standardContextual"/>
        </w:rPr>
        <w:t>avoir donné de raison à l’appui.</w:t>
      </w:r>
    </w:p>
    <w:p w:rsidR="00BD5330" w:rsidRPr="00083EFA" w:rsidRDefault="00BD5330"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CA698E" w:rsidRDefault="008D26B8"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Le troisième moyen d’appel </w:t>
      </w:r>
      <w:r w:rsidR="00183512">
        <w:rPr>
          <w:rFonts w:ascii="Tahoma" w:eastAsia="Calibri" w:hAnsi="Tahoma" w:cs="Tahoma"/>
          <w:color w:val="auto"/>
          <w:kern w:val="2"/>
          <w:sz w:val="24"/>
          <w:szCs w:val="24"/>
          <w:lang w:eastAsia="en-US"/>
          <w14:ligatures w14:val="standardContextual"/>
        </w:rPr>
        <w:t>est tiré de la violation de l’article 75 alin</w:t>
      </w:r>
      <w:r w:rsidR="004E0C08">
        <w:rPr>
          <w:rFonts w:ascii="Tahoma" w:eastAsia="Calibri" w:hAnsi="Tahoma" w:cs="Tahoma"/>
          <w:color w:val="auto"/>
          <w:kern w:val="2"/>
          <w:sz w:val="24"/>
          <w:szCs w:val="24"/>
          <w:lang w:eastAsia="en-US"/>
          <w14:ligatures w14:val="standardContextual"/>
        </w:rPr>
        <w:t xml:space="preserve">éa 2 et 79 de la loi électorale, en ce que selon les éléments </w:t>
      </w:r>
      <w:r w:rsidR="00A601DD">
        <w:rPr>
          <w:rFonts w:ascii="Tahoma" w:eastAsia="Calibri" w:hAnsi="Tahoma" w:cs="Tahoma"/>
          <w:color w:val="auto"/>
          <w:kern w:val="2"/>
          <w:sz w:val="24"/>
          <w:szCs w:val="24"/>
          <w:lang w:eastAsia="en-US"/>
          <w14:ligatures w14:val="standardContextual"/>
        </w:rPr>
        <w:t xml:space="preserve">vidéo </w:t>
      </w:r>
      <w:r w:rsidR="008A436C">
        <w:rPr>
          <w:rFonts w:ascii="Tahoma" w:eastAsia="Calibri" w:hAnsi="Tahoma" w:cs="Tahoma"/>
          <w:color w:val="auto"/>
          <w:kern w:val="2"/>
          <w:sz w:val="24"/>
          <w:szCs w:val="24"/>
          <w:lang w:eastAsia="en-US"/>
          <w14:ligatures w14:val="standardContextual"/>
        </w:rPr>
        <w:t xml:space="preserve">versés au dossier, </w:t>
      </w:r>
      <w:r w:rsidR="00A26199">
        <w:rPr>
          <w:rFonts w:ascii="Tahoma" w:eastAsia="Calibri" w:hAnsi="Tahoma" w:cs="Tahoma"/>
          <w:color w:val="auto"/>
          <w:kern w:val="2"/>
          <w:sz w:val="24"/>
          <w:szCs w:val="24"/>
          <w:lang w:eastAsia="en-US"/>
          <w14:ligatures w14:val="standardContextual"/>
        </w:rPr>
        <w:t xml:space="preserve">le candidat </w:t>
      </w:r>
      <w:r w:rsidR="005B30F2">
        <w:rPr>
          <w:rFonts w:ascii="Tahoma" w:eastAsia="Calibri" w:hAnsi="Tahoma" w:cs="Tahoma"/>
          <w:color w:val="auto"/>
          <w:kern w:val="2"/>
          <w:sz w:val="24"/>
          <w:szCs w:val="24"/>
          <w:lang w:eastAsia="en-US"/>
          <w14:ligatures w14:val="standardContextual"/>
        </w:rPr>
        <w:t>LUKWEBO Fiston du regroupement</w:t>
      </w:r>
      <w:r w:rsidR="003820E6">
        <w:rPr>
          <w:rFonts w:ascii="Tahoma" w:eastAsia="Calibri" w:hAnsi="Tahoma" w:cs="Tahoma"/>
          <w:color w:val="auto"/>
          <w:kern w:val="2"/>
          <w:sz w:val="24"/>
          <w:szCs w:val="24"/>
          <w:lang w:eastAsia="en-US"/>
          <w14:ligatures w14:val="standardContextual"/>
        </w:rPr>
        <w:t xml:space="preserve"> politique </w:t>
      </w:r>
      <w:r w:rsidR="00182DF9">
        <w:rPr>
          <w:rFonts w:ascii="Tahoma" w:eastAsia="Calibri" w:hAnsi="Tahoma" w:cs="Tahoma"/>
          <w:color w:val="auto"/>
          <w:kern w:val="2"/>
          <w:sz w:val="24"/>
          <w:szCs w:val="24"/>
          <w:lang w:eastAsia="en-US"/>
          <w14:ligatures w14:val="standardContextual"/>
        </w:rPr>
        <w:t xml:space="preserve">AFDC-A était présent dans certains centres de vote pendant </w:t>
      </w:r>
      <w:r w:rsidR="003F75B5">
        <w:rPr>
          <w:rFonts w:ascii="Tahoma" w:eastAsia="Calibri" w:hAnsi="Tahoma" w:cs="Tahoma"/>
          <w:color w:val="auto"/>
          <w:kern w:val="2"/>
          <w:sz w:val="24"/>
          <w:szCs w:val="24"/>
          <w:lang w:eastAsia="en-US"/>
          <w14:ligatures w14:val="standardContextual"/>
        </w:rPr>
        <w:t xml:space="preserve">le vote et le dépouillement dans le but d’influencer les électeurs en violation des dispositions légales précitées, avec cette conséquence que le Conseil </w:t>
      </w:r>
      <w:proofErr w:type="gramStart"/>
      <w:r w:rsidR="003F75B5">
        <w:rPr>
          <w:rFonts w:ascii="Tahoma" w:eastAsia="Calibri" w:hAnsi="Tahoma" w:cs="Tahoma"/>
          <w:color w:val="auto"/>
          <w:kern w:val="2"/>
          <w:sz w:val="24"/>
          <w:szCs w:val="24"/>
          <w:lang w:eastAsia="en-US"/>
          <w14:ligatures w14:val="standardContextual"/>
        </w:rPr>
        <w:t>d’Etat</w:t>
      </w:r>
      <w:proofErr w:type="gramEnd"/>
      <w:r w:rsidR="003F75B5">
        <w:rPr>
          <w:rFonts w:ascii="Tahoma" w:eastAsia="Calibri" w:hAnsi="Tahoma" w:cs="Tahoma"/>
          <w:color w:val="auto"/>
          <w:kern w:val="2"/>
          <w:sz w:val="24"/>
          <w:szCs w:val="24"/>
          <w:lang w:eastAsia="en-US"/>
          <w14:ligatures w14:val="standardContextual"/>
        </w:rPr>
        <w:t xml:space="preserve"> procédera à l’annulation  de suf</w:t>
      </w:r>
      <w:r w:rsidR="00A56A43">
        <w:rPr>
          <w:rFonts w:ascii="Tahoma" w:eastAsia="Calibri" w:hAnsi="Tahoma" w:cs="Tahoma"/>
          <w:color w:val="auto"/>
          <w:kern w:val="2"/>
          <w:sz w:val="24"/>
          <w:szCs w:val="24"/>
          <w:lang w:eastAsia="en-US"/>
          <w14:ligatures w14:val="standardContextual"/>
        </w:rPr>
        <w:t>frages attribués audit candidat.</w:t>
      </w:r>
    </w:p>
    <w:p w:rsidR="00CA698E" w:rsidRPr="00083EFA" w:rsidRDefault="00CA698E"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9908B6" w:rsidRDefault="0054417C"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Pour l’intimé, il ressort clairement que le premier juge a bien motivé sa décision dans son arrêt </w:t>
      </w:r>
      <w:r w:rsidR="002F012A">
        <w:rPr>
          <w:rFonts w:ascii="Tahoma" w:eastAsia="Calibri" w:hAnsi="Tahoma" w:cs="Tahoma"/>
          <w:color w:val="auto"/>
          <w:kern w:val="2"/>
          <w:sz w:val="24"/>
          <w:szCs w:val="24"/>
          <w:lang w:eastAsia="en-US"/>
          <w14:ligatures w14:val="standardContextual"/>
        </w:rPr>
        <w:t>en précisant que l’avocat signataire de la requête était dépourvu de qualité.</w:t>
      </w:r>
    </w:p>
    <w:p w:rsidR="00083EFA" w:rsidRDefault="00083EFA"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9908B6" w:rsidRPr="004A73E5" w:rsidRDefault="009908B6" w:rsidP="00980E7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083EFA" w:rsidRDefault="00083EFA"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083EFA" w:rsidRPr="00F922E2" w:rsidRDefault="00083EFA" w:rsidP="00083EFA">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239</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Septiè</w:t>
      </w:r>
      <w:r w:rsidRPr="00F922E2">
        <w:rPr>
          <w:rFonts w:ascii="Tahoma" w:hAnsi="Tahoma" w:cs="Tahoma"/>
          <w:b/>
          <w:sz w:val="23"/>
          <w:szCs w:val="23"/>
          <w:u w:val="single"/>
        </w:rPr>
        <w:t>me feuillet</w:t>
      </w:r>
    </w:p>
    <w:p w:rsidR="00083EFA" w:rsidRPr="00730E7F" w:rsidRDefault="00083EFA" w:rsidP="00980E76">
      <w:pPr>
        <w:spacing w:after="0" w:line="276" w:lineRule="auto"/>
        <w:ind w:left="0" w:right="57" w:firstLine="708"/>
        <w:rPr>
          <w:rFonts w:ascii="Tahoma" w:eastAsia="Calibri" w:hAnsi="Tahoma" w:cs="Tahoma"/>
          <w:color w:val="auto"/>
          <w:kern w:val="2"/>
          <w:sz w:val="32"/>
          <w:szCs w:val="24"/>
          <w:lang w:eastAsia="en-US"/>
          <w14:ligatures w14:val="standardContextual"/>
        </w:rPr>
      </w:pPr>
    </w:p>
    <w:p w:rsidR="00B21AFB" w:rsidRDefault="00F34B61"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Examinant l’œuvre du premier juge, celui-ci a motivé sa décision de la manière suivante : « </w:t>
      </w:r>
      <w:r w:rsidR="00811121">
        <w:rPr>
          <w:rFonts w:ascii="Tahoma" w:eastAsia="Calibri" w:hAnsi="Tahoma" w:cs="Tahoma"/>
          <w:color w:val="auto"/>
          <w:kern w:val="2"/>
          <w:sz w:val="24"/>
          <w:szCs w:val="24"/>
          <w:lang w:eastAsia="en-US"/>
          <w14:ligatures w14:val="standardContextual"/>
        </w:rPr>
        <w:t>D’emblée, la cour dira ce recours irrecevable pour défaut de qualité dans le chef de l’avocat signataire de la présente requête ».</w:t>
      </w:r>
    </w:p>
    <w:p w:rsidR="00B21AFB" w:rsidRPr="004A73E5" w:rsidRDefault="00B21AFB" w:rsidP="00980E7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1F36A8" w:rsidRDefault="00B21AFB"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effet, l’avocat KUTSHI NENGANGA </w:t>
      </w:r>
      <w:proofErr w:type="spellStart"/>
      <w:r>
        <w:rPr>
          <w:rFonts w:ascii="Tahoma" w:eastAsia="Calibri" w:hAnsi="Tahoma" w:cs="Tahoma"/>
          <w:color w:val="auto"/>
          <w:kern w:val="2"/>
          <w:sz w:val="24"/>
          <w:szCs w:val="24"/>
          <w:lang w:eastAsia="en-US"/>
          <w14:ligatures w14:val="standardContextual"/>
        </w:rPr>
        <w:t>Pachou</w:t>
      </w:r>
      <w:proofErr w:type="spellEnd"/>
      <w:r>
        <w:rPr>
          <w:rFonts w:ascii="Tahoma" w:eastAsia="Calibri" w:hAnsi="Tahoma" w:cs="Tahoma"/>
          <w:color w:val="auto"/>
          <w:kern w:val="2"/>
          <w:sz w:val="24"/>
          <w:szCs w:val="24"/>
          <w:lang w:eastAsia="en-US"/>
          <w14:ligatures w14:val="standardContextual"/>
        </w:rPr>
        <w:t xml:space="preserve"> qui a signé la présente requête en contestation </w:t>
      </w:r>
      <w:r w:rsidR="00200A08">
        <w:rPr>
          <w:rFonts w:ascii="Tahoma" w:eastAsia="Calibri" w:hAnsi="Tahoma" w:cs="Tahoma"/>
          <w:color w:val="auto"/>
          <w:kern w:val="2"/>
          <w:sz w:val="24"/>
          <w:szCs w:val="24"/>
          <w:lang w:eastAsia="en-US"/>
          <w14:ligatures w14:val="standardContextual"/>
        </w:rPr>
        <w:t xml:space="preserve">des résultats des élections provinciales n’est pas </w:t>
      </w:r>
      <w:proofErr w:type="gramStart"/>
      <w:r w:rsidR="00200A08">
        <w:rPr>
          <w:rFonts w:ascii="Tahoma" w:eastAsia="Calibri" w:hAnsi="Tahoma" w:cs="Tahoma"/>
          <w:color w:val="auto"/>
          <w:kern w:val="2"/>
          <w:sz w:val="24"/>
          <w:szCs w:val="24"/>
          <w:lang w:eastAsia="en-US"/>
          <w14:ligatures w14:val="standardContextual"/>
        </w:rPr>
        <w:t>habilité</w:t>
      </w:r>
      <w:proofErr w:type="gramEnd"/>
      <w:r w:rsidR="00200A08">
        <w:rPr>
          <w:rFonts w:ascii="Tahoma" w:eastAsia="Calibri" w:hAnsi="Tahoma" w:cs="Tahoma"/>
          <w:color w:val="auto"/>
          <w:kern w:val="2"/>
          <w:sz w:val="24"/>
          <w:szCs w:val="24"/>
          <w:lang w:eastAsia="en-US"/>
          <w14:ligatures w14:val="standardContextual"/>
        </w:rPr>
        <w:t xml:space="preserve"> par une procuration  à agir en justice au nom du parti politique, le recours formé par lui est irrecevable</w:t>
      </w:r>
      <w:r w:rsidR="001F36A8">
        <w:rPr>
          <w:rFonts w:ascii="Tahoma" w:eastAsia="Calibri" w:hAnsi="Tahoma" w:cs="Tahoma"/>
          <w:color w:val="auto"/>
          <w:kern w:val="2"/>
          <w:sz w:val="24"/>
          <w:szCs w:val="24"/>
          <w:lang w:eastAsia="en-US"/>
          <w14:ligatures w14:val="standardContextual"/>
        </w:rPr>
        <w:t>.</w:t>
      </w:r>
    </w:p>
    <w:p w:rsidR="001F36A8" w:rsidRPr="00730E7F" w:rsidRDefault="001F36A8"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6826A9" w:rsidRDefault="001F36A8"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Pour le Conseil d’Etat, cette motivation du premier juge n’est pas précise dans la mesure où il parle d’une procuration tout court sans préciser si elle doit être spéciale où générale, ni donner la qualité de la personne qui doit signer ladite procuration</w:t>
      </w:r>
      <w:r w:rsidR="00FD2796">
        <w:rPr>
          <w:rFonts w:ascii="Tahoma" w:eastAsia="Calibri" w:hAnsi="Tahoma" w:cs="Tahoma"/>
          <w:color w:val="auto"/>
          <w:kern w:val="2"/>
          <w:sz w:val="24"/>
          <w:szCs w:val="24"/>
          <w:lang w:eastAsia="en-US"/>
          <w14:ligatures w14:val="standardContextual"/>
        </w:rPr>
        <w:t>.</w:t>
      </w:r>
    </w:p>
    <w:p w:rsidR="006826A9" w:rsidRPr="004A73E5" w:rsidRDefault="006826A9"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2F279E" w:rsidRDefault="006826A9"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Ainsi, pour insuffisance de motivation, l’œuvre du premier juge sera infirmée en toutes ses dispositions, la cause sera donc ex</w:t>
      </w:r>
      <w:r w:rsidR="002F279E">
        <w:rPr>
          <w:rFonts w:ascii="Tahoma" w:eastAsia="Calibri" w:hAnsi="Tahoma" w:cs="Tahoma"/>
          <w:color w:val="auto"/>
          <w:kern w:val="2"/>
          <w:sz w:val="24"/>
          <w:szCs w:val="24"/>
          <w:lang w:eastAsia="en-US"/>
          <w14:ligatures w14:val="standardContextual"/>
        </w:rPr>
        <w:t>a</w:t>
      </w:r>
      <w:r>
        <w:rPr>
          <w:rFonts w:ascii="Tahoma" w:eastAsia="Calibri" w:hAnsi="Tahoma" w:cs="Tahoma"/>
          <w:color w:val="auto"/>
          <w:kern w:val="2"/>
          <w:sz w:val="24"/>
          <w:szCs w:val="24"/>
          <w:lang w:eastAsia="en-US"/>
          <w14:ligatures w14:val="standardContextual"/>
        </w:rPr>
        <w:t>m</w:t>
      </w:r>
      <w:r w:rsidR="002F279E">
        <w:rPr>
          <w:rFonts w:ascii="Tahoma" w:eastAsia="Calibri" w:hAnsi="Tahoma" w:cs="Tahoma"/>
          <w:color w:val="auto"/>
          <w:kern w:val="2"/>
          <w:sz w:val="24"/>
          <w:szCs w:val="24"/>
          <w:lang w:eastAsia="en-US"/>
          <w14:ligatures w14:val="standardContextual"/>
        </w:rPr>
        <w:t>i</w:t>
      </w:r>
      <w:r>
        <w:rPr>
          <w:rFonts w:ascii="Tahoma" w:eastAsia="Calibri" w:hAnsi="Tahoma" w:cs="Tahoma"/>
          <w:color w:val="auto"/>
          <w:kern w:val="2"/>
          <w:sz w:val="24"/>
          <w:szCs w:val="24"/>
          <w:lang w:eastAsia="en-US"/>
          <w14:ligatures w14:val="standardContextual"/>
        </w:rPr>
        <w:t>née quant au fond.</w:t>
      </w:r>
    </w:p>
    <w:p w:rsidR="003F5EC4" w:rsidRPr="00730E7F" w:rsidRDefault="003F5EC4"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131DEA" w:rsidRDefault="003F5EC4"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Ayant la parole quant au fond, l’appelant affirme qu’il a dénoncé des actes de fraude dans certain bureau de vote et qu’il a constaté la présence du candidat LUKWEBO Fiston dans ces bureaux de vote comme l’atteste les photographies versées au dossier.</w:t>
      </w:r>
    </w:p>
    <w:p w:rsidR="00131DEA" w:rsidRPr="004A73E5" w:rsidRDefault="00131DEA"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8F1603" w:rsidRDefault="00131DEA"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sollicite pour ce faire l’annulation des suffrages attribués au candidat LUKWEBO Fiston.</w:t>
      </w:r>
      <w:r w:rsidR="0075345F">
        <w:rPr>
          <w:rFonts w:ascii="Tahoma" w:eastAsia="Calibri" w:hAnsi="Tahoma" w:cs="Tahoma"/>
          <w:color w:val="auto"/>
          <w:kern w:val="2"/>
          <w:sz w:val="24"/>
          <w:szCs w:val="24"/>
          <w:lang w:eastAsia="en-US"/>
          <w14:ligatures w14:val="standardContextual"/>
        </w:rPr>
        <w:t xml:space="preserve"> Il estime que sur base de fiches des résultats </w:t>
      </w:r>
      <w:r w:rsidR="0098503E">
        <w:rPr>
          <w:rFonts w:ascii="Tahoma" w:eastAsia="Calibri" w:hAnsi="Tahoma" w:cs="Tahoma"/>
          <w:color w:val="auto"/>
          <w:kern w:val="2"/>
          <w:sz w:val="24"/>
          <w:szCs w:val="24"/>
          <w:lang w:eastAsia="en-US"/>
          <w14:ligatures w14:val="standardContextual"/>
        </w:rPr>
        <w:t xml:space="preserve">versés au dossier sur l’ensemble de bureau </w:t>
      </w:r>
      <w:r w:rsidR="00A73B1D">
        <w:rPr>
          <w:rFonts w:ascii="Tahoma" w:eastAsia="Calibri" w:hAnsi="Tahoma" w:cs="Tahoma"/>
          <w:color w:val="auto"/>
          <w:kern w:val="2"/>
          <w:sz w:val="24"/>
          <w:szCs w:val="24"/>
          <w:lang w:eastAsia="en-US"/>
          <w14:ligatures w14:val="standardContextual"/>
        </w:rPr>
        <w:t>de vote, il a gagné suffisamment pour bénéficier un siège en plus dans ladite circonscription conformément aux articles 118 et 119 de la loi é</w:t>
      </w:r>
      <w:r w:rsidR="001A578D">
        <w:rPr>
          <w:rFonts w:ascii="Tahoma" w:eastAsia="Calibri" w:hAnsi="Tahoma" w:cs="Tahoma"/>
          <w:color w:val="auto"/>
          <w:kern w:val="2"/>
          <w:sz w:val="24"/>
          <w:szCs w:val="24"/>
          <w:lang w:eastAsia="en-US"/>
          <w14:ligatures w14:val="standardContextual"/>
        </w:rPr>
        <w:t>l</w:t>
      </w:r>
      <w:r w:rsidR="00A73B1D">
        <w:rPr>
          <w:rFonts w:ascii="Tahoma" w:eastAsia="Calibri" w:hAnsi="Tahoma" w:cs="Tahoma"/>
          <w:color w:val="auto"/>
          <w:kern w:val="2"/>
          <w:sz w:val="24"/>
          <w:szCs w:val="24"/>
          <w:lang w:eastAsia="en-US"/>
          <w14:ligatures w14:val="standardContextual"/>
        </w:rPr>
        <w:t>ectorale.</w:t>
      </w:r>
    </w:p>
    <w:p w:rsidR="008F1603" w:rsidRPr="00730E7F" w:rsidRDefault="008F1603"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7F1751" w:rsidRDefault="00302D80"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Il déclare que la CENI n’a pas </w:t>
      </w:r>
      <w:r w:rsidR="009D4FE1">
        <w:rPr>
          <w:rFonts w:ascii="Tahoma" w:eastAsia="Calibri" w:hAnsi="Tahoma" w:cs="Tahoma"/>
          <w:color w:val="auto"/>
          <w:kern w:val="2"/>
          <w:sz w:val="24"/>
          <w:szCs w:val="24"/>
          <w:lang w:eastAsia="en-US"/>
          <w14:ligatures w14:val="standardContextual"/>
        </w:rPr>
        <w:t xml:space="preserve">tenu compte de suffrages exprimés </w:t>
      </w:r>
      <w:r w:rsidR="00C64894">
        <w:rPr>
          <w:rFonts w:ascii="Tahoma" w:eastAsia="Calibri" w:hAnsi="Tahoma" w:cs="Tahoma"/>
          <w:color w:val="auto"/>
          <w:kern w:val="2"/>
          <w:sz w:val="24"/>
          <w:szCs w:val="24"/>
          <w:lang w:eastAsia="en-US"/>
          <w14:ligatures w14:val="standardContextual"/>
        </w:rPr>
        <w:t xml:space="preserve">dans les bureaux </w:t>
      </w:r>
      <w:r w:rsidR="00A11007">
        <w:rPr>
          <w:rFonts w:ascii="Tahoma" w:eastAsia="Calibri" w:hAnsi="Tahoma" w:cs="Tahoma"/>
          <w:color w:val="auto"/>
          <w:kern w:val="2"/>
          <w:sz w:val="24"/>
          <w:szCs w:val="24"/>
          <w:lang w:eastAsia="en-US"/>
          <w14:ligatures w14:val="standardContextual"/>
        </w:rPr>
        <w:t xml:space="preserve">de dépouillement à la fin </w:t>
      </w:r>
      <w:r w:rsidR="003848D2">
        <w:rPr>
          <w:rFonts w:ascii="Tahoma" w:eastAsia="Calibri" w:hAnsi="Tahoma" w:cs="Tahoma"/>
          <w:color w:val="auto"/>
          <w:kern w:val="2"/>
          <w:sz w:val="24"/>
          <w:szCs w:val="24"/>
          <w:lang w:eastAsia="en-US"/>
          <w14:ligatures w14:val="standardContextual"/>
        </w:rPr>
        <w:t>du scrutin, en violation des articles 68, 69 et 70 de la loi électorale.</w:t>
      </w:r>
    </w:p>
    <w:p w:rsidR="007F1751" w:rsidRPr="00730E7F" w:rsidRDefault="007F1751" w:rsidP="00980E76">
      <w:pPr>
        <w:spacing w:after="0" w:line="276" w:lineRule="auto"/>
        <w:ind w:left="0" w:right="57" w:firstLine="708"/>
        <w:rPr>
          <w:rFonts w:ascii="Tahoma" w:eastAsia="Calibri" w:hAnsi="Tahoma" w:cs="Tahoma"/>
          <w:color w:val="auto"/>
          <w:kern w:val="2"/>
          <w:sz w:val="12"/>
          <w:szCs w:val="24"/>
          <w:lang w:eastAsia="en-US"/>
          <w14:ligatures w14:val="standardContextual"/>
        </w:rPr>
      </w:pPr>
    </w:p>
    <w:p w:rsidR="004971DA" w:rsidRDefault="007F1751"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Que </w:t>
      </w:r>
      <w:r w:rsidR="003B15CF">
        <w:rPr>
          <w:rFonts w:ascii="Tahoma" w:eastAsia="Calibri" w:hAnsi="Tahoma" w:cs="Tahoma"/>
          <w:color w:val="auto"/>
          <w:kern w:val="2"/>
          <w:sz w:val="24"/>
          <w:szCs w:val="24"/>
          <w:lang w:eastAsia="en-US"/>
          <w14:ligatures w14:val="standardContextual"/>
        </w:rPr>
        <w:t>donc la CENI a publié les résultats autres que ceux affichés devant les bureaux de dépouillement. Il considère que la CENI a publié des résultats non consolidés au niveau du centre de compilation en violation des articles 70 et 71 de la loi électorale</w:t>
      </w:r>
      <w:r w:rsidR="005C0F2E">
        <w:rPr>
          <w:rFonts w:ascii="Tahoma" w:eastAsia="Calibri" w:hAnsi="Tahoma" w:cs="Tahoma"/>
          <w:color w:val="auto"/>
          <w:kern w:val="2"/>
          <w:sz w:val="24"/>
          <w:szCs w:val="24"/>
          <w:lang w:eastAsia="en-US"/>
          <w14:ligatures w14:val="standardContextual"/>
        </w:rPr>
        <w:t>.</w:t>
      </w:r>
    </w:p>
    <w:p w:rsidR="004971DA" w:rsidRPr="00DA4E44" w:rsidRDefault="004971DA"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730E7F" w:rsidRPr="00F922E2" w:rsidRDefault="00730E7F" w:rsidP="00730E7F">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239</w:t>
      </w:r>
      <w:r w:rsidRPr="00F922E2">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Huiti</w:t>
      </w:r>
      <w:r w:rsidRPr="00F922E2">
        <w:rPr>
          <w:rFonts w:ascii="Tahoma" w:hAnsi="Tahoma" w:cs="Tahoma"/>
          <w:b/>
          <w:sz w:val="23"/>
          <w:szCs w:val="23"/>
          <w:u w:val="single"/>
        </w:rPr>
        <w:t>ème feuillet</w:t>
      </w:r>
    </w:p>
    <w:p w:rsidR="00730E7F" w:rsidRDefault="00730E7F"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p>
    <w:p w:rsidR="00FE415B" w:rsidRDefault="00CA14FE"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revanche, l’intimé déclare </w:t>
      </w:r>
      <w:r w:rsidR="001E67BF">
        <w:rPr>
          <w:rFonts w:ascii="Tahoma" w:eastAsia="Calibri" w:hAnsi="Tahoma" w:cs="Tahoma"/>
          <w:color w:val="auto"/>
          <w:kern w:val="2"/>
          <w:sz w:val="24"/>
          <w:szCs w:val="24"/>
          <w:lang w:eastAsia="en-US"/>
          <w14:ligatures w14:val="standardContextual"/>
        </w:rPr>
        <w:t xml:space="preserve">que l’appelant ne démontre pas en quoi ces prétendues irrégularités </w:t>
      </w:r>
      <w:r w:rsidR="00BE0E2C">
        <w:rPr>
          <w:rFonts w:ascii="Tahoma" w:eastAsia="Calibri" w:hAnsi="Tahoma" w:cs="Tahoma"/>
          <w:color w:val="auto"/>
          <w:kern w:val="2"/>
          <w:sz w:val="24"/>
          <w:szCs w:val="24"/>
          <w:lang w:eastAsia="en-US"/>
          <w14:ligatures w14:val="standardContextual"/>
        </w:rPr>
        <w:t xml:space="preserve">ont exercées </w:t>
      </w:r>
      <w:r w:rsidR="001C4EAC">
        <w:rPr>
          <w:rFonts w:ascii="Tahoma" w:eastAsia="Calibri" w:hAnsi="Tahoma" w:cs="Tahoma"/>
          <w:color w:val="auto"/>
          <w:kern w:val="2"/>
          <w:sz w:val="24"/>
          <w:szCs w:val="24"/>
          <w:lang w:eastAsia="en-US"/>
          <w14:ligatures w14:val="standardContextual"/>
        </w:rPr>
        <w:t>une incidence sur les suffrages obtenus par son candidat.</w:t>
      </w:r>
    </w:p>
    <w:p w:rsidR="00FE415B" w:rsidRPr="006F7C18" w:rsidRDefault="00FE415B" w:rsidP="00980E76">
      <w:pPr>
        <w:spacing w:after="0" w:line="276" w:lineRule="auto"/>
        <w:ind w:left="0" w:right="57" w:firstLine="708"/>
        <w:rPr>
          <w:rFonts w:ascii="Tahoma" w:eastAsia="Calibri" w:hAnsi="Tahoma" w:cs="Tahoma"/>
          <w:color w:val="auto"/>
          <w:kern w:val="2"/>
          <w:sz w:val="8"/>
          <w:szCs w:val="24"/>
          <w:lang w:eastAsia="en-US"/>
          <w14:ligatures w14:val="standardContextual"/>
        </w:rPr>
      </w:pPr>
    </w:p>
    <w:p w:rsidR="006E1F83" w:rsidRDefault="00AD7F09"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soutient</w:t>
      </w:r>
      <w:r w:rsidR="0053099A">
        <w:rPr>
          <w:rFonts w:ascii="Tahoma" w:eastAsia="Calibri" w:hAnsi="Tahoma" w:cs="Tahoma"/>
          <w:color w:val="auto"/>
          <w:kern w:val="2"/>
          <w:sz w:val="24"/>
          <w:szCs w:val="24"/>
          <w:lang w:eastAsia="en-US"/>
          <w14:ligatures w14:val="standardContextual"/>
        </w:rPr>
        <w:t xml:space="preserve"> que les prétendues irrégularités en marge du vote doivent être consignées dans un procès-verbal signé par les membres du bureau de vote de la CENI.</w:t>
      </w:r>
    </w:p>
    <w:p w:rsidR="006E1F83" w:rsidRPr="00DA4E44" w:rsidRDefault="006E1F83"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C221B9" w:rsidRDefault="006E1F83"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N’ayant pas produit les dits procès-verbaux, la requête originaire de l’appelant sera dite non-fondée.</w:t>
      </w:r>
    </w:p>
    <w:p w:rsidR="00C221B9" w:rsidRPr="00DA4E44" w:rsidRDefault="00C221B9"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6045A9" w:rsidRDefault="00C221B9" w:rsidP="00980E76">
      <w:pPr>
        <w:spacing w:after="0" w:line="276" w:lineRule="auto"/>
        <w:ind w:left="0" w:right="57"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Pour la CENI, les résultats provisoires dans cette circonscription électorale se présentent comme suit :</w:t>
      </w:r>
    </w:p>
    <w:p w:rsidR="006045A9" w:rsidRPr="00DA4E44" w:rsidRDefault="006045A9" w:rsidP="00980E76">
      <w:pPr>
        <w:spacing w:after="0" w:line="276" w:lineRule="auto"/>
        <w:ind w:left="0" w:right="57" w:firstLine="708"/>
        <w:rPr>
          <w:rFonts w:ascii="Tahoma" w:eastAsia="Calibri" w:hAnsi="Tahoma" w:cs="Tahoma"/>
          <w:color w:val="auto"/>
          <w:kern w:val="2"/>
          <w:sz w:val="10"/>
          <w:szCs w:val="24"/>
          <w:lang w:eastAsia="en-US"/>
          <w14:ligatures w14:val="standardContextual"/>
        </w:rPr>
      </w:pPr>
    </w:p>
    <w:p w:rsidR="00C07AC3" w:rsidRPr="005E3A06" w:rsidRDefault="00CA1B68" w:rsidP="00CA1B68">
      <w:pPr>
        <w:pStyle w:val="Paragraphedeliste"/>
        <w:numPr>
          <w:ilvl w:val="0"/>
          <w:numId w:val="25"/>
        </w:numPr>
        <w:spacing w:after="0" w:line="276" w:lineRule="auto"/>
        <w:ind w:right="57"/>
        <w:rPr>
          <w:rFonts w:ascii="Tahoma" w:eastAsia="Calibri" w:hAnsi="Tahoma" w:cs="Tahoma"/>
          <w:color w:val="auto"/>
          <w:kern w:val="2"/>
          <w:sz w:val="24"/>
          <w:szCs w:val="24"/>
          <w:lang w:eastAsia="en-US"/>
          <w14:ligatures w14:val="standardContextual"/>
        </w:rPr>
      </w:pPr>
      <w:r w:rsidRPr="005E3A06">
        <w:rPr>
          <w:rFonts w:ascii="Tahoma" w:eastAsia="Calibri" w:hAnsi="Tahoma" w:cs="Tahoma"/>
          <w:color w:val="auto"/>
          <w:kern w:val="2"/>
          <w:sz w:val="24"/>
          <w:szCs w:val="24"/>
          <w:lang w:eastAsia="en-US"/>
          <w14:ligatures w14:val="standardContextual"/>
        </w:rPr>
        <w:t>Suffrage valablement exprimé liste seuil de la circonscription : 7.945 voix ;</w:t>
      </w:r>
    </w:p>
    <w:p w:rsidR="008776C0" w:rsidRPr="005E3A06" w:rsidRDefault="008776C0" w:rsidP="008776C0">
      <w:pPr>
        <w:pStyle w:val="Paragraphedeliste"/>
        <w:spacing w:after="0" w:line="276" w:lineRule="auto"/>
        <w:ind w:left="1068" w:right="57" w:firstLine="0"/>
        <w:rPr>
          <w:rFonts w:ascii="Tahoma" w:eastAsia="Calibri" w:hAnsi="Tahoma" w:cs="Tahoma"/>
          <w:color w:val="auto"/>
          <w:kern w:val="2"/>
          <w:sz w:val="6"/>
          <w:szCs w:val="24"/>
          <w:lang w:eastAsia="en-US"/>
          <w14:ligatures w14:val="standardContextual"/>
        </w:rPr>
      </w:pPr>
    </w:p>
    <w:p w:rsidR="00C07AC3" w:rsidRPr="005E3A06" w:rsidRDefault="00C07AC3" w:rsidP="00CA1B68">
      <w:pPr>
        <w:pStyle w:val="Paragraphedeliste"/>
        <w:numPr>
          <w:ilvl w:val="0"/>
          <w:numId w:val="25"/>
        </w:numPr>
        <w:spacing w:after="0" w:line="276" w:lineRule="auto"/>
        <w:ind w:right="57"/>
        <w:rPr>
          <w:rFonts w:ascii="Tahoma" w:eastAsia="Calibri" w:hAnsi="Tahoma" w:cs="Tahoma"/>
          <w:color w:val="auto"/>
          <w:kern w:val="2"/>
          <w:sz w:val="24"/>
          <w:szCs w:val="24"/>
          <w:lang w:eastAsia="en-US"/>
          <w14:ligatures w14:val="standardContextual"/>
        </w:rPr>
      </w:pPr>
      <w:r w:rsidRPr="005E3A06">
        <w:rPr>
          <w:rFonts w:ascii="Tahoma" w:eastAsia="Calibri" w:hAnsi="Tahoma" w:cs="Tahoma"/>
          <w:color w:val="auto"/>
          <w:kern w:val="2"/>
          <w:sz w:val="24"/>
          <w:szCs w:val="24"/>
          <w:lang w:eastAsia="en-US"/>
          <w14:ligatures w14:val="standardContextual"/>
        </w:rPr>
        <w:t>Nombre de siège à pourvoir </w:t>
      </w:r>
      <w:proofErr w:type="gramStart"/>
      <w:r w:rsidRPr="005E3A06">
        <w:rPr>
          <w:rFonts w:ascii="Tahoma" w:eastAsia="Calibri" w:hAnsi="Tahoma" w:cs="Tahoma"/>
          <w:color w:val="auto"/>
          <w:kern w:val="2"/>
          <w:sz w:val="24"/>
          <w:szCs w:val="24"/>
          <w:lang w:eastAsia="en-US"/>
          <w14:ligatures w14:val="standardContextual"/>
        </w:rPr>
        <w:t>:1</w:t>
      </w:r>
      <w:proofErr w:type="gramEnd"/>
      <w:r w:rsidRPr="005E3A06">
        <w:rPr>
          <w:rFonts w:ascii="Tahoma" w:eastAsia="Calibri" w:hAnsi="Tahoma" w:cs="Tahoma"/>
          <w:color w:val="auto"/>
          <w:kern w:val="2"/>
          <w:sz w:val="24"/>
          <w:szCs w:val="24"/>
          <w:lang w:eastAsia="en-US"/>
          <w14:ligatures w14:val="standardContextual"/>
        </w:rPr>
        <w:t> ;</w:t>
      </w:r>
    </w:p>
    <w:p w:rsidR="008776C0" w:rsidRPr="005E3A06" w:rsidRDefault="008776C0" w:rsidP="008776C0">
      <w:pPr>
        <w:pStyle w:val="Paragraphedeliste"/>
        <w:spacing w:after="0" w:line="276" w:lineRule="auto"/>
        <w:ind w:left="1068" w:right="57" w:firstLine="0"/>
        <w:rPr>
          <w:rFonts w:ascii="Tahoma" w:eastAsia="Calibri" w:hAnsi="Tahoma" w:cs="Tahoma"/>
          <w:color w:val="auto"/>
          <w:kern w:val="2"/>
          <w:sz w:val="6"/>
          <w:szCs w:val="24"/>
          <w:lang w:eastAsia="en-US"/>
          <w14:ligatures w14:val="standardContextual"/>
        </w:rPr>
      </w:pPr>
    </w:p>
    <w:p w:rsidR="00CA242B" w:rsidRPr="005E3A06" w:rsidRDefault="008776C0" w:rsidP="00CA1B68">
      <w:pPr>
        <w:pStyle w:val="Paragraphedeliste"/>
        <w:numPr>
          <w:ilvl w:val="0"/>
          <w:numId w:val="25"/>
        </w:numPr>
        <w:spacing w:after="0" w:line="276" w:lineRule="auto"/>
        <w:ind w:right="57"/>
        <w:rPr>
          <w:rFonts w:ascii="Tahoma" w:eastAsia="Calibri" w:hAnsi="Tahoma" w:cs="Tahoma"/>
          <w:color w:val="auto"/>
          <w:kern w:val="2"/>
          <w:sz w:val="24"/>
          <w:szCs w:val="24"/>
          <w:lang w:eastAsia="en-US"/>
          <w14:ligatures w14:val="standardContextual"/>
        </w:rPr>
      </w:pPr>
      <w:r w:rsidRPr="005E3A06">
        <w:rPr>
          <w:rFonts w:ascii="Tahoma" w:eastAsia="Calibri" w:hAnsi="Tahoma" w:cs="Tahoma"/>
          <w:color w:val="auto"/>
          <w:kern w:val="2"/>
          <w:sz w:val="24"/>
          <w:szCs w:val="24"/>
          <w:lang w:eastAsia="en-US"/>
          <w14:ligatures w14:val="standardContextual"/>
        </w:rPr>
        <w:t>Quotient électoral 7.945.</w:t>
      </w:r>
    </w:p>
    <w:p w:rsidR="00CA242B" w:rsidRPr="006F7C18" w:rsidRDefault="00CA242B" w:rsidP="00CA242B">
      <w:pPr>
        <w:pStyle w:val="Paragraphedeliste"/>
        <w:rPr>
          <w:rFonts w:ascii="Tahoma" w:eastAsia="Calibri" w:hAnsi="Tahoma" w:cs="Tahoma"/>
          <w:color w:val="C00000"/>
          <w:kern w:val="2"/>
          <w:sz w:val="8"/>
          <w:szCs w:val="24"/>
          <w:lang w:eastAsia="en-US"/>
          <w14:ligatures w14:val="standardContextual"/>
        </w:rPr>
      </w:pPr>
    </w:p>
    <w:p w:rsidR="005E3A06" w:rsidRDefault="00BD1A98" w:rsidP="005E3A06">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conséquence, l’attribution des sièges aux listes en compétition dans </w:t>
      </w:r>
      <w:r w:rsidR="00FE4F58">
        <w:rPr>
          <w:rFonts w:ascii="Tahoma" w:eastAsia="Calibri" w:hAnsi="Tahoma" w:cs="Tahoma"/>
          <w:color w:val="auto"/>
          <w:kern w:val="2"/>
          <w:sz w:val="24"/>
          <w:szCs w:val="24"/>
          <w:lang w:eastAsia="en-US"/>
          <w14:ligatures w14:val="standardContextual"/>
        </w:rPr>
        <w:t xml:space="preserve">les circonscriptions électorales de la Ville de Kinshasa se présentent comme attesté dans la fiche de détermination </w:t>
      </w:r>
      <w:r w:rsidR="001A1DDB">
        <w:rPr>
          <w:rFonts w:ascii="Tahoma" w:eastAsia="Calibri" w:hAnsi="Tahoma" w:cs="Tahoma"/>
          <w:color w:val="auto"/>
          <w:kern w:val="2"/>
          <w:sz w:val="24"/>
          <w:szCs w:val="24"/>
          <w:lang w:eastAsia="en-US"/>
          <w14:ligatures w14:val="standardContextual"/>
        </w:rPr>
        <w:t xml:space="preserve">du seuil et celle d’attribution des </w:t>
      </w:r>
      <w:proofErr w:type="gramStart"/>
      <w:r w:rsidR="001A1DDB">
        <w:rPr>
          <w:rFonts w:ascii="Tahoma" w:eastAsia="Calibri" w:hAnsi="Tahoma" w:cs="Tahoma"/>
          <w:color w:val="auto"/>
          <w:kern w:val="2"/>
          <w:sz w:val="24"/>
          <w:szCs w:val="24"/>
          <w:lang w:eastAsia="en-US"/>
          <w14:ligatures w14:val="standardContextual"/>
        </w:rPr>
        <w:t>sièges</w:t>
      </w:r>
      <w:proofErr w:type="gramEnd"/>
      <w:r w:rsidR="001A1DDB">
        <w:rPr>
          <w:rFonts w:ascii="Tahoma" w:eastAsia="Calibri" w:hAnsi="Tahoma" w:cs="Tahoma"/>
          <w:color w:val="auto"/>
          <w:kern w:val="2"/>
          <w:sz w:val="24"/>
          <w:szCs w:val="24"/>
          <w:lang w:eastAsia="en-US"/>
          <w14:ligatures w14:val="standardContextual"/>
        </w:rPr>
        <w:t xml:space="preserve"> </w:t>
      </w:r>
      <w:r w:rsidR="008B2A2D">
        <w:rPr>
          <w:rFonts w:ascii="Tahoma" w:eastAsia="Calibri" w:hAnsi="Tahoma" w:cs="Tahoma"/>
          <w:color w:val="auto"/>
          <w:kern w:val="2"/>
          <w:sz w:val="24"/>
          <w:szCs w:val="24"/>
          <w:lang w:eastAsia="en-US"/>
          <w14:ligatures w14:val="standardContextual"/>
        </w:rPr>
        <w:t>reprises</w:t>
      </w:r>
      <w:r w:rsidR="00352A11">
        <w:rPr>
          <w:rFonts w:ascii="Tahoma" w:eastAsia="Calibri" w:hAnsi="Tahoma" w:cs="Tahoma"/>
          <w:color w:val="auto"/>
          <w:kern w:val="2"/>
          <w:sz w:val="24"/>
          <w:szCs w:val="24"/>
          <w:lang w:eastAsia="en-US"/>
          <w14:ligatures w14:val="standardContextual"/>
        </w:rPr>
        <w:t xml:space="preserve"> en annexe de la présente.</w:t>
      </w:r>
    </w:p>
    <w:p w:rsidR="00DF48A2" w:rsidRPr="00CE1D27" w:rsidRDefault="00DF48A2" w:rsidP="005E3A06">
      <w:pPr>
        <w:spacing w:after="0" w:line="276" w:lineRule="auto"/>
        <w:ind w:right="57" w:firstLine="699"/>
        <w:rPr>
          <w:rFonts w:ascii="Tahoma" w:eastAsia="Calibri" w:hAnsi="Tahoma" w:cs="Tahoma"/>
          <w:color w:val="auto"/>
          <w:kern w:val="2"/>
          <w:sz w:val="8"/>
          <w:szCs w:val="24"/>
          <w:lang w:eastAsia="en-US"/>
          <w14:ligatures w14:val="standardContextual"/>
        </w:rPr>
      </w:pPr>
    </w:p>
    <w:p w:rsidR="00DF48A2" w:rsidRPr="00D6208F" w:rsidRDefault="00DF48A2" w:rsidP="005E3A06">
      <w:pPr>
        <w:spacing w:after="0" w:line="276" w:lineRule="auto"/>
        <w:ind w:right="57" w:firstLine="699"/>
        <w:rPr>
          <w:rFonts w:ascii="Tahoma" w:eastAsia="Calibri" w:hAnsi="Tahoma" w:cs="Tahoma"/>
          <w:color w:val="auto"/>
          <w:kern w:val="2"/>
          <w:sz w:val="24"/>
          <w:szCs w:val="24"/>
          <w:lang w:eastAsia="en-US"/>
          <w14:ligatures w14:val="standardContextual"/>
        </w:rPr>
      </w:pPr>
      <w:r w:rsidRPr="00D6208F">
        <w:rPr>
          <w:rFonts w:ascii="Tahoma" w:eastAsia="Calibri" w:hAnsi="Tahoma" w:cs="Tahoma"/>
          <w:color w:val="auto"/>
          <w:kern w:val="2"/>
          <w:sz w:val="24"/>
          <w:szCs w:val="24"/>
          <w:lang w:eastAsia="en-US"/>
          <w14:ligatures w14:val="standardContextual"/>
        </w:rPr>
        <w:t xml:space="preserve">En l’espèce, il s’agit d’une circonscription uninominale dans laquelle il fait application de la majorité </w:t>
      </w:r>
      <w:r w:rsidR="00B10BC8" w:rsidRPr="00D6208F">
        <w:rPr>
          <w:rFonts w:ascii="Tahoma" w:eastAsia="Calibri" w:hAnsi="Tahoma" w:cs="Tahoma"/>
          <w:color w:val="auto"/>
          <w:kern w:val="2"/>
          <w:sz w:val="24"/>
          <w:szCs w:val="24"/>
          <w:lang w:eastAsia="en-US"/>
          <w14:ligatures w14:val="standardContextual"/>
        </w:rPr>
        <w:t>simple.</w:t>
      </w:r>
    </w:p>
    <w:p w:rsidR="000E38A3" w:rsidRPr="006F7C18" w:rsidRDefault="000E38A3" w:rsidP="005E3A06">
      <w:pPr>
        <w:spacing w:after="0" w:line="276" w:lineRule="auto"/>
        <w:ind w:right="57" w:firstLine="699"/>
        <w:rPr>
          <w:rFonts w:ascii="Tahoma" w:eastAsia="Calibri" w:hAnsi="Tahoma" w:cs="Tahoma"/>
          <w:color w:val="auto"/>
          <w:kern w:val="2"/>
          <w:sz w:val="10"/>
          <w:szCs w:val="24"/>
          <w:lang w:eastAsia="en-US"/>
          <w14:ligatures w14:val="standardContextual"/>
        </w:rPr>
      </w:pPr>
    </w:p>
    <w:p w:rsidR="006A174B" w:rsidRDefault="000E38A3" w:rsidP="00CE1D27">
      <w:pPr>
        <w:spacing w:after="0" w:line="276" w:lineRule="auto"/>
        <w:ind w:right="57" w:firstLine="699"/>
        <w:rPr>
          <w:rFonts w:ascii="Tahoma" w:eastAsia="Calibri" w:hAnsi="Tahoma" w:cs="Tahoma"/>
          <w:color w:val="auto"/>
          <w:kern w:val="2"/>
          <w:sz w:val="24"/>
          <w:szCs w:val="24"/>
          <w:lang w:eastAsia="en-US"/>
          <w14:ligatures w14:val="standardContextual"/>
        </w:rPr>
      </w:pPr>
      <w:r w:rsidRPr="00D6208F">
        <w:rPr>
          <w:rFonts w:ascii="Tahoma" w:eastAsia="Calibri" w:hAnsi="Tahoma" w:cs="Tahoma"/>
          <w:color w:val="auto"/>
          <w:kern w:val="2"/>
          <w:sz w:val="24"/>
          <w:szCs w:val="24"/>
          <w:lang w:eastAsia="en-US"/>
          <w14:ligatures w14:val="standardContextual"/>
        </w:rPr>
        <w:t xml:space="preserve">C’est-à-dire que le candidat d’une liste qui a plus </w:t>
      </w:r>
      <w:proofErr w:type="gramStart"/>
      <w:r w:rsidRPr="00D6208F">
        <w:rPr>
          <w:rFonts w:ascii="Tahoma" w:eastAsia="Calibri" w:hAnsi="Tahoma" w:cs="Tahoma"/>
          <w:color w:val="auto"/>
          <w:kern w:val="2"/>
          <w:sz w:val="24"/>
          <w:szCs w:val="24"/>
          <w:lang w:eastAsia="en-US"/>
          <w14:ligatures w14:val="standardContextual"/>
        </w:rPr>
        <w:t>de</w:t>
      </w:r>
      <w:proofErr w:type="gramEnd"/>
      <w:r w:rsidRPr="00D6208F">
        <w:rPr>
          <w:rFonts w:ascii="Tahoma" w:eastAsia="Calibri" w:hAnsi="Tahoma" w:cs="Tahoma"/>
          <w:color w:val="auto"/>
          <w:kern w:val="2"/>
          <w:sz w:val="24"/>
          <w:szCs w:val="24"/>
          <w:lang w:eastAsia="en-US"/>
          <w14:ligatures w14:val="standardContextual"/>
        </w:rPr>
        <w:t xml:space="preserve"> voix remporte l’élection conformément à l’article 118 point 5 de la loi électorale.</w:t>
      </w:r>
      <w:r w:rsidR="00B0074D" w:rsidRPr="00D6208F">
        <w:rPr>
          <w:rFonts w:ascii="Tahoma" w:eastAsia="Calibri" w:hAnsi="Tahoma" w:cs="Tahoma"/>
          <w:color w:val="auto"/>
          <w:kern w:val="2"/>
          <w:sz w:val="24"/>
          <w:szCs w:val="24"/>
          <w:lang w:eastAsia="en-US"/>
          <w14:ligatures w14:val="standardContextual"/>
        </w:rPr>
        <w:t xml:space="preserve"> De ce fait, la liste du requérant et son candidat VERINGA Stephan n’a recueilli que 1.030 voix ; alors que la liste contestée, AFDC-A avait obtenu l’unique siège de la circonscription le plaçant en ordre utile et le siège a été attribué au candidat ayant la majorité de voix LUKWEBO MUSENGO Fiston élu </w:t>
      </w:r>
      <w:r w:rsidR="00EA6640" w:rsidRPr="00D6208F">
        <w:rPr>
          <w:rFonts w:ascii="Tahoma" w:eastAsia="Calibri" w:hAnsi="Tahoma" w:cs="Tahoma"/>
          <w:color w:val="auto"/>
          <w:kern w:val="2"/>
          <w:sz w:val="24"/>
          <w:szCs w:val="24"/>
          <w:lang w:eastAsia="en-US"/>
          <w14:ligatures w14:val="standardContextual"/>
        </w:rPr>
        <w:t>avec 1.647 voix.</w:t>
      </w:r>
    </w:p>
    <w:p w:rsidR="006A174B" w:rsidRPr="006F7C18" w:rsidRDefault="006A174B" w:rsidP="005E3A06">
      <w:pPr>
        <w:spacing w:after="0" w:line="276" w:lineRule="auto"/>
        <w:ind w:right="57" w:firstLine="699"/>
        <w:rPr>
          <w:rFonts w:ascii="Tahoma" w:eastAsia="Calibri" w:hAnsi="Tahoma" w:cs="Tahoma"/>
          <w:color w:val="auto"/>
          <w:kern w:val="2"/>
          <w:sz w:val="10"/>
          <w:szCs w:val="24"/>
          <w:lang w:eastAsia="en-US"/>
          <w14:ligatures w14:val="standardContextual"/>
        </w:rPr>
      </w:pPr>
    </w:p>
    <w:p w:rsidR="00A46193" w:rsidRDefault="00A46193" w:rsidP="00A46193">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Pour le Conseil d’Etat, le présent appel est recevable mais non fondé.</w:t>
      </w:r>
    </w:p>
    <w:p w:rsidR="00A049DC" w:rsidRPr="006F7C18" w:rsidRDefault="00A049DC" w:rsidP="00A46193">
      <w:pPr>
        <w:spacing w:after="0" w:line="276" w:lineRule="auto"/>
        <w:ind w:right="57" w:firstLine="699"/>
        <w:rPr>
          <w:rFonts w:ascii="Tahoma" w:eastAsia="Calibri" w:hAnsi="Tahoma" w:cs="Tahoma"/>
          <w:color w:val="auto"/>
          <w:kern w:val="2"/>
          <w:sz w:val="14"/>
          <w:szCs w:val="24"/>
          <w:lang w:eastAsia="en-US"/>
          <w14:ligatures w14:val="standardContextual"/>
        </w:rPr>
      </w:pPr>
    </w:p>
    <w:p w:rsidR="006F7C18" w:rsidRDefault="00980B81" w:rsidP="00A46193">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En effet, </w:t>
      </w:r>
      <w:r w:rsidR="00450A66">
        <w:rPr>
          <w:rFonts w:ascii="Tahoma" w:eastAsia="Calibri" w:hAnsi="Tahoma" w:cs="Tahoma"/>
          <w:color w:val="auto"/>
          <w:kern w:val="2"/>
          <w:sz w:val="24"/>
          <w:szCs w:val="24"/>
          <w:lang w:eastAsia="en-US"/>
          <w14:ligatures w14:val="standardContextual"/>
        </w:rPr>
        <w:t xml:space="preserve">l’article 61 de la loi électorale dispose : « A la clôture du </w:t>
      </w:r>
      <w:r w:rsidR="00FB45A8">
        <w:rPr>
          <w:rFonts w:ascii="Tahoma" w:eastAsia="Calibri" w:hAnsi="Tahoma" w:cs="Tahoma"/>
          <w:color w:val="auto"/>
          <w:kern w:val="2"/>
          <w:sz w:val="24"/>
          <w:szCs w:val="24"/>
          <w:lang w:eastAsia="en-US"/>
          <w14:ligatures w14:val="standardContextual"/>
        </w:rPr>
        <w:t xml:space="preserve">scrutin, le Président du bureau dresse un procès-verbal </w:t>
      </w:r>
      <w:r w:rsidR="00353CDD">
        <w:rPr>
          <w:rFonts w:ascii="Tahoma" w:eastAsia="Calibri" w:hAnsi="Tahoma" w:cs="Tahoma"/>
          <w:color w:val="auto"/>
          <w:kern w:val="2"/>
          <w:sz w:val="24"/>
          <w:szCs w:val="24"/>
          <w:lang w:eastAsia="en-US"/>
          <w14:ligatures w14:val="standardContextual"/>
        </w:rPr>
        <w:t>des opérations du bureau de vote.</w:t>
      </w:r>
      <w:r w:rsidR="000748C1">
        <w:rPr>
          <w:rFonts w:ascii="Tahoma" w:eastAsia="Calibri" w:hAnsi="Tahoma" w:cs="Tahoma"/>
          <w:color w:val="auto"/>
          <w:kern w:val="2"/>
          <w:sz w:val="24"/>
          <w:szCs w:val="24"/>
          <w:lang w:eastAsia="en-US"/>
          <w14:ligatures w14:val="standardContextual"/>
        </w:rPr>
        <w:t xml:space="preserve"> Le procès-verbal </w:t>
      </w:r>
      <w:r w:rsidR="00BF0241">
        <w:rPr>
          <w:rFonts w:ascii="Tahoma" w:eastAsia="Calibri" w:hAnsi="Tahoma" w:cs="Tahoma"/>
          <w:color w:val="auto"/>
          <w:kern w:val="2"/>
          <w:sz w:val="24"/>
          <w:szCs w:val="24"/>
          <w:lang w:eastAsia="en-US"/>
          <w14:ligatures w14:val="standardContextual"/>
        </w:rPr>
        <w:t xml:space="preserve">mentionne, notamment, </w:t>
      </w:r>
      <w:r w:rsidR="00291FAB">
        <w:rPr>
          <w:rFonts w:ascii="Tahoma" w:eastAsia="Calibri" w:hAnsi="Tahoma" w:cs="Tahoma"/>
          <w:color w:val="auto"/>
          <w:kern w:val="2"/>
          <w:sz w:val="24"/>
          <w:szCs w:val="24"/>
          <w:lang w:eastAsia="en-US"/>
          <w14:ligatures w14:val="standardContextual"/>
        </w:rPr>
        <w:t xml:space="preserve">le nombre </w:t>
      </w:r>
    </w:p>
    <w:p w:rsidR="006F7C18" w:rsidRPr="00F922E2" w:rsidRDefault="006F7C18" w:rsidP="006F7C18">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239</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Neuv</w:t>
      </w:r>
      <w:r w:rsidRPr="00F922E2">
        <w:rPr>
          <w:rFonts w:ascii="Tahoma" w:hAnsi="Tahoma" w:cs="Tahoma"/>
          <w:b/>
          <w:sz w:val="23"/>
          <w:szCs w:val="23"/>
          <w:u w:val="single"/>
        </w:rPr>
        <w:t>ième feuillet</w:t>
      </w:r>
    </w:p>
    <w:p w:rsidR="006F7C18" w:rsidRDefault="006F7C18" w:rsidP="006F7C18">
      <w:pPr>
        <w:spacing w:after="0" w:line="276" w:lineRule="auto"/>
        <w:ind w:right="57" w:firstLine="0"/>
        <w:rPr>
          <w:rFonts w:ascii="Tahoma" w:eastAsia="Calibri" w:hAnsi="Tahoma" w:cs="Tahoma"/>
          <w:color w:val="auto"/>
          <w:kern w:val="2"/>
          <w:sz w:val="24"/>
          <w:szCs w:val="24"/>
          <w:lang w:eastAsia="en-US"/>
          <w14:ligatures w14:val="standardContextual"/>
        </w:rPr>
      </w:pPr>
    </w:p>
    <w:p w:rsidR="00630F6B" w:rsidRDefault="00FF1DC4" w:rsidP="006F7C18">
      <w:pPr>
        <w:spacing w:after="0" w:line="276" w:lineRule="auto"/>
        <w:ind w:right="57" w:firstLine="0"/>
        <w:rPr>
          <w:rFonts w:ascii="Tahoma" w:eastAsia="Calibri" w:hAnsi="Tahoma" w:cs="Tahoma"/>
          <w:color w:val="auto"/>
          <w:kern w:val="2"/>
          <w:sz w:val="24"/>
          <w:szCs w:val="24"/>
          <w:lang w:eastAsia="en-US"/>
          <w14:ligatures w14:val="standardContextual"/>
        </w:rPr>
      </w:pPr>
      <w:proofErr w:type="gramStart"/>
      <w:r>
        <w:rPr>
          <w:rFonts w:ascii="Tahoma" w:eastAsia="Calibri" w:hAnsi="Tahoma" w:cs="Tahoma"/>
          <w:color w:val="auto"/>
          <w:kern w:val="2"/>
          <w:sz w:val="24"/>
          <w:szCs w:val="24"/>
          <w:lang w:eastAsia="en-US"/>
          <w14:ligatures w14:val="standardContextual"/>
        </w:rPr>
        <w:t>d’</w:t>
      </w:r>
      <w:r w:rsidR="001967FE">
        <w:rPr>
          <w:rFonts w:ascii="Tahoma" w:eastAsia="Calibri" w:hAnsi="Tahoma" w:cs="Tahoma"/>
          <w:color w:val="auto"/>
          <w:kern w:val="2"/>
          <w:sz w:val="24"/>
          <w:szCs w:val="24"/>
          <w:lang w:eastAsia="en-US"/>
          <w14:ligatures w14:val="standardContextual"/>
        </w:rPr>
        <w:t>électeurs</w:t>
      </w:r>
      <w:proofErr w:type="gramEnd"/>
      <w:r w:rsidR="001967FE">
        <w:rPr>
          <w:rFonts w:ascii="Tahoma" w:eastAsia="Calibri" w:hAnsi="Tahoma" w:cs="Tahoma"/>
          <w:color w:val="auto"/>
          <w:kern w:val="2"/>
          <w:sz w:val="24"/>
          <w:szCs w:val="24"/>
          <w:lang w:eastAsia="en-US"/>
          <w14:ligatures w14:val="standardContextual"/>
        </w:rPr>
        <w:t xml:space="preserve"> </w:t>
      </w:r>
      <w:r w:rsidR="00A35E6A">
        <w:rPr>
          <w:rFonts w:ascii="Tahoma" w:eastAsia="Calibri" w:hAnsi="Tahoma" w:cs="Tahoma"/>
          <w:color w:val="auto"/>
          <w:kern w:val="2"/>
          <w:sz w:val="24"/>
          <w:szCs w:val="24"/>
          <w:lang w:eastAsia="en-US"/>
          <w14:ligatures w14:val="standardContextual"/>
        </w:rPr>
        <w:t xml:space="preserve">ayant pris part au vote, </w:t>
      </w:r>
      <w:r w:rsidR="00977F59">
        <w:rPr>
          <w:rFonts w:ascii="Tahoma" w:eastAsia="Calibri" w:hAnsi="Tahoma" w:cs="Tahoma"/>
          <w:color w:val="auto"/>
          <w:kern w:val="2"/>
          <w:sz w:val="24"/>
          <w:szCs w:val="24"/>
          <w:lang w:eastAsia="en-US"/>
          <w14:ligatures w14:val="standardContextual"/>
        </w:rPr>
        <w:t xml:space="preserve">les réclamations et contestations éventuelles ainsi que </w:t>
      </w:r>
      <w:r w:rsidR="002C6737">
        <w:rPr>
          <w:rFonts w:ascii="Tahoma" w:eastAsia="Calibri" w:hAnsi="Tahoma" w:cs="Tahoma"/>
          <w:color w:val="auto"/>
          <w:kern w:val="2"/>
          <w:sz w:val="24"/>
          <w:szCs w:val="24"/>
          <w:lang w:eastAsia="en-US"/>
          <w14:ligatures w14:val="standardContextual"/>
        </w:rPr>
        <w:t>les décisions prises au cours des opérations.</w:t>
      </w:r>
    </w:p>
    <w:p w:rsidR="00630F6B" w:rsidRPr="006F7C18" w:rsidRDefault="00630F6B" w:rsidP="00A46193">
      <w:pPr>
        <w:spacing w:after="0" w:line="276" w:lineRule="auto"/>
        <w:ind w:right="57" w:firstLine="699"/>
        <w:rPr>
          <w:rFonts w:ascii="Tahoma" w:eastAsia="Calibri" w:hAnsi="Tahoma" w:cs="Tahoma"/>
          <w:color w:val="auto"/>
          <w:kern w:val="2"/>
          <w:sz w:val="10"/>
          <w:szCs w:val="24"/>
          <w:lang w:eastAsia="en-US"/>
          <w14:ligatures w14:val="standardContextual"/>
        </w:rPr>
      </w:pPr>
    </w:p>
    <w:p w:rsidR="00CB5D90" w:rsidRDefault="0074075D" w:rsidP="00A46193">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procès-</w:t>
      </w:r>
      <w:r w:rsidR="00D87FC4">
        <w:rPr>
          <w:rFonts w:ascii="Tahoma" w:eastAsia="Calibri" w:hAnsi="Tahoma" w:cs="Tahoma"/>
          <w:color w:val="auto"/>
          <w:kern w:val="2"/>
          <w:sz w:val="24"/>
          <w:szCs w:val="24"/>
          <w:lang w:eastAsia="en-US"/>
          <w14:ligatures w14:val="standardContextual"/>
        </w:rPr>
        <w:t xml:space="preserve">verbal </w:t>
      </w:r>
      <w:r w:rsidR="00F840F9">
        <w:rPr>
          <w:rFonts w:ascii="Tahoma" w:eastAsia="Calibri" w:hAnsi="Tahoma" w:cs="Tahoma"/>
          <w:color w:val="auto"/>
          <w:kern w:val="2"/>
          <w:sz w:val="24"/>
          <w:szCs w:val="24"/>
          <w:lang w:eastAsia="en-US"/>
          <w14:ligatures w14:val="standardContextual"/>
        </w:rPr>
        <w:t xml:space="preserve">est contresigné par tous les membres du bureau et par les </w:t>
      </w:r>
      <w:r w:rsidR="00DE1681">
        <w:rPr>
          <w:rFonts w:ascii="Tahoma" w:eastAsia="Calibri" w:hAnsi="Tahoma" w:cs="Tahoma"/>
          <w:color w:val="auto"/>
          <w:kern w:val="2"/>
          <w:sz w:val="24"/>
          <w:szCs w:val="24"/>
          <w:lang w:eastAsia="en-US"/>
          <w14:ligatures w14:val="standardContextual"/>
        </w:rPr>
        <w:t xml:space="preserve">témoins présents. </w:t>
      </w:r>
      <w:r w:rsidR="00F02649">
        <w:rPr>
          <w:rFonts w:ascii="Tahoma" w:eastAsia="Calibri" w:hAnsi="Tahoma" w:cs="Tahoma"/>
          <w:color w:val="auto"/>
          <w:kern w:val="2"/>
          <w:sz w:val="24"/>
          <w:szCs w:val="24"/>
          <w:lang w:eastAsia="en-US"/>
          <w14:ligatures w14:val="standardContextual"/>
        </w:rPr>
        <w:t xml:space="preserve">Les copies sont </w:t>
      </w:r>
      <w:r w:rsidR="00DA1F4F">
        <w:rPr>
          <w:rFonts w:ascii="Tahoma" w:eastAsia="Calibri" w:hAnsi="Tahoma" w:cs="Tahoma"/>
          <w:color w:val="auto"/>
          <w:kern w:val="2"/>
          <w:sz w:val="24"/>
          <w:szCs w:val="24"/>
          <w:lang w:eastAsia="en-US"/>
          <w14:ligatures w14:val="standardContextual"/>
        </w:rPr>
        <w:t xml:space="preserve">obligatoirement remises </w:t>
      </w:r>
      <w:r w:rsidR="00747772">
        <w:rPr>
          <w:rFonts w:ascii="Tahoma" w:eastAsia="Calibri" w:hAnsi="Tahoma" w:cs="Tahoma"/>
          <w:color w:val="auto"/>
          <w:kern w:val="2"/>
          <w:sz w:val="24"/>
          <w:szCs w:val="24"/>
          <w:lang w:eastAsia="en-US"/>
          <w14:ligatures w14:val="standardContextual"/>
        </w:rPr>
        <w:t xml:space="preserve">aux témoins présents » ; tandis que l’article 66 de la même loi électorale édicte : « le procès-verbal des opérations de dépouillement conforme au modèle </w:t>
      </w:r>
      <w:r w:rsidR="00A748EA">
        <w:rPr>
          <w:rFonts w:ascii="Tahoma" w:eastAsia="Calibri" w:hAnsi="Tahoma" w:cs="Tahoma"/>
          <w:color w:val="auto"/>
          <w:kern w:val="2"/>
          <w:sz w:val="24"/>
          <w:szCs w:val="24"/>
          <w:lang w:eastAsia="en-US"/>
          <w14:ligatures w14:val="standardContextual"/>
        </w:rPr>
        <w:t xml:space="preserve">établi par </w:t>
      </w:r>
      <w:r w:rsidR="009E4C61">
        <w:rPr>
          <w:rFonts w:ascii="Tahoma" w:eastAsia="Calibri" w:hAnsi="Tahoma" w:cs="Tahoma"/>
          <w:color w:val="auto"/>
          <w:kern w:val="2"/>
          <w:sz w:val="24"/>
          <w:szCs w:val="24"/>
          <w:lang w:eastAsia="en-US"/>
          <w14:ligatures w14:val="standardContextual"/>
        </w:rPr>
        <w:t xml:space="preserve">la </w:t>
      </w:r>
      <w:r w:rsidR="009C2EA6">
        <w:rPr>
          <w:rFonts w:ascii="Tahoma" w:eastAsia="Calibri" w:hAnsi="Tahoma" w:cs="Tahoma"/>
          <w:color w:val="auto"/>
          <w:kern w:val="2"/>
          <w:sz w:val="24"/>
          <w:szCs w:val="24"/>
          <w:lang w:eastAsia="en-US"/>
          <w14:ligatures w14:val="standardContextual"/>
        </w:rPr>
        <w:t xml:space="preserve">Commission électorale nationale indépendante est </w:t>
      </w:r>
      <w:r w:rsidR="00E872C8">
        <w:rPr>
          <w:rFonts w:ascii="Tahoma" w:eastAsia="Calibri" w:hAnsi="Tahoma" w:cs="Tahoma"/>
          <w:color w:val="auto"/>
          <w:kern w:val="2"/>
          <w:sz w:val="24"/>
          <w:szCs w:val="24"/>
          <w:lang w:eastAsia="en-US"/>
          <w14:ligatures w14:val="standardContextual"/>
        </w:rPr>
        <w:t>dressé séance tenante en au moins sept exemplaires.</w:t>
      </w:r>
    </w:p>
    <w:p w:rsidR="00CB5D90" w:rsidRPr="006A121C" w:rsidRDefault="00CB5D90" w:rsidP="00A46193">
      <w:pPr>
        <w:spacing w:after="0" w:line="276" w:lineRule="auto"/>
        <w:ind w:right="57" w:firstLine="699"/>
        <w:rPr>
          <w:rFonts w:ascii="Tahoma" w:eastAsia="Calibri" w:hAnsi="Tahoma" w:cs="Tahoma"/>
          <w:color w:val="auto"/>
          <w:kern w:val="2"/>
          <w:sz w:val="10"/>
          <w:szCs w:val="24"/>
          <w:lang w:eastAsia="en-US"/>
          <w14:ligatures w14:val="standardContextual"/>
        </w:rPr>
      </w:pPr>
    </w:p>
    <w:p w:rsidR="00F2472A" w:rsidRDefault="00CB5D90" w:rsidP="00A46193">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Il porte la signature des membres du bureau de dépouillement et des témoins présentés ainsi que leurs observations éventuelles »</w:t>
      </w:r>
      <w:r w:rsidR="00D75105">
        <w:rPr>
          <w:rFonts w:ascii="Tahoma" w:eastAsia="Calibri" w:hAnsi="Tahoma" w:cs="Tahoma"/>
          <w:color w:val="auto"/>
          <w:kern w:val="2"/>
          <w:sz w:val="24"/>
          <w:szCs w:val="24"/>
          <w:lang w:eastAsia="en-US"/>
          <w14:ligatures w14:val="standardContextual"/>
        </w:rPr>
        <w:t>.</w:t>
      </w:r>
    </w:p>
    <w:p w:rsidR="00F2472A" w:rsidRPr="00F10806" w:rsidRDefault="00F2472A" w:rsidP="00A46193">
      <w:pPr>
        <w:spacing w:after="0" w:line="276" w:lineRule="auto"/>
        <w:ind w:right="57" w:firstLine="699"/>
        <w:rPr>
          <w:rFonts w:ascii="Tahoma" w:eastAsia="Calibri" w:hAnsi="Tahoma" w:cs="Tahoma"/>
          <w:color w:val="auto"/>
          <w:kern w:val="2"/>
          <w:sz w:val="10"/>
          <w:szCs w:val="24"/>
          <w:lang w:eastAsia="en-US"/>
          <w14:ligatures w14:val="standardContextual"/>
        </w:rPr>
      </w:pPr>
    </w:p>
    <w:p w:rsidR="007B1523" w:rsidRDefault="00B76EC2" w:rsidP="00A46193">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Dans le cas d’espèce, </w:t>
      </w:r>
      <w:r w:rsidR="00C053C8">
        <w:rPr>
          <w:rFonts w:ascii="Tahoma" w:eastAsia="Calibri" w:hAnsi="Tahoma" w:cs="Tahoma"/>
          <w:color w:val="auto"/>
          <w:kern w:val="2"/>
          <w:sz w:val="24"/>
          <w:szCs w:val="24"/>
          <w:lang w:eastAsia="en-US"/>
          <w14:ligatures w14:val="standardContextual"/>
        </w:rPr>
        <w:t>il n’est pas versé au dossier des procès-verbaux des opérations de vote ni de dépouillement des résultats faisant étant de la fraude ni des irrégularités vantées par l’appelant, ni même des observations éventuelles par lui faites.</w:t>
      </w:r>
    </w:p>
    <w:p w:rsidR="007B1523" w:rsidRPr="00F10806" w:rsidRDefault="007B1523" w:rsidP="00A46193">
      <w:pPr>
        <w:spacing w:after="0" w:line="276" w:lineRule="auto"/>
        <w:ind w:right="57" w:firstLine="699"/>
        <w:rPr>
          <w:rFonts w:ascii="Tahoma" w:eastAsia="Calibri" w:hAnsi="Tahoma" w:cs="Tahoma"/>
          <w:color w:val="auto"/>
          <w:kern w:val="2"/>
          <w:sz w:val="12"/>
          <w:szCs w:val="24"/>
          <w:lang w:eastAsia="en-US"/>
          <w14:ligatures w14:val="standardContextual"/>
        </w:rPr>
      </w:pPr>
    </w:p>
    <w:p w:rsidR="00A049DC" w:rsidRPr="00D6208F" w:rsidRDefault="007B1523" w:rsidP="00A46193">
      <w:pPr>
        <w:spacing w:after="0" w:line="276" w:lineRule="auto"/>
        <w:ind w:right="57" w:firstLine="699"/>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Dès lors, les allégations de l’appelant s’avèrent non-fondées faute de preuve.</w:t>
      </w:r>
      <w:r w:rsidR="00E872C8">
        <w:rPr>
          <w:rFonts w:ascii="Tahoma" w:eastAsia="Calibri" w:hAnsi="Tahoma" w:cs="Tahoma"/>
          <w:color w:val="auto"/>
          <w:kern w:val="2"/>
          <w:sz w:val="24"/>
          <w:szCs w:val="24"/>
          <w:lang w:eastAsia="en-US"/>
          <w14:ligatures w14:val="standardContextual"/>
        </w:rPr>
        <w:t xml:space="preserve"> </w:t>
      </w:r>
      <w:r w:rsidR="009C2EA6">
        <w:rPr>
          <w:rFonts w:ascii="Tahoma" w:eastAsia="Calibri" w:hAnsi="Tahoma" w:cs="Tahoma"/>
          <w:color w:val="auto"/>
          <w:kern w:val="2"/>
          <w:sz w:val="24"/>
          <w:szCs w:val="24"/>
          <w:lang w:eastAsia="en-US"/>
          <w14:ligatures w14:val="standardContextual"/>
        </w:rPr>
        <w:t xml:space="preserve"> </w:t>
      </w:r>
    </w:p>
    <w:p w:rsidR="00D13EEE" w:rsidRPr="007E471F" w:rsidRDefault="00D13EEE" w:rsidP="007E471F">
      <w:pPr>
        <w:spacing w:after="0" w:line="276" w:lineRule="auto"/>
        <w:ind w:left="0" w:right="57" w:firstLine="0"/>
        <w:rPr>
          <w:rFonts w:ascii="Tahoma" w:eastAsia="Calibri" w:hAnsi="Tahoma" w:cs="Tahoma"/>
          <w:color w:val="C00000"/>
          <w:kern w:val="2"/>
          <w:sz w:val="16"/>
          <w:szCs w:val="24"/>
          <w:lang w:eastAsia="en-US"/>
          <w14:ligatures w14:val="standardContextual"/>
        </w:rPr>
      </w:pPr>
    </w:p>
    <w:p w:rsidR="00807CE1" w:rsidRPr="008528F1" w:rsidRDefault="00807CE1" w:rsidP="008528F1">
      <w:pPr>
        <w:spacing w:after="0" w:line="276" w:lineRule="auto"/>
        <w:ind w:left="0" w:right="57" w:firstLine="708"/>
        <w:rPr>
          <w:rFonts w:ascii="Tahoma" w:eastAsia="Calibri" w:hAnsi="Tahoma" w:cs="Tahoma"/>
          <w:color w:val="auto"/>
          <w:kern w:val="2"/>
          <w:sz w:val="24"/>
          <w:szCs w:val="24"/>
          <w:lang w:eastAsia="en-US"/>
          <w14:ligatures w14:val="standardContextual"/>
        </w:rPr>
      </w:pPr>
      <w:r w:rsidRPr="001D62CE">
        <w:rPr>
          <w:rFonts w:ascii="Tahoma" w:eastAsia="Calibri" w:hAnsi="Tahoma" w:cs="Tahoma"/>
          <w:b/>
          <w:bCs/>
          <w:color w:val="auto"/>
          <w:kern w:val="2"/>
          <w:sz w:val="24"/>
          <w:szCs w:val="24"/>
          <w:u w:val="single"/>
          <w:lang w:eastAsia="en-US"/>
          <w14:ligatures w14:val="standardContextual"/>
        </w:rPr>
        <w:t>C’</w:t>
      </w:r>
      <w:r w:rsidR="00EB28D4" w:rsidRPr="001D62CE">
        <w:rPr>
          <w:rFonts w:ascii="Tahoma" w:eastAsia="Calibri" w:hAnsi="Tahoma" w:cs="Tahoma"/>
          <w:b/>
          <w:bCs/>
          <w:color w:val="auto"/>
          <w:kern w:val="2"/>
          <w:sz w:val="24"/>
          <w:szCs w:val="24"/>
          <w:u w:val="single"/>
          <w:lang w:eastAsia="en-US"/>
          <w14:ligatures w14:val="standardContextual"/>
        </w:rPr>
        <w:t>est pourquoi</w:t>
      </w:r>
      <w:r w:rsidR="00EB28D4" w:rsidRPr="00EB28D4">
        <w:rPr>
          <w:rFonts w:ascii="Tahoma" w:eastAsia="Calibri" w:hAnsi="Tahoma" w:cs="Tahoma"/>
          <w:b/>
          <w:bCs/>
          <w:color w:val="auto"/>
          <w:kern w:val="2"/>
          <w:sz w:val="24"/>
          <w:szCs w:val="24"/>
          <w:lang w:eastAsia="en-US"/>
          <w14:ligatures w14:val="standardContextual"/>
        </w:rPr>
        <w:t> :</w:t>
      </w:r>
    </w:p>
    <w:p w:rsidR="00DA702A" w:rsidRPr="005D20FF" w:rsidRDefault="00DA702A" w:rsidP="00DA702A">
      <w:pPr>
        <w:spacing w:after="0" w:line="276" w:lineRule="auto"/>
        <w:ind w:left="0" w:right="57" w:firstLine="0"/>
        <w:rPr>
          <w:rFonts w:ascii="Tahoma" w:eastAsia="Calibri" w:hAnsi="Tahoma" w:cs="Tahoma"/>
          <w:color w:val="auto"/>
          <w:kern w:val="2"/>
          <w:sz w:val="16"/>
          <w:szCs w:val="24"/>
          <w:lang w:eastAsia="en-US"/>
          <w14:ligatures w14:val="standardContextual"/>
        </w:rPr>
      </w:pPr>
    </w:p>
    <w:p w:rsidR="000D5C4E"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Le Conseil d’Etat ;</w:t>
      </w:r>
    </w:p>
    <w:p w:rsidR="00704065" w:rsidRPr="00E14A51" w:rsidRDefault="00704065"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Default="000D5C4E"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w:t>
      </w:r>
      <w:r w:rsidR="003154A5">
        <w:rPr>
          <w:rFonts w:ascii="Tahoma" w:eastAsia="Calibri" w:hAnsi="Tahoma" w:cs="Tahoma"/>
          <w:color w:val="auto"/>
          <w:kern w:val="2"/>
          <w:sz w:val="24"/>
          <w:szCs w:val="24"/>
          <w:lang w:eastAsia="en-US"/>
          <w14:ligatures w14:val="standardContextual"/>
        </w:rPr>
        <w:t xml:space="preserve">tatuant au degré </w:t>
      </w:r>
      <w:r w:rsidR="004F19E7">
        <w:rPr>
          <w:rFonts w:ascii="Tahoma" w:eastAsia="Calibri" w:hAnsi="Tahoma" w:cs="Tahoma"/>
          <w:color w:val="auto"/>
          <w:kern w:val="2"/>
          <w:sz w:val="24"/>
          <w:szCs w:val="24"/>
          <w:lang w:eastAsia="en-US"/>
          <w14:ligatures w14:val="standardContextual"/>
        </w:rPr>
        <w:t xml:space="preserve">d’appel en matière de contentieux des résultats des élections provinciales </w:t>
      </w:r>
      <w:r w:rsidR="00807CE1" w:rsidRPr="00807CE1">
        <w:rPr>
          <w:rFonts w:ascii="Tahoma" w:eastAsia="Calibri" w:hAnsi="Tahoma" w:cs="Tahoma"/>
          <w:color w:val="auto"/>
          <w:kern w:val="2"/>
          <w:sz w:val="24"/>
          <w:szCs w:val="24"/>
          <w:lang w:eastAsia="en-US"/>
          <w14:ligatures w14:val="standardContextual"/>
        </w:rPr>
        <w:t>;</w:t>
      </w:r>
    </w:p>
    <w:p w:rsidR="00987343" w:rsidRPr="00E57ED1" w:rsidRDefault="00987343" w:rsidP="00987343">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807CE1" w:rsidRPr="00807CE1" w:rsidRDefault="00807CE1" w:rsidP="00987343">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Vu la Constitution de la République Démocratique du Congo</w:t>
      </w:r>
      <w:r w:rsidR="003E384C">
        <w:rPr>
          <w:rFonts w:ascii="Tahoma" w:eastAsia="Calibri" w:hAnsi="Tahoma" w:cs="Tahoma"/>
          <w:color w:val="auto"/>
          <w:kern w:val="2"/>
          <w:sz w:val="24"/>
          <w:szCs w:val="24"/>
          <w:lang w:eastAsia="en-US"/>
          <w14:ligatures w14:val="standardContextual"/>
        </w:rPr>
        <w:t>,</w:t>
      </w:r>
      <w:r w:rsidRPr="00807CE1">
        <w:rPr>
          <w:rFonts w:ascii="Tahoma" w:eastAsia="Calibri" w:hAnsi="Tahoma" w:cs="Tahoma"/>
          <w:color w:val="auto"/>
          <w:kern w:val="2"/>
          <w:sz w:val="24"/>
          <w:szCs w:val="24"/>
          <w:lang w:eastAsia="en-US"/>
          <w14:ligatures w14:val="standardContextual"/>
        </w:rPr>
        <w:t xml:space="preserve"> </w:t>
      </w:r>
      <w:r w:rsidR="00D437A4">
        <w:rPr>
          <w:rFonts w:ascii="Tahoma" w:eastAsia="Calibri" w:hAnsi="Tahoma" w:cs="Tahoma"/>
          <w:color w:val="auto"/>
          <w:kern w:val="2"/>
          <w:sz w:val="24"/>
          <w:szCs w:val="24"/>
          <w:lang w:eastAsia="en-US"/>
          <w14:ligatures w14:val="standardContextual"/>
        </w:rPr>
        <w:t xml:space="preserve">telle que modifiée par la </w:t>
      </w:r>
      <w:r w:rsidR="00635433">
        <w:rPr>
          <w:rFonts w:ascii="Tahoma" w:eastAsia="Calibri" w:hAnsi="Tahoma" w:cs="Tahoma"/>
          <w:color w:val="auto"/>
          <w:kern w:val="2"/>
          <w:sz w:val="24"/>
          <w:szCs w:val="24"/>
          <w:lang w:eastAsia="en-US"/>
          <w14:ligatures w14:val="standardContextual"/>
        </w:rPr>
        <w:t>l</w:t>
      </w:r>
      <w:r w:rsidR="00D437A4">
        <w:rPr>
          <w:rFonts w:ascii="Tahoma" w:eastAsia="Calibri" w:hAnsi="Tahoma" w:cs="Tahoma"/>
          <w:color w:val="auto"/>
          <w:kern w:val="2"/>
          <w:sz w:val="24"/>
          <w:szCs w:val="24"/>
          <w:lang w:eastAsia="en-US"/>
          <w14:ligatures w14:val="standardContextual"/>
        </w:rPr>
        <w:t>oi n°11/002 du 20 janvier 2011 portant révision de certa</w:t>
      </w:r>
      <w:r w:rsidR="003E384C">
        <w:rPr>
          <w:rFonts w:ascii="Tahoma" w:eastAsia="Calibri" w:hAnsi="Tahoma" w:cs="Tahoma"/>
          <w:color w:val="auto"/>
          <w:kern w:val="2"/>
          <w:sz w:val="24"/>
          <w:szCs w:val="24"/>
          <w:lang w:eastAsia="en-US"/>
          <w14:ligatures w14:val="standardContextual"/>
        </w:rPr>
        <w:t>ins articles de la Constitution de la République Démocratique du Congo ;</w:t>
      </w:r>
    </w:p>
    <w:p w:rsidR="00807CE1" w:rsidRPr="00792660" w:rsidRDefault="00807CE1" w:rsidP="00807CE1">
      <w:pPr>
        <w:spacing w:after="0" w:line="276" w:lineRule="auto"/>
        <w:ind w:left="0" w:right="0" w:firstLine="0"/>
        <w:rPr>
          <w:rFonts w:ascii="Tahoma" w:eastAsia="Calibri" w:hAnsi="Tahoma" w:cs="Tahoma"/>
          <w:color w:val="auto"/>
          <w:kern w:val="2"/>
          <w:sz w:val="14"/>
          <w:szCs w:val="6"/>
          <w:lang w:eastAsia="en-US"/>
          <w14:ligatures w14:val="standardContextual"/>
        </w:rPr>
      </w:pPr>
    </w:p>
    <w:p w:rsidR="00807CE1" w:rsidRPr="00807CE1" w:rsidRDefault="00807CE1" w:rsidP="00807CE1">
      <w:pPr>
        <w:spacing w:after="0" w:line="276" w:lineRule="auto"/>
        <w:ind w:left="0" w:right="0" w:firstLine="708"/>
        <w:rPr>
          <w:rFonts w:ascii="Tahoma" w:eastAsia="Calibri" w:hAnsi="Tahoma" w:cs="Tahoma"/>
          <w:color w:val="auto"/>
          <w:kern w:val="2"/>
          <w:sz w:val="24"/>
          <w:szCs w:val="24"/>
          <w:lang w:eastAsia="en-US"/>
          <w14:ligatures w14:val="standardContextual"/>
        </w:rPr>
      </w:pPr>
      <w:r w:rsidRPr="00807CE1">
        <w:rPr>
          <w:rFonts w:ascii="Tahoma" w:eastAsia="Calibri" w:hAnsi="Tahoma" w:cs="Tahoma"/>
          <w:color w:val="auto"/>
          <w:kern w:val="2"/>
          <w:sz w:val="24"/>
          <w:szCs w:val="24"/>
          <w:lang w:eastAsia="en-US"/>
          <w14:ligatures w14:val="standardContextual"/>
        </w:rPr>
        <w:t xml:space="preserve">Vu la </w:t>
      </w:r>
      <w:r w:rsidR="007A5D65">
        <w:rPr>
          <w:rFonts w:ascii="Tahoma" w:eastAsia="Calibri" w:hAnsi="Tahoma" w:cs="Tahoma"/>
          <w:color w:val="auto"/>
          <w:kern w:val="2"/>
          <w:sz w:val="24"/>
          <w:szCs w:val="24"/>
          <w:lang w:eastAsia="en-US"/>
          <w14:ligatures w14:val="standardContextual"/>
        </w:rPr>
        <w:t>l</w:t>
      </w:r>
      <w:r w:rsidRPr="00807CE1">
        <w:rPr>
          <w:rFonts w:ascii="Tahoma" w:eastAsia="Calibri" w:hAnsi="Tahoma" w:cs="Tahoma"/>
          <w:color w:val="auto"/>
          <w:kern w:val="2"/>
          <w:sz w:val="24"/>
          <w:szCs w:val="24"/>
          <w:lang w:eastAsia="en-US"/>
          <w14:ligatures w14:val="standardContextual"/>
        </w:rPr>
        <w:t>oi organique n°16/027 du 15 octobre 2016 portant organisation, compétence et fonctionnement des juridictions de l’ordre administratif</w:t>
      </w:r>
      <w:r w:rsidR="002C2317">
        <w:rPr>
          <w:rFonts w:ascii="Tahoma" w:eastAsia="Calibri" w:hAnsi="Tahoma" w:cs="Tahoma"/>
          <w:color w:val="auto"/>
          <w:kern w:val="2"/>
          <w:sz w:val="24"/>
          <w:szCs w:val="24"/>
          <w:lang w:eastAsia="en-US"/>
          <w14:ligatures w14:val="standardContextual"/>
        </w:rPr>
        <w:t> ;</w:t>
      </w:r>
    </w:p>
    <w:p w:rsidR="00807CE1" w:rsidRPr="000A1CE2" w:rsidRDefault="00807CE1" w:rsidP="00807CE1">
      <w:pPr>
        <w:spacing w:after="0" w:line="276" w:lineRule="auto"/>
        <w:ind w:left="0" w:right="0" w:firstLine="0"/>
        <w:rPr>
          <w:rFonts w:ascii="Tahoma" w:eastAsia="Calibri" w:hAnsi="Tahoma" w:cs="Tahoma"/>
          <w:color w:val="auto"/>
          <w:kern w:val="2"/>
          <w:sz w:val="12"/>
          <w:szCs w:val="8"/>
          <w:lang w:eastAsia="en-US"/>
          <w14:ligatures w14:val="standardContextual"/>
        </w:rPr>
      </w:pPr>
    </w:p>
    <w:p w:rsidR="00807CE1" w:rsidRDefault="00807CE1" w:rsidP="00807CE1">
      <w:pPr>
        <w:spacing w:after="0" w:line="276" w:lineRule="auto"/>
        <w:ind w:left="0" w:right="0" w:firstLine="708"/>
        <w:rPr>
          <w:rFonts w:ascii="Tahoma" w:eastAsia="Calibri" w:hAnsi="Tahoma" w:cs="Tahoma"/>
          <w:color w:val="auto"/>
          <w:sz w:val="24"/>
          <w:szCs w:val="24"/>
          <w:lang w:eastAsia="en-US"/>
        </w:rPr>
      </w:pPr>
      <w:r w:rsidRPr="00807CE1">
        <w:rPr>
          <w:rFonts w:ascii="Tahoma" w:eastAsia="Calibri" w:hAnsi="Tahoma" w:cs="Tahoma"/>
          <w:color w:val="auto"/>
          <w:kern w:val="2"/>
          <w:sz w:val="24"/>
          <w:szCs w:val="24"/>
          <w:lang w:eastAsia="en-US"/>
          <w14:ligatures w14:val="standardContextual"/>
        </w:rPr>
        <w:t xml:space="preserve">Vu la </w:t>
      </w:r>
      <w:r w:rsidR="0037691A">
        <w:rPr>
          <w:rFonts w:ascii="Tahoma" w:eastAsia="Calibri" w:hAnsi="Tahoma" w:cs="Tahoma"/>
          <w:color w:val="auto"/>
          <w:kern w:val="2"/>
          <w:sz w:val="24"/>
          <w:szCs w:val="24"/>
          <w:lang w:eastAsia="en-US"/>
          <w14:ligatures w14:val="standardContextual"/>
        </w:rPr>
        <w:t>l</w:t>
      </w:r>
      <w:r w:rsidR="006A587F">
        <w:rPr>
          <w:rFonts w:ascii="Tahoma" w:eastAsia="Calibri" w:hAnsi="Tahoma" w:cs="Tahoma"/>
          <w:color w:val="auto"/>
          <w:kern w:val="2"/>
          <w:sz w:val="24"/>
          <w:szCs w:val="24"/>
          <w:lang w:eastAsia="en-US"/>
          <w14:ligatures w14:val="standardContextual"/>
        </w:rPr>
        <w:t>oi</w:t>
      </w:r>
      <w:r w:rsidR="00721F6C">
        <w:rPr>
          <w:rFonts w:ascii="Tahoma" w:eastAsia="Calibri" w:hAnsi="Tahoma" w:cs="Tahoma"/>
          <w:color w:val="auto"/>
          <w:kern w:val="2"/>
          <w:sz w:val="24"/>
          <w:szCs w:val="24"/>
          <w:lang w:eastAsia="en-US"/>
          <w14:ligatures w14:val="standardContextual"/>
        </w:rPr>
        <w:t xml:space="preserve"> électorale n°06/006 du </w:t>
      </w:r>
      <w:r w:rsidR="00AB10B3">
        <w:rPr>
          <w:rFonts w:ascii="Tahoma" w:eastAsia="Calibri" w:hAnsi="Tahoma" w:cs="Tahoma"/>
          <w:color w:val="auto"/>
          <w:kern w:val="2"/>
          <w:sz w:val="24"/>
          <w:szCs w:val="24"/>
          <w:lang w:eastAsia="en-US"/>
          <w14:ligatures w14:val="standardContextual"/>
        </w:rPr>
        <w:t>0</w:t>
      </w:r>
      <w:r w:rsidRPr="00807CE1">
        <w:rPr>
          <w:rFonts w:ascii="Tahoma" w:eastAsia="Calibri" w:hAnsi="Tahoma" w:cs="Tahoma"/>
          <w:color w:val="auto"/>
          <w:kern w:val="2"/>
          <w:sz w:val="24"/>
          <w:szCs w:val="24"/>
          <w:lang w:eastAsia="en-US"/>
          <w14:ligatures w14:val="standardContextual"/>
        </w:rPr>
        <w:t xml:space="preserve">9 </w:t>
      </w:r>
      <w:r w:rsidR="00721F6C">
        <w:rPr>
          <w:rFonts w:ascii="Tahoma" w:eastAsia="Calibri" w:hAnsi="Tahoma" w:cs="Tahoma"/>
          <w:color w:val="auto"/>
          <w:kern w:val="2"/>
          <w:sz w:val="24"/>
          <w:szCs w:val="24"/>
          <w:lang w:eastAsia="en-US"/>
          <w14:ligatures w14:val="standardContextual"/>
        </w:rPr>
        <w:t>mars 2006, telle que modifiée à ce jour ;</w:t>
      </w:r>
      <w:r w:rsidR="00E529C1">
        <w:rPr>
          <w:rFonts w:ascii="Tahoma" w:eastAsia="Calibri" w:hAnsi="Tahoma" w:cs="Tahoma"/>
          <w:color w:val="auto"/>
          <w:kern w:val="2"/>
          <w:sz w:val="24"/>
          <w:szCs w:val="24"/>
          <w:lang w:eastAsia="en-US"/>
          <w14:ligatures w14:val="standardContextual"/>
        </w:rPr>
        <w:t xml:space="preserve"> </w:t>
      </w:r>
    </w:p>
    <w:p w:rsidR="0094301B" w:rsidRPr="000A1CE2" w:rsidRDefault="0094301B" w:rsidP="00807CE1">
      <w:pPr>
        <w:spacing w:after="0" w:line="276" w:lineRule="auto"/>
        <w:ind w:left="0" w:right="0" w:firstLine="708"/>
        <w:rPr>
          <w:rFonts w:ascii="Tahoma" w:eastAsia="Calibri" w:hAnsi="Tahoma" w:cs="Tahoma"/>
          <w:color w:val="auto"/>
          <w:sz w:val="12"/>
          <w:szCs w:val="24"/>
          <w:lang w:eastAsia="en-US"/>
        </w:rPr>
      </w:pPr>
    </w:p>
    <w:p w:rsidR="00807CE1" w:rsidRPr="00807CE1" w:rsidRDefault="00807CE1" w:rsidP="00807CE1">
      <w:pPr>
        <w:spacing w:after="0" w:line="276" w:lineRule="auto"/>
        <w:ind w:left="0" w:right="0" w:firstLine="0"/>
        <w:rPr>
          <w:rFonts w:ascii="Tahoma" w:eastAsia="Calibri" w:hAnsi="Tahoma" w:cs="Tahoma"/>
          <w:color w:val="auto"/>
          <w:kern w:val="2"/>
          <w:sz w:val="2"/>
          <w:szCs w:val="2"/>
          <w:lang w:eastAsia="en-US"/>
          <w14:ligatures w14:val="standardContextual"/>
        </w:rPr>
      </w:pPr>
    </w:p>
    <w:p w:rsidR="00807CE1" w:rsidRPr="00873AB9" w:rsidRDefault="00807CE1" w:rsidP="00CC4D4E">
      <w:pPr>
        <w:spacing w:after="0" w:line="276" w:lineRule="auto"/>
        <w:ind w:left="0" w:right="0" w:firstLine="708"/>
        <w:rPr>
          <w:rFonts w:ascii="Tahoma" w:eastAsia="Calibri" w:hAnsi="Tahoma" w:cs="Tahoma"/>
          <w:b/>
          <w:color w:val="auto"/>
          <w:kern w:val="2"/>
          <w:sz w:val="24"/>
          <w:szCs w:val="24"/>
          <w:lang w:eastAsia="en-US"/>
          <w14:ligatures w14:val="standardContextual"/>
        </w:rPr>
      </w:pPr>
      <w:r w:rsidRPr="00873AB9">
        <w:rPr>
          <w:rFonts w:ascii="Tahoma" w:eastAsia="Calibri" w:hAnsi="Tahoma" w:cs="Tahoma"/>
          <w:b/>
          <w:color w:val="auto"/>
          <w:kern w:val="2"/>
          <w:sz w:val="24"/>
          <w:szCs w:val="24"/>
          <w:lang w:eastAsia="en-US"/>
          <w14:ligatures w14:val="standardContextual"/>
        </w:rPr>
        <w:t xml:space="preserve">Le </w:t>
      </w:r>
      <w:r w:rsidR="00184C8F" w:rsidRPr="00873AB9">
        <w:rPr>
          <w:rFonts w:ascii="Tahoma" w:eastAsia="Calibri" w:hAnsi="Tahoma" w:cs="Tahoma"/>
          <w:b/>
          <w:color w:val="auto"/>
          <w:kern w:val="2"/>
          <w:sz w:val="24"/>
          <w:szCs w:val="24"/>
          <w:lang w:eastAsia="en-US"/>
          <w14:ligatures w14:val="standardContextual"/>
        </w:rPr>
        <w:t>M</w:t>
      </w:r>
      <w:r w:rsidRPr="00873AB9">
        <w:rPr>
          <w:rFonts w:ascii="Tahoma" w:eastAsia="Calibri" w:hAnsi="Tahoma" w:cs="Tahoma"/>
          <w:b/>
          <w:color w:val="auto"/>
          <w:kern w:val="2"/>
          <w:sz w:val="24"/>
          <w:szCs w:val="24"/>
          <w:lang w:eastAsia="en-US"/>
          <w14:ligatures w14:val="standardContextual"/>
        </w:rPr>
        <w:t>inistère</w:t>
      </w:r>
      <w:r w:rsidR="00257F2D" w:rsidRPr="00873AB9">
        <w:rPr>
          <w:rFonts w:ascii="Tahoma" w:eastAsia="Calibri" w:hAnsi="Tahoma" w:cs="Tahoma"/>
          <w:b/>
          <w:color w:val="auto"/>
          <w:kern w:val="2"/>
          <w:sz w:val="24"/>
          <w:szCs w:val="24"/>
          <w:lang w:eastAsia="en-US"/>
          <w14:ligatures w14:val="standardContextual"/>
        </w:rPr>
        <w:t xml:space="preserve"> </w:t>
      </w:r>
      <w:r w:rsidRPr="00873AB9">
        <w:rPr>
          <w:rFonts w:ascii="Tahoma" w:eastAsia="Calibri" w:hAnsi="Tahoma" w:cs="Tahoma"/>
          <w:b/>
          <w:color w:val="auto"/>
          <w:kern w:val="2"/>
          <w:sz w:val="24"/>
          <w:szCs w:val="24"/>
          <w:lang w:eastAsia="en-US"/>
          <w14:ligatures w14:val="standardContextual"/>
        </w:rPr>
        <w:t xml:space="preserve"> public</w:t>
      </w:r>
      <w:r w:rsidR="00257F2D" w:rsidRPr="00873AB9">
        <w:rPr>
          <w:rFonts w:ascii="Tahoma" w:eastAsia="Calibri" w:hAnsi="Tahoma" w:cs="Tahoma"/>
          <w:b/>
          <w:color w:val="auto"/>
          <w:kern w:val="2"/>
          <w:sz w:val="24"/>
          <w:szCs w:val="24"/>
          <w:lang w:eastAsia="en-US"/>
          <w14:ligatures w14:val="standardContextual"/>
        </w:rPr>
        <w:t xml:space="preserve"> </w:t>
      </w:r>
      <w:r w:rsidRPr="00873AB9">
        <w:rPr>
          <w:rFonts w:ascii="Tahoma" w:eastAsia="Calibri" w:hAnsi="Tahoma" w:cs="Tahoma"/>
          <w:b/>
          <w:color w:val="auto"/>
          <w:kern w:val="2"/>
          <w:sz w:val="24"/>
          <w:szCs w:val="24"/>
          <w:lang w:eastAsia="en-US"/>
          <w14:ligatures w14:val="standardContextual"/>
        </w:rPr>
        <w:t xml:space="preserve"> entendu ;</w:t>
      </w:r>
    </w:p>
    <w:p w:rsidR="00CC4D4E" w:rsidRPr="000A1CE2" w:rsidRDefault="00CC4D4E" w:rsidP="00CC4D4E">
      <w:pPr>
        <w:spacing w:after="0" w:line="276" w:lineRule="auto"/>
        <w:ind w:left="0" w:right="0" w:firstLine="708"/>
        <w:rPr>
          <w:rFonts w:ascii="Tahoma" w:eastAsia="Calibri" w:hAnsi="Tahoma" w:cs="Tahoma"/>
          <w:color w:val="auto"/>
          <w:kern w:val="2"/>
          <w:sz w:val="14"/>
          <w:szCs w:val="24"/>
          <w:lang w:eastAsia="en-US"/>
          <w14:ligatures w14:val="standardContextual"/>
        </w:rPr>
      </w:pPr>
    </w:p>
    <w:p w:rsidR="00837140" w:rsidRDefault="00873AB9" w:rsidP="00A951FF">
      <w:pPr>
        <w:pStyle w:val="Paragraphedeliste"/>
        <w:numPr>
          <w:ilvl w:val="0"/>
          <w:numId w:val="26"/>
        </w:numPr>
        <w:spacing w:after="0" w:line="276" w:lineRule="auto"/>
        <w:ind w:left="851" w:right="0" w:hanging="284"/>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Reçoit l’appel </w:t>
      </w:r>
      <w:r w:rsidR="004A72D5">
        <w:rPr>
          <w:rFonts w:ascii="Tahoma" w:eastAsia="Calibri" w:hAnsi="Tahoma" w:cs="Tahoma"/>
          <w:color w:val="auto"/>
          <w:kern w:val="2"/>
          <w:sz w:val="24"/>
          <w:szCs w:val="24"/>
          <w:lang w:eastAsia="en-US"/>
          <w14:ligatures w14:val="standardContextual"/>
        </w:rPr>
        <w:t>et le dit partiellement fondé</w:t>
      </w:r>
      <w:r w:rsidR="00C5421A" w:rsidRPr="00873AB9">
        <w:rPr>
          <w:rFonts w:ascii="Tahoma" w:eastAsia="Calibri" w:hAnsi="Tahoma" w:cs="Tahoma"/>
          <w:color w:val="auto"/>
          <w:kern w:val="2"/>
          <w:sz w:val="24"/>
          <w:szCs w:val="24"/>
          <w:lang w:eastAsia="en-US"/>
          <w14:ligatures w14:val="standardContextual"/>
        </w:rPr>
        <w:t> ;</w:t>
      </w:r>
    </w:p>
    <w:p w:rsidR="00A951FF" w:rsidRDefault="00A951F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8E0F2F" w:rsidRDefault="008E0F2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8E0F2F" w:rsidRDefault="008E0F2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8E0F2F" w:rsidRPr="00F922E2" w:rsidRDefault="008E0F2F" w:rsidP="008E0F2F">
      <w:pPr>
        <w:spacing w:after="0"/>
        <w:ind w:left="0" w:right="50"/>
        <w:rPr>
          <w:rFonts w:ascii="Tahoma" w:hAnsi="Tahoma" w:cs="Tahoma"/>
          <w:b/>
          <w:sz w:val="23"/>
          <w:szCs w:val="23"/>
          <w:u w:val="single"/>
        </w:rPr>
      </w:pPr>
      <w:r w:rsidRPr="00F922E2">
        <w:rPr>
          <w:rFonts w:ascii="Tahoma" w:hAnsi="Tahoma" w:cs="Tahoma"/>
          <w:b/>
          <w:sz w:val="23"/>
          <w:szCs w:val="23"/>
          <w:u w:val="single"/>
        </w:rPr>
        <w:lastRenderedPageBreak/>
        <w:t>REA. 239</w:t>
      </w:r>
      <w:r w:rsidRPr="00F922E2">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Pr>
          <w:rFonts w:ascii="Tahoma" w:hAnsi="Tahoma" w:cs="Tahoma"/>
          <w:b/>
          <w:sz w:val="23"/>
          <w:szCs w:val="23"/>
        </w:rPr>
        <w:t xml:space="preserve">  </w:t>
      </w:r>
      <w:r w:rsidRPr="00F922E2">
        <w:rPr>
          <w:rFonts w:ascii="Tahoma" w:hAnsi="Tahoma" w:cs="Tahoma"/>
          <w:b/>
          <w:sz w:val="23"/>
          <w:szCs w:val="23"/>
        </w:rPr>
        <w:t xml:space="preserve">  </w:t>
      </w:r>
      <w:r>
        <w:rPr>
          <w:rFonts w:ascii="Tahoma" w:hAnsi="Tahoma" w:cs="Tahoma"/>
          <w:b/>
          <w:sz w:val="23"/>
          <w:szCs w:val="23"/>
          <w:u w:val="single"/>
        </w:rPr>
        <w:t>Dix</w:t>
      </w:r>
      <w:r w:rsidRPr="00F922E2">
        <w:rPr>
          <w:rFonts w:ascii="Tahoma" w:hAnsi="Tahoma" w:cs="Tahoma"/>
          <w:b/>
          <w:sz w:val="23"/>
          <w:szCs w:val="23"/>
          <w:u w:val="single"/>
        </w:rPr>
        <w:t>ième feuillet</w:t>
      </w:r>
    </w:p>
    <w:p w:rsidR="008E0F2F" w:rsidRDefault="008E0F2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8E0F2F" w:rsidRPr="00A951FF" w:rsidRDefault="008E0F2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551CDD" w:rsidRDefault="00551CDD" w:rsidP="00A951FF">
      <w:pPr>
        <w:pStyle w:val="Paragraphedeliste"/>
        <w:numPr>
          <w:ilvl w:val="0"/>
          <w:numId w:val="26"/>
        </w:numPr>
        <w:spacing w:after="0" w:line="276" w:lineRule="auto"/>
        <w:ind w:left="851" w:right="0" w:hanging="284"/>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Infirme l’arrêt entrepris en toutes ses dispositions ;</w:t>
      </w:r>
    </w:p>
    <w:p w:rsidR="00A951FF" w:rsidRPr="00A951FF" w:rsidRDefault="00A951F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551CDD" w:rsidRDefault="0062201B" w:rsidP="00A951FF">
      <w:pPr>
        <w:pStyle w:val="Paragraphedeliste"/>
        <w:numPr>
          <w:ilvl w:val="0"/>
          <w:numId w:val="26"/>
        </w:numPr>
        <w:spacing w:after="0" w:line="276" w:lineRule="auto"/>
        <w:ind w:left="851" w:right="0" w:hanging="284"/>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Statuant à nouveau et faisant ce qu’aurait dû faire le premier juge,</w:t>
      </w:r>
    </w:p>
    <w:p w:rsidR="00A951FF" w:rsidRPr="00A951FF" w:rsidRDefault="00A951F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62201B" w:rsidRDefault="0062201B" w:rsidP="00A951FF">
      <w:pPr>
        <w:pStyle w:val="Paragraphedeliste"/>
        <w:numPr>
          <w:ilvl w:val="0"/>
          <w:numId w:val="26"/>
        </w:numPr>
        <w:spacing w:after="0" w:line="276" w:lineRule="auto"/>
        <w:ind w:left="851" w:right="0" w:hanging="284"/>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w:t>
      </w:r>
      <w:r w:rsidR="00605604">
        <w:rPr>
          <w:rFonts w:ascii="Tahoma" w:eastAsia="Calibri" w:hAnsi="Tahoma" w:cs="Tahoma"/>
          <w:color w:val="auto"/>
          <w:kern w:val="2"/>
          <w:sz w:val="24"/>
          <w:szCs w:val="24"/>
          <w:lang w:eastAsia="en-US"/>
          <w14:ligatures w14:val="standardContextual"/>
        </w:rPr>
        <w:t>recevable mais non-fondé la requête originaire ;</w:t>
      </w:r>
    </w:p>
    <w:p w:rsidR="00A951FF" w:rsidRPr="00A951FF" w:rsidRDefault="00A951F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605604" w:rsidRDefault="00605604" w:rsidP="00A951FF">
      <w:pPr>
        <w:pStyle w:val="Paragraphedeliste"/>
        <w:numPr>
          <w:ilvl w:val="0"/>
          <w:numId w:val="26"/>
        </w:numPr>
        <w:spacing w:after="0" w:line="276" w:lineRule="auto"/>
        <w:ind w:left="851" w:right="0" w:hanging="284"/>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Dit n’y avoir pas lieu au paiement de frais d’instance ;</w:t>
      </w:r>
    </w:p>
    <w:p w:rsidR="00A951FF" w:rsidRPr="00A951FF" w:rsidRDefault="00A951FF" w:rsidP="00A951FF">
      <w:pPr>
        <w:pStyle w:val="Paragraphedeliste"/>
        <w:spacing w:after="0" w:line="276" w:lineRule="auto"/>
        <w:ind w:left="851" w:right="0" w:firstLine="0"/>
        <w:rPr>
          <w:rFonts w:ascii="Tahoma" w:eastAsia="Calibri" w:hAnsi="Tahoma" w:cs="Tahoma"/>
          <w:color w:val="auto"/>
          <w:kern w:val="2"/>
          <w:sz w:val="8"/>
          <w:szCs w:val="24"/>
          <w:lang w:eastAsia="en-US"/>
          <w14:ligatures w14:val="standardContextual"/>
        </w:rPr>
      </w:pPr>
    </w:p>
    <w:p w:rsidR="00605604" w:rsidRPr="00873AB9" w:rsidRDefault="00605604" w:rsidP="00A951FF">
      <w:pPr>
        <w:pStyle w:val="Paragraphedeliste"/>
        <w:numPr>
          <w:ilvl w:val="0"/>
          <w:numId w:val="26"/>
        </w:numPr>
        <w:spacing w:after="0" w:line="276" w:lineRule="auto"/>
        <w:ind w:left="851" w:right="0" w:hanging="284"/>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Dit que le présent arrêt sera signifié aux parties, à la CENI et publié au Journal Officiel </w:t>
      </w:r>
      <w:r w:rsidR="00A95243">
        <w:rPr>
          <w:rFonts w:ascii="Tahoma" w:eastAsia="Calibri" w:hAnsi="Tahoma" w:cs="Tahoma"/>
          <w:color w:val="auto"/>
          <w:kern w:val="2"/>
          <w:sz w:val="24"/>
          <w:szCs w:val="24"/>
          <w:lang w:eastAsia="en-US"/>
          <w14:ligatures w14:val="standardContextual"/>
        </w:rPr>
        <w:t xml:space="preserve">de la République Démocratique du Congo, ainsi qu’au bulletin des arrêts, avis et décisions du </w:t>
      </w:r>
      <w:r w:rsidR="00C0391E">
        <w:rPr>
          <w:rFonts w:ascii="Tahoma" w:eastAsia="Calibri" w:hAnsi="Tahoma" w:cs="Tahoma"/>
          <w:color w:val="auto"/>
          <w:kern w:val="2"/>
          <w:sz w:val="24"/>
          <w:szCs w:val="24"/>
          <w:lang w:eastAsia="en-US"/>
          <w14:ligatures w14:val="standardContextual"/>
        </w:rPr>
        <w:t>Conseil d’Etat.</w:t>
      </w:r>
    </w:p>
    <w:p w:rsidR="00837140" w:rsidRPr="000A1CE2" w:rsidRDefault="00837140" w:rsidP="00CC4D4E">
      <w:pPr>
        <w:spacing w:after="0" w:line="276" w:lineRule="auto"/>
        <w:ind w:left="0" w:right="0" w:firstLine="708"/>
        <w:rPr>
          <w:rFonts w:ascii="Tahoma" w:eastAsia="Calibri" w:hAnsi="Tahoma" w:cs="Tahoma"/>
          <w:color w:val="auto"/>
          <w:kern w:val="2"/>
          <w:sz w:val="12"/>
          <w:szCs w:val="24"/>
          <w:lang w:eastAsia="en-US"/>
          <w14:ligatures w14:val="standardContextual"/>
        </w:rPr>
      </w:pPr>
    </w:p>
    <w:p w:rsidR="002E010D" w:rsidRPr="00792660" w:rsidRDefault="002E010D" w:rsidP="002E010D">
      <w:pPr>
        <w:spacing w:after="0" w:line="276" w:lineRule="auto"/>
        <w:ind w:left="0" w:right="0" w:firstLine="708"/>
        <w:rPr>
          <w:rFonts w:ascii="Tahoma" w:eastAsia="Calibri" w:hAnsi="Tahoma" w:cs="Tahoma"/>
          <w:color w:val="auto"/>
          <w:kern w:val="2"/>
          <w:sz w:val="16"/>
          <w:szCs w:val="24"/>
          <w:lang w:eastAsia="en-US"/>
          <w14:ligatures w14:val="standardContextual"/>
        </w:rPr>
      </w:pPr>
    </w:p>
    <w:p w:rsidR="00AE4D48" w:rsidRPr="003000D3" w:rsidRDefault="00285765" w:rsidP="002E010D">
      <w:pPr>
        <w:spacing w:after="0" w:line="276" w:lineRule="auto"/>
        <w:ind w:left="0" w:right="0" w:firstLine="708"/>
        <w:rPr>
          <w:rFonts w:ascii="Tahoma" w:eastAsia="Calibri" w:hAnsi="Tahoma" w:cs="Tahoma"/>
          <w:color w:val="auto"/>
          <w:kern w:val="2"/>
          <w:sz w:val="24"/>
          <w:szCs w:val="24"/>
          <w:lang w:eastAsia="en-US"/>
          <w14:ligatures w14:val="standardContextual"/>
        </w:rPr>
      </w:pPr>
      <w:r>
        <w:rPr>
          <w:rFonts w:ascii="Tahoma" w:eastAsia="Calibri" w:hAnsi="Tahoma" w:cs="Tahoma"/>
          <w:color w:val="auto"/>
          <w:kern w:val="2"/>
          <w:sz w:val="24"/>
          <w:szCs w:val="24"/>
          <w:lang w:eastAsia="en-US"/>
          <w14:ligatures w14:val="standardContextual"/>
        </w:rPr>
        <w:t xml:space="preserve">Ainsi </w:t>
      </w:r>
      <w:r w:rsidR="009E310B">
        <w:rPr>
          <w:rFonts w:ascii="Tahoma" w:eastAsia="Calibri" w:hAnsi="Tahoma" w:cs="Tahoma"/>
          <w:color w:val="auto"/>
          <w:kern w:val="2"/>
          <w:sz w:val="24"/>
          <w:szCs w:val="24"/>
          <w:lang w:eastAsia="en-US"/>
          <w14:ligatures w14:val="standardContextual"/>
        </w:rPr>
        <w:t>jugé et</w:t>
      </w:r>
      <w:r w:rsidR="009756D5">
        <w:rPr>
          <w:rFonts w:ascii="Tahoma" w:eastAsia="Calibri" w:hAnsi="Tahoma" w:cs="Tahoma"/>
          <w:color w:val="auto"/>
          <w:kern w:val="2"/>
          <w:sz w:val="24"/>
          <w:szCs w:val="24"/>
          <w:lang w:eastAsia="en-US"/>
          <w14:ligatures w14:val="standardContextual"/>
        </w:rPr>
        <w:t xml:space="preserve"> prononcé</w:t>
      </w:r>
      <w:r w:rsidR="009E310B">
        <w:rPr>
          <w:rFonts w:ascii="Tahoma" w:eastAsia="Calibri" w:hAnsi="Tahoma" w:cs="Tahoma"/>
          <w:color w:val="auto"/>
          <w:kern w:val="2"/>
          <w:sz w:val="24"/>
          <w:szCs w:val="24"/>
          <w:lang w:eastAsia="en-US"/>
          <w14:ligatures w14:val="standardContextual"/>
        </w:rPr>
        <w:t xml:space="preserve"> à l’audience </w:t>
      </w:r>
      <w:r w:rsidR="00361095">
        <w:rPr>
          <w:rFonts w:ascii="Tahoma" w:eastAsia="Calibri" w:hAnsi="Tahoma" w:cs="Tahoma"/>
          <w:color w:val="auto"/>
          <w:kern w:val="2"/>
          <w:sz w:val="24"/>
          <w:szCs w:val="24"/>
          <w:lang w:eastAsia="en-US"/>
          <w14:ligatures w14:val="standardContextual"/>
        </w:rPr>
        <w:t xml:space="preserve">publique du </w:t>
      </w:r>
      <w:r w:rsidR="00361095" w:rsidRPr="00361095">
        <w:rPr>
          <w:rFonts w:ascii="Tahoma" w:eastAsia="Calibri" w:hAnsi="Tahoma" w:cs="Tahoma"/>
          <w:b/>
          <w:color w:val="auto"/>
          <w:kern w:val="2"/>
          <w:sz w:val="24"/>
          <w:szCs w:val="24"/>
          <w:lang w:eastAsia="en-US"/>
          <w14:ligatures w14:val="standardContextual"/>
        </w:rPr>
        <w:t>1</w:t>
      </w:r>
      <w:r w:rsidR="009E310B">
        <w:rPr>
          <w:rFonts w:ascii="Tahoma" w:eastAsia="Calibri" w:hAnsi="Tahoma" w:cs="Tahoma"/>
          <w:b/>
          <w:color w:val="auto"/>
          <w:kern w:val="2"/>
          <w:sz w:val="24"/>
          <w:szCs w:val="24"/>
          <w:lang w:eastAsia="en-US"/>
          <w14:ligatures w14:val="standardContextual"/>
        </w:rPr>
        <w:t>6</w:t>
      </w:r>
      <w:r w:rsidR="00361095" w:rsidRPr="00361095">
        <w:rPr>
          <w:rFonts w:ascii="Tahoma" w:eastAsia="Calibri" w:hAnsi="Tahoma" w:cs="Tahoma"/>
          <w:b/>
          <w:color w:val="auto"/>
          <w:kern w:val="2"/>
          <w:sz w:val="24"/>
          <w:szCs w:val="24"/>
          <w:lang w:eastAsia="en-US"/>
          <w14:ligatures w14:val="standardContextual"/>
        </w:rPr>
        <w:t xml:space="preserve"> avril 2024</w:t>
      </w:r>
      <w:r w:rsidR="003000D3">
        <w:rPr>
          <w:rFonts w:ascii="Tahoma" w:eastAsia="Calibri" w:hAnsi="Tahoma" w:cs="Tahoma"/>
          <w:b/>
          <w:color w:val="auto"/>
          <w:kern w:val="2"/>
          <w:sz w:val="24"/>
          <w:szCs w:val="24"/>
          <w:lang w:eastAsia="en-US"/>
          <w14:ligatures w14:val="standardContextual"/>
        </w:rPr>
        <w:t>, </w:t>
      </w:r>
      <w:r w:rsidR="003000D3">
        <w:rPr>
          <w:rFonts w:ascii="Tahoma" w:eastAsia="Calibri" w:hAnsi="Tahoma" w:cs="Tahoma"/>
          <w:color w:val="auto"/>
          <w:kern w:val="2"/>
          <w:sz w:val="24"/>
          <w:szCs w:val="24"/>
          <w:lang w:eastAsia="en-US"/>
          <w14:ligatures w14:val="standardContextual"/>
        </w:rPr>
        <w:t xml:space="preserve">à laquelle </w:t>
      </w:r>
      <w:r w:rsidR="002005A6">
        <w:rPr>
          <w:rFonts w:ascii="Tahoma" w:eastAsia="Calibri" w:hAnsi="Tahoma" w:cs="Tahoma"/>
          <w:color w:val="auto"/>
          <w:kern w:val="2"/>
          <w:sz w:val="24"/>
          <w:szCs w:val="24"/>
          <w:lang w:eastAsia="en-US"/>
          <w14:ligatures w14:val="standardContextual"/>
        </w:rPr>
        <w:t xml:space="preserve">ont siégé les </w:t>
      </w:r>
      <w:r w:rsidR="00D10B2E">
        <w:rPr>
          <w:rFonts w:ascii="Tahoma" w:eastAsia="Calibri" w:hAnsi="Tahoma" w:cs="Tahoma"/>
          <w:color w:val="auto"/>
          <w:kern w:val="2"/>
          <w:sz w:val="24"/>
          <w:szCs w:val="24"/>
          <w:lang w:eastAsia="en-US"/>
          <w14:ligatures w14:val="standardContextual"/>
        </w:rPr>
        <w:t>M</w:t>
      </w:r>
      <w:r w:rsidR="000E3E34">
        <w:rPr>
          <w:rFonts w:ascii="Tahoma" w:eastAsia="Calibri" w:hAnsi="Tahoma" w:cs="Tahoma"/>
          <w:color w:val="auto"/>
          <w:kern w:val="2"/>
          <w:sz w:val="24"/>
          <w:szCs w:val="24"/>
          <w:lang w:eastAsia="en-US"/>
          <w14:ligatures w14:val="standardContextual"/>
        </w:rPr>
        <w:t xml:space="preserve">agistrats </w:t>
      </w:r>
      <w:r w:rsidR="000E3E34" w:rsidRPr="0095586A">
        <w:rPr>
          <w:rFonts w:ascii="Tahoma" w:eastAsia="Calibri" w:hAnsi="Tahoma" w:cs="Tahoma"/>
          <w:b/>
          <w:color w:val="auto"/>
          <w:kern w:val="2"/>
          <w:sz w:val="24"/>
          <w:szCs w:val="24"/>
          <w:lang w:eastAsia="en-US"/>
          <w14:ligatures w14:val="standardContextual"/>
        </w:rPr>
        <w:t>MA</w:t>
      </w:r>
      <w:r w:rsidR="00F66EF4">
        <w:rPr>
          <w:rFonts w:ascii="Tahoma" w:eastAsia="Calibri" w:hAnsi="Tahoma" w:cs="Tahoma"/>
          <w:b/>
          <w:color w:val="auto"/>
          <w:kern w:val="2"/>
          <w:sz w:val="24"/>
          <w:szCs w:val="24"/>
          <w:lang w:eastAsia="en-US"/>
          <w14:ligatures w14:val="standardContextual"/>
        </w:rPr>
        <w:t xml:space="preserve">LENGA-MINGA, </w:t>
      </w:r>
      <w:r w:rsidR="000E3E34">
        <w:rPr>
          <w:rFonts w:ascii="Tahoma" w:eastAsia="Calibri" w:hAnsi="Tahoma" w:cs="Tahoma"/>
          <w:color w:val="auto"/>
          <w:kern w:val="2"/>
          <w:sz w:val="24"/>
          <w:szCs w:val="24"/>
          <w:lang w:eastAsia="en-US"/>
          <w14:ligatures w14:val="standardContextual"/>
        </w:rPr>
        <w:t>Président</w:t>
      </w:r>
      <w:r w:rsidR="00D05775">
        <w:rPr>
          <w:rFonts w:ascii="Tahoma" w:eastAsia="Calibri" w:hAnsi="Tahoma" w:cs="Tahoma"/>
          <w:color w:val="auto"/>
          <w:kern w:val="2"/>
          <w:sz w:val="24"/>
          <w:szCs w:val="24"/>
          <w:lang w:eastAsia="en-US"/>
          <w14:ligatures w14:val="standardContextual"/>
        </w:rPr>
        <w:t xml:space="preserve">, </w:t>
      </w:r>
      <w:r w:rsidR="00BF4B91">
        <w:rPr>
          <w:rFonts w:ascii="Tahoma" w:eastAsia="Calibri" w:hAnsi="Tahoma" w:cs="Tahoma"/>
          <w:b/>
          <w:color w:val="auto"/>
          <w:kern w:val="2"/>
          <w:sz w:val="24"/>
          <w:szCs w:val="24"/>
          <w:lang w:eastAsia="en-US"/>
          <w14:ligatures w14:val="standardContextual"/>
        </w:rPr>
        <w:t xml:space="preserve">TSHIBOLA </w:t>
      </w:r>
      <w:r w:rsidR="00851E16">
        <w:rPr>
          <w:rFonts w:ascii="Tahoma" w:eastAsia="Calibri" w:hAnsi="Tahoma" w:cs="Tahoma"/>
          <w:color w:val="auto"/>
          <w:kern w:val="2"/>
          <w:sz w:val="24"/>
          <w:szCs w:val="24"/>
          <w:lang w:eastAsia="en-US"/>
          <w14:ligatures w14:val="standardContextual"/>
        </w:rPr>
        <w:t xml:space="preserve">et </w:t>
      </w:r>
      <w:r w:rsidR="00BF4B91">
        <w:rPr>
          <w:rFonts w:ascii="Tahoma" w:eastAsia="Calibri" w:hAnsi="Tahoma" w:cs="Tahoma"/>
          <w:b/>
          <w:color w:val="auto"/>
          <w:kern w:val="2"/>
          <w:sz w:val="24"/>
          <w:szCs w:val="24"/>
          <w:lang w:eastAsia="en-US"/>
          <w14:ligatures w14:val="standardContextual"/>
        </w:rPr>
        <w:t>TASOKI</w:t>
      </w:r>
      <w:r w:rsidR="00851E16">
        <w:rPr>
          <w:rFonts w:ascii="Tahoma" w:eastAsia="Calibri" w:hAnsi="Tahoma" w:cs="Tahoma"/>
          <w:color w:val="auto"/>
          <w:kern w:val="2"/>
          <w:sz w:val="24"/>
          <w:szCs w:val="24"/>
          <w:lang w:eastAsia="en-US"/>
          <w14:ligatures w14:val="standardContextual"/>
        </w:rPr>
        <w:t xml:space="preserve">, </w:t>
      </w:r>
      <w:r w:rsidR="009874EE">
        <w:rPr>
          <w:rFonts w:ascii="Tahoma" w:eastAsia="Calibri" w:hAnsi="Tahoma" w:cs="Tahoma"/>
          <w:color w:val="auto"/>
          <w:kern w:val="2"/>
          <w:sz w:val="24"/>
          <w:szCs w:val="24"/>
          <w:lang w:eastAsia="en-US"/>
          <w14:ligatures w14:val="standardContextual"/>
        </w:rPr>
        <w:t>C</w:t>
      </w:r>
      <w:r w:rsidR="00851E16">
        <w:rPr>
          <w:rFonts w:ascii="Tahoma" w:eastAsia="Calibri" w:hAnsi="Tahoma" w:cs="Tahoma"/>
          <w:color w:val="auto"/>
          <w:kern w:val="2"/>
          <w:sz w:val="24"/>
          <w:szCs w:val="24"/>
          <w:lang w:eastAsia="en-US"/>
          <w14:ligatures w14:val="standardContextual"/>
        </w:rPr>
        <w:t xml:space="preserve">onseillers, avec le concours </w:t>
      </w:r>
      <w:r w:rsidR="004D4222">
        <w:rPr>
          <w:rFonts w:ascii="Tahoma" w:eastAsia="Calibri" w:hAnsi="Tahoma" w:cs="Tahoma"/>
          <w:color w:val="auto"/>
          <w:kern w:val="2"/>
          <w:sz w:val="24"/>
          <w:szCs w:val="24"/>
          <w:lang w:eastAsia="en-US"/>
          <w14:ligatures w14:val="standardContextual"/>
        </w:rPr>
        <w:t>de l’officier du ministère public représenté par l’A</w:t>
      </w:r>
      <w:r w:rsidR="00851E16">
        <w:rPr>
          <w:rFonts w:ascii="Tahoma" w:eastAsia="Calibri" w:hAnsi="Tahoma" w:cs="Tahoma"/>
          <w:color w:val="auto"/>
          <w:kern w:val="2"/>
          <w:sz w:val="24"/>
          <w:szCs w:val="24"/>
          <w:lang w:eastAsia="en-US"/>
          <w14:ligatures w14:val="standardContextual"/>
        </w:rPr>
        <w:t>vocat général</w:t>
      </w:r>
      <w:r w:rsidR="004D4222">
        <w:rPr>
          <w:rFonts w:ascii="Tahoma" w:eastAsia="Calibri" w:hAnsi="Tahoma" w:cs="Tahoma"/>
          <w:color w:val="auto"/>
          <w:kern w:val="2"/>
          <w:sz w:val="24"/>
          <w:szCs w:val="24"/>
          <w:lang w:eastAsia="en-US"/>
          <w14:ligatures w14:val="standardContextual"/>
        </w:rPr>
        <w:t xml:space="preserve"> </w:t>
      </w:r>
      <w:r w:rsidR="004D4222" w:rsidRPr="004D4222">
        <w:rPr>
          <w:rFonts w:ascii="Tahoma" w:eastAsia="Calibri" w:hAnsi="Tahoma" w:cs="Tahoma"/>
          <w:b/>
          <w:color w:val="auto"/>
          <w:kern w:val="2"/>
          <w:sz w:val="24"/>
          <w:szCs w:val="24"/>
          <w:lang w:eastAsia="en-US"/>
          <w14:ligatures w14:val="standardContextual"/>
        </w:rPr>
        <w:t>ILUNGA MUELA</w:t>
      </w:r>
      <w:r w:rsidR="00851E16">
        <w:rPr>
          <w:rFonts w:ascii="Tahoma" w:eastAsia="Calibri" w:hAnsi="Tahoma" w:cs="Tahoma"/>
          <w:color w:val="auto"/>
          <w:kern w:val="2"/>
          <w:sz w:val="24"/>
          <w:szCs w:val="24"/>
          <w:lang w:eastAsia="en-US"/>
          <w14:ligatures w14:val="standardContextual"/>
        </w:rPr>
        <w:t xml:space="preserve"> et l’assistance de </w:t>
      </w:r>
      <w:r w:rsidR="00BD4F89">
        <w:rPr>
          <w:rFonts w:ascii="Tahoma" w:eastAsia="Calibri" w:hAnsi="Tahoma" w:cs="Tahoma"/>
          <w:b/>
          <w:color w:val="auto"/>
          <w:kern w:val="2"/>
          <w:sz w:val="24"/>
          <w:szCs w:val="24"/>
          <w:lang w:eastAsia="en-US"/>
          <w14:ligatures w14:val="standardContextual"/>
        </w:rPr>
        <w:t>KIGUNGU</w:t>
      </w:r>
      <w:r w:rsidR="00851E16">
        <w:rPr>
          <w:rFonts w:ascii="Tahoma" w:eastAsia="Calibri" w:hAnsi="Tahoma" w:cs="Tahoma"/>
          <w:color w:val="auto"/>
          <w:kern w:val="2"/>
          <w:sz w:val="24"/>
          <w:szCs w:val="24"/>
          <w:lang w:eastAsia="en-US"/>
          <w14:ligatures w14:val="standardContextual"/>
        </w:rPr>
        <w:t>, greffier du siège</w:t>
      </w:r>
      <w:r w:rsidR="00BB296F">
        <w:rPr>
          <w:rFonts w:ascii="Tahoma" w:eastAsia="Calibri" w:hAnsi="Tahoma" w:cs="Tahoma"/>
          <w:color w:val="auto"/>
          <w:kern w:val="2"/>
          <w:sz w:val="24"/>
          <w:szCs w:val="24"/>
          <w:lang w:eastAsia="en-US"/>
          <w14:ligatures w14:val="standardContextual"/>
        </w:rPr>
        <w:t>.</w:t>
      </w:r>
      <w:r w:rsidR="002005A6">
        <w:rPr>
          <w:rFonts w:ascii="Tahoma" w:eastAsia="Calibri" w:hAnsi="Tahoma" w:cs="Tahoma"/>
          <w:color w:val="auto"/>
          <w:kern w:val="2"/>
          <w:sz w:val="24"/>
          <w:szCs w:val="24"/>
          <w:lang w:eastAsia="en-US"/>
          <w14:ligatures w14:val="standardContextual"/>
        </w:rPr>
        <w:t xml:space="preserve"> </w:t>
      </w:r>
    </w:p>
    <w:p w:rsidR="002E010D" w:rsidRPr="006F20FC" w:rsidRDefault="002E010D" w:rsidP="002E010D">
      <w:pPr>
        <w:spacing w:after="0" w:line="276" w:lineRule="auto"/>
        <w:ind w:left="0" w:right="0" w:firstLine="708"/>
        <w:rPr>
          <w:rFonts w:ascii="Tahoma" w:eastAsia="Calibri" w:hAnsi="Tahoma" w:cs="Tahoma"/>
          <w:color w:val="auto"/>
          <w:kern w:val="2"/>
          <w:sz w:val="8"/>
          <w:szCs w:val="24"/>
          <w:lang w:eastAsia="en-US"/>
          <w14:ligatures w14:val="standardContextual"/>
        </w:rPr>
      </w:pPr>
    </w:p>
    <w:p w:rsidR="008D17C7" w:rsidRPr="00AA5D2B" w:rsidRDefault="008D17C7" w:rsidP="00272750">
      <w:pPr>
        <w:shd w:val="clear" w:color="auto" w:fill="FFFFFF"/>
        <w:autoSpaceDE w:val="0"/>
        <w:autoSpaceDN w:val="0"/>
        <w:adjustRightInd w:val="0"/>
        <w:spacing w:after="0" w:line="276" w:lineRule="auto"/>
        <w:ind w:left="0" w:right="0" w:firstLine="0"/>
        <w:rPr>
          <w:rFonts w:ascii="Tahoma" w:eastAsia="Times New Roman" w:hAnsi="Tahoma" w:cs="Tahoma"/>
          <w:b/>
          <w:iCs/>
          <w:sz w:val="24"/>
          <w:szCs w:val="24"/>
          <w:lang w:eastAsia="en-US"/>
        </w:rPr>
      </w:pPr>
    </w:p>
    <w:p w:rsidR="008D17C7" w:rsidRPr="008D17C7" w:rsidRDefault="008D17C7" w:rsidP="008D17C7">
      <w:pPr>
        <w:spacing w:line="276" w:lineRule="auto"/>
        <w:ind w:right="113" w:firstLine="416"/>
        <w:rPr>
          <w:rFonts w:ascii="Tahoma" w:hAnsi="Tahoma" w:cs="Tahoma"/>
          <w:sz w:val="24"/>
          <w:szCs w:val="25"/>
        </w:rPr>
      </w:pPr>
      <w:r w:rsidRPr="008D17C7">
        <w:rPr>
          <w:rFonts w:ascii="Tahoma" w:hAnsi="Tahoma" w:cs="Tahoma"/>
          <w:sz w:val="25"/>
          <w:szCs w:val="25"/>
          <w:u w:val="single"/>
        </w:rPr>
        <w:t>Les  Conseillers</w:t>
      </w:r>
      <w:r w:rsidRPr="008D17C7">
        <w:rPr>
          <w:rFonts w:ascii="Tahoma" w:hAnsi="Tahoma" w:cs="Tahoma"/>
          <w:sz w:val="24"/>
          <w:szCs w:val="25"/>
        </w:rPr>
        <w:t xml:space="preserve">                        </w:t>
      </w:r>
      <w:r w:rsidR="00EA7FCC">
        <w:rPr>
          <w:rFonts w:ascii="Tahoma" w:hAnsi="Tahoma" w:cs="Tahoma"/>
          <w:sz w:val="24"/>
          <w:szCs w:val="25"/>
        </w:rPr>
        <w:t xml:space="preserve"> </w:t>
      </w:r>
      <w:r w:rsidRPr="008D17C7">
        <w:rPr>
          <w:rFonts w:ascii="Tahoma" w:hAnsi="Tahoma" w:cs="Tahoma"/>
          <w:sz w:val="24"/>
          <w:szCs w:val="25"/>
        </w:rPr>
        <w:t xml:space="preserve"> </w:t>
      </w:r>
      <w:r w:rsidR="00CC1103">
        <w:rPr>
          <w:rFonts w:ascii="Tahoma" w:hAnsi="Tahoma" w:cs="Tahoma"/>
          <w:sz w:val="24"/>
          <w:szCs w:val="25"/>
        </w:rPr>
        <w:t xml:space="preserve"> </w:t>
      </w:r>
      <w:r w:rsidR="00AC1E7B">
        <w:rPr>
          <w:rFonts w:ascii="Tahoma" w:hAnsi="Tahoma" w:cs="Tahoma"/>
          <w:sz w:val="24"/>
          <w:szCs w:val="25"/>
        </w:rPr>
        <w:t xml:space="preserve"> </w:t>
      </w:r>
      <w:r w:rsidRPr="008D17C7">
        <w:rPr>
          <w:rFonts w:ascii="Tahoma" w:hAnsi="Tahoma" w:cs="Tahoma"/>
          <w:sz w:val="24"/>
          <w:szCs w:val="25"/>
        </w:rPr>
        <w:t xml:space="preserve"> </w:t>
      </w:r>
      <w:r w:rsidRPr="008D17C7">
        <w:rPr>
          <w:rFonts w:ascii="Tahoma" w:hAnsi="Tahoma" w:cs="Tahoma"/>
          <w:sz w:val="25"/>
          <w:szCs w:val="25"/>
          <w:u w:val="single"/>
        </w:rPr>
        <w:t>Le  Président</w:t>
      </w:r>
    </w:p>
    <w:p w:rsidR="008D17C7" w:rsidRPr="00825E5B" w:rsidRDefault="008D17C7" w:rsidP="008D17C7">
      <w:pPr>
        <w:spacing w:line="276" w:lineRule="auto"/>
        <w:ind w:right="113"/>
        <w:rPr>
          <w:sz w:val="20"/>
          <w:szCs w:val="25"/>
        </w:rPr>
      </w:pPr>
    </w:p>
    <w:p w:rsidR="008D17C7" w:rsidRPr="00825E5B" w:rsidRDefault="00825E5B" w:rsidP="008D17C7">
      <w:pPr>
        <w:numPr>
          <w:ilvl w:val="0"/>
          <w:numId w:val="19"/>
        </w:numPr>
        <w:spacing w:line="276" w:lineRule="auto"/>
        <w:ind w:left="284" w:right="-517" w:hanging="284"/>
        <w:contextualSpacing/>
        <w:rPr>
          <w:b/>
          <w:color w:val="auto"/>
          <w:szCs w:val="25"/>
        </w:rPr>
      </w:pPr>
      <w:r w:rsidRPr="00825E5B">
        <w:rPr>
          <w:b/>
          <w:color w:val="auto"/>
          <w:sz w:val="24"/>
          <w:szCs w:val="23"/>
        </w:rPr>
        <w:t>TSHIBOLA</w:t>
      </w:r>
      <w:r w:rsidR="00CC1103" w:rsidRPr="00825E5B">
        <w:rPr>
          <w:b/>
          <w:color w:val="auto"/>
          <w:sz w:val="24"/>
          <w:szCs w:val="23"/>
        </w:rPr>
        <w:t xml:space="preserve"> </w:t>
      </w:r>
      <w:r w:rsidR="00EA7FCC" w:rsidRPr="00825E5B">
        <w:rPr>
          <w:b/>
          <w:color w:val="auto"/>
          <w:szCs w:val="25"/>
        </w:rPr>
        <w:t xml:space="preserve">     </w:t>
      </w:r>
      <w:r w:rsidR="00AC1E7B" w:rsidRPr="00825E5B">
        <w:rPr>
          <w:b/>
          <w:color w:val="auto"/>
          <w:szCs w:val="25"/>
        </w:rPr>
        <w:t xml:space="preserve"> </w:t>
      </w:r>
      <w:r w:rsidR="00CC1103" w:rsidRPr="00825E5B">
        <w:rPr>
          <w:b/>
          <w:color w:val="auto"/>
          <w:szCs w:val="25"/>
        </w:rPr>
        <w:t xml:space="preserve">              </w:t>
      </w:r>
      <w:r>
        <w:rPr>
          <w:b/>
          <w:color w:val="auto"/>
          <w:szCs w:val="25"/>
        </w:rPr>
        <w:t xml:space="preserve">     </w:t>
      </w:r>
      <w:r w:rsidR="00CC1103" w:rsidRPr="00825E5B">
        <w:rPr>
          <w:b/>
          <w:color w:val="auto"/>
          <w:szCs w:val="25"/>
        </w:rPr>
        <w:t xml:space="preserve">    </w:t>
      </w:r>
      <w:r w:rsidR="00AC1E7B" w:rsidRPr="00825E5B">
        <w:rPr>
          <w:b/>
          <w:color w:val="auto"/>
          <w:szCs w:val="25"/>
        </w:rPr>
        <w:t xml:space="preserve"> </w:t>
      </w:r>
      <w:r w:rsidR="00EA7FCC" w:rsidRPr="00825E5B">
        <w:rPr>
          <w:b/>
          <w:color w:val="auto"/>
          <w:szCs w:val="25"/>
        </w:rPr>
        <w:t xml:space="preserve">  </w:t>
      </w:r>
      <w:r w:rsidRPr="00825E5B">
        <w:rPr>
          <w:b/>
          <w:color w:val="auto"/>
          <w:sz w:val="24"/>
          <w:szCs w:val="23"/>
        </w:rPr>
        <w:t>MALENGA MINGA</w:t>
      </w:r>
    </w:p>
    <w:p w:rsidR="008D17C7" w:rsidRPr="00825E5B" w:rsidRDefault="008D17C7" w:rsidP="008D17C7">
      <w:pPr>
        <w:spacing w:line="276" w:lineRule="auto"/>
        <w:ind w:left="0" w:right="-517" w:firstLine="3686"/>
        <w:contextualSpacing/>
        <w:rPr>
          <w:b/>
          <w:sz w:val="18"/>
          <w:szCs w:val="25"/>
        </w:rPr>
      </w:pPr>
      <w:r w:rsidRPr="00825E5B">
        <w:rPr>
          <w:b/>
          <w:sz w:val="16"/>
          <w:szCs w:val="25"/>
        </w:rPr>
        <w:t xml:space="preserve"> </w:t>
      </w:r>
    </w:p>
    <w:p w:rsidR="008D17C7" w:rsidRPr="001D7BA5" w:rsidRDefault="00825E5B" w:rsidP="008D17C7">
      <w:pPr>
        <w:numPr>
          <w:ilvl w:val="0"/>
          <w:numId w:val="19"/>
        </w:numPr>
        <w:spacing w:line="240" w:lineRule="auto"/>
        <w:ind w:left="284" w:right="113" w:hanging="284"/>
        <w:contextualSpacing/>
        <w:rPr>
          <w:b/>
          <w:sz w:val="25"/>
          <w:szCs w:val="25"/>
        </w:rPr>
      </w:pPr>
      <w:r>
        <w:rPr>
          <w:b/>
          <w:sz w:val="24"/>
          <w:szCs w:val="25"/>
        </w:rPr>
        <w:t>TASOKI</w:t>
      </w:r>
    </w:p>
    <w:p w:rsidR="001D7BA5" w:rsidRPr="002741E3" w:rsidRDefault="001D7BA5" w:rsidP="001D7BA5">
      <w:pPr>
        <w:spacing w:line="240" w:lineRule="auto"/>
        <w:ind w:left="0" w:right="113" w:firstLine="0"/>
        <w:contextualSpacing/>
        <w:rPr>
          <w:b/>
          <w:sz w:val="16"/>
          <w:szCs w:val="25"/>
        </w:rPr>
      </w:pPr>
    </w:p>
    <w:p w:rsidR="008D17C7" w:rsidRPr="000A569C" w:rsidRDefault="008D17C7" w:rsidP="008D17C7">
      <w:pPr>
        <w:ind w:left="720"/>
        <w:contextualSpacing/>
        <w:rPr>
          <w:b/>
          <w:sz w:val="6"/>
          <w:szCs w:val="25"/>
        </w:rPr>
      </w:pPr>
    </w:p>
    <w:p w:rsidR="008D17C7" w:rsidRPr="008D17C7" w:rsidRDefault="008D17C7" w:rsidP="008D17C7">
      <w:pPr>
        <w:spacing w:line="240" w:lineRule="auto"/>
        <w:ind w:left="0" w:right="113" w:firstLine="0"/>
        <w:rPr>
          <w:b/>
          <w:sz w:val="4"/>
          <w:szCs w:val="25"/>
        </w:rPr>
      </w:pPr>
    </w:p>
    <w:p w:rsidR="008D17C7" w:rsidRPr="008D17C7" w:rsidRDefault="008D17C7" w:rsidP="008D17C7">
      <w:pPr>
        <w:ind w:left="851" w:right="0" w:firstLine="1559"/>
        <w:rPr>
          <w:rFonts w:ascii="Tahoma" w:hAnsi="Tahoma" w:cs="Tahoma"/>
          <w:sz w:val="25"/>
          <w:szCs w:val="25"/>
          <w:u w:val="single"/>
        </w:rPr>
      </w:pPr>
      <w:r w:rsidRPr="008D17C7">
        <w:rPr>
          <w:rFonts w:ascii="Tahoma" w:hAnsi="Tahoma" w:cs="Tahoma"/>
          <w:sz w:val="25"/>
          <w:szCs w:val="25"/>
        </w:rPr>
        <w:t xml:space="preserve"> </w:t>
      </w:r>
      <w:r w:rsidRPr="008D17C7">
        <w:rPr>
          <w:rFonts w:ascii="Tahoma" w:hAnsi="Tahoma" w:cs="Tahoma"/>
          <w:sz w:val="25"/>
          <w:szCs w:val="25"/>
          <w:u w:val="single"/>
        </w:rPr>
        <w:t>Le Greffier</w:t>
      </w:r>
    </w:p>
    <w:p w:rsidR="008D17C7" w:rsidRPr="008D17C7" w:rsidRDefault="008D17C7" w:rsidP="008D17C7">
      <w:pPr>
        <w:ind w:left="719" w:right="0" w:hanging="719"/>
        <w:jc w:val="center"/>
        <w:rPr>
          <w:rFonts w:ascii="Tahoma" w:hAnsi="Tahoma" w:cs="Tahoma"/>
          <w:sz w:val="14"/>
          <w:szCs w:val="25"/>
        </w:rPr>
      </w:pPr>
    </w:p>
    <w:p w:rsidR="008D17C7" w:rsidRDefault="00A862C4" w:rsidP="00FD182B">
      <w:pPr>
        <w:ind w:left="426" w:right="0" w:firstLine="1984"/>
        <w:rPr>
          <w:b/>
          <w:sz w:val="25"/>
          <w:szCs w:val="25"/>
        </w:rPr>
      </w:pPr>
      <w:r>
        <w:rPr>
          <w:b/>
          <w:sz w:val="25"/>
          <w:szCs w:val="25"/>
        </w:rPr>
        <w:t xml:space="preserve"> </w:t>
      </w:r>
      <w:r w:rsidR="00825E5B">
        <w:rPr>
          <w:b/>
          <w:sz w:val="25"/>
          <w:szCs w:val="25"/>
        </w:rPr>
        <w:t>KIGUNGU</w:t>
      </w:r>
    </w:p>
    <w:p w:rsidR="001D7BA5" w:rsidRPr="008D17C7" w:rsidRDefault="001D7BA5" w:rsidP="00A30C54">
      <w:pPr>
        <w:ind w:left="426" w:right="0" w:firstLine="1417"/>
        <w:rPr>
          <w:rFonts w:ascii="Tahoma" w:hAnsi="Tahoma" w:cs="Tahoma"/>
          <w:sz w:val="25"/>
          <w:szCs w:val="25"/>
        </w:rPr>
      </w:pPr>
    </w:p>
    <w:p w:rsidR="008D17C7" w:rsidRPr="000A569C" w:rsidRDefault="008D17C7" w:rsidP="008D17C7">
      <w:pPr>
        <w:spacing w:after="0"/>
        <w:ind w:left="0" w:right="50"/>
        <w:rPr>
          <w:rFonts w:ascii="Tahoma" w:hAnsi="Tahoma" w:cs="Tahoma"/>
          <w:b/>
          <w:sz w:val="24"/>
          <w:szCs w:val="25"/>
          <w:u w:val="single"/>
        </w:rPr>
      </w:pPr>
      <w:r w:rsidRPr="008D17C7">
        <w:rPr>
          <w:rFonts w:ascii="Tahoma" w:hAnsi="Tahoma" w:cs="Tahoma"/>
          <w:b/>
          <w:sz w:val="25"/>
          <w:szCs w:val="25"/>
          <w:u w:val="single"/>
        </w:rPr>
        <w:t xml:space="preserve">  </w:t>
      </w:r>
    </w:p>
    <w:p w:rsidR="00944309" w:rsidRPr="00944309" w:rsidRDefault="00944309" w:rsidP="00944309">
      <w:pPr>
        <w:spacing w:line="244" w:lineRule="auto"/>
        <w:ind w:left="0" w:right="-658" w:firstLine="993"/>
        <w:rPr>
          <w:sz w:val="26"/>
          <w:szCs w:val="26"/>
        </w:rPr>
      </w:pPr>
      <w:r w:rsidRPr="00944309">
        <w:rPr>
          <w:sz w:val="26"/>
          <w:szCs w:val="26"/>
        </w:rPr>
        <w:t>POUR COPIE  CERTIFIEE CON</w:t>
      </w:r>
      <w:bookmarkStart w:id="0" w:name="_GoBack"/>
      <w:bookmarkEnd w:id="0"/>
      <w:r w:rsidRPr="00944309">
        <w:rPr>
          <w:sz w:val="26"/>
          <w:szCs w:val="26"/>
        </w:rPr>
        <w:t>FORME,</w:t>
      </w:r>
    </w:p>
    <w:p w:rsidR="00944309" w:rsidRPr="00944309" w:rsidRDefault="00944309" w:rsidP="00944309">
      <w:pPr>
        <w:spacing w:line="244" w:lineRule="auto"/>
        <w:ind w:left="0" w:right="-454" w:firstLine="0"/>
        <w:rPr>
          <w:sz w:val="20"/>
        </w:rPr>
      </w:pPr>
    </w:p>
    <w:p w:rsidR="00944309" w:rsidRPr="00944309" w:rsidRDefault="00944309" w:rsidP="00944309">
      <w:pPr>
        <w:spacing w:line="244" w:lineRule="auto"/>
        <w:ind w:left="0" w:right="-454" w:firstLine="1276"/>
        <w:rPr>
          <w:sz w:val="26"/>
          <w:szCs w:val="26"/>
        </w:rPr>
      </w:pPr>
      <w:r w:rsidRPr="00944309">
        <w:rPr>
          <w:sz w:val="26"/>
          <w:szCs w:val="26"/>
        </w:rPr>
        <w:t>Fait  à Kinshasa, le……./….../2024</w:t>
      </w:r>
    </w:p>
    <w:p w:rsidR="00944309" w:rsidRPr="00944309" w:rsidRDefault="00944309" w:rsidP="00944309">
      <w:pPr>
        <w:spacing w:line="244" w:lineRule="auto"/>
        <w:ind w:left="0" w:right="-454" w:firstLine="0"/>
        <w:jc w:val="center"/>
        <w:rPr>
          <w:sz w:val="18"/>
          <w:szCs w:val="27"/>
        </w:rPr>
      </w:pPr>
    </w:p>
    <w:p w:rsidR="00944309" w:rsidRPr="00944309" w:rsidRDefault="00944309" w:rsidP="00944309">
      <w:pPr>
        <w:spacing w:line="244" w:lineRule="auto"/>
        <w:ind w:left="0" w:right="-454" w:firstLine="0"/>
        <w:jc w:val="center"/>
        <w:rPr>
          <w:sz w:val="4"/>
          <w:szCs w:val="34"/>
        </w:rPr>
      </w:pPr>
    </w:p>
    <w:p w:rsidR="00944309" w:rsidRPr="00944309" w:rsidRDefault="00944309" w:rsidP="00944309">
      <w:pPr>
        <w:spacing w:after="3" w:line="254" w:lineRule="auto"/>
        <w:ind w:left="-15" w:right="0" w:firstLine="2142"/>
        <w:rPr>
          <w:rFonts w:ascii="Trebuchet MS" w:eastAsia="Calibri" w:hAnsi="Trebuchet MS" w:cs="Calibri"/>
          <w:sz w:val="25"/>
          <w:szCs w:val="25"/>
        </w:rPr>
      </w:pPr>
      <w:r w:rsidRPr="00944309">
        <w:rPr>
          <w:rFonts w:ascii="Trebuchet MS" w:eastAsia="Tahoma" w:hAnsi="Trebuchet MS" w:cs="Tahoma"/>
          <w:sz w:val="25"/>
          <w:szCs w:val="25"/>
        </w:rPr>
        <w:t>LE GREFFIER EN CHEF,</w:t>
      </w:r>
    </w:p>
    <w:p w:rsidR="00944309" w:rsidRPr="00944309" w:rsidRDefault="00944309" w:rsidP="00944309">
      <w:pPr>
        <w:spacing w:after="132" w:line="254" w:lineRule="auto"/>
        <w:ind w:left="0" w:right="0" w:firstLine="0"/>
        <w:jc w:val="left"/>
        <w:rPr>
          <w:rFonts w:ascii="Calibri" w:eastAsia="Calibri" w:hAnsi="Calibri" w:cs="Calibri"/>
          <w:sz w:val="10"/>
        </w:rPr>
      </w:pPr>
      <w:r w:rsidRPr="00944309">
        <w:rPr>
          <w:rFonts w:ascii="Tahoma" w:eastAsia="Tahoma" w:hAnsi="Tahoma" w:cs="Tahoma"/>
          <w:sz w:val="22"/>
        </w:rPr>
        <w:t xml:space="preserve"> </w:t>
      </w:r>
    </w:p>
    <w:p w:rsidR="00944309" w:rsidRPr="00944309" w:rsidRDefault="00944309" w:rsidP="00944309">
      <w:pPr>
        <w:tabs>
          <w:tab w:val="right" w:pos="9075"/>
        </w:tabs>
        <w:spacing w:after="0" w:line="240" w:lineRule="auto"/>
        <w:ind w:left="0" w:right="-375" w:firstLine="993"/>
        <w:rPr>
          <w:rFonts w:ascii="Tahoma" w:eastAsia="Calibri" w:hAnsi="Tahoma" w:cs="Tahoma"/>
          <w:szCs w:val="29"/>
        </w:rPr>
      </w:pPr>
      <w:r w:rsidRPr="00944309">
        <w:rPr>
          <w:rFonts w:ascii="Tahoma" w:eastAsia="Tahoma" w:hAnsi="Tahoma" w:cs="Tahoma"/>
          <w:b/>
          <w:szCs w:val="29"/>
          <w:u w:val="single" w:color="000000"/>
        </w:rPr>
        <w:t>Jules Matthieu EKATOU LIMBELE</w:t>
      </w:r>
    </w:p>
    <w:p w:rsidR="00944309" w:rsidRPr="00944309" w:rsidRDefault="00944309" w:rsidP="00944309">
      <w:pPr>
        <w:spacing w:line="240" w:lineRule="auto"/>
        <w:ind w:left="-170" w:right="-170" w:firstLine="2580"/>
        <w:rPr>
          <w:sz w:val="25"/>
          <w:szCs w:val="25"/>
        </w:rPr>
      </w:pPr>
      <w:r w:rsidRPr="00944309">
        <w:rPr>
          <w:rFonts w:eastAsia="Tahoma"/>
          <w:i/>
          <w:sz w:val="25"/>
          <w:szCs w:val="25"/>
        </w:rPr>
        <w:t>Secrétaire Général</w:t>
      </w:r>
    </w:p>
    <w:p w:rsidR="008D17C7" w:rsidRPr="00BB1F7C" w:rsidRDefault="008D17C7" w:rsidP="00944309">
      <w:pPr>
        <w:spacing w:line="244" w:lineRule="auto"/>
        <w:ind w:left="0" w:right="-658" w:firstLine="993"/>
        <w:rPr>
          <w:sz w:val="25"/>
          <w:szCs w:val="25"/>
        </w:rPr>
      </w:pPr>
    </w:p>
    <w:sectPr w:rsidR="008D17C7" w:rsidRPr="00BB1F7C"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0E6D" w:rsidRDefault="00A90E6D" w:rsidP="00D45B24">
      <w:pPr>
        <w:spacing w:after="0" w:line="240" w:lineRule="auto"/>
      </w:pPr>
      <w:r>
        <w:separator/>
      </w:r>
    </w:p>
  </w:endnote>
  <w:endnote w:type="continuationSeparator" w:id="0">
    <w:p w:rsidR="00A90E6D" w:rsidRDefault="00A90E6D"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0E6D" w:rsidRDefault="00A90E6D" w:rsidP="00D45B24">
      <w:pPr>
        <w:spacing w:after="0" w:line="240" w:lineRule="auto"/>
      </w:pPr>
      <w:r>
        <w:separator/>
      </w:r>
    </w:p>
  </w:footnote>
  <w:footnote w:type="continuationSeparator" w:id="0">
    <w:p w:rsidR="00A90E6D" w:rsidRDefault="00A90E6D"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4E842A1"/>
    <w:multiLevelType w:val="hybridMultilevel"/>
    <w:tmpl w:val="12FC9738"/>
    <w:lvl w:ilvl="0" w:tplc="46FA7474">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B4C64BE"/>
    <w:multiLevelType w:val="hybridMultilevel"/>
    <w:tmpl w:val="47BA41D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8">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9">
    <w:nsid w:val="4F44376B"/>
    <w:multiLevelType w:val="hybridMultilevel"/>
    <w:tmpl w:val="AF9EF4B8"/>
    <w:lvl w:ilvl="0" w:tplc="040C0005">
      <w:start w:val="1"/>
      <w:numFmt w:val="bullet"/>
      <w:lvlText w:val=""/>
      <w:lvlJc w:val="left"/>
      <w:pPr>
        <w:ind w:left="720" w:hanging="360"/>
      </w:pPr>
      <w:rPr>
        <w:rFonts w:ascii="Wingdings" w:hAnsi="Wingdings"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nsid w:val="58CD0165"/>
    <w:multiLevelType w:val="hybridMultilevel"/>
    <w:tmpl w:val="4E08ED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3">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4">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5">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7">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6"/>
  </w:num>
  <w:num w:numId="3">
    <w:abstractNumId w:val="11"/>
  </w:num>
  <w:num w:numId="4">
    <w:abstractNumId w:val="24"/>
  </w:num>
  <w:num w:numId="5">
    <w:abstractNumId w:val="0"/>
  </w:num>
  <w:num w:numId="6">
    <w:abstractNumId w:val="16"/>
  </w:num>
  <w:num w:numId="7">
    <w:abstractNumId w:val="2"/>
  </w:num>
  <w:num w:numId="8">
    <w:abstractNumId w:val="3"/>
  </w:num>
  <w:num w:numId="9">
    <w:abstractNumId w:val="4"/>
  </w:num>
  <w:num w:numId="10">
    <w:abstractNumId w:val="10"/>
  </w:num>
  <w:num w:numId="11">
    <w:abstractNumId w:val="22"/>
  </w:num>
  <w:num w:numId="12">
    <w:abstractNumId w:val="20"/>
  </w:num>
  <w:num w:numId="13">
    <w:abstractNumId w:val="9"/>
  </w:num>
  <w:num w:numId="14">
    <w:abstractNumId w:val="13"/>
  </w:num>
  <w:num w:numId="15">
    <w:abstractNumId w:val="27"/>
  </w:num>
  <w:num w:numId="16">
    <w:abstractNumId w:val="12"/>
  </w:num>
  <w:num w:numId="17">
    <w:abstractNumId w:val="6"/>
  </w:num>
  <w:num w:numId="18">
    <w:abstractNumId w:val="18"/>
  </w:num>
  <w:num w:numId="19">
    <w:abstractNumId w:val="23"/>
  </w:num>
  <w:num w:numId="20">
    <w:abstractNumId w:val="17"/>
  </w:num>
  <w:num w:numId="21">
    <w:abstractNumId w:val="25"/>
  </w:num>
  <w:num w:numId="22">
    <w:abstractNumId w:val="14"/>
  </w:num>
  <w:num w:numId="23">
    <w:abstractNumId w:val="1"/>
  </w:num>
  <w:num w:numId="24">
    <w:abstractNumId w:val="8"/>
  </w:num>
  <w:num w:numId="25">
    <w:abstractNumId w:val="5"/>
  </w:num>
  <w:num w:numId="26">
    <w:abstractNumId w:val="7"/>
  </w:num>
  <w:num w:numId="27">
    <w:abstractNumId w:val="19"/>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207"/>
    <w:rsid w:val="00001362"/>
    <w:rsid w:val="000015F9"/>
    <w:rsid w:val="00001874"/>
    <w:rsid w:val="00001DF8"/>
    <w:rsid w:val="000030A4"/>
    <w:rsid w:val="00004C50"/>
    <w:rsid w:val="00005777"/>
    <w:rsid w:val="00005A7B"/>
    <w:rsid w:val="00005DC7"/>
    <w:rsid w:val="00005E07"/>
    <w:rsid w:val="00005EBA"/>
    <w:rsid w:val="00006019"/>
    <w:rsid w:val="000065C1"/>
    <w:rsid w:val="00006B72"/>
    <w:rsid w:val="0000734B"/>
    <w:rsid w:val="00010DFE"/>
    <w:rsid w:val="00011499"/>
    <w:rsid w:val="00011CE2"/>
    <w:rsid w:val="00011F60"/>
    <w:rsid w:val="00011FCC"/>
    <w:rsid w:val="0001292F"/>
    <w:rsid w:val="00012BD7"/>
    <w:rsid w:val="000138F7"/>
    <w:rsid w:val="0001430D"/>
    <w:rsid w:val="00014A0F"/>
    <w:rsid w:val="000151B7"/>
    <w:rsid w:val="000154BF"/>
    <w:rsid w:val="0001556C"/>
    <w:rsid w:val="00015A33"/>
    <w:rsid w:val="00016207"/>
    <w:rsid w:val="000165FD"/>
    <w:rsid w:val="00016BAE"/>
    <w:rsid w:val="00016F20"/>
    <w:rsid w:val="00016F6D"/>
    <w:rsid w:val="00017FE2"/>
    <w:rsid w:val="00020318"/>
    <w:rsid w:val="00020357"/>
    <w:rsid w:val="000210DA"/>
    <w:rsid w:val="0002160F"/>
    <w:rsid w:val="00021B31"/>
    <w:rsid w:val="000227D6"/>
    <w:rsid w:val="00023111"/>
    <w:rsid w:val="00023389"/>
    <w:rsid w:val="000237A6"/>
    <w:rsid w:val="00024167"/>
    <w:rsid w:val="00024AF3"/>
    <w:rsid w:val="0002570B"/>
    <w:rsid w:val="000264FE"/>
    <w:rsid w:val="00027703"/>
    <w:rsid w:val="00027A83"/>
    <w:rsid w:val="00027CB9"/>
    <w:rsid w:val="00030A90"/>
    <w:rsid w:val="00030D06"/>
    <w:rsid w:val="00030DE7"/>
    <w:rsid w:val="00030EFD"/>
    <w:rsid w:val="000310D4"/>
    <w:rsid w:val="0003149A"/>
    <w:rsid w:val="00032A54"/>
    <w:rsid w:val="00034A28"/>
    <w:rsid w:val="00036039"/>
    <w:rsid w:val="00036566"/>
    <w:rsid w:val="00036683"/>
    <w:rsid w:val="000368EE"/>
    <w:rsid w:val="00036A65"/>
    <w:rsid w:val="00036C7F"/>
    <w:rsid w:val="0003722C"/>
    <w:rsid w:val="00037D8E"/>
    <w:rsid w:val="00037FD0"/>
    <w:rsid w:val="00040882"/>
    <w:rsid w:val="0004107C"/>
    <w:rsid w:val="0004184C"/>
    <w:rsid w:val="00042A42"/>
    <w:rsid w:val="00042E06"/>
    <w:rsid w:val="00043452"/>
    <w:rsid w:val="000435AA"/>
    <w:rsid w:val="000439D7"/>
    <w:rsid w:val="00043E57"/>
    <w:rsid w:val="00044CB4"/>
    <w:rsid w:val="00046975"/>
    <w:rsid w:val="00047315"/>
    <w:rsid w:val="0004731E"/>
    <w:rsid w:val="00047F32"/>
    <w:rsid w:val="0005043B"/>
    <w:rsid w:val="000519D1"/>
    <w:rsid w:val="00052679"/>
    <w:rsid w:val="00052B98"/>
    <w:rsid w:val="000543DB"/>
    <w:rsid w:val="00054491"/>
    <w:rsid w:val="00054A2A"/>
    <w:rsid w:val="00054C73"/>
    <w:rsid w:val="00055934"/>
    <w:rsid w:val="00055BE4"/>
    <w:rsid w:val="00056291"/>
    <w:rsid w:val="00057047"/>
    <w:rsid w:val="0006014B"/>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3D8"/>
    <w:rsid w:val="00070B78"/>
    <w:rsid w:val="00070DCC"/>
    <w:rsid w:val="00070DF0"/>
    <w:rsid w:val="0007174D"/>
    <w:rsid w:val="00071CC9"/>
    <w:rsid w:val="00071DF2"/>
    <w:rsid w:val="00072313"/>
    <w:rsid w:val="000724CA"/>
    <w:rsid w:val="00072B3A"/>
    <w:rsid w:val="00073C5B"/>
    <w:rsid w:val="00073FDA"/>
    <w:rsid w:val="0007452F"/>
    <w:rsid w:val="000748C1"/>
    <w:rsid w:val="00075076"/>
    <w:rsid w:val="00075368"/>
    <w:rsid w:val="00076309"/>
    <w:rsid w:val="00076B61"/>
    <w:rsid w:val="000770B4"/>
    <w:rsid w:val="00077483"/>
    <w:rsid w:val="00077775"/>
    <w:rsid w:val="0008038A"/>
    <w:rsid w:val="00080E9E"/>
    <w:rsid w:val="00081056"/>
    <w:rsid w:val="00081335"/>
    <w:rsid w:val="00081DB5"/>
    <w:rsid w:val="0008233F"/>
    <w:rsid w:val="000824C0"/>
    <w:rsid w:val="00082694"/>
    <w:rsid w:val="000831CF"/>
    <w:rsid w:val="00083EFA"/>
    <w:rsid w:val="0008470B"/>
    <w:rsid w:val="000851DA"/>
    <w:rsid w:val="0008548A"/>
    <w:rsid w:val="00086641"/>
    <w:rsid w:val="00086AD5"/>
    <w:rsid w:val="00086EA9"/>
    <w:rsid w:val="000873E5"/>
    <w:rsid w:val="0008748D"/>
    <w:rsid w:val="000874A1"/>
    <w:rsid w:val="00087ADA"/>
    <w:rsid w:val="00090897"/>
    <w:rsid w:val="00090F6B"/>
    <w:rsid w:val="0009346B"/>
    <w:rsid w:val="0009431F"/>
    <w:rsid w:val="000950BA"/>
    <w:rsid w:val="000950C0"/>
    <w:rsid w:val="00095126"/>
    <w:rsid w:val="000952CC"/>
    <w:rsid w:val="00095B9C"/>
    <w:rsid w:val="00096091"/>
    <w:rsid w:val="00097248"/>
    <w:rsid w:val="00097955"/>
    <w:rsid w:val="000A07FB"/>
    <w:rsid w:val="000A09BE"/>
    <w:rsid w:val="000A0F0C"/>
    <w:rsid w:val="000A100D"/>
    <w:rsid w:val="000A102A"/>
    <w:rsid w:val="000A1A49"/>
    <w:rsid w:val="000A1CE2"/>
    <w:rsid w:val="000A24CA"/>
    <w:rsid w:val="000A2B9D"/>
    <w:rsid w:val="000A3C57"/>
    <w:rsid w:val="000A4761"/>
    <w:rsid w:val="000A5261"/>
    <w:rsid w:val="000A569C"/>
    <w:rsid w:val="000A5AD3"/>
    <w:rsid w:val="000A6440"/>
    <w:rsid w:val="000A727C"/>
    <w:rsid w:val="000A7C18"/>
    <w:rsid w:val="000B0083"/>
    <w:rsid w:val="000B0494"/>
    <w:rsid w:val="000B09AA"/>
    <w:rsid w:val="000B1FD8"/>
    <w:rsid w:val="000B2E25"/>
    <w:rsid w:val="000B3272"/>
    <w:rsid w:val="000B33A3"/>
    <w:rsid w:val="000B381A"/>
    <w:rsid w:val="000B39EB"/>
    <w:rsid w:val="000B3A46"/>
    <w:rsid w:val="000B3C6F"/>
    <w:rsid w:val="000B5DB3"/>
    <w:rsid w:val="000B67D5"/>
    <w:rsid w:val="000B71DF"/>
    <w:rsid w:val="000B729A"/>
    <w:rsid w:val="000B730D"/>
    <w:rsid w:val="000B79B2"/>
    <w:rsid w:val="000B7F2E"/>
    <w:rsid w:val="000C1212"/>
    <w:rsid w:val="000C17E0"/>
    <w:rsid w:val="000C2DC4"/>
    <w:rsid w:val="000C3E8E"/>
    <w:rsid w:val="000C4F6A"/>
    <w:rsid w:val="000C5020"/>
    <w:rsid w:val="000C535A"/>
    <w:rsid w:val="000C59A8"/>
    <w:rsid w:val="000C5A86"/>
    <w:rsid w:val="000C5D33"/>
    <w:rsid w:val="000C607E"/>
    <w:rsid w:val="000C6448"/>
    <w:rsid w:val="000C6854"/>
    <w:rsid w:val="000C6E22"/>
    <w:rsid w:val="000C7215"/>
    <w:rsid w:val="000C7321"/>
    <w:rsid w:val="000C7E6C"/>
    <w:rsid w:val="000C7EAC"/>
    <w:rsid w:val="000D075D"/>
    <w:rsid w:val="000D0A75"/>
    <w:rsid w:val="000D0B73"/>
    <w:rsid w:val="000D0E6C"/>
    <w:rsid w:val="000D20E9"/>
    <w:rsid w:val="000D2A4B"/>
    <w:rsid w:val="000D3510"/>
    <w:rsid w:val="000D3C73"/>
    <w:rsid w:val="000D3E3E"/>
    <w:rsid w:val="000D41E7"/>
    <w:rsid w:val="000D4598"/>
    <w:rsid w:val="000D47DA"/>
    <w:rsid w:val="000D4CDE"/>
    <w:rsid w:val="000D4F28"/>
    <w:rsid w:val="000D5783"/>
    <w:rsid w:val="000D5C4E"/>
    <w:rsid w:val="000D5CDC"/>
    <w:rsid w:val="000D7590"/>
    <w:rsid w:val="000D7A2D"/>
    <w:rsid w:val="000E0210"/>
    <w:rsid w:val="000E12EF"/>
    <w:rsid w:val="000E135C"/>
    <w:rsid w:val="000E1562"/>
    <w:rsid w:val="000E29DC"/>
    <w:rsid w:val="000E35D9"/>
    <w:rsid w:val="000E38A3"/>
    <w:rsid w:val="000E3E34"/>
    <w:rsid w:val="000E3F62"/>
    <w:rsid w:val="000E43A7"/>
    <w:rsid w:val="000E44F8"/>
    <w:rsid w:val="000E4966"/>
    <w:rsid w:val="000E58A6"/>
    <w:rsid w:val="000E6D48"/>
    <w:rsid w:val="000E757D"/>
    <w:rsid w:val="000F0DC1"/>
    <w:rsid w:val="000F1820"/>
    <w:rsid w:val="000F1F34"/>
    <w:rsid w:val="000F274F"/>
    <w:rsid w:val="000F34CB"/>
    <w:rsid w:val="000F39AF"/>
    <w:rsid w:val="000F3B9C"/>
    <w:rsid w:val="000F62DF"/>
    <w:rsid w:val="000F6658"/>
    <w:rsid w:val="000F6EB3"/>
    <w:rsid w:val="000F7AC5"/>
    <w:rsid w:val="000F7BF7"/>
    <w:rsid w:val="001001E0"/>
    <w:rsid w:val="00100413"/>
    <w:rsid w:val="001004AC"/>
    <w:rsid w:val="00101C54"/>
    <w:rsid w:val="00101E1E"/>
    <w:rsid w:val="0010209F"/>
    <w:rsid w:val="001020F8"/>
    <w:rsid w:val="00102483"/>
    <w:rsid w:val="00102B8B"/>
    <w:rsid w:val="00103078"/>
    <w:rsid w:val="00103701"/>
    <w:rsid w:val="00103782"/>
    <w:rsid w:val="00103840"/>
    <w:rsid w:val="00104F6C"/>
    <w:rsid w:val="00105B67"/>
    <w:rsid w:val="00105EEA"/>
    <w:rsid w:val="0010624F"/>
    <w:rsid w:val="0010632F"/>
    <w:rsid w:val="0010783F"/>
    <w:rsid w:val="00107DE9"/>
    <w:rsid w:val="0011007A"/>
    <w:rsid w:val="001105FE"/>
    <w:rsid w:val="00110C0D"/>
    <w:rsid w:val="00110E42"/>
    <w:rsid w:val="00111C6A"/>
    <w:rsid w:val="0011272C"/>
    <w:rsid w:val="00112DE1"/>
    <w:rsid w:val="00113612"/>
    <w:rsid w:val="00113A56"/>
    <w:rsid w:val="00113E56"/>
    <w:rsid w:val="00113EC1"/>
    <w:rsid w:val="00113EE0"/>
    <w:rsid w:val="00114E66"/>
    <w:rsid w:val="00115099"/>
    <w:rsid w:val="001155BF"/>
    <w:rsid w:val="00115937"/>
    <w:rsid w:val="001159CC"/>
    <w:rsid w:val="001161F0"/>
    <w:rsid w:val="001165AD"/>
    <w:rsid w:val="00116622"/>
    <w:rsid w:val="001167AB"/>
    <w:rsid w:val="00116BE8"/>
    <w:rsid w:val="00116DDB"/>
    <w:rsid w:val="00117CB3"/>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EB9"/>
    <w:rsid w:val="00125F30"/>
    <w:rsid w:val="00126AA6"/>
    <w:rsid w:val="00126E71"/>
    <w:rsid w:val="00127133"/>
    <w:rsid w:val="00127876"/>
    <w:rsid w:val="00127A70"/>
    <w:rsid w:val="001305BE"/>
    <w:rsid w:val="0013192A"/>
    <w:rsid w:val="00131D66"/>
    <w:rsid w:val="00131DEA"/>
    <w:rsid w:val="00131E2F"/>
    <w:rsid w:val="00132DCC"/>
    <w:rsid w:val="00132DDC"/>
    <w:rsid w:val="00132E10"/>
    <w:rsid w:val="001334D5"/>
    <w:rsid w:val="00133AFA"/>
    <w:rsid w:val="00134EB5"/>
    <w:rsid w:val="00134F7B"/>
    <w:rsid w:val="001364E0"/>
    <w:rsid w:val="00136ABA"/>
    <w:rsid w:val="001376AD"/>
    <w:rsid w:val="00143773"/>
    <w:rsid w:val="001438FB"/>
    <w:rsid w:val="001441B1"/>
    <w:rsid w:val="0014446C"/>
    <w:rsid w:val="001444E3"/>
    <w:rsid w:val="00145193"/>
    <w:rsid w:val="001452D5"/>
    <w:rsid w:val="0014539F"/>
    <w:rsid w:val="00145C93"/>
    <w:rsid w:val="00146177"/>
    <w:rsid w:val="001464CD"/>
    <w:rsid w:val="00146CE9"/>
    <w:rsid w:val="001471DA"/>
    <w:rsid w:val="001471EC"/>
    <w:rsid w:val="001472D4"/>
    <w:rsid w:val="001479E0"/>
    <w:rsid w:val="0015061B"/>
    <w:rsid w:val="00150D51"/>
    <w:rsid w:val="00151A1C"/>
    <w:rsid w:val="00151D19"/>
    <w:rsid w:val="00151FF9"/>
    <w:rsid w:val="00152C04"/>
    <w:rsid w:val="00152CE7"/>
    <w:rsid w:val="00153F5A"/>
    <w:rsid w:val="00154634"/>
    <w:rsid w:val="00154CBE"/>
    <w:rsid w:val="0015529E"/>
    <w:rsid w:val="00156CC8"/>
    <w:rsid w:val="00156F67"/>
    <w:rsid w:val="00160D44"/>
    <w:rsid w:val="00161AD6"/>
    <w:rsid w:val="00161E06"/>
    <w:rsid w:val="00162BC5"/>
    <w:rsid w:val="00162BD9"/>
    <w:rsid w:val="001633F8"/>
    <w:rsid w:val="00164AAE"/>
    <w:rsid w:val="00165484"/>
    <w:rsid w:val="00165A16"/>
    <w:rsid w:val="00165C37"/>
    <w:rsid w:val="00166971"/>
    <w:rsid w:val="0016754C"/>
    <w:rsid w:val="00167BDE"/>
    <w:rsid w:val="00167E57"/>
    <w:rsid w:val="00170788"/>
    <w:rsid w:val="00171F9F"/>
    <w:rsid w:val="00172EC6"/>
    <w:rsid w:val="001733A1"/>
    <w:rsid w:val="001734C5"/>
    <w:rsid w:val="001737A0"/>
    <w:rsid w:val="00173A0F"/>
    <w:rsid w:val="00174089"/>
    <w:rsid w:val="001741F3"/>
    <w:rsid w:val="001744E2"/>
    <w:rsid w:val="001744F6"/>
    <w:rsid w:val="0017493C"/>
    <w:rsid w:val="00176802"/>
    <w:rsid w:val="001774AC"/>
    <w:rsid w:val="001809A6"/>
    <w:rsid w:val="00180D09"/>
    <w:rsid w:val="00182441"/>
    <w:rsid w:val="00182DF9"/>
    <w:rsid w:val="00183512"/>
    <w:rsid w:val="00183F94"/>
    <w:rsid w:val="00184B93"/>
    <w:rsid w:val="00184C15"/>
    <w:rsid w:val="00184C8F"/>
    <w:rsid w:val="0018551A"/>
    <w:rsid w:val="00186415"/>
    <w:rsid w:val="00186541"/>
    <w:rsid w:val="001867A3"/>
    <w:rsid w:val="00186A89"/>
    <w:rsid w:val="0018776B"/>
    <w:rsid w:val="00187990"/>
    <w:rsid w:val="00187A0D"/>
    <w:rsid w:val="001903CD"/>
    <w:rsid w:val="0019164F"/>
    <w:rsid w:val="0019173A"/>
    <w:rsid w:val="00191D7F"/>
    <w:rsid w:val="001923D2"/>
    <w:rsid w:val="00192AC1"/>
    <w:rsid w:val="001932B8"/>
    <w:rsid w:val="00193B83"/>
    <w:rsid w:val="0019449B"/>
    <w:rsid w:val="00194F23"/>
    <w:rsid w:val="00195488"/>
    <w:rsid w:val="00195767"/>
    <w:rsid w:val="00195D1B"/>
    <w:rsid w:val="001965B1"/>
    <w:rsid w:val="0019676B"/>
    <w:rsid w:val="001967FE"/>
    <w:rsid w:val="001970B9"/>
    <w:rsid w:val="0019770F"/>
    <w:rsid w:val="001A0F1B"/>
    <w:rsid w:val="001A10E1"/>
    <w:rsid w:val="001A1DDB"/>
    <w:rsid w:val="001A1FB4"/>
    <w:rsid w:val="001A2630"/>
    <w:rsid w:val="001A26F5"/>
    <w:rsid w:val="001A2D84"/>
    <w:rsid w:val="001A3908"/>
    <w:rsid w:val="001A4A8E"/>
    <w:rsid w:val="001A4C55"/>
    <w:rsid w:val="001A4FAA"/>
    <w:rsid w:val="001A5261"/>
    <w:rsid w:val="001A578D"/>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4298"/>
    <w:rsid w:val="001B4B57"/>
    <w:rsid w:val="001B5675"/>
    <w:rsid w:val="001B5884"/>
    <w:rsid w:val="001B67D1"/>
    <w:rsid w:val="001B6908"/>
    <w:rsid w:val="001B6C6B"/>
    <w:rsid w:val="001B77F7"/>
    <w:rsid w:val="001C05EF"/>
    <w:rsid w:val="001C0809"/>
    <w:rsid w:val="001C0D4E"/>
    <w:rsid w:val="001C0D63"/>
    <w:rsid w:val="001C1195"/>
    <w:rsid w:val="001C1B48"/>
    <w:rsid w:val="001C2191"/>
    <w:rsid w:val="001C36F1"/>
    <w:rsid w:val="001C448B"/>
    <w:rsid w:val="001C4547"/>
    <w:rsid w:val="001C4932"/>
    <w:rsid w:val="001C4B9F"/>
    <w:rsid w:val="001C4CFF"/>
    <w:rsid w:val="001C4EAC"/>
    <w:rsid w:val="001C6B1D"/>
    <w:rsid w:val="001C6D46"/>
    <w:rsid w:val="001D057A"/>
    <w:rsid w:val="001D0BE0"/>
    <w:rsid w:val="001D0E65"/>
    <w:rsid w:val="001D17D0"/>
    <w:rsid w:val="001D2F29"/>
    <w:rsid w:val="001D3661"/>
    <w:rsid w:val="001D3738"/>
    <w:rsid w:val="001D3B86"/>
    <w:rsid w:val="001D4A17"/>
    <w:rsid w:val="001D4E0E"/>
    <w:rsid w:val="001D51F6"/>
    <w:rsid w:val="001D5358"/>
    <w:rsid w:val="001D57C2"/>
    <w:rsid w:val="001D580C"/>
    <w:rsid w:val="001D5FEE"/>
    <w:rsid w:val="001D62CE"/>
    <w:rsid w:val="001D642D"/>
    <w:rsid w:val="001D74BA"/>
    <w:rsid w:val="001D757C"/>
    <w:rsid w:val="001D7904"/>
    <w:rsid w:val="001D7BA5"/>
    <w:rsid w:val="001E0AC1"/>
    <w:rsid w:val="001E0FC5"/>
    <w:rsid w:val="001E1124"/>
    <w:rsid w:val="001E16C4"/>
    <w:rsid w:val="001E22C6"/>
    <w:rsid w:val="001E25EC"/>
    <w:rsid w:val="001E28B9"/>
    <w:rsid w:val="001E3156"/>
    <w:rsid w:val="001E3A12"/>
    <w:rsid w:val="001E3FF0"/>
    <w:rsid w:val="001E486A"/>
    <w:rsid w:val="001E4FE0"/>
    <w:rsid w:val="001E5530"/>
    <w:rsid w:val="001E5CD4"/>
    <w:rsid w:val="001E630D"/>
    <w:rsid w:val="001E67BF"/>
    <w:rsid w:val="001E6E98"/>
    <w:rsid w:val="001E6FD7"/>
    <w:rsid w:val="001E7D2B"/>
    <w:rsid w:val="001E7FB2"/>
    <w:rsid w:val="001F09E2"/>
    <w:rsid w:val="001F0B34"/>
    <w:rsid w:val="001F0FCA"/>
    <w:rsid w:val="001F19A1"/>
    <w:rsid w:val="001F1F16"/>
    <w:rsid w:val="001F25A7"/>
    <w:rsid w:val="001F2645"/>
    <w:rsid w:val="001F280A"/>
    <w:rsid w:val="001F2A39"/>
    <w:rsid w:val="001F2C9D"/>
    <w:rsid w:val="001F308F"/>
    <w:rsid w:val="001F30C0"/>
    <w:rsid w:val="001F34C2"/>
    <w:rsid w:val="001F3519"/>
    <w:rsid w:val="001F36A8"/>
    <w:rsid w:val="001F3FC8"/>
    <w:rsid w:val="001F415A"/>
    <w:rsid w:val="001F4878"/>
    <w:rsid w:val="001F4CCA"/>
    <w:rsid w:val="001F5472"/>
    <w:rsid w:val="001F55DE"/>
    <w:rsid w:val="001F5E5B"/>
    <w:rsid w:val="001F64DB"/>
    <w:rsid w:val="001F6BA1"/>
    <w:rsid w:val="001F6D74"/>
    <w:rsid w:val="001F7432"/>
    <w:rsid w:val="002005A6"/>
    <w:rsid w:val="00200A08"/>
    <w:rsid w:val="00200F6A"/>
    <w:rsid w:val="00202522"/>
    <w:rsid w:val="0020296C"/>
    <w:rsid w:val="00202B11"/>
    <w:rsid w:val="00203778"/>
    <w:rsid w:val="002043F7"/>
    <w:rsid w:val="00204C0E"/>
    <w:rsid w:val="002050D9"/>
    <w:rsid w:val="00205DF4"/>
    <w:rsid w:val="00206963"/>
    <w:rsid w:val="00207323"/>
    <w:rsid w:val="002078D3"/>
    <w:rsid w:val="00207BC7"/>
    <w:rsid w:val="00207C3B"/>
    <w:rsid w:val="002105A4"/>
    <w:rsid w:val="00210F90"/>
    <w:rsid w:val="00212355"/>
    <w:rsid w:val="00212B49"/>
    <w:rsid w:val="002130D4"/>
    <w:rsid w:val="00213495"/>
    <w:rsid w:val="0021350C"/>
    <w:rsid w:val="002137E3"/>
    <w:rsid w:val="00213A87"/>
    <w:rsid w:val="00213C1A"/>
    <w:rsid w:val="0021403C"/>
    <w:rsid w:val="00214049"/>
    <w:rsid w:val="0021448D"/>
    <w:rsid w:val="00214BBC"/>
    <w:rsid w:val="002156A8"/>
    <w:rsid w:val="0021581F"/>
    <w:rsid w:val="0021663A"/>
    <w:rsid w:val="00217828"/>
    <w:rsid w:val="00220236"/>
    <w:rsid w:val="002209B5"/>
    <w:rsid w:val="00221534"/>
    <w:rsid w:val="002217DC"/>
    <w:rsid w:val="00221E0C"/>
    <w:rsid w:val="00222443"/>
    <w:rsid w:val="002224D5"/>
    <w:rsid w:val="0022294A"/>
    <w:rsid w:val="002239CC"/>
    <w:rsid w:val="0022407B"/>
    <w:rsid w:val="00224538"/>
    <w:rsid w:val="00224B33"/>
    <w:rsid w:val="00224BBA"/>
    <w:rsid w:val="00225650"/>
    <w:rsid w:val="002257CA"/>
    <w:rsid w:val="00226483"/>
    <w:rsid w:val="00226D5F"/>
    <w:rsid w:val="00227F50"/>
    <w:rsid w:val="00230443"/>
    <w:rsid w:val="0023048C"/>
    <w:rsid w:val="00230A4D"/>
    <w:rsid w:val="00232074"/>
    <w:rsid w:val="00232D7E"/>
    <w:rsid w:val="002339AD"/>
    <w:rsid w:val="00233B61"/>
    <w:rsid w:val="00234602"/>
    <w:rsid w:val="002347C0"/>
    <w:rsid w:val="00234F5F"/>
    <w:rsid w:val="00234FBA"/>
    <w:rsid w:val="00235B38"/>
    <w:rsid w:val="00236100"/>
    <w:rsid w:val="00236694"/>
    <w:rsid w:val="002368A0"/>
    <w:rsid w:val="00236ED5"/>
    <w:rsid w:val="00236EF8"/>
    <w:rsid w:val="00236F6B"/>
    <w:rsid w:val="00237422"/>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1C0"/>
    <w:rsid w:val="00244700"/>
    <w:rsid w:val="0024481B"/>
    <w:rsid w:val="00244CAF"/>
    <w:rsid w:val="00245059"/>
    <w:rsid w:val="00245226"/>
    <w:rsid w:val="0024527B"/>
    <w:rsid w:val="00245ADF"/>
    <w:rsid w:val="00245C12"/>
    <w:rsid w:val="002462EF"/>
    <w:rsid w:val="002465B4"/>
    <w:rsid w:val="00246ABE"/>
    <w:rsid w:val="00246BC9"/>
    <w:rsid w:val="00247A50"/>
    <w:rsid w:val="002505D4"/>
    <w:rsid w:val="00250C6C"/>
    <w:rsid w:val="002510B5"/>
    <w:rsid w:val="00251122"/>
    <w:rsid w:val="0025125E"/>
    <w:rsid w:val="00251BA6"/>
    <w:rsid w:val="002520E3"/>
    <w:rsid w:val="00252FB1"/>
    <w:rsid w:val="00253003"/>
    <w:rsid w:val="00253E1A"/>
    <w:rsid w:val="00254016"/>
    <w:rsid w:val="00254271"/>
    <w:rsid w:val="00255A54"/>
    <w:rsid w:val="002562C2"/>
    <w:rsid w:val="0025734C"/>
    <w:rsid w:val="00257B9F"/>
    <w:rsid w:val="00257F2D"/>
    <w:rsid w:val="00260381"/>
    <w:rsid w:val="00260475"/>
    <w:rsid w:val="002604F7"/>
    <w:rsid w:val="0026072E"/>
    <w:rsid w:val="0026098A"/>
    <w:rsid w:val="00261E7E"/>
    <w:rsid w:val="002621A8"/>
    <w:rsid w:val="00262906"/>
    <w:rsid w:val="00263482"/>
    <w:rsid w:val="00264806"/>
    <w:rsid w:val="0026481D"/>
    <w:rsid w:val="0026487C"/>
    <w:rsid w:val="002648B2"/>
    <w:rsid w:val="00264B1D"/>
    <w:rsid w:val="0026565E"/>
    <w:rsid w:val="002703D2"/>
    <w:rsid w:val="00271250"/>
    <w:rsid w:val="00271390"/>
    <w:rsid w:val="0027254C"/>
    <w:rsid w:val="00272750"/>
    <w:rsid w:val="0027287B"/>
    <w:rsid w:val="00273835"/>
    <w:rsid w:val="00273C4C"/>
    <w:rsid w:val="00273D03"/>
    <w:rsid w:val="002741C7"/>
    <w:rsid w:val="002741E3"/>
    <w:rsid w:val="002746EA"/>
    <w:rsid w:val="00275230"/>
    <w:rsid w:val="002752F7"/>
    <w:rsid w:val="0027582B"/>
    <w:rsid w:val="002759AB"/>
    <w:rsid w:val="00275AB2"/>
    <w:rsid w:val="002774F5"/>
    <w:rsid w:val="00277650"/>
    <w:rsid w:val="002779FE"/>
    <w:rsid w:val="00280C15"/>
    <w:rsid w:val="00280F7C"/>
    <w:rsid w:val="002812AE"/>
    <w:rsid w:val="00281F41"/>
    <w:rsid w:val="00282783"/>
    <w:rsid w:val="00282A1F"/>
    <w:rsid w:val="00282BBB"/>
    <w:rsid w:val="0028369A"/>
    <w:rsid w:val="00283A01"/>
    <w:rsid w:val="00283AEE"/>
    <w:rsid w:val="0028402F"/>
    <w:rsid w:val="0028506D"/>
    <w:rsid w:val="00285765"/>
    <w:rsid w:val="00285941"/>
    <w:rsid w:val="00285D3F"/>
    <w:rsid w:val="002866D2"/>
    <w:rsid w:val="00287613"/>
    <w:rsid w:val="00287A9B"/>
    <w:rsid w:val="00291F3A"/>
    <w:rsid w:val="00291FAB"/>
    <w:rsid w:val="0029240B"/>
    <w:rsid w:val="002925DC"/>
    <w:rsid w:val="00292BB6"/>
    <w:rsid w:val="00293A8D"/>
    <w:rsid w:val="00294294"/>
    <w:rsid w:val="00294B8D"/>
    <w:rsid w:val="00294FC2"/>
    <w:rsid w:val="0029512B"/>
    <w:rsid w:val="0029631B"/>
    <w:rsid w:val="00296A37"/>
    <w:rsid w:val="00297213"/>
    <w:rsid w:val="0029755E"/>
    <w:rsid w:val="002A0D82"/>
    <w:rsid w:val="002A12CB"/>
    <w:rsid w:val="002A1926"/>
    <w:rsid w:val="002A1F23"/>
    <w:rsid w:val="002A2C00"/>
    <w:rsid w:val="002A3B9C"/>
    <w:rsid w:val="002A3CA8"/>
    <w:rsid w:val="002A4193"/>
    <w:rsid w:val="002A4DEB"/>
    <w:rsid w:val="002A509B"/>
    <w:rsid w:val="002A53BD"/>
    <w:rsid w:val="002A5848"/>
    <w:rsid w:val="002A5887"/>
    <w:rsid w:val="002A601E"/>
    <w:rsid w:val="002A61C7"/>
    <w:rsid w:val="002A7709"/>
    <w:rsid w:val="002B045E"/>
    <w:rsid w:val="002B0EB6"/>
    <w:rsid w:val="002B1809"/>
    <w:rsid w:val="002B1D70"/>
    <w:rsid w:val="002B1E3F"/>
    <w:rsid w:val="002B2705"/>
    <w:rsid w:val="002B39B7"/>
    <w:rsid w:val="002B41BC"/>
    <w:rsid w:val="002B4264"/>
    <w:rsid w:val="002B480E"/>
    <w:rsid w:val="002B5E6E"/>
    <w:rsid w:val="002B60EA"/>
    <w:rsid w:val="002B62A1"/>
    <w:rsid w:val="002B71CC"/>
    <w:rsid w:val="002B7F77"/>
    <w:rsid w:val="002C0225"/>
    <w:rsid w:val="002C0ACE"/>
    <w:rsid w:val="002C142C"/>
    <w:rsid w:val="002C201E"/>
    <w:rsid w:val="002C2109"/>
    <w:rsid w:val="002C2317"/>
    <w:rsid w:val="002C23A1"/>
    <w:rsid w:val="002C2995"/>
    <w:rsid w:val="002C2B26"/>
    <w:rsid w:val="002C303D"/>
    <w:rsid w:val="002C319D"/>
    <w:rsid w:val="002C353C"/>
    <w:rsid w:val="002C46EC"/>
    <w:rsid w:val="002C6737"/>
    <w:rsid w:val="002C6B2B"/>
    <w:rsid w:val="002C6FF8"/>
    <w:rsid w:val="002C7250"/>
    <w:rsid w:val="002C76EB"/>
    <w:rsid w:val="002C7AE4"/>
    <w:rsid w:val="002C7C67"/>
    <w:rsid w:val="002D118A"/>
    <w:rsid w:val="002D135B"/>
    <w:rsid w:val="002D1A35"/>
    <w:rsid w:val="002D2147"/>
    <w:rsid w:val="002D26A9"/>
    <w:rsid w:val="002D276F"/>
    <w:rsid w:val="002D31A4"/>
    <w:rsid w:val="002D3631"/>
    <w:rsid w:val="002D36DA"/>
    <w:rsid w:val="002D3AD3"/>
    <w:rsid w:val="002D3D23"/>
    <w:rsid w:val="002D409B"/>
    <w:rsid w:val="002D479C"/>
    <w:rsid w:val="002D4D0C"/>
    <w:rsid w:val="002D5BE0"/>
    <w:rsid w:val="002D644C"/>
    <w:rsid w:val="002D6602"/>
    <w:rsid w:val="002D69A2"/>
    <w:rsid w:val="002D7080"/>
    <w:rsid w:val="002D7254"/>
    <w:rsid w:val="002E010D"/>
    <w:rsid w:val="002E07CE"/>
    <w:rsid w:val="002E0A5A"/>
    <w:rsid w:val="002E0C20"/>
    <w:rsid w:val="002E212A"/>
    <w:rsid w:val="002E2425"/>
    <w:rsid w:val="002E299D"/>
    <w:rsid w:val="002E2A7C"/>
    <w:rsid w:val="002E3A38"/>
    <w:rsid w:val="002E3B7B"/>
    <w:rsid w:val="002E4378"/>
    <w:rsid w:val="002E481A"/>
    <w:rsid w:val="002E4CE1"/>
    <w:rsid w:val="002E73C4"/>
    <w:rsid w:val="002E78E1"/>
    <w:rsid w:val="002F012A"/>
    <w:rsid w:val="002F020A"/>
    <w:rsid w:val="002F06A3"/>
    <w:rsid w:val="002F0729"/>
    <w:rsid w:val="002F08E7"/>
    <w:rsid w:val="002F0B75"/>
    <w:rsid w:val="002F2539"/>
    <w:rsid w:val="002F279E"/>
    <w:rsid w:val="002F33F8"/>
    <w:rsid w:val="002F34A5"/>
    <w:rsid w:val="002F373E"/>
    <w:rsid w:val="002F3AC4"/>
    <w:rsid w:val="002F3C21"/>
    <w:rsid w:val="002F4265"/>
    <w:rsid w:val="002F4538"/>
    <w:rsid w:val="002F496C"/>
    <w:rsid w:val="002F49E8"/>
    <w:rsid w:val="002F4CC3"/>
    <w:rsid w:val="002F5493"/>
    <w:rsid w:val="002F5C28"/>
    <w:rsid w:val="002F63D6"/>
    <w:rsid w:val="002F6EF8"/>
    <w:rsid w:val="002F7440"/>
    <w:rsid w:val="002F754E"/>
    <w:rsid w:val="003000D3"/>
    <w:rsid w:val="00300232"/>
    <w:rsid w:val="0030078A"/>
    <w:rsid w:val="00300FD2"/>
    <w:rsid w:val="00301356"/>
    <w:rsid w:val="00302398"/>
    <w:rsid w:val="00302D80"/>
    <w:rsid w:val="0030324E"/>
    <w:rsid w:val="00303466"/>
    <w:rsid w:val="00303AAA"/>
    <w:rsid w:val="003044C7"/>
    <w:rsid w:val="00304595"/>
    <w:rsid w:val="0030512F"/>
    <w:rsid w:val="00305FF5"/>
    <w:rsid w:val="0030767A"/>
    <w:rsid w:val="003076CE"/>
    <w:rsid w:val="00307941"/>
    <w:rsid w:val="00307FA2"/>
    <w:rsid w:val="00310CA0"/>
    <w:rsid w:val="00310D2C"/>
    <w:rsid w:val="00310E1F"/>
    <w:rsid w:val="00310E2C"/>
    <w:rsid w:val="0031120F"/>
    <w:rsid w:val="0031269D"/>
    <w:rsid w:val="003129A3"/>
    <w:rsid w:val="00312D6E"/>
    <w:rsid w:val="0031332D"/>
    <w:rsid w:val="00313B64"/>
    <w:rsid w:val="00313DBC"/>
    <w:rsid w:val="00313ED4"/>
    <w:rsid w:val="003144C6"/>
    <w:rsid w:val="003149C1"/>
    <w:rsid w:val="00315244"/>
    <w:rsid w:val="00315251"/>
    <w:rsid w:val="003154A5"/>
    <w:rsid w:val="0031602F"/>
    <w:rsid w:val="003170A9"/>
    <w:rsid w:val="00317B57"/>
    <w:rsid w:val="00317F9F"/>
    <w:rsid w:val="003200CB"/>
    <w:rsid w:val="00320461"/>
    <w:rsid w:val="0032170F"/>
    <w:rsid w:val="0032223E"/>
    <w:rsid w:val="003228A6"/>
    <w:rsid w:val="00324F14"/>
    <w:rsid w:val="00324F35"/>
    <w:rsid w:val="0032552D"/>
    <w:rsid w:val="00326179"/>
    <w:rsid w:val="00326BEC"/>
    <w:rsid w:val="00326D7B"/>
    <w:rsid w:val="00327323"/>
    <w:rsid w:val="0032750C"/>
    <w:rsid w:val="00327621"/>
    <w:rsid w:val="00327A88"/>
    <w:rsid w:val="00327C42"/>
    <w:rsid w:val="00331053"/>
    <w:rsid w:val="00331C0F"/>
    <w:rsid w:val="00333040"/>
    <w:rsid w:val="003333C3"/>
    <w:rsid w:val="003336E3"/>
    <w:rsid w:val="00333808"/>
    <w:rsid w:val="00333DE6"/>
    <w:rsid w:val="00334045"/>
    <w:rsid w:val="0033445E"/>
    <w:rsid w:val="0033638E"/>
    <w:rsid w:val="0033647E"/>
    <w:rsid w:val="0033672A"/>
    <w:rsid w:val="003370FC"/>
    <w:rsid w:val="003374D8"/>
    <w:rsid w:val="00337A34"/>
    <w:rsid w:val="00337D7E"/>
    <w:rsid w:val="0034047A"/>
    <w:rsid w:val="003410DE"/>
    <w:rsid w:val="003411F8"/>
    <w:rsid w:val="00341497"/>
    <w:rsid w:val="00341925"/>
    <w:rsid w:val="00341975"/>
    <w:rsid w:val="00341B12"/>
    <w:rsid w:val="00341B2C"/>
    <w:rsid w:val="00341FFB"/>
    <w:rsid w:val="00342F9D"/>
    <w:rsid w:val="003434C6"/>
    <w:rsid w:val="00343C83"/>
    <w:rsid w:val="00343CEA"/>
    <w:rsid w:val="0034446C"/>
    <w:rsid w:val="00344B7A"/>
    <w:rsid w:val="00345ACD"/>
    <w:rsid w:val="00346743"/>
    <w:rsid w:val="00346E6C"/>
    <w:rsid w:val="00347918"/>
    <w:rsid w:val="00347953"/>
    <w:rsid w:val="00350031"/>
    <w:rsid w:val="0035012F"/>
    <w:rsid w:val="00350466"/>
    <w:rsid w:val="003512D0"/>
    <w:rsid w:val="00351386"/>
    <w:rsid w:val="00351506"/>
    <w:rsid w:val="00351EC7"/>
    <w:rsid w:val="003522E0"/>
    <w:rsid w:val="0035247A"/>
    <w:rsid w:val="00352A11"/>
    <w:rsid w:val="00352CB9"/>
    <w:rsid w:val="00353CDD"/>
    <w:rsid w:val="00353D2B"/>
    <w:rsid w:val="00353F10"/>
    <w:rsid w:val="00354A63"/>
    <w:rsid w:val="00354C6C"/>
    <w:rsid w:val="00355B4E"/>
    <w:rsid w:val="00355D9A"/>
    <w:rsid w:val="00356288"/>
    <w:rsid w:val="00356CB6"/>
    <w:rsid w:val="0035700C"/>
    <w:rsid w:val="00360094"/>
    <w:rsid w:val="0036052E"/>
    <w:rsid w:val="003606E3"/>
    <w:rsid w:val="00361095"/>
    <w:rsid w:val="003616A2"/>
    <w:rsid w:val="00361E2D"/>
    <w:rsid w:val="00362418"/>
    <w:rsid w:val="00362CA6"/>
    <w:rsid w:val="00363C3F"/>
    <w:rsid w:val="00364DF0"/>
    <w:rsid w:val="00365044"/>
    <w:rsid w:val="003653CD"/>
    <w:rsid w:val="0036541C"/>
    <w:rsid w:val="00365712"/>
    <w:rsid w:val="00365C6F"/>
    <w:rsid w:val="00365D85"/>
    <w:rsid w:val="00365DBF"/>
    <w:rsid w:val="00366165"/>
    <w:rsid w:val="003671B9"/>
    <w:rsid w:val="003671D9"/>
    <w:rsid w:val="00367C93"/>
    <w:rsid w:val="00367F80"/>
    <w:rsid w:val="00370B3B"/>
    <w:rsid w:val="00371504"/>
    <w:rsid w:val="003716E3"/>
    <w:rsid w:val="00371CC7"/>
    <w:rsid w:val="00372654"/>
    <w:rsid w:val="00374321"/>
    <w:rsid w:val="00374FC6"/>
    <w:rsid w:val="0037561B"/>
    <w:rsid w:val="00375799"/>
    <w:rsid w:val="003765D0"/>
    <w:rsid w:val="00376728"/>
    <w:rsid w:val="0037691A"/>
    <w:rsid w:val="00376D00"/>
    <w:rsid w:val="00376E0B"/>
    <w:rsid w:val="00377DCA"/>
    <w:rsid w:val="00380492"/>
    <w:rsid w:val="003817B4"/>
    <w:rsid w:val="00381897"/>
    <w:rsid w:val="003820E6"/>
    <w:rsid w:val="0038359C"/>
    <w:rsid w:val="0038428A"/>
    <w:rsid w:val="00384851"/>
    <w:rsid w:val="003848D2"/>
    <w:rsid w:val="0038729E"/>
    <w:rsid w:val="003878C2"/>
    <w:rsid w:val="00391128"/>
    <w:rsid w:val="003911A3"/>
    <w:rsid w:val="0039145A"/>
    <w:rsid w:val="003914AD"/>
    <w:rsid w:val="00391966"/>
    <w:rsid w:val="00391CB0"/>
    <w:rsid w:val="00391CC4"/>
    <w:rsid w:val="00391E0B"/>
    <w:rsid w:val="003934D8"/>
    <w:rsid w:val="00393DEE"/>
    <w:rsid w:val="00393E65"/>
    <w:rsid w:val="003959DF"/>
    <w:rsid w:val="00395A44"/>
    <w:rsid w:val="00395B5C"/>
    <w:rsid w:val="00395C4F"/>
    <w:rsid w:val="00396A3A"/>
    <w:rsid w:val="00396ED4"/>
    <w:rsid w:val="003978D3"/>
    <w:rsid w:val="003A0563"/>
    <w:rsid w:val="003A1B07"/>
    <w:rsid w:val="003A1D8A"/>
    <w:rsid w:val="003A1F89"/>
    <w:rsid w:val="003A26D0"/>
    <w:rsid w:val="003A2F70"/>
    <w:rsid w:val="003A39AA"/>
    <w:rsid w:val="003A3AAB"/>
    <w:rsid w:val="003A416E"/>
    <w:rsid w:val="003A4223"/>
    <w:rsid w:val="003A48C5"/>
    <w:rsid w:val="003A5340"/>
    <w:rsid w:val="003A57AB"/>
    <w:rsid w:val="003A5A98"/>
    <w:rsid w:val="003A6019"/>
    <w:rsid w:val="003A6264"/>
    <w:rsid w:val="003A66EF"/>
    <w:rsid w:val="003A68BD"/>
    <w:rsid w:val="003A697A"/>
    <w:rsid w:val="003A6E99"/>
    <w:rsid w:val="003A7135"/>
    <w:rsid w:val="003A7763"/>
    <w:rsid w:val="003A7E4B"/>
    <w:rsid w:val="003B052F"/>
    <w:rsid w:val="003B0781"/>
    <w:rsid w:val="003B09E0"/>
    <w:rsid w:val="003B13F7"/>
    <w:rsid w:val="003B15CF"/>
    <w:rsid w:val="003B2724"/>
    <w:rsid w:val="003B2AF5"/>
    <w:rsid w:val="003B325E"/>
    <w:rsid w:val="003B4228"/>
    <w:rsid w:val="003B529D"/>
    <w:rsid w:val="003B556B"/>
    <w:rsid w:val="003B5FBE"/>
    <w:rsid w:val="003B60D7"/>
    <w:rsid w:val="003B619E"/>
    <w:rsid w:val="003B68CE"/>
    <w:rsid w:val="003B6BBF"/>
    <w:rsid w:val="003B6C5B"/>
    <w:rsid w:val="003B7FEF"/>
    <w:rsid w:val="003C0623"/>
    <w:rsid w:val="003C12E0"/>
    <w:rsid w:val="003C2D6F"/>
    <w:rsid w:val="003C2ED9"/>
    <w:rsid w:val="003C31AC"/>
    <w:rsid w:val="003C3687"/>
    <w:rsid w:val="003C3C40"/>
    <w:rsid w:val="003C462D"/>
    <w:rsid w:val="003C476B"/>
    <w:rsid w:val="003C51AC"/>
    <w:rsid w:val="003C6905"/>
    <w:rsid w:val="003C6F36"/>
    <w:rsid w:val="003C7543"/>
    <w:rsid w:val="003C7B61"/>
    <w:rsid w:val="003D09B1"/>
    <w:rsid w:val="003D1124"/>
    <w:rsid w:val="003D1D5D"/>
    <w:rsid w:val="003D1F23"/>
    <w:rsid w:val="003D2163"/>
    <w:rsid w:val="003D26C8"/>
    <w:rsid w:val="003D28B5"/>
    <w:rsid w:val="003D331D"/>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63D"/>
    <w:rsid w:val="003E384C"/>
    <w:rsid w:val="003E390B"/>
    <w:rsid w:val="003E3FD8"/>
    <w:rsid w:val="003E4C88"/>
    <w:rsid w:val="003E588A"/>
    <w:rsid w:val="003E5D1C"/>
    <w:rsid w:val="003E68D9"/>
    <w:rsid w:val="003E6BFE"/>
    <w:rsid w:val="003E703C"/>
    <w:rsid w:val="003E77F2"/>
    <w:rsid w:val="003F10A1"/>
    <w:rsid w:val="003F17C1"/>
    <w:rsid w:val="003F1A30"/>
    <w:rsid w:val="003F1A3D"/>
    <w:rsid w:val="003F1B6D"/>
    <w:rsid w:val="003F24E8"/>
    <w:rsid w:val="003F26B5"/>
    <w:rsid w:val="003F341F"/>
    <w:rsid w:val="003F3A00"/>
    <w:rsid w:val="003F44FE"/>
    <w:rsid w:val="003F56A0"/>
    <w:rsid w:val="003F5EC4"/>
    <w:rsid w:val="003F6505"/>
    <w:rsid w:val="003F66D9"/>
    <w:rsid w:val="003F6C96"/>
    <w:rsid w:val="003F75B5"/>
    <w:rsid w:val="003F762C"/>
    <w:rsid w:val="003F7ABC"/>
    <w:rsid w:val="003F7E08"/>
    <w:rsid w:val="0040029E"/>
    <w:rsid w:val="00400490"/>
    <w:rsid w:val="0040151F"/>
    <w:rsid w:val="004016F0"/>
    <w:rsid w:val="0040283B"/>
    <w:rsid w:val="00402EAF"/>
    <w:rsid w:val="0040328D"/>
    <w:rsid w:val="00403436"/>
    <w:rsid w:val="0040555D"/>
    <w:rsid w:val="00405682"/>
    <w:rsid w:val="00405CD3"/>
    <w:rsid w:val="00405F46"/>
    <w:rsid w:val="00406956"/>
    <w:rsid w:val="00406B23"/>
    <w:rsid w:val="00406CC1"/>
    <w:rsid w:val="00406CEC"/>
    <w:rsid w:val="00406FDF"/>
    <w:rsid w:val="004072E0"/>
    <w:rsid w:val="00410F5B"/>
    <w:rsid w:val="004113F6"/>
    <w:rsid w:val="00411963"/>
    <w:rsid w:val="00412029"/>
    <w:rsid w:val="004126A2"/>
    <w:rsid w:val="004130CB"/>
    <w:rsid w:val="0041316F"/>
    <w:rsid w:val="00413611"/>
    <w:rsid w:val="004141C0"/>
    <w:rsid w:val="0041434B"/>
    <w:rsid w:val="00414AB2"/>
    <w:rsid w:val="00415D34"/>
    <w:rsid w:val="00415EC2"/>
    <w:rsid w:val="004177FB"/>
    <w:rsid w:val="00417F30"/>
    <w:rsid w:val="00417FBE"/>
    <w:rsid w:val="00421C23"/>
    <w:rsid w:val="00421F6F"/>
    <w:rsid w:val="00422255"/>
    <w:rsid w:val="00422D87"/>
    <w:rsid w:val="004231DA"/>
    <w:rsid w:val="00423704"/>
    <w:rsid w:val="00423B60"/>
    <w:rsid w:val="00423F42"/>
    <w:rsid w:val="004263E7"/>
    <w:rsid w:val="0042683F"/>
    <w:rsid w:val="00426FB8"/>
    <w:rsid w:val="004276FF"/>
    <w:rsid w:val="004277A1"/>
    <w:rsid w:val="00427E64"/>
    <w:rsid w:val="00427F3F"/>
    <w:rsid w:val="004302D8"/>
    <w:rsid w:val="00430765"/>
    <w:rsid w:val="004307D9"/>
    <w:rsid w:val="00430ED0"/>
    <w:rsid w:val="00430F66"/>
    <w:rsid w:val="00432519"/>
    <w:rsid w:val="0043255D"/>
    <w:rsid w:val="00433A65"/>
    <w:rsid w:val="004342AC"/>
    <w:rsid w:val="004342EB"/>
    <w:rsid w:val="0043509B"/>
    <w:rsid w:val="00437F7E"/>
    <w:rsid w:val="00441B17"/>
    <w:rsid w:val="00441F27"/>
    <w:rsid w:val="00441F48"/>
    <w:rsid w:val="004422FE"/>
    <w:rsid w:val="004423A4"/>
    <w:rsid w:val="00442B97"/>
    <w:rsid w:val="004430F2"/>
    <w:rsid w:val="0044319F"/>
    <w:rsid w:val="004434E5"/>
    <w:rsid w:val="00443631"/>
    <w:rsid w:val="004443B3"/>
    <w:rsid w:val="00444C00"/>
    <w:rsid w:val="00445B04"/>
    <w:rsid w:val="00445FD2"/>
    <w:rsid w:val="0044651B"/>
    <w:rsid w:val="00450123"/>
    <w:rsid w:val="00450A66"/>
    <w:rsid w:val="00451285"/>
    <w:rsid w:val="00451A61"/>
    <w:rsid w:val="00451BD2"/>
    <w:rsid w:val="00451E80"/>
    <w:rsid w:val="00452C9C"/>
    <w:rsid w:val="004533B3"/>
    <w:rsid w:val="0045389F"/>
    <w:rsid w:val="00453D98"/>
    <w:rsid w:val="00455064"/>
    <w:rsid w:val="00456154"/>
    <w:rsid w:val="00456243"/>
    <w:rsid w:val="00456502"/>
    <w:rsid w:val="004565A8"/>
    <w:rsid w:val="00456F05"/>
    <w:rsid w:val="00460119"/>
    <w:rsid w:val="0046021E"/>
    <w:rsid w:val="0046035C"/>
    <w:rsid w:val="00461872"/>
    <w:rsid w:val="00461A3E"/>
    <w:rsid w:val="00461B43"/>
    <w:rsid w:val="00461E29"/>
    <w:rsid w:val="004624B9"/>
    <w:rsid w:val="004625CF"/>
    <w:rsid w:val="00462B0D"/>
    <w:rsid w:val="004635A3"/>
    <w:rsid w:val="00463618"/>
    <w:rsid w:val="00464236"/>
    <w:rsid w:val="0046562A"/>
    <w:rsid w:val="00466252"/>
    <w:rsid w:val="00466331"/>
    <w:rsid w:val="0046676D"/>
    <w:rsid w:val="00466824"/>
    <w:rsid w:val="00466FB5"/>
    <w:rsid w:val="004679DB"/>
    <w:rsid w:val="00467D19"/>
    <w:rsid w:val="00467FF1"/>
    <w:rsid w:val="00470081"/>
    <w:rsid w:val="0047051F"/>
    <w:rsid w:val="00470E4C"/>
    <w:rsid w:val="00472532"/>
    <w:rsid w:val="00472CAC"/>
    <w:rsid w:val="00472D76"/>
    <w:rsid w:val="00472F07"/>
    <w:rsid w:val="004744C6"/>
    <w:rsid w:val="004744CD"/>
    <w:rsid w:val="00475115"/>
    <w:rsid w:val="004751A9"/>
    <w:rsid w:val="00475467"/>
    <w:rsid w:val="004755BA"/>
    <w:rsid w:val="0047569B"/>
    <w:rsid w:val="004766F8"/>
    <w:rsid w:val="00476CE7"/>
    <w:rsid w:val="00476E9B"/>
    <w:rsid w:val="004775F0"/>
    <w:rsid w:val="00477B25"/>
    <w:rsid w:val="00480151"/>
    <w:rsid w:val="00480659"/>
    <w:rsid w:val="00480815"/>
    <w:rsid w:val="00482086"/>
    <w:rsid w:val="00482137"/>
    <w:rsid w:val="00482812"/>
    <w:rsid w:val="004831C5"/>
    <w:rsid w:val="004837A7"/>
    <w:rsid w:val="004838AF"/>
    <w:rsid w:val="00484432"/>
    <w:rsid w:val="00484996"/>
    <w:rsid w:val="00484D3E"/>
    <w:rsid w:val="0048599F"/>
    <w:rsid w:val="004864FA"/>
    <w:rsid w:val="00486538"/>
    <w:rsid w:val="004873B2"/>
    <w:rsid w:val="00487B7C"/>
    <w:rsid w:val="004907A1"/>
    <w:rsid w:val="004914E6"/>
    <w:rsid w:val="00491ABA"/>
    <w:rsid w:val="00493917"/>
    <w:rsid w:val="00493B98"/>
    <w:rsid w:val="00494059"/>
    <w:rsid w:val="00494341"/>
    <w:rsid w:val="00494D66"/>
    <w:rsid w:val="00495295"/>
    <w:rsid w:val="00495EF0"/>
    <w:rsid w:val="00496526"/>
    <w:rsid w:val="00496652"/>
    <w:rsid w:val="00496F86"/>
    <w:rsid w:val="004971DA"/>
    <w:rsid w:val="00497852"/>
    <w:rsid w:val="00497C8E"/>
    <w:rsid w:val="004A00A8"/>
    <w:rsid w:val="004A00D9"/>
    <w:rsid w:val="004A05C1"/>
    <w:rsid w:val="004A138D"/>
    <w:rsid w:val="004A1AB5"/>
    <w:rsid w:val="004A2378"/>
    <w:rsid w:val="004A2557"/>
    <w:rsid w:val="004A3483"/>
    <w:rsid w:val="004A3EF4"/>
    <w:rsid w:val="004A4B15"/>
    <w:rsid w:val="004A56FF"/>
    <w:rsid w:val="004A5A3E"/>
    <w:rsid w:val="004A63D7"/>
    <w:rsid w:val="004A67C4"/>
    <w:rsid w:val="004A6E7E"/>
    <w:rsid w:val="004A6F81"/>
    <w:rsid w:val="004A72D5"/>
    <w:rsid w:val="004A73E5"/>
    <w:rsid w:val="004B0055"/>
    <w:rsid w:val="004B0307"/>
    <w:rsid w:val="004B0BDF"/>
    <w:rsid w:val="004B32F9"/>
    <w:rsid w:val="004B431D"/>
    <w:rsid w:val="004B43B7"/>
    <w:rsid w:val="004B7835"/>
    <w:rsid w:val="004B7A43"/>
    <w:rsid w:val="004C0C81"/>
    <w:rsid w:val="004C0CFF"/>
    <w:rsid w:val="004C10F5"/>
    <w:rsid w:val="004C17E8"/>
    <w:rsid w:val="004C17EB"/>
    <w:rsid w:val="004C1924"/>
    <w:rsid w:val="004C19CD"/>
    <w:rsid w:val="004C1B13"/>
    <w:rsid w:val="004C201F"/>
    <w:rsid w:val="004C222D"/>
    <w:rsid w:val="004C2573"/>
    <w:rsid w:val="004C2A93"/>
    <w:rsid w:val="004C3116"/>
    <w:rsid w:val="004C3B41"/>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222"/>
    <w:rsid w:val="004D4413"/>
    <w:rsid w:val="004D4A12"/>
    <w:rsid w:val="004D4FB1"/>
    <w:rsid w:val="004D551F"/>
    <w:rsid w:val="004D5899"/>
    <w:rsid w:val="004D5B4E"/>
    <w:rsid w:val="004D5F36"/>
    <w:rsid w:val="004D7461"/>
    <w:rsid w:val="004D7768"/>
    <w:rsid w:val="004E0B15"/>
    <w:rsid w:val="004E0C08"/>
    <w:rsid w:val="004E0E83"/>
    <w:rsid w:val="004E148F"/>
    <w:rsid w:val="004E1552"/>
    <w:rsid w:val="004E2758"/>
    <w:rsid w:val="004E307C"/>
    <w:rsid w:val="004E5A1E"/>
    <w:rsid w:val="004E5C36"/>
    <w:rsid w:val="004E5E75"/>
    <w:rsid w:val="004E69F7"/>
    <w:rsid w:val="004E6E19"/>
    <w:rsid w:val="004E6F8E"/>
    <w:rsid w:val="004F0A7A"/>
    <w:rsid w:val="004F0E3D"/>
    <w:rsid w:val="004F1072"/>
    <w:rsid w:val="004F1378"/>
    <w:rsid w:val="004F19E7"/>
    <w:rsid w:val="004F27CA"/>
    <w:rsid w:val="004F2E94"/>
    <w:rsid w:val="004F39C7"/>
    <w:rsid w:val="004F4B47"/>
    <w:rsid w:val="004F4C6D"/>
    <w:rsid w:val="004F54FE"/>
    <w:rsid w:val="004F5CDD"/>
    <w:rsid w:val="004F5E16"/>
    <w:rsid w:val="004F6DC7"/>
    <w:rsid w:val="004F7B1A"/>
    <w:rsid w:val="004F7E48"/>
    <w:rsid w:val="004F7E73"/>
    <w:rsid w:val="00500137"/>
    <w:rsid w:val="00501440"/>
    <w:rsid w:val="00502624"/>
    <w:rsid w:val="0050290E"/>
    <w:rsid w:val="00503A9B"/>
    <w:rsid w:val="005050B4"/>
    <w:rsid w:val="00505464"/>
    <w:rsid w:val="00506BE4"/>
    <w:rsid w:val="00507081"/>
    <w:rsid w:val="0050708F"/>
    <w:rsid w:val="0050745C"/>
    <w:rsid w:val="00510082"/>
    <w:rsid w:val="005106DC"/>
    <w:rsid w:val="005113F0"/>
    <w:rsid w:val="00511A77"/>
    <w:rsid w:val="00511E82"/>
    <w:rsid w:val="005129DB"/>
    <w:rsid w:val="00512A4B"/>
    <w:rsid w:val="00512AD5"/>
    <w:rsid w:val="00512AEA"/>
    <w:rsid w:val="00512D1E"/>
    <w:rsid w:val="005130B5"/>
    <w:rsid w:val="00514268"/>
    <w:rsid w:val="00514334"/>
    <w:rsid w:val="00514B97"/>
    <w:rsid w:val="00514E97"/>
    <w:rsid w:val="00515F93"/>
    <w:rsid w:val="0051637F"/>
    <w:rsid w:val="0051656E"/>
    <w:rsid w:val="00517424"/>
    <w:rsid w:val="00520E68"/>
    <w:rsid w:val="005214DC"/>
    <w:rsid w:val="00521741"/>
    <w:rsid w:val="00523448"/>
    <w:rsid w:val="00524B1B"/>
    <w:rsid w:val="00526533"/>
    <w:rsid w:val="00526F39"/>
    <w:rsid w:val="00527344"/>
    <w:rsid w:val="00527510"/>
    <w:rsid w:val="00527C5C"/>
    <w:rsid w:val="005307D8"/>
    <w:rsid w:val="0053099A"/>
    <w:rsid w:val="0053130B"/>
    <w:rsid w:val="005318CD"/>
    <w:rsid w:val="00531A78"/>
    <w:rsid w:val="00531FFF"/>
    <w:rsid w:val="00532127"/>
    <w:rsid w:val="00533F42"/>
    <w:rsid w:val="00534993"/>
    <w:rsid w:val="00535221"/>
    <w:rsid w:val="005363B4"/>
    <w:rsid w:val="00536991"/>
    <w:rsid w:val="00536A4A"/>
    <w:rsid w:val="00536BB9"/>
    <w:rsid w:val="00537BAB"/>
    <w:rsid w:val="00537F1C"/>
    <w:rsid w:val="005406EB"/>
    <w:rsid w:val="00540A80"/>
    <w:rsid w:val="00541859"/>
    <w:rsid w:val="00541ECF"/>
    <w:rsid w:val="00542443"/>
    <w:rsid w:val="00543228"/>
    <w:rsid w:val="00544116"/>
    <w:rsid w:val="0054417C"/>
    <w:rsid w:val="00544220"/>
    <w:rsid w:val="00544D26"/>
    <w:rsid w:val="00544E6D"/>
    <w:rsid w:val="00544F53"/>
    <w:rsid w:val="00545DC1"/>
    <w:rsid w:val="0054637E"/>
    <w:rsid w:val="00546795"/>
    <w:rsid w:val="0054698A"/>
    <w:rsid w:val="00546D80"/>
    <w:rsid w:val="00547A64"/>
    <w:rsid w:val="00547C90"/>
    <w:rsid w:val="00547E85"/>
    <w:rsid w:val="00550093"/>
    <w:rsid w:val="0055037D"/>
    <w:rsid w:val="005505EE"/>
    <w:rsid w:val="00550823"/>
    <w:rsid w:val="00550C1B"/>
    <w:rsid w:val="00550E71"/>
    <w:rsid w:val="005516A0"/>
    <w:rsid w:val="00551CDD"/>
    <w:rsid w:val="00551E1A"/>
    <w:rsid w:val="00551FEE"/>
    <w:rsid w:val="0055286E"/>
    <w:rsid w:val="00553664"/>
    <w:rsid w:val="00553EFC"/>
    <w:rsid w:val="00554AC1"/>
    <w:rsid w:val="00554B83"/>
    <w:rsid w:val="00555130"/>
    <w:rsid w:val="005556C5"/>
    <w:rsid w:val="005556C7"/>
    <w:rsid w:val="0055629F"/>
    <w:rsid w:val="005575CD"/>
    <w:rsid w:val="00557C7E"/>
    <w:rsid w:val="00560190"/>
    <w:rsid w:val="00562DF6"/>
    <w:rsid w:val="005633B6"/>
    <w:rsid w:val="005635DC"/>
    <w:rsid w:val="0056389F"/>
    <w:rsid w:val="00563B5B"/>
    <w:rsid w:val="00563CE4"/>
    <w:rsid w:val="00563EF2"/>
    <w:rsid w:val="0056446C"/>
    <w:rsid w:val="005647EA"/>
    <w:rsid w:val="00564998"/>
    <w:rsid w:val="00565788"/>
    <w:rsid w:val="00565DAE"/>
    <w:rsid w:val="00566F7F"/>
    <w:rsid w:val="00570CB0"/>
    <w:rsid w:val="0057129B"/>
    <w:rsid w:val="005713AF"/>
    <w:rsid w:val="00571EE3"/>
    <w:rsid w:val="00572421"/>
    <w:rsid w:val="0057247C"/>
    <w:rsid w:val="00572BFA"/>
    <w:rsid w:val="0057313C"/>
    <w:rsid w:val="00575F43"/>
    <w:rsid w:val="00576317"/>
    <w:rsid w:val="00576BC9"/>
    <w:rsid w:val="00577099"/>
    <w:rsid w:val="00577EFE"/>
    <w:rsid w:val="00581614"/>
    <w:rsid w:val="005817AF"/>
    <w:rsid w:val="00581E68"/>
    <w:rsid w:val="00582C86"/>
    <w:rsid w:val="00582F6A"/>
    <w:rsid w:val="005837B7"/>
    <w:rsid w:val="00583D3F"/>
    <w:rsid w:val="005841E9"/>
    <w:rsid w:val="00584C45"/>
    <w:rsid w:val="00584E0B"/>
    <w:rsid w:val="005850DD"/>
    <w:rsid w:val="0058580D"/>
    <w:rsid w:val="00585817"/>
    <w:rsid w:val="00585843"/>
    <w:rsid w:val="00585A49"/>
    <w:rsid w:val="00586ABC"/>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D6F"/>
    <w:rsid w:val="00594DC6"/>
    <w:rsid w:val="005955C2"/>
    <w:rsid w:val="005958DF"/>
    <w:rsid w:val="00595D71"/>
    <w:rsid w:val="005961AE"/>
    <w:rsid w:val="0059638A"/>
    <w:rsid w:val="00596577"/>
    <w:rsid w:val="00596812"/>
    <w:rsid w:val="005973A6"/>
    <w:rsid w:val="00597641"/>
    <w:rsid w:val="00597B5F"/>
    <w:rsid w:val="00597F6D"/>
    <w:rsid w:val="005A002C"/>
    <w:rsid w:val="005A0CF1"/>
    <w:rsid w:val="005A0E09"/>
    <w:rsid w:val="005A0EE0"/>
    <w:rsid w:val="005A154B"/>
    <w:rsid w:val="005A1C23"/>
    <w:rsid w:val="005A241A"/>
    <w:rsid w:val="005A3B8A"/>
    <w:rsid w:val="005A3BF4"/>
    <w:rsid w:val="005A52FF"/>
    <w:rsid w:val="005A5435"/>
    <w:rsid w:val="005A6CD4"/>
    <w:rsid w:val="005A6CFB"/>
    <w:rsid w:val="005A7149"/>
    <w:rsid w:val="005A795B"/>
    <w:rsid w:val="005A79E4"/>
    <w:rsid w:val="005A7C30"/>
    <w:rsid w:val="005B0571"/>
    <w:rsid w:val="005B07FC"/>
    <w:rsid w:val="005B24C2"/>
    <w:rsid w:val="005B2619"/>
    <w:rsid w:val="005B277B"/>
    <w:rsid w:val="005B29CA"/>
    <w:rsid w:val="005B30F2"/>
    <w:rsid w:val="005B601A"/>
    <w:rsid w:val="005B61A8"/>
    <w:rsid w:val="005B621D"/>
    <w:rsid w:val="005B651D"/>
    <w:rsid w:val="005B73B9"/>
    <w:rsid w:val="005B74A9"/>
    <w:rsid w:val="005B74BF"/>
    <w:rsid w:val="005B7770"/>
    <w:rsid w:val="005B7993"/>
    <w:rsid w:val="005C03DE"/>
    <w:rsid w:val="005C08B1"/>
    <w:rsid w:val="005C0F2E"/>
    <w:rsid w:val="005C1062"/>
    <w:rsid w:val="005C1994"/>
    <w:rsid w:val="005C2433"/>
    <w:rsid w:val="005C2BC9"/>
    <w:rsid w:val="005C2E15"/>
    <w:rsid w:val="005C2F5E"/>
    <w:rsid w:val="005C2FC1"/>
    <w:rsid w:val="005C3CB1"/>
    <w:rsid w:val="005C4004"/>
    <w:rsid w:val="005C42B4"/>
    <w:rsid w:val="005C4827"/>
    <w:rsid w:val="005C517D"/>
    <w:rsid w:val="005C5973"/>
    <w:rsid w:val="005C5A2B"/>
    <w:rsid w:val="005C5B54"/>
    <w:rsid w:val="005C6CAD"/>
    <w:rsid w:val="005C6D04"/>
    <w:rsid w:val="005C758F"/>
    <w:rsid w:val="005C7B8B"/>
    <w:rsid w:val="005C7EDF"/>
    <w:rsid w:val="005D0415"/>
    <w:rsid w:val="005D1237"/>
    <w:rsid w:val="005D206C"/>
    <w:rsid w:val="005D20FF"/>
    <w:rsid w:val="005D2EF1"/>
    <w:rsid w:val="005D48F9"/>
    <w:rsid w:val="005D4FAF"/>
    <w:rsid w:val="005D5661"/>
    <w:rsid w:val="005E0364"/>
    <w:rsid w:val="005E0868"/>
    <w:rsid w:val="005E0CD1"/>
    <w:rsid w:val="005E16B1"/>
    <w:rsid w:val="005E1DFF"/>
    <w:rsid w:val="005E329B"/>
    <w:rsid w:val="005E3A06"/>
    <w:rsid w:val="005E3D30"/>
    <w:rsid w:val="005E3F8E"/>
    <w:rsid w:val="005E4633"/>
    <w:rsid w:val="005E596C"/>
    <w:rsid w:val="005E6164"/>
    <w:rsid w:val="005E696F"/>
    <w:rsid w:val="005E6A13"/>
    <w:rsid w:val="005E6D79"/>
    <w:rsid w:val="005E6E90"/>
    <w:rsid w:val="005E7A7D"/>
    <w:rsid w:val="005E7BCA"/>
    <w:rsid w:val="005F0046"/>
    <w:rsid w:val="005F0221"/>
    <w:rsid w:val="005F176A"/>
    <w:rsid w:val="005F1E4C"/>
    <w:rsid w:val="005F1FAC"/>
    <w:rsid w:val="005F2870"/>
    <w:rsid w:val="005F358B"/>
    <w:rsid w:val="005F36F2"/>
    <w:rsid w:val="005F39C3"/>
    <w:rsid w:val="005F3C35"/>
    <w:rsid w:val="005F3F3D"/>
    <w:rsid w:val="005F4000"/>
    <w:rsid w:val="005F48C1"/>
    <w:rsid w:val="005F5861"/>
    <w:rsid w:val="005F613A"/>
    <w:rsid w:val="005F695F"/>
    <w:rsid w:val="005F6D51"/>
    <w:rsid w:val="005F770E"/>
    <w:rsid w:val="005F7717"/>
    <w:rsid w:val="00600619"/>
    <w:rsid w:val="0060065E"/>
    <w:rsid w:val="00601852"/>
    <w:rsid w:val="00603C93"/>
    <w:rsid w:val="00603E38"/>
    <w:rsid w:val="006045A9"/>
    <w:rsid w:val="00605604"/>
    <w:rsid w:val="00605996"/>
    <w:rsid w:val="006063F2"/>
    <w:rsid w:val="00606752"/>
    <w:rsid w:val="006067BF"/>
    <w:rsid w:val="00606FE8"/>
    <w:rsid w:val="00607B88"/>
    <w:rsid w:val="0061004E"/>
    <w:rsid w:val="006101EB"/>
    <w:rsid w:val="006104AC"/>
    <w:rsid w:val="006108C5"/>
    <w:rsid w:val="00610C41"/>
    <w:rsid w:val="006112DE"/>
    <w:rsid w:val="00611F65"/>
    <w:rsid w:val="006125FF"/>
    <w:rsid w:val="00612AB1"/>
    <w:rsid w:val="00613063"/>
    <w:rsid w:val="00613096"/>
    <w:rsid w:val="00613C7A"/>
    <w:rsid w:val="00614079"/>
    <w:rsid w:val="0061445B"/>
    <w:rsid w:val="00614790"/>
    <w:rsid w:val="006159CC"/>
    <w:rsid w:val="00616606"/>
    <w:rsid w:val="00616B23"/>
    <w:rsid w:val="00617096"/>
    <w:rsid w:val="00617579"/>
    <w:rsid w:val="00617847"/>
    <w:rsid w:val="00617B31"/>
    <w:rsid w:val="0062090E"/>
    <w:rsid w:val="006212FB"/>
    <w:rsid w:val="0062201B"/>
    <w:rsid w:val="00622549"/>
    <w:rsid w:val="00622B10"/>
    <w:rsid w:val="00623087"/>
    <w:rsid w:val="00623247"/>
    <w:rsid w:val="006233D4"/>
    <w:rsid w:val="00623960"/>
    <w:rsid w:val="006246E1"/>
    <w:rsid w:val="00625896"/>
    <w:rsid w:val="00625CE9"/>
    <w:rsid w:val="00626F36"/>
    <w:rsid w:val="00627097"/>
    <w:rsid w:val="00627240"/>
    <w:rsid w:val="00630C99"/>
    <w:rsid w:val="00630F6B"/>
    <w:rsid w:val="0063166F"/>
    <w:rsid w:val="00632B7E"/>
    <w:rsid w:val="006330F6"/>
    <w:rsid w:val="006332CF"/>
    <w:rsid w:val="006334B9"/>
    <w:rsid w:val="006335E4"/>
    <w:rsid w:val="00633A9F"/>
    <w:rsid w:val="00633D6C"/>
    <w:rsid w:val="006342F8"/>
    <w:rsid w:val="006343C5"/>
    <w:rsid w:val="00634FB8"/>
    <w:rsid w:val="00635433"/>
    <w:rsid w:val="006356BA"/>
    <w:rsid w:val="00635B0B"/>
    <w:rsid w:val="006368E9"/>
    <w:rsid w:val="00637A46"/>
    <w:rsid w:val="0064138D"/>
    <w:rsid w:val="0064232D"/>
    <w:rsid w:val="00642696"/>
    <w:rsid w:val="00642B7F"/>
    <w:rsid w:val="006435F6"/>
    <w:rsid w:val="006436CB"/>
    <w:rsid w:val="00643B70"/>
    <w:rsid w:val="00643B7D"/>
    <w:rsid w:val="00643F8E"/>
    <w:rsid w:val="00645832"/>
    <w:rsid w:val="00645C4D"/>
    <w:rsid w:val="00645C8D"/>
    <w:rsid w:val="006463C7"/>
    <w:rsid w:val="00647B86"/>
    <w:rsid w:val="00650365"/>
    <w:rsid w:val="0065067F"/>
    <w:rsid w:val="00650BD3"/>
    <w:rsid w:val="00651027"/>
    <w:rsid w:val="00651B30"/>
    <w:rsid w:val="00652DD6"/>
    <w:rsid w:val="00652E74"/>
    <w:rsid w:val="00653699"/>
    <w:rsid w:val="0065496C"/>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57EB"/>
    <w:rsid w:val="006661A4"/>
    <w:rsid w:val="00666C57"/>
    <w:rsid w:val="00666F82"/>
    <w:rsid w:val="00667661"/>
    <w:rsid w:val="00667EEE"/>
    <w:rsid w:val="00670787"/>
    <w:rsid w:val="006712DA"/>
    <w:rsid w:val="0067135D"/>
    <w:rsid w:val="00671CA1"/>
    <w:rsid w:val="006721D4"/>
    <w:rsid w:val="00672D77"/>
    <w:rsid w:val="00673853"/>
    <w:rsid w:val="00673A81"/>
    <w:rsid w:val="00673D69"/>
    <w:rsid w:val="00673E78"/>
    <w:rsid w:val="006759FC"/>
    <w:rsid w:val="00676E43"/>
    <w:rsid w:val="00677072"/>
    <w:rsid w:val="00677965"/>
    <w:rsid w:val="00677972"/>
    <w:rsid w:val="00677E81"/>
    <w:rsid w:val="006801A1"/>
    <w:rsid w:val="00681195"/>
    <w:rsid w:val="006824AA"/>
    <w:rsid w:val="006826A9"/>
    <w:rsid w:val="006828AE"/>
    <w:rsid w:val="00682AF9"/>
    <w:rsid w:val="00683DB1"/>
    <w:rsid w:val="006842C5"/>
    <w:rsid w:val="00684C72"/>
    <w:rsid w:val="00684F58"/>
    <w:rsid w:val="0068572F"/>
    <w:rsid w:val="00685BBE"/>
    <w:rsid w:val="0068627F"/>
    <w:rsid w:val="0068629F"/>
    <w:rsid w:val="00686A39"/>
    <w:rsid w:val="00686C14"/>
    <w:rsid w:val="00687EFE"/>
    <w:rsid w:val="00690451"/>
    <w:rsid w:val="0069048C"/>
    <w:rsid w:val="00690F8E"/>
    <w:rsid w:val="006915E7"/>
    <w:rsid w:val="00691D55"/>
    <w:rsid w:val="006925AA"/>
    <w:rsid w:val="0069266A"/>
    <w:rsid w:val="0069292A"/>
    <w:rsid w:val="0069327F"/>
    <w:rsid w:val="006933B3"/>
    <w:rsid w:val="00694181"/>
    <w:rsid w:val="00694B2A"/>
    <w:rsid w:val="006954C1"/>
    <w:rsid w:val="00695857"/>
    <w:rsid w:val="00695F2F"/>
    <w:rsid w:val="006979E7"/>
    <w:rsid w:val="006A11C6"/>
    <w:rsid w:val="006A121C"/>
    <w:rsid w:val="006A127F"/>
    <w:rsid w:val="006A16BB"/>
    <w:rsid w:val="006A174B"/>
    <w:rsid w:val="006A1DF3"/>
    <w:rsid w:val="006A21AD"/>
    <w:rsid w:val="006A285D"/>
    <w:rsid w:val="006A325E"/>
    <w:rsid w:val="006A4928"/>
    <w:rsid w:val="006A57C4"/>
    <w:rsid w:val="006A587F"/>
    <w:rsid w:val="006A6DE3"/>
    <w:rsid w:val="006A6F24"/>
    <w:rsid w:val="006A7B2D"/>
    <w:rsid w:val="006A7BD4"/>
    <w:rsid w:val="006B0714"/>
    <w:rsid w:val="006B0E46"/>
    <w:rsid w:val="006B10F9"/>
    <w:rsid w:val="006B2100"/>
    <w:rsid w:val="006B23C9"/>
    <w:rsid w:val="006B28BD"/>
    <w:rsid w:val="006B2F17"/>
    <w:rsid w:val="006B3AB5"/>
    <w:rsid w:val="006B3CA1"/>
    <w:rsid w:val="006B4431"/>
    <w:rsid w:val="006B48DC"/>
    <w:rsid w:val="006B4B54"/>
    <w:rsid w:val="006B5171"/>
    <w:rsid w:val="006B51CE"/>
    <w:rsid w:val="006B56B2"/>
    <w:rsid w:val="006B5E01"/>
    <w:rsid w:val="006B6F99"/>
    <w:rsid w:val="006B70B4"/>
    <w:rsid w:val="006B7261"/>
    <w:rsid w:val="006B7A2D"/>
    <w:rsid w:val="006B7F5E"/>
    <w:rsid w:val="006C00EB"/>
    <w:rsid w:val="006C04BA"/>
    <w:rsid w:val="006C0A6F"/>
    <w:rsid w:val="006C13FB"/>
    <w:rsid w:val="006C1E1B"/>
    <w:rsid w:val="006C21B4"/>
    <w:rsid w:val="006C419C"/>
    <w:rsid w:val="006C4277"/>
    <w:rsid w:val="006C4528"/>
    <w:rsid w:val="006C4AF4"/>
    <w:rsid w:val="006C58DC"/>
    <w:rsid w:val="006C5D73"/>
    <w:rsid w:val="006C6049"/>
    <w:rsid w:val="006C6497"/>
    <w:rsid w:val="006C66E1"/>
    <w:rsid w:val="006C6C59"/>
    <w:rsid w:val="006C7111"/>
    <w:rsid w:val="006C7CAC"/>
    <w:rsid w:val="006C7D67"/>
    <w:rsid w:val="006D0050"/>
    <w:rsid w:val="006D0E50"/>
    <w:rsid w:val="006D0F2A"/>
    <w:rsid w:val="006D18A4"/>
    <w:rsid w:val="006D1DF8"/>
    <w:rsid w:val="006D1EAC"/>
    <w:rsid w:val="006D363C"/>
    <w:rsid w:val="006D37DD"/>
    <w:rsid w:val="006D454E"/>
    <w:rsid w:val="006D4663"/>
    <w:rsid w:val="006D485D"/>
    <w:rsid w:val="006D5070"/>
    <w:rsid w:val="006D511A"/>
    <w:rsid w:val="006D6030"/>
    <w:rsid w:val="006D636A"/>
    <w:rsid w:val="006D6864"/>
    <w:rsid w:val="006D70D8"/>
    <w:rsid w:val="006D7107"/>
    <w:rsid w:val="006D7195"/>
    <w:rsid w:val="006D7D80"/>
    <w:rsid w:val="006D7E62"/>
    <w:rsid w:val="006D7FA9"/>
    <w:rsid w:val="006E0029"/>
    <w:rsid w:val="006E0332"/>
    <w:rsid w:val="006E1135"/>
    <w:rsid w:val="006E1931"/>
    <w:rsid w:val="006E1F83"/>
    <w:rsid w:val="006E270A"/>
    <w:rsid w:val="006E29D7"/>
    <w:rsid w:val="006E325C"/>
    <w:rsid w:val="006E3BAE"/>
    <w:rsid w:val="006E3C82"/>
    <w:rsid w:val="006E3D64"/>
    <w:rsid w:val="006E3FCE"/>
    <w:rsid w:val="006E41E1"/>
    <w:rsid w:val="006E46AC"/>
    <w:rsid w:val="006E521A"/>
    <w:rsid w:val="006E5673"/>
    <w:rsid w:val="006E609F"/>
    <w:rsid w:val="006E6ACB"/>
    <w:rsid w:val="006E6D27"/>
    <w:rsid w:val="006E6DE5"/>
    <w:rsid w:val="006E6F88"/>
    <w:rsid w:val="006E790A"/>
    <w:rsid w:val="006F06E2"/>
    <w:rsid w:val="006F0B33"/>
    <w:rsid w:val="006F0FA5"/>
    <w:rsid w:val="006F1068"/>
    <w:rsid w:val="006F10E6"/>
    <w:rsid w:val="006F117A"/>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6F7C18"/>
    <w:rsid w:val="00700351"/>
    <w:rsid w:val="007009D7"/>
    <w:rsid w:val="0070142C"/>
    <w:rsid w:val="007019A0"/>
    <w:rsid w:val="00701B0A"/>
    <w:rsid w:val="00701EB7"/>
    <w:rsid w:val="00702DC5"/>
    <w:rsid w:val="0070320D"/>
    <w:rsid w:val="00703326"/>
    <w:rsid w:val="00703803"/>
    <w:rsid w:val="00703A1A"/>
    <w:rsid w:val="00703A4B"/>
    <w:rsid w:val="00703B0F"/>
    <w:rsid w:val="00704065"/>
    <w:rsid w:val="00704302"/>
    <w:rsid w:val="00704312"/>
    <w:rsid w:val="0070495B"/>
    <w:rsid w:val="00704E3B"/>
    <w:rsid w:val="00706090"/>
    <w:rsid w:val="007060BA"/>
    <w:rsid w:val="00706BB4"/>
    <w:rsid w:val="00707069"/>
    <w:rsid w:val="0070771D"/>
    <w:rsid w:val="00707763"/>
    <w:rsid w:val="00707CE0"/>
    <w:rsid w:val="00710061"/>
    <w:rsid w:val="00712307"/>
    <w:rsid w:val="00713CA2"/>
    <w:rsid w:val="00714D0F"/>
    <w:rsid w:val="00714F83"/>
    <w:rsid w:val="00715250"/>
    <w:rsid w:val="007154B3"/>
    <w:rsid w:val="00715BE0"/>
    <w:rsid w:val="00715CE0"/>
    <w:rsid w:val="007165BD"/>
    <w:rsid w:val="00720374"/>
    <w:rsid w:val="00720BFE"/>
    <w:rsid w:val="00720DF2"/>
    <w:rsid w:val="00720F7D"/>
    <w:rsid w:val="00721250"/>
    <w:rsid w:val="00721401"/>
    <w:rsid w:val="00721476"/>
    <w:rsid w:val="00721C5D"/>
    <w:rsid w:val="00721F6C"/>
    <w:rsid w:val="0072454D"/>
    <w:rsid w:val="0072539F"/>
    <w:rsid w:val="00725449"/>
    <w:rsid w:val="007259AA"/>
    <w:rsid w:val="00725BD5"/>
    <w:rsid w:val="00726251"/>
    <w:rsid w:val="00726527"/>
    <w:rsid w:val="00726D66"/>
    <w:rsid w:val="007278E8"/>
    <w:rsid w:val="00727A6F"/>
    <w:rsid w:val="00727B64"/>
    <w:rsid w:val="00727E1A"/>
    <w:rsid w:val="00727FE6"/>
    <w:rsid w:val="00730300"/>
    <w:rsid w:val="0073056D"/>
    <w:rsid w:val="00730645"/>
    <w:rsid w:val="00730E7F"/>
    <w:rsid w:val="0073152B"/>
    <w:rsid w:val="00731531"/>
    <w:rsid w:val="0073203A"/>
    <w:rsid w:val="0073206E"/>
    <w:rsid w:val="007324D2"/>
    <w:rsid w:val="00732A17"/>
    <w:rsid w:val="00732E08"/>
    <w:rsid w:val="00732E9C"/>
    <w:rsid w:val="00733278"/>
    <w:rsid w:val="00734289"/>
    <w:rsid w:val="0073440C"/>
    <w:rsid w:val="0073468D"/>
    <w:rsid w:val="00734F87"/>
    <w:rsid w:val="0073504D"/>
    <w:rsid w:val="00736C11"/>
    <w:rsid w:val="00736E96"/>
    <w:rsid w:val="0073764E"/>
    <w:rsid w:val="007377F0"/>
    <w:rsid w:val="007400F7"/>
    <w:rsid w:val="00740231"/>
    <w:rsid w:val="0074075D"/>
    <w:rsid w:val="00740E5F"/>
    <w:rsid w:val="00740F7F"/>
    <w:rsid w:val="007411C9"/>
    <w:rsid w:val="007418B4"/>
    <w:rsid w:val="00741FDC"/>
    <w:rsid w:val="007420B7"/>
    <w:rsid w:val="00742779"/>
    <w:rsid w:val="00742A46"/>
    <w:rsid w:val="007430DE"/>
    <w:rsid w:val="00743C05"/>
    <w:rsid w:val="00746052"/>
    <w:rsid w:val="0074652B"/>
    <w:rsid w:val="00746E15"/>
    <w:rsid w:val="00747772"/>
    <w:rsid w:val="0075009A"/>
    <w:rsid w:val="00750217"/>
    <w:rsid w:val="00750793"/>
    <w:rsid w:val="00750A9A"/>
    <w:rsid w:val="00752487"/>
    <w:rsid w:val="00753279"/>
    <w:rsid w:val="0075345F"/>
    <w:rsid w:val="00753CCC"/>
    <w:rsid w:val="00755E17"/>
    <w:rsid w:val="0075641F"/>
    <w:rsid w:val="007569FC"/>
    <w:rsid w:val="007574EB"/>
    <w:rsid w:val="00757BA3"/>
    <w:rsid w:val="00757C68"/>
    <w:rsid w:val="007602C8"/>
    <w:rsid w:val="00762858"/>
    <w:rsid w:val="00762D0E"/>
    <w:rsid w:val="00763074"/>
    <w:rsid w:val="00763420"/>
    <w:rsid w:val="0076345D"/>
    <w:rsid w:val="00763776"/>
    <w:rsid w:val="0076396A"/>
    <w:rsid w:val="00763AF4"/>
    <w:rsid w:val="00763C4F"/>
    <w:rsid w:val="00764284"/>
    <w:rsid w:val="007642A1"/>
    <w:rsid w:val="007656DF"/>
    <w:rsid w:val="00765722"/>
    <w:rsid w:val="0076578F"/>
    <w:rsid w:val="00765E4F"/>
    <w:rsid w:val="00765E62"/>
    <w:rsid w:val="00766FF0"/>
    <w:rsid w:val="00770BC3"/>
    <w:rsid w:val="00771222"/>
    <w:rsid w:val="00771CCB"/>
    <w:rsid w:val="007720C2"/>
    <w:rsid w:val="00772F8B"/>
    <w:rsid w:val="00773B4B"/>
    <w:rsid w:val="00775400"/>
    <w:rsid w:val="0077578A"/>
    <w:rsid w:val="007757D7"/>
    <w:rsid w:val="007757F4"/>
    <w:rsid w:val="00775C2B"/>
    <w:rsid w:val="00775CD1"/>
    <w:rsid w:val="00776484"/>
    <w:rsid w:val="00776C17"/>
    <w:rsid w:val="00776D47"/>
    <w:rsid w:val="00776EF4"/>
    <w:rsid w:val="0077743F"/>
    <w:rsid w:val="00777A21"/>
    <w:rsid w:val="00777BFA"/>
    <w:rsid w:val="00780F05"/>
    <w:rsid w:val="00781255"/>
    <w:rsid w:val="00781353"/>
    <w:rsid w:val="00781922"/>
    <w:rsid w:val="00781B8F"/>
    <w:rsid w:val="007838E6"/>
    <w:rsid w:val="007844A9"/>
    <w:rsid w:val="0078511C"/>
    <w:rsid w:val="00785576"/>
    <w:rsid w:val="007866EA"/>
    <w:rsid w:val="00786FFE"/>
    <w:rsid w:val="007877D4"/>
    <w:rsid w:val="007879DE"/>
    <w:rsid w:val="00787C66"/>
    <w:rsid w:val="00790027"/>
    <w:rsid w:val="007903ED"/>
    <w:rsid w:val="0079059B"/>
    <w:rsid w:val="00790F5A"/>
    <w:rsid w:val="007911E9"/>
    <w:rsid w:val="0079168D"/>
    <w:rsid w:val="00792660"/>
    <w:rsid w:val="00792CE2"/>
    <w:rsid w:val="007930A4"/>
    <w:rsid w:val="00793352"/>
    <w:rsid w:val="00795ACC"/>
    <w:rsid w:val="00796434"/>
    <w:rsid w:val="007967B9"/>
    <w:rsid w:val="00796906"/>
    <w:rsid w:val="00797818"/>
    <w:rsid w:val="00797F26"/>
    <w:rsid w:val="007A169A"/>
    <w:rsid w:val="007A1AF7"/>
    <w:rsid w:val="007A1DFF"/>
    <w:rsid w:val="007A2C7B"/>
    <w:rsid w:val="007A30FA"/>
    <w:rsid w:val="007A36FD"/>
    <w:rsid w:val="007A38AF"/>
    <w:rsid w:val="007A51F8"/>
    <w:rsid w:val="007A5B1B"/>
    <w:rsid w:val="007A5B6E"/>
    <w:rsid w:val="007A5D65"/>
    <w:rsid w:val="007A6951"/>
    <w:rsid w:val="007A6A92"/>
    <w:rsid w:val="007A6B80"/>
    <w:rsid w:val="007A712F"/>
    <w:rsid w:val="007A7B0A"/>
    <w:rsid w:val="007A7BF0"/>
    <w:rsid w:val="007A7F93"/>
    <w:rsid w:val="007B060E"/>
    <w:rsid w:val="007B0BCF"/>
    <w:rsid w:val="007B1011"/>
    <w:rsid w:val="007B1523"/>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48BE"/>
    <w:rsid w:val="007C6843"/>
    <w:rsid w:val="007C68E1"/>
    <w:rsid w:val="007C6A2C"/>
    <w:rsid w:val="007C6D2F"/>
    <w:rsid w:val="007C6D78"/>
    <w:rsid w:val="007C72DB"/>
    <w:rsid w:val="007C77CC"/>
    <w:rsid w:val="007C796F"/>
    <w:rsid w:val="007C7F94"/>
    <w:rsid w:val="007D0628"/>
    <w:rsid w:val="007D0A83"/>
    <w:rsid w:val="007D12C9"/>
    <w:rsid w:val="007D134B"/>
    <w:rsid w:val="007D1BBE"/>
    <w:rsid w:val="007D1CF0"/>
    <w:rsid w:val="007D2534"/>
    <w:rsid w:val="007D2764"/>
    <w:rsid w:val="007D2CA0"/>
    <w:rsid w:val="007D3A88"/>
    <w:rsid w:val="007D3B19"/>
    <w:rsid w:val="007D44CA"/>
    <w:rsid w:val="007D4592"/>
    <w:rsid w:val="007D4FD0"/>
    <w:rsid w:val="007D516A"/>
    <w:rsid w:val="007D5BAE"/>
    <w:rsid w:val="007D68C4"/>
    <w:rsid w:val="007D6CC6"/>
    <w:rsid w:val="007D6E71"/>
    <w:rsid w:val="007D771D"/>
    <w:rsid w:val="007E1415"/>
    <w:rsid w:val="007E24F9"/>
    <w:rsid w:val="007E3465"/>
    <w:rsid w:val="007E3904"/>
    <w:rsid w:val="007E3D10"/>
    <w:rsid w:val="007E43F3"/>
    <w:rsid w:val="007E471F"/>
    <w:rsid w:val="007E4C7E"/>
    <w:rsid w:val="007E58C1"/>
    <w:rsid w:val="007E5FC7"/>
    <w:rsid w:val="007E609E"/>
    <w:rsid w:val="007F00AC"/>
    <w:rsid w:val="007F0F4B"/>
    <w:rsid w:val="007F1751"/>
    <w:rsid w:val="007F17B1"/>
    <w:rsid w:val="007F1AAA"/>
    <w:rsid w:val="007F20C0"/>
    <w:rsid w:val="007F25F8"/>
    <w:rsid w:val="007F2A31"/>
    <w:rsid w:val="007F3A69"/>
    <w:rsid w:val="007F3AC9"/>
    <w:rsid w:val="007F4717"/>
    <w:rsid w:val="007F4E44"/>
    <w:rsid w:val="007F50B9"/>
    <w:rsid w:val="007F5359"/>
    <w:rsid w:val="007F590B"/>
    <w:rsid w:val="007F6A55"/>
    <w:rsid w:val="007F7BDC"/>
    <w:rsid w:val="007F7F57"/>
    <w:rsid w:val="008000AA"/>
    <w:rsid w:val="00800939"/>
    <w:rsid w:val="00801CED"/>
    <w:rsid w:val="00802AD1"/>
    <w:rsid w:val="008037CF"/>
    <w:rsid w:val="00803DED"/>
    <w:rsid w:val="00804222"/>
    <w:rsid w:val="0080478B"/>
    <w:rsid w:val="008048F1"/>
    <w:rsid w:val="00805870"/>
    <w:rsid w:val="00805DFE"/>
    <w:rsid w:val="00805F87"/>
    <w:rsid w:val="00806381"/>
    <w:rsid w:val="008069EB"/>
    <w:rsid w:val="00807533"/>
    <w:rsid w:val="00807CE1"/>
    <w:rsid w:val="00807E04"/>
    <w:rsid w:val="00810103"/>
    <w:rsid w:val="008103E7"/>
    <w:rsid w:val="00810665"/>
    <w:rsid w:val="00811121"/>
    <w:rsid w:val="00811A42"/>
    <w:rsid w:val="00811CF5"/>
    <w:rsid w:val="008122E7"/>
    <w:rsid w:val="00812A3D"/>
    <w:rsid w:val="00813A32"/>
    <w:rsid w:val="00813AD1"/>
    <w:rsid w:val="00813C5F"/>
    <w:rsid w:val="00814471"/>
    <w:rsid w:val="00814CEB"/>
    <w:rsid w:val="008153E0"/>
    <w:rsid w:val="00815BC4"/>
    <w:rsid w:val="00816D40"/>
    <w:rsid w:val="008177E4"/>
    <w:rsid w:val="00817B23"/>
    <w:rsid w:val="008212A4"/>
    <w:rsid w:val="00821AD5"/>
    <w:rsid w:val="008226FD"/>
    <w:rsid w:val="00822CA5"/>
    <w:rsid w:val="00822DC8"/>
    <w:rsid w:val="008239F4"/>
    <w:rsid w:val="00823C87"/>
    <w:rsid w:val="00824656"/>
    <w:rsid w:val="00824B33"/>
    <w:rsid w:val="00824BEC"/>
    <w:rsid w:val="00824D51"/>
    <w:rsid w:val="00824DC0"/>
    <w:rsid w:val="00824DC9"/>
    <w:rsid w:val="00824E5A"/>
    <w:rsid w:val="00825E5B"/>
    <w:rsid w:val="0082621F"/>
    <w:rsid w:val="008263F2"/>
    <w:rsid w:val="00826CCA"/>
    <w:rsid w:val="00826DF5"/>
    <w:rsid w:val="0082752B"/>
    <w:rsid w:val="00827612"/>
    <w:rsid w:val="00830B76"/>
    <w:rsid w:val="0083138E"/>
    <w:rsid w:val="00833533"/>
    <w:rsid w:val="00833952"/>
    <w:rsid w:val="00834851"/>
    <w:rsid w:val="00835262"/>
    <w:rsid w:val="00835ECB"/>
    <w:rsid w:val="00836F9E"/>
    <w:rsid w:val="0083705F"/>
    <w:rsid w:val="00837140"/>
    <w:rsid w:val="008373A7"/>
    <w:rsid w:val="0083757C"/>
    <w:rsid w:val="0083786E"/>
    <w:rsid w:val="00837B2C"/>
    <w:rsid w:val="00837D7D"/>
    <w:rsid w:val="00840608"/>
    <w:rsid w:val="00840B81"/>
    <w:rsid w:val="00840D21"/>
    <w:rsid w:val="00841055"/>
    <w:rsid w:val="008412A6"/>
    <w:rsid w:val="0084171E"/>
    <w:rsid w:val="00842B80"/>
    <w:rsid w:val="00842D2F"/>
    <w:rsid w:val="0084333F"/>
    <w:rsid w:val="00843B9A"/>
    <w:rsid w:val="00843CCA"/>
    <w:rsid w:val="00844409"/>
    <w:rsid w:val="008445E9"/>
    <w:rsid w:val="00845643"/>
    <w:rsid w:val="00845C59"/>
    <w:rsid w:val="00845EA8"/>
    <w:rsid w:val="00845EDD"/>
    <w:rsid w:val="00846442"/>
    <w:rsid w:val="008473CA"/>
    <w:rsid w:val="00847675"/>
    <w:rsid w:val="0084768C"/>
    <w:rsid w:val="00847EB7"/>
    <w:rsid w:val="00850AB2"/>
    <w:rsid w:val="00851E16"/>
    <w:rsid w:val="00851E3C"/>
    <w:rsid w:val="00852007"/>
    <w:rsid w:val="00852109"/>
    <w:rsid w:val="00852646"/>
    <w:rsid w:val="008528F1"/>
    <w:rsid w:val="00853B82"/>
    <w:rsid w:val="008548B9"/>
    <w:rsid w:val="00855183"/>
    <w:rsid w:val="00855584"/>
    <w:rsid w:val="00855B98"/>
    <w:rsid w:val="008568C5"/>
    <w:rsid w:val="0085698F"/>
    <w:rsid w:val="00856C4C"/>
    <w:rsid w:val="00856FA3"/>
    <w:rsid w:val="0085722D"/>
    <w:rsid w:val="008606BB"/>
    <w:rsid w:val="008613E3"/>
    <w:rsid w:val="008627D7"/>
    <w:rsid w:val="008629A5"/>
    <w:rsid w:val="0086301E"/>
    <w:rsid w:val="0086303A"/>
    <w:rsid w:val="008633AE"/>
    <w:rsid w:val="008634B8"/>
    <w:rsid w:val="00863E93"/>
    <w:rsid w:val="00864150"/>
    <w:rsid w:val="00865077"/>
    <w:rsid w:val="00865A36"/>
    <w:rsid w:val="0086619D"/>
    <w:rsid w:val="00866604"/>
    <w:rsid w:val="0086665C"/>
    <w:rsid w:val="00866D1C"/>
    <w:rsid w:val="00867D3F"/>
    <w:rsid w:val="00867D83"/>
    <w:rsid w:val="00872775"/>
    <w:rsid w:val="00872D83"/>
    <w:rsid w:val="00873109"/>
    <w:rsid w:val="008732F1"/>
    <w:rsid w:val="0087346C"/>
    <w:rsid w:val="00873AB9"/>
    <w:rsid w:val="00873C2B"/>
    <w:rsid w:val="00873C43"/>
    <w:rsid w:val="00873DBE"/>
    <w:rsid w:val="008747B7"/>
    <w:rsid w:val="00874C41"/>
    <w:rsid w:val="008758F8"/>
    <w:rsid w:val="008764ED"/>
    <w:rsid w:val="00876FB7"/>
    <w:rsid w:val="008774C4"/>
    <w:rsid w:val="008776C0"/>
    <w:rsid w:val="00877741"/>
    <w:rsid w:val="00877743"/>
    <w:rsid w:val="00877E14"/>
    <w:rsid w:val="00880093"/>
    <w:rsid w:val="008801E3"/>
    <w:rsid w:val="0088146D"/>
    <w:rsid w:val="0088155F"/>
    <w:rsid w:val="00881701"/>
    <w:rsid w:val="00881B0A"/>
    <w:rsid w:val="00881D29"/>
    <w:rsid w:val="0088210E"/>
    <w:rsid w:val="00882527"/>
    <w:rsid w:val="008828B8"/>
    <w:rsid w:val="008829FC"/>
    <w:rsid w:val="00883405"/>
    <w:rsid w:val="00883BC9"/>
    <w:rsid w:val="00883C29"/>
    <w:rsid w:val="00883DF9"/>
    <w:rsid w:val="008842B9"/>
    <w:rsid w:val="00884A43"/>
    <w:rsid w:val="00885892"/>
    <w:rsid w:val="00885B6A"/>
    <w:rsid w:val="00885B7A"/>
    <w:rsid w:val="00885DF0"/>
    <w:rsid w:val="008863CB"/>
    <w:rsid w:val="0088690E"/>
    <w:rsid w:val="0088702C"/>
    <w:rsid w:val="00887330"/>
    <w:rsid w:val="008873A1"/>
    <w:rsid w:val="00887ACF"/>
    <w:rsid w:val="00887EC4"/>
    <w:rsid w:val="008911B0"/>
    <w:rsid w:val="00892714"/>
    <w:rsid w:val="008932D8"/>
    <w:rsid w:val="00893DE8"/>
    <w:rsid w:val="00893EC0"/>
    <w:rsid w:val="00895594"/>
    <w:rsid w:val="008960B5"/>
    <w:rsid w:val="0089619A"/>
    <w:rsid w:val="00896387"/>
    <w:rsid w:val="0089699E"/>
    <w:rsid w:val="00896BE9"/>
    <w:rsid w:val="00896C44"/>
    <w:rsid w:val="008971FC"/>
    <w:rsid w:val="008A0197"/>
    <w:rsid w:val="008A0DD7"/>
    <w:rsid w:val="008A29A4"/>
    <w:rsid w:val="008A3FCB"/>
    <w:rsid w:val="008A436C"/>
    <w:rsid w:val="008A4A32"/>
    <w:rsid w:val="008A4BAF"/>
    <w:rsid w:val="008A4D32"/>
    <w:rsid w:val="008A6779"/>
    <w:rsid w:val="008A6F30"/>
    <w:rsid w:val="008B08B1"/>
    <w:rsid w:val="008B0E16"/>
    <w:rsid w:val="008B1F9E"/>
    <w:rsid w:val="008B232D"/>
    <w:rsid w:val="008B2A2D"/>
    <w:rsid w:val="008B3380"/>
    <w:rsid w:val="008B355F"/>
    <w:rsid w:val="008B3936"/>
    <w:rsid w:val="008B3B13"/>
    <w:rsid w:val="008B47C2"/>
    <w:rsid w:val="008B5258"/>
    <w:rsid w:val="008B58AF"/>
    <w:rsid w:val="008B5EDB"/>
    <w:rsid w:val="008B6A9C"/>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855"/>
    <w:rsid w:val="008C588E"/>
    <w:rsid w:val="008C5D7C"/>
    <w:rsid w:val="008C6364"/>
    <w:rsid w:val="008C727F"/>
    <w:rsid w:val="008C7BEB"/>
    <w:rsid w:val="008D0104"/>
    <w:rsid w:val="008D16F9"/>
    <w:rsid w:val="008D17C7"/>
    <w:rsid w:val="008D1E65"/>
    <w:rsid w:val="008D26B8"/>
    <w:rsid w:val="008D32E9"/>
    <w:rsid w:val="008D36FB"/>
    <w:rsid w:val="008D3770"/>
    <w:rsid w:val="008D3EF0"/>
    <w:rsid w:val="008D539B"/>
    <w:rsid w:val="008D55F5"/>
    <w:rsid w:val="008D6029"/>
    <w:rsid w:val="008D691A"/>
    <w:rsid w:val="008D6A2D"/>
    <w:rsid w:val="008D6C0F"/>
    <w:rsid w:val="008D6F4B"/>
    <w:rsid w:val="008D7F92"/>
    <w:rsid w:val="008E0F2F"/>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F01D2"/>
    <w:rsid w:val="008F15E6"/>
    <w:rsid w:val="008F1603"/>
    <w:rsid w:val="008F17DC"/>
    <w:rsid w:val="008F187B"/>
    <w:rsid w:val="008F1925"/>
    <w:rsid w:val="008F19ED"/>
    <w:rsid w:val="008F1D18"/>
    <w:rsid w:val="008F22B0"/>
    <w:rsid w:val="008F25B9"/>
    <w:rsid w:val="008F27F6"/>
    <w:rsid w:val="008F2D68"/>
    <w:rsid w:val="008F4E10"/>
    <w:rsid w:val="008F5067"/>
    <w:rsid w:val="008F5C0F"/>
    <w:rsid w:val="008F720C"/>
    <w:rsid w:val="008F7DE5"/>
    <w:rsid w:val="0090013F"/>
    <w:rsid w:val="00900B0E"/>
    <w:rsid w:val="009011D2"/>
    <w:rsid w:val="009017B1"/>
    <w:rsid w:val="0090213A"/>
    <w:rsid w:val="00902284"/>
    <w:rsid w:val="0090280F"/>
    <w:rsid w:val="009030CF"/>
    <w:rsid w:val="00903B6B"/>
    <w:rsid w:val="00903BD1"/>
    <w:rsid w:val="00904FDE"/>
    <w:rsid w:val="009053D2"/>
    <w:rsid w:val="00907520"/>
    <w:rsid w:val="0090753F"/>
    <w:rsid w:val="00907C61"/>
    <w:rsid w:val="00907F77"/>
    <w:rsid w:val="0091025B"/>
    <w:rsid w:val="009105B5"/>
    <w:rsid w:val="00911D57"/>
    <w:rsid w:val="00911E82"/>
    <w:rsid w:val="00912EA3"/>
    <w:rsid w:val="009138BA"/>
    <w:rsid w:val="00914735"/>
    <w:rsid w:val="00915126"/>
    <w:rsid w:val="009153AB"/>
    <w:rsid w:val="0091600F"/>
    <w:rsid w:val="00917BEF"/>
    <w:rsid w:val="00920818"/>
    <w:rsid w:val="00920EDC"/>
    <w:rsid w:val="0092162A"/>
    <w:rsid w:val="0092213C"/>
    <w:rsid w:val="00922A1B"/>
    <w:rsid w:val="009242DF"/>
    <w:rsid w:val="00925159"/>
    <w:rsid w:val="009253C0"/>
    <w:rsid w:val="00925727"/>
    <w:rsid w:val="00925750"/>
    <w:rsid w:val="00926428"/>
    <w:rsid w:val="00927AEC"/>
    <w:rsid w:val="00927B7B"/>
    <w:rsid w:val="00930C90"/>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6F89"/>
    <w:rsid w:val="00937AFC"/>
    <w:rsid w:val="00941836"/>
    <w:rsid w:val="00941B70"/>
    <w:rsid w:val="00941DBB"/>
    <w:rsid w:val="00942629"/>
    <w:rsid w:val="00942B2B"/>
    <w:rsid w:val="0094301B"/>
    <w:rsid w:val="00944309"/>
    <w:rsid w:val="00944E5C"/>
    <w:rsid w:val="00944EB9"/>
    <w:rsid w:val="0094639F"/>
    <w:rsid w:val="009472DF"/>
    <w:rsid w:val="00950320"/>
    <w:rsid w:val="009505A0"/>
    <w:rsid w:val="00950774"/>
    <w:rsid w:val="009519D4"/>
    <w:rsid w:val="00951EA6"/>
    <w:rsid w:val="00952151"/>
    <w:rsid w:val="00952484"/>
    <w:rsid w:val="00952892"/>
    <w:rsid w:val="00952A51"/>
    <w:rsid w:val="00953174"/>
    <w:rsid w:val="00953B76"/>
    <w:rsid w:val="00953D3B"/>
    <w:rsid w:val="009540A7"/>
    <w:rsid w:val="00954F4B"/>
    <w:rsid w:val="0095586A"/>
    <w:rsid w:val="00956FB7"/>
    <w:rsid w:val="009578F4"/>
    <w:rsid w:val="00960E5B"/>
    <w:rsid w:val="00961116"/>
    <w:rsid w:val="00961333"/>
    <w:rsid w:val="00961787"/>
    <w:rsid w:val="009623D8"/>
    <w:rsid w:val="009628B1"/>
    <w:rsid w:val="009631C0"/>
    <w:rsid w:val="009639CD"/>
    <w:rsid w:val="00965E0A"/>
    <w:rsid w:val="00965EAE"/>
    <w:rsid w:val="00966280"/>
    <w:rsid w:val="0096634F"/>
    <w:rsid w:val="00966839"/>
    <w:rsid w:val="00966B8B"/>
    <w:rsid w:val="00966D11"/>
    <w:rsid w:val="00966D89"/>
    <w:rsid w:val="00967362"/>
    <w:rsid w:val="009673DC"/>
    <w:rsid w:val="00967BFA"/>
    <w:rsid w:val="00970296"/>
    <w:rsid w:val="00972777"/>
    <w:rsid w:val="00972AEE"/>
    <w:rsid w:val="00973026"/>
    <w:rsid w:val="00973466"/>
    <w:rsid w:val="00973625"/>
    <w:rsid w:val="009737D5"/>
    <w:rsid w:val="0097380B"/>
    <w:rsid w:val="009742FE"/>
    <w:rsid w:val="009756D5"/>
    <w:rsid w:val="0097646B"/>
    <w:rsid w:val="009768A9"/>
    <w:rsid w:val="00976A06"/>
    <w:rsid w:val="0097776F"/>
    <w:rsid w:val="00977DB0"/>
    <w:rsid w:val="00977EAB"/>
    <w:rsid w:val="00977F59"/>
    <w:rsid w:val="0098004A"/>
    <w:rsid w:val="009800F2"/>
    <w:rsid w:val="009805D8"/>
    <w:rsid w:val="00980B81"/>
    <w:rsid w:val="00980E76"/>
    <w:rsid w:val="00981241"/>
    <w:rsid w:val="00983542"/>
    <w:rsid w:val="0098356C"/>
    <w:rsid w:val="009845A9"/>
    <w:rsid w:val="00984B8A"/>
    <w:rsid w:val="00984F8A"/>
    <w:rsid w:val="0098503E"/>
    <w:rsid w:val="00985774"/>
    <w:rsid w:val="00985B2B"/>
    <w:rsid w:val="009863A1"/>
    <w:rsid w:val="00987343"/>
    <w:rsid w:val="009874EE"/>
    <w:rsid w:val="0098768E"/>
    <w:rsid w:val="009905D3"/>
    <w:rsid w:val="009908B6"/>
    <w:rsid w:val="0099106A"/>
    <w:rsid w:val="0099165D"/>
    <w:rsid w:val="00992085"/>
    <w:rsid w:val="00992840"/>
    <w:rsid w:val="00992E1F"/>
    <w:rsid w:val="00993490"/>
    <w:rsid w:val="00993BA8"/>
    <w:rsid w:val="00993BB5"/>
    <w:rsid w:val="00993F4A"/>
    <w:rsid w:val="009940CD"/>
    <w:rsid w:val="00994A6A"/>
    <w:rsid w:val="00994E55"/>
    <w:rsid w:val="009950B9"/>
    <w:rsid w:val="00995849"/>
    <w:rsid w:val="00995A51"/>
    <w:rsid w:val="009968F7"/>
    <w:rsid w:val="00997411"/>
    <w:rsid w:val="009A02F5"/>
    <w:rsid w:val="009A14DF"/>
    <w:rsid w:val="009A1E5F"/>
    <w:rsid w:val="009A2CB0"/>
    <w:rsid w:val="009A30BC"/>
    <w:rsid w:val="009A3F3A"/>
    <w:rsid w:val="009A423C"/>
    <w:rsid w:val="009A4779"/>
    <w:rsid w:val="009A4CE0"/>
    <w:rsid w:val="009A6191"/>
    <w:rsid w:val="009A6E07"/>
    <w:rsid w:val="009A7D0C"/>
    <w:rsid w:val="009A7FC0"/>
    <w:rsid w:val="009B007C"/>
    <w:rsid w:val="009B016D"/>
    <w:rsid w:val="009B017F"/>
    <w:rsid w:val="009B0AAE"/>
    <w:rsid w:val="009B1AAA"/>
    <w:rsid w:val="009B22E6"/>
    <w:rsid w:val="009B2DC3"/>
    <w:rsid w:val="009B2E7E"/>
    <w:rsid w:val="009B391B"/>
    <w:rsid w:val="009B4A38"/>
    <w:rsid w:val="009B53C3"/>
    <w:rsid w:val="009B549B"/>
    <w:rsid w:val="009B6287"/>
    <w:rsid w:val="009B695F"/>
    <w:rsid w:val="009C0236"/>
    <w:rsid w:val="009C050E"/>
    <w:rsid w:val="009C2EA6"/>
    <w:rsid w:val="009C3D1F"/>
    <w:rsid w:val="009C479D"/>
    <w:rsid w:val="009C4B90"/>
    <w:rsid w:val="009C539B"/>
    <w:rsid w:val="009C543D"/>
    <w:rsid w:val="009C5532"/>
    <w:rsid w:val="009C5BB2"/>
    <w:rsid w:val="009C5D3B"/>
    <w:rsid w:val="009C633F"/>
    <w:rsid w:val="009C66CF"/>
    <w:rsid w:val="009C6E03"/>
    <w:rsid w:val="009C77BA"/>
    <w:rsid w:val="009C791C"/>
    <w:rsid w:val="009D089B"/>
    <w:rsid w:val="009D1130"/>
    <w:rsid w:val="009D15BC"/>
    <w:rsid w:val="009D1801"/>
    <w:rsid w:val="009D19FA"/>
    <w:rsid w:val="009D26EB"/>
    <w:rsid w:val="009D27DD"/>
    <w:rsid w:val="009D2B4B"/>
    <w:rsid w:val="009D319E"/>
    <w:rsid w:val="009D38B8"/>
    <w:rsid w:val="009D3D51"/>
    <w:rsid w:val="009D4294"/>
    <w:rsid w:val="009D4724"/>
    <w:rsid w:val="009D4D7A"/>
    <w:rsid w:val="009D4EE1"/>
    <w:rsid w:val="009D4FE1"/>
    <w:rsid w:val="009D534B"/>
    <w:rsid w:val="009D54B5"/>
    <w:rsid w:val="009D552B"/>
    <w:rsid w:val="009D57AB"/>
    <w:rsid w:val="009D6187"/>
    <w:rsid w:val="009D68EC"/>
    <w:rsid w:val="009D73E5"/>
    <w:rsid w:val="009D7DD2"/>
    <w:rsid w:val="009E02EE"/>
    <w:rsid w:val="009E0A78"/>
    <w:rsid w:val="009E0CC4"/>
    <w:rsid w:val="009E2279"/>
    <w:rsid w:val="009E2521"/>
    <w:rsid w:val="009E2CB8"/>
    <w:rsid w:val="009E2F53"/>
    <w:rsid w:val="009E310B"/>
    <w:rsid w:val="009E3EB2"/>
    <w:rsid w:val="009E4001"/>
    <w:rsid w:val="009E45B4"/>
    <w:rsid w:val="009E48A4"/>
    <w:rsid w:val="009E4952"/>
    <w:rsid w:val="009E4C61"/>
    <w:rsid w:val="009E4F4D"/>
    <w:rsid w:val="009E5138"/>
    <w:rsid w:val="009E5754"/>
    <w:rsid w:val="009E5C89"/>
    <w:rsid w:val="009E5F1E"/>
    <w:rsid w:val="009E6C4C"/>
    <w:rsid w:val="009E7C2F"/>
    <w:rsid w:val="009E7D5C"/>
    <w:rsid w:val="009F06EC"/>
    <w:rsid w:val="009F071D"/>
    <w:rsid w:val="009F0CA8"/>
    <w:rsid w:val="009F1E72"/>
    <w:rsid w:val="009F2E2D"/>
    <w:rsid w:val="009F2E74"/>
    <w:rsid w:val="009F3338"/>
    <w:rsid w:val="009F3572"/>
    <w:rsid w:val="009F3C29"/>
    <w:rsid w:val="009F3C32"/>
    <w:rsid w:val="009F3DD3"/>
    <w:rsid w:val="009F47BB"/>
    <w:rsid w:val="009F4A3C"/>
    <w:rsid w:val="009F4EDB"/>
    <w:rsid w:val="009F5A7D"/>
    <w:rsid w:val="009F5FB8"/>
    <w:rsid w:val="009F67D9"/>
    <w:rsid w:val="009F6AD7"/>
    <w:rsid w:val="009F7BC0"/>
    <w:rsid w:val="00A00B4B"/>
    <w:rsid w:val="00A02A40"/>
    <w:rsid w:val="00A02C56"/>
    <w:rsid w:val="00A02E00"/>
    <w:rsid w:val="00A03394"/>
    <w:rsid w:val="00A037AB"/>
    <w:rsid w:val="00A03A3C"/>
    <w:rsid w:val="00A03C30"/>
    <w:rsid w:val="00A03F95"/>
    <w:rsid w:val="00A04876"/>
    <w:rsid w:val="00A049DC"/>
    <w:rsid w:val="00A04B0F"/>
    <w:rsid w:val="00A04DB1"/>
    <w:rsid w:val="00A0512A"/>
    <w:rsid w:val="00A05AF9"/>
    <w:rsid w:val="00A06A8A"/>
    <w:rsid w:val="00A07654"/>
    <w:rsid w:val="00A07B21"/>
    <w:rsid w:val="00A07FEE"/>
    <w:rsid w:val="00A102B5"/>
    <w:rsid w:val="00A106BB"/>
    <w:rsid w:val="00A10FF4"/>
    <w:rsid w:val="00A11007"/>
    <w:rsid w:val="00A1198C"/>
    <w:rsid w:val="00A13618"/>
    <w:rsid w:val="00A1370C"/>
    <w:rsid w:val="00A13CC1"/>
    <w:rsid w:val="00A145E4"/>
    <w:rsid w:val="00A149FD"/>
    <w:rsid w:val="00A15380"/>
    <w:rsid w:val="00A16A28"/>
    <w:rsid w:val="00A16CED"/>
    <w:rsid w:val="00A16D69"/>
    <w:rsid w:val="00A17C5C"/>
    <w:rsid w:val="00A17EB2"/>
    <w:rsid w:val="00A20D66"/>
    <w:rsid w:val="00A22630"/>
    <w:rsid w:val="00A22AF4"/>
    <w:rsid w:val="00A23084"/>
    <w:rsid w:val="00A2371D"/>
    <w:rsid w:val="00A23A5E"/>
    <w:rsid w:val="00A23E5F"/>
    <w:rsid w:val="00A23EE5"/>
    <w:rsid w:val="00A24759"/>
    <w:rsid w:val="00A259F2"/>
    <w:rsid w:val="00A26199"/>
    <w:rsid w:val="00A26BC5"/>
    <w:rsid w:val="00A271B9"/>
    <w:rsid w:val="00A30318"/>
    <w:rsid w:val="00A30C54"/>
    <w:rsid w:val="00A31A74"/>
    <w:rsid w:val="00A32E71"/>
    <w:rsid w:val="00A32FE0"/>
    <w:rsid w:val="00A33397"/>
    <w:rsid w:val="00A33878"/>
    <w:rsid w:val="00A33F63"/>
    <w:rsid w:val="00A348A8"/>
    <w:rsid w:val="00A34994"/>
    <w:rsid w:val="00A34BF4"/>
    <w:rsid w:val="00A355A9"/>
    <w:rsid w:val="00A35688"/>
    <w:rsid w:val="00A358E0"/>
    <w:rsid w:val="00A359AE"/>
    <w:rsid w:val="00A35E6A"/>
    <w:rsid w:val="00A36012"/>
    <w:rsid w:val="00A36464"/>
    <w:rsid w:val="00A36B77"/>
    <w:rsid w:val="00A37845"/>
    <w:rsid w:val="00A406A1"/>
    <w:rsid w:val="00A41A16"/>
    <w:rsid w:val="00A41E73"/>
    <w:rsid w:val="00A421E1"/>
    <w:rsid w:val="00A42215"/>
    <w:rsid w:val="00A4247B"/>
    <w:rsid w:val="00A434D8"/>
    <w:rsid w:val="00A43FDD"/>
    <w:rsid w:val="00A44151"/>
    <w:rsid w:val="00A45939"/>
    <w:rsid w:val="00A46193"/>
    <w:rsid w:val="00A4732E"/>
    <w:rsid w:val="00A47F6E"/>
    <w:rsid w:val="00A506DE"/>
    <w:rsid w:val="00A50A7E"/>
    <w:rsid w:val="00A50FCF"/>
    <w:rsid w:val="00A525D4"/>
    <w:rsid w:val="00A52BF6"/>
    <w:rsid w:val="00A53583"/>
    <w:rsid w:val="00A54573"/>
    <w:rsid w:val="00A54AC2"/>
    <w:rsid w:val="00A54E42"/>
    <w:rsid w:val="00A56869"/>
    <w:rsid w:val="00A56A43"/>
    <w:rsid w:val="00A56CD1"/>
    <w:rsid w:val="00A57408"/>
    <w:rsid w:val="00A5782D"/>
    <w:rsid w:val="00A57AF3"/>
    <w:rsid w:val="00A601DD"/>
    <w:rsid w:val="00A606F6"/>
    <w:rsid w:val="00A62666"/>
    <w:rsid w:val="00A62712"/>
    <w:rsid w:val="00A62A45"/>
    <w:rsid w:val="00A62CD3"/>
    <w:rsid w:val="00A63403"/>
    <w:rsid w:val="00A63D1E"/>
    <w:rsid w:val="00A63E63"/>
    <w:rsid w:val="00A643C7"/>
    <w:rsid w:val="00A65E94"/>
    <w:rsid w:val="00A66101"/>
    <w:rsid w:val="00A66465"/>
    <w:rsid w:val="00A667E2"/>
    <w:rsid w:val="00A66840"/>
    <w:rsid w:val="00A668A1"/>
    <w:rsid w:val="00A66CA7"/>
    <w:rsid w:val="00A67765"/>
    <w:rsid w:val="00A6790E"/>
    <w:rsid w:val="00A67D44"/>
    <w:rsid w:val="00A705DA"/>
    <w:rsid w:val="00A707FB"/>
    <w:rsid w:val="00A70B25"/>
    <w:rsid w:val="00A70F20"/>
    <w:rsid w:val="00A71388"/>
    <w:rsid w:val="00A722EF"/>
    <w:rsid w:val="00A725AD"/>
    <w:rsid w:val="00A72CA2"/>
    <w:rsid w:val="00A73B1D"/>
    <w:rsid w:val="00A7413F"/>
    <w:rsid w:val="00A748EA"/>
    <w:rsid w:val="00A7693E"/>
    <w:rsid w:val="00A76C2B"/>
    <w:rsid w:val="00A771A5"/>
    <w:rsid w:val="00A771BC"/>
    <w:rsid w:val="00A77C7E"/>
    <w:rsid w:val="00A80401"/>
    <w:rsid w:val="00A804EA"/>
    <w:rsid w:val="00A80DB7"/>
    <w:rsid w:val="00A80E03"/>
    <w:rsid w:val="00A8126B"/>
    <w:rsid w:val="00A8167B"/>
    <w:rsid w:val="00A81841"/>
    <w:rsid w:val="00A8229B"/>
    <w:rsid w:val="00A825D3"/>
    <w:rsid w:val="00A8375B"/>
    <w:rsid w:val="00A839E4"/>
    <w:rsid w:val="00A83C1E"/>
    <w:rsid w:val="00A83D8B"/>
    <w:rsid w:val="00A84371"/>
    <w:rsid w:val="00A8520A"/>
    <w:rsid w:val="00A8556C"/>
    <w:rsid w:val="00A857E9"/>
    <w:rsid w:val="00A862C4"/>
    <w:rsid w:val="00A8674B"/>
    <w:rsid w:val="00A86BF9"/>
    <w:rsid w:val="00A87C1B"/>
    <w:rsid w:val="00A87D0B"/>
    <w:rsid w:val="00A87D41"/>
    <w:rsid w:val="00A90E6D"/>
    <w:rsid w:val="00A912EA"/>
    <w:rsid w:val="00A91AFC"/>
    <w:rsid w:val="00A91E2F"/>
    <w:rsid w:val="00A91F9C"/>
    <w:rsid w:val="00A9379B"/>
    <w:rsid w:val="00A93D12"/>
    <w:rsid w:val="00A93EC5"/>
    <w:rsid w:val="00A9459A"/>
    <w:rsid w:val="00A951FF"/>
    <w:rsid w:val="00A95243"/>
    <w:rsid w:val="00A95572"/>
    <w:rsid w:val="00A96132"/>
    <w:rsid w:val="00A97256"/>
    <w:rsid w:val="00AA0B16"/>
    <w:rsid w:val="00AA1B28"/>
    <w:rsid w:val="00AA290B"/>
    <w:rsid w:val="00AA2959"/>
    <w:rsid w:val="00AA2B53"/>
    <w:rsid w:val="00AA2EBE"/>
    <w:rsid w:val="00AA2F36"/>
    <w:rsid w:val="00AA2F4E"/>
    <w:rsid w:val="00AA3238"/>
    <w:rsid w:val="00AA3527"/>
    <w:rsid w:val="00AA43AB"/>
    <w:rsid w:val="00AA5911"/>
    <w:rsid w:val="00AA5D2B"/>
    <w:rsid w:val="00AA6229"/>
    <w:rsid w:val="00AA6368"/>
    <w:rsid w:val="00AA6FD1"/>
    <w:rsid w:val="00AA7834"/>
    <w:rsid w:val="00AA7D2A"/>
    <w:rsid w:val="00AA7D32"/>
    <w:rsid w:val="00AA7E0E"/>
    <w:rsid w:val="00AB0DB7"/>
    <w:rsid w:val="00AB0FC0"/>
    <w:rsid w:val="00AB10B3"/>
    <w:rsid w:val="00AB1C81"/>
    <w:rsid w:val="00AB284D"/>
    <w:rsid w:val="00AB2AA0"/>
    <w:rsid w:val="00AB302C"/>
    <w:rsid w:val="00AB3354"/>
    <w:rsid w:val="00AB513A"/>
    <w:rsid w:val="00AB58F4"/>
    <w:rsid w:val="00AB5C9A"/>
    <w:rsid w:val="00AB60D1"/>
    <w:rsid w:val="00AB638C"/>
    <w:rsid w:val="00AB6543"/>
    <w:rsid w:val="00AB6832"/>
    <w:rsid w:val="00AB6C34"/>
    <w:rsid w:val="00AB7350"/>
    <w:rsid w:val="00AB791F"/>
    <w:rsid w:val="00AB7E86"/>
    <w:rsid w:val="00AC0108"/>
    <w:rsid w:val="00AC133C"/>
    <w:rsid w:val="00AC14C6"/>
    <w:rsid w:val="00AC1ADA"/>
    <w:rsid w:val="00AC1E7B"/>
    <w:rsid w:val="00AC26BC"/>
    <w:rsid w:val="00AC2C7A"/>
    <w:rsid w:val="00AC2EDA"/>
    <w:rsid w:val="00AC3BCD"/>
    <w:rsid w:val="00AC3F4D"/>
    <w:rsid w:val="00AC662B"/>
    <w:rsid w:val="00AC6DFC"/>
    <w:rsid w:val="00AC70F0"/>
    <w:rsid w:val="00AC7460"/>
    <w:rsid w:val="00AD0932"/>
    <w:rsid w:val="00AD0DE2"/>
    <w:rsid w:val="00AD0FEE"/>
    <w:rsid w:val="00AD1EFE"/>
    <w:rsid w:val="00AD1F14"/>
    <w:rsid w:val="00AD26E5"/>
    <w:rsid w:val="00AD2921"/>
    <w:rsid w:val="00AD38D6"/>
    <w:rsid w:val="00AD3D7C"/>
    <w:rsid w:val="00AD4412"/>
    <w:rsid w:val="00AD4D52"/>
    <w:rsid w:val="00AD5C62"/>
    <w:rsid w:val="00AD7353"/>
    <w:rsid w:val="00AD7398"/>
    <w:rsid w:val="00AD7400"/>
    <w:rsid w:val="00AD7697"/>
    <w:rsid w:val="00AD7871"/>
    <w:rsid w:val="00AD7F09"/>
    <w:rsid w:val="00AE10D6"/>
    <w:rsid w:val="00AE1206"/>
    <w:rsid w:val="00AE1319"/>
    <w:rsid w:val="00AE1977"/>
    <w:rsid w:val="00AE208B"/>
    <w:rsid w:val="00AE23BC"/>
    <w:rsid w:val="00AE2F88"/>
    <w:rsid w:val="00AE3411"/>
    <w:rsid w:val="00AE3E80"/>
    <w:rsid w:val="00AE45A5"/>
    <w:rsid w:val="00AE479D"/>
    <w:rsid w:val="00AE4D48"/>
    <w:rsid w:val="00AE4F31"/>
    <w:rsid w:val="00AE51A7"/>
    <w:rsid w:val="00AE51D7"/>
    <w:rsid w:val="00AE5446"/>
    <w:rsid w:val="00AE5AC9"/>
    <w:rsid w:val="00AE620B"/>
    <w:rsid w:val="00AE7286"/>
    <w:rsid w:val="00AF0492"/>
    <w:rsid w:val="00AF0AF5"/>
    <w:rsid w:val="00AF1327"/>
    <w:rsid w:val="00AF1592"/>
    <w:rsid w:val="00AF212C"/>
    <w:rsid w:val="00AF22AF"/>
    <w:rsid w:val="00AF2738"/>
    <w:rsid w:val="00AF277F"/>
    <w:rsid w:val="00AF3126"/>
    <w:rsid w:val="00AF3242"/>
    <w:rsid w:val="00AF357A"/>
    <w:rsid w:val="00AF4B4F"/>
    <w:rsid w:val="00AF4EC4"/>
    <w:rsid w:val="00AF520D"/>
    <w:rsid w:val="00AF5AB0"/>
    <w:rsid w:val="00AF5E0E"/>
    <w:rsid w:val="00AF6998"/>
    <w:rsid w:val="00AF7528"/>
    <w:rsid w:val="00AF75A5"/>
    <w:rsid w:val="00AF7970"/>
    <w:rsid w:val="00B006B1"/>
    <w:rsid w:val="00B0074D"/>
    <w:rsid w:val="00B010F0"/>
    <w:rsid w:val="00B01991"/>
    <w:rsid w:val="00B01E29"/>
    <w:rsid w:val="00B03C53"/>
    <w:rsid w:val="00B03DCE"/>
    <w:rsid w:val="00B03E0E"/>
    <w:rsid w:val="00B04556"/>
    <w:rsid w:val="00B050A4"/>
    <w:rsid w:val="00B050AD"/>
    <w:rsid w:val="00B06295"/>
    <w:rsid w:val="00B06BBA"/>
    <w:rsid w:val="00B07112"/>
    <w:rsid w:val="00B07B23"/>
    <w:rsid w:val="00B106AC"/>
    <w:rsid w:val="00B10BC8"/>
    <w:rsid w:val="00B10BE1"/>
    <w:rsid w:val="00B11659"/>
    <w:rsid w:val="00B138E0"/>
    <w:rsid w:val="00B14562"/>
    <w:rsid w:val="00B14648"/>
    <w:rsid w:val="00B15058"/>
    <w:rsid w:val="00B15347"/>
    <w:rsid w:val="00B174BE"/>
    <w:rsid w:val="00B1757F"/>
    <w:rsid w:val="00B17768"/>
    <w:rsid w:val="00B17770"/>
    <w:rsid w:val="00B206C2"/>
    <w:rsid w:val="00B21844"/>
    <w:rsid w:val="00B219BA"/>
    <w:rsid w:val="00B21AFB"/>
    <w:rsid w:val="00B22544"/>
    <w:rsid w:val="00B22B8E"/>
    <w:rsid w:val="00B22C82"/>
    <w:rsid w:val="00B230D0"/>
    <w:rsid w:val="00B2317B"/>
    <w:rsid w:val="00B23700"/>
    <w:rsid w:val="00B23994"/>
    <w:rsid w:val="00B23D73"/>
    <w:rsid w:val="00B23D8B"/>
    <w:rsid w:val="00B2400B"/>
    <w:rsid w:val="00B24172"/>
    <w:rsid w:val="00B24C1B"/>
    <w:rsid w:val="00B25AF1"/>
    <w:rsid w:val="00B265B0"/>
    <w:rsid w:val="00B26E4D"/>
    <w:rsid w:val="00B301C2"/>
    <w:rsid w:val="00B30C11"/>
    <w:rsid w:val="00B31C4E"/>
    <w:rsid w:val="00B32419"/>
    <w:rsid w:val="00B32A34"/>
    <w:rsid w:val="00B33862"/>
    <w:rsid w:val="00B33969"/>
    <w:rsid w:val="00B343E0"/>
    <w:rsid w:val="00B346B0"/>
    <w:rsid w:val="00B346E8"/>
    <w:rsid w:val="00B34A5A"/>
    <w:rsid w:val="00B34B3E"/>
    <w:rsid w:val="00B34F94"/>
    <w:rsid w:val="00B35927"/>
    <w:rsid w:val="00B35A28"/>
    <w:rsid w:val="00B35BE0"/>
    <w:rsid w:val="00B35C17"/>
    <w:rsid w:val="00B35D74"/>
    <w:rsid w:val="00B36084"/>
    <w:rsid w:val="00B36216"/>
    <w:rsid w:val="00B376F0"/>
    <w:rsid w:val="00B37B2D"/>
    <w:rsid w:val="00B37EE0"/>
    <w:rsid w:val="00B40614"/>
    <w:rsid w:val="00B40CC1"/>
    <w:rsid w:val="00B417B4"/>
    <w:rsid w:val="00B42CAC"/>
    <w:rsid w:val="00B42FEC"/>
    <w:rsid w:val="00B43183"/>
    <w:rsid w:val="00B43883"/>
    <w:rsid w:val="00B43F8C"/>
    <w:rsid w:val="00B4429F"/>
    <w:rsid w:val="00B44412"/>
    <w:rsid w:val="00B455C7"/>
    <w:rsid w:val="00B46BC6"/>
    <w:rsid w:val="00B4794A"/>
    <w:rsid w:val="00B47E31"/>
    <w:rsid w:val="00B47E49"/>
    <w:rsid w:val="00B5078A"/>
    <w:rsid w:val="00B50ADE"/>
    <w:rsid w:val="00B51453"/>
    <w:rsid w:val="00B5167D"/>
    <w:rsid w:val="00B52422"/>
    <w:rsid w:val="00B535CE"/>
    <w:rsid w:val="00B5376C"/>
    <w:rsid w:val="00B53EBC"/>
    <w:rsid w:val="00B546D0"/>
    <w:rsid w:val="00B54DC1"/>
    <w:rsid w:val="00B557AC"/>
    <w:rsid w:val="00B564BF"/>
    <w:rsid w:val="00B578B8"/>
    <w:rsid w:val="00B60EE2"/>
    <w:rsid w:val="00B6153B"/>
    <w:rsid w:val="00B617EC"/>
    <w:rsid w:val="00B6219A"/>
    <w:rsid w:val="00B626F5"/>
    <w:rsid w:val="00B6396C"/>
    <w:rsid w:val="00B63BA6"/>
    <w:rsid w:val="00B63CCD"/>
    <w:rsid w:val="00B63F1D"/>
    <w:rsid w:val="00B64B87"/>
    <w:rsid w:val="00B6670B"/>
    <w:rsid w:val="00B66B6F"/>
    <w:rsid w:val="00B6707B"/>
    <w:rsid w:val="00B673AB"/>
    <w:rsid w:val="00B673C6"/>
    <w:rsid w:val="00B70449"/>
    <w:rsid w:val="00B705B1"/>
    <w:rsid w:val="00B70920"/>
    <w:rsid w:val="00B70ECE"/>
    <w:rsid w:val="00B71354"/>
    <w:rsid w:val="00B71732"/>
    <w:rsid w:val="00B71B84"/>
    <w:rsid w:val="00B71F31"/>
    <w:rsid w:val="00B72354"/>
    <w:rsid w:val="00B724C2"/>
    <w:rsid w:val="00B730FF"/>
    <w:rsid w:val="00B731DC"/>
    <w:rsid w:val="00B733FC"/>
    <w:rsid w:val="00B74088"/>
    <w:rsid w:val="00B7461B"/>
    <w:rsid w:val="00B7472C"/>
    <w:rsid w:val="00B7481E"/>
    <w:rsid w:val="00B74B78"/>
    <w:rsid w:val="00B75866"/>
    <w:rsid w:val="00B75C8B"/>
    <w:rsid w:val="00B760E6"/>
    <w:rsid w:val="00B7645C"/>
    <w:rsid w:val="00B76AE2"/>
    <w:rsid w:val="00B76E5E"/>
    <w:rsid w:val="00B76EC2"/>
    <w:rsid w:val="00B777B4"/>
    <w:rsid w:val="00B777DC"/>
    <w:rsid w:val="00B77B60"/>
    <w:rsid w:val="00B77F0E"/>
    <w:rsid w:val="00B77F81"/>
    <w:rsid w:val="00B805D9"/>
    <w:rsid w:val="00B81054"/>
    <w:rsid w:val="00B811AF"/>
    <w:rsid w:val="00B814D7"/>
    <w:rsid w:val="00B81955"/>
    <w:rsid w:val="00B81E86"/>
    <w:rsid w:val="00B82797"/>
    <w:rsid w:val="00B82F89"/>
    <w:rsid w:val="00B83DBA"/>
    <w:rsid w:val="00B8502F"/>
    <w:rsid w:val="00B855A3"/>
    <w:rsid w:val="00B85E3E"/>
    <w:rsid w:val="00B8603F"/>
    <w:rsid w:val="00B860F2"/>
    <w:rsid w:val="00B861B6"/>
    <w:rsid w:val="00B86CDB"/>
    <w:rsid w:val="00B87F5A"/>
    <w:rsid w:val="00B90FD4"/>
    <w:rsid w:val="00B9137D"/>
    <w:rsid w:val="00B92146"/>
    <w:rsid w:val="00B9216C"/>
    <w:rsid w:val="00B92225"/>
    <w:rsid w:val="00B93295"/>
    <w:rsid w:val="00B93374"/>
    <w:rsid w:val="00B9364C"/>
    <w:rsid w:val="00B9367B"/>
    <w:rsid w:val="00B93F74"/>
    <w:rsid w:val="00B93FDA"/>
    <w:rsid w:val="00B943C9"/>
    <w:rsid w:val="00B94866"/>
    <w:rsid w:val="00B94E99"/>
    <w:rsid w:val="00B951FD"/>
    <w:rsid w:val="00B964EC"/>
    <w:rsid w:val="00B9797B"/>
    <w:rsid w:val="00BA059A"/>
    <w:rsid w:val="00BA1278"/>
    <w:rsid w:val="00BA17CF"/>
    <w:rsid w:val="00BA17DD"/>
    <w:rsid w:val="00BA1B0A"/>
    <w:rsid w:val="00BA1BAF"/>
    <w:rsid w:val="00BA28F9"/>
    <w:rsid w:val="00BA2B5B"/>
    <w:rsid w:val="00BA2EEA"/>
    <w:rsid w:val="00BA3817"/>
    <w:rsid w:val="00BA3A79"/>
    <w:rsid w:val="00BA3BE5"/>
    <w:rsid w:val="00BA3D2A"/>
    <w:rsid w:val="00BA3D9C"/>
    <w:rsid w:val="00BA410E"/>
    <w:rsid w:val="00BA41DC"/>
    <w:rsid w:val="00BA4382"/>
    <w:rsid w:val="00BA48B2"/>
    <w:rsid w:val="00BA52C2"/>
    <w:rsid w:val="00BA5D1D"/>
    <w:rsid w:val="00BA6523"/>
    <w:rsid w:val="00BA70C2"/>
    <w:rsid w:val="00BA718D"/>
    <w:rsid w:val="00BA71B8"/>
    <w:rsid w:val="00BA76E4"/>
    <w:rsid w:val="00BA77C0"/>
    <w:rsid w:val="00BA7A26"/>
    <w:rsid w:val="00BB0A85"/>
    <w:rsid w:val="00BB11B2"/>
    <w:rsid w:val="00BB1E71"/>
    <w:rsid w:val="00BB1F7C"/>
    <w:rsid w:val="00BB26A7"/>
    <w:rsid w:val="00BB273C"/>
    <w:rsid w:val="00BB296F"/>
    <w:rsid w:val="00BB300C"/>
    <w:rsid w:val="00BB3193"/>
    <w:rsid w:val="00BB3639"/>
    <w:rsid w:val="00BB3EA6"/>
    <w:rsid w:val="00BB3F3C"/>
    <w:rsid w:val="00BB4AB8"/>
    <w:rsid w:val="00BB4CE8"/>
    <w:rsid w:val="00BB50E1"/>
    <w:rsid w:val="00BB53DF"/>
    <w:rsid w:val="00BB61A2"/>
    <w:rsid w:val="00BB694F"/>
    <w:rsid w:val="00BB734C"/>
    <w:rsid w:val="00BB7449"/>
    <w:rsid w:val="00BB7F57"/>
    <w:rsid w:val="00BC1C7F"/>
    <w:rsid w:val="00BC263A"/>
    <w:rsid w:val="00BC2873"/>
    <w:rsid w:val="00BC317E"/>
    <w:rsid w:val="00BC3E28"/>
    <w:rsid w:val="00BC3ED3"/>
    <w:rsid w:val="00BC3FC2"/>
    <w:rsid w:val="00BC4118"/>
    <w:rsid w:val="00BC4570"/>
    <w:rsid w:val="00BC45DE"/>
    <w:rsid w:val="00BC471C"/>
    <w:rsid w:val="00BC47A9"/>
    <w:rsid w:val="00BC627F"/>
    <w:rsid w:val="00BD092B"/>
    <w:rsid w:val="00BD0AC3"/>
    <w:rsid w:val="00BD0B2C"/>
    <w:rsid w:val="00BD0C50"/>
    <w:rsid w:val="00BD1A98"/>
    <w:rsid w:val="00BD1B74"/>
    <w:rsid w:val="00BD274C"/>
    <w:rsid w:val="00BD2D17"/>
    <w:rsid w:val="00BD2EC9"/>
    <w:rsid w:val="00BD304B"/>
    <w:rsid w:val="00BD3704"/>
    <w:rsid w:val="00BD3C3F"/>
    <w:rsid w:val="00BD42B6"/>
    <w:rsid w:val="00BD451F"/>
    <w:rsid w:val="00BD477B"/>
    <w:rsid w:val="00BD4EE1"/>
    <w:rsid w:val="00BD4F89"/>
    <w:rsid w:val="00BD5324"/>
    <w:rsid w:val="00BD5330"/>
    <w:rsid w:val="00BD56DC"/>
    <w:rsid w:val="00BD579D"/>
    <w:rsid w:val="00BD6C10"/>
    <w:rsid w:val="00BD70E1"/>
    <w:rsid w:val="00BE04A6"/>
    <w:rsid w:val="00BE04DE"/>
    <w:rsid w:val="00BE0E2C"/>
    <w:rsid w:val="00BE1752"/>
    <w:rsid w:val="00BE1A29"/>
    <w:rsid w:val="00BE2768"/>
    <w:rsid w:val="00BE31EA"/>
    <w:rsid w:val="00BE3465"/>
    <w:rsid w:val="00BE3471"/>
    <w:rsid w:val="00BE3E78"/>
    <w:rsid w:val="00BE5DB8"/>
    <w:rsid w:val="00BE62E5"/>
    <w:rsid w:val="00BF00B3"/>
    <w:rsid w:val="00BF0241"/>
    <w:rsid w:val="00BF05B7"/>
    <w:rsid w:val="00BF126F"/>
    <w:rsid w:val="00BF1A59"/>
    <w:rsid w:val="00BF2361"/>
    <w:rsid w:val="00BF2ACA"/>
    <w:rsid w:val="00BF2D14"/>
    <w:rsid w:val="00BF2E2B"/>
    <w:rsid w:val="00BF4A9A"/>
    <w:rsid w:val="00BF4B91"/>
    <w:rsid w:val="00BF4D7C"/>
    <w:rsid w:val="00BF582F"/>
    <w:rsid w:val="00BF6AC9"/>
    <w:rsid w:val="00BF75C2"/>
    <w:rsid w:val="00BF7836"/>
    <w:rsid w:val="00C001AD"/>
    <w:rsid w:val="00C0044F"/>
    <w:rsid w:val="00C005A9"/>
    <w:rsid w:val="00C00AB8"/>
    <w:rsid w:val="00C00BC7"/>
    <w:rsid w:val="00C00CF4"/>
    <w:rsid w:val="00C01200"/>
    <w:rsid w:val="00C0183C"/>
    <w:rsid w:val="00C02670"/>
    <w:rsid w:val="00C02CB5"/>
    <w:rsid w:val="00C0304E"/>
    <w:rsid w:val="00C0391E"/>
    <w:rsid w:val="00C03A25"/>
    <w:rsid w:val="00C0460F"/>
    <w:rsid w:val="00C05351"/>
    <w:rsid w:val="00C053C8"/>
    <w:rsid w:val="00C05707"/>
    <w:rsid w:val="00C066B2"/>
    <w:rsid w:val="00C073FD"/>
    <w:rsid w:val="00C07A30"/>
    <w:rsid w:val="00C07AC3"/>
    <w:rsid w:val="00C07CDF"/>
    <w:rsid w:val="00C117F7"/>
    <w:rsid w:val="00C12ADB"/>
    <w:rsid w:val="00C12F0D"/>
    <w:rsid w:val="00C134EB"/>
    <w:rsid w:val="00C13628"/>
    <w:rsid w:val="00C149D9"/>
    <w:rsid w:val="00C156AC"/>
    <w:rsid w:val="00C15952"/>
    <w:rsid w:val="00C15D9A"/>
    <w:rsid w:val="00C16D34"/>
    <w:rsid w:val="00C17091"/>
    <w:rsid w:val="00C17146"/>
    <w:rsid w:val="00C176FC"/>
    <w:rsid w:val="00C17879"/>
    <w:rsid w:val="00C17C00"/>
    <w:rsid w:val="00C17C1C"/>
    <w:rsid w:val="00C20225"/>
    <w:rsid w:val="00C20DA1"/>
    <w:rsid w:val="00C221B9"/>
    <w:rsid w:val="00C25A49"/>
    <w:rsid w:val="00C26010"/>
    <w:rsid w:val="00C26060"/>
    <w:rsid w:val="00C26183"/>
    <w:rsid w:val="00C26321"/>
    <w:rsid w:val="00C269F3"/>
    <w:rsid w:val="00C26DC2"/>
    <w:rsid w:val="00C27035"/>
    <w:rsid w:val="00C27328"/>
    <w:rsid w:val="00C279AE"/>
    <w:rsid w:val="00C27D9C"/>
    <w:rsid w:val="00C305F8"/>
    <w:rsid w:val="00C30938"/>
    <w:rsid w:val="00C314DC"/>
    <w:rsid w:val="00C32523"/>
    <w:rsid w:val="00C32E53"/>
    <w:rsid w:val="00C32EE0"/>
    <w:rsid w:val="00C32F2F"/>
    <w:rsid w:val="00C3359E"/>
    <w:rsid w:val="00C33696"/>
    <w:rsid w:val="00C3381D"/>
    <w:rsid w:val="00C33F9A"/>
    <w:rsid w:val="00C341B0"/>
    <w:rsid w:val="00C3457F"/>
    <w:rsid w:val="00C34A2E"/>
    <w:rsid w:val="00C3512F"/>
    <w:rsid w:val="00C352D7"/>
    <w:rsid w:val="00C37F19"/>
    <w:rsid w:val="00C37FD2"/>
    <w:rsid w:val="00C42055"/>
    <w:rsid w:val="00C42070"/>
    <w:rsid w:val="00C43E58"/>
    <w:rsid w:val="00C44017"/>
    <w:rsid w:val="00C441B3"/>
    <w:rsid w:val="00C4442B"/>
    <w:rsid w:val="00C4468A"/>
    <w:rsid w:val="00C44F9A"/>
    <w:rsid w:val="00C45173"/>
    <w:rsid w:val="00C45381"/>
    <w:rsid w:val="00C45ACA"/>
    <w:rsid w:val="00C466FB"/>
    <w:rsid w:val="00C468DD"/>
    <w:rsid w:val="00C46A92"/>
    <w:rsid w:val="00C472B4"/>
    <w:rsid w:val="00C47466"/>
    <w:rsid w:val="00C50C8B"/>
    <w:rsid w:val="00C5143C"/>
    <w:rsid w:val="00C51E6E"/>
    <w:rsid w:val="00C528CA"/>
    <w:rsid w:val="00C52A60"/>
    <w:rsid w:val="00C52FF7"/>
    <w:rsid w:val="00C531E9"/>
    <w:rsid w:val="00C539C4"/>
    <w:rsid w:val="00C5421A"/>
    <w:rsid w:val="00C54C9D"/>
    <w:rsid w:val="00C556DE"/>
    <w:rsid w:val="00C5612A"/>
    <w:rsid w:val="00C56FB6"/>
    <w:rsid w:val="00C5754D"/>
    <w:rsid w:val="00C57AA3"/>
    <w:rsid w:val="00C57FEF"/>
    <w:rsid w:val="00C6147E"/>
    <w:rsid w:val="00C61A03"/>
    <w:rsid w:val="00C6203E"/>
    <w:rsid w:val="00C62C34"/>
    <w:rsid w:val="00C62F5E"/>
    <w:rsid w:val="00C63573"/>
    <w:rsid w:val="00C63948"/>
    <w:rsid w:val="00C644E3"/>
    <w:rsid w:val="00C64894"/>
    <w:rsid w:val="00C64D56"/>
    <w:rsid w:val="00C64DE2"/>
    <w:rsid w:val="00C64E15"/>
    <w:rsid w:val="00C65A5C"/>
    <w:rsid w:val="00C65B1C"/>
    <w:rsid w:val="00C666CE"/>
    <w:rsid w:val="00C67450"/>
    <w:rsid w:val="00C67E01"/>
    <w:rsid w:val="00C70751"/>
    <w:rsid w:val="00C71738"/>
    <w:rsid w:val="00C721FA"/>
    <w:rsid w:val="00C7278E"/>
    <w:rsid w:val="00C74199"/>
    <w:rsid w:val="00C748C9"/>
    <w:rsid w:val="00C74F2F"/>
    <w:rsid w:val="00C751E3"/>
    <w:rsid w:val="00C7583F"/>
    <w:rsid w:val="00C75962"/>
    <w:rsid w:val="00C75E70"/>
    <w:rsid w:val="00C76F1B"/>
    <w:rsid w:val="00C77219"/>
    <w:rsid w:val="00C77294"/>
    <w:rsid w:val="00C7747E"/>
    <w:rsid w:val="00C778C4"/>
    <w:rsid w:val="00C77BDB"/>
    <w:rsid w:val="00C77C6F"/>
    <w:rsid w:val="00C81515"/>
    <w:rsid w:val="00C815FA"/>
    <w:rsid w:val="00C819C7"/>
    <w:rsid w:val="00C81A8D"/>
    <w:rsid w:val="00C81AEE"/>
    <w:rsid w:val="00C81FC7"/>
    <w:rsid w:val="00C822D5"/>
    <w:rsid w:val="00C8239E"/>
    <w:rsid w:val="00C827E3"/>
    <w:rsid w:val="00C832AA"/>
    <w:rsid w:val="00C8338C"/>
    <w:rsid w:val="00C83A76"/>
    <w:rsid w:val="00C83C3A"/>
    <w:rsid w:val="00C84016"/>
    <w:rsid w:val="00C84677"/>
    <w:rsid w:val="00C84BEE"/>
    <w:rsid w:val="00C84D99"/>
    <w:rsid w:val="00C84DA0"/>
    <w:rsid w:val="00C84DE2"/>
    <w:rsid w:val="00C852BF"/>
    <w:rsid w:val="00C85490"/>
    <w:rsid w:val="00C8554D"/>
    <w:rsid w:val="00C86833"/>
    <w:rsid w:val="00C869F8"/>
    <w:rsid w:val="00C86F0D"/>
    <w:rsid w:val="00C90CDB"/>
    <w:rsid w:val="00C90FEF"/>
    <w:rsid w:val="00C914FB"/>
    <w:rsid w:val="00C91EE0"/>
    <w:rsid w:val="00C92076"/>
    <w:rsid w:val="00C92BDD"/>
    <w:rsid w:val="00C92F0A"/>
    <w:rsid w:val="00C93E79"/>
    <w:rsid w:val="00C944BC"/>
    <w:rsid w:val="00C94780"/>
    <w:rsid w:val="00C94EC8"/>
    <w:rsid w:val="00C95465"/>
    <w:rsid w:val="00C95BAC"/>
    <w:rsid w:val="00C96454"/>
    <w:rsid w:val="00C972C7"/>
    <w:rsid w:val="00CA003E"/>
    <w:rsid w:val="00CA0AE3"/>
    <w:rsid w:val="00CA0CD2"/>
    <w:rsid w:val="00CA0F37"/>
    <w:rsid w:val="00CA14AA"/>
    <w:rsid w:val="00CA14FE"/>
    <w:rsid w:val="00CA1B68"/>
    <w:rsid w:val="00CA242B"/>
    <w:rsid w:val="00CA31EE"/>
    <w:rsid w:val="00CA320A"/>
    <w:rsid w:val="00CA38CE"/>
    <w:rsid w:val="00CA5297"/>
    <w:rsid w:val="00CA5D28"/>
    <w:rsid w:val="00CA677D"/>
    <w:rsid w:val="00CA698E"/>
    <w:rsid w:val="00CA7251"/>
    <w:rsid w:val="00CA76B7"/>
    <w:rsid w:val="00CA7FA8"/>
    <w:rsid w:val="00CB02E4"/>
    <w:rsid w:val="00CB030E"/>
    <w:rsid w:val="00CB0355"/>
    <w:rsid w:val="00CB0A6A"/>
    <w:rsid w:val="00CB12B9"/>
    <w:rsid w:val="00CB1587"/>
    <w:rsid w:val="00CB1670"/>
    <w:rsid w:val="00CB1949"/>
    <w:rsid w:val="00CB19C8"/>
    <w:rsid w:val="00CB1B5B"/>
    <w:rsid w:val="00CB2159"/>
    <w:rsid w:val="00CB2914"/>
    <w:rsid w:val="00CB4AC6"/>
    <w:rsid w:val="00CB4DF2"/>
    <w:rsid w:val="00CB5BE6"/>
    <w:rsid w:val="00CB5D90"/>
    <w:rsid w:val="00CB6671"/>
    <w:rsid w:val="00CB682C"/>
    <w:rsid w:val="00CB74B4"/>
    <w:rsid w:val="00CB7B16"/>
    <w:rsid w:val="00CC1103"/>
    <w:rsid w:val="00CC1D7F"/>
    <w:rsid w:val="00CC1E3B"/>
    <w:rsid w:val="00CC23E5"/>
    <w:rsid w:val="00CC26CA"/>
    <w:rsid w:val="00CC275C"/>
    <w:rsid w:val="00CC28F4"/>
    <w:rsid w:val="00CC357F"/>
    <w:rsid w:val="00CC4662"/>
    <w:rsid w:val="00CC4AAC"/>
    <w:rsid w:val="00CC4B04"/>
    <w:rsid w:val="00CC4D4E"/>
    <w:rsid w:val="00CC4D97"/>
    <w:rsid w:val="00CC5080"/>
    <w:rsid w:val="00CC7408"/>
    <w:rsid w:val="00CC7A81"/>
    <w:rsid w:val="00CC7DD9"/>
    <w:rsid w:val="00CC7DFA"/>
    <w:rsid w:val="00CD0475"/>
    <w:rsid w:val="00CD1ACB"/>
    <w:rsid w:val="00CD2171"/>
    <w:rsid w:val="00CD218A"/>
    <w:rsid w:val="00CD33BA"/>
    <w:rsid w:val="00CD39E6"/>
    <w:rsid w:val="00CD42CA"/>
    <w:rsid w:val="00CD4823"/>
    <w:rsid w:val="00CD4C8A"/>
    <w:rsid w:val="00CD52C1"/>
    <w:rsid w:val="00CD5BA1"/>
    <w:rsid w:val="00CD60E7"/>
    <w:rsid w:val="00CD612B"/>
    <w:rsid w:val="00CD614F"/>
    <w:rsid w:val="00CE1D27"/>
    <w:rsid w:val="00CE2196"/>
    <w:rsid w:val="00CE259D"/>
    <w:rsid w:val="00CE2B88"/>
    <w:rsid w:val="00CE31FE"/>
    <w:rsid w:val="00CE3903"/>
    <w:rsid w:val="00CE3916"/>
    <w:rsid w:val="00CE3C17"/>
    <w:rsid w:val="00CE41DD"/>
    <w:rsid w:val="00CE44A5"/>
    <w:rsid w:val="00CE4EA8"/>
    <w:rsid w:val="00CE5428"/>
    <w:rsid w:val="00CE542A"/>
    <w:rsid w:val="00CE570A"/>
    <w:rsid w:val="00CE5792"/>
    <w:rsid w:val="00CE5CFE"/>
    <w:rsid w:val="00CF1D61"/>
    <w:rsid w:val="00CF1E38"/>
    <w:rsid w:val="00CF1EAE"/>
    <w:rsid w:val="00CF20AD"/>
    <w:rsid w:val="00CF25EA"/>
    <w:rsid w:val="00CF37D1"/>
    <w:rsid w:val="00CF6167"/>
    <w:rsid w:val="00CF717E"/>
    <w:rsid w:val="00CF7631"/>
    <w:rsid w:val="00D00047"/>
    <w:rsid w:val="00D006DC"/>
    <w:rsid w:val="00D00A45"/>
    <w:rsid w:val="00D02012"/>
    <w:rsid w:val="00D0323D"/>
    <w:rsid w:val="00D035DC"/>
    <w:rsid w:val="00D04023"/>
    <w:rsid w:val="00D046CC"/>
    <w:rsid w:val="00D04828"/>
    <w:rsid w:val="00D0484E"/>
    <w:rsid w:val="00D04976"/>
    <w:rsid w:val="00D04EB8"/>
    <w:rsid w:val="00D053B0"/>
    <w:rsid w:val="00D05775"/>
    <w:rsid w:val="00D06140"/>
    <w:rsid w:val="00D0628F"/>
    <w:rsid w:val="00D065A1"/>
    <w:rsid w:val="00D06E58"/>
    <w:rsid w:val="00D071A9"/>
    <w:rsid w:val="00D074E2"/>
    <w:rsid w:val="00D07902"/>
    <w:rsid w:val="00D07A78"/>
    <w:rsid w:val="00D1018E"/>
    <w:rsid w:val="00D104A8"/>
    <w:rsid w:val="00D10623"/>
    <w:rsid w:val="00D10B2E"/>
    <w:rsid w:val="00D10B56"/>
    <w:rsid w:val="00D111D1"/>
    <w:rsid w:val="00D112B5"/>
    <w:rsid w:val="00D1136C"/>
    <w:rsid w:val="00D13EEE"/>
    <w:rsid w:val="00D14D10"/>
    <w:rsid w:val="00D15E4F"/>
    <w:rsid w:val="00D15E6B"/>
    <w:rsid w:val="00D16276"/>
    <w:rsid w:val="00D1714D"/>
    <w:rsid w:val="00D174C2"/>
    <w:rsid w:val="00D20060"/>
    <w:rsid w:val="00D22645"/>
    <w:rsid w:val="00D232F2"/>
    <w:rsid w:val="00D23A9D"/>
    <w:rsid w:val="00D23EF8"/>
    <w:rsid w:val="00D23EFA"/>
    <w:rsid w:val="00D252B8"/>
    <w:rsid w:val="00D264C5"/>
    <w:rsid w:val="00D26667"/>
    <w:rsid w:val="00D26F01"/>
    <w:rsid w:val="00D30338"/>
    <w:rsid w:val="00D3039C"/>
    <w:rsid w:val="00D31F73"/>
    <w:rsid w:val="00D329EB"/>
    <w:rsid w:val="00D33791"/>
    <w:rsid w:val="00D33B05"/>
    <w:rsid w:val="00D34F94"/>
    <w:rsid w:val="00D376AB"/>
    <w:rsid w:val="00D40300"/>
    <w:rsid w:val="00D40440"/>
    <w:rsid w:val="00D40628"/>
    <w:rsid w:val="00D40BCE"/>
    <w:rsid w:val="00D41509"/>
    <w:rsid w:val="00D424FA"/>
    <w:rsid w:val="00D42CC2"/>
    <w:rsid w:val="00D437A4"/>
    <w:rsid w:val="00D44750"/>
    <w:rsid w:val="00D447D6"/>
    <w:rsid w:val="00D448F0"/>
    <w:rsid w:val="00D44BFF"/>
    <w:rsid w:val="00D44D06"/>
    <w:rsid w:val="00D44F68"/>
    <w:rsid w:val="00D45246"/>
    <w:rsid w:val="00D45B24"/>
    <w:rsid w:val="00D45B81"/>
    <w:rsid w:val="00D469BC"/>
    <w:rsid w:val="00D46C32"/>
    <w:rsid w:val="00D46CF2"/>
    <w:rsid w:val="00D46F68"/>
    <w:rsid w:val="00D470D4"/>
    <w:rsid w:val="00D47BCE"/>
    <w:rsid w:val="00D501C2"/>
    <w:rsid w:val="00D506B3"/>
    <w:rsid w:val="00D512D1"/>
    <w:rsid w:val="00D512EA"/>
    <w:rsid w:val="00D522ED"/>
    <w:rsid w:val="00D525A4"/>
    <w:rsid w:val="00D52F45"/>
    <w:rsid w:val="00D53BE6"/>
    <w:rsid w:val="00D53E4D"/>
    <w:rsid w:val="00D5455B"/>
    <w:rsid w:val="00D546B8"/>
    <w:rsid w:val="00D548E5"/>
    <w:rsid w:val="00D54A31"/>
    <w:rsid w:val="00D54C5F"/>
    <w:rsid w:val="00D563D5"/>
    <w:rsid w:val="00D5643E"/>
    <w:rsid w:val="00D571D6"/>
    <w:rsid w:val="00D6016B"/>
    <w:rsid w:val="00D608C5"/>
    <w:rsid w:val="00D6092A"/>
    <w:rsid w:val="00D609B0"/>
    <w:rsid w:val="00D60A8F"/>
    <w:rsid w:val="00D60D51"/>
    <w:rsid w:val="00D60D9D"/>
    <w:rsid w:val="00D61870"/>
    <w:rsid w:val="00D61F77"/>
    <w:rsid w:val="00D6208F"/>
    <w:rsid w:val="00D62FE3"/>
    <w:rsid w:val="00D633AD"/>
    <w:rsid w:val="00D633D9"/>
    <w:rsid w:val="00D63BFE"/>
    <w:rsid w:val="00D63E11"/>
    <w:rsid w:val="00D64D53"/>
    <w:rsid w:val="00D65C03"/>
    <w:rsid w:val="00D65E47"/>
    <w:rsid w:val="00D65EC7"/>
    <w:rsid w:val="00D67433"/>
    <w:rsid w:val="00D6749F"/>
    <w:rsid w:val="00D674C1"/>
    <w:rsid w:val="00D6750F"/>
    <w:rsid w:val="00D678E8"/>
    <w:rsid w:val="00D67A26"/>
    <w:rsid w:val="00D67DD4"/>
    <w:rsid w:val="00D7019F"/>
    <w:rsid w:val="00D702AC"/>
    <w:rsid w:val="00D723EA"/>
    <w:rsid w:val="00D72E0C"/>
    <w:rsid w:val="00D72E52"/>
    <w:rsid w:val="00D73B4C"/>
    <w:rsid w:val="00D73F41"/>
    <w:rsid w:val="00D75105"/>
    <w:rsid w:val="00D75F61"/>
    <w:rsid w:val="00D7608E"/>
    <w:rsid w:val="00D76F39"/>
    <w:rsid w:val="00D7701C"/>
    <w:rsid w:val="00D7710A"/>
    <w:rsid w:val="00D77247"/>
    <w:rsid w:val="00D775F5"/>
    <w:rsid w:val="00D77919"/>
    <w:rsid w:val="00D80044"/>
    <w:rsid w:val="00D8087E"/>
    <w:rsid w:val="00D81576"/>
    <w:rsid w:val="00D82CAD"/>
    <w:rsid w:val="00D83448"/>
    <w:rsid w:val="00D8394B"/>
    <w:rsid w:val="00D852DF"/>
    <w:rsid w:val="00D85881"/>
    <w:rsid w:val="00D85D9D"/>
    <w:rsid w:val="00D87127"/>
    <w:rsid w:val="00D872ED"/>
    <w:rsid w:val="00D87FC4"/>
    <w:rsid w:val="00D90314"/>
    <w:rsid w:val="00D90384"/>
    <w:rsid w:val="00D90E9A"/>
    <w:rsid w:val="00D91118"/>
    <w:rsid w:val="00D9194F"/>
    <w:rsid w:val="00D923D8"/>
    <w:rsid w:val="00D928E0"/>
    <w:rsid w:val="00D930D5"/>
    <w:rsid w:val="00D9327C"/>
    <w:rsid w:val="00D935DE"/>
    <w:rsid w:val="00D939A5"/>
    <w:rsid w:val="00D93CEB"/>
    <w:rsid w:val="00D946F9"/>
    <w:rsid w:val="00D94DC0"/>
    <w:rsid w:val="00D96269"/>
    <w:rsid w:val="00D96654"/>
    <w:rsid w:val="00D97305"/>
    <w:rsid w:val="00D97DC9"/>
    <w:rsid w:val="00DA03A0"/>
    <w:rsid w:val="00DA0780"/>
    <w:rsid w:val="00DA11FA"/>
    <w:rsid w:val="00DA14CB"/>
    <w:rsid w:val="00DA19C6"/>
    <w:rsid w:val="00DA1D83"/>
    <w:rsid w:val="00DA1F4F"/>
    <w:rsid w:val="00DA1FA4"/>
    <w:rsid w:val="00DA2193"/>
    <w:rsid w:val="00DA2F89"/>
    <w:rsid w:val="00DA37BA"/>
    <w:rsid w:val="00DA3BD2"/>
    <w:rsid w:val="00DA4417"/>
    <w:rsid w:val="00DA4618"/>
    <w:rsid w:val="00DA4912"/>
    <w:rsid w:val="00DA4E44"/>
    <w:rsid w:val="00DA5238"/>
    <w:rsid w:val="00DA57EA"/>
    <w:rsid w:val="00DA5EA8"/>
    <w:rsid w:val="00DA61C7"/>
    <w:rsid w:val="00DA702A"/>
    <w:rsid w:val="00DA7EFC"/>
    <w:rsid w:val="00DB038A"/>
    <w:rsid w:val="00DB076F"/>
    <w:rsid w:val="00DB107B"/>
    <w:rsid w:val="00DB14A3"/>
    <w:rsid w:val="00DB2780"/>
    <w:rsid w:val="00DB284E"/>
    <w:rsid w:val="00DB2BA4"/>
    <w:rsid w:val="00DB4178"/>
    <w:rsid w:val="00DB54DD"/>
    <w:rsid w:val="00DB57AA"/>
    <w:rsid w:val="00DB5975"/>
    <w:rsid w:val="00DB5E27"/>
    <w:rsid w:val="00DB6408"/>
    <w:rsid w:val="00DB6582"/>
    <w:rsid w:val="00DB6636"/>
    <w:rsid w:val="00DB69B4"/>
    <w:rsid w:val="00DB6DCF"/>
    <w:rsid w:val="00DB7231"/>
    <w:rsid w:val="00DB73A7"/>
    <w:rsid w:val="00DB7A81"/>
    <w:rsid w:val="00DB7A8D"/>
    <w:rsid w:val="00DC0382"/>
    <w:rsid w:val="00DC0471"/>
    <w:rsid w:val="00DC05EC"/>
    <w:rsid w:val="00DC0A6E"/>
    <w:rsid w:val="00DC0FAD"/>
    <w:rsid w:val="00DC126D"/>
    <w:rsid w:val="00DC1AD4"/>
    <w:rsid w:val="00DC1F5B"/>
    <w:rsid w:val="00DC2145"/>
    <w:rsid w:val="00DC21AC"/>
    <w:rsid w:val="00DC22FE"/>
    <w:rsid w:val="00DC25D9"/>
    <w:rsid w:val="00DC2CC4"/>
    <w:rsid w:val="00DC346F"/>
    <w:rsid w:val="00DC37B9"/>
    <w:rsid w:val="00DC3C2F"/>
    <w:rsid w:val="00DC5A36"/>
    <w:rsid w:val="00DC5E23"/>
    <w:rsid w:val="00DC5E8F"/>
    <w:rsid w:val="00DC6219"/>
    <w:rsid w:val="00DC6B98"/>
    <w:rsid w:val="00DC71EC"/>
    <w:rsid w:val="00DD05C8"/>
    <w:rsid w:val="00DD184C"/>
    <w:rsid w:val="00DD188F"/>
    <w:rsid w:val="00DD20BF"/>
    <w:rsid w:val="00DD228A"/>
    <w:rsid w:val="00DD243C"/>
    <w:rsid w:val="00DD307E"/>
    <w:rsid w:val="00DD48C5"/>
    <w:rsid w:val="00DD4D22"/>
    <w:rsid w:val="00DD675D"/>
    <w:rsid w:val="00DD6C86"/>
    <w:rsid w:val="00DD7120"/>
    <w:rsid w:val="00DD73D1"/>
    <w:rsid w:val="00DD775E"/>
    <w:rsid w:val="00DD78A3"/>
    <w:rsid w:val="00DD7F33"/>
    <w:rsid w:val="00DE0314"/>
    <w:rsid w:val="00DE0CBC"/>
    <w:rsid w:val="00DE0CC8"/>
    <w:rsid w:val="00DE1681"/>
    <w:rsid w:val="00DE2249"/>
    <w:rsid w:val="00DE2886"/>
    <w:rsid w:val="00DE335F"/>
    <w:rsid w:val="00DE3D2C"/>
    <w:rsid w:val="00DE43AA"/>
    <w:rsid w:val="00DE44FB"/>
    <w:rsid w:val="00DE4902"/>
    <w:rsid w:val="00DE4A48"/>
    <w:rsid w:val="00DE502E"/>
    <w:rsid w:val="00DE52E4"/>
    <w:rsid w:val="00DE55E3"/>
    <w:rsid w:val="00DE585B"/>
    <w:rsid w:val="00DE5ADD"/>
    <w:rsid w:val="00DE6547"/>
    <w:rsid w:val="00DE6596"/>
    <w:rsid w:val="00DE6D12"/>
    <w:rsid w:val="00DE7166"/>
    <w:rsid w:val="00DE7C8C"/>
    <w:rsid w:val="00DF1410"/>
    <w:rsid w:val="00DF20AC"/>
    <w:rsid w:val="00DF2554"/>
    <w:rsid w:val="00DF2DA5"/>
    <w:rsid w:val="00DF3716"/>
    <w:rsid w:val="00DF39E1"/>
    <w:rsid w:val="00DF4816"/>
    <w:rsid w:val="00DF48A2"/>
    <w:rsid w:val="00DF5F8A"/>
    <w:rsid w:val="00DF62AE"/>
    <w:rsid w:val="00DF6869"/>
    <w:rsid w:val="00DF6A90"/>
    <w:rsid w:val="00DF7296"/>
    <w:rsid w:val="00DF7DD1"/>
    <w:rsid w:val="00E00063"/>
    <w:rsid w:val="00E01037"/>
    <w:rsid w:val="00E01ACF"/>
    <w:rsid w:val="00E02D3E"/>
    <w:rsid w:val="00E03BF7"/>
    <w:rsid w:val="00E04059"/>
    <w:rsid w:val="00E04BC1"/>
    <w:rsid w:val="00E04F5B"/>
    <w:rsid w:val="00E050A5"/>
    <w:rsid w:val="00E05676"/>
    <w:rsid w:val="00E058AB"/>
    <w:rsid w:val="00E0747A"/>
    <w:rsid w:val="00E07B32"/>
    <w:rsid w:val="00E07C42"/>
    <w:rsid w:val="00E07FFB"/>
    <w:rsid w:val="00E10994"/>
    <w:rsid w:val="00E10A17"/>
    <w:rsid w:val="00E10B27"/>
    <w:rsid w:val="00E1125E"/>
    <w:rsid w:val="00E11A5B"/>
    <w:rsid w:val="00E11A9D"/>
    <w:rsid w:val="00E12112"/>
    <w:rsid w:val="00E1225D"/>
    <w:rsid w:val="00E13326"/>
    <w:rsid w:val="00E1394C"/>
    <w:rsid w:val="00E139EE"/>
    <w:rsid w:val="00E13ED2"/>
    <w:rsid w:val="00E13F4D"/>
    <w:rsid w:val="00E1402D"/>
    <w:rsid w:val="00E1448B"/>
    <w:rsid w:val="00E1474E"/>
    <w:rsid w:val="00E149A6"/>
    <w:rsid w:val="00E14A51"/>
    <w:rsid w:val="00E15792"/>
    <w:rsid w:val="00E1624C"/>
    <w:rsid w:val="00E16317"/>
    <w:rsid w:val="00E174D6"/>
    <w:rsid w:val="00E17A2C"/>
    <w:rsid w:val="00E17A5C"/>
    <w:rsid w:val="00E20285"/>
    <w:rsid w:val="00E210CC"/>
    <w:rsid w:val="00E21135"/>
    <w:rsid w:val="00E2171E"/>
    <w:rsid w:val="00E21E52"/>
    <w:rsid w:val="00E224C2"/>
    <w:rsid w:val="00E22504"/>
    <w:rsid w:val="00E22841"/>
    <w:rsid w:val="00E22965"/>
    <w:rsid w:val="00E24D59"/>
    <w:rsid w:val="00E24D6B"/>
    <w:rsid w:val="00E24F33"/>
    <w:rsid w:val="00E25899"/>
    <w:rsid w:val="00E25F69"/>
    <w:rsid w:val="00E267EE"/>
    <w:rsid w:val="00E26B1F"/>
    <w:rsid w:val="00E26DE3"/>
    <w:rsid w:val="00E27502"/>
    <w:rsid w:val="00E30606"/>
    <w:rsid w:val="00E3065D"/>
    <w:rsid w:val="00E3075D"/>
    <w:rsid w:val="00E30D9B"/>
    <w:rsid w:val="00E30FB7"/>
    <w:rsid w:val="00E31869"/>
    <w:rsid w:val="00E318FA"/>
    <w:rsid w:val="00E32C16"/>
    <w:rsid w:val="00E330D1"/>
    <w:rsid w:val="00E332AC"/>
    <w:rsid w:val="00E33881"/>
    <w:rsid w:val="00E353DF"/>
    <w:rsid w:val="00E356C1"/>
    <w:rsid w:val="00E35A24"/>
    <w:rsid w:val="00E35A45"/>
    <w:rsid w:val="00E36891"/>
    <w:rsid w:val="00E423F0"/>
    <w:rsid w:val="00E424C2"/>
    <w:rsid w:val="00E424F6"/>
    <w:rsid w:val="00E42657"/>
    <w:rsid w:val="00E42DEE"/>
    <w:rsid w:val="00E430E4"/>
    <w:rsid w:val="00E43295"/>
    <w:rsid w:val="00E44A3C"/>
    <w:rsid w:val="00E44AE7"/>
    <w:rsid w:val="00E452CF"/>
    <w:rsid w:val="00E45935"/>
    <w:rsid w:val="00E46C46"/>
    <w:rsid w:val="00E477A7"/>
    <w:rsid w:val="00E47B03"/>
    <w:rsid w:val="00E50149"/>
    <w:rsid w:val="00E5089F"/>
    <w:rsid w:val="00E50CBB"/>
    <w:rsid w:val="00E529C1"/>
    <w:rsid w:val="00E53671"/>
    <w:rsid w:val="00E53795"/>
    <w:rsid w:val="00E5442B"/>
    <w:rsid w:val="00E5472D"/>
    <w:rsid w:val="00E55F49"/>
    <w:rsid w:val="00E55F9D"/>
    <w:rsid w:val="00E55FEF"/>
    <w:rsid w:val="00E56896"/>
    <w:rsid w:val="00E569E7"/>
    <w:rsid w:val="00E57A3F"/>
    <w:rsid w:val="00E57D4D"/>
    <w:rsid w:val="00E57ED1"/>
    <w:rsid w:val="00E57EDD"/>
    <w:rsid w:val="00E607C6"/>
    <w:rsid w:val="00E61482"/>
    <w:rsid w:val="00E61C5E"/>
    <w:rsid w:val="00E61E30"/>
    <w:rsid w:val="00E6207C"/>
    <w:rsid w:val="00E62108"/>
    <w:rsid w:val="00E622B2"/>
    <w:rsid w:val="00E622F1"/>
    <w:rsid w:val="00E62313"/>
    <w:rsid w:val="00E63E1A"/>
    <w:rsid w:val="00E6416D"/>
    <w:rsid w:val="00E64CD5"/>
    <w:rsid w:val="00E657DB"/>
    <w:rsid w:val="00E65EB4"/>
    <w:rsid w:val="00E67B94"/>
    <w:rsid w:val="00E67D4B"/>
    <w:rsid w:val="00E70322"/>
    <w:rsid w:val="00E717CA"/>
    <w:rsid w:val="00E71C02"/>
    <w:rsid w:val="00E72EBB"/>
    <w:rsid w:val="00E73D87"/>
    <w:rsid w:val="00E74D35"/>
    <w:rsid w:val="00E765B4"/>
    <w:rsid w:val="00E768A6"/>
    <w:rsid w:val="00E76D1A"/>
    <w:rsid w:val="00E775A3"/>
    <w:rsid w:val="00E7761A"/>
    <w:rsid w:val="00E77636"/>
    <w:rsid w:val="00E77820"/>
    <w:rsid w:val="00E77A0F"/>
    <w:rsid w:val="00E8109C"/>
    <w:rsid w:val="00E81291"/>
    <w:rsid w:val="00E812E2"/>
    <w:rsid w:val="00E81334"/>
    <w:rsid w:val="00E81ABA"/>
    <w:rsid w:val="00E82070"/>
    <w:rsid w:val="00E8256F"/>
    <w:rsid w:val="00E82E82"/>
    <w:rsid w:val="00E82EB3"/>
    <w:rsid w:val="00E8301D"/>
    <w:rsid w:val="00E834E7"/>
    <w:rsid w:val="00E83903"/>
    <w:rsid w:val="00E83C8B"/>
    <w:rsid w:val="00E83CDD"/>
    <w:rsid w:val="00E84345"/>
    <w:rsid w:val="00E84A1C"/>
    <w:rsid w:val="00E8514A"/>
    <w:rsid w:val="00E85558"/>
    <w:rsid w:val="00E8656D"/>
    <w:rsid w:val="00E872C8"/>
    <w:rsid w:val="00E905E9"/>
    <w:rsid w:val="00E9079F"/>
    <w:rsid w:val="00E90B57"/>
    <w:rsid w:val="00E90F29"/>
    <w:rsid w:val="00E92C47"/>
    <w:rsid w:val="00E944CD"/>
    <w:rsid w:val="00E94795"/>
    <w:rsid w:val="00E950F7"/>
    <w:rsid w:val="00E956C1"/>
    <w:rsid w:val="00E961DD"/>
    <w:rsid w:val="00E964B6"/>
    <w:rsid w:val="00EA0876"/>
    <w:rsid w:val="00EA11A3"/>
    <w:rsid w:val="00EA29A6"/>
    <w:rsid w:val="00EA2B88"/>
    <w:rsid w:val="00EA2BF7"/>
    <w:rsid w:val="00EA363D"/>
    <w:rsid w:val="00EA3EDC"/>
    <w:rsid w:val="00EA422E"/>
    <w:rsid w:val="00EA4263"/>
    <w:rsid w:val="00EA42F5"/>
    <w:rsid w:val="00EA4F9B"/>
    <w:rsid w:val="00EA5758"/>
    <w:rsid w:val="00EA6640"/>
    <w:rsid w:val="00EA7A33"/>
    <w:rsid w:val="00EA7FCC"/>
    <w:rsid w:val="00EB0FFE"/>
    <w:rsid w:val="00EB12B2"/>
    <w:rsid w:val="00EB169F"/>
    <w:rsid w:val="00EB28D4"/>
    <w:rsid w:val="00EB2AB0"/>
    <w:rsid w:val="00EB3055"/>
    <w:rsid w:val="00EB368D"/>
    <w:rsid w:val="00EB42B7"/>
    <w:rsid w:val="00EB42FB"/>
    <w:rsid w:val="00EB4462"/>
    <w:rsid w:val="00EB5DA0"/>
    <w:rsid w:val="00EB6254"/>
    <w:rsid w:val="00EB7E17"/>
    <w:rsid w:val="00EC047D"/>
    <w:rsid w:val="00EC0730"/>
    <w:rsid w:val="00EC081E"/>
    <w:rsid w:val="00EC0AD1"/>
    <w:rsid w:val="00EC1CFC"/>
    <w:rsid w:val="00EC1DFD"/>
    <w:rsid w:val="00EC2D45"/>
    <w:rsid w:val="00EC3C59"/>
    <w:rsid w:val="00EC3EA2"/>
    <w:rsid w:val="00EC3EDF"/>
    <w:rsid w:val="00EC4891"/>
    <w:rsid w:val="00EC48A4"/>
    <w:rsid w:val="00EC4C01"/>
    <w:rsid w:val="00EC54DF"/>
    <w:rsid w:val="00EC570A"/>
    <w:rsid w:val="00EC571D"/>
    <w:rsid w:val="00EC76EF"/>
    <w:rsid w:val="00EC7C6D"/>
    <w:rsid w:val="00ED10E1"/>
    <w:rsid w:val="00ED17FB"/>
    <w:rsid w:val="00ED1A40"/>
    <w:rsid w:val="00ED2443"/>
    <w:rsid w:val="00ED2590"/>
    <w:rsid w:val="00ED3123"/>
    <w:rsid w:val="00ED3FA9"/>
    <w:rsid w:val="00ED413D"/>
    <w:rsid w:val="00ED438F"/>
    <w:rsid w:val="00ED4FB6"/>
    <w:rsid w:val="00ED588B"/>
    <w:rsid w:val="00ED6187"/>
    <w:rsid w:val="00ED6E51"/>
    <w:rsid w:val="00ED754A"/>
    <w:rsid w:val="00ED77A3"/>
    <w:rsid w:val="00EE093B"/>
    <w:rsid w:val="00EE0CCD"/>
    <w:rsid w:val="00EE0E84"/>
    <w:rsid w:val="00EE2627"/>
    <w:rsid w:val="00EE3024"/>
    <w:rsid w:val="00EE31F2"/>
    <w:rsid w:val="00EE361A"/>
    <w:rsid w:val="00EE38AA"/>
    <w:rsid w:val="00EE3E28"/>
    <w:rsid w:val="00EE500D"/>
    <w:rsid w:val="00EE5485"/>
    <w:rsid w:val="00EE5E0B"/>
    <w:rsid w:val="00EE6222"/>
    <w:rsid w:val="00EE6481"/>
    <w:rsid w:val="00EE6D66"/>
    <w:rsid w:val="00EF00F1"/>
    <w:rsid w:val="00EF0498"/>
    <w:rsid w:val="00EF0639"/>
    <w:rsid w:val="00EF0F0F"/>
    <w:rsid w:val="00EF0F95"/>
    <w:rsid w:val="00EF13A3"/>
    <w:rsid w:val="00EF13B8"/>
    <w:rsid w:val="00EF1D6C"/>
    <w:rsid w:val="00EF281B"/>
    <w:rsid w:val="00EF31E2"/>
    <w:rsid w:val="00EF4E09"/>
    <w:rsid w:val="00EF5236"/>
    <w:rsid w:val="00EF5971"/>
    <w:rsid w:val="00EF5B87"/>
    <w:rsid w:val="00EF60D2"/>
    <w:rsid w:val="00EF6778"/>
    <w:rsid w:val="00EF6CC4"/>
    <w:rsid w:val="00EF6CEA"/>
    <w:rsid w:val="00EF6E8E"/>
    <w:rsid w:val="00EF74B1"/>
    <w:rsid w:val="00EF7C2A"/>
    <w:rsid w:val="00F00E9C"/>
    <w:rsid w:val="00F01678"/>
    <w:rsid w:val="00F0172D"/>
    <w:rsid w:val="00F02481"/>
    <w:rsid w:val="00F0251B"/>
    <w:rsid w:val="00F02649"/>
    <w:rsid w:val="00F02ABD"/>
    <w:rsid w:val="00F049D0"/>
    <w:rsid w:val="00F05A31"/>
    <w:rsid w:val="00F06581"/>
    <w:rsid w:val="00F06C30"/>
    <w:rsid w:val="00F0701E"/>
    <w:rsid w:val="00F07962"/>
    <w:rsid w:val="00F07E3D"/>
    <w:rsid w:val="00F10806"/>
    <w:rsid w:val="00F114F9"/>
    <w:rsid w:val="00F11628"/>
    <w:rsid w:val="00F11914"/>
    <w:rsid w:val="00F11FF7"/>
    <w:rsid w:val="00F12301"/>
    <w:rsid w:val="00F1264A"/>
    <w:rsid w:val="00F126B4"/>
    <w:rsid w:val="00F12B2A"/>
    <w:rsid w:val="00F12B77"/>
    <w:rsid w:val="00F12F1A"/>
    <w:rsid w:val="00F138AF"/>
    <w:rsid w:val="00F13DC7"/>
    <w:rsid w:val="00F13F05"/>
    <w:rsid w:val="00F147B7"/>
    <w:rsid w:val="00F147F5"/>
    <w:rsid w:val="00F14C5A"/>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2D33"/>
    <w:rsid w:val="00F2372C"/>
    <w:rsid w:val="00F23FE9"/>
    <w:rsid w:val="00F24001"/>
    <w:rsid w:val="00F24202"/>
    <w:rsid w:val="00F2472A"/>
    <w:rsid w:val="00F25651"/>
    <w:rsid w:val="00F264DB"/>
    <w:rsid w:val="00F26ABE"/>
    <w:rsid w:val="00F27803"/>
    <w:rsid w:val="00F27CFB"/>
    <w:rsid w:val="00F30D09"/>
    <w:rsid w:val="00F3105F"/>
    <w:rsid w:val="00F312F8"/>
    <w:rsid w:val="00F31673"/>
    <w:rsid w:val="00F3170F"/>
    <w:rsid w:val="00F33660"/>
    <w:rsid w:val="00F336AF"/>
    <w:rsid w:val="00F33A48"/>
    <w:rsid w:val="00F33EE7"/>
    <w:rsid w:val="00F34489"/>
    <w:rsid w:val="00F34A87"/>
    <w:rsid w:val="00F34B61"/>
    <w:rsid w:val="00F35B67"/>
    <w:rsid w:val="00F3624C"/>
    <w:rsid w:val="00F374DB"/>
    <w:rsid w:val="00F4060D"/>
    <w:rsid w:val="00F409BB"/>
    <w:rsid w:val="00F410F9"/>
    <w:rsid w:val="00F41692"/>
    <w:rsid w:val="00F41B8D"/>
    <w:rsid w:val="00F42107"/>
    <w:rsid w:val="00F42C1B"/>
    <w:rsid w:val="00F4469F"/>
    <w:rsid w:val="00F44C04"/>
    <w:rsid w:val="00F453C4"/>
    <w:rsid w:val="00F46620"/>
    <w:rsid w:val="00F471A6"/>
    <w:rsid w:val="00F47537"/>
    <w:rsid w:val="00F50906"/>
    <w:rsid w:val="00F51764"/>
    <w:rsid w:val="00F52315"/>
    <w:rsid w:val="00F52407"/>
    <w:rsid w:val="00F5264A"/>
    <w:rsid w:val="00F52782"/>
    <w:rsid w:val="00F53A41"/>
    <w:rsid w:val="00F53DC8"/>
    <w:rsid w:val="00F53E2F"/>
    <w:rsid w:val="00F546BB"/>
    <w:rsid w:val="00F5478C"/>
    <w:rsid w:val="00F555C8"/>
    <w:rsid w:val="00F555D4"/>
    <w:rsid w:val="00F56053"/>
    <w:rsid w:val="00F568AE"/>
    <w:rsid w:val="00F5694F"/>
    <w:rsid w:val="00F5766E"/>
    <w:rsid w:val="00F57DF7"/>
    <w:rsid w:val="00F60C94"/>
    <w:rsid w:val="00F60CB2"/>
    <w:rsid w:val="00F61834"/>
    <w:rsid w:val="00F62855"/>
    <w:rsid w:val="00F63017"/>
    <w:rsid w:val="00F63E06"/>
    <w:rsid w:val="00F64FEB"/>
    <w:rsid w:val="00F653D1"/>
    <w:rsid w:val="00F65764"/>
    <w:rsid w:val="00F65782"/>
    <w:rsid w:val="00F65A0C"/>
    <w:rsid w:val="00F65C02"/>
    <w:rsid w:val="00F66343"/>
    <w:rsid w:val="00F66AE7"/>
    <w:rsid w:val="00F66BD6"/>
    <w:rsid w:val="00F66EF4"/>
    <w:rsid w:val="00F6705F"/>
    <w:rsid w:val="00F67367"/>
    <w:rsid w:val="00F676E7"/>
    <w:rsid w:val="00F67F0A"/>
    <w:rsid w:val="00F7008A"/>
    <w:rsid w:val="00F7019D"/>
    <w:rsid w:val="00F71312"/>
    <w:rsid w:val="00F71578"/>
    <w:rsid w:val="00F71702"/>
    <w:rsid w:val="00F717B8"/>
    <w:rsid w:val="00F71A89"/>
    <w:rsid w:val="00F72018"/>
    <w:rsid w:val="00F72051"/>
    <w:rsid w:val="00F728A3"/>
    <w:rsid w:val="00F72F20"/>
    <w:rsid w:val="00F730C7"/>
    <w:rsid w:val="00F73507"/>
    <w:rsid w:val="00F7598D"/>
    <w:rsid w:val="00F75DA4"/>
    <w:rsid w:val="00F7698F"/>
    <w:rsid w:val="00F77372"/>
    <w:rsid w:val="00F774A6"/>
    <w:rsid w:val="00F800E4"/>
    <w:rsid w:val="00F8017B"/>
    <w:rsid w:val="00F806D4"/>
    <w:rsid w:val="00F80737"/>
    <w:rsid w:val="00F80C52"/>
    <w:rsid w:val="00F80E0F"/>
    <w:rsid w:val="00F80FD4"/>
    <w:rsid w:val="00F81EA4"/>
    <w:rsid w:val="00F81FCC"/>
    <w:rsid w:val="00F8278B"/>
    <w:rsid w:val="00F82F9D"/>
    <w:rsid w:val="00F83610"/>
    <w:rsid w:val="00F83B79"/>
    <w:rsid w:val="00F83F0F"/>
    <w:rsid w:val="00F840F9"/>
    <w:rsid w:val="00F8464C"/>
    <w:rsid w:val="00F84B24"/>
    <w:rsid w:val="00F84C67"/>
    <w:rsid w:val="00F85EBA"/>
    <w:rsid w:val="00F865F8"/>
    <w:rsid w:val="00F87353"/>
    <w:rsid w:val="00F87664"/>
    <w:rsid w:val="00F87FFE"/>
    <w:rsid w:val="00F903A8"/>
    <w:rsid w:val="00F909AE"/>
    <w:rsid w:val="00F90E9D"/>
    <w:rsid w:val="00F922E2"/>
    <w:rsid w:val="00F9301B"/>
    <w:rsid w:val="00F930BB"/>
    <w:rsid w:val="00F932CF"/>
    <w:rsid w:val="00F933C6"/>
    <w:rsid w:val="00F936AD"/>
    <w:rsid w:val="00F93B7A"/>
    <w:rsid w:val="00F9417B"/>
    <w:rsid w:val="00F9419C"/>
    <w:rsid w:val="00F956E6"/>
    <w:rsid w:val="00F95719"/>
    <w:rsid w:val="00F959B2"/>
    <w:rsid w:val="00F96262"/>
    <w:rsid w:val="00F962EB"/>
    <w:rsid w:val="00F96A26"/>
    <w:rsid w:val="00F97BF0"/>
    <w:rsid w:val="00FA0725"/>
    <w:rsid w:val="00FA1443"/>
    <w:rsid w:val="00FA1D2A"/>
    <w:rsid w:val="00FA25D5"/>
    <w:rsid w:val="00FA36A6"/>
    <w:rsid w:val="00FA3886"/>
    <w:rsid w:val="00FA40E0"/>
    <w:rsid w:val="00FA428F"/>
    <w:rsid w:val="00FA47A8"/>
    <w:rsid w:val="00FA47D1"/>
    <w:rsid w:val="00FA4E94"/>
    <w:rsid w:val="00FA5022"/>
    <w:rsid w:val="00FA581B"/>
    <w:rsid w:val="00FA5BED"/>
    <w:rsid w:val="00FA6160"/>
    <w:rsid w:val="00FA78D6"/>
    <w:rsid w:val="00FA7BB6"/>
    <w:rsid w:val="00FB0E67"/>
    <w:rsid w:val="00FB15B8"/>
    <w:rsid w:val="00FB1773"/>
    <w:rsid w:val="00FB19E7"/>
    <w:rsid w:val="00FB3EA8"/>
    <w:rsid w:val="00FB45A8"/>
    <w:rsid w:val="00FB4766"/>
    <w:rsid w:val="00FB47B8"/>
    <w:rsid w:val="00FB510E"/>
    <w:rsid w:val="00FB66F8"/>
    <w:rsid w:val="00FB71A9"/>
    <w:rsid w:val="00FB7768"/>
    <w:rsid w:val="00FC0254"/>
    <w:rsid w:val="00FC0278"/>
    <w:rsid w:val="00FC0472"/>
    <w:rsid w:val="00FC053F"/>
    <w:rsid w:val="00FC16B4"/>
    <w:rsid w:val="00FC26ED"/>
    <w:rsid w:val="00FC3099"/>
    <w:rsid w:val="00FC35CE"/>
    <w:rsid w:val="00FC49FB"/>
    <w:rsid w:val="00FC4B3A"/>
    <w:rsid w:val="00FC4B6F"/>
    <w:rsid w:val="00FC547E"/>
    <w:rsid w:val="00FC585F"/>
    <w:rsid w:val="00FC5CCE"/>
    <w:rsid w:val="00FC6125"/>
    <w:rsid w:val="00FC61C1"/>
    <w:rsid w:val="00FC6D73"/>
    <w:rsid w:val="00FD01B4"/>
    <w:rsid w:val="00FD0340"/>
    <w:rsid w:val="00FD04F8"/>
    <w:rsid w:val="00FD0E01"/>
    <w:rsid w:val="00FD1146"/>
    <w:rsid w:val="00FD15DF"/>
    <w:rsid w:val="00FD182B"/>
    <w:rsid w:val="00FD2796"/>
    <w:rsid w:val="00FD2BE7"/>
    <w:rsid w:val="00FD325C"/>
    <w:rsid w:val="00FD37A0"/>
    <w:rsid w:val="00FD3E18"/>
    <w:rsid w:val="00FD4995"/>
    <w:rsid w:val="00FD574B"/>
    <w:rsid w:val="00FD59F2"/>
    <w:rsid w:val="00FD5A55"/>
    <w:rsid w:val="00FD5BF8"/>
    <w:rsid w:val="00FD6081"/>
    <w:rsid w:val="00FD6139"/>
    <w:rsid w:val="00FD67A4"/>
    <w:rsid w:val="00FD6981"/>
    <w:rsid w:val="00FD7154"/>
    <w:rsid w:val="00FD7C4A"/>
    <w:rsid w:val="00FD7D0F"/>
    <w:rsid w:val="00FD7DE3"/>
    <w:rsid w:val="00FE0178"/>
    <w:rsid w:val="00FE080D"/>
    <w:rsid w:val="00FE0815"/>
    <w:rsid w:val="00FE1B2E"/>
    <w:rsid w:val="00FE415B"/>
    <w:rsid w:val="00FE4F58"/>
    <w:rsid w:val="00FE584F"/>
    <w:rsid w:val="00FE595F"/>
    <w:rsid w:val="00FE5DB3"/>
    <w:rsid w:val="00FE66B8"/>
    <w:rsid w:val="00FE7379"/>
    <w:rsid w:val="00FF053B"/>
    <w:rsid w:val="00FF1454"/>
    <w:rsid w:val="00FF1600"/>
    <w:rsid w:val="00FF1DC4"/>
    <w:rsid w:val="00FF2629"/>
    <w:rsid w:val="00FF2750"/>
    <w:rsid w:val="00FF2A11"/>
    <w:rsid w:val="00FF308E"/>
    <w:rsid w:val="00FF390B"/>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20BB2-5055-4867-B749-572E67363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2063</TotalTime>
  <Pages>10</Pages>
  <Words>2656</Words>
  <Characters>14614</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1897</cp:revision>
  <cp:lastPrinted>2024-05-31T11:18:00Z</cp:lastPrinted>
  <dcterms:created xsi:type="dcterms:W3CDTF">2024-04-20T14:39:00Z</dcterms:created>
  <dcterms:modified xsi:type="dcterms:W3CDTF">2024-05-31T11:18:00Z</dcterms:modified>
</cp:coreProperties>
</file>