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82527" w:rsidRPr="00754080" w:rsidRDefault="00882527" w:rsidP="00882527">
      <w:pPr>
        <w:spacing w:after="0"/>
        <w:ind w:left="0" w:right="50"/>
        <w:rPr>
          <w:rFonts w:ascii="Tahoma" w:hAnsi="Tahoma" w:cs="Tahoma"/>
          <w:b/>
          <w:sz w:val="4"/>
          <w:szCs w:val="23"/>
          <w:u w:val="single"/>
        </w:rPr>
      </w:pPr>
    </w:p>
    <w:p w:rsidR="00714D0F" w:rsidRPr="00E27471" w:rsidRDefault="0045389F" w:rsidP="00714D0F">
      <w:pPr>
        <w:spacing w:after="0"/>
        <w:ind w:left="0" w:right="50"/>
        <w:rPr>
          <w:rFonts w:ascii="Tahoma" w:hAnsi="Tahoma" w:cs="Tahoma"/>
          <w:b/>
          <w:sz w:val="23"/>
          <w:szCs w:val="23"/>
          <w:u w:val="single"/>
        </w:rPr>
      </w:pPr>
      <w:r w:rsidRPr="00E27471">
        <w:rPr>
          <w:rFonts w:ascii="Tahoma" w:hAnsi="Tahoma" w:cs="Tahoma"/>
          <w:b/>
          <w:sz w:val="23"/>
          <w:szCs w:val="23"/>
          <w:u w:val="single"/>
        </w:rPr>
        <w:t>RE</w:t>
      </w:r>
      <w:r w:rsidR="00663A4C" w:rsidRPr="00E27471">
        <w:rPr>
          <w:rFonts w:ascii="Tahoma" w:hAnsi="Tahoma" w:cs="Tahoma"/>
          <w:b/>
          <w:sz w:val="23"/>
          <w:szCs w:val="23"/>
          <w:u w:val="single"/>
        </w:rPr>
        <w:t xml:space="preserve">A. </w:t>
      </w:r>
      <w:r w:rsidR="005C230A">
        <w:rPr>
          <w:rFonts w:ascii="Tahoma" w:hAnsi="Tahoma" w:cs="Tahoma"/>
          <w:b/>
          <w:sz w:val="23"/>
          <w:szCs w:val="23"/>
          <w:u w:val="single"/>
        </w:rPr>
        <w:t>42</w:t>
      </w:r>
      <w:r w:rsidR="0097374D">
        <w:rPr>
          <w:rFonts w:ascii="Tahoma" w:hAnsi="Tahoma" w:cs="Tahoma"/>
          <w:b/>
          <w:sz w:val="23"/>
          <w:szCs w:val="23"/>
          <w:u w:val="single"/>
        </w:rPr>
        <w:t>4</w:t>
      </w:r>
      <w:r w:rsidR="00663A4C" w:rsidRPr="00E27471">
        <w:rPr>
          <w:rFonts w:ascii="Tahoma" w:hAnsi="Tahoma" w:cs="Tahoma"/>
          <w:b/>
          <w:sz w:val="23"/>
          <w:szCs w:val="23"/>
        </w:rPr>
        <w:t xml:space="preserve">                             </w:t>
      </w:r>
      <w:r w:rsidR="00E27471">
        <w:rPr>
          <w:rFonts w:ascii="Tahoma" w:hAnsi="Tahoma" w:cs="Tahoma"/>
          <w:b/>
          <w:sz w:val="23"/>
          <w:szCs w:val="23"/>
        </w:rPr>
        <w:t xml:space="preserve">     </w:t>
      </w:r>
      <w:r w:rsidR="00663A4C" w:rsidRPr="00E27471">
        <w:rPr>
          <w:rFonts w:ascii="Tahoma" w:hAnsi="Tahoma" w:cs="Tahoma"/>
          <w:b/>
          <w:sz w:val="23"/>
          <w:szCs w:val="23"/>
        </w:rPr>
        <w:t xml:space="preserve">              </w:t>
      </w:r>
      <w:r w:rsidR="00663A4C" w:rsidRPr="00E27471">
        <w:rPr>
          <w:rFonts w:ascii="Tahoma" w:hAnsi="Tahoma" w:cs="Tahoma"/>
          <w:b/>
          <w:sz w:val="23"/>
          <w:szCs w:val="23"/>
          <w:u w:val="single"/>
        </w:rPr>
        <w:t>Premier feuillet</w:t>
      </w:r>
    </w:p>
    <w:p w:rsidR="00882527" w:rsidRPr="00546019" w:rsidRDefault="00882527" w:rsidP="00882527">
      <w:pPr>
        <w:spacing w:after="0"/>
        <w:ind w:left="1531" w:right="1531"/>
        <w:rPr>
          <w:rFonts w:ascii="Tahoma" w:hAnsi="Tahoma" w:cs="Tahoma"/>
          <w:b/>
          <w:sz w:val="14"/>
          <w:szCs w:val="25"/>
          <w:u w:val="single"/>
        </w:rPr>
      </w:pPr>
    </w:p>
    <w:p w:rsidR="00882527" w:rsidRPr="00EB5ECD" w:rsidRDefault="004F1A4B" w:rsidP="002F33F8">
      <w:pPr>
        <w:spacing w:after="0" w:line="240" w:lineRule="auto"/>
        <w:ind w:left="142" w:right="50" w:hanging="142"/>
        <w:jc w:val="center"/>
        <w:rPr>
          <w:rFonts w:ascii="Tahoma" w:hAnsi="Tahoma" w:cs="Tahoma"/>
          <w:b/>
          <w:sz w:val="24"/>
          <w:szCs w:val="26"/>
          <w:u w:val="single"/>
        </w:rPr>
      </w:pPr>
      <w:r>
        <w:rPr>
          <w:rFonts w:ascii="Tahoma" w:hAnsi="Tahoma" w:cs="Tahoma"/>
          <w:b/>
          <w:sz w:val="24"/>
          <w:szCs w:val="26"/>
          <w:u w:val="single"/>
        </w:rPr>
        <w:t xml:space="preserve">AUDIENCE  PUBLIQUE  DU  TRENTE-UN  MAI,   </w:t>
      </w:r>
      <w:r w:rsidRPr="00EB5ECD">
        <w:rPr>
          <w:rFonts w:ascii="Tahoma" w:hAnsi="Tahoma" w:cs="Tahoma"/>
          <w:b/>
          <w:sz w:val="24"/>
          <w:szCs w:val="26"/>
          <w:u w:val="single"/>
        </w:rPr>
        <w:t>L’AN</w:t>
      </w:r>
      <w:r>
        <w:rPr>
          <w:rFonts w:ascii="Tahoma" w:hAnsi="Tahoma" w:cs="Tahoma"/>
          <w:b/>
          <w:sz w:val="24"/>
          <w:szCs w:val="26"/>
          <w:u w:val="single"/>
        </w:rPr>
        <w:t xml:space="preserve"> DEUX </w:t>
      </w:r>
      <w:r w:rsidRPr="00EB5ECD">
        <w:rPr>
          <w:rFonts w:ascii="Tahoma" w:hAnsi="Tahoma" w:cs="Tahoma"/>
          <w:b/>
          <w:sz w:val="24"/>
          <w:szCs w:val="26"/>
          <w:u w:val="single"/>
        </w:rPr>
        <w:t>MILLE VINGT-</w:t>
      </w:r>
      <w:r>
        <w:rPr>
          <w:rFonts w:ascii="Tahoma" w:hAnsi="Tahoma" w:cs="Tahoma"/>
          <w:b/>
          <w:sz w:val="24"/>
          <w:szCs w:val="26"/>
          <w:u w:val="single"/>
        </w:rPr>
        <w:t>QUATRE</w:t>
      </w:r>
      <w:r w:rsidRPr="00811CF5">
        <w:rPr>
          <w:rFonts w:ascii="Tahoma" w:hAnsi="Tahoma" w:cs="Tahoma"/>
          <w:b/>
          <w:sz w:val="18"/>
          <w:szCs w:val="26"/>
        </w:rPr>
        <w:t>.-</w:t>
      </w:r>
    </w:p>
    <w:p w:rsidR="00882527" w:rsidRPr="009E7C2F" w:rsidRDefault="00882527" w:rsidP="00882527">
      <w:pPr>
        <w:spacing w:after="0" w:line="240" w:lineRule="auto"/>
        <w:ind w:left="1531" w:right="1531"/>
        <w:jc w:val="center"/>
        <w:rPr>
          <w:rFonts w:ascii="Tahoma" w:hAnsi="Tahoma" w:cs="Tahoma"/>
          <w:b/>
          <w:sz w:val="14"/>
          <w:szCs w:val="26"/>
          <w:u w:val="single"/>
        </w:rPr>
      </w:pPr>
    </w:p>
    <w:p w:rsidR="00B050AD" w:rsidRDefault="00882527" w:rsidP="000A2BEC">
      <w:pPr>
        <w:spacing w:after="0" w:line="276" w:lineRule="auto"/>
        <w:ind w:left="1418" w:right="50" w:hanging="1418"/>
        <w:rPr>
          <w:rFonts w:ascii="Tahoma" w:hAnsi="Tahoma" w:cs="Tahoma"/>
          <w:sz w:val="24"/>
          <w:szCs w:val="25"/>
        </w:rPr>
      </w:pPr>
      <w:r w:rsidRPr="0000057F">
        <w:rPr>
          <w:rFonts w:ascii="Tahoma" w:hAnsi="Tahoma" w:cs="Tahoma"/>
          <w:b/>
          <w:szCs w:val="27"/>
          <w:u w:val="single"/>
        </w:rPr>
        <w:t>En cause</w:t>
      </w:r>
      <w:r w:rsidRPr="0000057F">
        <w:rPr>
          <w:rFonts w:ascii="Tahoma" w:hAnsi="Tahoma" w:cs="Tahoma"/>
          <w:b/>
          <w:szCs w:val="27"/>
        </w:rPr>
        <w:t> :</w:t>
      </w:r>
      <w:r w:rsidR="00D61F77" w:rsidRPr="0000057F">
        <w:rPr>
          <w:rFonts w:ascii="Tahoma" w:hAnsi="Tahoma" w:cs="Tahoma"/>
          <w:b/>
          <w:sz w:val="32"/>
          <w:szCs w:val="26"/>
        </w:rPr>
        <w:t xml:space="preserve"> </w:t>
      </w:r>
      <w:r w:rsidR="00F62FEC" w:rsidRPr="0000057F">
        <w:rPr>
          <w:rFonts w:ascii="Tahoma" w:hAnsi="Tahoma" w:cs="Tahoma"/>
          <w:b/>
          <w:sz w:val="24"/>
          <w:szCs w:val="23"/>
        </w:rPr>
        <w:t xml:space="preserve">Monsieur </w:t>
      </w:r>
      <w:r w:rsidR="00F62FEC" w:rsidRPr="0000057F">
        <w:rPr>
          <w:rFonts w:ascii="Tahoma" w:hAnsi="Tahoma" w:cs="Tahoma"/>
          <w:b/>
          <w:sz w:val="24"/>
          <w:szCs w:val="23"/>
          <w:u w:val="single"/>
        </w:rPr>
        <w:t>Tony KAPALATA MALOHA AKONDOKO</w:t>
      </w:r>
      <w:r w:rsidR="004F6DC7" w:rsidRPr="0000057F">
        <w:rPr>
          <w:rFonts w:ascii="Tahoma" w:hAnsi="Tahoma" w:cs="Tahoma"/>
          <w:b/>
          <w:sz w:val="24"/>
          <w:szCs w:val="23"/>
        </w:rPr>
        <w:t>,</w:t>
      </w:r>
      <w:r w:rsidR="004F6DC7" w:rsidRPr="004F6DC7">
        <w:rPr>
          <w:rFonts w:ascii="Tahoma" w:hAnsi="Tahoma" w:cs="Tahoma"/>
          <w:sz w:val="24"/>
          <w:szCs w:val="25"/>
        </w:rPr>
        <w:t xml:space="preserve"> </w:t>
      </w:r>
      <w:r w:rsidR="005C4DE6">
        <w:rPr>
          <w:rFonts w:ascii="Tahoma" w:hAnsi="Tahoma" w:cs="Tahoma"/>
          <w:sz w:val="24"/>
          <w:szCs w:val="25"/>
        </w:rPr>
        <w:t xml:space="preserve">Candidat </w:t>
      </w:r>
      <w:r w:rsidR="00F06BCE">
        <w:rPr>
          <w:rFonts w:ascii="Tahoma" w:hAnsi="Tahoma" w:cs="Tahoma"/>
          <w:sz w:val="24"/>
          <w:szCs w:val="25"/>
        </w:rPr>
        <w:t xml:space="preserve">indépendant </w:t>
      </w:r>
      <w:r w:rsidR="005C4DE6">
        <w:rPr>
          <w:rFonts w:ascii="Tahoma" w:hAnsi="Tahoma" w:cs="Tahoma"/>
          <w:sz w:val="24"/>
          <w:szCs w:val="25"/>
        </w:rPr>
        <w:t xml:space="preserve">Gouverneur de la Province de la </w:t>
      </w:r>
      <w:proofErr w:type="spellStart"/>
      <w:r w:rsidR="005C4DE6">
        <w:rPr>
          <w:rFonts w:ascii="Tahoma" w:hAnsi="Tahoma" w:cs="Tahoma"/>
          <w:sz w:val="24"/>
          <w:szCs w:val="25"/>
        </w:rPr>
        <w:t>Tshopo</w:t>
      </w:r>
      <w:proofErr w:type="spellEnd"/>
      <w:r w:rsidR="005C4DE6">
        <w:rPr>
          <w:rFonts w:ascii="Tahoma" w:hAnsi="Tahoma" w:cs="Tahoma"/>
          <w:sz w:val="24"/>
          <w:szCs w:val="25"/>
        </w:rPr>
        <w:t>,</w:t>
      </w:r>
      <w:r w:rsidR="00F06BCE">
        <w:rPr>
          <w:rFonts w:ascii="Tahoma" w:hAnsi="Tahoma" w:cs="Tahoma"/>
          <w:sz w:val="24"/>
          <w:szCs w:val="25"/>
        </w:rPr>
        <w:t xml:space="preserve"> résidant au numéro 7 bis de la 18</w:t>
      </w:r>
      <w:r w:rsidR="00F06BCE" w:rsidRPr="00F06BCE">
        <w:rPr>
          <w:rFonts w:ascii="Tahoma" w:hAnsi="Tahoma" w:cs="Tahoma"/>
          <w:sz w:val="24"/>
          <w:szCs w:val="25"/>
          <w:vertAlign w:val="superscript"/>
        </w:rPr>
        <w:t>ème</w:t>
      </w:r>
      <w:r w:rsidR="00F06BCE">
        <w:rPr>
          <w:rFonts w:ascii="Tahoma" w:hAnsi="Tahoma" w:cs="Tahoma"/>
          <w:sz w:val="24"/>
          <w:szCs w:val="25"/>
        </w:rPr>
        <w:t xml:space="preserve"> Rue, quartier Industriel, à Kinsh</w:t>
      </w:r>
      <w:r w:rsidR="009254C5">
        <w:rPr>
          <w:rFonts w:ascii="Tahoma" w:hAnsi="Tahoma" w:cs="Tahoma"/>
          <w:sz w:val="24"/>
          <w:szCs w:val="25"/>
        </w:rPr>
        <w:t xml:space="preserve">asa/Limete, ayant pour conseils, Maîtres </w:t>
      </w:r>
      <w:r w:rsidR="007A0ED7">
        <w:rPr>
          <w:rFonts w:ascii="Tahoma" w:hAnsi="Tahoma" w:cs="Tahoma"/>
          <w:sz w:val="24"/>
          <w:szCs w:val="25"/>
        </w:rPr>
        <w:t xml:space="preserve">Toussaint </w:t>
      </w:r>
      <w:r w:rsidR="0017668B">
        <w:rPr>
          <w:rFonts w:ascii="Tahoma" w:hAnsi="Tahoma" w:cs="Tahoma"/>
          <w:sz w:val="24"/>
          <w:szCs w:val="25"/>
        </w:rPr>
        <w:t>EKOMBE MPETSI</w:t>
      </w:r>
      <w:r w:rsidR="006C20D4">
        <w:rPr>
          <w:rFonts w:ascii="Tahoma" w:hAnsi="Tahoma" w:cs="Tahoma"/>
          <w:sz w:val="24"/>
          <w:szCs w:val="25"/>
        </w:rPr>
        <w:t xml:space="preserve">, J.P THADILA MASIALA, R. </w:t>
      </w:r>
      <w:r w:rsidR="00193E4A">
        <w:rPr>
          <w:rFonts w:ascii="Tahoma" w:hAnsi="Tahoma" w:cs="Tahoma"/>
          <w:sz w:val="24"/>
          <w:szCs w:val="25"/>
        </w:rPr>
        <w:t>MAHELE MITINSI</w:t>
      </w:r>
      <w:r w:rsidR="00972CA9">
        <w:rPr>
          <w:rFonts w:ascii="Tahoma" w:hAnsi="Tahoma" w:cs="Tahoma"/>
          <w:sz w:val="24"/>
          <w:szCs w:val="25"/>
        </w:rPr>
        <w:t>, B. MPUTU MANDJO, M. EKOMBE NSASE et S. EKOMBE LOFINDA, tous avocats à la Cour ;</w:t>
      </w:r>
    </w:p>
    <w:p w:rsidR="00B75866" w:rsidRPr="00B75866" w:rsidRDefault="00B75866" w:rsidP="004F6DC7">
      <w:pPr>
        <w:spacing w:after="0" w:line="276" w:lineRule="auto"/>
        <w:ind w:left="1560" w:right="50" w:hanging="1560"/>
        <w:rPr>
          <w:rFonts w:ascii="Tahoma" w:hAnsi="Tahoma" w:cs="Tahoma"/>
          <w:sz w:val="4"/>
          <w:szCs w:val="26"/>
        </w:rPr>
      </w:pPr>
    </w:p>
    <w:p w:rsidR="00882527" w:rsidRPr="00981241" w:rsidRDefault="00A87D0B" w:rsidP="00A87D0B">
      <w:pPr>
        <w:pStyle w:val="Paragraphedeliste"/>
        <w:spacing w:line="276" w:lineRule="auto"/>
        <w:ind w:left="1276" w:right="50" w:firstLine="1559"/>
        <w:rPr>
          <w:rFonts w:ascii="Tahoma" w:hAnsi="Tahoma" w:cs="Tahoma"/>
          <w:b/>
          <w:sz w:val="24"/>
          <w:szCs w:val="25"/>
        </w:rPr>
      </w:pPr>
      <w:r w:rsidRPr="00981241">
        <w:rPr>
          <w:rFonts w:ascii="Tahoma" w:hAnsi="Tahoma" w:cs="Tahoma"/>
          <w:b/>
          <w:sz w:val="24"/>
          <w:szCs w:val="25"/>
          <w:u w:val="single"/>
        </w:rPr>
        <w:t>Appelant</w:t>
      </w:r>
      <w:r w:rsidR="00882527" w:rsidRPr="00981241">
        <w:rPr>
          <w:rFonts w:ascii="Tahoma" w:hAnsi="Tahoma" w:cs="Tahoma"/>
          <w:b/>
          <w:sz w:val="24"/>
          <w:szCs w:val="25"/>
          <w:u w:val="single"/>
        </w:rPr>
        <w:t>.</w:t>
      </w:r>
    </w:p>
    <w:p w:rsidR="004F7E73" w:rsidRPr="001B7BD4" w:rsidRDefault="004F7E73" w:rsidP="00EE093B">
      <w:pPr>
        <w:ind w:left="0" w:firstLine="0"/>
        <w:rPr>
          <w:sz w:val="10"/>
          <w:szCs w:val="26"/>
        </w:rPr>
      </w:pPr>
    </w:p>
    <w:p w:rsidR="00544B3E" w:rsidRPr="00490810" w:rsidRDefault="004F7E73" w:rsidP="00490810">
      <w:pPr>
        <w:spacing w:line="276" w:lineRule="auto"/>
        <w:ind w:left="1418" w:right="50" w:hanging="1418"/>
        <w:rPr>
          <w:rFonts w:ascii="Tahoma" w:hAnsi="Tahoma" w:cs="Tahoma"/>
          <w:b/>
          <w:sz w:val="24"/>
          <w:szCs w:val="23"/>
        </w:rPr>
      </w:pPr>
      <w:r w:rsidRPr="002A4DEB">
        <w:rPr>
          <w:rFonts w:ascii="Tahoma" w:hAnsi="Tahoma" w:cs="Tahoma"/>
          <w:b/>
          <w:sz w:val="24"/>
          <w:szCs w:val="25"/>
          <w:u w:val="single"/>
        </w:rPr>
        <w:t>CONTRE</w:t>
      </w:r>
      <w:r w:rsidRPr="002A4DEB">
        <w:rPr>
          <w:rFonts w:ascii="Tahoma" w:hAnsi="Tahoma" w:cs="Tahoma"/>
          <w:b/>
          <w:sz w:val="24"/>
          <w:szCs w:val="25"/>
        </w:rPr>
        <w:t> :</w:t>
      </w:r>
      <w:r w:rsidR="00A33685" w:rsidRPr="00091FFE">
        <w:rPr>
          <w:rFonts w:ascii="Tahoma" w:hAnsi="Tahoma" w:cs="Tahoma"/>
          <w:b/>
          <w:sz w:val="52"/>
          <w:szCs w:val="25"/>
        </w:rPr>
        <w:t xml:space="preserve"> </w:t>
      </w:r>
      <w:r w:rsidR="00A33685" w:rsidRPr="002564FE">
        <w:rPr>
          <w:rFonts w:ascii="Tahoma" w:hAnsi="Tahoma" w:cs="Tahoma"/>
          <w:b/>
          <w:sz w:val="24"/>
          <w:szCs w:val="23"/>
        </w:rPr>
        <w:t>M</w:t>
      </w:r>
      <w:r w:rsidR="00490810">
        <w:rPr>
          <w:rFonts w:ascii="Tahoma" w:hAnsi="Tahoma" w:cs="Tahoma"/>
          <w:b/>
          <w:sz w:val="24"/>
          <w:szCs w:val="23"/>
        </w:rPr>
        <w:t xml:space="preserve">essieurs LENDONGOLIA LEBABONGA </w:t>
      </w:r>
      <w:r w:rsidR="00490810" w:rsidRPr="00091FFE">
        <w:rPr>
          <w:rFonts w:ascii="Tahoma" w:hAnsi="Tahoma" w:cs="Tahoma"/>
          <w:b/>
          <w:sz w:val="24"/>
          <w:szCs w:val="23"/>
          <w:u w:val="single"/>
        </w:rPr>
        <w:t xml:space="preserve">Paulin </w:t>
      </w:r>
      <w:r w:rsidR="002564FE" w:rsidRPr="00091FFE">
        <w:rPr>
          <w:rFonts w:ascii="Tahoma" w:hAnsi="Tahoma" w:cs="Tahoma"/>
          <w:b/>
          <w:sz w:val="24"/>
          <w:szCs w:val="23"/>
          <w:u w:val="single"/>
        </w:rPr>
        <w:t xml:space="preserve">et </w:t>
      </w:r>
      <w:r w:rsidR="006F5DA7" w:rsidRPr="00091FFE">
        <w:rPr>
          <w:rFonts w:ascii="Tahoma" w:hAnsi="Tahoma" w:cs="Tahoma"/>
          <w:b/>
          <w:sz w:val="24"/>
          <w:szCs w:val="23"/>
          <w:u w:val="single"/>
        </w:rPr>
        <w:t>Didier</w:t>
      </w:r>
      <w:r w:rsidR="006F5DA7">
        <w:rPr>
          <w:rFonts w:ascii="Tahoma" w:hAnsi="Tahoma" w:cs="Tahoma"/>
          <w:b/>
          <w:sz w:val="24"/>
          <w:szCs w:val="23"/>
          <w:u w:val="single"/>
        </w:rPr>
        <w:t xml:space="preserve"> </w:t>
      </w:r>
      <w:r w:rsidR="00091FFE">
        <w:rPr>
          <w:rFonts w:ascii="Tahoma" w:hAnsi="Tahoma" w:cs="Tahoma"/>
          <w:b/>
          <w:sz w:val="24"/>
          <w:szCs w:val="23"/>
          <w:u w:val="single"/>
        </w:rPr>
        <w:t>LOMOYO ITEKE</w:t>
      </w:r>
      <w:r w:rsidR="00544B3E" w:rsidRPr="00995C66">
        <w:rPr>
          <w:rFonts w:ascii="Tahoma" w:hAnsi="Tahoma" w:cs="Tahoma"/>
          <w:b/>
          <w:sz w:val="24"/>
          <w:szCs w:val="23"/>
          <w:u w:val="single"/>
        </w:rPr>
        <w:t>,</w:t>
      </w:r>
      <w:r w:rsidR="00091FFE">
        <w:rPr>
          <w:rFonts w:ascii="Tahoma" w:hAnsi="Tahoma" w:cs="Tahoma"/>
          <w:sz w:val="24"/>
          <w:szCs w:val="25"/>
        </w:rPr>
        <w:t xml:space="preserve"> </w:t>
      </w:r>
      <w:r w:rsidR="00995C66">
        <w:rPr>
          <w:rFonts w:ascii="Tahoma" w:eastAsia="Tahoma" w:hAnsi="Tahoma" w:cs="Tahoma"/>
          <w:color w:val="auto"/>
          <w:sz w:val="24"/>
          <w:szCs w:val="26"/>
          <w:lang w:eastAsia="en-US"/>
        </w:rPr>
        <w:t>respectivement proclamé</w:t>
      </w:r>
      <w:r w:rsidR="003D3C77">
        <w:rPr>
          <w:rFonts w:ascii="Tahoma" w:eastAsia="Tahoma" w:hAnsi="Tahoma" w:cs="Tahoma"/>
          <w:color w:val="auto"/>
          <w:sz w:val="24"/>
          <w:szCs w:val="26"/>
          <w:lang w:eastAsia="en-US"/>
        </w:rPr>
        <w:t>s</w:t>
      </w:r>
      <w:r w:rsidR="00995C66">
        <w:rPr>
          <w:rFonts w:ascii="Tahoma" w:eastAsia="Tahoma" w:hAnsi="Tahoma" w:cs="Tahoma"/>
          <w:color w:val="auto"/>
          <w:sz w:val="24"/>
          <w:szCs w:val="26"/>
          <w:lang w:eastAsia="en-US"/>
        </w:rPr>
        <w:t xml:space="preserve"> </w:t>
      </w:r>
      <w:r w:rsidR="00091FFE">
        <w:rPr>
          <w:rFonts w:ascii="Tahoma" w:eastAsia="Tahoma" w:hAnsi="Tahoma" w:cs="Tahoma"/>
          <w:color w:val="auto"/>
          <w:sz w:val="24"/>
          <w:szCs w:val="26"/>
          <w:lang w:eastAsia="en-US"/>
        </w:rPr>
        <w:t xml:space="preserve">élus </w:t>
      </w:r>
      <w:r w:rsidR="00995C66">
        <w:rPr>
          <w:rFonts w:ascii="Tahoma" w:eastAsia="Tahoma" w:hAnsi="Tahoma" w:cs="Tahoma"/>
          <w:color w:val="auto"/>
          <w:sz w:val="24"/>
          <w:szCs w:val="26"/>
          <w:lang w:eastAsia="en-US"/>
        </w:rPr>
        <w:t>G</w:t>
      </w:r>
      <w:r w:rsidR="00091FFE">
        <w:rPr>
          <w:rFonts w:ascii="Tahoma" w:eastAsia="Tahoma" w:hAnsi="Tahoma" w:cs="Tahoma"/>
          <w:color w:val="auto"/>
          <w:sz w:val="24"/>
          <w:szCs w:val="26"/>
          <w:lang w:eastAsia="en-US"/>
        </w:rPr>
        <w:t xml:space="preserve">ouverneur et Vice-Gouverneur de </w:t>
      </w:r>
      <w:r w:rsidR="00995C66">
        <w:rPr>
          <w:rFonts w:ascii="Tahoma" w:eastAsia="Tahoma" w:hAnsi="Tahoma" w:cs="Tahoma"/>
          <w:color w:val="auto"/>
          <w:sz w:val="24"/>
          <w:szCs w:val="26"/>
          <w:lang w:eastAsia="en-US"/>
        </w:rPr>
        <w:t xml:space="preserve">Province </w:t>
      </w:r>
      <w:r w:rsidR="00091FFE">
        <w:rPr>
          <w:rFonts w:ascii="Tahoma" w:eastAsia="Tahoma" w:hAnsi="Tahoma" w:cs="Tahoma"/>
          <w:color w:val="auto"/>
          <w:sz w:val="24"/>
          <w:szCs w:val="26"/>
          <w:lang w:eastAsia="en-US"/>
        </w:rPr>
        <w:t xml:space="preserve">de la </w:t>
      </w:r>
      <w:proofErr w:type="spellStart"/>
      <w:r w:rsidR="00091FFE">
        <w:rPr>
          <w:rFonts w:ascii="Tahoma" w:eastAsia="Tahoma" w:hAnsi="Tahoma" w:cs="Tahoma"/>
          <w:color w:val="auto"/>
          <w:sz w:val="24"/>
          <w:szCs w:val="26"/>
          <w:lang w:eastAsia="en-US"/>
        </w:rPr>
        <w:t>Tshopo</w:t>
      </w:r>
      <w:proofErr w:type="spellEnd"/>
      <w:r w:rsidR="002E580A">
        <w:rPr>
          <w:rFonts w:ascii="Tahoma" w:eastAsia="Tahoma" w:hAnsi="Tahoma" w:cs="Tahoma"/>
          <w:color w:val="auto"/>
          <w:sz w:val="24"/>
          <w:szCs w:val="26"/>
          <w:lang w:eastAsia="en-US"/>
        </w:rPr>
        <w:t> ;</w:t>
      </w:r>
    </w:p>
    <w:p w:rsidR="00EE6481" w:rsidRPr="000D37B4" w:rsidRDefault="00EE6481" w:rsidP="000E46C9">
      <w:pPr>
        <w:tabs>
          <w:tab w:val="left" w:pos="1418"/>
        </w:tabs>
        <w:ind w:left="0" w:right="50" w:firstLine="0"/>
        <w:rPr>
          <w:rFonts w:ascii="Tahoma" w:hAnsi="Tahoma" w:cs="Tahoma"/>
          <w:sz w:val="4"/>
          <w:szCs w:val="25"/>
        </w:rPr>
      </w:pPr>
    </w:p>
    <w:p w:rsidR="00EE6481" w:rsidRDefault="00EE6481" w:rsidP="00EE6481">
      <w:pPr>
        <w:pStyle w:val="Paragraphedeliste"/>
        <w:spacing w:line="276" w:lineRule="auto"/>
        <w:ind w:left="1276" w:right="50" w:firstLine="1559"/>
        <w:rPr>
          <w:rFonts w:ascii="Tahoma" w:hAnsi="Tahoma" w:cs="Tahoma"/>
          <w:b/>
          <w:sz w:val="24"/>
          <w:szCs w:val="25"/>
          <w:u w:val="single"/>
        </w:rPr>
      </w:pPr>
      <w:r w:rsidRPr="00981241">
        <w:rPr>
          <w:rFonts w:ascii="Tahoma" w:hAnsi="Tahoma" w:cs="Tahoma"/>
          <w:b/>
          <w:sz w:val="24"/>
          <w:szCs w:val="25"/>
          <w:u w:val="single"/>
        </w:rPr>
        <w:t>Intimé</w:t>
      </w:r>
      <w:r w:rsidR="00F83A94">
        <w:rPr>
          <w:rFonts w:ascii="Tahoma" w:hAnsi="Tahoma" w:cs="Tahoma"/>
          <w:b/>
          <w:sz w:val="24"/>
          <w:szCs w:val="25"/>
          <w:u w:val="single"/>
        </w:rPr>
        <w:t>s</w:t>
      </w:r>
      <w:r w:rsidRPr="00981241">
        <w:rPr>
          <w:rFonts w:ascii="Tahoma" w:hAnsi="Tahoma" w:cs="Tahoma"/>
          <w:b/>
          <w:sz w:val="24"/>
          <w:szCs w:val="25"/>
          <w:u w:val="single"/>
        </w:rPr>
        <w:t>.</w:t>
      </w:r>
    </w:p>
    <w:p w:rsidR="00625DF9" w:rsidRPr="00AB609D" w:rsidRDefault="00625DF9" w:rsidP="000E46C9">
      <w:pPr>
        <w:spacing w:line="276" w:lineRule="auto"/>
        <w:ind w:left="0" w:right="50" w:firstLine="0"/>
        <w:rPr>
          <w:rFonts w:ascii="Tahoma" w:hAnsi="Tahoma" w:cs="Tahoma"/>
          <w:b/>
          <w:sz w:val="2"/>
          <w:szCs w:val="25"/>
        </w:rPr>
      </w:pPr>
    </w:p>
    <w:p w:rsidR="00D40300" w:rsidRPr="001B7BD4" w:rsidRDefault="00D40300" w:rsidP="001744E2">
      <w:pPr>
        <w:tabs>
          <w:tab w:val="left" w:pos="1418"/>
        </w:tabs>
        <w:ind w:left="1560" w:right="50" w:hanging="1560"/>
        <w:rPr>
          <w:rFonts w:ascii="Tahoma" w:hAnsi="Tahoma" w:cs="Tahoma"/>
          <w:sz w:val="2"/>
          <w:szCs w:val="25"/>
        </w:rPr>
      </w:pPr>
    </w:p>
    <w:p w:rsidR="00AF5E0E" w:rsidRPr="00AF5E0E" w:rsidRDefault="00AF5E0E" w:rsidP="00AF5E0E">
      <w:pPr>
        <w:spacing w:line="240" w:lineRule="auto"/>
        <w:ind w:left="360" w:right="50" w:hanging="360"/>
        <w:rPr>
          <w:rFonts w:ascii="Tahoma" w:hAnsi="Tahoma" w:cs="Tahoma"/>
          <w:b/>
          <w:sz w:val="24"/>
          <w:szCs w:val="25"/>
          <w:u w:val="single"/>
        </w:rPr>
      </w:pPr>
      <w:r w:rsidRPr="00AF5E0E">
        <w:rPr>
          <w:rFonts w:ascii="Tahoma" w:hAnsi="Tahoma" w:cs="Tahoma"/>
          <w:b/>
          <w:sz w:val="24"/>
          <w:szCs w:val="25"/>
          <w:u w:val="single"/>
        </w:rPr>
        <w:t>En présence de :</w:t>
      </w:r>
    </w:p>
    <w:p w:rsidR="00AF5E0E" w:rsidRPr="00D25946" w:rsidRDefault="00AF5E0E" w:rsidP="00AF5E0E">
      <w:pPr>
        <w:spacing w:line="240" w:lineRule="auto"/>
        <w:ind w:left="360" w:right="50" w:firstLine="1341"/>
        <w:rPr>
          <w:rFonts w:ascii="Tahoma" w:hAnsi="Tahoma" w:cs="Tahoma"/>
          <w:b/>
          <w:sz w:val="14"/>
          <w:szCs w:val="25"/>
          <w:u w:val="single"/>
        </w:rPr>
      </w:pPr>
    </w:p>
    <w:p w:rsidR="002E212A" w:rsidRPr="00282A1F" w:rsidRDefault="00AF5E0E" w:rsidP="00A709D7">
      <w:pPr>
        <w:spacing w:line="240" w:lineRule="auto"/>
        <w:ind w:left="1418" w:right="50" w:firstLine="0"/>
        <w:rPr>
          <w:rFonts w:ascii="Tahoma" w:hAnsi="Tahoma" w:cs="Tahoma"/>
          <w:sz w:val="10"/>
          <w:szCs w:val="25"/>
        </w:rPr>
      </w:pPr>
      <w:r w:rsidRPr="00AF5E0E">
        <w:rPr>
          <w:rFonts w:ascii="Tahoma" w:hAnsi="Tahoma" w:cs="Tahoma"/>
          <w:b/>
          <w:sz w:val="24"/>
          <w:szCs w:val="25"/>
        </w:rPr>
        <w:t xml:space="preserve">La Commission Electorale nationale </w:t>
      </w:r>
      <w:r w:rsidRPr="00AF5E0E">
        <w:rPr>
          <w:rFonts w:ascii="Tahoma" w:hAnsi="Tahoma" w:cs="Tahoma"/>
          <w:b/>
          <w:sz w:val="24"/>
          <w:szCs w:val="25"/>
          <w:u w:val="single"/>
        </w:rPr>
        <w:t>Indépendante, CENI, en sigle</w:t>
      </w:r>
      <w:r w:rsidRPr="00AF5E0E">
        <w:rPr>
          <w:rFonts w:ascii="Tahoma" w:hAnsi="Tahoma" w:cs="Tahoma"/>
          <w:b/>
          <w:sz w:val="24"/>
          <w:szCs w:val="25"/>
        </w:rPr>
        <w:t xml:space="preserve">, </w:t>
      </w:r>
      <w:r w:rsidR="002E212A" w:rsidRPr="002E212A">
        <w:rPr>
          <w:rFonts w:ascii="Tahoma" w:hAnsi="Tahoma" w:cs="Tahoma"/>
          <w:sz w:val="24"/>
          <w:szCs w:val="25"/>
        </w:rPr>
        <w:t>dont le siège est sis au 4471, du Boulevard du 30 juin,</w:t>
      </w:r>
      <w:r w:rsidR="002E212A">
        <w:rPr>
          <w:rFonts w:ascii="Tahoma" w:hAnsi="Tahoma" w:cs="Tahoma"/>
          <w:sz w:val="24"/>
          <w:szCs w:val="25"/>
        </w:rPr>
        <w:t xml:space="preserve"> </w:t>
      </w:r>
      <w:r w:rsidR="002E212A" w:rsidRPr="002E212A">
        <w:rPr>
          <w:rFonts w:ascii="Tahoma" w:hAnsi="Tahoma" w:cs="Tahoma"/>
          <w:sz w:val="24"/>
          <w:szCs w:val="25"/>
        </w:rPr>
        <w:t>Immeuble CENI (ex-BCCE) à Kinshasa/Gombe.</w:t>
      </w:r>
    </w:p>
    <w:p w:rsidR="00C352D7" w:rsidRPr="000A6440" w:rsidRDefault="00C352D7" w:rsidP="00C352D7">
      <w:pPr>
        <w:spacing w:line="240" w:lineRule="auto"/>
        <w:ind w:left="360" w:right="50" w:firstLine="1341"/>
        <w:rPr>
          <w:rFonts w:ascii="Tahoma" w:hAnsi="Tahoma" w:cs="Tahoma"/>
          <w:b/>
          <w:sz w:val="2"/>
          <w:szCs w:val="25"/>
          <w:u w:val="single"/>
        </w:rPr>
      </w:pPr>
    </w:p>
    <w:p w:rsidR="00B4429F" w:rsidRPr="002C7250" w:rsidRDefault="00B4429F" w:rsidP="00B4429F">
      <w:pPr>
        <w:pStyle w:val="Paragraphedeliste"/>
        <w:rPr>
          <w:rFonts w:ascii="Tahoma" w:hAnsi="Tahoma" w:cs="Tahoma"/>
          <w:sz w:val="8"/>
          <w:szCs w:val="25"/>
          <w:u w:val="single"/>
        </w:rPr>
      </w:pPr>
    </w:p>
    <w:p w:rsidR="00B4429F" w:rsidRPr="00B4429F" w:rsidRDefault="00B4429F" w:rsidP="00B4429F">
      <w:pPr>
        <w:spacing w:line="240" w:lineRule="auto"/>
        <w:ind w:left="0" w:right="113" w:firstLine="0"/>
        <w:rPr>
          <w:rFonts w:ascii="Tahoma" w:hAnsi="Tahoma" w:cs="Tahoma"/>
          <w:sz w:val="2"/>
          <w:szCs w:val="25"/>
          <w:u w:val="single"/>
        </w:rPr>
      </w:pPr>
    </w:p>
    <w:p w:rsidR="002562C2" w:rsidRPr="002562C2" w:rsidRDefault="000D3E3E" w:rsidP="002562C2">
      <w:pPr>
        <w:pStyle w:val="Paragraphedeliste"/>
        <w:spacing w:line="240" w:lineRule="auto"/>
        <w:ind w:left="1560" w:right="113" w:firstLine="0"/>
        <w:rPr>
          <w:rFonts w:ascii="Tahoma" w:hAnsi="Tahoma" w:cs="Tahoma"/>
          <w:b/>
          <w:sz w:val="2"/>
          <w:szCs w:val="25"/>
        </w:rPr>
      </w:pPr>
      <w:r>
        <w:rPr>
          <w:b/>
          <w:noProof/>
          <w:sz w:val="24"/>
          <w:szCs w:val="25"/>
        </w:rPr>
        <mc:AlternateContent>
          <mc:Choice Requires="wps">
            <w:drawing>
              <wp:anchor distT="0" distB="0" distL="114300" distR="114300" simplePos="0" relativeHeight="251659264" behindDoc="0" locked="0" layoutInCell="1" allowOverlap="1" wp14:anchorId="50033B2B" wp14:editId="2701B90A">
                <wp:simplePos x="0" y="0"/>
                <wp:positionH relativeFrom="column">
                  <wp:posOffset>31446</wp:posOffset>
                </wp:positionH>
                <wp:positionV relativeFrom="paragraph">
                  <wp:posOffset>4445</wp:posOffset>
                </wp:positionV>
                <wp:extent cx="3833495" cy="0"/>
                <wp:effectExtent l="0" t="0" r="14605" b="19050"/>
                <wp:wrapNone/>
                <wp:docPr id="1" name="Connecteur droit 1"/>
                <wp:cNvGraphicFramePr/>
                <a:graphic xmlns:a="http://schemas.openxmlformats.org/drawingml/2006/main">
                  <a:graphicData uri="http://schemas.microsoft.com/office/word/2010/wordprocessingShape">
                    <wps:wsp>
                      <wps:cNvCnPr/>
                      <wps:spPr>
                        <a:xfrm>
                          <a:off x="0" y="0"/>
                          <a:ext cx="3833495" cy="0"/>
                        </a:xfrm>
                        <a:prstGeom prst="line">
                          <a:avLst/>
                        </a:prstGeom>
                        <a:ln w="12700">
                          <a:prstDash val="sys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Connecteur droit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pt,.35pt" to="304.3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" strokecolor="black [3200]" strokeweight="1pt">
                <v:stroke dashstyle="3 1" joinstyle="miter"/>
              </v:line>
            </w:pict>
          </mc:Fallback>
        </mc:AlternateContent>
      </w:r>
    </w:p>
    <w:p w:rsidR="00430765" w:rsidRPr="00AB609D" w:rsidRDefault="00430765" w:rsidP="00754080">
      <w:pPr>
        <w:spacing w:line="276" w:lineRule="auto"/>
        <w:ind w:left="0" w:right="50" w:firstLine="0"/>
        <w:rPr>
          <w:rFonts w:ascii="Tahoma" w:hAnsi="Tahoma" w:cs="Tahoma"/>
          <w:color w:val="auto"/>
          <w:sz w:val="14"/>
          <w:szCs w:val="25"/>
        </w:rPr>
      </w:pPr>
    </w:p>
    <w:p w:rsidR="00BE242E" w:rsidRPr="00FF4726" w:rsidRDefault="00B52422" w:rsidP="00FF4726">
      <w:pPr>
        <w:spacing w:line="276" w:lineRule="auto"/>
        <w:ind w:right="50" w:firstLine="841"/>
        <w:rPr>
          <w:rFonts w:ascii="Tahoma" w:hAnsi="Tahoma" w:cs="Tahoma"/>
          <w:sz w:val="24"/>
          <w:szCs w:val="24"/>
        </w:rPr>
      </w:pPr>
      <w:r w:rsidRPr="00AB609D">
        <w:rPr>
          <w:rFonts w:ascii="Tahoma" w:hAnsi="Tahoma" w:cs="Tahoma"/>
          <w:color w:val="auto"/>
          <w:sz w:val="24"/>
          <w:szCs w:val="25"/>
        </w:rPr>
        <w:t xml:space="preserve">Par </w:t>
      </w:r>
      <w:r w:rsidR="009E5F1E" w:rsidRPr="00AB609D">
        <w:rPr>
          <w:rFonts w:ascii="Tahoma" w:hAnsi="Tahoma" w:cs="Tahoma"/>
          <w:color w:val="auto"/>
          <w:sz w:val="24"/>
          <w:szCs w:val="25"/>
        </w:rPr>
        <w:t>déclaration faite et actée au greffe</w:t>
      </w:r>
      <w:r w:rsidR="006D749C" w:rsidRPr="00AB609D">
        <w:rPr>
          <w:rFonts w:ascii="Tahoma" w:hAnsi="Tahoma" w:cs="Tahoma"/>
          <w:color w:val="auto"/>
          <w:sz w:val="24"/>
          <w:szCs w:val="25"/>
        </w:rPr>
        <w:t xml:space="preserve"> de la section du contentieux </w:t>
      </w:r>
      <w:r w:rsidR="009E5F1E" w:rsidRPr="00AB609D">
        <w:rPr>
          <w:rFonts w:ascii="Tahoma" w:hAnsi="Tahoma" w:cs="Tahoma"/>
          <w:color w:val="auto"/>
          <w:sz w:val="24"/>
          <w:szCs w:val="25"/>
        </w:rPr>
        <w:t xml:space="preserve">du Conseil d’Etat </w:t>
      </w:r>
      <w:r w:rsidR="006D749C" w:rsidRPr="00AB609D">
        <w:rPr>
          <w:rFonts w:ascii="Tahoma" w:hAnsi="Tahoma" w:cs="Tahoma"/>
          <w:color w:val="auto"/>
          <w:sz w:val="24"/>
          <w:szCs w:val="25"/>
        </w:rPr>
        <w:t xml:space="preserve">le </w:t>
      </w:r>
      <w:r w:rsidR="00E23293">
        <w:rPr>
          <w:rFonts w:ascii="Tahoma" w:hAnsi="Tahoma" w:cs="Tahoma"/>
          <w:color w:val="auto"/>
          <w:sz w:val="24"/>
          <w:szCs w:val="25"/>
        </w:rPr>
        <w:t>15</w:t>
      </w:r>
      <w:r w:rsidR="006D749C" w:rsidRPr="00AB609D">
        <w:rPr>
          <w:rFonts w:ascii="Tahoma" w:hAnsi="Tahoma" w:cs="Tahoma"/>
          <w:color w:val="auto"/>
          <w:sz w:val="24"/>
          <w:szCs w:val="25"/>
        </w:rPr>
        <w:t xml:space="preserve"> </w:t>
      </w:r>
      <w:r w:rsidR="00390303" w:rsidRPr="00AB609D">
        <w:rPr>
          <w:rFonts w:ascii="Tahoma" w:hAnsi="Tahoma" w:cs="Tahoma"/>
          <w:color w:val="auto"/>
          <w:sz w:val="24"/>
          <w:szCs w:val="25"/>
        </w:rPr>
        <w:t>mai</w:t>
      </w:r>
      <w:r w:rsidR="006D749C" w:rsidRPr="00AB609D">
        <w:rPr>
          <w:rFonts w:ascii="Tahoma" w:hAnsi="Tahoma" w:cs="Tahoma"/>
          <w:color w:val="auto"/>
          <w:sz w:val="24"/>
          <w:szCs w:val="25"/>
        </w:rPr>
        <w:t xml:space="preserve"> </w:t>
      </w:r>
      <w:r w:rsidR="00AF1592" w:rsidRPr="00AB609D">
        <w:rPr>
          <w:rFonts w:ascii="Tahoma" w:hAnsi="Tahoma" w:cs="Tahoma"/>
          <w:color w:val="auto"/>
          <w:sz w:val="24"/>
          <w:szCs w:val="25"/>
        </w:rPr>
        <w:t>2024</w:t>
      </w:r>
      <w:r w:rsidR="003671D9" w:rsidRPr="00AB609D">
        <w:rPr>
          <w:rFonts w:ascii="Tahoma" w:hAnsi="Tahoma" w:cs="Tahoma"/>
          <w:color w:val="auto"/>
          <w:sz w:val="24"/>
          <w:szCs w:val="25"/>
        </w:rPr>
        <w:t xml:space="preserve">, </w:t>
      </w:r>
      <w:r w:rsidR="003E3FD8" w:rsidRPr="00AB609D">
        <w:rPr>
          <w:rFonts w:ascii="Tahoma" w:hAnsi="Tahoma" w:cs="Tahoma"/>
          <w:color w:val="auto"/>
          <w:sz w:val="24"/>
          <w:szCs w:val="25"/>
        </w:rPr>
        <w:t xml:space="preserve">de même </w:t>
      </w:r>
      <w:r w:rsidR="009E5F1E" w:rsidRPr="00AB609D">
        <w:rPr>
          <w:rFonts w:ascii="Tahoma" w:hAnsi="Tahoma" w:cs="Tahoma"/>
          <w:color w:val="auto"/>
          <w:sz w:val="24"/>
          <w:szCs w:val="25"/>
        </w:rPr>
        <w:t>par</w:t>
      </w:r>
      <w:r w:rsidR="0085698F" w:rsidRPr="00AB609D">
        <w:rPr>
          <w:rFonts w:ascii="Tahoma" w:hAnsi="Tahoma" w:cs="Tahoma"/>
          <w:color w:val="auto"/>
          <w:sz w:val="24"/>
          <w:szCs w:val="25"/>
        </w:rPr>
        <w:t xml:space="preserve"> requête en appel déposée </w:t>
      </w:r>
      <w:r w:rsidR="00E626CC">
        <w:rPr>
          <w:rFonts w:ascii="Tahoma" w:hAnsi="Tahoma" w:cs="Tahoma"/>
          <w:color w:val="auto"/>
          <w:sz w:val="24"/>
          <w:szCs w:val="25"/>
        </w:rPr>
        <w:t xml:space="preserve">le </w:t>
      </w:r>
      <w:r w:rsidR="00084BFD">
        <w:rPr>
          <w:rFonts w:ascii="Tahoma" w:hAnsi="Tahoma" w:cs="Tahoma"/>
          <w:color w:val="auto"/>
          <w:sz w:val="24"/>
          <w:szCs w:val="25"/>
        </w:rPr>
        <w:t>21</w:t>
      </w:r>
      <w:r w:rsidR="00B31224">
        <w:rPr>
          <w:rFonts w:ascii="Tahoma" w:hAnsi="Tahoma" w:cs="Tahoma"/>
          <w:color w:val="auto"/>
          <w:sz w:val="24"/>
          <w:szCs w:val="25"/>
        </w:rPr>
        <w:t xml:space="preserve"> mai de la même année par </w:t>
      </w:r>
      <w:r w:rsidR="00534993" w:rsidRPr="00AB609D">
        <w:rPr>
          <w:rFonts w:ascii="Tahoma" w:hAnsi="Tahoma" w:cs="Tahoma"/>
          <w:color w:val="auto"/>
          <w:sz w:val="24"/>
          <w:szCs w:val="25"/>
        </w:rPr>
        <w:t>Maître</w:t>
      </w:r>
      <w:r w:rsidR="00084BFD">
        <w:rPr>
          <w:rFonts w:ascii="Tahoma" w:hAnsi="Tahoma" w:cs="Tahoma"/>
          <w:color w:val="auto"/>
          <w:sz w:val="24"/>
          <w:szCs w:val="25"/>
        </w:rPr>
        <w:t>s</w:t>
      </w:r>
      <w:r w:rsidR="00534993" w:rsidRPr="00AB609D">
        <w:rPr>
          <w:rFonts w:ascii="Tahoma" w:hAnsi="Tahoma" w:cs="Tahoma"/>
          <w:color w:val="auto"/>
          <w:sz w:val="24"/>
          <w:szCs w:val="25"/>
        </w:rPr>
        <w:t xml:space="preserve"> </w:t>
      </w:r>
      <w:r w:rsidR="00084BFD">
        <w:rPr>
          <w:rFonts w:ascii="Tahoma" w:hAnsi="Tahoma" w:cs="Tahoma"/>
          <w:color w:val="auto"/>
          <w:sz w:val="24"/>
          <w:szCs w:val="25"/>
        </w:rPr>
        <w:t xml:space="preserve">Eddy MBOYO </w:t>
      </w:r>
      <w:proofErr w:type="spellStart"/>
      <w:r w:rsidR="00084BFD">
        <w:rPr>
          <w:rFonts w:ascii="Tahoma" w:hAnsi="Tahoma" w:cs="Tahoma"/>
          <w:color w:val="auto"/>
          <w:sz w:val="24"/>
          <w:szCs w:val="25"/>
        </w:rPr>
        <w:t>wa</w:t>
      </w:r>
      <w:proofErr w:type="spellEnd"/>
      <w:r w:rsidR="00084BFD">
        <w:rPr>
          <w:rFonts w:ascii="Tahoma" w:hAnsi="Tahoma" w:cs="Tahoma"/>
          <w:color w:val="auto"/>
          <w:sz w:val="24"/>
          <w:szCs w:val="25"/>
        </w:rPr>
        <w:t xml:space="preserve"> MBOYO</w:t>
      </w:r>
      <w:r w:rsidR="00B617EC" w:rsidRPr="00AB609D">
        <w:rPr>
          <w:rFonts w:ascii="Tahoma" w:hAnsi="Tahoma" w:cs="Tahoma"/>
          <w:color w:val="auto"/>
          <w:sz w:val="24"/>
          <w:szCs w:val="25"/>
        </w:rPr>
        <w:t xml:space="preserve">, </w:t>
      </w:r>
      <w:r w:rsidR="007B36C0" w:rsidRPr="00AB609D">
        <w:rPr>
          <w:rFonts w:ascii="Tahoma" w:hAnsi="Tahoma" w:cs="Tahoma"/>
          <w:color w:val="auto"/>
          <w:sz w:val="24"/>
          <w:szCs w:val="25"/>
        </w:rPr>
        <w:t>a</w:t>
      </w:r>
      <w:r w:rsidR="009E5F1E" w:rsidRPr="00AB609D">
        <w:rPr>
          <w:rFonts w:ascii="Tahoma" w:hAnsi="Tahoma" w:cs="Tahoma"/>
          <w:color w:val="auto"/>
          <w:sz w:val="24"/>
          <w:szCs w:val="25"/>
        </w:rPr>
        <w:t xml:space="preserve">vocat </w:t>
      </w:r>
      <w:r w:rsidR="00DF5F8A" w:rsidRPr="00AB609D">
        <w:rPr>
          <w:rFonts w:ascii="Tahoma" w:hAnsi="Tahoma" w:cs="Tahoma"/>
          <w:color w:val="auto"/>
          <w:sz w:val="24"/>
          <w:szCs w:val="25"/>
        </w:rPr>
        <w:t>à la Cour d’</w:t>
      </w:r>
      <w:r w:rsidR="00742779" w:rsidRPr="00AB609D">
        <w:rPr>
          <w:rFonts w:ascii="Tahoma" w:hAnsi="Tahoma" w:cs="Tahoma"/>
          <w:color w:val="auto"/>
          <w:sz w:val="24"/>
          <w:szCs w:val="25"/>
        </w:rPr>
        <w:t>a</w:t>
      </w:r>
      <w:r w:rsidR="00DF5F8A" w:rsidRPr="00AB609D">
        <w:rPr>
          <w:rFonts w:ascii="Tahoma" w:hAnsi="Tahoma" w:cs="Tahoma"/>
          <w:color w:val="auto"/>
          <w:sz w:val="24"/>
          <w:szCs w:val="25"/>
        </w:rPr>
        <w:t xml:space="preserve">ppel </w:t>
      </w:r>
      <w:r w:rsidR="009E5F1E" w:rsidRPr="00AB609D">
        <w:rPr>
          <w:rFonts w:ascii="Tahoma" w:hAnsi="Tahoma" w:cs="Tahoma"/>
          <w:color w:val="auto"/>
          <w:sz w:val="24"/>
          <w:szCs w:val="25"/>
        </w:rPr>
        <w:t xml:space="preserve">et </w:t>
      </w:r>
      <w:r w:rsidR="007C7F94" w:rsidRPr="00AB609D">
        <w:rPr>
          <w:rFonts w:ascii="Tahoma" w:hAnsi="Tahoma" w:cs="Tahoma"/>
          <w:color w:val="auto"/>
          <w:sz w:val="24"/>
          <w:szCs w:val="25"/>
        </w:rPr>
        <w:t xml:space="preserve">porteur d’une procuration spéciale datée du </w:t>
      </w:r>
      <w:r w:rsidR="009B67E2">
        <w:rPr>
          <w:rFonts w:ascii="Tahoma" w:hAnsi="Tahoma" w:cs="Tahoma"/>
          <w:color w:val="auto"/>
          <w:sz w:val="24"/>
          <w:szCs w:val="25"/>
        </w:rPr>
        <w:t>1</w:t>
      </w:r>
      <w:r w:rsidR="006D2D26">
        <w:rPr>
          <w:rFonts w:ascii="Tahoma" w:hAnsi="Tahoma" w:cs="Tahoma"/>
          <w:color w:val="auto"/>
          <w:sz w:val="24"/>
          <w:szCs w:val="25"/>
        </w:rPr>
        <w:t>4</w:t>
      </w:r>
      <w:r w:rsidR="007C7F94" w:rsidRPr="00AB609D">
        <w:rPr>
          <w:rFonts w:ascii="Tahoma" w:hAnsi="Tahoma" w:cs="Tahoma"/>
          <w:color w:val="auto"/>
          <w:sz w:val="24"/>
          <w:szCs w:val="25"/>
        </w:rPr>
        <w:t xml:space="preserve"> ma</w:t>
      </w:r>
      <w:r w:rsidR="00B028A0" w:rsidRPr="00AB609D">
        <w:rPr>
          <w:rFonts w:ascii="Tahoma" w:hAnsi="Tahoma" w:cs="Tahoma"/>
          <w:color w:val="auto"/>
          <w:sz w:val="24"/>
          <w:szCs w:val="25"/>
        </w:rPr>
        <w:t>i</w:t>
      </w:r>
      <w:r w:rsidR="00165A16" w:rsidRPr="00AB609D">
        <w:rPr>
          <w:rFonts w:ascii="Tahoma" w:hAnsi="Tahoma" w:cs="Tahoma"/>
          <w:color w:val="auto"/>
          <w:sz w:val="24"/>
          <w:szCs w:val="25"/>
        </w:rPr>
        <w:t xml:space="preserve"> </w:t>
      </w:r>
      <w:r w:rsidR="00681195" w:rsidRPr="00AB609D">
        <w:rPr>
          <w:rFonts w:ascii="Tahoma" w:hAnsi="Tahoma" w:cs="Tahoma"/>
          <w:color w:val="auto"/>
          <w:sz w:val="24"/>
          <w:szCs w:val="25"/>
        </w:rPr>
        <w:t>2024</w:t>
      </w:r>
      <w:r w:rsidR="00A04B0F" w:rsidRPr="00AB609D">
        <w:rPr>
          <w:rFonts w:ascii="Tahoma" w:hAnsi="Tahoma" w:cs="Tahoma"/>
          <w:color w:val="auto"/>
          <w:sz w:val="24"/>
          <w:szCs w:val="25"/>
        </w:rPr>
        <w:t xml:space="preserve"> </w:t>
      </w:r>
      <w:r w:rsidR="009E5F1E" w:rsidRPr="00AB609D">
        <w:rPr>
          <w:rFonts w:ascii="Tahoma" w:hAnsi="Tahoma" w:cs="Tahoma"/>
          <w:color w:val="auto"/>
          <w:sz w:val="24"/>
          <w:szCs w:val="25"/>
        </w:rPr>
        <w:t>à l</w:t>
      </w:r>
      <w:r w:rsidR="009B2501">
        <w:rPr>
          <w:rFonts w:ascii="Tahoma" w:hAnsi="Tahoma" w:cs="Tahoma"/>
          <w:color w:val="auto"/>
          <w:sz w:val="24"/>
          <w:szCs w:val="25"/>
        </w:rPr>
        <w:t>ui</w:t>
      </w:r>
      <w:r w:rsidR="009E5F1E" w:rsidRPr="00AB609D">
        <w:rPr>
          <w:rFonts w:ascii="Tahoma" w:hAnsi="Tahoma" w:cs="Tahoma"/>
          <w:color w:val="auto"/>
          <w:sz w:val="24"/>
          <w:szCs w:val="25"/>
        </w:rPr>
        <w:t xml:space="preserve"> remise par </w:t>
      </w:r>
      <w:r w:rsidR="00A020FB" w:rsidRPr="00AB609D">
        <w:rPr>
          <w:rFonts w:ascii="Tahoma" w:hAnsi="Tahoma" w:cs="Tahoma"/>
          <w:color w:val="auto"/>
          <w:sz w:val="24"/>
          <w:szCs w:val="25"/>
        </w:rPr>
        <w:t xml:space="preserve">Monsieur </w:t>
      </w:r>
      <w:r w:rsidR="00CA4924">
        <w:rPr>
          <w:rFonts w:ascii="Tahoma" w:hAnsi="Tahoma" w:cs="Tahoma"/>
          <w:color w:val="auto"/>
          <w:sz w:val="24"/>
          <w:szCs w:val="25"/>
        </w:rPr>
        <w:t xml:space="preserve">Tony KAPALATA </w:t>
      </w:r>
      <w:r w:rsidR="00B245DB">
        <w:rPr>
          <w:rFonts w:ascii="Tahoma" w:hAnsi="Tahoma" w:cs="Tahoma"/>
          <w:color w:val="auto"/>
          <w:sz w:val="24"/>
          <w:szCs w:val="25"/>
        </w:rPr>
        <w:t>MA</w:t>
      </w:r>
      <w:r w:rsidR="0093188D">
        <w:rPr>
          <w:rFonts w:ascii="Tahoma" w:hAnsi="Tahoma" w:cs="Tahoma"/>
          <w:color w:val="auto"/>
          <w:sz w:val="24"/>
          <w:szCs w:val="25"/>
        </w:rPr>
        <w:t>LOHA AKONDOKO</w:t>
      </w:r>
      <w:r w:rsidR="00754080" w:rsidRPr="00AB609D">
        <w:rPr>
          <w:rFonts w:ascii="Tahoma" w:hAnsi="Tahoma" w:cs="Tahoma"/>
          <w:color w:val="auto"/>
          <w:sz w:val="24"/>
          <w:szCs w:val="25"/>
        </w:rPr>
        <w:t xml:space="preserve">, </w:t>
      </w:r>
      <w:r w:rsidR="0093188D">
        <w:rPr>
          <w:rFonts w:ascii="Tahoma" w:hAnsi="Tahoma" w:cs="Tahoma"/>
          <w:color w:val="auto"/>
          <w:sz w:val="24"/>
          <w:szCs w:val="25"/>
        </w:rPr>
        <w:t>Candidat indépendant Gouverneur</w:t>
      </w:r>
      <w:r w:rsidR="00FB0E67">
        <w:rPr>
          <w:rFonts w:ascii="Tahoma" w:hAnsi="Tahoma" w:cs="Tahoma"/>
          <w:sz w:val="24"/>
          <w:szCs w:val="25"/>
        </w:rPr>
        <w:t>,</w:t>
      </w:r>
      <w:r w:rsidR="00FB0E67" w:rsidRPr="00863E93">
        <w:rPr>
          <w:rFonts w:ascii="Tahoma" w:hAnsi="Tahoma" w:cs="Tahoma"/>
          <w:sz w:val="24"/>
          <w:szCs w:val="25"/>
        </w:rPr>
        <w:t xml:space="preserve"> </w:t>
      </w:r>
      <w:r w:rsidR="00C84BEE" w:rsidRPr="00C073FD">
        <w:rPr>
          <w:rFonts w:ascii="Tahoma" w:hAnsi="Tahoma" w:cs="Tahoma"/>
          <w:sz w:val="24"/>
          <w:szCs w:val="24"/>
        </w:rPr>
        <w:t xml:space="preserve">interjeta </w:t>
      </w:r>
      <w:r w:rsidR="00BE242E" w:rsidRPr="00C073FD">
        <w:rPr>
          <w:rFonts w:ascii="Tahoma" w:hAnsi="Tahoma" w:cs="Tahoma"/>
          <w:sz w:val="24"/>
          <w:szCs w:val="24"/>
        </w:rPr>
        <w:t>appel</w:t>
      </w:r>
      <w:r w:rsidR="00BE242E" w:rsidRPr="00C84BEE">
        <w:rPr>
          <w:rFonts w:ascii="Tahoma" w:hAnsi="Tahoma" w:cs="Tahoma"/>
          <w:sz w:val="24"/>
          <w:szCs w:val="24"/>
        </w:rPr>
        <w:t xml:space="preserve"> </w:t>
      </w:r>
      <w:r w:rsidR="00BE242E" w:rsidRPr="00C073FD">
        <w:rPr>
          <w:rFonts w:ascii="Tahoma" w:hAnsi="Tahoma" w:cs="Tahoma"/>
          <w:sz w:val="24"/>
          <w:szCs w:val="24"/>
        </w:rPr>
        <w:t>contre</w:t>
      </w:r>
      <w:r w:rsidR="00BE242E">
        <w:rPr>
          <w:rFonts w:ascii="Tahoma" w:hAnsi="Tahoma" w:cs="Tahoma"/>
          <w:sz w:val="24"/>
          <w:szCs w:val="25"/>
        </w:rPr>
        <w:t xml:space="preserve"> </w:t>
      </w:r>
      <w:r w:rsidR="00BE242E" w:rsidRPr="00C073FD">
        <w:rPr>
          <w:rFonts w:ascii="Tahoma" w:hAnsi="Tahoma" w:cs="Tahoma"/>
          <w:sz w:val="24"/>
          <w:szCs w:val="24"/>
        </w:rPr>
        <w:t>l’arrêt</w:t>
      </w:r>
      <w:r w:rsidR="00BE242E">
        <w:rPr>
          <w:rFonts w:ascii="Tahoma" w:hAnsi="Tahoma" w:cs="Tahoma"/>
          <w:sz w:val="24"/>
          <w:szCs w:val="24"/>
        </w:rPr>
        <w:t xml:space="preserve"> sous le RCE</w:t>
      </w:r>
      <w:r w:rsidR="00F341C5">
        <w:rPr>
          <w:rFonts w:ascii="Tahoma" w:hAnsi="Tahoma" w:cs="Tahoma"/>
          <w:sz w:val="24"/>
          <w:szCs w:val="24"/>
        </w:rPr>
        <w:t xml:space="preserve"> 164</w:t>
      </w:r>
      <w:r w:rsidR="00BE242E">
        <w:rPr>
          <w:rFonts w:ascii="Tahoma" w:hAnsi="Tahoma" w:cs="Tahoma"/>
          <w:sz w:val="24"/>
          <w:szCs w:val="24"/>
        </w:rPr>
        <w:t>,</w:t>
      </w:r>
      <w:r w:rsidR="00FF4726">
        <w:rPr>
          <w:rFonts w:ascii="Tahoma" w:hAnsi="Tahoma" w:cs="Tahoma"/>
          <w:sz w:val="24"/>
          <w:szCs w:val="24"/>
        </w:rPr>
        <w:t xml:space="preserve"> </w:t>
      </w:r>
      <w:r w:rsidR="00BE242E" w:rsidRPr="00C073FD">
        <w:rPr>
          <w:rFonts w:ascii="Tahoma" w:hAnsi="Tahoma" w:cs="Tahoma"/>
          <w:sz w:val="24"/>
          <w:szCs w:val="24"/>
        </w:rPr>
        <w:t xml:space="preserve">rendu </w:t>
      </w:r>
      <w:r w:rsidR="00BE242E">
        <w:rPr>
          <w:rFonts w:ascii="Tahoma" w:hAnsi="Tahoma" w:cs="Tahoma"/>
          <w:sz w:val="24"/>
          <w:szCs w:val="24"/>
        </w:rPr>
        <w:t xml:space="preserve">le </w:t>
      </w:r>
      <w:r w:rsidR="00FF4726">
        <w:rPr>
          <w:rFonts w:ascii="Tahoma" w:hAnsi="Tahoma" w:cs="Tahoma"/>
          <w:sz w:val="24"/>
          <w:szCs w:val="24"/>
        </w:rPr>
        <w:t>13</w:t>
      </w:r>
      <w:r w:rsidR="00BE242E" w:rsidRPr="00C073FD">
        <w:rPr>
          <w:rFonts w:ascii="Tahoma" w:hAnsi="Tahoma" w:cs="Tahoma"/>
          <w:sz w:val="24"/>
          <w:szCs w:val="24"/>
        </w:rPr>
        <w:t xml:space="preserve"> </w:t>
      </w:r>
      <w:r w:rsidR="00BE242E">
        <w:rPr>
          <w:rFonts w:ascii="Tahoma" w:hAnsi="Tahoma" w:cs="Tahoma"/>
          <w:sz w:val="24"/>
          <w:szCs w:val="24"/>
        </w:rPr>
        <w:t xml:space="preserve">mai </w:t>
      </w:r>
      <w:r w:rsidR="00BE242E" w:rsidRPr="00C073FD">
        <w:rPr>
          <w:rFonts w:ascii="Tahoma" w:hAnsi="Tahoma" w:cs="Tahoma"/>
          <w:sz w:val="24"/>
          <w:szCs w:val="24"/>
        </w:rPr>
        <w:t>2024</w:t>
      </w:r>
      <w:r w:rsidR="00BE242E">
        <w:rPr>
          <w:rFonts w:ascii="Tahoma" w:hAnsi="Tahoma" w:cs="Tahoma"/>
          <w:sz w:val="24"/>
          <w:szCs w:val="24"/>
        </w:rPr>
        <w:t xml:space="preserve"> </w:t>
      </w:r>
      <w:r w:rsidR="00BE242E" w:rsidRPr="00C073FD">
        <w:rPr>
          <w:rFonts w:ascii="Tahoma" w:hAnsi="Tahoma" w:cs="Tahoma"/>
          <w:sz w:val="24"/>
          <w:szCs w:val="24"/>
        </w:rPr>
        <w:t>par</w:t>
      </w:r>
      <w:r w:rsidR="00FF4726" w:rsidRPr="00FF4726">
        <w:rPr>
          <w:rFonts w:ascii="Tahoma" w:hAnsi="Tahoma" w:cs="Tahoma"/>
          <w:sz w:val="24"/>
          <w:szCs w:val="24"/>
        </w:rPr>
        <w:t xml:space="preserve"> </w:t>
      </w:r>
      <w:r w:rsidR="00FF4726" w:rsidRPr="00C073FD">
        <w:rPr>
          <w:rFonts w:ascii="Tahoma" w:hAnsi="Tahoma" w:cs="Tahoma"/>
          <w:sz w:val="24"/>
          <w:szCs w:val="24"/>
        </w:rPr>
        <w:t>la Cour</w:t>
      </w:r>
      <w:r w:rsidR="00FF4726">
        <w:rPr>
          <w:rFonts w:ascii="Tahoma" w:hAnsi="Tahoma" w:cs="Tahoma"/>
          <w:sz w:val="24"/>
          <w:szCs w:val="24"/>
        </w:rPr>
        <w:t xml:space="preserve"> </w:t>
      </w:r>
    </w:p>
    <w:p w:rsidR="00525F69" w:rsidRPr="00E27471" w:rsidRDefault="00525F69" w:rsidP="00525F69">
      <w:pPr>
        <w:spacing w:after="0"/>
        <w:ind w:left="0" w:right="0"/>
        <w:rPr>
          <w:rFonts w:ascii="Tahoma" w:hAnsi="Tahoma" w:cs="Tahoma"/>
          <w:b/>
          <w:sz w:val="23"/>
          <w:szCs w:val="23"/>
          <w:u w:val="single"/>
        </w:rPr>
      </w:pPr>
      <w:r w:rsidRPr="00E27471">
        <w:rPr>
          <w:rFonts w:ascii="Tahoma" w:hAnsi="Tahoma" w:cs="Tahoma"/>
          <w:b/>
          <w:sz w:val="23"/>
          <w:szCs w:val="23"/>
          <w:u w:val="single"/>
        </w:rPr>
        <w:lastRenderedPageBreak/>
        <w:t xml:space="preserve">REA. </w:t>
      </w:r>
      <w:r>
        <w:rPr>
          <w:rFonts w:ascii="Tahoma" w:hAnsi="Tahoma" w:cs="Tahoma"/>
          <w:b/>
          <w:sz w:val="23"/>
          <w:szCs w:val="23"/>
          <w:u w:val="single"/>
        </w:rPr>
        <w:t>424</w:t>
      </w:r>
      <w:r w:rsidRPr="00E27471">
        <w:rPr>
          <w:rFonts w:ascii="Tahoma" w:hAnsi="Tahoma" w:cs="Tahoma"/>
          <w:b/>
          <w:sz w:val="23"/>
          <w:szCs w:val="23"/>
        </w:rPr>
        <w:t xml:space="preserve">                              </w:t>
      </w:r>
      <w:r>
        <w:rPr>
          <w:rFonts w:ascii="Tahoma" w:hAnsi="Tahoma" w:cs="Tahoma"/>
          <w:b/>
          <w:sz w:val="23"/>
          <w:szCs w:val="23"/>
        </w:rPr>
        <w:t xml:space="preserve">   </w:t>
      </w:r>
      <w:r w:rsidRPr="00E27471">
        <w:rPr>
          <w:rFonts w:ascii="Tahoma" w:hAnsi="Tahoma" w:cs="Tahoma"/>
          <w:b/>
          <w:sz w:val="23"/>
          <w:szCs w:val="23"/>
        </w:rPr>
        <w:t xml:space="preserve">        </w:t>
      </w:r>
      <w:r>
        <w:rPr>
          <w:rFonts w:ascii="Tahoma" w:hAnsi="Tahoma" w:cs="Tahoma"/>
          <w:b/>
          <w:sz w:val="23"/>
          <w:szCs w:val="23"/>
        </w:rPr>
        <w:t xml:space="preserve">  </w:t>
      </w:r>
      <w:r w:rsidRPr="00E27471">
        <w:rPr>
          <w:rFonts w:ascii="Tahoma" w:hAnsi="Tahoma" w:cs="Tahoma"/>
          <w:b/>
          <w:sz w:val="23"/>
          <w:szCs w:val="23"/>
        </w:rPr>
        <w:t xml:space="preserve">  </w:t>
      </w:r>
      <w:r w:rsidRPr="00E27471">
        <w:rPr>
          <w:rFonts w:ascii="Tahoma" w:hAnsi="Tahoma" w:cs="Tahoma"/>
          <w:b/>
          <w:sz w:val="23"/>
          <w:szCs w:val="23"/>
          <w:u w:val="single"/>
        </w:rPr>
        <w:t>Deuxième feuillet</w:t>
      </w:r>
    </w:p>
    <w:p w:rsidR="00525F69" w:rsidRPr="00A11116" w:rsidRDefault="00525F69" w:rsidP="00525F69">
      <w:pPr>
        <w:spacing w:line="276" w:lineRule="auto"/>
        <w:ind w:left="0" w:right="50" w:firstLine="0"/>
        <w:rPr>
          <w:rFonts w:ascii="Tahoma" w:hAnsi="Tahoma" w:cs="Tahoma"/>
          <w:sz w:val="22"/>
          <w:szCs w:val="24"/>
        </w:rPr>
      </w:pPr>
    </w:p>
    <w:p w:rsidR="00F00E9C" w:rsidRPr="003B21E0" w:rsidRDefault="00FF4726" w:rsidP="003B21E0">
      <w:pPr>
        <w:spacing w:line="276" w:lineRule="auto"/>
        <w:ind w:right="50"/>
        <w:rPr>
          <w:rFonts w:ascii="Tahoma" w:hAnsi="Tahoma" w:cs="Tahoma"/>
          <w:sz w:val="24"/>
          <w:szCs w:val="24"/>
        </w:rPr>
      </w:pPr>
      <w:proofErr w:type="gramStart"/>
      <w:r w:rsidRPr="00C073FD">
        <w:rPr>
          <w:rFonts w:ascii="Tahoma" w:hAnsi="Tahoma" w:cs="Tahoma"/>
          <w:sz w:val="24"/>
          <w:szCs w:val="24"/>
        </w:rPr>
        <w:t>d’</w:t>
      </w:r>
      <w:r>
        <w:rPr>
          <w:rFonts w:ascii="Tahoma" w:hAnsi="Tahoma" w:cs="Tahoma"/>
          <w:sz w:val="24"/>
          <w:szCs w:val="24"/>
        </w:rPr>
        <w:t>a</w:t>
      </w:r>
      <w:r w:rsidRPr="00C073FD">
        <w:rPr>
          <w:rFonts w:ascii="Tahoma" w:hAnsi="Tahoma" w:cs="Tahoma"/>
          <w:sz w:val="24"/>
          <w:szCs w:val="24"/>
        </w:rPr>
        <w:t>ppel</w:t>
      </w:r>
      <w:proofErr w:type="gramEnd"/>
      <w:r w:rsidRPr="00456243">
        <w:rPr>
          <w:rFonts w:ascii="Tahoma" w:hAnsi="Tahoma" w:cs="Tahoma"/>
          <w:sz w:val="24"/>
          <w:szCs w:val="24"/>
        </w:rPr>
        <w:t xml:space="preserve"> </w:t>
      </w:r>
      <w:r>
        <w:rPr>
          <w:rFonts w:ascii="Tahoma" w:hAnsi="Tahoma" w:cs="Tahoma"/>
          <w:sz w:val="24"/>
          <w:szCs w:val="24"/>
        </w:rPr>
        <w:t xml:space="preserve">de la </w:t>
      </w:r>
      <w:proofErr w:type="spellStart"/>
      <w:r>
        <w:rPr>
          <w:rFonts w:ascii="Tahoma" w:hAnsi="Tahoma" w:cs="Tahoma"/>
          <w:sz w:val="24"/>
          <w:szCs w:val="24"/>
        </w:rPr>
        <w:t>Tshopo</w:t>
      </w:r>
      <w:proofErr w:type="spellEnd"/>
      <w:r w:rsidR="00863E93" w:rsidRPr="00C073FD">
        <w:rPr>
          <w:rFonts w:ascii="Tahoma" w:hAnsi="Tahoma" w:cs="Tahoma"/>
          <w:sz w:val="24"/>
          <w:szCs w:val="24"/>
        </w:rPr>
        <w:t>,</w:t>
      </w:r>
      <w:r w:rsidR="00863E93">
        <w:rPr>
          <w:rFonts w:ascii="Tahoma" w:hAnsi="Tahoma" w:cs="Tahoma"/>
          <w:sz w:val="24"/>
          <w:szCs w:val="24"/>
        </w:rPr>
        <w:t xml:space="preserve"> faisant office de la Cour administrative d’appel,</w:t>
      </w:r>
      <w:r w:rsidR="00863E93" w:rsidRPr="00C073FD">
        <w:rPr>
          <w:rFonts w:ascii="Tahoma" w:hAnsi="Tahoma" w:cs="Tahoma"/>
          <w:sz w:val="24"/>
          <w:szCs w:val="24"/>
        </w:rPr>
        <w:t xml:space="preserve"> dont le dispositif est ainsi libellé :</w:t>
      </w:r>
    </w:p>
    <w:p w:rsidR="00FC35CE" w:rsidRPr="00A11116" w:rsidRDefault="00FC35CE" w:rsidP="00FC35CE">
      <w:pPr>
        <w:spacing w:line="276" w:lineRule="auto"/>
        <w:ind w:left="0" w:right="50" w:firstLine="851"/>
        <w:rPr>
          <w:rFonts w:ascii="Tahoma" w:hAnsi="Tahoma" w:cs="Tahoma"/>
          <w:sz w:val="8"/>
          <w:szCs w:val="25"/>
        </w:rPr>
      </w:pPr>
    </w:p>
    <w:p w:rsidR="00F00E9C" w:rsidRDefault="009F6AD7" w:rsidP="00F00E9C">
      <w:pPr>
        <w:spacing w:line="276" w:lineRule="auto"/>
        <w:ind w:right="50"/>
        <w:rPr>
          <w:rFonts w:ascii="Tahoma" w:hAnsi="Tahoma" w:cs="Tahoma"/>
          <w:b/>
          <w:sz w:val="25"/>
          <w:szCs w:val="25"/>
        </w:rPr>
      </w:pPr>
      <w:r>
        <w:rPr>
          <w:rFonts w:ascii="Tahoma" w:hAnsi="Tahoma" w:cs="Tahoma"/>
          <w:sz w:val="24"/>
          <w:szCs w:val="25"/>
        </w:rPr>
        <w:t>« </w:t>
      </w:r>
      <w:r>
        <w:rPr>
          <w:rFonts w:ascii="Tahoma" w:hAnsi="Tahoma" w:cs="Tahoma"/>
          <w:sz w:val="24"/>
          <w:szCs w:val="25"/>
        </w:rPr>
        <w:tab/>
      </w:r>
      <w:r w:rsidR="00F0701E" w:rsidRPr="007D6C64">
        <w:rPr>
          <w:b/>
          <w:i/>
          <w:sz w:val="25"/>
          <w:szCs w:val="25"/>
        </w:rPr>
        <w:t>C’est pourquoi</w:t>
      </w:r>
      <w:r w:rsidR="00C0375C">
        <w:rPr>
          <w:b/>
          <w:i/>
          <w:sz w:val="25"/>
          <w:szCs w:val="25"/>
        </w:rPr>
        <w:t>,</w:t>
      </w:r>
    </w:p>
    <w:p w:rsidR="00C37F19" w:rsidRPr="00A11116" w:rsidRDefault="00C37F19" w:rsidP="00F00E9C">
      <w:pPr>
        <w:spacing w:line="276" w:lineRule="auto"/>
        <w:ind w:right="50"/>
        <w:rPr>
          <w:rFonts w:ascii="Tahoma" w:hAnsi="Tahoma" w:cs="Tahoma"/>
          <w:b/>
          <w:sz w:val="8"/>
          <w:szCs w:val="25"/>
        </w:rPr>
      </w:pPr>
    </w:p>
    <w:p w:rsidR="00334286" w:rsidRDefault="00334286" w:rsidP="00334286">
      <w:pPr>
        <w:spacing w:after="0" w:line="276" w:lineRule="auto"/>
        <w:ind w:right="57"/>
        <w:rPr>
          <w:rFonts w:eastAsia="Calibri"/>
          <w:i/>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w:t>
      </w:r>
      <w:r>
        <w:rPr>
          <w:rFonts w:eastAsia="Calibri"/>
          <w:color w:val="auto"/>
          <w:kern w:val="2"/>
          <w:sz w:val="24"/>
          <w:szCs w:val="24"/>
          <w:lang w:eastAsia="en-US"/>
          <w14:ligatures w14:val="standardContextual"/>
        </w:rPr>
        <w:tab/>
      </w:r>
      <w:r>
        <w:rPr>
          <w:rFonts w:eastAsia="Calibri"/>
          <w:i/>
          <w:color w:val="auto"/>
          <w:kern w:val="2"/>
          <w:sz w:val="24"/>
          <w:szCs w:val="24"/>
          <w:lang w:eastAsia="en-US"/>
          <w14:ligatures w14:val="standardContextual"/>
        </w:rPr>
        <w:t xml:space="preserve">La cour d’appel de la </w:t>
      </w:r>
      <w:proofErr w:type="spellStart"/>
      <w:r>
        <w:rPr>
          <w:rFonts w:eastAsia="Calibri"/>
          <w:i/>
          <w:color w:val="auto"/>
          <w:kern w:val="2"/>
          <w:sz w:val="24"/>
          <w:szCs w:val="24"/>
          <w:lang w:eastAsia="en-US"/>
          <w14:ligatures w14:val="standardContextual"/>
        </w:rPr>
        <w:t>Tshopo</w:t>
      </w:r>
      <w:proofErr w:type="spellEnd"/>
      <w:r>
        <w:rPr>
          <w:rFonts w:eastAsia="Calibri"/>
          <w:i/>
          <w:color w:val="auto"/>
          <w:kern w:val="2"/>
          <w:sz w:val="24"/>
          <w:szCs w:val="24"/>
          <w:lang w:eastAsia="en-US"/>
          <w14:ligatures w14:val="standardContextual"/>
        </w:rPr>
        <w:t>, siégeant comme « cour administrative d’appel, en matière de contentieux « des résultats de l’élection des gouverneurs de « province ;</w:t>
      </w:r>
    </w:p>
    <w:p w:rsidR="00334286" w:rsidRPr="00A11116" w:rsidRDefault="00334286" w:rsidP="00334286">
      <w:pPr>
        <w:spacing w:after="0" w:line="276" w:lineRule="auto"/>
        <w:ind w:right="57"/>
        <w:rPr>
          <w:rFonts w:eastAsia="Calibri"/>
          <w:i/>
          <w:color w:val="auto"/>
          <w:kern w:val="2"/>
          <w:sz w:val="6"/>
          <w:szCs w:val="24"/>
          <w:lang w:eastAsia="en-US"/>
          <w14:ligatures w14:val="standardContextual"/>
        </w:rPr>
      </w:pPr>
    </w:p>
    <w:p w:rsidR="00334286" w:rsidRDefault="00334286" w:rsidP="00334286">
      <w:pPr>
        <w:spacing w:after="0" w:line="276" w:lineRule="auto"/>
        <w:ind w:right="57"/>
        <w:rPr>
          <w:rFonts w:eastAsia="Calibri"/>
          <w:i/>
          <w:color w:val="auto"/>
          <w:kern w:val="2"/>
          <w:sz w:val="24"/>
          <w:szCs w:val="24"/>
          <w:lang w:eastAsia="en-US"/>
          <w14:ligatures w14:val="standardContextual"/>
        </w:rPr>
      </w:pPr>
      <w:r>
        <w:rPr>
          <w:rFonts w:eastAsia="Calibri"/>
          <w:i/>
          <w:color w:val="auto"/>
          <w:kern w:val="2"/>
          <w:sz w:val="24"/>
          <w:szCs w:val="24"/>
          <w:lang w:eastAsia="en-US"/>
          <w14:ligatures w14:val="standardContextual"/>
        </w:rPr>
        <w:t>« </w:t>
      </w:r>
      <w:r>
        <w:rPr>
          <w:rFonts w:eastAsia="Calibri"/>
          <w:i/>
          <w:color w:val="auto"/>
          <w:kern w:val="2"/>
          <w:sz w:val="24"/>
          <w:szCs w:val="24"/>
          <w:lang w:eastAsia="en-US"/>
          <w14:ligatures w14:val="standardContextual"/>
        </w:rPr>
        <w:tab/>
        <w:t>Statuant publiquement et contradictoirement à « l’égard des parties et de la CENI ;</w:t>
      </w:r>
    </w:p>
    <w:p w:rsidR="00334286" w:rsidRPr="00F02994" w:rsidRDefault="00334286" w:rsidP="00334286">
      <w:pPr>
        <w:spacing w:after="0" w:line="276" w:lineRule="auto"/>
        <w:ind w:right="57"/>
        <w:rPr>
          <w:rFonts w:eastAsia="Calibri"/>
          <w:i/>
          <w:color w:val="auto"/>
          <w:kern w:val="2"/>
          <w:sz w:val="8"/>
          <w:szCs w:val="24"/>
          <w:lang w:eastAsia="en-US"/>
          <w14:ligatures w14:val="standardContextual"/>
        </w:rPr>
      </w:pPr>
    </w:p>
    <w:p w:rsidR="00334286" w:rsidRDefault="00334286" w:rsidP="00334286">
      <w:pPr>
        <w:spacing w:after="0" w:line="276" w:lineRule="auto"/>
        <w:ind w:right="57"/>
        <w:rPr>
          <w:rFonts w:eastAsia="Calibri"/>
          <w:color w:val="auto"/>
          <w:kern w:val="2"/>
          <w:sz w:val="24"/>
          <w:szCs w:val="24"/>
          <w:lang w:eastAsia="en-US"/>
          <w14:ligatures w14:val="standardContextual"/>
        </w:rPr>
      </w:pPr>
      <w:r>
        <w:rPr>
          <w:rFonts w:eastAsia="Calibri"/>
          <w:i/>
          <w:color w:val="auto"/>
          <w:kern w:val="2"/>
          <w:sz w:val="24"/>
          <w:szCs w:val="24"/>
          <w:lang w:eastAsia="en-US"/>
          <w14:ligatures w14:val="standardContextual"/>
        </w:rPr>
        <w:t>« </w:t>
      </w:r>
      <w:r>
        <w:rPr>
          <w:rFonts w:eastAsia="Calibri"/>
          <w:i/>
          <w:color w:val="auto"/>
          <w:kern w:val="2"/>
          <w:sz w:val="24"/>
          <w:szCs w:val="24"/>
          <w:lang w:eastAsia="en-US"/>
          <w14:ligatures w14:val="standardContextual"/>
        </w:rPr>
        <w:tab/>
        <w:t>Le Ministère public entendu ;</w:t>
      </w:r>
    </w:p>
    <w:p w:rsidR="00334286" w:rsidRPr="00A11116" w:rsidRDefault="00334286" w:rsidP="00334286">
      <w:pPr>
        <w:spacing w:after="0" w:line="276" w:lineRule="auto"/>
        <w:ind w:right="57"/>
        <w:rPr>
          <w:rFonts w:eastAsia="Calibri"/>
          <w:color w:val="auto"/>
          <w:kern w:val="2"/>
          <w:sz w:val="8"/>
          <w:szCs w:val="24"/>
          <w:lang w:eastAsia="en-US"/>
          <w14:ligatures w14:val="standardContextual"/>
        </w:rPr>
      </w:pPr>
    </w:p>
    <w:p w:rsidR="00334286" w:rsidRDefault="00334286" w:rsidP="00334286">
      <w:pPr>
        <w:spacing w:after="0" w:line="276" w:lineRule="auto"/>
        <w:ind w:right="57"/>
        <w:rPr>
          <w:rFonts w:eastAsia="Calibri"/>
          <w:i/>
          <w:color w:val="auto"/>
          <w:kern w:val="2"/>
          <w:sz w:val="24"/>
          <w:szCs w:val="24"/>
          <w:lang w:eastAsia="en-US"/>
          <w14:ligatures w14:val="standardContextual"/>
        </w:rPr>
      </w:pPr>
      <w:r w:rsidRPr="00650A9E">
        <w:rPr>
          <w:rFonts w:eastAsia="Calibri"/>
          <w:i/>
          <w:color w:val="auto"/>
          <w:kern w:val="2"/>
          <w:sz w:val="24"/>
          <w:szCs w:val="24"/>
          <w:lang w:eastAsia="en-US"/>
          <w14:ligatures w14:val="standardContextual"/>
        </w:rPr>
        <w:t>« </w:t>
      </w:r>
      <w:r>
        <w:rPr>
          <w:rFonts w:eastAsia="Calibri"/>
          <w:color w:val="auto"/>
          <w:kern w:val="2"/>
          <w:sz w:val="24"/>
          <w:szCs w:val="24"/>
          <w:lang w:eastAsia="en-US"/>
          <w14:ligatures w14:val="standardContextual"/>
        </w:rPr>
        <w:tab/>
      </w:r>
      <w:r>
        <w:rPr>
          <w:rFonts w:eastAsia="Calibri"/>
          <w:i/>
          <w:color w:val="auto"/>
          <w:kern w:val="2"/>
          <w:sz w:val="24"/>
          <w:szCs w:val="24"/>
          <w:lang w:eastAsia="en-US"/>
          <w14:ligatures w14:val="standardContextual"/>
        </w:rPr>
        <w:t>Reçoit le moyen tiré du défaut de qualité dans le « chef des avocats signataires de la requête et le déclare « fondé ;</w:t>
      </w:r>
    </w:p>
    <w:p w:rsidR="00334286" w:rsidRDefault="00334286" w:rsidP="00334286">
      <w:pPr>
        <w:spacing w:after="0" w:line="276" w:lineRule="auto"/>
        <w:ind w:right="57"/>
        <w:rPr>
          <w:rFonts w:eastAsia="Calibri"/>
          <w:i/>
          <w:color w:val="auto"/>
          <w:kern w:val="2"/>
          <w:sz w:val="24"/>
          <w:szCs w:val="24"/>
          <w:lang w:eastAsia="en-US"/>
          <w14:ligatures w14:val="standardContextual"/>
        </w:rPr>
      </w:pPr>
      <w:r>
        <w:rPr>
          <w:rFonts w:eastAsia="Calibri"/>
          <w:i/>
          <w:color w:val="auto"/>
          <w:kern w:val="2"/>
          <w:sz w:val="24"/>
          <w:szCs w:val="24"/>
          <w:lang w:eastAsia="en-US"/>
          <w14:ligatures w14:val="standardContextual"/>
        </w:rPr>
        <w:t>« </w:t>
      </w:r>
      <w:r>
        <w:rPr>
          <w:rFonts w:eastAsia="Calibri"/>
          <w:i/>
          <w:color w:val="auto"/>
          <w:kern w:val="2"/>
          <w:sz w:val="24"/>
          <w:szCs w:val="24"/>
          <w:lang w:eastAsia="en-US"/>
          <w14:ligatures w14:val="standardContextual"/>
        </w:rPr>
        <w:tab/>
        <w:t>En conséquence :</w:t>
      </w:r>
    </w:p>
    <w:p w:rsidR="00334286" w:rsidRPr="00A11116" w:rsidRDefault="00334286" w:rsidP="00334286">
      <w:pPr>
        <w:spacing w:after="0" w:line="276" w:lineRule="auto"/>
        <w:ind w:right="57"/>
        <w:rPr>
          <w:rFonts w:eastAsia="Calibri"/>
          <w:i/>
          <w:color w:val="auto"/>
          <w:kern w:val="2"/>
          <w:sz w:val="6"/>
          <w:szCs w:val="24"/>
          <w:lang w:eastAsia="en-US"/>
          <w14:ligatures w14:val="standardContextual"/>
        </w:rPr>
      </w:pPr>
    </w:p>
    <w:p w:rsidR="00334286" w:rsidRDefault="00334286" w:rsidP="00334286">
      <w:pPr>
        <w:spacing w:after="0" w:line="276" w:lineRule="auto"/>
        <w:ind w:right="57"/>
        <w:rPr>
          <w:rFonts w:eastAsia="Calibri"/>
          <w:i/>
          <w:color w:val="auto"/>
          <w:kern w:val="2"/>
          <w:sz w:val="24"/>
          <w:szCs w:val="24"/>
          <w:lang w:eastAsia="en-US"/>
          <w14:ligatures w14:val="standardContextual"/>
        </w:rPr>
      </w:pPr>
      <w:r>
        <w:rPr>
          <w:rFonts w:eastAsia="Calibri"/>
          <w:i/>
          <w:color w:val="auto"/>
          <w:kern w:val="2"/>
          <w:sz w:val="24"/>
          <w:szCs w:val="24"/>
          <w:lang w:eastAsia="en-US"/>
          <w14:ligatures w14:val="standardContextual"/>
        </w:rPr>
        <w:t>« </w:t>
      </w:r>
      <w:r>
        <w:rPr>
          <w:rFonts w:eastAsia="Calibri"/>
          <w:i/>
          <w:color w:val="auto"/>
          <w:kern w:val="2"/>
          <w:sz w:val="24"/>
          <w:szCs w:val="24"/>
          <w:lang w:eastAsia="en-US"/>
          <w14:ligatures w14:val="standardContextual"/>
        </w:rPr>
        <w:tab/>
        <w:t>Déclare irrecevable la présente requête pour des « motifs ci-haut invoqués ;</w:t>
      </w:r>
    </w:p>
    <w:p w:rsidR="00334286" w:rsidRPr="00F1296A" w:rsidRDefault="00334286" w:rsidP="00334286">
      <w:pPr>
        <w:spacing w:after="0" w:line="276" w:lineRule="auto"/>
        <w:ind w:right="57"/>
        <w:rPr>
          <w:rFonts w:eastAsia="Calibri"/>
          <w:i/>
          <w:color w:val="auto"/>
          <w:kern w:val="2"/>
          <w:sz w:val="8"/>
          <w:szCs w:val="24"/>
          <w:lang w:eastAsia="en-US"/>
          <w14:ligatures w14:val="standardContextual"/>
        </w:rPr>
      </w:pPr>
    </w:p>
    <w:p w:rsidR="00334286" w:rsidRDefault="00334286" w:rsidP="00334286">
      <w:pPr>
        <w:spacing w:after="0" w:line="276" w:lineRule="auto"/>
        <w:ind w:right="57"/>
        <w:rPr>
          <w:rFonts w:eastAsia="Calibri"/>
          <w:i/>
          <w:color w:val="auto"/>
          <w:kern w:val="2"/>
          <w:sz w:val="24"/>
          <w:szCs w:val="24"/>
          <w:lang w:eastAsia="en-US"/>
          <w14:ligatures w14:val="standardContextual"/>
        </w:rPr>
      </w:pPr>
      <w:r>
        <w:rPr>
          <w:rFonts w:eastAsia="Calibri"/>
          <w:i/>
          <w:color w:val="auto"/>
          <w:kern w:val="2"/>
          <w:sz w:val="24"/>
          <w:szCs w:val="24"/>
          <w:lang w:eastAsia="en-US"/>
          <w14:ligatures w14:val="standardContextual"/>
        </w:rPr>
        <w:t>« </w:t>
      </w:r>
      <w:r>
        <w:rPr>
          <w:rFonts w:eastAsia="Calibri"/>
          <w:i/>
          <w:color w:val="auto"/>
          <w:kern w:val="2"/>
          <w:sz w:val="24"/>
          <w:szCs w:val="24"/>
          <w:lang w:eastAsia="en-US"/>
          <w14:ligatures w14:val="standardContextual"/>
        </w:rPr>
        <w:tab/>
        <w:t>Dit qu’il n’y a pas lieu à paiement des frais ;</w:t>
      </w:r>
    </w:p>
    <w:p w:rsidR="00334286" w:rsidRPr="00F1296A" w:rsidRDefault="00334286" w:rsidP="00334286">
      <w:pPr>
        <w:spacing w:after="0" w:line="276" w:lineRule="auto"/>
        <w:ind w:right="57"/>
        <w:rPr>
          <w:rFonts w:eastAsia="Calibri"/>
          <w:i/>
          <w:color w:val="auto"/>
          <w:kern w:val="2"/>
          <w:sz w:val="8"/>
          <w:szCs w:val="24"/>
          <w:lang w:eastAsia="en-US"/>
          <w14:ligatures w14:val="standardContextual"/>
        </w:rPr>
      </w:pPr>
    </w:p>
    <w:p w:rsidR="00334286" w:rsidRDefault="00334286" w:rsidP="00334286">
      <w:pPr>
        <w:spacing w:after="0" w:line="276" w:lineRule="auto"/>
        <w:ind w:right="57"/>
        <w:rPr>
          <w:rFonts w:eastAsia="Calibri"/>
          <w:i/>
          <w:color w:val="auto"/>
          <w:kern w:val="2"/>
          <w:sz w:val="24"/>
          <w:szCs w:val="24"/>
          <w:lang w:eastAsia="en-US"/>
          <w14:ligatures w14:val="standardContextual"/>
        </w:rPr>
      </w:pPr>
      <w:r>
        <w:rPr>
          <w:rFonts w:eastAsia="Calibri"/>
          <w:i/>
          <w:color w:val="auto"/>
          <w:kern w:val="2"/>
          <w:sz w:val="24"/>
          <w:szCs w:val="24"/>
          <w:lang w:eastAsia="en-US"/>
          <w14:ligatures w14:val="standardContextual"/>
        </w:rPr>
        <w:t>« </w:t>
      </w:r>
      <w:r>
        <w:rPr>
          <w:rFonts w:eastAsia="Calibri"/>
          <w:i/>
          <w:color w:val="auto"/>
          <w:kern w:val="2"/>
          <w:sz w:val="24"/>
          <w:szCs w:val="24"/>
          <w:lang w:eastAsia="en-US"/>
          <w14:ligatures w14:val="standardContextual"/>
        </w:rPr>
        <w:tab/>
        <w:t xml:space="preserve">Dit que le présent arrêt sera notifié à toutes les « parties et à la CENI. » </w:t>
      </w:r>
    </w:p>
    <w:p w:rsidR="00F51764" w:rsidRPr="00781B8F" w:rsidRDefault="005C2FC1" w:rsidP="00781B8F">
      <w:pPr>
        <w:tabs>
          <w:tab w:val="right" w:pos="6096"/>
        </w:tabs>
        <w:spacing w:line="276" w:lineRule="auto"/>
        <w:ind w:right="50"/>
        <w:rPr>
          <w:rFonts w:ascii="Tahoma" w:hAnsi="Tahoma" w:cs="Tahoma"/>
          <w:sz w:val="24"/>
          <w:szCs w:val="25"/>
        </w:rPr>
      </w:pPr>
      <w:r>
        <w:rPr>
          <w:b/>
          <w:noProof/>
          <w:sz w:val="24"/>
          <w:szCs w:val="25"/>
        </w:rPr>
        <mc:AlternateContent>
          <mc:Choice Requires="wps">
            <w:drawing>
              <wp:anchor distT="0" distB="0" distL="114300" distR="114300" simplePos="0" relativeHeight="251661312" behindDoc="0" locked="0" layoutInCell="1" allowOverlap="1" wp14:anchorId="0274CE75" wp14:editId="56212250">
                <wp:simplePos x="0" y="0"/>
                <wp:positionH relativeFrom="column">
                  <wp:posOffset>103367</wp:posOffset>
                </wp:positionH>
                <wp:positionV relativeFrom="paragraph">
                  <wp:posOffset>121561</wp:posOffset>
                </wp:positionV>
                <wp:extent cx="3768918" cy="0"/>
                <wp:effectExtent l="0" t="0" r="22225" b="19050"/>
                <wp:wrapNone/>
                <wp:docPr id="2" name="Connecteur droit 2"/>
                <wp:cNvGraphicFramePr/>
                <a:graphic xmlns:a="http://schemas.openxmlformats.org/drawingml/2006/main">
                  <a:graphicData uri="http://schemas.microsoft.com/office/word/2010/wordprocessingShape">
                    <wps:wsp>
                      <wps:cNvCnPr/>
                      <wps:spPr>
                        <a:xfrm>
                          <a:off x="0" y="0"/>
                          <a:ext cx="3768918"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15pt,9.55pt" to="304.9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" strokecolor="windowText" strokeweight="1pt">
                <v:stroke dashstyle="3 1" joinstyle="miter"/>
              </v:line>
            </w:pict>
          </mc:Fallback>
        </mc:AlternateContent>
      </w:r>
      <w:r w:rsidR="00A80E03" w:rsidRPr="00C666CE">
        <w:rPr>
          <w:rFonts w:ascii="Tahoma" w:hAnsi="Tahoma" w:cs="Tahoma"/>
          <w:sz w:val="24"/>
          <w:szCs w:val="25"/>
        </w:rPr>
        <w:t>« </w:t>
      </w:r>
      <w:r w:rsidR="00095B9C" w:rsidRPr="00C666CE">
        <w:rPr>
          <w:b/>
          <w:noProof/>
          <w:sz w:val="22"/>
          <w:szCs w:val="25"/>
        </w:rPr>
        <w:t xml:space="preserve"> </w:t>
      </w:r>
      <w:r>
        <w:rPr>
          <w:b/>
          <w:noProof/>
          <w:sz w:val="22"/>
          <w:szCs w:val="25"/>
        </w:rPr>
        <w:tab/>
        <w:t>‘’</w:t>
      </w:r>
    </w:p>
    <w:p w:rsidR="008B5EDB" w:rsidRPr="00BC3761" w:rsidRDefault="008B5EDB" w:rsidP="00071643">
      <w:pPr>
        <w:spacing w:line="276" w:lineRule="auto"/>
        <w:ind w:left="0" w:right="50" w:firstLine="0"/>
        <w:rPr>
          <w:rFonts w:ascii="Tahoma" w:hAnsi="Tahoma" w:cs="Tahoma"/>
          <w:sz w:val="4"/>
          <w:szCs w:val="25"/>
        </w:rPr>
      </w:pPr>
    </w:p>
    <w:p w:rsidR="009B391B" w:rsidRDefault="006D6030" w:rsidP="00E8109C">
      <w:pPr>
        <w:spacing w:line="276" w:lineRule="auto"/>
        <w:ind w:right="50" w:firstLine="983"/>
        <w:rPr>
          <w:rFonts w:ascii="Tahoma" w:hAnsi="Tahoma" w:cs="Tahoma"/>
          <w:sz w:val="24"/>
          <w:szCs w:val="25"/>
        </w:rPr>
      </w:pPr>
      <w:r w:rsidRPr="006D6030">
        <w:rPr>
          <w:rFonts w:ascii="Tahoma" w:hAnsi="Tahoma" w:cs="Tahoma"/>
          <w:sz w:val="24"/>
          <w:szCs w:val="25"/>
        </w:rPr>
        <w:t xml:space="preserve">Cette </w:t>
      </w:r>
      <w:r w:rsidR="00C64E15" w:rsidRPr="006D6030">
        <w:rPr>
          <w:rFonts w:ascii="Tahoma" w:hAnsi="Tahoma" w:cs="Tahoma"/>
          <w:sz w:val="24"/>
          <w:szCs w:val="25"/>
        </w:rPr>
        <w:t xml:space="preserve">cause fut </w:t>
      </w:r>
      <w:r w:rsidR="006A6F24">
        <w:rPr>
          <w:rFonts w:ascii="Tahoma" w:hAnsi="Tahoma" w:cs="Tahoma"/>
          <w:sz w:val="24"/>
          <w:szCs w:val="25"/>
        </w:rPr>
        <w:t xml:space="preserve">régulièrement </w:t>
      </w:r>
      <w:r w:rsidR="00C64E15" w:rsidRPr="006D6030">
        <w:rPr>
          <w:rFonts w:ascii="Tahoma" w:hAnsi="Tahoma" w:cs="Tahoma"/>
          <w:sz w:val="24"/>
          <w:szCs w:val="25"/>
        </w:rPr>
        <w:t xml:space="preserve">portée au rôle </w:t>
      </w:r>
      <w:r w:rsidR="006A6F24">
        <w:rPr>
          <w:rFonts w:ascii="Tahoma" w:hAnsi="Tahoma" w:cs="Tahoma"/>
          <w:sz w:val="24"/>
          <w:szCs w:val="25"/>
        </w:rPr>
        <w:t xml:space="preserve">électoral en appel </w:t>
      </w:r>
      <w:r w:rsidR="00C64E15" w:rsidRPr="006D6030">
        <w:rPr>
          <w:rFonts w:ascii="Tahoma" w:hAnsi="Tahoma" w:cs="Tahoma"/>
          <w:sz w:val="24"/>
          <w:szCs w:val="25"/>
        </w:rPr>
        <w:t xml:space="preserve">de la Section du Contentieux </w:t>
      </w:r>
      <w:r w:rsidR="007019A0" w:rsidRPr="006D6030">
        <w:rPr>
          <w:rFonts w:ascii="Tahoma" w:hAnsi="Tahoma" w:cs="Tahoma"/>
          <w:sz w:val="24"/>
          <w:szCs w:val="25"/>
        </w:rPr>
        <w:t>du Conseil d’Etat</w:t>
      </w:r>
      <w:r w:rsidR="00A23E5F" w:rsidRPr="006D6030">
        <w:rPr>
          <w:rFonts w:ascii="Tahoma" w:hAnsi="Tahoma" w:cs="Tahoma"/>
          <w:sz w:val="24"/>
          <w:szCs w:val="25"/>
        </w:rPr>
        <w:t xml:space="preserve"> </w:t>
      </w:r>
      <w:r w:rsidR="007019A0" w:rsidRPr="006D6030">
        <w:rPr>
          <w:rFonts w:ascii="Tahoma" w:hAnsi="Tahoma" w:cs="Tahoma"/>
          <w:sz w:val="24"/>
          <w:szCs w:val="25"/>
        </w:rPr>
        <w:t xml:space="preserve">sous le </w:t>
      </w:r>
      <w:r w:rsidR="007019A0" w:rsidRPr="006D6030">
        <w:rPr>
          <w:rFonts w:ascii="Tahoma" w:hAnsi="Tahoma" w:cs="Tahoma"/>
          <w:b/>
          <w:sz w:val="24"/>
          <w:szCs w:val="25"/>
        </w:rPr>
        <w:t>n° R</w:t>
      </w:r>
      <w:r w:rsidR="00DC2145">
        <w:rPr>
          <w:rFonts w:ascii="Tahoma" w:hAnsi="Tahoma" w:cs="Tahoma"/>
          <w:b/>
          <w:sz w:val="24"/>
          <w:szCs w:val="25"/>
        </w:rPr>
        <w:t>E</w:t>
      </w:r>
      <w:r w:rsidR="007019A0" w:rsidRPr="006D6030">
        <w:rPr>
          <w:rFonts w:ascii="Tahoma" w:hAnsi="Tahoma" w:cs="Tahoma"/>
          <w:b/>
          <w:sz w:val="24"/>
          <w:szCs w:val="25"/>
        </w:rPr>
        <w:t>A.</w:t>
      </w:r>
      <w:r w:rsidR="007019A0" w:rsidRPr="006D6030">
        <w:rPr>
          <w:rFonts w:ascii="Tahoma" w:hAnsi="Tahoma" w:cs="Tahoma"/>
          <w:sz w:val="24"/>
          <w:szCs w:val="25"/>
        </w:rPr>
        <w:t xml:space="preserve"> </w:t>
      </w:r>
      <w:r w:rsidR="007262D5">
        <w:rPr>
          <w:rFonts w:ascii="Tahoma" w:hAnsi="Tahoma" w:cs="Tahoma"/>
          <w:b/>
          <w:sz w:val="24"/>
          <w:szCs w:val="25"/>
        </w:rPr>
        <w:t>42</w:t>
      </w:r>
      <w:r w:rsidR="00BB55FF">
        <w:rPr>
          <w:rFonts w:ascii="Tahoma" w:hAnsi="Tahoma" w:cs="Tahoma"/>
          <w:b/>
          <w:sz w:val="24"/>
          <w:szCs w:val="25"/>
        </w:rPr>
        <w:t>4</w:t>
      </w:r>
      <w:r w:rsidR="00A23E5F" w:rsidRPr="006D6030">
        <w:rPr>
          <w:rFonts w:ascii="Tahoma" w:hAnsi="Tahoma" w:cs="Tahoma"/>
          <w:b/>
          <w:sz w:val="24"/>
          <w:szCs w:val="25"/>
        </w:rPr>
        <w:t> </w:t>
      </w:r>
      <w:r w:rsidR="00A23E5F" w:rsidRPr="006D6030">
        <w:rPr>
          <w:rFonts w:ascii="Tahoma" w:hAnsi="Tahoma" w:cs="Tahoma"/>
          <w:sz w:val="24"/>
          <w:szCs w:val="25"/>
        </w:rPr>
        <w:t>;</w:t>
      </w:r>
    </w:p>
    <w:p w:rsidR="00496526" w:rsidRPr="00071643" w:rsidRDefault="00496526" w:rsidP="00496526">
      <w:pPr>
        <w:spacing w:line="276" w:lineRule="auto"/>
        <w:ind w:right="50" w:firstLine="1408"/>
        <w:rPr>
          <w:rFonts w:ascii="Tahoma" w:hAnsi="Tahoma" w:cs="Tahoma"/>
          <w:sz w:val="6"/>
          <w:szCs w:val="25"/>
        </w:rPr>
      </w:pPr>
    </w:p>
    <w:p w:rsidR="00645C8D" w:rsidRDefault="00645C8D" w:rsidP="00645C8D">
      <w:pPr>
        <w:spacing w:line="276" w:lineRule="auto"/>
        <w:ind w:right="50" w:firstLine="1408"/>
        <w:rPr>
          <w:rFonts w:ascii="Tahoma" w:hAnsi="Tahoma" w:cs="Tahoma"/>
          <w:sz w:val="25"/>
          <w:szCs w:val="25"/>
        </w:rPr>
      </w:pPr>
      <w:r w:rsidRPr="006D6030">
        <w:rPr>
          <w:rFonts w:ascii="Tahoma" w:hAnsi="Tahoma" w:cs="Tahoma"/>
          <w:sz w:val="24"/>
          <w:szCs w:val="25"/>
        </w:rPr>
        <w:t>Par</w:t>
      </w:r>
      <w:r>
        <w:rPr>
          <w:rFonts w:ascii="Tahoma" w:hAnsi="Tahoma" w:cs="Tahoma"/>
          <w:sz w:val="24"/>
          <w:szCs w:val="25"/>
        </w:rPr>
        <w:t xml:space="preserve"> son ordonnance du </w:t>
      </w:r>
      <w:r w:rsidR="00336D85">
        <w:rPr>
          <w:rFonts w:ascii="Tahoma" w:hAnsi="Tahoma" w:cs="Tahoma"/>
          <w:sz w:val="24"/>
          <w:szCs w:val="25"/>
        </w:rPr>
        <w:t>22</w:t>
      </w:r>
      <w:r>
        <w:rPr>
          <w:rFonts w:ascii="Tahoma" w:hAnsi="Tahoma" w:cs="Tahoma"/>
          <w:sz w:val="24"/>
          <w:szCs w:val="25"/>
        </w:rPr>
        <w:t xml:space="preserve"> </w:t>
      </w:r>
      <w:r w:rsidR="00D3324D">
        <w:rPr>
          <w:rFonts w:ascii="Tahoma" w:hAnsi="Tahoma" w:cs="Tahoma"/>
          <w:sz w:val="24"/>
          <w:szCs w:val="25"/>
        </w:rPr>
        <w:t>mai</w:t>
      </w:r>
      <w:r>
        <w:rPr>
          <w:rFonts w:ascii="Tahoma" w:hAnsi="Tahoma" w:cs="Tahoma"/>
          <w:sz w:val="24"/>
          <w:szCs w:val="25"/>
        </w:rPr>
        <w:t xml:space="preserve"> 2024, la Première Présidente du Conseil d’Etat, fixa ladite cause à l’audience publique du </w:t>
      </w:r>
      <w:r w:rsidR="007C25A4">
        <w:rPr>
          <w:rFonts w:ascii="Tahoma" w:hAnsi="Tahoma" w:cs="Tahoma"/>
          <w:sz w:val="24"/>
          <w:szCs w:val="25"/>
        </w:rPr>
        <w:t xml:space="preserve">23 mai </w:t>
      </w:r>
      <w:r>
        <w:rPr>
          <w:rFonts w:ascii="Tahoma" w:hAnsi="Tahoma" w:cs="Tahoma"/>
          <w:sz w:val="24"/>
          <w:szCs w:val="25"/>
        </w:rPr>
        <w:t xml:space="preserve">de la même année </w:t>
      </w:r>
      <w:r>
        <w:rPr>
          <w:rFonts w:ascii="Tahoma" w:hAnsi="Tahoma" w:cs="Tahoma"/>
          <w:sz w:val="25"/>
          <w:szCs w:val="25"/>
        </w:rPr>
        <w:t>;</w:t>
      </w:r>
    </w:p>
    <w:p w:rsidR="00645C8D" w:rsidRPr="00071643" w:rsidRDefault="00645C8D" w:rsidP="00645C8D">
      <w:pPr>
        <w:spacing w:line="276" w:lineRule="auto"/>
        <w:ind w:right="50" w:firstLine="1408"/>
        <w:rPr>
          <w:rFonts w:ascii="Tahoma" w:hAnsi="Tahoma" w:cs="Tahoma"/>
          <w:sz w:val="4"/>
          <w:szCs w:val="25"/>
        </w:rPr>
      </w:pPr>
    </w:p>
    <w:p w:rsidR="00491E54" w:rsidRPr="00A47ED1" w:rsidRDefault="00491E54" w:rsidP="00E8109C">
      <w:pPr>
        <w:spacing w:line="276" w:lineRule="auto"/>
        <w:ind w:right="50" w:firstLine="983"/>
        <w:rPr>
          <w:rFonts w:ascii="Tahoma" w:hAnsi="Tahoma" w:cs="Tahoma"/>
          <w:sz w:val="2"/>
          <w:szCs w:val="25"/>
        </w:rPr>
      </w:pPr>
    </w:p>
    <w:p w:rsidR="00491ABA" w:rsidRPr="006D6030" w:rsidRDefault="009A02F5" w:rsidP="00592B39">
      <w:pPr>
        <w:spacing w:line="276" w:lineRule="auto"/>
        <w:ind w:right="50" w:firstLine="983"/>
        <w:rPr>
          <w:rFonts w:ascii="Tahoma" w:hAnsi="Tahoma" w:cs="Tahoma"/>
          <w:sz w:val="24"/>
          <w:szCs w:val="25"/>
        </w:rPr>
      </w:pPr>
      <w:r>
        <w:rPr>
          <w:rFonts w:ascii="Tahoma" w:hAnsi="Tahoma" w:cs="Tahoma"/>
          <w:sz w:val="24"/>
          <w:szCs w:val="25"/>
        </w:rPr>
        <w:t xml:space="preserve">Par </w:t>
      </w:r>
      <w:r w:rsidR="00AA27D2">
        <w:rPr>
          <w:rFonts w:ascii="Tahoma" w:hAnsi="Tahoma" w:cs="Tahoma"/>
          <w:sz w:val="24"/>
          <w:szCs w:val="25"/>
        </w:rPr>
        <w:t xml:space="preserve">exploits datés </w:t>
      </w:r>
      <w:r w:rsidR="00B31158">
        <w:rPr>
          <w:rFonts w:ascii="Tahoma" w:hAnsi="Tahoma" w:cs="Tahoma"/>
          <w:sz w:val="24"/>
          <w:szCs w:val="25"/>
        </w:rPr>
        <w:t>du 22</w:t>
      </w:r>
      <w:r w:rsidR="00AA27D2">
        <w:rPr>
          <w:rFonts w:ascii="Tahoma" w:hAnsi="Tahoma" w:cs="Tahoma"/>
          <w:sz w:val="24"/>
          <w:szCs w:val="25"/>
        </w:rPr>
        <w:t xml:space="preserve"> mai 2024, de l’Huissier </w:t>
      </w:r>
      <w:r w:rsidR="00B31158">
        <w:rPr>
          <w:rFonts w:ascii="Tahoma" w:hAnsi="Tahoma" w:cs="Tahoma"/>
          <w:sz w:val="24"/>
          <w:szCs w:val="25"/>
        </w:rPr>
        <w:t>DIMBWE FINGULU</w:t>
      </w:r>
      <w:r w:rsidR="00AA27D2">
        <w:rPr>
          <w:rFonts w:ascii="Tahoma" w:hAnsi="Tahoma" w:cs="Tahoma"/>
          <w:sz w:val="24"/>
          <w:szCs w:val="25"/>
        </w:rPr>
        <w:t xml:space="preserve"> du Conseil d’Etat, </w:t>
      </w:r>
      <w:r w:rsidR="00085165">
        <w:rPr>
          <w:rFonts w:ascii="Tahoma" w:hAnsi="Tahoma" w:cs="Tahoma"/>
          <w:sz w:val="24"/>
          <w:szCs w:val="25"/>
        </w:rPr>
        <w:t>ainsi</w:t>
      </w:r>
      <w:r w:rsidR="00AE5F71">
        <w:rPr>
          <w:rFonts w:ascii="Tahoma" w:hAnsi="Tahoma" w:cs="Tahoma"/>
          <w:sz w:val="24"/>
          <w:szCs w:val="25"/>
        </w:rPr>
        <w:t xml:space="preserve"> que par</w:t>
      </w:r>
      <w:r w:rsidR="00AA27D2">
        <w:rPr>
          <w:rFonts w:ascii="Tahoma" w:hAnsi="Tahoma" w:cs="Tahoma"/>
          <w:sz w:val="24"/>
          <w:szCs w:val="25"/>
        </w:rPr>
        <w:t xml:space="preserve"> </w:t>
      </w:r>
      <w:r w:rsidR="00837B2C">
        <w:rPr>
          <w:rFonts w:ascii="Tahoma" w:hAnsi="Tahoma" w:cs="Tahoma"/>
          <w:sz w:val="24"/>
          <w:szCs w:val="25"/>
        </w:rPr>
        <w:t>Communiqué officiel</w:t>
      </w:r>
      <w:r w:rsidR="00E70322">
        <w:rPr>
          <w:rFonts w:ascii="Tahoma" w:hAnsi="Tahoma" w:cs="Tahoma"/>
          <w:sz w:val="24"/>
          <w:szCs w:val="25"/>
        </w:rPr>
        <w:t xml:space="preserve"> de Monsieur le Greffier en Chef du Conseil d’Etat</w:t>
      </w:r>
      <w:r w:rsidR="00AA27D2">
        <w:rPr>
          <w:rFonts w:ascii="Tahoma" w:hAnsi="Tahoma" w:cs="Tahoma"/>
          <w:sz w:val="24"/>
          <w:szCs w:val="25"/>
        </w:rPr>
        <w:t>,</w:t>
      </w:r>
      <w:r w:rsidR="00521741">
        <w:rPr>
          <w:rFonts w:ascii="Tahoma" w:hAnsi="Tahoma" w:cs="Tahoma"/>
          <w:sz w:val="24"/>
          <w:szCs w:val="25"/>
        </w:rPr>
        <w:t xml:space="preserve"> </w:t>
      </w:r>
      <w:r w:rsidR="007B060E" w:rsidRPr="006D6030">
        <w:rPr>
          <w:rFonts w:ascii="Tahoma" w:hAnsi="Tahoma" w:cs="Tahoma"/>
          <w:sz w:val="24"/>
          <w:szCs w:val="25"/>
        </w:rPr>
        <w:t xml:space="preserve">signification </w:t>
      </w:r>
      <w:r w:rsidR="00777A21">
        <w:rPr>
          <w:rFonts w:ascii="Tahoma" w:hAnsi="Tahoma" w:cs="Tahoma"/>
          <w:sz w:val="24"/>
          <w:szCs w:val="25"/>
        </w:rPr>
        <w:t xml:space="preserve">de ladite </w:t>
      </w:r>
      <w:r w:rsidR="005A52FF">
        <w:rPr>
          <w:rFonts w:ascii="Tahoma" w:hAnsi="Tahoma" w:cs="Tahoma"/>
          <w:sz w:val="24"/>
          <w:szCs w:val="25"/>
        </w:rPr>
        <w:t>r</w:t>
      </w:r>
      <w:r w:rsidR="00F172B4" w:rsidRPr="006D6030">
        <w:rPr>
          <w:rFonts w:ascii="Tahoma" w:hAnsi="Tahoma" w:cs="Tahoma"/>
          <w:sz w:val="24"/>
          <w:szCs w:val="25"/>
        </w:rPr>
        <w:t>equête en appel</w:t>
      </w:r>
      <w:r w:rsidR="00117CB3">
        <w:rPr>
          <w:rFonts w:ascii="Tahoma" w:hAnsi="Tahoma" w:cs="Tahoma"/>
          <w:sz w:val="24"/>
          <w:szCs w:val="25"/>
        </w:rPr>
        <w:t xml:space="preserve"> </w:t>
      </w:r>
      <w:r w:rsidR="007720C2" w:rsidRPr="007720C2">
        <w:rPr>
          <w:rFonts w:ascii="Tahoma" w:hAnsi="Tahoma" w:cs="Tahoma"/>
          <w:sz w:val="24"/>
          <w:szCs w:val="25"/>
        </w:rPr>
        <w:t xml:space="preserve">contenant en même temps notification à comparaitre à l’audience publique </w:t>
      </w:r>
      <w:r w:rsidR="004F2E94">
        <w:rPr>
          <w:rFonts w:ascii="Tahoma" w:hAnsi="Tahoma" w:cs="Tahoma"/>
          <w:sz w:val="24"/>
          <w:szCs w:val="25"/>
        </w:rPr>
        <w:t xml:space="preserve">du </w:t>
      </w:r>
      <w:r w:rsidR="00AC6EF4">
        <w:rPr>
          <w:rFonts w:ascii="Tahoma" w:hAnsi="Tahoma" w:cs="Tahoma"/>
          <w:sz w:val="24"/>
          <w:szCs w:val="25"/>
        </w:rPr>
        <w:t>23</w:t>
      </w:r>
      <w:r w:rsidR="004F2E94">
        <w:rPr>
          <w:rFonts w:ascii="Tahoma" w:hAnsi="Tahoma" w:cs="Tahoma"/>
          <w:sz w:val="24"/>
          <w:szCs w:val="25"/>
        </w:rPr>
        <w:t xml:space="preserve"> </w:t>
      </w:r>
      <w:r w:rsidR="006A1665">
        <w:rPr>
          <w:rFonts w:ascii="Tahoma" w:hAnsi="Tahoma" w:cs="Tahoma"/>
          <w:sz w:val="24"/>
          <w:szCs w:val="25"/>
        </w:rPr>
        <w:t>mai</w:t>
      </w:r>
      <w:r w:rsidR="004F2E94">
        <w:rPr>
          <w:rFonts w:ascii="Tahoma" w:hAnsi="Tahoma" w:cs="Tahoma"/>
          <w:sz w:val="24"/>
          <w:szCs w:val="25"/>
        </w:rPr>
        <w:t xml:space="preserve"> 2024 fu</w:t>
      </w:r>
      <w:r w:rsidR="006A1665">
        <w:rPr>
          <w:rFonts w:ascii="Tahoma" w:hAnsi="Tahoma" w:cs="Tahoma"/>
          <w:sz w:val="24"/>
          <w:szCs w:val="25"/>
        </w:rPr>
        <w:t>t donnée</w:t>
      </w:r>
      <w:r w:rsidR="00320461">
        <w:rPr>
          <w:rFonts w:ascii="Tahoma" w:hAnsi="Tahoma" w:cs="Tahoma"/>
          <w:sz w:val="24"/>
          <w:szCs w:val="25"/>
        </w:rPr>
        <w:t xml:space="preserve"> </w:t>
      </w:r>
      <w:r w:rsidR="00134F0E">
        <w:rPr>
          <w:rFonts w:ascii="Tahoma" w:hAnsi="Tahoma" w:cs="Tahoma"/>
          <w:sz w:val="24"/>
          <w:szCs w:val="25"/>
        </w:rPr>
        <w:t xml:space="preserve">aux </w:t>
      </w:r>
      <w:r w:rsidR="006E28AC">
        <w:rPr>
          <w:rFonts w:ascii="Tahoma" w:hAnsi="Tahoma" w:cs="Tahoma"/>
          <w:sz w:val="24"/>
          <w:szCs w:val="25"/>
        </w:rPr>
        <w:t>intimé</w:t>
      </w:r>
      <w:r w:rsidR="00134F0E">
        <w:rPr>
          <w:rFonts w:ascii="Tahoma" w:hAnsi="Tahoma" w:cs="Tahoma"/>
          <w:sz w:val="24"/>
          <w:szCs w:val="25"/>
        </w:rPr>
        <w:t>s</w:t>
      </w:r>
      <w:r w:rsidR="001165AD">
        <w:rPr>
          <w:rFonts w:ascii="Tahoma" w:hAnsi="Tahoma" w:cs="Tahoma"/>
          <w:sz w:val="24"/>
          <w:szCs w:val="25"/>
        </w:rPr>
        <w:t>,</w:t>
      </w:r>
      <w:r w:rsidR="000A408D">
        <w:rPr>
          <w:rFonts w:ascii="Tahoma" w:hAnsi="Tahoma" w:cs="Tahoma"/>
          <w:sz w:val="24"/>
          <w:szCs w:val="25"/>
        </w:rPr>
        <w:t xml:space="preserve"> </w:t>
      </w:r>
      <w:r w:rsidR="00134F0E">
        <w:rPr>
          <w:rFonts w:ascii="Tahoma" w:hAnsi="Tahoma" w:cs="Tahoma"/>
          <w:sz w:val="24"/>
          <w:szCs w:val="25"/>
        </w:rPr>
        <w:t>M</w:t>
      </w:r>
      <w:r w:rsidR="00A537DF">
        <w:rPr>
          <w:rFonts w:ascii="Tahoma" w:hAnsi="Tahoma" w:cs="Tahoma"/>
          <w:sz w:val="24"/>
          <w:szCs w:val="25"/>
        </w:rPr>
        <w:t>essieurs LENDONGOLIA LEBABONGA</w:t>
      </w:r>
      <w:r w:rsidR="00D83FF2">
        <w:rPr>
          <w:rFonts w:ascii="Tahoma" w:hAnsi="Tahoma" w:cs="Tahoma"/>
          <w:sz w:val="24"/>
          <w:szCs w:val="25"/>
        </w:rPr>
        <w:t xml:space="preserve"> Paulin</w:t>
      </w:r>
      <w:r w:rsidR="007F0805">
        <w:rPr>
          <w:rFonts w:ascii="Tahoma" w:hAnsi="Tahoma" w:cs="Tahoma"/>
          <w:sz w:val="24"/>
          <w:szCs w:val="25"/>
        </w:rPr>
        <w:t xml:space="preserve"> et Didier LOMOYO ITEKE</w:t>
      </w:r>
      <w:r w:rsidR="00134F0E">
        <w:rPr>
          <w:rFonts w:ascii="Tahoma" w:hAnsi="Tahoma" w:cs="Tahoma"/>
          <w:sz w:val="24"/>
          <w:szCs w:val="25"/>
        </w:rPr>
        <w:t>,</w:t>
      </w:r>
      <w:r w:rsidR="007F0805">
        <w:rPr>
          <w:rFonts w:ascii="Tahoma" w:hAnsi="Tahoma" w:cs="Tahoma"/>
          <w:sz w:val="24"/>
          <w:szCs w:val="25"/>
        </w:rPr>
        <w:t xml:space="preserve"> </w:t>
      </w:r>
      <w:r w:rsidR="008B1593">
        <w:rPr>
          <w:rFonts w:ascii="Tahoma" w:hAnsi="Tahoma" w:cs="Tahoma"/>
          <w:sz w:val="24"/>
          <w:szCs w:val="25"/>
        </w:rPr>
        <w:t>à la CENI, ainsi qu’à Monsieur le Procureur général près le Conseil d’Etat</w:t>
      </w:r>
      <w:r w:rsidR="000A408D">
        <w:rPr>
          <w:rFonts w:ascii="Tahoma" w:hAnsi="Tahoma" w:cs="Tahoma"/>
          <w:sz w:val="24"/>
          <w:szCs w:val="25"/>
        </w:rPr>
        <w:t xml:space="preserve"> </w:t>
      </w:r>
      <w:r w:rsidR="00B705B1">
        <w:rPr>
          <w:rFonts w:ascii="Tahoma" w:hAnsi="Tahoma" w:cs="Tahoma"/>
          <w:sz w:val="24"/>
          <w:szCs w:val="25"/>
        </w:rPr>
        <w:t>;</w:t>
      </w:r>
    </w:p>
    <w:p w:rsidR="00DE43AA" w:rsidRPr="00151D19" w:rsidRDefault="00DE43AA" w:rsidP="00491ABA">
      <w:pPr>
        <w:spacing w:line="276" w:lineRule="auto"/>
        <w:ind w:right="50" w:firstLine="1408"/>
        <w:rPr>
          <w:rFonts w:ascii="Tahoma" w:hAnsi="Tahoma" w:cs="Tahoma"/>
          <w:sz w:val="2"/>
          <w:szCs w:val="25"/>
        </w:rPr>
      </w:pPr>
    </w:p>
    <w:p w:rsidR="00134F0E" w:rsidRPr="00A11116" w:rsidRDefault="00134F0E" w:rsidP="00A11116">
      <w:pPr>
        <w:spacing w:line="276" w:lineRule="auto"/>
        <w:ind w:left="0" w:right="50" w:firstLine="0"/>
        <w:rPr>
          <w:rFonts w:ascii="Tahoma" w:hAnsi="Tahoma" w:cs="Tahoma"/>
          <w:sz w:val="2"/>
          <w:szCs w:val="25"/>
        </w:rPr>
      </w:pPr>
    </w:p>
    <w:p w:rsidR="00A51BBB" w:rsidRPr="00A51BBB" w:rsidRDefault="00A51BBB" w:rsidP="001C7B48">
      <w:pPr>
        <w:spacing w:line="276" w:lineRule="auto"/>
        <w:ind w:left="0" w:right="50" w:firstLine="0"/>
        <w:rPr>
          <w:rFonts w:ascii="Tahoma" w:hAnsi="Tahoma" w:cs="Tahoma"/>
          <w:color w:val="auto"/>
          <w:sz w:val="8"/>
          <w:szCs w:val="25"/>
        </w:rPr>
      </w:pPr>
    </w:p>
    <w:p w:rsidR="00A11116" w:rsidRDefault="00294B8D" w:rsidP="007F0F4B">
      <w:pPr>
        <w:spacing w:line="276" w:lineRule="auto"/>
        <w:ind w:right="50" w:firstLine="1124"/>
        <w:rPr>
          <w:rFonts w:ascii="Tahoma" w:hAnsi="Tahoma" w:cs="Tahoma"/>
          <w:color w:val="auto"/>
          <w:sz w:val="24"/>
          <w:szCs w:val="25"/>
        </w:rPr>
      </w:pPr>
      <w:r w:rsidRPr="009E5C89">
        <w:rPr>
          <w:rFonts w:ascii="Tahoma" w:hAnsi="Tahoma" w:cs="Tahoma"/>
          <w:color w:val="auto"/>
          <w:sz w:val="24"/>
          <w:szCs w:val="25"/>
        </w:rPr>
        <w:t xml:space="preserve">A l’appel de la cause, à l’audience publique du </w:t>
      </w:r>
      <w:r w:rsidR="001C7B48">
        <w:rPr>
          <w:rFonts w:ascii="Tahoma" w:hAnsi="Tahoma" w:cs="Tahoma"/>
          <w:color w:val="auto"/>
          <w:sz w:val="24"/>
          <w:szCs w:val="25"/>
        </w:rPr>
        <w:t>23</w:t>
      </w:r>
      <w:r w:rsidR="00317F9F" w:rsidRPr="009E5C89">
        <w:rPr>
          <w:rFonts w:ascii="Tahoma" w:hAnsi="Tahoma" w:cs="Tahoma"/>
          <w:color w:val="auto"/>
          <w:sz w:val="24"/>
          <w:szCs w:val="25"/>
        </w:rPr>
        <w:t xml:space="preserve"> </w:t>
      </w:r>
      <w:r w:rsidR="00993085">
        <w:rPr>
          <w:rFonts w:ascii="Tahoma" w:hAnsi="Tahoma" w:cs="Tahoma"/>
          <w:color w:val="auto"/>
          <w:sz w:val="24"/>
          <w:szCs w:val="25"/>
        </w:rPr>
        <w:t>mai</w:t>
      </w:r>
      <w:r w:rsidR="00A5782D" w:rsidRPr="009E5C89">
        <w:rPr>
          <w:rFonts w:ascii="Tahoma" w:hAnsi="Tahoma" w:cs="Tahoma"/>
          <w:color w:val="auto"/>
          <w:sz w:val="24"/>
          <w:szCs w:val="25"/>
        </w:rPr>
        <w:t xml:space="preserve"> </w:t>
      </w:r>
      <w:r w:rsidR="00236694" w:rsidRPr="009E5C89">
        <w:rPr>
          <w:rFonts w:ascii="Tahoma" w:hAnsi="Tahoma" w:cs="Tahoma"/>
          <w:color w:val="auto"/>
          <w:sz w:val="24"/>
          <w:szCs w:val="25"/>
        </w:rPr>
        <w:t>2024</w:t>
      </w:r>
      <w:r w:rsidRPr="009E5C89">
        <w:rPr>
          <w:rFonts w:ascii="Tahoma" w:hAnsi="Tahoma" w:cs="Tahoma"/>
          <w:color w:val="auto"/>
          <w:sz w:val="24"/>
          <w:szCs w:val="25"/>
        </w:rPr>
        <w:t xml:space="preserve">, l’appelant </w:t>
      </w:r>
      <w:r w:rsidR="00F8317F">
        <w:rPr>
          <w:rFonts w:ascii="Tahoma" w:hAnsi="Tahoma" w:cs="Tahoma"/>
          <w:b/>
          <w:color w:val="auto"/>
          <w:sz w:val="24"/>
          <w:szCs w:val="25"/>
        </w:rPr>
        <w:t xml:space="preserve">Tony KAPALATA MALOHA AKONDOKO </w:t>
      </w:r>
      <w:r w:rsidRPr="009E5C89">
        <w:rPr>
          <w:rFonts w:ascii="Tahoma" w:hAnsi="Tahoma" w:cs="Tahoma"/>
          <w:color w:val="auto"/>
          <w:sz w:val="24"/>
          <w:szCs w:val="25"/>
        </w:rPr>
        <w:t>compar</w:t>
      </w:r>
      <w:r w:rsidR="006571CB" w:rsidRPr="009E5C89">
        <w:rPr>
          <w:rFonts w:ascii="Tahoma" w:hAnsi="Tahoma" w:cs="Tahoma"/>
          <w:color w:val="auto"/>
          <w:sz w:val="24"/>
          <w:szCs w:val="25"/>
        </w:rPr>
        <w:t>ut</w:t>
      </w:r>
      <w:r w:rsidRPr="009E5C89">
        <w:rPr>
          <w:rFonts w:ascii="Tahoma" w:hAnsi="Tahoma" w:cs="Tahoma"/>
          <w:color w:val="auto"/>
          <w:sz w:val="24"/>
          <w:szCs w:val="25"/>
        </w:rPr>
        <w:t xml:space="preserve"> représenté par </w:t>
      </w:r>
      <w:r w:rsidR="00121A07">
        <w:rPr>
          <w:rFonts w:ascii="Tahoma" w:hAnsi="Tahoma" w:cs="Tahoma"/>
          <w:color w:val="auto"/>
          <w:sz w:val="24"/>
          <w:szCs w:val="25"/>
        </w:rPr>
        <w:t>s</w:t>
      </w:r>
      <w:r w:rsidR="005B3BDA">
        <w:rPr>
          <w:rFonts w:ascii="Tahoma" w:hAnsi="Tahoma" w:cs="Tahoma"/>
          <w:color w:val="auto"/>
          <w:sz w:val="24"/>
          <w:szCs w:val="25"/>
        </w:rPr>
        <w:t>es</w:t>
      </w:r>
      <w:r w:rsidRPr="009E5C89">
        <w:rPr>
          <w:rFonts w:ascii="Tahoma" w:hAnsi="Tahoma" w:cs="Tahoma"/>
          <w:color w:val="auto"/>
          <w:sz w:val="24"/>
          <w:szCs w:val="25"/>
        </w:rPr>
        <w:t xml:space="preserve"> cons</w:t>
      </w:r>
      <w:r w:rsidR="004C0C81" w:rsidRPr="009E5C89">
        <w:rPr>
          <w:rFonts w:ascii="Tahoma" w:hAnsi="Tahoma" w:cs="Tahoma"/>
          <w:color w:val="auto"/>
          <w:sz w:val="24"/>
          <w:szCs w:val="25"/>
        </w:rPr>
        <w:t>eil</w:t>
      </w:r>
      <w:r w:rsidR="00A25104">
        <w:rPr>
          <w:rFonts w:ascii="Tahoma" w:hAnsi="Tahoma" w:cs="Tahoma"/>
          <w:color w:val="auto"/>
          <w:sz w:val="24"/>
          <w:szCs w:val="25"/>
        </w:rPr>
        <w:t>s</w:t>
      </w:r>
      <w:r w:rsidR="00ED1A40" w:rsidRPr="009E5C89">
        <w:rPr>
          <w:rFonts w:ascii="Tahoma" w:hAnsi="Tahoma" w:cs="Tahoma"/>
          <w:color w:val="auto"/>
          <w:sz w:val="24"/>
          <w:szCs w:val="25"/>
        </w:rPr>
        <w:t>, Maître</w:t>
      </w:r>
      <w:r w:rsidRPr="009E5C89">
        <w:rPr>
          <w:rFonts w:ascii="Tahoma" w:hAnsi="Tahoma" w:cs="Tahoma"/>
          <w:color w:val="auto"/>
          <w:sz w:val="24"/>
          <w:szCs w:val="25"/>
        </w:rPr>
        <w:t xml:space="preserve"> </w:t>
      </w:r>
      <w:r w:rsidR="00EA0B1B">
        <w:rPr>
          <w:rFonts w:ascii="Tahoma" w:hAnsi="Tahoma" w:cs="Tahoma"/>
          <w:color w:val="auto"/>
          <w:sz w:val="24"/>
          <w:szCs w:val="25"/>
        </w:rPr>
        <w:t>EKOMBE MPETSI Toussaint</w:t>
      </w:r>
      <w:r w:rsidR="004E148F" w:rsidRPr="009E5C89">
        <w:rPr>
          <w:rFonts w:ascii="Tahoma" w:hAnsi="Tahoma" w:cs="Tahoma"/>
          <w:color w:val="auto"/>
          <w:sz w:val="24"/>
          <w:szCs w:val="25"/>
        </w:rPr>
        <w:t>,</w:t>
      </w:r>
      <w:r w:rsidR="002D1C46">
        <w:rPr>
          <w:rFonts w:ascii="Tahoma" w:hAnsi="Tahoma" w:cs="Tahoma"/>
          <w:color w:val="auto"/>
          <w:sz w:val="24"/>
          <w:szCs w:val="25"/>
        </w:rPr>
        <w:t xml:space="preserve"> conjointement avec Maître </w:t>
      </w:r>
      <w:r w:rsidR="00EA0B1B">
        <w:rPr>
          <w:rFonts w:ascii="Tahoma" w:hAnsi="Tahoma" w:cs="Tahoma"/>
          <w:color w:val="auto"/>
          <w:sz w:val="24"/>
          <w:szCs w:val="25"/>
        </w:rPr>
        <w:t>EKOMBE Goldard</w:t>
      </w:r>
      <w:r w:rsidR="00042226">
        <w:rPr>
          <w:rFonts w:ascii="Tahoma" w:hAnsi="Tahoma" w:cs="Tahoma"/>
          <w:color w:val="auto"/>
          <w:sz w:val="24"/>
          <w:szCs w:val="25"/>
        </w:rPr>
        <w:t xml:space="preserve">, tous </w:t>
      </w:r>
      <w:r w:rsidR="008C588E" w:rsidRPr="009E5C89">
        <w:rPr>
          <w:rFonts w:ascii="Tahoma" w:hAnsi="Tahoma" w:cs="Tahoma"/>
          <w:color w:val="auto"/>
          <w:sz w:val="24"/>
          <w:szCs w:val="25"/>
        </w:rPr>
        <w:t>avoc</w:t>
      </w:r>
      <w:r w:rsidR="0047569B" w:rsidRPr="009E5C89">
        <w:rPr>
          <w:rFonts w:ascii="Tahoma" w:hAnsi="Tahoma" w:cs="Tahoma"/>
          <w:color w:val="auto"/>
          <w:sz w:val="24"/>
          <w:szCs w:val="25"/>
        </w:rPr>
        <w:t>at</w:t>
      </w:r>
      <w:r w:rsidR="00042226">
        <w:rPr>
          <w:rFonts w:ascii="Tahoma" w:hAnsi="Tahoma" w:cs="Tahoma"/>
          <w:color w:val="auto"/>
          <w:sz w:val="24"/>
          <w:szCs w:val="25"/>
        </w:rPr>
        <w:t xml:space="preserve">s </w:t>
      </w:r>
      <w:r w:rsidR="0047569B" w:rsidRPr="009E5C89">
        <w:rPr>
          <w:rFonts w:ascii="Tahoma" w:hAnsi="Tahoma" w:cs="Tahoma"/>
          <w:color w:val="auto"/>
          <w:sz w:val="24"/>
          <w:szCs w:val="25"/>
        </w:rPr>
        <w:t>au barreau</w:t>
      </w:r>
      <w:r w:rsidR="00042226">
        <w:rPr>
          <w:rFonts w:ascii="Tahoma" w:hAnsi="Tahoma" w:cs="Tahoma"/>
          <w:color w:val="auto"/>
          <w:sz w:val="24"/>
          <w:szCs w:val="25"/>
        </w:rPr>
        <w:t xml:space="preserve"> </w:t>
      </w:r>
      <w:r w:rsidR="0047569B" w:rsidRPr="009E5C89">
        <w:rPr>
          <w:rFonts w:ascii="Tahoma" w:hAnsi="Tahoma" w:cs="Tahoma"/>
          <w:color w:val="auto"/>
          <w:sz w:val="24"/>
          <w:szCs w:val="25"/>
        </w:rPr>
        <w:t>d</w:t>
      </w:r>
      <w:r w:rsidR="00253003" w:rsidRPr="009E5C89">
        <w:rPr>
          <w:rFonts w:ascii="Tahoma" w:hAnsi="Tahoma" w:cs="Tahoma"/>
          <w:color w:val="auto"/>
          <w:sz w:val="24"/>
          <w:szCs w:val="25"/>
        </w:rPr>
        <w:t xml:space="preserve">e </w:t>
      </w:r>
    </w:p>
    <w:p w:rsidR="00A11116" w:rsidRPr="00E27471" w:rsidRDefault="00A11116" w:rsidP="00A11116">
      <w:pPr>
        <w:spacing w:after="0"/>
        <w:ind w:left="0" w:right="0"/>
        <w:rPr>
          <w:rFonts w:ascii="Tahoma" w:hAnsi="Tahoma" w:cs="Tahoma"/>
          <w:b/>
          <w:sz w:val="23"/>
          <w:szCs w:val="23"/>
          <w:u w:val="single"/>
        </w:rPr>
      </w:pPr>
      <w:r>
        <w:rPr>
          <w:rFonts w:ascii="Tahoma" w:hAnsi="Tahoma" w:cs="Tahoma"/>
          <w:b/>
          <w:sz w:val="23"/>
          <w:szCs w:val="23"/>
          <w:u w:val="single"/>
        </w:rPr>
        <w:lastRenderedPageBreak/>
        <w:t>REA. 424</w:t>
      </w:r>
      <w:r w:rsidRPr="00E27471">
        <w:rPr>
          <w:rFonts w:ascii="Tahoma" w:hAnsi="Tahoma" w:cs="Tahoma"/>
          <w:b/>
          <w:sz w:val="23"/>
          <w:szCs w:val="23"/>
        </w:rPr>
        <w:t xml:space="preserve">                              </w:t>
      </w:r>
      <w:r>
        <w:rPr>
          <w:rFonts w:ascii="Tahoma" w:hAnsi="Tahoma" w:cs="Tahoma"/>
          <w:b/>
          <w:sz w:val="23"/>
          <w:szCs w:val="23"/>
        </w:rPr>
        <w:t xml:space="preserve">   </w:t>
      </w:r>
      <w:r w:rsidRPr="00E27471">
        <w:rPr>
          <w:rFonts w:ascii="Tahoma" w:hAnsi="Tahoma" w:cs="Tahoma"/>
          <w:b/>
          <w:sz w:val="23"/>
          <w:szCs w:val="23"/>
        </w:rPr>
        <w:t xml:space="preserve">   </w:t>
      </w:r>
      <w:r>
        <w:rPr>
          <w:rFonts w:ascii="Tahoma" w:hAnsi="Tahoma" w:cs="Tahoma"/>
          <w:b/>
          <w:sz w:val="23"/>
          <w:szCs w:val="23"/>
        </w:rPr>
        <w:t xml:space="preserve"> </w:t>
      </w:r>
      <w:r w:rsidRPr="00E27471">
        <w:rPr>
          <w:rFonts w:ascii="Tahoma" w:hAnsi="Tahoma" w:cs="Tahoma"/>
          <w:b/>
          <w:sz w:val="23"/>
          <w:szCs w:val="23"/>
        </w:rPr>
        <w:t xml:space="preserve">     </w:t>
      </w:r>
      <w:r>
        <w:rPr>
          <w:rFonts w:ascii="Tahoma" w:hAnsi="Tahoma" w:cs="Tahoma"/>
          <w:b/>
          <w:sz w:val="23"/>
          <w:szCs w:val="23"/>
        </w:rPr>
        <w:t xml:space="preserve">  </w:t>
      </w:r>
      <w:r w:rsidRPr="00E27471">
        <w:rPr>
          <w:rFonts w:ascii="Tahoma" w:hAnsi="Tahoma" w:cs="Tahoma"/>
          <w:b/>
          <w:sz w:val="23"/>
          <w:szCs w:val="23"/>
        </w:rPr>
        <w:t xml:space="preserve">  </w:t>
      </w:r>
      <w:r>
        <w:rPr>
          <w:rFonts w:ascii="Tahoma" w:hAnsi="Tahoma" w:cs="Tahoma"/>
          <w:b/>
          <w:sz w:val="23"/>
          <w:szCs w:val="23"/>
          <w:u w:val="single"/>
        </w:rPr>
        <w:t>Trois</w:t>
      </w:r>
      <w:r w:rsidRPr="00E27471">
        <w:rPr>
          <w:rFonts w:ascii="Tahoma" w:hAnsi="Tahoma" w:cs="Tahoma"/>
          <w:b/>
          <w:sz w:val="23"/>
          <w:szCs w:val="23"/>
          <w:u w:val="single"/>
        </w:rPr>
        <w:t>ième feuillet</w:t>
      </w:r>
    </w:p>
    <w:p w:rsidR="00A11116" w:rsidRDefault="00A11116" w:rsidP="00A11116">
      <w:pPr>
        <w:spacing w:line="276" w:lineRule="auto"/>
        <w:ind w:right="50" w:firstLine="0"/>
        <w:rPr>
          <w:rFonts w:ascii="Tahoma" w:hAnsi="Tahoma" w:cs="Tahoma"/>
          <w:color w:val="auto"/>
          <w:sz w:val="24"/>
          <w:szCs w:val="25"/>
        </w:rPr>
      </w:pPr>
    </w:p>
    <w:p w:rsidR="00036566" w:rsidRDefault="00A375C0" w:rsidP="00A11116">
      <w:pPr>
        <w:spacing w:line="276" w:lineRule="auto"/>
        <w:ind w:right="50" w:firstLine="0"/>
        <w:rPr>
          <w:rFonts w:ascii="Tahoma" w:hAnsi="Tahoma" w:cs="Tahoma"/>
          <w:color w:val="auto"/>
          <w:sz w:val="24"/>
          <w:szCs w:val="25"/>
        </w:rPr>
      </w:pPr>
      <w:r>
        <w:rPr>
          <w:rFonts w:ascii="Tahoma" w:hAnsi="Tahoma" w:cs="Tahoma"/>
          <w:color w:val="auto"/>
          <w:sz w:val="24"/>
          <w:szCs w:val="25"/>
        </w:rPr>
        <w:t>Kinshasa/</w:t>
      </w:r>
      <w:r w:rsidR="00C30FF0">
        <w:rPr>
          <w:rFonts w:ascii="Tahoma" w:hAnsi="Tahoma" w:cs="Tahoma"/>
          <w:color w:val="auto"/>
          <w:sz w:val="24"/>
          <w:szCs w:val="25"/>
        </w:rPr>
        <w:t>Matete</w:t>
      </w:r>
      <w:r>
        <w:rPr>
          <w:rFonts w:ascii="Tahoma" w:hAnsi="Tahoma" w:cs="Tahoma"/>
          <w:color w:val="auto"/>
          <w:sz w:val="24"/>
          <w:szCs w:val="25"/>
        </w:rPr>
        <w:t>,</w:t>
      </w:r>
      <w:r w:rsidR="003F308D">
        <w:rPr>
          <w:rFonts w:ascii="Tahoma" w:hAnsi="Tahoma" w:cs="Tahoma"/>
          <w:color w:val="auto"/>
          <w:sz w:val="24"/>
          <w:szCs w:val="25"/>
        </w:rPr>
        <w:t xml:space="preserve"> </w:t>
      </w:r>
      <w:r w:rsidR="008E6EF4">
        <w:rPr>
          <w:rFonts w:ascii="Tahoma" w:hAnsi="Tahoma" w:cs="Tahoma"/>
          <w:color w:val="auto"/>
          <w:sz w:val="24"/>
          <w:szCs w:val="25"/>
        </w:rPr>
        <w:t xml:space="preserve">tandis que </w:t>
      </w:r>
      <w:r w:rsidR="00530E36">
        <w:rPr>
          <w:rFonts w:ascii="Tahoma" w:hAnsi="Tahoma" w:cs="Tahoma"/>
          <w:color w:val="auto"/>
          <w:sz w:val="24"/>
          <w:szCs w:val="25"/>
        </w:rPr>
        <w:t>l</w:t>
      </w:r>
      <w:r w:rsidR="00B044F8">
        <w:rPr>
          <w:rFonts w:ascii="Tahoma" w:hAnsi="Tahoma" w:cs="Tahoma"/>
          <w:color w:val="auto"/>
          <w:sz w:val="24"/>
          <w:szCs w:val="25"/>
        </w:rPr>
        <w:t xml:space="preserve">es </w:t>
      </w:r>
      <w:r w:rsidR="00530E36">
        <w:rPr>
          <w:rFonts w:ascii="Tahoma" w:hAnsi="Tahoma" w:cs="Tahoma"/>
          <w:color w:val="auto"/>
          <w:sz w:val="24"/>
          <w:szCs w:val="25"/>
        </w:rPr>
        <w:t>intimé</w:t>
      </w:r>
      <w:r w:rsidR="00B044F8">
        <w:rPr>
          <w:rFonts w:ascii="Tahoma" w:hAnsi="Tahoma" w:cs="Tahoma"/>
          <w:color w:val="auto"/>
          <w:sz w:val="24"/>
          <w:szCs w:val="25"/>
        </w:rPr>
        <w:t>s</w:t>
      </w:r>
      <w:r w:rsidR="00530E36">
        <w:rPr>
          <w:rFonts w:ascii="Tahoma" w:hAnsi="Tahoma" w:cs="Tahoma"/>
          <w:color w:val="auto"/>
          <w:sz w:val="24"/>
          <w:szCs w:val="25"/>
        </w:rPr>
        <w:t xml:space="preserve"> </w:t>
      </w:r>
      <w:r w:rsidR="001923A3">
        <w:rPr>
          <w:rFonts w:ascii="Tahoma" w:hAnsi="Tahoma" w:cs="Tahoma"/>
          <w:color w:val="auto"/>
          <w:sz w:val="24"/>
          <w:szCs w:val="25"/>
        </w:rPr>
        <w:t xml:space="preserve"> </w:t>
      </w:r>
      <w:r w:rsidR="004741B8">
        <w:rPr>
          <w:rFonts w:ascii="Tahoma" w:hAnsi="Tahoma" w:cs="Tahoma"/>
          <w:b/>
          <w:color w:val="auto"/>
          <w:sz w:val="24"/>
          <w:szCs w:val="25"/>
        </w:rPr>
        <w:t>LENDONGOLIA LEBABONGA et Didier LOMOYO ITEKE</w:t>
      </w:r>
      <w:r w:rsidR="00530E36">
        <w:rPr>
          <w:rFonts w:ascii="Tahoma" w:hAnsi="Tahoma" w:cs="Tahoma"/>
          <w:b/>
          <w:color w:val="auto"/>
          <w:sz w:val="24"/>
          <w:szCs w:val="25"/>
        </w:rPr>
        <w:t>,</w:t>
      </w:r>
      <w:r w:rsidR="00E97405" w:rsidRPr="009E5C89">
        <w:rPr>
          <w:rFonts w:ascii="Tahoma" w:hAnsi="Tahoma" w:cs="Tahoma"/>
          <w:b/>
          <w:color w:val="auto"/>
          <w:sz w:val="24"/>
          <w:szCs w:val="25"/>
        </w:rPr>
        <w:t xml:space="preserve"> </w:t>
      </w:r>
      <w:r w:rsidR="00B63882">
        <w:rPr>
          <w:rFonts w:ascii="Tahoma" w:hAnsi="Tahoma" w:cs="Tahoma"/>
          <w:color w:val="auto"/>
          <w:sz w:val="24"/>
          <w:szCs w:val="25"/>
        </w:rPr>
        <w:t>comparu</w:t>
      </w:r>
      <w:r w:rsidR="00E408A4">
        <w:rPr>
          <w:rFonts w:ascii="Tahoma" w:hAnsi="Tahoma" w:cs="Tahoma"/>
          <w:color w:val="auto"/>
          <w:sz w:val="24"/>
          <w:szCs w:val="25"/>
        </w:rPr>
        <w:t>rent</w:t>
      </w:r>
      <w:r w:rsidR="00B31801">
        <w:rPr>
          <w:rFonts w:ascii="Tahoma" w:hAnsi="Tahoma" w:cs="Tahoma"/>
          <w:color w:val="auto"/>
          <w:sz w:val="24"/>
          <w:szCs w:val="25"/>
        </w:rPr>
        <w:t xml:space="preserve"> </w:t>
      </w:r>
      <w:r w:rsidR="00A37845" w:rsidRPr="009E5C89">
        <w:rPr>
          <w:rFonts w:ascii="Tahoma" w:hAnsi="Tahoma" w:cs="Tahoma"/>
          <w:color w:val="auto"/>
          <w:sz w:val="24"/>
          <w:szCs w:val="25"/>
        </w:rPr>
        <w:t>représenté</w:t>
      </w:r>
      <w:r w:rsidR="00804E0C">
        <w:rPr>
          <w:rFonts w:ascii="Tahoma" w:hAnsi="Tahoma" w:cs="Tahoma"/>
          <w:color w:val="auto"/>
          <w:sz w:val="24"/>
          <w:szCs w:val="25"/>
        </w:rPr>
        <w:t>s</w:t>
      </w:r>
      <w:r w:rsidR="00A37845" w:rsidRPr="009E5C89">
        <w:rPr>
          <w:rFonts w:ascii="Tahoma" w:hAnsi="Tahoma" w:cs="Tahoma"/>
          <w:color w:val="auto"/>
          <w:sz w:val="24"/>
          <w:szCs w:val="25"/>
        </w:rPr>
        <w:t xml:space="preserve"> par </w:t>
      </w:r>
      <w:r w:rsidR="00804E0C">
        <w:rPr>
          <w:rFonts w:ascii="Tahoma" w:hAnsi="Tahoma" w:cs="Tahoma"/>
          <w:color w:val="auto"/>
          <w:sz w:val="24"/>
          <w:szCs w:val="25"/>
        </w:rPr>
        <w:t>leurs</w:t>
      </w:r>
      <w:r w:rsidR="00EE5485" w:rsidRPr="009E5C89">
        <w:rPr>
          <w:rFonts w:ascii="Tahoma" w:hAnsi="Tahoma" w:cs="Tahoma"/>
          <w:color w:val="auto"/>
          <w:sz w:val="24"/>
          <w:szCs w:val="25"/>
        </w:rPr>
        <w:t xml:space="preserve"> conseil</w:t>
      </w:r>
      <w:r w:rsidR="00A94525">
        <w:rPr>
          <w:rFonts w:ascii="Tahoma" w:hAnsi="Tahoma" w:cs="Tahoma"/>
          <w:color w:val="auto"/>
          <w:sz w:val="24"/>
          <w:szCs w:val="25"/>
        </w:rPr>
        <w:t>s</w:t>
      </w:r>
      <w:r w:rsidR="00EE5485" w:rsidRPr="009E5C89">
        <w:rPr>
          <w:rFonts w:ascii="Tahoma" w:hAnsi="Tahoma" w:cs="Tahoma"/>
          <w:color w:val="auto"/>
          <w:sz w:val="24"/>
          <w:szCs w:val="25"/>
        </w:rPr>
        <w:t>, Maître</w:t>
      </w:r>
      <w:r w:rsidR="00A94525">
        <w:rPr>
          <w:rFonts w:ascii="Tahoma" w:hAnsi="Tahoma" w:cs="Tahoma"/>
          <w:color w:val="auto"/>
          <w:sz w:val="24"/>
          <w:szCs w:val="25"/>
        </w:rPr>
        <w:t>s</w:t>
      </w:r>
      <w:r w:rsidR="00EE5485" w:rsidRPr="009E5C89">
        <w:rPr>
          <w:rFonts w:ascii="Tahoma" w:hAnsi="Tahoma" w:cs="Tahoma"/>
          <w:color w:val="auto"/>
          <w:sz w:val="24"/>
          <w:szCs w:val="25"/>
        </w:rPr>
        <w:t xml:space="preserve"> </w:t>
      </w:r>
      <w:r w:rsidR="00B64354">
        <w:rPr>
          <w:rFonts w:ascii="Tahoma" w:hAnsi="Tahoma" w:cs="Tahoma"/>
          <w:color w:val="auto"/>
          <w:sz w:val="24"/>
          <w:szCs w:val="25"/>
        </w:rPr>
        <w:t xml:space="preserve">Clément MINGA, Pamphile KAZADI, Nelson MANDE, KABASELE, MIEMA </w:t>
      </w:r>
      <w:proofErr w:type="spellStart"/>
      <w:r w:rsidR="00913BA8">
        <w:rPr>
          <w:rFonts w:ascii="Tahoma" w:hAnsi="Tahoma" w:cs="Tahoma"/>
          <w:color w:val="auto"/>
          <w:sz w:val="24"/>
          <w:szCs w:val="25"/>
        </w:rPr>
        <w:t>MIEMA</w:t>
      </w:r>
      <w:proofErr w:type="spellEnd"/>
      <w:r w:rsidR="00913BA8">
        <w:rPr>
          <w:rFonts w:ascii="Tahoma" w:hAnsi="Tahoma" w:cs="Tahoma"/>
          <w:color w:val="auto"/>
          <w:sz w:val="24"/>
          <w:szCs w:val="25"/>
        </w:rPr>
        <w:t xml:space="preserve"> et Justin NTUMBA</w:t>
      </w:r>
      <w:r w:rsidR="009E2220">
        <w:rPr>
          <w:rFonts w:ascii="Tahoma" w:hAnsi="Tahoma" w:cs="Tahoma"/>
          <w:color w:val="auto"/>
          <w:sz w:val="24"/>
          <w:szCs w:val="25"/>
        </w:rPr>
        <w:t xml:space="preserve">, </w:t>
      </w:r>
      <w:r w:rsidR="00647608">
        <w:rPr>
          <w:rFonts w:ascii="Tahoma" w:hAnsi="Tahoma" w:cs="Tahoma"/>
          <w:color w:val="auto"/>
          <w:sz w:val="24"/>
          <w:szCs w:val="25"/>
        </w:rPr>
        <w:t>tous avocats</w:t>
      </w:r>
      <w:r w:rsidR="00913BA8">
        <w:rPr>
          <w:rFonts w:ascii="Tahoma" w:hAnsi="Tahoma" w:cs="Tahoma"/>
          <w:color w:val="auto"/>
          <w:sz w:val="24"/>
          <w:szCs w:val="25"/>
        </w:rPr>
        <w:t xml:space="preserve"> respectivement </w:t>
      </w:r>
      <w:r w:rsidR="00D70180">
        <w:rPr>
          <w:rFonts w:ascii="Tahoma" w:hAnsi="Tahoma" w:cs="Tahoma"/>
          <w:color w:val="auto"/>
          <w:sz w:val="24"/>
          <w:szCs w:val="25"/>
        </w:rPr>
        <w:t xml:space="preserve">aux barreaux </w:t>
      </w:r>
      <w:r w:rsidR="000F2C6F">
        <w:rPr>
          <w:rFonts w:ascii="Tahoma" w:hAnsi="Tahoma" w:cs="Tahoma"/>
          <w:color w:val="auto"/>
          <w:sz w:val="24"/>
          <w:szCs w:val="25"/>
        </w:rPr>
        <w:t>de Kinshasa/</w:t>
      </w:r>
      <w:r w:rsidR="00D70180">
        <w:rPr>
          <w:rFonts w:ascii="Tahoma" w:hAnsi="Tahoma" w:cs="Tahoma"/>
          <w:color w:val="auto"/>
          <w:sz w:val="24"/>
          <w:szCs w:val="25"/>
        </w:rPr>
        <w:t>Matete</w:t>
      </w:r>
      <w:r w:rsidR="004F5E73">
        <w:rPr>
          <w:rFonts w:ascii="Tahoma" w:hAnsi="Tahoma" w:cs="Tahoma"/>
          <w:color w:val="auto"/>
          <w:sz w:val="24"/>
          <w:szCs w:val="25"/>
        </w:rPr>
        <w:t>, de Kinshasa/Gombe</w:t>
      </w:r>
      <w:r w:rsidR="000F2C6F">
        <w:rPr>
          <w:rFonts w:ascii="Tahoma" w:hAnsi="Tahoma" w:cs="Tahoma"/>
          <w:color w:val="auto"/>
          <w:sz w:val="24"/>
          <w:szCs w:val="25"/>
        </w:rPr>
        <w:t xml:space="preserve"> et d</w:t>
      </w:r>
      <w:r w:rsidR="004F5E73">
        <w:rPr>
          <w:rFonts w:ascii="Tahoma" w:hAnsi="Tahoma" w:cs="Tahoma"/>
          <w:color w:val="auto"/>
          <w:sz w:val="24"/>
          <w:szCs w:val="25"/>
        </w:rPr>
        <w:t>u</w:t>
      </w:r>
      <w:r w:rsidR="000F2C6F">
        <w:rPr>
          <w:rFonts w:ascii="Tahoma" w:hAnsi="Tahoma" w:cs="Tahoma"/>
          <w:color w:val="auto"/>
          <w:sz w:val="24"/>
          <w:szCs w:val="25"/>
        </w:rPr>
        <w:t xml:space="preserve"> </w:t>
      </w:r>
      <w:r w:rsidR="005810F5">
        <w:rPr>
          <w:rFonts w:ascii="Tahoma" w:hAnsi="Tahoma" w:cs="Tahoma"/>
          <w:color w:val="auto"/>
          <w:sz w:val="24"/>
          <w:szCs w:val="25"/>
        </w:rPr>
        <w:t>Haut-Katanga</w:t>
      </w:r>
      <w:r w:rsidR="00E72954">
        <w:rPr>
          <w:rFonts w:ascii="Tahoma" w:hAnsi="Tahoma" w:cs="Tahoma"/>
          <w:color w:val="auto"/>
          <w:sz w:val="24"/>
          <w:szCs w:val="25"/>
        </w:rPr>
        <w:t> ; la</w:t>
      </w:r>
      <w:r w:rsidR="000212FA">
        <w:rPr>
          <w:rFonts w:ascii="Tahoma" w:hAnsi="Tahoma" w:cs="Tahoma"/>
          <w:color w:val="auto"/>
          <w:sz w:val="24"/>
          <w:szCs w:val="25"/>
        </w:rPr>
        <w:t xml:space="preserve"> CENI comparut </w:t>
      </w:r>
      <w:r w:rsidR="006C420A">
        <w:rPr>
          <w:rFonts w:ascii="Tahoma" w:hAnsi="Tahoma" w:cs="Tahoma"/>
          <w:color w:val="auto"/>
          <w:sz w:val="24"/>
          <w:szCs w:val="25"/>
        </w:rPr>
        <w:t>re</w:t>
      </w:r>
      <w:r w:rsidR="00F15CF6" w:rsidRPr="009E5C89">
        <w:rPr>
          <w:rFonts w:ascii="Tahoma" w:hAnsi="Tahoma" w:cs="Tahoma"/>
          <w:color w:val="auto"/>
          <w:sz w:val="24"/>
          <w:szCs w:val="25"/>
        </w:rPr>
        <w:t xml:space="preserve">présentée </w:t>
      </w:r>
      <w:r w:rsidR="00572BFA" w:rsidRPr="009E5C89">
        <w:rPr>
          <w:rFonts w:ascii="Tahoma" w:hAnsi="Tahoma" w:cs="Tahoma"/>
          <w:color w:val="auto"/>
          <w:sz w:val="24"/>
          <w:szCs w:val="25"/>
        </w:rPr>
        <w:t xml:space="preserve">par </w:t>
      </w:r>
      <w:r w:rsidR="00C402E4">
        <w:rPr>
          <w:rFonts w:ascii="Tahoma" w:hAnsi="Tahoma" w:cs="Tahoma"/>
          <w:color w:val="auto"/>
          <w:sz w:val="24"/>
          <w:szCs w:val="25"/>
        </w:rPr>
        <w:t>son</w:t>
      </w:r>
      <w:r w:rsidR="00572BFA" w:rsidRPr="009E5C89">
        <w:rPr>
          <w:rFonts w:ascii="Tahoma" w:hAnsi="Tahoma" w:cs="Tahoma"/>
          <w:color w:val="auto"/>
          <w:sz w:val="24"/>
          <w:szCs w:val="25"/>
        </w:rPr>
        <w:t xml:space="preserve"> expert</w:t>
      </w:r>
      <w:r w:rsidR="003E5604">
        <w:rPr>
          <w:rFonts w:ascii="Tahoma" w:hAnsi="Tahoma" w:cs="Tahoma"/>
          <w:color w:val="auto"/>
          <w:sz w:val="24"/>
          <w:szCs w:val="25"/>
        </w:rPr>
        <w:t>,</w:t>
      </w:r>
      <w:r w:rsidR="00572BFA" w:rsidRPr="009E5C89">
        <w:rPr>
          <w:rFonts w:ascii="Tahoma" w:hAnsi="Tahoma" w:cs="Tahoma"/>
          <w:color w:val="auto"/>
          <w:sz w:val="24"/>
          <w:szCs w:val="25"/>
        </w:rPr>
        <w:t xml:space="preserve"> </w:t>
      </w:r>
      <w:r w:rsidR="00F932CF" w:rsidRPr="009E5C89">
        <w:rPr>
          <w:rFonts w:ascii="Tahoma" w:hAnsi="Tahoma" w:cs="Tahoma"/>
          <w:color w:val="auto"/>
          <w:sz w:val="24"/>
          <w:szCs w:val="25"/>
        </w:rPr>
        <w:t>M</w:t>
      </w:r>
      <w:r w:rsidR="00EB20DF">
        <w:rPr>
          <w:rFonts w:ascii="Tahoma" w:hAnsi="Tahoma" w:cs="Tahoma"/>
          <w:color w:val="auto"/>
          <w:sz w:val="24"/>
          <w:szCs w:val="25"/>
        </w:rPr>
        <w:t>onsieur</w:t>
      </w:r>
      <w:r w:rsidR="00F932CF" w:rsidRPr="009E5C89">
        <w:rPr>
          <w:rFonts w:ascii="Tahoma" w:hAnsi="Tahoma" w:cs="Tahoma"/>
          <w:color w:val="auto"/>
          <w:sz w:val="24"/>
          <w:szCs w:val="25"/>
        </w:rPr>
        <w:t xml:space="preserve"> </w:t>
      </w:r>
      <w:r w:rsidR="00A90839">
        <w:rPr>
          <w:rFonts w:ascii="Tahoma" w:hAnsi="Tahoma" w:cs="Tahoma"/>
          <w:color w:val="auto"/>
          <w:sz w:val="24"/>
          <w:szCs w:val="25"/>
        </w:rPr>
        <w:t>KABULO</w:t>
      </w:r>
      <w:r w:rsidR="00F932CF" w:rsidRPr="009E5C89">
        <w:rPr>
          <w:rFonts w:ascii="Tahoma" w:hAnsi="Tahoma" w:cs="Tahoma"/>
          <w:color w:val="auto"/>
          <w:sz w:val="24"/>
          <w:szCs w:val="25"/>
        </w:rPr>
        <w:t>.</w:t>
      </w:r>
    </w:p>
    <w:p w:rsidR="007F0F4B" w:rsidRPr="000D29D1" w:rsidRDefault="007F0F4B" w:rsidP="007F0F4B">
      <w:pPr>
        <w:spacing w:line="276" w:lineRule="auto"/>
        <w:ind w:right="50" w:firstLine="1124"/>
        <w:rPr>
          <w:rFonts w:ascii="Tahoma" w:hAnsi="Tahoma" w:cs="Tahoma"/>
          <w:color w:val="auto"/>
          <w:sz w:val="8"/>
          <w:szCs w:val="25"/>
        </w:rPr>
      </w:pPr>
    </w:p>
    <w:p w:rsidR="00AA0B16" w:rsidRDefault="006B10F9" w:rsidP="00DE502E">
      <w:pPr>
        <w:spacing w:line="276" w:lineRule="auto"/>
        <w:ind w:right="50" w:firstLine="1124"/>
        <w:rPr>
          <w:rFonts w:ascii="Tahoma" w:hAnsi="Tahoma" w:cs="Tahoma"/>
          <w:sz w:val="24"/>
          <w:szCs w:val="25"/>
        </w:rPr>
      </w:pPr>
      <w:r w:rsidRPr="00645C4D">
        <w:rPr>
          <w:rFonts w:ascii="Tahoma" w:hAnsi="Tahoma" w:cs="Tahoma"/>
          <w:color w:val="auto"/>
          <w:sz w:val="24"/>
          <w:szCs w:val="25"/>
        </w:rPr>
        <w:t xml:space="preserve">Faisant état </w:t>
      </w:r>
      <w:r w:rsidRPr="002D69A2">
        <w:rPr>
          <w:rFonts w:ascii="Tahoma" w:hAnsi="Tahoma" w:cs="Tahoma"/>
          <w:color w:val="auto"/>
          <w:sz w:val="24"/>
          <w:szCs w:val="25"/>
        </w:rPr>
        <w:t xml:space="preserve">de la procédure, </w:t>
      </w:r>
      <w:r w:rsidRPr="00645832">
        <w:rPr>
          <w:rFonts w:ascii="Tahoma" w:hAnsi="Tahoma" w:cs="Tahoma"/>
          <w:sz w:val="24"/>
          <w:szCs w:val="25"/>
        </w:rPr>
        <w:t xml:space="preserve">le Conseil d’Etat </w:t>
      </w:r>
      <w:r w:rsidR="00635DD9">
        <w:rPr>
          <w:rFonts w:ascii="Tahoma" w:hAnsi="Tahoma" w:cs="Tahoma"/>
          <w:sz w:val="24"/>
          <w:szCs w:val="25"/>
        </w:rPr>
        <w:t xml:space="preserve">constata qu’il gît au dossier </w:t>
      </w:r>
      <w:r w:rsidR="00F92573">
        <w:rPr>
          <w:rFonts w:ascii="Tahoma" w:hAnsi="Tahoma" w:cs="Tahoma"/>
          <w:sz w:val="24"/>
          <w:szCs w:val="25"/>
        </w:rPr>
        <w:t>les exploits</w:t>
      </w:r>
      <w:r w:rsidR="004B24A5">
        <w:rPr>
          <w:rFonts w:ascii="Tahoma" w:hAnsi="Tahoma" w:cs="Tahoma"/>
          <w:sz w:val="24"/>
          <w:szCs w:val="25"/>
        </w:rPr>
        <w:t xml:space="preserve"> notification de date d’</w:t>
      </w:r>
      <w:r w:rsidR="003F56BF">
        <w:rPr>
          <w:rFonts w:ascii="Tahoma" w:hAnsi="Tahoma" w:cs="Tahoma"/>
          <w:sz w:val="24"/>
          <w:szCs w:val="25"/>
        </w:rPr>
        <w:t>audience faite</w:t>
      </w:r>
      <w:r w:rsidR="004B24A5">
        <w:rPr>
          <w:rFonts w:ascii="Tahoma" w:hAnsi="Tahoma" w:cs="Tahoma"/>
          <w:sz w:val="24"/>
          <w:szCs w:val="25"/>
        </w:rPr>
        <w:t xml:space="preserve"> à toutes les parties </w:t>
      </w:r>
      <w:r w:rsidR="00F92573">
        <w:rPr>
          <w:rFonts w:ascii="Tahoma" w:hAnsi="Tahoma" w:cs="Tahoma"/>
          <w:sz w:val="24"/>
          <w:szCs w:val="25"/>
        </w:rPr>
        <w:t xml:space="preserve">et </w:t>
      </w:r>
      <w:r w:rsidR="00635DD9">
        <w:rPr>
          <w:rFonts w:ascii="Tahoma" w:hAnsi="Tahoma" w:cs="Tahoma"/>
          <w:sz w:val="24"/>
          <w:szCs w:val="25"/>
        </w:rPr>
        <w:t xml:space="preserve">le Communiqué officiel de Monsieur le Greffier en Chef diffusé sur la RTNC </w:t>
      </w:r>
      <w:r w:rsidRPr="00645832">
        <w:rPr>
          <w:rFonts w:ascii="Tahoma" w:hAnsi="Tahoma" w:cs="Tahoma"/>
          <w:sz w:val="24"/>
          <w:szCs w:val="25"/>
        </w:rPr>
        <w:t>et accorda la parole</w:t>
      </w:r>
      <w:r w:rsidR="007A38AF" w:rsidRPr="00645832">
        <w:rPr>
          <w:rFonts w:ascii="Tahoma" w:hAnsi="Tahoma" w:cs="Tahoma"/>
          <w:sz w:val="24"/>
          <w:szCs w:val="25"/>
        </w:rPr>
        <w:t> :</w:t>
      </w:r>
    </w:p>
    <w:p w:rsidR="00A70F20" w:rsidRPr="00C75D09" w:rsidRDefault="00A70F20" w:rsidP="00DE502E">
      <w:pPr>
        <w:spacing w:line="276" w:lineRule="auto"/>
        <w:ind w:right="50" w:firstLine="1124"/>
        <w:rPr>
          <w:rFonts w:ascii="Tahoma" w:hAnsi="Tahoma" w:cs="Tahoma"/>
          <w:sz w:val="8"/>
          <w:szCs w:val="25"/>
        </w:rPr>
      </w:pPr>
    </w:p>
    <w:p w:rsidR="009C5BB2" w:rsidRPr="00DE502E" w:rsidRDefault="009C5BB2" w:rsidP="007400F7">
      <w:pPr>
        <w:spacing w:line="276" w:lineRule="auto"/>
        <w:ind w:right="50" w:firstLine="1124"/>
        <w:rPr>
          <w:rFonts w:ascii="Tahoma" w:hAnsi="Tahoma" w:cs="Tahoma"/>
          <w:sz w:val="2"/>
          <w:szCs w:val="25"/>
        </w:rPr>
      </w:pPr>
    </w:p>
    <w:p w:rsidR="00872D83" w:rsidRPr="00C14B1C" w:rsidRDefault="007A38AF" w:rsidP="00872D83">
      <w:pPr>
        <w:pStyle w:val="Paragraphedeliste"/>
        <w:numPr>
          <w:ilvl w:val="0"/>
          <w:numId w:val="16"/>
        </w:numPr>
        <w:spacing w:line="276" w:lineRule="auto"/>
        <w:ind w:right="50"/>
        <w:rPr>
          <w:rFonts w:ascii="Tahoma" w:hAnsi="Tahoma" w:cs="Tahoma"/>
          <w:color w:val="auto"/>
          <w:sz w:val="24"/>
          <w:szCs w:val="25"/>
        </w:rPr>
      </w:pPr>
      <w:r w:rsidRPr="00C14B1C">
        <w:rPr>
          <w:rFonts w:ascii="Tahoma" w:hAnsi="Tahoma" w:cs="Tahoma"/>
          <w:color w:val="auto"/>
          <w:sz w:val="24"/>
          <w:szCs w:val="25"/>
        </w:rPr>
        <w:t xml:space="preserve">D’abord à </w:t>
      </w:r>
      <w:r w:rsidR="006E6ACB" w:rsidRPr="00C14B1C">
        <w:rPr>
          <w:rFonts w:ascii="Tahoma" w:hAnsi="Tahoma" w:cs="Tahoma"/>
          <w:color w:val="auto"/>
          <w:sz w:val="24"/>
          <w:szCs w:val="25"/>
        </w:rPr>
        <w:t xml:space="preserve">Maître </w:t>
      </w:r>
      <w:r w:rsidR="008B762B">
        <w:rPr>
          <w:rFonts w:ascii="Tahoma" w:hAnsi="Tahoma" w:cs="Tahoma"/>
          <w:color w:val="auto"/>
          <w:sz w:val="24"/>
          <w:szCs w:val="25"/>
        </w:rPr>
        <w:t>EKOMBE MPETSI Toussait</w:t>
      </w:r>
      <w:r w:rsidR="003333C3" w:rsidRPr="00C14B1C">
        <w:rPr>
          <w:rFonts w:ascii="Tahoma" w:hAnsi="Tahoma" w:cs="Tahoma"/>
          <w:color w:val="auto"/>
          <w:sz w:val="24"/>
          <w:szCs w:val="25"/>
        </w:rPr>
        <w:t>,</w:t>
      </w:r>
      <w:r w:rsidR="003E363D" w:rsidRPr="00C14B1C">
        <w:rPr>
          <w:rFonts w:ascii="Tahoma" w:hAnsi="Tahoma" w:cs="Tahoma"/>
          <w:color w:val="auto"/>
          <w:sz w:val="24"/>
          <w:szCs w:val="25"/>
        </w:rPr>
        <w:t xml:space="preserve"> </w:t>
      </w:r>
      <w:r w:rsidR="00A47E75">
        <w:rPr>
          <w:rFonts w:ascii="Tahoma" w:hAnsi="Tahoma" w:cs="Tahoma"/>
          <w:color w:val="auto"/>
          <w:sz w:val="24"/>
          <w:szCs w:val="25"/>
        </w:rPr>
        <w:t xml:space="preserve">l’un des conseils </w:t>
      </w:r>
      <w:r w:rsidR="0026487C" w:rsidRPr="00C14B1C">
        <w:rPr>
          <w:rFonts w:ascii="Tahoma" w:hAnsi="Tahoma" w:cs="Tahoma"/>
          <w:color w:val="auto"/>
          <w:sz w:val="24"/>
          <w:szCs w:val="25"/>
        </w:rPr>
        <w:t>de l’appelant</w:t>
      </w:r>
      <w:r w:rsidR="00F956E6" w:rsidRPr="00C14B1C">
        <w:rPr>
          <w:rFonts w:ascii="Tahoma" w:hAnsi="Tahoma" w:cs="Tahoma"/>
          <w:color w:val="auto"/>
          <w:sz w:val="24"/>
          <w:szCs w:val="25"/>
        </w:rPr>
        <w:t xml:space="preserve">, </w:t>
      </w:r>
      <w:r w:rsidR="0026487C" w:rsidRPr="00C14B1C">
        <w:rPr>
          <w:rFonts w:ascii="Tahoma" w:hAnsi="Tahoma" w:cs="Tahoma"/>
          <w:color w:val="auto"/>
          <w:sz w:val="24"/>
          <w:szCs w:val="25"/>
        </w:rPr>
        <w:t>qui exposa les faits</w:t>
      </w:r>
      <w:r w:rsidR="00451BD2" w:rsidRPr="00C14B1C">
        <w:rPr>
          <w:rFonts w:ascii="Tahoma" w:hAnsi="Tahoma" w:cs="Tahoma"/>
          <w:color w:val="auto"/>
          <w:sz w:val="24"/>
          <w:szCs w:val="25"/>
        </w:rPr>
        <w:t>,</w:t>
      </w:r>
      <w:r w:rsidR="00100413" w:rsidRPr="00C14B1C">
        <w:rPr>
          <w:rFonts w:ascii="Tahoma" w:hAnsi="Tahoma" w:cs="Tahoma"/>
          <w:color w:val="auto"/>
          <w:sz w:val="24"/>
          <w:szCs w:val="25"/>
        </w:rPr>
        <w:t xml:space="preserve"> </w:t>
      </w:r>
      <w:r w:rsidR="0026487C" w:rsidRPr="00C14B1C">
        <w:rPr>
          <w:rFonts w:ascii="Tahoma" w:hAnsi="Tahoma" w:cs="Tahoma"/>
          <w:color w:val="auto"/>
          <w:sz w:val="24"/>
          <w:szCs w:val="25"/>
        </w:rPr>
        <w:t>présenta ses moyens, plaida et conclut comme suit :</w:t>
      </w:r>
    </w:p>
    <w:p w:rsidR="00AB0FC0" w:rsidRPr="00C75D09" w:rsidRDefault="00AB0FC0" w:rsidP="00AB0FC0">
      <w:pPr>
        <w:pStyle w:val="Paragraphedeliste"/>
        <w:spacing w:line="276" w:lineRule="auto"/>
        <w:ind w:right="50" w:firstLine="0"/>
        <w:rPr>
          <w:rFonts w:ascii="Tahoma" w:hAnsi="Tahoma" w:cs="Tahoma"/>
          <w:sz w:val="6"/>
          <w:szCs w:val="25"/>
        </w:rPr>
      </w:pPr>
    </w:p>
    <w:p w:rsidR="00116BE8" w:rsidRPr="00F17874" w:rsidRDefault="00C14B1C" w:rsidP="00F17874">
      <w:pPr>
        <w:pStyle w:val="Paragraphedeliste"/>
        <w:numPr>
          <w:ilvl w:val="0"/>
          <w:numId w:val="25"/>
        </w:numPr>
        <w:spacing w:line="276" w:lineRule="auto"/>
        <w:ind w:right="50"/>
        <w:rPr>
          <w:rFonts w:ascii="Tahoma" w:hAnsi="Tahoma" w:cs="Tahoma"/>
          <w:b/>
          <w:sz w:val="24"/>
          <w:szCs w:val="25"/>
        </w:rPr>
      </w:pPr>
      <w:r w:rsidRPr="003743D1">
        <w:rPr>
          <w:rFonts w:ascii="Tahoma" w:hAnsi="Tahoma" w:cs="Tahoma"/>
          <w:b/>
          <w:sz w:val="24"/>
          <w:szCs w:val="25"/>
          <w:u w:val="single"/>
        </w:rPr>
        <w:t>Dispositif de</w:t>
      </w:r>
      <w:r w:rsidRPr="00F17874">
        <w:rPr>
          <w:rFonts w:ascii="Tahoma" w:hAnsi="Tahoma" w:cs="Tahoma"/>
          <w:b/>
          <w:sz w:val="24"/>
          <w:szCs w:val="25"/>
          <w:u w:val="single"/>
        </w:rPr>
        <w:t xml:space="preserve"> </w:t>
      </w:r>
      <w:r w:rsidR="00F17874" w:rsidRPr="00F17874">
        <w:rPr>
          <w:rFonts w:ascii="Tahoma" w:hAnsi="Tahoma" w:cs="Tahoma"/>
          <w:b/>
          <w:sz w:val="24"/>
          <w:szCs w:val="25"/>
          <w:u w:val="single"/>
        </w:rPr>
        <w:t>la note de plaidoirie</w:t>
      </w:r>
      <w:r w:rsidR="00EE14AB">
        <w:rPr>
          <w:rFonts w:ascii="Tahoma" w:hAnsi="Tahoma" w:cs="Tahoma"/>
          <w:b/>
          <w:sz w:val="24"/>
          <w:szCs w:val="25"/>
          <w:u w:val="single"/>
        </w:rPr>
        <w:t xml:space="preserve"> déposée par Maître </w:t>
      </w:r>
      <w:r w:rsidR="00D610E3">
        <w:rPr>
          <w:rFonts w:ascii="Tahoma" w:hAnsi="Tahoma" w:cs="Tahoma"/>
          <w:b/>
          <w:sz w:val="24"/>
          <w:szCs w:val="25"/>
          <w:u w:val="single"/>
        </w:rPr>
        <w:t xml:space="preserve">EKOMBE </w:t>
      </w:r>
      <w:r w:rsidR="00BE2F07">
        <w:rPr>
          <w:rFonts w:ascii="Tahoma" w:hAnsi="Tahoma" w:cs="Tahoma"/>
          <w:b/>
          <w:sz w:val="24"/>
          <w:szCs w:val="25"/>
          <w:u w:val="single"/>
        </w:rPr>
        <w:t>MPETSI Toussaint</w:t>
      </w:r>
      <w:r w:rsidR="0020676B">
        <w:rPr>
          <w:rFonts w:ascii="Tahoma" w:hAnsi="Tahoma" w:cs="Tahoma"/>
          <w:b/>
          <w:sz w:val="24"/>
          <w:szCs w:val="25"/>
          <w:u w:val="single"/>
        </w:rPr>
        <w:t xml:space="preserve"> pour l’appelant</w:t>
      </w:r>
      <w:r w:rsidR="00F17874" w:rsidRPr="00E56AE0">
        <w:rPr>
          <w:rFonts w:ascii="Tahoma" w:hAnsi="Tahoma" w:cs="Tahoma"/>
          <w:b/>
          <w:sz w:val="24"/>
          <w:szCs w:val="25"/>
        </w:rPr>
        <w:t> :</w:t>
      </w:r>
    </w:p>
    <w:p w:rsidR="00116BE8" w:rsidRPr="00BF74AE" w:rsidRDefault="00116BE8" w:rsidP="00E82EB3">
      <w:pPr>
        <w:pStyle w:val="Paragraphedeliste"/>
        <w:spacing w:line="276" w:lineRule="auto"/>
        <w:ind w:left="0" w:right="50" w:firstLine="0"/>
        <w:rPr>
          <w:rFonts w:ascii="Tahoma" w:hAnsi="Tahoma" w:cs="Tahoma"/>
          <w:sz w:val="6"/>
          <w:szCs w:val="25"/>
        </w:rPr>
      </w:pPr>
    </w:p>
    <w:p w:rsidR="00B34A5A" w:rsidRPr="0020676B" w:rsidRDefault="00B34A5A" w:rsidP="00B34A5A">
      <w:pPr>
        <w:pStyle w:val="Paragraphedeliste"/>
        <w:spacing w:line="276" w:lineRule="auto"/>
        <w:ind w:left="0" w:right="50" w:firstLine="0"/>
        <w:rPr>
          <w:rFonts w:ascii="Tahoma" w:hAnsi="Tahoma" w:cs="Tahoma"/>
          <w:sz w:val="4"/>
          <w:szCs w:val="25"/>
        </w:rPr>
      </w:pPr>
    </w:p>
    <w:p w:rsidR="00FD6981" w:rsidRDefault="00CE45F7" w:rsidP="00CE45F7">
      <w:pPr>
        <w:spacing w:line="276" w:lineRule="auto"/>
        <w:ind w:right="50"/>
        <w:rPr>
          <w:rFonts w:ascii="Tahoma" w:hAnsi="Tahoma" w:cs="Tahoma"/>
          <w:b/>
          <w:sz w:val="24"/>
          <w:szCs w:val="25"/>
        </w:rPr>
      </w:pPr>
      <w:r w:rsidRPr="00CE45F7">
        <w:rPr>
          <w:rFonts w:ascii="Tahoma" w:hAnsi="Tahoma" w:cs="Tahoma"/>
          <w:sz w:val="24"/>
          <w:szCs w:val="25"/>
        </w:rPr>
        <w:t>«</w:t>
      </w:r>
      <w:r>
        <w:rPr>
          <w:rFonts w:ascii="Tahoma" w:hAnsi="Tahoma" w:cs="Tahoma"/>
          <w:b/>
          <w:sz w:val="24"/>
          <w:szCs w:val="25"/>
        </w:rPr>
        <w:t> </w:t>
      </w:r>
      <w:r>
        <w:rPr>
          <w:rFonts w:ascii="Tahoma" w:hAnsi="Tahoma" w:cs="Tahoma"/>
          <w:b/>
          <w:sz w:val="24"/>
          <w:szCs w:val="25"/>
        </w:rPr>
        <w:tab/>
      </w:r>
      <w:r w:rsidR="00B83251">
        <w:rPr>
          <w:rFonts w:ascii="Tahoma" w:hAnsi="Tahoma" w:cs="Tahoma"/>
          <w:b/>
          <w:sz w:val="24"/>
          <w:szCs w:val="25"/>
        </w:rPr>
        <w:t xml:space="preserve">Par </w:t>
      </w:r>
      <w:r w:rsidR="00333040" w:rsidRPr="00CE45F7">
        <w:rPr>
          <w:rFonts w:ascii="Tahoma" w:hAnsi="Tahoma" w:cs="Tahoma"/>
          <w:b/>
          <w:sz w:val="24"/>
          <w:szCs w:val="25"/>
        </w:rPr>
        <w:t xml:space="preserve"> </w:t>
      </w:r>
      <w:r w:rsidR="00FD6981" w:rsidRPr="00CE45F7">
        <w:rPr>
          <w:rFonts w:ascii="Tahoma" w:hAnsi="Tahoma" w:cs="Tahoma"/>
          <w:b/>
          <w:sz w:val="24"/>
          <w:szCs w:val="25"/>
        </w:rPr>
        <w:t xml:space="preserve">ces </w:t>
      </w:r>
      <w:r w:rsidR="000B3272" w:rsidRPr="00CE45F7">
        <w:rPr>
          <w:rFonts w:ascii="Tahoma" w:hAnsi="Tahoma" w:cs="Tahoma"/>
          <w:b/>
          <w:sz w:val="24"/>
          <w:szCs w:val="25"/>
        </w:rPr>
        <w:t xml:space="preserve"> </w:t>
      </w:r>
      <w:r w:rsidR="00B83251">
        <w:rPr>
          <w:rFonts w:ascii="Tahoma" w:hAnsi="Tahoma" w:cs="Tahoma"/>
          <w:b/>
          <w:sz w:val="24"/>
          <w:szCs w:val="25"/>
        </w:rPr>
        <w:t>motifs</w:t>
      </w:r>
      <w:r w:rsidR="00FD6981" w:rsidRPr="00CE45F7">
        <w:rPr>
          <w:rFonts w:ascii="Tahoma" w:hAnsi="Tahoma" w:cs="Tahoma"/>
          <w:b/>
          <w:sz w:val="24"/>
          <w:szCs w:val="25"/>
        </w:rPr>
        <w:t>,</w:t>
      </w:r>
    </w:p>
    <w:p w:rsidR="00742A22" w:rsidRPr="00B2505B" w:rsidRDefault="00742A22" w:rsidP="00CE45F7">
      <w:pPr>
        <w:spacing w:line="276" w:lineRule="auto"/>
        <w:ind w:right="50"/>
        <w:rPr>
          <w:rFonts w:ascii="Tahoma" w:hAnsi="Tahoma" w:cs="Tahoma"/>
          <w:b/>
          <w:sz w:val="8"/>
          <w:szCs w:val="25"/>
        </w:rPr>
      </w:pPr>
    </w:p>
    <w:p w:rsidR="00742A22" w:rsidRPr="00B2505B" w:rsidRDefault="00742A22" w:rsidP="00B2505B">
      <w:pPr>
        <w:spacing w:line="276" w:lineRule="auto"/>
        <w:ind w:left="426" w:right="50" w:firstLine="0"/>
        <w:rPr>
          <w:i/>
          <w:sz w:val="23"/>
          <w:szCs w:val="23"/>
        </w:rPr>
      </w:pPr>
      <w:r w:rsidRPr="00B2505B">
        <w:rPr>
          <w:i/>
          <w:sz w:val="23"/>
          <w:szCs w:val="23"/>
        </w:rPr>
        <w:t>Sous toutes réserves généralement quelconques ;</w:t>
      </w:r>
    </w:p>
    <w:p w:rsidR="00742A22" w:rsidRPr="00B2505B" w:rsidRDefault="00742A22" w:rsidP="00B2505B">
      <w:pPr>
        <w:spacing w:line="276" w:lineRule="auto"/>
        <w:ind w:left="426" w:right="50" w:firstLine="0"/>
        <w:rPr>
          <w:i/>
          <w:sz w:val="23"/>
          <w:szCs w:val="23"/>
        </w:rPr>
      </w:pPr>
      <w:r w:rsidRPr="00B2505B">
        <w:rPr>
          <w:i/>
          <w:sz w:val="23"/>
          <w:szCs w:val="23"/>
        </w:rPr>
        <w:t xml:space="preserve">Sous dénégation des faits non explicitement reconnus, contestation de leur pertinence et </w:t>
      </w:r>
      <w:r w:rsidR="00D15C66" w:rsidRPr="00B2505B">
        <w:rPr>
          <w:i/>
          <w:sz w:val="23"/>
          <w:szCs w:val="23"/>
        </w:rPr>
        <w:t>rele</w:t>
      </w:r>
      <w:r w:rsidR="005B3E70" w:rsidRPr="00B2505B">
        <w:rPr>
          <w:i/>
          <w:sz w:val="23"/>
          <w:szCs w:val="23"/>
        </w:rPr>
        <w:t>vance ;</w:t>
      </w:r>
    </w:p>
    <w:p w:rsidR="00C622F4" w:rsidRPr="00961881" w:rsidRDefault="00C622F4" w:rsidP="00F921BE">
      <w:pPr>
        <w:spacing w:line="276" w:lineRule="auto"/>
        <w:ind w:left="0" w:right="50" w:firstLine="0"/>
        <w:rPr>
          <w:b/>
          <w:i/>
          <w:sz w:val="6"/>
          <w:szCs w:val="25"/>
        </w:rPr>
      </w:pPr>
    </w:p>
    <w:p w:rsidR="002505D4" w:rsidRDefault="006E3FCE" w:rsidP="00073C5B">
      <w:pPr>
        <w:pStyle w:val="Paragraphedeliste"/>
        <w:spacing w:line="276" w:lineRule="auto"/>
        <w:ind w:left="0" w:right="50" w:firstLine="709"/>
        <w:rPr>
          <w:rFonts w:ascii="Tahoma" w:hAnsi="Tahoma" w:cs="Tahoma"/>
          <w:b/>
          <w:sz w:val="24"/>
          <w:szCs w:val="25"/>
        </w:rPr>
      </w:pPr>
      <w:r>
        <w:rPr>
          <w:rFonts w:ascii="Tahoma" w:hAnsi="Tahoma" w:cs="Tahoma"/>
          <w:b/>
          <w:sz w:val="24"/>
          <w:szCs w:val="25"/>
        </w:rPr>
        <w:t xml:space="preserve">Plaise au Conseil d’Etat </w:t>
      </w:r>
      <w:proofErr w:type="gramStart"/>
      <w:r>
        <w:rPr>
          <w:rFonts w:ascii="Tahoma" w:hAnsi="Tahoma" w:cs="Tahoma"/>
          <w:b/>
          <w:sz w:val="24"/>
          <w:szCs w:val="25"/>
        </w:rPr>
        <w:t xml:space="preserve">de  </w:t>
      </w:r>
      <w:r w:rsidR="00FD6981" w:rsidRPr="00FD6981">
        <w:rPr>
          <w:rFonts w:ascii="Tahoma" w:hAnsi="Tahoma" w:cs="Tahoma"/>
          <w:b/>
          <w:sz w:val="24"/>
          <w:szCs w:val="25"/>
        </w:rPr>
        <w:t>:</w:t>
      </w:r>
      <w:proofErr w:type="gramEnd"/>
      <w:r w:rsidR="001F19A1" w:rsidRPr="00FD6981">
        <w:rPr>
          <w:rFonts w:ascii="Tahoma" w:hAnsi="Tahoma" w:cs="Tahoma"/>
          <w:b/>
          <w:sz w:val="24"/>
          <w:szCs w:val="25"/>
        </w:rPr>
        <w:t xml:space="preserve"> </w:t>
      </w:r>
    </w:p>
    <w:p w:rsidR="00C77C6F" w:rsidRPr="00961881" w:rsidRDefault="00C77C6F" w:rsidP="00073C5B">
      <w:pPr>
        <w:pStyle w:val="Paragraphedeliste"/>
        <w:spacing w:line="276" w:lineRule="auto"/>
        <w:ind w:left="0" w:right="50" w:firstLine="709"/>
        <w:rPr>
          <w:rFonts w:ascii="Tahoma" w:hAnsi="Tahoma" w:cs="Tahoma"/>
          <w:b/>
          <w:sz w:val="10"/>
          <w:szCs w:val="25"/>
        </w:rPr>
      </w:pPr>
    </w:p>
    <w:p w:rsidR="00F24202" w:rsidRDefault="006E3FCE"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r>
      <w:r w:rsidR="00850B5B">
        <w:rPr>
          <w:rFonts w:ascii="Tahoma" w:hAnsi="Tahoma" w:cs="Tahoma"/>
          <w:sz w:val="24"/>
          <w:szCs w:val="25"/>
        </w:rPr>
        <w:t>Recevoir l’appel du concluant et le dire amplement « fondé ;</w:t>
      </w:r>
    </w:p>
    <w:p w:rsidR="00C751BC" w:rsidRPr="00A171CF" w:rsidRDefault="00C751BC" w:rsidP="00B733FC">
      <w:pPr>
        <w:pStyle w:val="Paragraphedeliste"/>
        <w:spacing w:line="276" w:lineRule="auto"/>
        <w:ind w:left="0" w:right="50" w:firstLine="0"/>
        <w:rPr>
          <w:rFonts w:ascii="Tahoma" w:hAnsi="Tahoma" w:cs="Tahoma"/>
          <w:sz w:val="6"/>
          <w:szCs w:val="26"/>
        </w:rPr>
      </w:pPr>
    </w:p>
    <w:p w:rsidR="00881FF6" w:rsidRDefault="00F24202"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r>
      <w:r w:rsidR="00850B5B">
        <w:rPr>
          <w:rFonts w:ascii="Tahoma" w:hAnsi="Tahoma" w:cs="Tahoma"/>
          <w:sz w:val="24"/>
          <w:szCs w:val="25"/>
        </w:rPr>
        <w:t>Annuler l’arrêt RCE 164 ici entrepris dans ses « dispositions ;</w:t>
      </w:r>
    </w:p>
    <w:p w:rsidR="0020676B" w:rsidRPr="00486F4F" w:rsidRDefault="0020676B" w:rsidP="00B733FC">
      <w:pPr>
        <w:pStyle w:val="Paragraphedeliste"/>
        <w:spacing w:line="276" w:lineRule="auto"/>
        <w:ind w:left="0" w:right="50" w:firstLine="0"/>
        <w:rPr>
          <w:rFonts w:ascii="Tahoma" w:hAnsi="Tahoma" w:cs="Tahoma"/>
          <w:sz w:val="8"/>
          <w:szCs w:val="25"/>
        </w:rPr>
      </w:pPr>
    </w:p>
    <w:p w:rsidR="00B75D61" w:rsidRDefault="00881FF6"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r>
      <w:r w:rsidR="00861334">
        <w:rPr>
          <w:rFonts w:ascii="Tahoma" w:hAnsi="Tahoma" w:cs="Tahoma"/>
          <w:sz w:val="24"/>
          <w:szCs w:val="25"/>
        </w:rPr>
        <w:t xml:space="preserve">Statuant sur évocation, </w:t>
      </w:r>
      <w:r w:rsidR="006C3526">
        <w:rPr>
          <w:rFonts w:ascii="Tahoma" w:hAnsi="Tahoma" w:cs="Tahoma"/>
          <w:sz w:val="24"/>
          <w:szCs w:val="25"/>
        </w:rPr>
        <w:t>recevoir la requête « originaire et la dire fondée ;</w:t>
      </w:r>
      <w:r w:rsidR="00BF74AE">
        <w:rPr>
          <w:rFonts w:ascii="Tahoma" w:hAnsi="Tahoma" w:cs="Tahoma"/>
          <w:sz w:val="24"/>
          <w:szCs w:val="25"/>
        </w:rPr>
        <w:t xml:space="preserve"> </w:t>
      </w:r>
      <w:r>
        <w:rPr>
          <w:rFonts w:ascii="Tahoma" w:hAnsi="Tahoma" w:cs="Tahoma"/>
          <w:sz w:val="24"/>
          <w:szCs w:val="25"/>
        </w:rPr>
        <w:t xml:space="preserve"> </w:t>
      </w:r>
    </w:p>
    <w:p w:rsidR="00A171CF" w:rsidRPr="00486F4F" w:rsidRDefault="00A171CF" w:rsidP="00B733FC">
      <w:pPr>
        <w:pStyle w:val="Paragraphedeliste"/>
        <w:spacing w:line="276" w:lineRule="auto"/>
        <w:ind w:left="0" w:right="50" w:firstLine="0"/>
        <w:rPr>
          <w:rFonts w:ascii="Tahoma" w:hAnsi="Tahoma" w:cs="Tahoma"/>
          <w:sz w:val="10"/>
          <w:szCs w:val="25"/>
        </w:rPr>
      </w:pPr>
    </w:p>
    <w:p w:rsidR="00D02943" w:rsidRDefault="007C1B52"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w:t>
      </w:r>
      <w:r w:rsidR="00B31176">
        <w:rPr>
          <w:rFonts w:ascii="Tahoma" w:hAnsi="Tahoma" w:cs="Tahoma"/>
          <w:sz w:val="24"/>
          <w:szCs w:val="25"/>
        </w:rPr>
        <w:tab/>
      </w:r>
      <w:r w:rsidR="00A171CF">
        <w:rPr>
          <w:rFonts w:ascii="Tahoma" w:hAnsi="Tahoma" w:cs="Tahoma"/>
          <w:sz w:val="24"/>
          <w:szCs w:val="25"/>
        </w:rPr>
        <w:t xml:space="preserve">Annuler pour corruption avérée l’élection de </w:t>
      </w:r>
      <w:r w:rsidR="00486F4F">
        <w:rPr>
          <w:rFonts w:ascii="Tahoma" w:hAnsi="Tahoma" w:cs="Tahoma"/>
          <w:sz w:val="24"/>
          <w:szCs w:val="25"/>
        </w:rPr>
        <w:t>« </w:t>
      </w:r>
      <w:r w:rsidR="00A171CF">
        <w:rPr>
          <w:rFonts w:ascii="Tahoma" w:hAnsi="Tahoma" w:cs="Tahoma"/>
          <w:sz w:val="24"/>
          <w:szCs w:val="25"/>
        </w:rPr>
        <w:t xml:space="preserve">Monsieur LENDONGOLIA LEBABONGA Paulin et celle </w:t>
      </w:r>
      <w:r w:rsidR="00486F4F">
        <w:rPr>
          <w:rFonts w:ascii="Tahoma" w:hAnsi="Tahoma" w:cs="Tahoma"/>
          <w:sz w:val="24"/>
          <w:szCs w:val="25"/>
        </w:rPr>
        <w:t>« </w:t>
      </w:r>
      <w:r w:rsidR="00A171CF">
        <w:rPr>
          <w:rFonts w:ascii="Tahoma" w:hAnsi="Tahoma" w:cs="Tahoma"/>
          <w:sz w:val="24"/>
          <w:szCs w:val="25"/>
        </w:rPr>
        <w:t xml:space="preserve">de Monsieur </w:t>
      </w:r>
      <w:r w:rsidR="00F55FD5">
        <w:rPr>
          <w:rFonts w:ascii="Tahoma" w:hAnsi="Tahoma" w:cs="Tahoma"/>
          <w:sz w:val="24"/>
          <w:szCs w:val="25"/>
        </w:rPr>
        <w:t xml:space="preserve">LOMOYO ITEKU Didier, respectivement </w:t>
      </w:r>
      <w:r w:rsidR="00486F4F">
        <w:rPr>
          <w:rFonts w:ascii="Tahoma" w:hAnsi="Tahoma" w:cs="Tahoma"/>
          <w:sz w:val="24"/>
          <w:szCs w:val="25"/>
        </w:rPr>
        <w:t>« </w:t>
      </w:r>
      <w:r w:rsidR="00F55FD5">
        <w:rPr>
          <w:rFonts w:ascii="Tahoma" w:hAnsi="Tahoma" w:cs="Tahoma"/>
          <w:sz w:val="24"/>
          <w:szCs w:val="25"/>
        </w:rPr>
        <w:t xml:space="preserve">proclamés comme élus </w:t>
      </w:r>
      <w:r w:rsidR="00486F4F">
        <w:rPr>
          <w:rFonts w:ascii="Tahoma" w:hAnsi="Tahoma" w:cs="Tahoma"/>
          <w:sz w:val="24"/>
          <w:szCs w:val="25"/>
        </w:rPr>
        <w:t xml:space="preserve">Gouverneur et Vice-gouverneur « de la Province de la </w:t>
      </w:r>
      <w:proofErr w:type="spellStart"/>
      <w:r w:rsidR="00486F4F">
        <w:rPr>
          <w:rFonts w:ascii="Tahoma" w:hAnsi="Tahoma" w:cs="Tahoma"/>
          <w:sz w:val="24"/>
          <w:szCs w:val="25"/>
        </w:rPr>
        <w:t>Tshopo</w:t>
      </w:r>
      <w:proofErr w:type="spellEnd"/>
      <w:r w:rsidR="00486F4F">
        <w:rPr>
          <w:rFonts w:ascii="Tahoma" w:hAnsi="Tahoma" w:cs="Tahoma"/>
          <w:sz w:val="24"/>
          <w:szCs w:val="25"/>
        </w:rPr>
        <w:t> ;</w:t>
      </w:r>
    </w:p>
    <w:p w:rsidR="00486F4F" w:rsidRDefault="00486F4F" w:rsidP="00B733FC">
      <w:pPr>
        <w:pStyle w:val="Paragraphedeliste"/>
        <w:spacing w:line="276" w:lineRule="auto"/>
        <w:ind w:left="0" w:right="50" w:firstLine="0"/>
        <w:rPr>
          <w:rFonts w:ascii="Tahoma" w:hAnsi="Tahoma" w:cs="Tahoma"/>
          <w:sz w:val="10"/>
          <w:szCs w:val="25"/>
        </w:rPr>
      </w:pPr>
    </w:p>
    <w:p w:rsidR="00C75D09" w:rsidRDefault="00C75D09" w:rsidP="00B733FC">
      <w:pPr>
        <w:pStyle w:val="Paragraphedeliste"/>
        <w:spacing w:line="276" w:lineRule="auto"/>
        <w:ind w:left="0" w:right="50" w:firstLine="0"/>
        <w:rPr>
          <w:rFonts w:ascii="Tahoma" w:hAnsi="Tahoma" w:cs="Tahoma"/>
          <w:sz w:val="10"/>
          <w:szCs w:val="25"/>
        </w:rPr>
      </w:pPr>
    </w:p>
    <w:p w:rsidR="00C75D09" w:rsidRDefault="00C75D09" w:rsidP="00B733FC">
      <w:pPr>
        <w:pStyle w:val="Paragraphedeliste"/>
        <w:spacing w:line="276" w:lineRule="auto"/>
        <w:ind w:left="0" w:right="50" w:firstLine="0"/>
        <w:rPr>
          <w:rFonts w:ascii="Tahoma" w:hAnsi="Tahoma" w:cs="Tahoma"/>
          <w:sz w:val="10"/>
          <w:szCs w:val="25"/>
        </w:rPr>
      </w:pPr>
    </w:p>
    <w:p w:rsidR="00C75D09" w:rsidRDefault="00C75D09" w:rsidP="00B733FC">
      <w:pPr>
        <w:pStyle w:val="Paragraphedeliste"/>
        <w:spacing w:line="276" w:lineRule="auto"/>
        <w:ind w:left="0" w:right="50" w:firstLine="0"/>
        <w:rPr>
          <w:rFonts w:ascii="Tahoma" w:hAnsi="Tahoma" w:cs="Tahoma"/>
          <w:sz w:val="10"/>
          <w:szCs w:val="25"/>
        </w:rPr>
      </w:pPr>
    </w:p>
    <w:p w:rsidR="00C75D09" w:rsidRDefault="00C75D09" w:rsidP="00B733FC">
      <w:pPr>
        <w:pStyle w:val="Paragraphedeliste"/>
        <w:spacing w:line="276" w:lineRule="auto"/>
        <w:ind w:left="0" w:right="50" w:firstLine="0"/>
        <w:rPr>
          <w:rFonts w:ascii="Tahoma" w:hAnsi="Tahoma" w:cs="Tahoma"/>
          <w:sz w:val="10"/>
          <w:szCs w:val="25"/>
        </w:rPr>
      </w:pPr>
    </w:p>
    <w:p w:rsidR="00C75D09" w:rsidRPr="00C75D09" w:rsidRDefault="00C75D09" w:rsidP="00B733FC">
      <w:pPr>
        <w:pStyle w:val="Paragraphedeliste"/>
        <w:spacing w:line="276" w:lineRule="auto"/>
        <w:ind w:left="0" w:right="50" w:firstLine="0"/>
        <w:rPr>
          <w:rFonts w:ascii="Tahoma" w:hAnsi="Tahoma" w:cs="Tahoma"/>
          <w:sz w:val="10"/>
          <w:szCs w:val="25"/>
        </w:rPr>
      </w:pPr>
    </w:p>
    <w:p w:rsidR="00C75D09" w:rsidRDefault="00C75D09" w:rsidP="00C75D09">
      <w:pPr>
        <w:spacing w:after="0"/>
        <w:ind w:left="0" w:right="0"/>
        <w:rPr>
          <w:rFonts w:ascii="Tahoma" w:hAnsi="Tahoma" w:cs="Tahoma"/>
          <w:b/>
          <w:sz w:val="23"/>
          <w:szCs w:val="23"/>
          <w:u w:val="single"/>
        </w:rPr>
      </w:pPr>
      <w:r w:rsidRPr="00E27471">
        <w:rPr>
          <w:rFonts w:ascii="Tahoma" w:hAnsi="Tahoma" w:cs="Tahoma"/>
          <w:b/>
          <w:sz w:val="23"/>
          <w:szCs w:val="23"/>
          <w:u w:val="single"/>
        </w:rPr>
        <w:lastRenderedPageBreak/>
        <w:t xml:space="preserve">REA. </w:t>
      </w:r>
      <w:r>
        <w:rPr>
          <w:rFonts w:ascii="Tahoma" w:hAnsi="Tahoma" w:cs="Tahoma"/>
          <w:b/>
          <w:sz w:val="23"/>
          <w:szCs w:val="23"/>
          <w:u w:val="single"/>
        </w:rPr>
        <w:t>424</w:t>
      </w:r>
      <w:r w:rsidRPr="00E27471">
        <w:rPr>
          <w:rFonts w:ascii="Tahoma" w:hAnsi="Tahoma" w:cs="Tahoma"/>
          <w:b/>
          <w:sz w:val="23"/>
          <w:szCs w:val="23"/>
        </w:rPr>
        <w:t xml:space="preserve">                              </w:t>
      </w:r>
      <w:r>
        <w:rPr>
          <w:rFonts w:ascii="Tahoma" w:hAnsi="Tahoma" w:cs="Tahoma"/>
          <w:b/>
          <w:sz w:val="23"/>
          <w:szCs w:val="23"/>
        </w:rPr>
        <w:t xml:space="preserve">  </w:t>
      </w:r>
      <w:r w:rsidRPr="00E27471">
        <w:rPr>
          <w:rFonts w:ascii="Tahoma" w:hAnsi="Tahoma" w:cs="Tahoma"/>
          <w:b/>
          <w:sz w:val="23"/>
          <w:szCs w:val="23"/>
        </w:rPr>
        <w:t xml:space="preserve">  </w:t>
      </w:r>
      <w:r>
        <w:rPr>
          <w:rFonts w:ascii="Tahoma" w:hAnsi="Tahoma" w:cs="Tahoma"/>
          <w:b/>
          <w:sz w:val="23"/>
          <w:szCs w:val="23"/>
        </w:rPr>
        <w:t xml:space="preserve"> </w:t>
      </w:r>
      <w:r w:rsidRPr="00E27471">
        <w:rPr>
          <w:rFonts w:ascii="Tahoma" w:hAnsi="Tahoma" w:cs="Tahoma"/>
          <w:b/>
          <w:sz w:val="23"/>
          <w:szCs w:val="23"/>
        </w:rPr>
        <w:t xml:space="preserve">     </w:t>
      </w:r>
      <w:r>
        <w:rPr>
          <w:rFonts w:ascii="Tahoma" w:hAnsi="Tahoma" w:cs="Tahoma"/>
          <w:b/>
          <w:sz w:val="23"/>
          <w:szCs w:val="23"/>
        </w:rPr>
        <w:t xml:space="preserve">  </w:t>
      </w:r>
      <w:r w:rsidRPr="00E27471">
        <w:rPr>
          <w:rFonts w:ascii="Tahoma" w:hAnsi="Tahoma" w:cs="Tahoma"/>
          <w:b/>
          <w:sz w:val="23"/>
          <w:szCs w:val="23"/>
        </w:rPr>
        <w:t xml:space="preserve">  </w:t>
      </w:r>
      <w:r>
        <w:rPr>
          <w:rFonts w:ascii="Tahoma" w:hAnsi="Tahoma" w:cs="Tahoma"/>
          <w:b/>
          <w:sz w:val="23"/>
          <w:szCs w:val="23"/>
          <w:u w:val="single"/>
        </w:rPr>
        <w:t>Quatr</w:t>
      </w:r>
      <w:r w:rsidRPr="00E27471">
        <w:rPr>
          <w:rFonts w:ascii="Tahoma" w:hAnsi="Tahoma" w:cs="Tahoma"/>
          <w:b/>
          <w:sz w:val="23"/>
          <w:szCs w:val="23"/>
          <w:u w:val="single"/>
        </w:rPr>
        <w:t>ième feuillet</w:t>
      </w:r>
    </w:p>
    <w:p w:rsidR="00C75D09" w:rsidRPr="00E82B54" w:rsidRDefault="00C75D09" w:rsidP="00C75D09">
      <w:pPr>
        <w:spacing w:after="0"/>
        <w:ind w:left="0" w:right="0"/>
        <w:rPr>
          <w:rFonts w:ascii="Tahoma" w:hAnsi="Tahoma" w:cs="Tahoma"/>
          <w:b/>
          <w:szCs w:val="23"/>
          <w:u w:val="single"/>
        </w:rPr>
      </w:pPr>
    </w:p>
    <w:p w:rsidR="00486F4F" w:rsidRDefault="00C75D09" w:rsidP="00C75D09">
      <w:pPr>
        <w:pStyle w:val="Paragraphedeliste"/>
        <w:spacing w:line="276" w:lineRule="auto"/>
        <w:ind w:left="0" w:right="50" w:firstLine="0"/>
        <w:rPr>
          <w:rFonts w:ascii="Tahoma" w:hAnsi="Tahoma" w:cs="Tahoma"/>
          <w:sz w:val="24"/>
          <w:szCs w:val="25"/>
        </w:rPr>
      </w:pPr>
      <w:r>
        <w:rPr>
          <w:rFonts w:ascii="Tahoma" w:hAnsi="Tahoma" w:cs="Tahoma"/>
          <w:sz w:val="24"/>
          <w:szCs w:val="25"/>
        </w:rPr>
        <w:t xml:space="preserve"> </w:t>
      </w:r>
      <w:r w:rsidR="00486F4F">
        <w:rPr>
          <w:rFonts w:ascii="Tahoma" w:hAnsi="Tahoma" w:cs="Tahoma"/>
          <w:sz w:val="24"/>
          <w:szCs w:val="25"/>
        </w:rPr>
        <w:t>« </w:t>
      </w:r>
      <w:r w:rsidR="00486F4F">
        <w:rPr>
          <w:rFonts w:ascii="Tahoma" w:hAnsi="Tahoma" w:cs="Tahoma"/>
          <w:sz w:val="24"/>
          <w:szCs w:val="25"/>
        </w:rPr>
        <w:tab/>
        <w:t xml:space="preserve">Enjoindre à la CENI d’organiser un deuxième tour </w:t>
      </w:r>
      <w:r w:rsidR="00EC1EDD">
        <w:rPr>
          <w:rFonts w:ascii="Tahoma" w:hAnsi="Tahoma" w:cs="Tahoma"/>
          <w:sz w:val="24"/>
          <w:szCs w:val="25"/>
        </w:rPr>
        <w:t>« </w:t>
      </w:r>
      <w:r w:rsidR="00486F4F">
        <w:rPr>
          <w:rFonts w:ascii="Tahoma" w:hAnsi="Tahoma" w:cs="Tahoma"/>
          <w:sz w:val="24"/>
          <w:szCs w:val="25"/>
        </w:rPr>
        <w:t xml:space="preserve">entre les candidats TOENGAHO LOKUNDO Faustin qui </w:t>
      </w:r>
      <w:r w:rsidR="00EC1EDD">
        <w:rPr>
          <w:rFonts w:ascii="Tahoma" w:hAnsi="Tahoma" w:cs="Tahoma"/>
          <w:sz w:val="24"/>
          <w:szCs w:val="25"/>
        </w:rPr>
        <w:t>« </w:t>
      </w:r>
      <w:r w:rsidR="00486F4F">
        <w:rPr>
          <w:rFonts w:ascii="Tahoma" w:hAnsi="Tahoma" w:cs="Tahoma"/>
          <w:sz w:val="24"/>
          <w:szCs w:val="25"/>
        </w:rPr>
        <w:t xml:space="preserve">avait recueilli 12 voix au premier tour et Tony </w:t>
      </w:r>
      <w:r w:rsidR="00EC1EDD">
        <w:rPr>
          <w:rFonts w:ascii="Tahoma" w:hAnsi="Tahoma" w:cs="Tahoma"/>
          <w:sz w:val="24"/>
          <w:szCs w:val="25"/>
        </w:rPr>
        <w:t>« </w:t>
      </w:r>
      <w:r w:rsidR="00486F4F">
        <w:rPr>
          <w:rFonts w:ascii="Tahoma" w:hAnsi="Tahoma" w:cs="Tahoma"/>
          <w:sz w:val="24"/>
          <w:szCs w:val="25"/>
        </w:rPr>
        <w:t xml:space="preserve">KAPALATA MALOHA AKONDOKO qui était crédité d’une </w:t>
      </w:r>
      <w:r w:rsidR="00EC1EDD">
        <w:rPr>
          <w:rFonts w:ascii="Tahoma" w:hAnsi="Tahoma" w:cs="Tahoma"/>
          <w:sz w:val="24"/>
          <w:szCs w:val="25"/>
        </w:rPr>
        <w:t>« </w:t>
      </w:r>
      <w:r w:rsidR="00486F4F">
        <w:rPr>
          <w:rFonts w:ascii="Tahoma" w:hAnsi="Tahoma" w:cs="Tahoma"/>
          <w:sz w:val="24"/>
          <w:szCs w:val="25"/>
        </w:rPr>
        <w:t xml:space="preserve">voix sur les 29 </w:t>
      </w:r>
      <w:r w:rsidR="00811FE7">
        <w:rPr>
          <w:rFonts w:ascii="Tahoma" w:hAnsi="Tahoma" w:cs="Tahoma"/>
          <w:sz w:val="24"/>
          <w:szCs w:val="25"/>
        </w:rPr>
        <w:t>suffrages exprimés ;</w:t>
      </w:r>
    </w:p>
    <w:p w:rsidR="004C3B41" w:rsidRPr="00AB7350" w:rsidRDefault="004C3B41" w:rsidP="00B733FC">
      <w:pPr>
        <w:pStyle w:val="Paragraphedeliste"/>
        <w:spacing w:line="276" w:lineRule="auto"/>
        <w:ind w:left="0" w:right="50" w:firstLine="0"/>
        <w:rPr>
          <w:rFonts w:ascii="Tahoma" w:hAnsi="Tahoma" w:cs="Tahoma"/>
          <w:sz w:val="2"/>
          <w:szCs w:val="25"/>
        </w:rPr>
      </w:pPr>
    </w:p>
    <w:p w:rsidR="00544D26" w:rsidRPr="00544D26" w:rsidRDefault="00544D26" w:rsidP="00B733FC">
      <w:pPr>
        <w:pStyle w:val="Paragraphedeliste"/>
        <w:spacing w:line="276" w:lineRule="auto"/>
        <w:ind w:left="0" w:right="50" w:firstLine="0"/>
        <w:rPr>
          <w:rFonts w:ascii="Tahoma" w:hAnsi="Tahoma" w:cs="Tahoma"/>
          <w:b/>
          <w:sz w:val="4"/>
          <w:szCs w:val="25"/>
        </w:rPr>
      </w:pPr>
    </w:p>
    <w:p w:rsidR="00B733FC" w:rsidRPr="00F62855" w:rsidRDefault="004C3B41" w:rsidP="00B733FC">
      <w:pPr>
        <w:pStyle w:val="Paragraphedeliste"/>
        <w:spacing w:line="276" w:lineRule="auto"/>
        <w:ind w:left="0" w:right="50" w:firstLine="0"/>
        <w:rPr>
          <w:rFonts w:ascii="Tahoma" w:hAnsi="Tahoma" w:cs="Tahoma"/>
          <w:sz w:val="24"/>
          <w:szCs w:val="25"/>
        </w:rPr>
      </w:pPr>
      <w:r w:rsidRPr="00781922">
        <w:rPr>
          <w:rFonts w:ascii="Tahoma" w:hAnsi="Tahoma" w:cs="Tahoma"/>
          <w:sz w:val="24"/>
          <w:szCs w:val="25"/>
        </w:rPr>
        <w:t>«</w:t>
      </w:r>
      <w:r>
        <w:rPr>
          <w:rFonts w:ascii="Tahoma" w:hAnsi="Tahoma" w:cs="Tahoma"/>
          <w:b/>
          <w:sz w:val="24"/>
          <w:szCs w:val="25"/>
        </w:rPr>
        <w:t> </w:t>
      </w:r>
      <w:r w:rsidR="00813C5F">
        <w:rPr>
          <w:rFonts w:ascii="Tahoma" w:hAnsi="Tahoma" w:cs="Tahoma"/>
          <w:sz w:val="24"/>
          <w:szCs w:val="25"/>
        </w:rPr>
        <w:t xml:space="preserve">Et </w:t>
      </w:r>
      <w:r w:rsidR="00E82B54">
        <w:rPr>
          <w:rFonts w:ascii="Tahoma" w:hAnsi="Tahoma" w:cs="Tahoma"/>
          <w:sz w:val="24"/>
          <w:szCs w:val="25"/>
        </w:rPr>
        <w:t xml:space="preserve">vous ferez  </w:t>
      </w:r>
      <w:r w:rsidR="00813C5F">
        <w:rPr>
          <w:rFonts w:ascii="Tahoma" w:hAnsi="Tahoma" w:cs="Tahoma"/>
          <w:sz w:val="24"/>
          <w:szCs w:val="25"/>
        </w:rPr>
        <w:t>justice</w:t>
      </w:r>
      <w:r w:rsidR="00781922">
        <w:rPr>
          <w:rFonts w:ascii="Tahoma" w:hAnsi="Tahoma" w:cs="Tahoma"/>
          <w:sz w:val="24"/>
          <w:szCs w:val="25"/>
        </w:rPr>
        <w:t> »</w:t>
      </w:r>
      <w:r w:rsidR="00811A42">
        <w:rPr>
          <w:rFonts w:ascii="Tahoma" w:hAnsi="Tahoma" w:cs="Tahoma"/>
          <w:sz w:val="24"/>
          <w:szCs w:val="25"/>
        </w:rPr>
        <w:t>.</w:t>
      </w:r>
    </w:p>
    <w:p w:rsidR="00B733FC" w:rsidRDefault="00B733FC" w:rsidP="00B733FC">
      <w:pPr>
        <w:pStyle w:val="Paragraphedeliste"/>
        <w:tabs>
          <w:tab w:val="right" w:pos="6096"/>
        </w:tabs>
        <w:spacing w:line="276" w:lineRule="auto"/>
        <w:ind w:left="0" w:right="50" w:firstLine="0"/>
        <w:rPr>
          <w:rFonts w:ascii="Tahoma" w:hAnsi="Tahoma" w:cs="Tahoma"/>
          <w:sz w:val="24"/>
          <w:szCs w:val="25"/>
        </w:rPr>
      </w:pPr>
      <w:r w:rsidRPr="00F903A8">
        <w:rPr>
          <w:b/>
          <w:noProof/>
          <w:sz w:val="22"/>
          <w:szCs w:val="25"/>
        </w:rPr>
        <mc:AlternateContent>
          <mc:Choice Requires="wps">
            <w:drawing>
              <wp:anchor distT="0" distB="0" distL="114300" distR="114300" simplePos="0" relativeHeight="251671552" behindDoc="0" locked="0" layoutInCell="1" allowOverlap="1" wp14:anchorId="777862F8" wp14:editId="6079B2E9">
                <wp:simplePos x="0" y="0"/>
                <wp:positionH relativeFrom="column">
                  <wp:posOffset>143510</wp:posOffset>
                </wp:positionH>
                <wp:positionV relativeFrom="paragraph">
                  <wp:posOffset>102235</wp:posOffset>
                </wp:positionV>
                <wp:extent cx="3744595" cy="0"/>
                <wp:effectExtent l="0" t="0" r="27305" b="19050"/>
                <wp:wrapNone/>
                <wp:docPr id="7" name="Connecteur droit 7"/>
                <wp:cNvGraphicFramePr/>
                <a:graphic xmlns:a="http://schemas.openxmlformats.org/drawingml/2006/main">
                  <a:graphicData uri="http://schemas.microsoft.com/office/word/2010/wordprocessingShape">
                    <wps:wsp>
                      <wps:cNvCnPr/>
                      <wps:spPr>
                        <a:xfrm>
                          <a:off x="0" y="0"/>
                          <a:ext cx="3744595"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7" o:spid="_x0000_s1026" style="position:absolute;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3pt,8.05pt" to="306.15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" strokecolor="windowText" strokeweight="1pt">
                <v:stroke dashstyle="3 1" joinstyle="miter"/>
              </v:line>
            </w:pict>
          </mc:Fallback>
        </mc:AlternateContent>
      </w:r>
      <w:r>
        <w:rPr>
          <w:rFonts w:ascii="Tahoma" w:hAnsi="Tahoma" w:cs="Tahoma"/>
          <w:sz w:val="24"/>
          <w:szCs w:val="25"/>
        </w:rPr>
        <w:t>« </w:t>
      </w:r>
      <w:r>
        <w:rPr>
          <w:rFonts w:ascii="Tahoma" w:hAnsi="Tahoma" w:cs="Tahoma"/>
          <w:sz w:val="24"/>
          <w:szCs w:val="25"/>
        </w:rPr>
        <w:tab/>
        <w:t>‘’</w:t>
      </w:r>
    </w:p>
    <w:p w:rsidR="00721250" w:rsidRPr="00D910EA" w:rsidRDefault="00721250" w:rsidP="00343CEA">
      <w:pPr>
        <w:spacing w:line="276" w:lineRule="auto"/>
        <w:ind w:left="0" w:firstLine="0"/>
        <w:rPr>
          <w:rFonts w:ascii="Tahoma" w:hAnsi="Tahoma" w:cs="Tahoma"/>
          <w:color w:val="auto"/>
          <w:sz w:val="8"/>
          <w:szCs w:val="25"/>
        </w:rPr>
      </w:pPr>
    </w:p>
    <w:p w:rsidR="00544050" w:rsidRDefault="005B0443" w:rsidP="00D910EA">
      <w:pPr>
        <w:pStyle w:val="Paragraphedeliste"/>
        <w:numPr>
          <w:ilvl w:val="0"/>
          <w:numId w:val="16"/>
        </w:numPr>
        <w:spacing w:line="276" w:lineRule="auto"/>
        <w:ind w:left="709" w:hanging="283"/>
        <w:rPr>
          <w:rFonts w:ascii="Tahoma" w:hAnsi="Tahoma" w:cs="Tahoma"/>
          <w:color w:val="auto"/>
          <w:sz w:val="24"/>
          <w:szCs w:val="25"/>
        </w:rPr>
      </w:pPr>
      <w:r w:rsidRPr="007A2BDD">
        <w:rPr>
          <w:rFonts w:ascii="Tahoma" w:hAnsi="Tahoma" w:cs="Tahoma"/>
          <w:color w:val="auto"/>
          <w:sz w:val="24"/>
          <w:szCs w:val="25"/>
        </w:rPr>
        <w:t xml:space="preserve">Ensuite </w:t>
      </w:r>
      <w:r w:rsidR="00ED09FC" w:rsidRPr="007A2BDD">
        <w:rPr>
          <w:rFonts w:ascii="Tahoma" w:hAnsi="Tahoma" w:cs="Tahoma"/>
          <w:color w:val="auto"/>
          <w:sz w:val="24"/>
          <w:szCs w:val="25"/>
        </w:rPr>
        <w:t xml:space="preserve">à Maître </w:t>
      </w:r>
      <w:r w:rsidR="00544050">
        <w:rPr>
          <w:rFonts w:ascii="Tahoma" w:hAnsi="Tahoma" w:cs="Tahoma"/>
          <w:color w:val="auto"/>
          <w:sz w:val="24"/>
          <w:szCs w:val="25"/>
        </w:rPr>
        <w:t>Clément MINGA KIENGELE, l’un des conseils des intimés, qui présenta ses obs</w:t>
      </w:r>
      <w:r w:rsidR="00D910EA">
        <w:rPr>
          <w:rFonts w:ascii="Tahoma" w:hAnsi="Tahoma" w:cs="Tahoma"/>
          <w:color w:val="auto"/>
          <w:sz w:val="24"/>
          <w:szCs w:val="25"/>
        </w:rPr>
        <w:t>e</w:t>
      </w:r>
      <w:r w:rsidR="00544050">
        <w:rPr>
          <w:rFonts w:ascii="Tahoma" w:hAnsi="Tahoma" w:cs="Tahoma"/>
          <w:color w:val="auto"/>
          <w:sz w:val="24"/>
          <w:szCs w:val="25"/>
        </w:rPr>
        <w:t>rvations, plaida et conclut comme suit :</w:t>
      </w:r>
    </w:p>
    <w:p w:rsidR="0044060C" w:rsidRPr="00F81689" w:rsidRDefault="0044060C" w:rsidP="0044060C">
      <w:pPr>
        <w:pStyle w:val="Paragraphedeliste"/>
        <w:spacing w:line="276" w:lineRule="auto"/>
        <w:ind w:left="709" w:firstLine="0"/>
        <w:rPr>
          <w:rFonts w:ascii="Tahoma" w:hAnsi="Tahoma" w:cs="Tahoma"/>
          <w:color w:val="auto"/>
          <w:sz w:val="12"/>
          <w:szCs w:val="25"/>
        </w:rPr>
      </w:pPr>
    </w:p>
    <w:p w:rsidR="0044060C" w:rsidRPr="00F17874" w:rsidRDefault="0044060C" w:rsidP="0044060C">
      <w:pPr>
        <w:pStyle w:val="Paragraphedeliste"/>
        <w:numPr>
          <w:ilvl w:val="0"/>
          <w:numId w:val="16"/>
        </w:numPr>
        <w:spacing w:line="276" w:lineRule="auto"/>
        <w:ind w:right="50"/>
        <w:rPr>
          <w:rFonts w:ascii="Tahoma" w:hAnsi="Tahoma" w:cs="Tahoma"/>
          <w:b/>
          <w:sz w:val="24"/>
          <w:szCs w:val="25"/>
        </w:rPr>
      </w:pPr>
      <w:r w:rsidRPr="00AD1CE1">
        <w:rPr>
          <w:rFonts w:ascii="Tahoma" w:hAnsi="Tahoma" w:cs="Tahoma"/>
          <w:b/>
          <w:sz w:val="24"/>
          <w:szCs w:val="25"/>
        </w:rPr>
        <w:t>Dispositif de la</w:t>
      </w:r>
      <w:r>
        <w:rPr>
          <w:rFonts w:ascii="Tahoma" w:hAnsi="Tahoma" w:cs="Tahoma"/>
          <w:b/>
          <w:sz w:val="24"/>
          <w:szCs w:val="25"/>
        </w:rPr>
        <w:t xml:space="preserve"> note de plaidoirie des intimés</w:t>
      </w:r>
      <w:r w:rsidRPr="00AD1CE1">
        <w:rPr>
          <w:rFonts w:ascii="Tahoma" w:hAnsi="Tahoma" w:cs="Tahoma"/>
          <w:b/>
          <w:sz w:val="24"/>
          <w:szCs w:val="25"/>
        </w:rPr>
        <w:t xml:space="preserve"> </w:t>
      </w:r>
      <w:r w:rsidR="00355767">
        <w:rPr>
          <w:rFonts w:ascii="Tahoma" w:hAnsi="Tahoma" w:cs="Tahoma"/>
          <w:b/>
          <w:sz w:val="24"/>
          <w:szCs w:val="25"/>
        </w:rPr>
        <w:t>LENDONGOLIA LEBABONGA et LOMOYO ITEKU</w:t>
      </w:r>
      <w:r>
        <w:rPr>
          <w:rFonts w:ascii="Tahoma" w:hAnsi="Tahoma" w:cs="Tahoma"/>
          <w:b/>
          <w:sz w:val="24"/>
          <w:szCs w:val="25"/>
        </w:rPr>
        <w:t xml:space="preserve"> </w:t>
      </w:r>
      <w:r w:rsidRPr="00FF257C">
        <w:rPr>
          <w:rFonts w:ascii="Tahoma" w:hAnsi="Tahoma" w:cs="Tahoma"/>
          <w:b/>
          <w:sz w:val="24"/>
          <w:szCs w:val="25"/>
        </w:rPr>
        <w:t>d</w:t>
      </w:r>
      <w:r>
        <w:rPr>
          <w:rFonts w:ascii="Tahoma" w:hAnsi="Tahoma" w:cs="Tahoma"/>
          <w:b/>
          <w:sz w:val="24"/>
          <w:szCs w:val="25"/>
          <w:u w:val="single"/>
        </w:rPr>
        <w:t xml:space="preserve">éposée par Maître </w:t>
      </w:r>
      <w:r w:rsidR="00355767">
        <w:rPr>
          <w:rFonts w:ascii="Tahoma" w:hAnsi="Tahoma" w:cs="Tahoma"/>
          <w:b/>
          <w:sz w:val="24"/>
          <w:szCs w:val="25"/>
          <w:u w:val="single"/>
        </w:rPr>
        <w:t xml:space="preserve">Clément </w:t>
      </w:r>
      <w:r w:rsidR="00937ED4">
        <w:rPr>
          <w:rFonts w:ascii="Tahoma" w:hAnsi="Tahoma" w:cs="Tahoma"/>
          <w:b/>
          <w:sz w:val="24"/>
          <w:szCs w:val="25"/>
          <w:u w:val="single"/>
        </w:rPr>
        <w:t>MINGA  KIENGELE</w:t>
      </w:r>
      <w:r w:rsidRPr="00E56AE0">
        <w:rPr>
          <w:rFonts w:ascii="Tahoma" w:hAnsi="Tahoma" w:cs="Tahoma"/>
          <w:b/>
          <w:sz w:val="24"/>
          <w:szCs w:val="25"/>
        </w:rPr>
        <w:t>:</w:t>
      </w:r>
    </w:p>
    <w:p w:rsidR="00544050" w:rsidRPr="008E1A3E" w:rsidRDefault="00544050" w:rsidP="00544050">
      <w:pPr>
        <w:pStyle w:val="Paragraphedeliste"/>
        <w:spacing w:line="276" w:lineRule="auto"/>
        <w:ind w:left="360" w:firstLine="0"/>
        <w:rPr>
          <w:rFonts w:ascii="Tahoma" w:hAnsi="Tahoma" w:cs="Tahoma"/>
          <w:color w:val="auto"/>
          <w:sz w:val="16"/>
          <w:szCs w:val="25"/>
        </w:rPr>
      </w:pPr>
    </w:p>
    <w:p w:rsidR="00F81689" w:rsidRDefault="00F81689" w:rsidP="00F81689">
      <w:pPr>
        <w:spacing w:line="276" w:lineRule="auto"/>
        <w:ind w:firstLine="0"/>
        <w:rPr>
          <w:rFonts w:ascii="Tahoma" w:hAnsi="Tahoma" w:cs="Tahoma"/>
          <w:b/>
          <w:color w:val="auto"/>
          <w:sz w:val="24"/>
          <w:szCs w:val="25"/>
        </w:rPr>
      </w:pPr>
      <w:r>
        <w:rPr>
          <w:rFonts w:ascii="Tahoma" w:hAnsi="Tahoma" w:cs="Tahoma"/>
          <w:color w:val="auto"/>
          <w:sz w:val="24"/>
          <w:szCs w:val="25"/>
        </w:rPr>
        <w:t>« </w:t>
      </w:r>
      <w:r>
        <w:rPr>
          <w:rFonts w:ascii="Tahoma" w:hAnsi="Tahoma" w:cs="Tahoma"/>
          <w:color w:val="auto"/>
          <w:sz w:val="24"/>
          <w:szCs w:val="25"/>
        </w:rPr>
        <w:tab/>
      </w:r>
      <w:r w:rsidR="00BC3285">
        <w:rPr>
          <w:rFonts w:ascii="Tahoma" w:hAnsi="Tahoma" w:cs="Tahoma"/>
          <w:b/>
          <w:color w:val="auto"/>
          <w:sz w:val="24"/>
          <w:szCs w:val="25"/>
        </w:rPr>
        <w:t xml:space="preserve">Par ces motifs </w:t>
      </w:r>
      <w:r w:rsidRPr="00B76651">
        <w:rPr>
          <w:rFonts w:ascii="Tahoma" w:hAnsi="Tahoma" w:cs="Tahoma"/>
          <w:b/>
          <w:color w:val="auto"/>
          <w:sz w:val="24"/>
          <w:szCs w:val="25"/>
        </w:rPr>
        <w:t>:</w:t>
      </w:r>
    </w:p>
    <w:p w:rsidR="00F81689" w:rsidRPr="00FA4850" w:rsidRDefault="00F81689" w:rsidP="00F81689">
      <w:pPr>
        <w:spacing w:line="276" w:lineRule="auto"/>
        <w:ind w:right="50"/>
        <w:rPr>
          <w:rFonts w:ascii="Tahoma" w:hAnsi="Tahoma" w:cs="Tahoma"/>
          <w:b/>
          <w:sz w:val="8"/>
          <w:szCs w:val="25"/>
        </w:rPr>
      </w:pPr>
    </w:p>
    <w:p w:rsidR="00F81689" w:rsidRDefault="008E1A3E" w:rsidP="00F81689">
      <w:pPr>
        <w:pStyle w:val="Paragraphedeliste"/>
        <w:spacing w:line="276" w:lineRule="auto"/>
        <w:ind w:left="0" w:right="50" w:firstLine="709"/>
        <w:rPr>
          <w:i/>
          <w:color w:val="auto"/>
          <w:sz w:val="24"/>
          <w:szCs w:val="25"/>
        </w:rPr>
      </w:pPr>
      <w:r>
        <w:rPr>
          <w:i/>
          <w:color w:val="auto"/>
          <w:sz w:val="24"/>
          <w:szCs w:val="25"/>
        </w:rPr>
        <w:t>A titre principal</w:t>
      </w:r>
      <w:r w:rsidR="003A6F8C">
        <w:rPr>
          <w:i/>
          <w:color w:val="auto"/>
          <w:sz w:val="24"/>
          <w:szCs w:val="25"/>
        </w:rPr>
        <w:t> ;</w:t>
      </w:r>
    </w:p>
    <w:p w:rsidR="008E1A3E" w:rsidRPr="008E1A3E" w:rsidRDefault="008E1A3E" w:rsidP="00F81689">
      <w:pPr>
        <w:pStyle w:val="Paragraphedeliste"/>
        <w:spacing w:line="276" w:lineRule="auto"/>
        <w:ind w:left="0" w:right="50" w:firstLine="709"/>
        <w:rPr>
          <w:i/>
          <w:color w:val="auto"/>
          <w:sz w:val="8"/>
          <w:szCs w:val="25"/>
        </w:rPr>
      </w:pPr>
    </w:p>
    <w:p w:rsidR="00E13505" w:rsidRDefault="008E1A3E" w:rsidP="008E1A3E">
      <w:pPr>
        <w:spacing w:line="276" w:lineRule="auto"/>
        <w:ind w:firstLine="0"/>
        <w:rPr>
          <w:rFonts w:ascii="Tahoma" w:hAnsi="Tahoma" w:cs="Tahoma"/>
          <w:color w:val="auto"/>
          <w:sz w:val="24"/>
          <w:szCs w:val="25"/>
        </w:rPr>
      </w:pPr>
      <w:r w:rsidRPr="00980F73">
        <w:rPr>
          <w:rFonts w:ascii="Tahoma" w:hAnsi="Tahoma" w:cs="Tahoma"/>
          <w:color w:val="auto"/>
          <w:sz w:val="24"/>
          <w:szCs w:val="25"/>
        </w:rPr>
        <w:t>« </w:t>
      </w:r>
      <w:r>
        <w:rPr>
          <w:rFonts w:ascii="Tahoma" w:hAnsi="Tahoma" w:cs="Tahoma"/>
          <w:color w:val="auto"/>
          <w:sz w:val="24"/>
          <w:szCs w:val="25"/>
        </w:rPr>
        <w:t xml:space="preserve"> </w:t>
      </w:r>
      <w:r>
        <w:rPr>
          <w:rFonts w:ascii="Tahoma" w:hAnsi="Tahoma" w:cs="Tahoma"/>
          <w:color w:val="auto"/>
          <w:sz w:val="24"/>
          <w:szCs w:val="25"/>
        </w:rPr>
        <w:tab/>
        <w:t xml:space="preserve">Décréter l’irrecevabilité du présent appel </w:t>
      </w:r>
      <w:r w:rsidR="00B33796">
        <w:rPr>
          <w:rFonts w:ascii="Tahoma" w:hAnsi="Tahoma" w:cs="Tahoma"/>
          <w:color w:val="auto"/>
          <w:sz w:val="24"/>
          <w:szCs w:val="25"/>
        </w:rPr>
        <w:t xml:space="preserve">pour </w:t>
      </w:r>
      <w:r w:rsidR="00E13505">
        <w:rPr>
          <w:rFonts w:ascii="Tahoma" w:hAnsi="Tahoma" w:cs="Tahoma"/>
          <w:color w:val="auto"/>
          <w:sz w:val="24"/>
          <w:szCs w:val="25"/>
        </w:rPr>
        <w:t>« </w:t>
      </w:r>
      <w:r w:rsidR="00B33796">
        <w:rPr>
          <w:rFonts w:ascii="Tahoma" w:hAnsi="Tahoma" w:cs="Tahoma"/>
          <w:color w:val="auto"/>
          <w:sz w:val="24"/>
          <w:szCs w:val="25"/>
        </w:rPr>
        <w:t xml:space="preserve">défaut d’objet de contentieux électoral, </w:t>
      </w:r>
      <w:proofErr w:type="spellStart"/>
      <w:r w:rsidR="00B33796" w:rsidRPr="00B33796">
        <w:rPr>
          <w:i/>
          <w:color w:val="auto"/>
          <w:sz w:val="24"/>
          <w:szCs w:val="25"/>
        </w:rPr>
        <w:t>obscuri</w:t>
      </w:r>
      <w:proofErr w:type="spellEnd"/>
      <w:r w:rsidR="00B33796" w:rsidRPr="00B33796">
        <w:rPr>
          <w:i/>
          <w:color w:val="auto"/>
          <w:sz w:val="24"/>
          <w:szCs w:val="25"/>
        </w:rPr>
        <w:t xml:space="preserve"> </w:t>
      </w:r>
      <w:proofErr w:type="spellStart"/>
      <w:r w:rsidR="00B33796" w:rsidRPr="00B33796">
        <w:rPr>
          <w:i/>
          <w:color w:val="auto"/>
          <w:sz w:val="24"/>
          <w:szCs w:val="25"/>
        </w:rPr>
        <w:t>libelli</w:t>
      </w:r>
      <w:proofErr w:type="spellEnd"/>
      <w:r w:rsidR="001B388B">
        <w:rPr>
          <w:i/>
          <w:color w:val="auto"/>
          <w:sz w:val="24"/>
          <w:szCs w:val="25"/>
        </w:rPr>
        <w:t>,</w:t>
      </w:r>
      <w:r w:rsidR="00B33796">
        <w:rPr>
          <w:i/>
          <w:color w:val="auto"/>
          <w:sz w:val="24"/>
          <w:szCs w:val="25"/>
        </w:rPr>
        <w:t xml:space="preserve"> </w:t>
      </w:r>
      <w:r w:rsidR="00E13505">
        <w:rPr>
          <w:i/>
          <w:color w:val="auto"/>
          <w:sz w:val="24"/>
          <w:szCs w:val="25"/>
        </w:rPr>
        <w:t>« </w:t>
      </w:r>
      <w:r w:rsidR="001B388B">
        <w:rPr>
          <w:rFonts w:ascii="Tahoma" w:hAnsi="Tahoma" w:cs="Tahoma"/>
          <w:color w:val="auto"/>
          <w:sz w:val="24"/>
          <w:szCs w:val="25"/>
        </w:rPr>
        <w:t xml:space="preserve">défaut </w:t>
      </w:r>
      <w:r w:rsidR="00931FAA">
        <w:rPr>
          <w:rFonts w:ascii="Tahoma" w:hAnsi="Tahoma" w:cs="Tahoma"/>
          <w:color w:val="auto"/>
          <w:sz w:val="24"/>
          <w:szCs w:val="25"/>
        </w:rPr>
        <w:t xml:space="preserve">d’intérêt dans le chef de l’appelant et défaut de </w:t>
      </w:r>
      <w:r w:rsidR="00E13505">
        <w:rPr>
          <w:rFonts w:ascii="Tahoma" w:hAnsi="Tahoma" w:cs="Tahoma"/>
          <w:color w:val="auto"/>
          <w:sz w:val="24"/>
          <w:szCs w:val="25"/>
        </w:rPr>
        <w:t>« </w:t>
      </w:r>
      <w:r w:rsidR="00931FAA">
        <w:rPr>
          <w:rFonts w:ascii="Tahoma" w:hAnsi="Tahoma" w:cs="Tahoma"/>
          <w:color w:val="auto"/>
          <w:sz w:val="24"/>
          <w:szCs w:val="25"/>
        </w:rPr>
        <w:t xml:space="preserve">qualité dans le chef des avocats ayant acté appel sous </w:t>
      </w:r>
      <w:r w:rsidR="00E13505">
        <w:rPr>
          <w:rFonts w:ascii="Tahoma" w:hAnsi="Tahoma" w:cs="Tahoma"/>
          <w:color w:val="auto"/>
          <w:sz w:val="24"/>
          <w:szCs w:val="25"/>
        </w:rPr>
        <w:t>« </w:t>
      </w:r>
      <w:r w:rsidR="00931FAA">
        <w:rPr>
          <w:rFonts w:ascii="Tahoma" w:hAnsi="Tahoma" w:cs="Tahoma"/>
          <w:color w:val="auto"/>
          <w:sz w:val="24"/>
          <w:szCs w:val="25"/>
        </w:rPr>
        <w:t>RCE 164.</w:t>
      </w:r>
    </w:p>
    <w:p w:rsidR="00E13505" w:rsidRPr="00FA4850" w:rsidRDefault="00E13505" w:rsidP="008E1A3E">
      <w:pPr>
        <w:spacing w:line="276" w:lineRule="auto"/>
        <w:ind w:firstLine="0"/>
        <w:rPr>
          <w:rFonts w:ascii="Tahoma" w:hAnsi="Tahoma" w:cs="Tahoma"/>
          <w:color w:val="auto"/>
          <w:sz w:val="12"/>
          <w:szCs w:val="25"/>
        </w:rPr>
      </w:pPr>
    </w:p>
    <w:p w:rsidR="003A6F8C" w:rsidRDefault="003A6F8C" w:rsidP="003A6F8C">
      <w:pPr>
        <w:pStyle w:val="Paragraphedeliste"/>
        <w:spacing w:line="276" w:lineRule="auto"/>
        <w:ind w:left="0" w:right="50" w:firstLine="709"/>
        <w:rPr>
          <w:i/>
          <w:color w:val="auto"/>
          <w:sz w:val="24"/>
          <w:szCs w:val="25"/>
        </w:rPr>
      </w:pPr>
      <w:r>
        <w:rPr>
          <w:i/>
          <w:color w:val="auto"/>
          <w:sz w:val="24"/>
          <w:szCs w:val="25"/>
        </w:rPr>
        <w:t>A titre subsidiaire ;</w:t>
      </w:r>
    </w:p>
    <w:p w:rsidR="00F81689" w:rsidRPr="00FA4850" w:rsidRDefault="00F81689" w:rsidP="00F81689">
      <w:pPr>
        <w:spacing w:line="276" w:lineRule="auto"/>
        <w:ind w:firstLine="0"/>
        <w:rPr>
          <w:i/>
          <w:color w:val="auto"/>
          <w:sz w:val="6"/>
          <w:szCs w:val="25"/>
        </w:rPr>
      </w:pPr>
    </w:p>
    <w:p w:rsidR="00F81689" w:rsidRPr="00980F73" w:rsidRDefault="00F81689" w:rsidP="00F81689">
      <w:pPr>
        <w:spacing w:line="276" w:lineRule="auto"/>
        <w:ind w:firstLine="0"/>
        <w:rPr>
          <w:i/>
          <w:color w:val="auto"/>
          <w:sz w:val="2"/>
          <w:szCs w:val="25"/>
        </w:rPr>
      </w:pPr>
    </w:p>
    <w:p w:rsidR="00F81689" w:rsidRDefault="00F81689" w:rsidP="002463FB">
      <w:pPr>
        <w:spacing w:line="276" w:lineRule="auto"/>
        <w:ind w:firstLine="0"/>
        <w:rPr>
          <w:rFonts w:ascii="Tahoma" w:hAnsi="Tahoma" w:cs="Tahoma"/>
          <w:color w:val="auto"/>
          <w:sz w:val="24"/>
          <w:szCs w:val="25"/>
        </w:rPr>
      </w:pPr>
      <w:r w:rsidRPr="00980F73">
        <w:rPr>
          <w:rFonts w:ascii="Tahoma" w:hAnsi="Tahoma" w:cs="Tahoma"/>
          <w:color w:val="auto"/>
          <w:sz w:val="24"/>
          <w:szCs w:val="25"/>
        </w:rPr>
        <w:t>« </w:t>
      </w:r>
      <w:r>
        <w:rPr>
          <w:rFonts w:ascii="Tahoma" w:hAnsi="Tahoma" w:cs="Tahoma"/>
          <w:color w:val="auto"/>
          <w:sz w:val="24"/>
          <w:szCs w:val="25"/>
        </w:rPr>
        <w:t xml:space="preserve"> </w:t>
      </w:r>
      <w:r>
        <w:rPr>
          <w:rFonts w:ascii="Tahoma" w:hAnsi="Tahoma" w:cs="Tahoma"/>
          <w:color w:val="auto"/>
          <w:sz w:val="24"/>
          <w:szCs w:val="25"/>
        </w:rPr>
        <w:tab/>
      </w:r>
      <w:r w:rsidR="002463FB">
        <w:rPr>
          <w:rFonts w:ascii="Tahoma" w:hAnsi="Tahoma" w:cs="Tahoma"/>
          <w:color w:val="auto"/>
          <w:sz w:val="24"/>
          <w:szCs w:val="25"/>
        </w:rPr>
        <w:t xml:space="preserve">Dire recevable et non fondée la présente requête </w:t>
      </w:r>
      <w:r w:rsidR="003F41EA">
        <w:rPr>
          <w:rFonts w:ascii="Tahoma" w:hAnsi="Tahoma" w:cs="Tahoma"/>
          <w:color w:val="auto"/>
          <w:sz w:val="24"/>
          <w:szCs w:val="25"/>
        </w:rPr>
        <w:t>« </w:t>
      </w:r>
      <w:r w:rsidR="002463FB">
        <w:rPr>
          <w:rFonts w:ascii="Tahoma" w:hAnsi="Tahoma" w:cs="Tahoma"/>
          <w:color w:val="auto"/>
          <w:sz w:val="24"/>
          <w:szCs w:val="25"/>
        </w:rPr>
        <w:t>pour absence des motifs et preuves irré</w:t>
      </w:r>
      <w:r w:rsidR="003F41EA">
        <w:rPr>
          <w:rFonts w:ascii="Tahoma" w:hAnsi="Tahoma" w:cs="Tahoma"/>
          <w:color w:val="auto"/>
          <w:sz w:val="24"/>
          <w:szCs w:val="25"/>
        </w:rPr>
        <w:t>fragables en « matière électorale ;</w:t>
      </w:r>
    </w:p>
    <w:p w:rsidR="003F41EA" w:rsidRPr="00FA4850" w:rsidRDefault="003F41EA" w:rsidP="002463FB">
      <w:pPr>
        <w:spacing w:line="276" w:lineRule="auto"/>
        <w:ind w:firstLine="0"/>
        <w:rPr>
          <w:rFonts w:ascii="Tahoma" w:hAnsi="Tahoma" w:cs="Tahoma"/>
          <w:color w:val="auto"/>
          <w:sz w:val="12"/>
          <w:szCs w:val="25"/>
        </w:rPr>
      </w:pPr>
    </w:p>
    <w:p w:rsidR="003F41EA" w:rsidRDefault="003F41EA" w:rsidP="002463FB">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C00731">
        <w:rPr>
          <w:rFonts w:ascii="Tahoma" w:hAnsi="Tahoma" w:cs="Tahoma"/>
          <w:color w:val="auto"/>
          <w:sz w:val="24"/>
          <w:szCs w:val="25"/>
        </w:rPr>
        <w:t xml:space="preserve">En conséquence, confirmer définitivement élus </w:t>
      </w:r>
      <w:r w:rsidR="006C4A38">
        <w:rPr>
          <w:rFonts w:ascii="Tahoma" w:hAnsi="Tahoma" w:cs="Tahoma"/>
          <w:color w:val="auto"/>
          <w:sz w:val="24"/>
          <w:szCs w:val="25"/>
        </w:rPr>
        <w:t>« </w:t>
      </w:r>
      <w:r w:rsidR="00C00731">
        <w:rPr>
          <w:rFonts w:ascii="Tahoma" w:hAnsi="Tahoma" w:cs="Tahoma"/>
          <w:color w:val="auto"/>
          <w:sz w:val="24"/>
          <w:szCs w:val="25"/>
        </w:rPr>
        <w:t xml:space="preserve">Messieurs LENDONGOLIA LEBABONGA </w:t>
      </w:r>
      <w:r w:rsidR="00B278D2">
        <w:rPr>
          <w:rFonts w:ascii="Tahoma" w:hAnsi="Tahoma" w:cs="Tahoma"/>
          <w:color w:val="auto"/>
          <w:sz w:val="24"/>
          <w:szCs w:val="25"/>
        </w:rPr>
        <w:t xml:space="preserve">et LOMOYO </w:t>
      </w:r>
      <w:r w:rsidR="006C4A38">
        <w:rPr>
          <w:rFonts w:ascii="Tahoma" w:hAnsi="Tahoma" w:cs="Tahoma"/>
          <w:color w:val="auto"/>
          <w:sz w:val="24"/>
          <w:szCs w:val="25"/>
        </w:rPr>
        <w:t>« </w:t>
      </w:r>
      <w:r w:rsidR="00B278D2">
        <w:rPr>
          <w:rFonts w:ascii="Tahoma" w:hAnsi="Tahoma" w:cs="Tahoma"/>
          <w:color w:val="auto"/>
          <w:sz w:val="24"/>
          <w:szCs w:val="25"/>
        </w:rPr>
        <w:t xml:space="preserve">ITEKU Didier, respectivement en qualité de </w:t>
      </w:r>
      <w:r w:rsidR="006C4A38">
        <w:rPr>
          <w:rFonts w:ascii="Tahoma" w:hAnsi="Tahoma" w:cs="Tahoma"/>
          <w:color w:val="auto"/>
          <w:sz w:val="24"/>
          <w:szCs w:val="25"/>
        </w:rPr>
        <w:t>« </w:t>
      </w:r>
      <w:r w:rsidR="00B278D2">
        <w:rPr>
          <w:rFonts w:ascii="Tahoma" w:hAnsi="Tahoma" w:cs="Tahoma"/>
          <w:color w:val="auto"/>
          <w:sz w:val="24"/>
          <w:szCs w:val="25"/>
        </w:rPr>
        <w:t xml:space="preserve">Gouverneur et Vice-gouverneur </w:t>
      </w:r>
      <w:r w:rsidR="007647FA">
        <w:rPr>
          <w:rFonts w:ascii="Tahoma" w:hAnsi="Tahoma" w:cs="Tahoma"/>
          <w:color w:val="auto"/>
          <w:sz w:val="24"/>
          <w:szCs w:val="25"/>
        </w:rPr>
        <w:t xml:space="preserve">de la province </w:t>
      </w:r>
      <w:r w:rsidR="00A9193E">
        <w:rPr>
          <w:rFonts w:ascii="Tahoma" w:hAnsi="Tahoma" w:cs="Tahoma"/>
          <w:color w:val="auto"/>
          <w:sz w:val="24"/>
          <w:szCs w:val="25"/>
        </w:rPr>
        <w:t xml:space="preserve">de la </w:t>
      </w:r>
      <w:r w:rsidR="006C4A38">
        <w:rPr>
          <w:rFonts w:ascii="Tahoma" w:hAnsi="Tahoma" w:cs="Tahoma"/>
          <w:color w:val="auto"/>
          <w:sz w:val="24"/>
          <w:szCs w:val="25"/>
        </w:rPr>
        <w:t>« </w:t>
      </w:r>
      <w:proofErr w:type="spellStart"/>
      <w:r w:rsidR="00A9193E">
        <w:rPr>
          <w:rFonts w:ascii="Tahoma" w:hAnsi="Tahoma" w:cs="Tahoma"/>
          <w:color w:val="auto"/>
          <w:sz w:val="24"/>
          <w:szCs w:val="25"/>
        </w:rPr>
        <w:t>Tshopo</w:t>
      </w:r>
      <w:proofErr w:type="spellEnd"/>
      <w:r w:rsidR="00A9193E">
        <w:rPr>
          <w:rFonts w:ascii="Tahoma" w:hAnsi="Tahoma" w:cs="Tahoma"/>
          <w:color w:val="auto"/>
          <w:sz w:val="24"/>
          <w:szCs w:val="25"/>
        </w:rPr>
        <w:t xml:space="preserve"> et ce, conformément à l’arrêt  portant </w:t>
      </w:r>
      <w:r w:rsidR="006C4A38">
        <w:rPr>
          <w:rFonts w:ascii="Tahoma" w:hAnsi="Tahoma" w:cs="Tahoma"/>
          <w:color w:val="auto"/>
          <w:sz w:val="24"/>
          <w:szCs w:val="25"/>
        </w:rPr>
        <w:t>« </w:t>
      </w:r>
      <w:r w:rsidR="00A9193E">
        <w:rPr>
          <w:rFonts w:ascii="Tahoma" w:hAnsi="Tahoma" w:cs="Tahoma"/>
          <w:color w:val="auto"/>
          <w:sz w:val="24"/>
          <w:szCs w:val="25"/>
        </w:rPr>
        <w:t xml:space="preserve">proclamation des résultats définitifs de l’élection  du </w:t>
      </w:r>
      <w:r w:rsidR="006C4A38">
        <w:rPr>
          <w:rFonts w:ascii="Tahoma" w:hAnsi="Tahoma" w:cs="Tahoma"/>
          <w:color w:val="auto"/>
          <w:sz w:val="24"/>
          <w:szCs w:val="25"/>
        </w:rPr>
        <w:t>« </w:t>
      </w:r>
      <w:r w:rsidR="00A9193E">
        <w:rPr>
          <w:rFonts w:ascii="Tahoma" w:hAnsi="Tahoma" w:cs="Tahoma"/>
          <w:color w:val="auto"/>
          <w:sz w:val="24"/>
          <w:szCs w:val="25"/>
        </w:rPr>
        <w:t xml:space="preserve">Gouverneur et Vice-gouverneur de province de la </w:t>
      </w:r>
      <w:r w:rsidR="006C4A38">
        <w:rPr>
          <w:rFonts w:ascii="Tahoma" w:hAnsi="Tahoma" w:cs="Tahoma"/>
          <w:color w:val="auto"/>
          <w:sz w:val="24"/>
          <w:szCs w:val="25"/>
        </w:rPr>
        <w:t>« </w:t>
      </w:r>
      <w:proofErr w:type="spellStart"/>
      <w:r w:rsidR="00A9193E">
        <w:rPr>
          <w:rFonts w:ascii="Tahoma" w:hAnsi="Tahoma" w:cs="Tahoma"/>
          <w:color w:val="auto"/>
          <w:sz w:val="24"/>
          <w:szCs w:val="25"/>
        </w:rPr>
        <w:t>Tshopo</w:t>
      </w:r>
      <w:proofErr w:type="spellEnd"/>
      <w:r w:rsidR="00A9193E">
        <w:rPr>
          <w:rFonts w:ascii="Tahoma" w:hAnsi="Tahoma" w:cs="Tahoma"/>
          <w:color w:val="auto"/>
          <w:sz w:val="24"/>
          <w:szCs w:val="25"/>
        </w:rPr>
        <w:t xml:space="preserve"> de la Cour d’appel de la TSHOPO.</w:t>
      </w:r>
    </w:p>
    <w:p w:rsidR="00BA4C17" w:rsidRPr="00520050" w:rsidRDefault="00BA4C17" w:rsidP="002463FB">
      <w:pPr>
        <w:spacing w:line="276" w:lineRule="auto"/>
        <w:ind w:firstLine="0"/>
        <w:rPr>
          <w:rFonts w:ascii="Tahoma" w:hAnsi="Tahoma" w:cs="Tahoma"/>
          <w:color w:val="auto"/>
          <w:sz w:val="14"/>
          <w:szCs w:val="25"/>
        </w:rPr>
      </w:pPr>
    </w:p>
    <w:p w:rsidR="00BA4C17" w:rsidRDefault="00BA4C17" w:rsidP="002463FB">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F87BF1">
        <w:rPr>
          <w:rFonts w:ascii="Tahoma" w:hAnsi="Tahoma" w:cs="Tahoma"/>
          <w:color w:val="auto"/>
          <w:sz w:val="24"/>
          <w:szCs w:val="25"/>
        </w:rPr>
        <w:t>Dire qu’il n’y aura pas lieu au paiement des frais.</w:t>
      </w:r>
    </w:p>
    <w:p w:rsidR="00FA4850" w:rsidRPr="00FA4850" w:rsidRDefault="00FA4850" w:rsidP="002463FB">
      <w:pPr>
        <w:spacing w:line="276" w:lineRule="auto"/>
        <w:ind w:firstLine="0"/>
        <w:rPr>
          <w:rFonts w:ascii="Tahoma" w:hAnsi="Tahoma" w:cs="Tahoma"/>
          <w:color w:val="auto"/>
          <w:sz w:val="12"/>
          <w:szCs w:val="25"/>
        </w:rPr>
      </w:pPr>
    </w:p>
    <w:p w:rsidR="00FA4850" w:rsidRPr="00F62855" w:rsidRDefault="00FA4850" w:rsidP="00FA4850">
      <w:pPr>
        <w:pStyle w:val="Paragraphedeliste"/>
        <w:spacing w:line="276" w:lineRule="auto"/>
        <w:ind w:left="0" w:right="50" w:firstLine="0"/>
        <w:rPr>
          <w:rFonts w:ascii="Tahoma" w:hAnsi="Tahoma" w:cs="Tahoma"/>
          <w:sz w:val="24"/>
          <w:szCs w:val="25"/>
        </w:rPr>
      </w:pPr>
      <w:r w:rsidRPr="00781922">
        <w:rPr>
          <w:rFonts w:ascii="Tahoma" w:hAnsi="Tahoma" w:cs="Tahoma"/>
          <w:sz w:val="24"/>
          <w:szCs w:val="25"/>
        </w:rPr>
        <w:t>«</w:t>
      </w:r>
      <w:r>
        <w:rPr>
          <w:rFonts w:ascii="Tahoma" w:hAnsi="Tahoma" w:cs="Tahoma"/>
          <w:b/>
          <w:sz w:val="24"/>
          <w:szCs w:val="25"/>
        </w:rPr>
        <w:t> </w:t>
      </w:r>
      <w:r>
        <w:rPr>
          <w:rFonts w:ascii="Tahoma" w:hAnsi="Tahoma" w:cs="Tahoma"/>
          <w:b/>
          <w:sz w:val="24"/>
          <w:szCs w:val="25"/>
        </w:rPr>
        <w:tab/>
      </w:r>
      <w:r>
        <w:rPr>
          <w:rFonts w:ascii="Tahoma" w:hAnsi="Tahoma" w:cs="Tahoma"/>
          <w:sz w:val="24"/>
          <w:szCs w:val="25"/>
        </w:rPr>
        <w:t>Et ce sera  justice ».</w:t>
      </w:r>
    </w:p>
    <w:p w:rsidR="00FA4850" w:rsidRDefault="00FA4850" w:rsidP="00FA4850">
      <w:pPr>
        <w:pStyle w:val="Paragraphedeliste"/>
        <w:tabs>
          <w:tab w:val="right" w:pos="6096"/>
        </w:tabs>
        <w:spacing w:line="276" w:lineRule="auto"/>
        <w:ind w:left="0" w:right="50" w:firstLine="0"/>
        <w:rPr>
          <w:rFonts w:ascii="Tahoma" w:hAnsi="Tahoma" w:cs="Tahoma"/>
          <w:sz w:val="24"/>
          <w:szCs w:val="25"/>
        </w:rPr>
      </w:pPr>
      <w:r w:rsidRPr="00F903A8">
        <w:rPr>
          <w:b/>
          <w:noProof/>
          <w:sz w:val="22"/>
          <w:szCs w:val="25"/>
        </w:rPr>
        <mc:AlternateContent>
          <mc:Choice Requires="wps">
            <w:drawing>
              <wp:anchor distT="0" distB="0" distL="114300" distR="114300" simplePos="0" relativeHeight="251677696" behindDoc="0" locked="0" layoutInCell="1" allowOverlap="1" wp14:anchorId="11B01B72" wp14:editId="2C199951">
                <wp:simplePos x="0" y="0"/>
                <wp:positionH relativeFrom="column">
                  <wp:posOffset>143510</wp:posOffset>
                </wp:positionH>
                <wp:positionV relativeFrom="paragraph">
                  <wp:posOffset>102235</wp:posOffset>
                </wp:positionV>
                <wp:extent cx="3744595" cy="0"/>
                <wp:effectExtent l="0" t="0" r="27305" b="19050"/>
                <wp:wrapNone/>
                <wp:docPr id="3" name="Connecteur droit 3"/>
                <wp:cNvGraphicFramePr/>
                <a:graphic xmlns:a="http://schemas.openxmlformats.org/drawingml/2006/main">
                  <a:graphicData uri="http://schemas.microsoft.com/office/word/2010/wordprocessingShape">
                    <wps:wsp>
                      <wps:cNvCnPr/>
                      <wps:spPr>
                        <a:xfrm>
                          <a:off x="0" y="0"/>
                          <a:ext cx="3744595"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3" o:spid="_x0000_s1026" style="position:absolute;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3pt,8.05pt" to="306.15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" strokecolor="windowText" strokeweight="1pt">
                <v:stroke dashstyle="3 1" joinstyle="miter"/>
              </v:line>
            </w:pict>
          </mc:Fallback>
        </mc:AlternateContent>
      </w:r>
      <w:r>
        <w:rPr>
          <w:rFonts w:ascii="Tahoma" w:hAnsi="Tahoma" w:cs="Tahoma"/>
          <w:sz w:val="24"/>
          <w:szCs w:val="25"/>
        </w:rPr>
        <w:t>« </w:t>
      </w:r>
      <w:r>
        <w:rPr>
          <w:rFonts w:ascii="Tahoma" w:hAnsi="Tahoma" w:cs="Tahoma"/>
          <w:sz w:val="24"/>
          <w:szCs w:val="25"/>
        </w:rPr>
        <w:tab/>
        <w:t>‘’</w:t>
      </w:r>
    </w:p>
    <w:p w:rsidR="00544050" w:rsidRDefault="00544050" w:rsidP="00544050">
      <w:pPr>
        <w:pStyle w:val="Paragraphedeliste"/>
        <w:spacing w:line="276" w:lineRule="auto"/>
        <w:ind w:left="360" w:firstLine="0"/>
        <w:rPr>
          <w:rFonts w:ascii="Tahoma" w:hAnsi="Tahoma" w:cs="Tahoma"/>
          <w:color w:val="auto"/>
          <w:sz w:val="24"/>
          <w:szCs w:val="25"/>
        </w:rPr>
      </w:pPr>
    </w:p>
    <w:p w:rsidR="00544050" w:rsidRDefault="00544050" w:rsidP="00544050">
      <w:pPr>
        <w:pStyle w:val="Paragraphedeliste"/>
        <w:spacing w:line="276" w:lineRule="auto"/>
        <w:ind w:left="360" w:firstLine="0"/>
        <w:rPr>
          <w:rFonts w:ascii="Tahoma" w:hAnsi="Tahoma" w:cs="Tahoma"/>
          <w:color w:val="auto"/>
          <w:sz w:val="24"/>
          <w:szCs w:val="25"/>
        </w:rPr>
      </w:pPr>
    </w:p>
    <w:p w:rsidR="00FA4850" w:rsidRPr="00E27471" w:rsidRDefault="00FA4850" w:rsidP="00FA4850">
      <w:pPr>
        <w:spacing w:after="0"/>
        <w:ind w:left="0" w:right="0"/>
        <w:rPr>
          <w:rFonts w:ascii="Tahoma" w:hAnsi="Tahoma" w:cs="Tahoma"/>
          <w:b/>
          <w:sz w:val="23"/>
          <w:szCs w:val="23"/>
          <w:u w:val="single"/>
        </w:rPr>
      </w:pPr>
      <w:r w:rsidRPr="00E27471">
        <w:rPr>
          <w:rFonts w:ascii="Tahoma" w:hAnsi="Tahoma" w:cs="Tahoma"/>
          <w:b/>
          <w:sz w:val="23"/>
          <w:szCs w:val="23"/>
          <w:u w:val="single"/>
        </w:rPr>
        <w:lastRenderedPageBreak/>
        <w:t xml:space="preserve">REA. </w:t>
      </w:r>
      <w:r>
        <w:rPr>
          <w:rFonts w:ascii="Tahoma" w:hAnsi="Tahoma" w:cs="Tahoma"/>
          <w:b/>
          <w:sz w:val="23"/>
          <w:szCs w:val="23"/>
          <w:u w:val="single"/>
        </w:rPr>
        <w:t>424</w:t>
      </w:r>
      <w:r w:rsidRPr="00E27471">
        <w:rPr>
          <w:rFonts w:ascii="Tahoma" w:hAnsi="Tahoma" w:cs="Tahoma"/>
          <w:b/>
          <w:sz w:val="23"/>
          <w:szCs w:val="23"/>
        </w:rPr>
        <w:t xml:space="preserve">                              </w:t>
      </w:r>
      <w:r>
        <w:rPr>
          <w:rFonts w:ascii="Tahoma" w:hAnsi="Tahoma" w:cs="Tahoma"/>
          <w:b/>
          <w:sz w:val="23"/>
          <w:szCs w:val="23"/>
        </w:rPr>
        <w:t xml:space="preserve">  </w:t>
      </w:r>
      <w:r w:rsidRPr="00E27471">
        <w:rPr>
          <w:rFonts w:ascii="Tahoma" w:hAnsi="Tahoma" w:cs="Tahoma"/>
          <w:b/>
          <w:sz w:val="23"/>
          <w:szCs w:val="23"/>
        </w:rPr>
        <w:t xml:space="preserve">  </w:t>
      </w:r>
      <w:r>
        <w:rPr>
          <w:rFonts w:ascii="Tahoma" w:hAnsi="Tahoma" w:cs="Tahoma"/>
          <w:b/>
          <w:sz w:val="23"/>
          <w:szCs w:val="23"/>
        </w:rPr>
        <w:t xml:space="preserve"> </w:t>
      </w:r>
      <w:r w:rsidRPr="00E27471">
        <w:rPr>
          <w:rFonts w:ascii="Tahoma" w:hAnsi="Tahoma" w:cs="Tahoma"/>
          <w:b/>
          <w:sz w:val="23"/>
          <w:szCs w:val="23"/>
        </w:rPr>
        <w:t xml:space="preserve">     </w:t>
      </w:r>
      <w:r>
        <w:rPr>
          <w:rFonts w:ascii="Tahoma" w:hAnsi="Tahoma" w:cs="Tahoma"/>
          <w:b/>
          <w:sz w:val="23"/>
          <w:szCs w:val="23"/>
        </w:rPr>
        <w:t xml:space="preserve">  </w:t>
      </w:r>
      <w:r w:rsidRPr="00E27471">
        <w:rPr>
          <w:rFonts w:ascii="Tahoma" w:hAnsi="Tahoma" w:cs="Tahoma"/>
          <w:b/>
          <w:sz w:val="23"/>
          <w:szCs w:val="23"/>
        </w:rPr>
        <w:t xml:space="preserve">  </w:t>
      </w:r>
      <w:r>
        <w:rPr>
          <w:rFonts w:ascii="Tahoma" w:hAnsi="Tahoma" w:cs="Tahoma"/>
          <w:b/>
          <w:sz w:val="23"/>
          <w:szCs w:val="23"/>
          <w:u w:val="single"/>
        </w:rPr>
        <w:t>Cinqu</w:t>
      </w:r>
      <w:r w:rsidRPr="00E27471">
        <w:rPr>
          <w:rFonts w:ascii="Tahoma" w:hAnsi="Tahoma" w:cs="Tahoma"/>
          <w:b/>
          <w:sz w:val="23"/>
          <w:szCs w:val="23"/>
          <w:u w:val="single"/>
        </w:rPr>
        <w:t>ième feuillet</w:t>
      </w:r>
    </w:p>
    <w:p w:rsidR="006B23D1" w:rsidRPr="009D38B5" w:rsidRDefault="006B23D1" w:rsidP="00B36DA7">
      <w:pPr>
        <w:spacing w:line="276" w:lineRule="auto"/>
        <w:ind w:left="0" w:firstLine="0"/>
        <w:rPr>
          <w:rFonts w:ascii="Tahoma" w:hAnsi="Tahoma" w:cs="Tahoma"/>
          <w:color w:val="auto"/>
          <w:sz w:val="24"/>
          <w:szCs w:val="25"/>
        </w:rPr>
      </w:pPr>
    </w:p>
    <w:p w:rsidR="000B09AA" w:rsidRPr="001176C2" w:rsidRDefault="001176C2" w:rsidP="001176C2">
      <w:pPr>
        <w:pStyle w:val="Paragraphedeliste"/>
        <w:numPr>
          <w:ilvl w:val="0"/>
          <w:numId w:val="16"/>
        </w:numPr>
        <w:spacing w:line="276" w:lineRule="auto"/>
        <w:rPr>
          <w:rFonts w:ascii="Tahoma" w:hAnsi="Tahoma" w:cs="Tahoma"/>
          <w:color w:val="auto"/>
          <w:sz w:val="24"/>
          <w:szCs w:val="25"/>
        </w:rPr>
      </w:pPr>
      <w:r>
        <w:rPr>
          <w:rFonts w:ascii="Tahoma" w:hAnsi="Tahoma" w:cs="Tahoma"/>
          <w:color w:val="auto"/>
          <w:sz w:val="24"/>
          <w:szCs w:val="25"/>
        </w:rPr>
        <w:t xml:space="preserve">Ensuite </w:t>
      </w:r>
      <w:r w:rsidR="00893EC0" w:rsidRPr="001176C2">
        <w:rPr>
          <w:rFonts w:ascii="Tahoma" w:hAnsi="Tahoma" w:cs="Tahoma"/>
          <w:color w:val="auto"/>
          <w:sz w:val="24"/>
          <w:szCs w:val="25"/>
        </w:rPr>
        <w:t xml:space="preserve">à </w:t>
      </w:r>
      <w:r w:rsidR="00701EB7" w:rsidRPr="001176C2">
        <w:rPr>
          <w:rFonts w:ascii="Tahoma" w:hAnsi="Tahoma" w:cs="Tahoma"/>
          <w:color w:val="auto"/>
          <w:sz w:val="24"/>
          <w:szCs w:val="25"/>
        </w:rPr>
        <w:t xml:space="preserve">Monsieur </w:t>
      </w:r>
      <w:r w:rsidR="00604C33">
        <w:rPr>
          <w:rFonts w:ascii="Tahoma" w:hAnsi="Tahoma" w:cs="Tahoma"/>
          <w:color w:val="auto"/>
          <w:sz w:val="24"/>
          <w:szCs w:val="25"/>
        </w:rPr>
        <w:t>KABULO</w:t>
      </w:r>
      <w:r w:rsidR="00BF7836" w:rsidRPr="001176C2">
        <w:rPr>
          <w:rFonts w:ascii="Tahoma" w:hAnsi="Tahoma" w:cs="Tahoma"/>
          <w:color w:val="auto"/>
          <w:sz w:val="24"/>
          <w:szCs w:val="25"/>
        </w:rPr>
        <w:t xml:space="preserve">, </w:t>
      </w:r>
      <w:r w:rsidR="00DC3276" w:rsidRPr="001176C2">
        <w:rPr>
          <w:rFonts w:ascii="Tahoma" w:hAnsi="Tahoma" w:cs="Tahoma"/>
          <w:color w:val="auto"/>
          <w:sz w:val="24"/>
          <w:szCs w:val="25"/>
        </w:rPr>
        <w:t xml:space="preserve">l’un des </w:t>
      </w:r>
      <w:r w:rsidR="003F56A0" w:rsidRPr="001176C2">
        <w:rPr>
          <w:rFonts w:ascii="Tahoma" w:hAnsi="Tahoma" w:cs="Tahoma"/>
          <w:color w:val="auto"/>
          <w:sz w:val="24"/>
          <w:szCs w:val="25"/>
        </w:rPr>
        <w:t>expert</w:t>
      </w:r>
      <w:r w:rsidR="00DC3276" w:rsidRPr="001176C2">
        <w:rPr>
          <w:rFonts w:ascii="Tahoma" w:hAnsi="Tahoma" w:cs="Tahoma"/>
          <w:color w:val="auto"/>
          <w:sz w:val="24"/>
          <w:szCs w:val="25"/>
        </w:rPr>
        <w:t>s</w:t>
      </w:r>
      <w:r w:rsidR="003F56A0" w:rsidRPr="001176C2">
        <w:rPr>
          <w:rFonts w:ascii="Tahoma" w:hAnsi="Tahoma" w:cs="Tahoma"/>
          <w:color w:val="auto"/>
          <w:sz w:val="24"/>
          <w:szCs w:val="25"/>
        </w:rPr>
        <w:t xml:space="preserve"> de la CENI</w:t>
      </w:r>
      <w:r w:rsidR="00893EC0" w:rsidRPr="001176C2">
        <w:rPr>
          <w:rFonts w:ascii="Tahoma" w:hAnsi="Tahoma" w:cs="Tahoma"/>
          <w:color w:val="auto"/>
          <w:sz w:val="24"/>
          <w:szCs w:val="25"/>
        </w:rPr>
        <w:t xml:space="preserve">, qui présenta ses observations, plaida et conclut </w:t>
      </w:r>
      <w:r w:rsidR="00DF6869" w:rsidRPr="001176C2">
        <w:rPr>
          <w:rFonts w:ascii="Tahoma" w:hAnsi="Tahoma" w:cs="Tahoma"/>
          <w:color w:val="auto"/>
          <w:sz w:val="24"/>
          <w:szCs w:val="25"/>
        </w:rPr>
        <w:t xml:space="preserve">comme </w:t>
      </w:r>
      <w:r w:rsidR="00893EC0" w:rsidRPr="001176C2">
        <w:rPr>
          <w:rFonts w:ascii="Tahoma" w:hAnsi="Tahoma" w:cs="Tahoma"/>
          <w:color w:val="auto"/>
          <w:sz w:val="24"/>
          <w:szCs w:val="25"/>
        </w:rPr>
        <w:t xml:space="preserve"> suit :</w:t>
      </w:r>
    </w:p>
    <w:p w:rsidR="007B4507" w:rsidRPr="00CB5911" w:rsidRDefault="007B4507" w:rsidP="0035012F">
      <w:pPr>
        <w:spacing w:line="276" w:lineRule="auto"/>
        <w:ind w:firstLine="841"/>
        <w:rPr>
          <w:rFonts w:ascii="Tahoma" w:hAnsi="Tahoma" w:cs="Tahoma"/>
          <w:color w:val="auto"/>
          <w:sz w:val="4"/>
          <w:szCs w:val="25"/>
        </w:rPr>
      </w:pPr>
    </w:p>
    <w:p w:rsidR="00B36DA7" w:rsidRDefault="00B36DA7" w:rsidP="008C5127">
      <w:pPr>
        <w:spacing w:line="276" w:lineRule="auto"/>
        <w:rPr>
          <w:rFonts w:ascii="Tahoma" w:hAnsi="Tahoma" w:cs="Tahoma"/>
          <w:color w:val="auto"/>
          <w:sz w:val="6"/>
          <w:szCs w:val="25"/>
        </w:rPr>
      </w:pPr>
    </w:p>
    <w:p w:rsidR="00D70A14" w:rsidRPr="00F17874" w:rsidRDefault="00D70A14" w:rsidP="00D70A14">
      <w:pPr>
        <w:pStyle w:val="Paragraphedeliste"/>
        <w:numPr>
          <w:ilvl w:val="0"/>
          <w:numId w:val="25"/>
        </w:numPr>
        <w:spacing w:line="276" w:lineRule="auto"/>
        <w:ind w:right="50"/>
        <w:rPr>
          <w:rFonts w:ascii="Tahoma" w:hAnsi="Tahoma" w:cs="Tahoma"/>
          <w:b/>
          <w:sz w:val="24"/>
          <w:szCs w:val="25"/>
        </w:rPr>
      </w:pPr>
      <w:r w:rsidRPr="00D70A14">
        <w:rPr>
          <w:rFonts w:ascii="Tahoma" w:hAnsi="Tahoma" w:cs="Tahoma"/>
          <w:b/>
          <w:sz w:val="24"/>
          <w:szCs w:val="25"/>
        </w:rPr>
        <w:t>Dispositif de la note technique</w:t>
      </w:r>
      <w:r>
        <w:rPr>
          <w:rFonts w:ascii="Tahoma" w:hAnsi="Tahoma" w:cs="Tahoma"/>
          <w:b/>
          <w:sz w:val="24"/>
          <w:szCs w:val="25"/>
          <w:u w:val="single"/>
        </w:rPr>
        <w:t xml:space="preserve"> déposée par Monsieur KABULO pour la CENI</w:t>
      </w:r>
      <w:r w:rsidRPr="00E56AE0">
        <w:rPr>
          <w:rFonts w:ascii="Tahoma" w:hAnsi="Tahoma" w:cs="Tahoma"/>
          <w:b/>
          <w:sz w:val="24"/>
          <w:szCs w:val="25"/>
        </w:rPr>
        <w:t> :</w:t>
      </w:r>
    </w:p>
    <w:p w:rsidR="00D70A14" w:rsidRDefault="00D70A14" w:rsidP="008C5127">
      <w:pPr>
        <w:spacing w:line="276" w:lineRule="auto"/>
        <w:rPr>
          <w:rFonts w:ascii="Tahoma" w:hAnsi="Tahoma" w:cs="Tahoma"/>
          <w:color w:val="auto"/>
          <w:sz w:val="6"/>
          <w:szCs w:val="25"/>
        </w:rPr>
      </w:pPr>
    </w:p>
    <w:p w:rsidR="00D70A14" w:rsidRPr="00CB5911" w:rsidRDefault="00D70A14" w:rsidP="008C5127">
      <w:pPr>
        <w:spacing w:line="276" w:lineRule="auto"/>
        <w:rPr>
          <w:rFonts w:ascii="Tahoma" w:hAnsi="Tahoma" w:cs="Tahoma"/>
          <w:color w:val="auto"/>
          <w:sz w:val="8"/>
          <w:szCs w:val="25"/>
        </w:rPr>
      </w:pPr>
    </w:p>
    <w:p w:rsidR="00A53A6C" w:rsidRDefault="002F49E8" w:rsidP="008C5127">
      <w:pPr>
        <w:spacing w:line="276" w:lineRule="auto"/>
        <w:rPr>
          <w:rFonts w:ascii="Tahoma" w:hAnsi="Tahoma" w:cs="Tahoma"/>
          <w:color w:val="auto"/>
          <w:sz w:val="24"/>
          <w:szCs w:val="25"/>
        </w:rPr>
      </w:pPr>
      <w:r w:rsidRPr="00571EE3">
        <w:rPr>
          <w:rFonts w:ascii="Tahoma" w:hAnsi="Tahoma" w:cs="Tahoma"/>
          <w:color w:val="auto"/>
          <w:sz w:val="24"/>
          <w:szCs w:val="25"/>
        </w:rPr>
        <w:t>« </w:t>
      </w:r>
      <w:r w:rsidRPr="00571EE3">
        <w:rPr>
          <w:rFonts w:ascii="Tahoma" w:hAnsi="Tahoma" w:cs="Tahoma"/>
          <w:color w:val="auto"/>
          <w:sz w:val="24"/>
          <w:szCs w:val="25"/>
        </w:rPr>
        <w:tab/>
      </w:r>
      <w:r w:rsidR="003D7DE0">
        <w:rPr>
          <w:rFonts w:ascii="Tahoma" w:hAnsi="Tahoma" w:cs="Tahoma"/>
          <w:color w:val="auto"/>
          <w:sz w:val="24"/>
          <w:szCs w:val="25"/>
        </w:rPr>
        <w:t xml:space="preserve">La CENI fait observer à l’auguste Conseil d’Etat que, </w:t>
      </w:r>
      <w:r w:rsidR="00960E82">
        <w:rPr>
          <w:rFonts w:ascii="Tahoma" w:hAnsi="Tahoma" w:cs="Tahoma"/>
          <w:color w:val="auto"/>
          <w:sz w:val="24"/>
          <w:szCs w:val="25"/>
        </w:rPr>
        <w:t>s’agissant de la requête sous analyse, contest</w:t>
      </w:r>
      <w:r w:rsidR="006970B7">
        <w:rPr>
          <w:rFonts w:ascii="Tahoma" w:hAnsi="Tahoma" w:cs="Tahoma"/>
          <w:color w:val="auto"/>
          <w:sz w:val="24"/>
          <w:szCs w:val="25"/>
        </w:rPr>
        <w:t>ant</w:t>
      </w:r>
      <w:r w:rsidR="00960E82">
        <w:rPr>
          <w:rFonts w:ascii="Tahoma" w:hAnsi="Tahoma" w:cs="Tahoma"/>
          <w:color w:val="auto"/>
          <w:sz w:val="24"/>
          <w:szCs w:val="25"/>
        </w:rPr>
        <w:t xml:space="preserve"> les résultats provisoires de l’élection  de Gouverneur et Vice-gouverneur de Province de la </w:t>
      </w:r>
      <w:proofErr w:type="spellStart"/>
      <w:r w:rsidR="00960E82">
        <w:rPr>
          <w:rFonts w:ascii="Tahoma" w:hAnsi="Tahoma" w:cs="Tahoma"/>
          <w:color w:val="auto"/>
          <w:sz w:val="24"/>
          <w:szCs w:val="25"/>
        </w:rPr>
        <w:t>Tshopo</w:t>
      </w:r>
      <w:proofErr w:type="spellEnd"/>
      <w:r w:rsidR="00064E11">
        <w:rPr>
          <w:rFonts w:ascii="Tahoma" w:hAnsi="Tahoma" w:cs="Tahoma"/>
          <w:color w:val="auto"/>
          <w:sz w:val="24"/>
          <w:szCs w:val="25"/>
        </w:rPr>
        <w:t> ;</w:t>
      </w:r>
      <w:r w:rsidR="00960E82">
        <w:rPr>
          <w:rFonts w:ascii="Tahoma" w:hAnsi="Tahoma" w:cs="Tahoma"/>
          <w:color w:val="auto"/>
          <w:sz w:val="24"/>
          <w:szCs w:val="25"/>
        </w:rPr>
        <w:t xml:space="preserve"> </w:t>
      </w:r>
    </w:p>
    <w:p w:rsidR="00A53A6C" w:rsidRPr="009A3210" w:rsidRDefault="00A53A6C" w:rsidP="008C5127">
      <w:pPr>
        <w:spacing w:line="276" w:lineRule="auto"/>
        <w:rPr>
          <w:rFonts w:ascii="Tahoma" w:hAnsi="Tahoma" w:cs="Tahoma"/>
          <w:color w:val="auto"/>
          <w:sz w:val="10"/>
          <w:szCs w:val="25"/>
        </w:rPr>
      </w:pPr>
    </w:p>
    <w:p w:rsidR="00DF3EFE" w:rsidRDefault="008C07CC" w:rsidP="008C5127">
      <w:pPr>
        <w:spacing w:line="276"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225BDD">
        <w:rPr>
          <w:rFonts w:ascii="Tahoma" w:hAnsi="Tahoma" w:cs="Tahoma"/>
          <w:color w:val="auto"/>
          <w:sz w:val="24"/>
          <w:szCs w:val="25"/>
        </w:rPr>
        <w:t xml:space="preserve">A cet effet, la CENI va présenter ses </w:t>
      </w:r>
      <w:proofErr w:type="spellStart"/>
      <w:r w:rsidR="00225BDD">
        <w:rPr>
          <w:rFonts w:ascii="Tahoma" w:hAnsi="Tahoma" w:cs="Tahoma"/>
          <w:color w:val="auto"/>
          <w:sz w:val="24"/>
          <w:szCs w:val="25"/>
        </w:rPr>
        <w:t>obsrevations</w:t>
      </w:r>
      <w:proofErr w:type="spellEnd"/>
      <w:r w:rsidR="00225BDD">
        <w:rPr>
          <w:rFonts w:ascii="Tahoma" w:hAnsi="Tahoma" w:cs="Tahoma"/>
          <w:color w:val="auto"/>
          <w:sz w:val="24"/>
          <w:szCs w:val="25"/>
        </w:rPr>
        <w:t xml:space="preserve"> en deux volets :</w:t>
      </w:r>
    </w:p>
    <w:p w:rsidR="00DF3EFE" w:rsidRPr="009D38B5" w:rsidRDefault="00DF3EFE" w:rsidP="008C5127">
      <w:pPr>
        <w:spacing w:line="276" w:lineRule="auto"/>
        <w:rPr>
          <w:rFonts w:ascii="Tahoma" w:hAnsi="Tahoma" w:cs="Tahoma"/>
          <w:color w:val="auto"/>
          <w:sz w:val="10"/>
          <w:szCs w:val="25"/>
        </w:rPr>
      </w:pPr>
    </w:p>
    <w:p w:rsidR="00DF3EFE" w:rsidRDefault="00DF3EFE" w:rsidP="00555CB2">
      <w:pPr>
        <w:pStyle w:val="Paragraphedeliste"/>
        <w:numPr>
          <w:ilvl w:val="0"/>
          <w:numId w:val="29"/>
        </w:numPr>
        <w:spacing w:line="360" w:lineRule="auto"/>
        <w:rPr>
          <w:rFonts w:ascii="Tahoma" w:hAnsi="Tahoma" w:cs="Tahoma"/>
          <w:color w:val="auto"/>
          <w:sz w:val="24"/>
          <w:szCs w:val="25"/>
        </w:rPr>
      </w:pPr>
      <w:r>
        <w:rPr>
          <w:rFonts w:ascii="Tahoma" w:hAnsi="Tahoma" w:cs="Tahoma"/>
          <w:color w:val="auto"/>
          <w:sz w:val="24"/>
          <w:szCs w:val="25"/>
        </w:rPr>
        <w:t>Présentation des agrégats des résultats ;</w:t>
      </w:r>
    </w:p>
    <w:p w:rsidR="00DF3EFE" w:rsidRPr="00DF3EFE" w:rsidRDefault="00DF3EFE" w:rsidP="00555CB2">
      <w:pPr>
        <w:pStyle w:val="Paragraphedeliste"/>
        <w:numPr>
          <w:ilvl w:val="0"/>
          <w:numId w:val="29"/>
        </w:numPr>
        <w:spacing w:line="360" w:lineRule="auto"/>
        <w:rPr>
          <w:rFonts w:ascii="Tahoma" w:hAnsi="Tahoma" w:cs="Tahoma"/>
          <w:color w:val="auto"/>
          <w:sz w:val="24"/>
          <w:szCs w:val="25"/>
        </w:rPr>
      </w:pPr>
      <w:r>
        <w:rPr>
          <w:rFonts w:ascii="Tahoma" w:hAnsi="Tahoma" w:cs="Tahoma"/>
          <w:color w:val="auto"/>
          <w:sz w:val="24"/>
          <w:szCs w:val="25"/>
        </w:rPr>
        <w:t>Des observations aux moyens de la requête.</w:t>
      </w:r>
    </w:p>
    <w:p w:rsidR="00595432" w:rsidRPr="00CB5911" w:rsidRDefault="00595432" w:rsidP="001513EB">
      <w:pPr>
        <w:spacing w:line="276" w:lineRule="auto"/>
        <w:ind w:firstLine="350"/>
        <w:rPr>
          <w:rFonts w:ascii="Tahoma" w:hAnsi="Tahoma" w:cs="Tahoma"/>
          <w:color w:val="auto"/>
          <w:sz w:val="6"/>
          <w:szCs w:val="25"/>
        </w:rPr>
      </w:pPr>
    </w:p>
    <w:p w:rsidR="00915859" w:rsidRDefault="00555248" w:rsidP="001513EB">
      <w:pPr>
        <w:spacing w:line="276" w:lineRule="auto"/>
        <w:ind w:firstLine="350"/>
        <w:rPr>
          <w:rFonts w:ascii="Tahoma" w:hAnsi="Tahoma" w:cs="Tahoma"/>
          <w:color w:val="auto"/>
          <w:sz w:val="24"/>
          <w:szCs w:val="25"/>
        </w:rPr>
      </w:pPr>
      <w:r>
        <w:rPr>
          <w:rFonts w:ascii="Tahoma" w:hAnsi="Tahoma" w:cs="Tahoma"/>
          <w:color w:val="auto"/>
          <w:sz w:val="24"/>
          <w:szCs w:val="25"/>
        </w:rPr>
        <w:t xml:space="preserve">En </w:t>
      </w:r>
      <w:r w:rsidR="00834C5F">
        <w:rPr>
          <w:rFonts w:ascii="Tahoma" w:hAnsi="Tahoma" w:cs="Tahoma"/>
          <w:color w:val="auto"/>
          <w:sz w:val="24"/>
          <w:szCs w:val="25"/>
        </w:rPr>
        <w:t>l’espèce, le requérant KAPALATA MALOHA AKONDOKO Tony, candidat</w:t>
      </w:r>
      <w:r w:rsidR="00595432">
        <w:rPr>
          <w:rFonts w:ascii="Tahoma" w:hAnsi="Tahoma" w:cs="Tahoma"/>
          <w:color w:val="auto"/>
          <w:sz w:val="24"/>
          <w:szCs w:val="25"/>
        </w:rPr>
        <w:t xml:space="preserve"> </w:t>
      </w:r>
      <w:r w:rsidR="00C149F1">
        <w:rPr>
          <w:rFonts w:ascii="Tahoma" w:hAnsi="Tahoma" w:cs="Tahoma"/>
          <w:color w:val="auto"/>
          <w:sz w:val="24"/>
          <w:szCs w:val="25"/>
        </w:rPr>
        <w:t xml:space="preserve">indépendant à l’élection de Gouverneur et Vice-gouverneur de la province de la </w:t>
      </w:r>
      <w:proofErr w:type="spellStart"/>
      <w:r w:rsidR="00C149F1">
        <w:rPr>
          <w:rFonts w:ascii="Tahoma" w:hAnsi="Tahoma" w:cs="Tahoma"/>
          <w:color w:val="auto"/>
          <w:sz w:val="24"/>
          <w:szCs w:val="25"/>
        </w:rPr>
        <w:t>Tshopo</w:t>
      </w:r>
      <w:proofErr w:type="spellEnd"/>
      <w:r w:rsidR="00C149F1">
        <w:rPr>
          <w:rFonts w:ascii="Tahoma" w:hAnsi="Tahoma" w:cs="Tahoma"/>
          <w:color w:val="auto"/>
          <w:sz w:val="24"/>
          <w:szCs w:val="25"/>
        </w:rPr>
        <w:t xml:space="preserve">, a obtenu </w:t>
      </w:r>
      <w:r w:rsidR="00A76B77">
        <w:rPr>
          <w:rFonts w:ascii="Tahoma" w:hAnsi="Tahoma" w:cs="Tahoma"/>
          <w:color w:val="auto"/>
          <w:sz w:val="24"/>
          <w:szCs w:val="25"/>
        </w:rPr>
        <w:t xml:space="preserve">une  (1) voix </w:t>
      </w:r>
      <w:r w:rsidR="00502032">
        <w:rPr>
          <w:rFonts w:ascii="Tahoma" w:hAnsi="Tahoma" w:cs="Tahoma"/>
          <w:color w:val="auto"/>
          <w:sz w:val="24"/>
          <w:szCs w:val="25"/>
        </w:rPr>
        <w:t>soit 3%</w:t>
      </w:r>
      <w:r w:rsidR="00E905EC">
        <w:rPr>
          <w:rFonts w:ascii="Tahoma" w:hAnsi="Tahoma" w:cs="Tahoma"/>
          <w:color w:val="auto"/>
          <w:sz w:val="24"/>
          <w:szCs w:val="25"/>
        </w:rPr>
        <w:t xml:space="preserve"> à l’élection du </w:t>
      </w:r>
      <w:r w:rsidR="00890C0A">
        <w:rPr>
          <w:rFonts w:ascii="Tahoma" w:hAnsi="Tahoma" w:cs="Tahoma"/>
          <w:color w:val="auto"/>
          <w:sz w:val="24"/>
          <w:szCs w:val="25"/>
        </w:rPr>
        <w:t>29 avril 2024</w:t>
      </w:r>
      <w:r w:rsidR="002730F2">
        <w:rPr>
          <w:rFonts w:ascii="Tahoma" w:hAnsi="Tahoma" w:cs="Tahoma"/>
          <w:color w:val="auto"/>
          <w:sz w:val="24"/>
          <w:szCs w:val="25"/>
        </w:rPr>
        <w:t>.</w:t>
      </w:r>
    </w:p>
    <w:p w:rsidR="002730F2" w:rsidRPr="00CB5911" w:rsidRDefault="002730F2" w:rsidP="001513EB">
      <w:pPr>
        <w:spacing w:line="276" w:lineRule="auto"/>
        <w:ind w:firstLine="350"/>
        <w:rPr>
          <w:rFonts w:ascii="Tahoma" w:hAnsi="Tahoma" w:cs="Tahoma"/>
          <w:color w:val="auto"/>
          <w:sz w:val="10"/>
          <w:szCs w:val="25"/>
        </w:rPr>
      </w:pPr>
    </w:p>
    <w:p w:rsidR="002730F2" w:rsidRDefault="002730F2" w:rsidP="001513EB">
      <w:pPr>
        <w:spacing w:line="276" w:lineRule="auto"/>
        <w:ind w:firstLine="350"/>
        <w:rPr>
          <w:rFonts w:ascii="Tahoma" w:hAnsi="Tahoma" w:cs="Tahoma"/>
          <w:color w:val="auto"/>
          <w:sz w:val="24"/>
          <w:szCs w:val="25"/>
        </w:rPr>
      </w:pPr>
      <w:r>
        <w:rPr>
          <w:rFonts w:ascii="Tahoma" w:hAnsi="Tahoma" w:cs="Tahoma"/>
          <w:color w:val="auto"/>
          <w:sz w:val="24"/>
          <w:szCs w:val="25"/>
        </w:rPr>
        <w:t>Ainsi les résultats en rapport avec élection se présentent comme suit :</w:t>
      </w:r>
    </w:p>
    <w:p w:rsidR="00CB5911" w:rsidRPr="00CB5911" w:rsidRDefault="00CB5911" w:rsidP="001513EB">
      <w:pPr>
        <w:spacing w:line="276" w:lineRule="auto"/>
        <w:ind w:firstLine="350"/>
        <w:rPr>
          <w:rFonts w:ascii="Tahoma" w:hAnsi="Tahoma" w:cs="Tahoma"/>
          <w:color w:val="auto"/>
          <w:sz w:val="6"/>
          <w:szCs w:val="25"/>
        </w:rPr>
      </w:pPr>
    </w:p>
    <w:p w:rsidR="002730F2" w:rsidRDefault="00A0194B" w:rsidP="00307FED">
      <w:pPr>
        <w:pStyle w:val="Paragraphedeliste"/>
        <w:numPr>
          <w:ilvl w:val="0"/>
          <w:numId w:val="25"/>
        </w:numPr>
        <w:spacing w:line="276" w:lineRule="auto"/>
        <w:ind w:hanging="294"/>
        <w:rPr>
          <w:rFonts w:ascii="Tahoma" w:hAnsi="Tahoma" w:cs="Tahoma"/>
          <w:color w:val="auto"/>
          <w:sz w:val="24"/>
          <w:szCs w:val="25"/>
        </w:rPr>
      </w:pPr>
      <w:r>
        <w:rPr>
          <w:rFonts w:ascii="Tahoma" w:hAnsi="Tahoma" w:cs="Tahoma"/>
          <w:color w:val="auto"/>
          <w:sz w:val="24"/>
          <w:szCs w:val="25"/>
        </w:rPr>
        <w:t>Nombre total d’électeur inscrits </w:t>
      </w:r>
      <w:r w:rsidRPr="00D4256F">
        <w:rPr>
          <w:rFonts w:ascii="Tahoma" w:hAnsi="Tahoma" w:cs="Tahoma"/>
          <w:color w:val="auto"/>
          <w:sz w:val="40"/>
          <w:szCs w:val="25"/>
        </w:rPr>
        <w:t xml:space="preserve"> </w:t>
      </w:r>
      <w:r>
        <w:rPr>
          <w:rFonts w:ascii="Tahoma" w:hAnsi="Tahoma" w:cs="Tahoma"/>
          <w:color w:val="auto"/>
          <w:sz w:val="24"/>
          <w:szCs w:val="25"/>
        </w:rPr>
        <w:t xml:space="preserve"> : 29</w:t>
      </w:r>
    </w:p>
    <w:p w:rsidR="00A0194B" w:rsidRDefault="00A0194B" w:rsidP="00307FED">
      <w:pPr>
        <w:pStyle w:val="Paragraphedeliste"/>
        <w:numPr>
          <w:ilvl w:val="0"/>
          <w:numId w:val="25"/>
        </w:numPr>
        <w:spacing w:line="276" w:lineRule="auto"/>
        <w:ind w:hanging="294"/>
        <w:rPr>
          <w:rFonts w:ascii="Tahoma" w:hAnsi="Tahoma" w:cs="Tahoma"/>
          <w:color w:val="auto"/>
          <w:sz w:val="24"/>
          <w:szCs w:val="25"/>
        </w:rPr>
      </w:pPr>
      <w:r>
        <w:rPr>
          <w:rFonts w:ascii="Tahoma" w:hAnsi="Tahoma" w:cs="Tahoma"/>
          <w:color w:val="auto"/>
          <w:sz w:val="24"/>
          <w:szCs w:val="25"/>
        </w:rPr>
        <w:t xml:space="preserve">Nombre de candidats </w:t>
      </w:r>
      <w:r>
        <w:rPr>
          <w:rFonts w:ascii="Tahoma" w:hAnsi="Tahoma" w:cs="Tahoma"/>
          <w:color w:val="auto"/>
          <w:sz w:val="24"/>
          <w:szCs w:val="25"/>
        </w:rPr>
        <w:tab/>
      </w:r>
      <w:r>
        <w:rPr>
          <w:rFonts w:ascii="Tahoma" w:hAnsi="Tahoma" w:cs="Tahoma"/>
          <w:color w:val="auto"/>
          <w:sz w:val="24"/>
          <w:szCs w:val="25"/>
        </w:rPr>
        <w:tab/>
        <w:t xml:space="preserve"> : 20</w:t>
      </w:r>
    </w:p>
    <w:p w:rsidR="00A0194B" w:rsidRDefault="00A0194B" w:rsidP="00307FED">
      <w:pPr>
        <w:pStyle w:val="Paragraphedeliste"/>
        <w:numPr>
          <w:ilvl w:val="0"/>
          <w:numId w:val="25"/>
        </w:numPr>
        <w:spacing w:line="276" w:lineRule="auto"/>
        <w:ind w:hanging="294"/>
        <w:rPr>
          <w:rFonts w:ascii="Tahoma" w:hAnsi="Tahoma" w:cs="Tahoma"/>
          <w:color w:val="auto"/>
          <w:sz w:val="24"/>
          <w:szCs w:val="25"/>
        </w:rPr>
      </w:pPr>
      <w:r>
        <w:rPr>
          <w:rFonts w:ascii="Tahoma" w:hAnsi="Tahoma" w:cs="Tahoma"/>
          <w:color w:val="auto"/>
          <w:sz w:val="24"/>
          <w:szCs w:val="25"/>
        </w:rPr>
        <w:t xml:space="preserve">Total votants </w:t>
      </w:r>
      <w:r>
        <w:rPr>
          <w:rFonts w:ascii="Tahoma" w:hAnsi="Tahoma" w:cs="Tahoma"/>
          <w:color w:val="auto"/>
          <w:sz w:val="24"/>
          <w:szCs w:val="25"/>
        </w:rPr>
        <w:tab/>
      </w:r>
      <w:r>
        <w:rPr>
          <w:rFonts w:ascii="Tahoma" w:hAnsi="Tahoma" w:cs="Tahoma"/>
          <w:color w:val="auto"/>
          <w:sz w:val="24"/>
          <w:szCs w:val="25"/>
        </w:rPr>
        <w:tab/>
      </w:r>
      <w:r>
        <w:rPr>
          <w:rFonts w:ascii="Tahoma" w:hAnsi="Tahoma" w:cs="Tahoma"/>
          <w:color w:val="auto"/>
          <w:sz w:val="24"/>
          <w:szCs w:val="25"/>
        </w:rPr>
        <w:tab/>
        <w:t xml:space="preserve"> : 29</w:t>
      </w:r>
    </w:p>
    <w:p w:rsidR="00A0194B" w:rsidRDefault="00A0194B" w:rsidP="00307FED">
      <w:pPr>
        <w:pStyle w:val="Paragraphedeliste"/>
        <w:numPr>
          <w:ilvl w:val="0"/>
          <w:numId w:val="25"/>
        </w:numPr>
        <w:spacing w:line="276" w:lineRule="auto"/>
        <w:ind w:hanging="294"/>
        <w:rPr>
          <w:rFonts w:ascii="Tahoma" w:hAnsi="Tahoma" w:cs="Tahoma"/>
          <w:color w:val="auto"/>
          <w:sz w:val="24"/>
          <w:szCs w:val="25"/>
        </w:rPr>
      </w:pPr>
      <w:r>
        <w:rPr>
          <w:rFonts w:ascii="Tahoma" w:hAnsi="Tahoma" w:cs="Tahoma"/>
          <w:color w:val="auto"/>
          <w:sz w:val="24"/>
          <w:szCs w:val="25"/>
        </w:rPr>
        <w:t xml:space="preserve">Bulletins blancs </w:t>
      </w:r>
      <w:r>
        <w:rPr>
          <w:rFonts w:ascii="Tahoma" w:hAnsi="Tahoma" w:cs="Tahoma"/>
          <w:color w:val="auto"/>
          <w:sz w:val="24"/>
          <w:szCs w:val="25"/>
        </w:rPr>
        <w:tab/>
      </w:r>
      <w:r>
        <w:rPr>
          <w:rFonts w:ascii="Tahoma" w:hAnsi="Tahoma" w:cs="Tahoma"/>
          <w:color w:val="auto"/>
          <w:sz w:val="24"/>
          <w:szCs w:val="25"/>
        </w:rPr>
        <w:tab/>
      </w:r>
      <w:r>
        <w:rPr>
          <w:rFonts w:ascii="Tahoma" w:hAnsi="Tahoma" w:cs="Tahoma"/>
          <w:color w:val="auto"/>
          <w:sz w:val="24"/>
          <w:szCs w:val="25"/>
        </w:rPr>
        <w:tab/>
        <w:t xml:space="preserve"> : </w:t>
      </w:r>
      <w:r w:rsidR="00444693">
        <w:rPr>
          <w:rFonts w:ascii="Tahoma" w:hAnsi="Tahoma" w:cs="Tahoma"/>
          <w:color w:val="auto"/>
          <w:sz w:val="24"/>
          <w:szCs w:val="25"/>
        </w:rPr>
        <w:t>0</w:t>
      </w:r>
    </w:p>
    <w:p w:rsidR="00444693" w:rsidRDefault="00444693" w:rsidP="00307FED">
      <w:pPr>
        <w:pStyle w:val="Paragraphedeliste"/>
        <w:numPr>
          <w:ilvl w:val="0"/>
          <w:numId w:val="25"/>
        </w:numPr>
        <w:spacing w:line="276" w:lineRule="auto"/>
        <w:ind w:hanging="294"/>
        <w:rPr>
          <w:rFonts w:ascii="Tahoma" w:hAnsi="Tahoma" w:cs="Tahoma"/>
          <w:color w:val="auto"/>
          <w:sz w:val="24"/>
          <w:szCs w:val="25"/>
        </w:rPr>
      </w:pPr>
      <w:r>
        <w:rPr>
          <w:rFonts w:ascii="Tahoma" w:hAnsi="Tahoma" w:cs="Tahoma"/>
          <w:color w:val="auto"/>
          <w:sz w:val="24"/>
          <w:szCs w:val="25"/>
        </w:rPr>
        <w:t>S</w:t>
      </w:r>
      <w:r w:rsidR="009A0212">
        <w:rPr>
          <w:rFonts w:ascii="Tahoma" w:hAnsi="Tahoma" w:cs="Tahoma"/>
          <w:color w:val="auto"/>
          <w:sz w:val="24"/>
          <w:szCs w:val="25"/>
        </w:rPr>
        <w:t>uffrage</w:t>
      </w:r>
      <w:r>
        <w:rPr>
          <w:rFonts w:ascii="Tahoma" w:hAnsi="Tahoma" w:cs="Tahoma"/>
          <w:color w:val="auto"/>
          <w:sz w:val="24"/>
          <w:szCs w:val="25"/>
        </w:rPr>
        <w:t xml:space="preserve"> </w:t>
      </w:r>
      <w:r w:rsidR="009A0212">
        <w:rPr>
          <w:rFonts w:ascii="Tahoma" w:hAnsi="Tahoma" w:cs="Tahoma"/>
          <w:color w:val="auto"/>
          <w:sz w:val="24"/>
          <w:szCs w:val="25"/>
        </w:rPr>
        <w:t>valablement exprimé</w:t>
      </w:r>
      <w:r>
        <w:rPr>
          <w:rFonts w:ascii="Tahoma" w:hAnsi="Tahoma" w:cs="Tahoma"/>
          <w:color w:val="auto"/>
          <w:sz w:val="24"/>
          <w:szCs w:val="25"/>
        </w:rPr>
        <w:tab/>
      </w:r>
      <w:r w:rsidRPr="00D4256F">
        <w:rPr>
          <w:rFonts w:ascii="Tahoma" w:hAnsi="Tahoma" w:cs="Tahoma"/>
          <w:color w:val="auto"/>
          <w:sz w:val="4"/>
          <w:szCs w:val="25"/>
        </w:rPr>
        <w:t xml:space="preserve"> </w:t>
      </w:r>
      <w:r w:rsidRPr="00D4256F">
        <w:rPr>
          <w:rFonts w:ascii="Tahoma" w:hAnsi="Tahoma" w:cs="Tahoma"/>
          <w:color w:val="auto"/>
          <w:sz w:val="22"/>
          <w:szCs w:val="25"/>
        </w:rPr>
        <w:t xml:space="preserve"> </w:t>
      </w:r>
      <w:r>
        <w:rPr>
          <w:rFonts w:ascii="Tahoma" w:hAnsi="Tahoma" w:cs="Tahoma"/>
          <w:color w:val="auto"/>
          <w:sz w:val="24"/>
          <w:szCs w:val="25"/>
        </w:rPr>
        <w:t xml:space="preserve">: </w:t>
      </w:r>
      <w:r w:rsidR="00890DFF">
        <w:rPr>
          <w:rFonts w:ascii="Tahoma" w:hAnsi="Tahoma" w:cs="Tahoma"/>
          <w:color w:val="auto"/>
          <w:sz w:val="24"/>
          <w:szCs w:val="25"/>
        </w:rPr>
        <w:t>29</w:t>
      </w:r>
    </w:p>
    <w:p w:rsidR="00D446B5" w:rsidRDefault="00D4256F" w:rsidP="00307FED">
      <w:pPr>
        <w:pStyle w:val="Paragraphedeliste"/>
        <w:numPr>
          <w:ilvl w:val="0"/>
          <w:numId w:val="25"/>
        </w:numPr>
        <w:spacing w:line="276" w:lineRule="auto"/>
        <w:ind w:hanging="294"/>
        <w:rPr>
          <w:rFonts w:ascii="Tahoma" w:hAnsi="Tahoma" w:cs="Tahoma"/>
          <w:color w:val="auto"/>
          <w:sz w:val="24"/>
          <w:szCs w:val="25"/>
        </w:rPr>
      </w:pPr>
      <w:r>
        <w:rPr>
          <w:rFonts w:ascii="Tahoma" w:hAnsi="Tahoma" w:cs="Tahoma"/>
          <w:color w:val="auto"/>
          <w:sz w:val="24"/>
          <w:szCs w:val="25"/>
        </w:rPr>
        <w:t xml:space="preserve">Taux de participation </w:t>
      </w:r>
      <w:r>
        <w:rPr>
          <w:rFonts w:ascii="Tahoma" w:hAnsi="Tahoma" w:cs="Tahoma"/>
          <w:color w:val="auto"/>
          <w:sz w:val="24"/>
          <w:szCs w:val="25"/>
        </w:rPr>
        <w:tab/>
      </w:r>
      <w:r>
        <w:rPr>
          <w:rFonts w:ascii="Tahoma" w:hAnsi="Tahoma" w:cs="Tahoma"/>
          <w:color w:val="auto"/>
          <w:sz w:val="24"/>
          <w:szCs w:val="25"/>
        </w:rPr>
        <w:tab/>
      </w:r>
      <w:r w:rsidRPr="00D4256F">
        <w:rPr>
          <w:rFonts w:ascii="Tahoma" w:hAnsi="Tahoma" w:cs="Tahoma"/>
          <w:color w:val="auto"/>
          <w:sz w:val="4"/>
          <w:szCs w:val="25"/>
        </w:rPr>
        <w:t xml:space="preserve"> </w:t>
      </w:r>
      <w:r>
        <w:rPr>
          <w:rFonts w:ascii="Tahoma" w:hAnsi="Tahoma" w:cs="Tahoma"/>
          <w:color w:val="auto"/>
          <w:sz w:val="24"/>
          <w:szCs w:val="25"/>
        </w:rPr>
        <w:t xml:space="preserve"> : </w:t>
      </w:r>
      <w:r w:rsidR="00346444">
        <w:rPr>
          <w:rFonts w:ascii="Tahoma" w:hAnsi="Tahoma" w:cs="Tahoma"/>
          <w:color w:val="auto"/>
          <w:sz w:val="24"/>
          <w:szCs w:val="25"/>
        </w:rPr>
        <w:t>100%</w:t>
      </w:r>
    </w:p>
    <w:p w:rsidR="00F762DA" w:rsidRPr="009D38B5" w:rsidRDefault="00F762DA" w:rsidP="00F762DA">
      <w:pPr>
        <w:spacing w:line="276" w:lineRule="auto"/>
        <w:rPr>
          <w:rFonts w:ascii="Tahoma" w:hAnsi="Tahoma" w:cs="Tahoma"/>
          <w:color w:val="auto"/>
          <w:sz w:val="16"/>
          <w:szCs w:val="25"/>
        </w:rPr>
      </w:pPr>
    </w:p>
    <w:p w:rsidR="00F762DA" w:rsidRDefault="00F762DA" w:rsidP="009D38B5">
      <w:pPr>
        <w:spacing w:line="276" w:lineRule="auto"/>
        <w:ind w:firstLine="699"/>
        <w:rPr>
          <w:rFonts w:ascii="Tahoma" w:hAnsi="Tahoma" w:cs="Tahoma"/>
          <w:color w:val="auto"/>
          <w:sz w:val="24"/>
          <w:szCs w:val="25"/>
        </w:rPr>
      </w:pPr>
      <w:r>
        <w:rPr>
          <w:rFonts w:ascii="Tahoma" w:hAnsi="Tahoma" w:cs="Tahoma"/>
          <w:color w:val="auto"/>
          <w:sz w:val="24"/>
          <w:szCs w:val="25"/>
        </w:rPr>
        <w:t>La CENI fait également observer que, s’il y avait la corruption dans le bureau de vote, cela pouvait être mentionné aux procès-verbaux de vote e</w:t>
      </w:r>
      <w:r w:rsidR="006E0E9F">
        <w:rPr>
          <w:rFonts w:ascii="Tahoma" w:hAnsi="Tahoma" w:cs="Tahoma"/>
          <w:color w:val="auto"/>
          <w:sz w:val="24"/>
          <w:szCs w:val="25"/>
        </w:rPr>
        <w:t xml:space="preserve">t de dépouillement car plusieurs témoins et observateurs étaient présents. Ne l’ayant pas fait, ces scrutins n’ont pas été émaillés de corruption. </w:t>
      </w:r>
    </w:p>
    <w:p w:rsidR="00556689" w:rsidRPr="009D38B5" w:rsidRDefault="00556689" w:rsidP="009D38B5">
      <w:pPr>
        <w:spacing w:line="276" w:lineRule="auto"/>
        <w:ind w:firstLine="699"/>
        <w:rPr>
          <w:rFonts w:ascii="Tahoma" w:hAnsi="Tahoma" w:cs="Tahoma"/>
          <w:color w:val="auto"/>
          <w:sz w:val="10"/>
          <w:szCs w:val="25"/>
        </w:rPr>
      </w:pPr>
    </w:p>
    <w:p w:rsidR="006615B7" w:rsidRDefault="00556689" w:rsidP="009D38B5">
      <w:pPr>
        <w:spacing w:line="276" w:lineRule="auto"/>
        <w:ind w:firstLine="699"/>
        <w:rPr>
          <w:rFonts w:ascii="Tahoma" w:hAnsi="Tahoma" w:cs="Tahoma"/>
          <w:color w:val="auto"/>
          <w:sz w:val="24"/>
          <w:szCs w:val="25"/>
        </w:rPr>
      </w:pPr>
      <w:r>
        <w:rPr>
          <w:rFonts w:ascii="Tahoma" w:hAnsi="Tahoma" w:cs="Tahoma"/>
          <w:color w:val="auto"/>
          <w:sz w:val="24"/>
          <w:szCs w:val="25"/>
        </w:rPr>
        <w:t>Et si par ailleurs, il est retenu l’infraction pour cause corruption, ou fraude, le Conseil d’Etat de céans, siégeant en matière de contentieux de</w:t>
      </w:r>
      <w:r w:rsidR="00933427">
        <w:rPr>
          <w:rFonts w:ascii="Tahoma" w:hAnsi="Tahoma" w:cs="Tahoma"/>
          <w:color w:val="auto"/>
          <w:sz w:val="24"/>
          <w:szCs w:val="25"/>
        </w:rPr>
        <w:t>s résultats serait incompétent, car s’agissant d’une infraction c’est le juge pénal qui devrait être compétent sur pieds de la</w:t>
      </w:r>
      <w:r w:rsidR="00023C24">
        <w:rPr>
          <w:rFonts w:ascii="Tahoma" w:hAnsi="Tahoma" w:cs="Tahoma"/>
          <w:color w:val="auto"/>
          <w:sz w:val="24"/>
          <w:szCs w:val="25"/>
        </w:rPr>
        <w:t xml:space="preserve"> loi</w:t>
      </w:r>
      <w:r w:rsidR="00933427">
        <w:rPr>
          <w:rFonts w:ascii="Tahoma" w:hAnsi="Tahoma" w:cs="Tahoma"/>
          <w:color w:val="auto"/>
          <w:sz w:val="24"/>
          <w:szCs w:val="25"/>
        </w:rPr>
        <w:t xml:space="preserve"> organique n°13/011-B du 11 avril 2013 portant </w:t>
      </w:r>
    </w:p>
    <w:p w:rsidR="006615B7" w:rsidRPr="00E27471" w:rsidRDefault="006615B7" w:rsidP="006615B7">
      <w:pPr>
        <w:spacing w:after="0"/>
        <w:ind w:left="0" w:right="0"/>
        <w:rPr>
          <w:rFonts w:ascii="Tahoma" w:hAnsi="Tahoma" w:cs="Tahoma"/>
          <w:b/>
          <w:sz w:val="23"/>
          <w:szCs w:val="23"/>
          <w:u w:val="single"/>
        </w:rPr>
      </w:pPr>
      <w:r w:rsidRPr="00E27471">
        <w:rPr>
          <w:rFonts w:ascii="Tahoma" w:hAnsi="Tahoma" w:cs="Tahoma"/>
          <w:b/>
          <w:sz w:val="23"/>
          <w:szCs w:val="23"/>
          <w:u w:val="single"/>
        </w:rPr>
        <w:lastRenderedPageBreak/>
        <w:t xml:space="preserve">REA. </w:t>
      </w:r>
      <w:r>
        <w:rPr>
          <w:rFonts w:ascii="Tahoma" w:hAnsi="Tahoma" w:cs="Tahoma"/>
          <w:b/>
          <w:sz w:val="23"/>
          <w:szCs w:val="23"/>
          <w:u w:val="single"/>
        </w:rPr>
        <w:t>424</w:t>
      </w:r>
      <w:r w:rsidRPr="00E27471">
        <w:rPr>
          <w:rFonts w:ascii="Tahoma" w:hAnsi="Tahoma" w:cs="Tahoma"/>
          <w:b/>
          <w:sz w:val="23"/>
          <w:szCs w:val="23"/>
        </w:rPr>
        <w:t xml:space="preserve">                              </w:t>
      </w:r>
      <w:r>
        <w:rPr>
          <w:rFonts w:ascii="Tahoma" w:hAnsi="Tahoma" w:cs="Tahoma"/>
          <w:b/>
          <w:sz w:val="23"/>
          <w:szCs w:val="23"/>
        </w:rPr>
        <w:t xml:space="preserve">  </w:t>
      </w:r>
      <w:r w:rsidRPr="00E27471">
        <w:rPr>
          <w:rFonts w:ascii="Tahoma" w:hAnsi="Tahoma" w:cs="Tahoma"/>
          <w:b/>
          <w:sz w:val="23"/>
          <w:szCs w:val="23"/>
        </w:rPr>
        <w:t xml:space="preserve">  </w:t>
      </w:r>
      <w:r>
        <w:rPr>
          <w:rFonts w:ascii="Tahoma" w:hAnsi="Tahoma" w:cs="Tahoma"/>
          <w:b/>
          <w:sz w:val="23"/>
          <w:szCs w:val="23"/>
        </w:rPr>
        <w:t xml:space="preserve"> </w:t>
      </w:r>
      <w:r w:rsidRPr="00E27471">
        <w:rPr>
          <w:rFonts w:ascii="Tahoma" w:hAnsi="Tahoma" w:cs="Tahoma"/>
          <w:b/>
          <w:sz w:val="23"/>
          <w:szCs w:val="23"/>
        </w:rPr>
        <w:t xml:space="preserve"> </w:t>
      </w:r>
      <w:r>
        <w:rPr>
          <w:rFonts w:ascii="Tahoma" w:hAnsi="Tahoma" w:cs="Tahoma"/>
          <w:b/>
          <w:sz w:val="23"/>
          <w:szCs w:val="23"/>
        </w:rPr>
        <w:t xml:space="preserve">     </w:t>
      </w:r>
      <w:r w:rsidRPr="00E27471">
        <w:rPr>
          <w:rFonts w:ascii="Tahoma" w:hAnsi="Tahoma" w:cs="Tahoma"/>
          <w:b/>
          <w:sz w:val="23"/>
          <w:szCs w:val="23"/>
        </w:rPr>
        <w:t xml:space="preserve">    </w:t>
      </w:r>
      <w:r>
        <w:rPr>
          <w:rFonts w:ascii="Tahoma" w:hAnsi="Tahoma" w:cs="Tahoma"/>
          <w:b/>
          <w:sz w:val="23"/>
          <w:szCs w:val="23"/>
        </w:rPr>
        <w:t xml:space="preserve">  </w:t>
      </w:r>
      <w:r w:rsidRPr="00E27471">
        <w:rPr>
          <w:rFonts w:ascii="Tahoma" w:hAnsi="Tahoma" w:cs="Tahoma"/>
          <w:b/>
          <w:sz w:val="23"/>
          <w:szCs w:val="23"/>
        </w:rPr>
        <w:t xml:space="preserve">  </w:t>
      </w:r>
      <w:r>
        <w:rPr>
          <w:rFonts w:ascii="Tahoma" w:hAnsi="Tahoma" w:cs="Tahoma"/>
          <w:b/>
          <w:sz w:val="23"/>
          <w:szCs w:val="23"/>
          <w:u w:val="single"/>
        </w:rPr>
        <w:t>Six</w:t>
      </w:r>
      <w:r w:rsidRPr="00E27471">
        <w:rPr>
          <w:rFonts w:ascii="Tahoma" w:hAnsi="Tahoma" w:cs="Tahoma"/>
          <w:b/>
          <w:sz w:val="23"/>
          <w:szCs w:val="23"/>
          <w:u w:val="single"/>
        </w:rPr>
        <w:t>ième feuillet</w:t>
      </w:r>
    </w:p>
    <w:p w:rsidR="006615B7" w:rsidRPr="000F12B0" w:rsidRDefault="006615B7" w:rsidP="006615B7">
      <w:pPr>
        <w:spacing w:line="276" w:lineRule="auto"/>
        <w:ind w:firstLine="0"/>
        <w:rPr>
          <w:rFonts w:ascii="Tahoma" w:hAnsi="Tahoma" w:cs="Tahoma"/>
          <w:color w:val="auto"/>
          <w:sz w:val="20"/>
          <w:szCs w:val="25"/>
        </w:rPr>
      </w:pPr>
    </w:p>
    <w:p w:rsidR="00556689" w:rsidRDefault="00933427" w:rsidP="006615B7">
      <w:pPr>
        <w:spacing w:line="276" w:lineRule="auto"/>
        <w:ind w:firstLine="0"/>
        <w:rPr>
          <w:rFonts w:ascii="Tahoma" w:hAnsi="Tahoma" w:cs="Tahoma"/>
          <w:color w:val="auto"/>
          <w:sz w:val="24"/>
          <w:szCs w:val="25"/>
        </w:rPr>
      </w:pPr>
      <w:proofErr w:type="gramStart"/>
      <w:r>
        <w:rPr>
          <w:rFonts w:ascii="Tahoma" w:hAnsi="Tahoma" w:cs="Tahoma"/>
          <w:color w:val="auto"/>
          <w:sz w:val="24"/>
          <w:szCs w:val="25"/>
        </w:rPr>
        <w:t>organisation</w:t>
      </w:r>
      <w:proofErr w:type="gramEnd"/>
      <w:r>
        <w:rPr>
          <w:rFonts w:ascii="Tahoma" w:hAnsi="Tahoma" w:cs="Tahoma"/>
          <w:color w:val="auto"/>
          <w:sz w:val="24"/>
          <w:szCs w:val="25"/>
        </w:rPr>
        <w:t xml:space="preserve">, fonctionnement et compétence des juridictions de l’ordre judiciaire, </w:t>
      </w:r>
      <w:r w:rsidR="00BB244D">
        <w:rPr>
          <w:rFonts w:ascii="Tahoma" w:hAnsi="Tahoma" w:cs="Tahoma"/>
          <w:color w:val="auto"/>
          <w:sz w:val="24"/>
          <w:szCs w:val="25"/>
        </w:rPr>
        <w:t>e</w:t>
      </w:r>
      <w:r>
        <w:rPr>
          <w:rFonts w:ascii="Tahoma" w:hAnsi="Tahoma" w:cs="Tahoma"/>
          <w:color w:val="auto"/>
          <w:sz w:val="24"/>
          <w:szCs w:val="25"/>
        </w:rPr>
        <w:t>n ses articles 91 point 2, la Cour d’appel et 93 point 8, la Cour de cassation</w:t>
      </w:r>
      <w:r w:rsidR="00B417D4">
        <w:rPr>
          <w:rFonts w:ascii="Tahoma" w:hAnsi="Tahoma" w:cs="Tahoma"/>
          <w:color w:val="auto"/>
          <w:sz w:val="24"/>
          <w:szCs w:val="25"/>
        </w:rPr>
        <w:t>.</w:t>
      </w:r>
    </w:p>
    <w:p w:rsidR="009D38B5" w:rsidRPr="000F12B0" w:rsidRDefault="009D38B5" w:rsidP="00F762DA">
      <w:pPr>
        <w:spacing w:line="276" w:lineRule="auto"/>
        <w:rPr>
          <w:rFonts w:ascii="Tahoma" w:hAnsi="Tahoma" w:cs="Tahoma"/>
          <w:color w:val="auto"/>
          <w:sz w:val="6"/>
          <w:szCs w:val="25"/>
        </w:rPr>
      </w:pPr>
    </w:p>
    <w:p w:rsidR="00915859" w:rsidRDefault="00CA41D1" w:rsidP="00CA0AE3">
      <w:pPr>
        <w:spacing w:line="276" w:lineRule="auto"/>
        <w:ind w:firstLine="699"/>
        <w:rPr>
          <w:rFonts w:ascii="Tahoma" w:hAnsi="Tahoma" w:cs="Tahoma"/>
          <w:color w:val="auto"/>
          <w:sz w:val="24"/>
          <w:szCs w:val="25"/>
        </w:rPr>
      </w:pPr>
      <w:r>
        <w:rPr>
          <w:rFonts w:ascii="Tahoma" w:hAnsi="Tahoma" w:cs="Tahoma"/>
          <w:color w:val="auto"/>
          <w:sz w:val="24"/>
          <w:szCs w:val="25"/>
        </w:rPr>
        <w:t xml:space="preserve">Telles sont les observations que la CENI soumet à l’appréciation </w:t>
      </w:r>
      <w:r w:rsidR="00254DEA">
        <w:rPr>
          <w:rFonts w:ascii="Tahoma" w:hAnsi="Tahoma" w:cs="Tahoma"/>
          <w:color w:val="auto"/>
          <w:sz w:val="24"/>
          <w:szCs w:val="25"/>
        </w:rPr>
        <w:t>de votre Cour</w:t>
      </w:r>
      <w:r>
        <w:rPr>
          <w:rFonts w:ascii="Tahoma" w:hAnsi="Tahoma" w:cs="Tahoma"/>
          <w:color w:val="auto"/>
          <w:sz w:val="24"/>
          <w:szCs w:val="25"/>
        </w:rPr>
        <w:t>.</w:t>
      </w:r>
    </w:p>
    <w:p w:rsidR="00010DFE" w:rsidRPr="00010DFE" w:rsidRDefault="00010DFE" w:rsidP="00CA0AE3">
      <w:pPr>
        <w:spacing w:line="276" w:lineRule="auto"/>
        <w:ind w:firstLine="699"/>
        <w:rPr>
          <w:rFonts w:ascii="Tahoma" w:hAnsi="Tahoma" w:cs="Tahoma"/>
          <w:color w:val="auto"/>
          <w:sz w:val="2"/>
          <w:szCs w:val="25"/>
        </w:rPr>
      </w:pPr>
    </w:p>
    <w:p w:rsidR="008D32E9" w:rsidRPr="00DD20BF" w:rsidRDefault="00B346E8" w:rsidP="00DD20BF">
      <w:pPr>
        <w:tabs>
          <w:tab w:val="right" w:pos="6082"/>
        </w:tabs>
        <w:spacing w:line="276" w:lineRule="auto"/>
        <w:rPr>
          <w:rFonts w:ascii="Tahoma" w:hAnsi="Tahoma" w:cs="Tahoma"/>
          <w:color w:val="C00000"/>
          <w:sz w:val="24"/>
          <w:szCs w:val="25"/>
        </w:rPr>
      </w:pPr>
      <w:r w:rsidRPr="00571EE3">
        <w:rPr>
          <w:b/>
          <w:noProof/>
          <w:color w:val="auto"/>
          <w:sz w:val="24"/>
          <w:szCs w:val="25"/>
        </w:rPr>
        <mc:AlternateContent>
          <mc:Choice Requires="wps">
            <w:drawing>
              <wp:anchor distT="0" distB="0" distL="114300" distR="114300" simplePos="0" relativeHeight="251667456" behindDoc="0" locked="0" layoutInCell="1" allowOverlap="1" wp14:anchorId="6EBBB93F" wp14:editId="32BE9D79">
                <wp:simplePos x="0" y="0"/>
                <wp:positionH relativeFrom="column">
                  <wp:posOffset>127221</wp:posOffset>
                </wp:positionH>
                <wp:positionV relativeFrom="paragraph">
                  <wp:posOffset>112478</wp:posOffset>
                </wp:positionV>
                <wp:extent cx="3689405" cy="0"/>
                <wp:effectExtent l="0" t="0" r="25400" b="19050"/>
                <wp:wrapNone/>
                <wp:docPr id="5" name="Connecteur droit 5"/>
                <wp:cNvGraphicFramePr/>
                <a:graphic xmlns:a="http://schemas.openxmlformats.org/drawingml/2006/main">
                  <a:graphicData uri="http://schemas.microsoft.com/office/word/2010/wordprocessingShape">
                    <wps:wsp>
                      <wps:cNvCnPr/>
                      <wps:spPr>
                        <a:xfrm>
                          <a:off x="0" y="0"/>
                          <a:ext cx="3689405"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14:sizeRelV relativeFrom="margin">
                  <wp14:pctHeight>0</wp14:pctHeight>
                </wp14:sizeRelV>
              </wp:anchor>
            </w:drawing>
          </mc:Choice>
          <mc:Fallback>
            <w:pict>
              <v:line id="Connecteur droit 5"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pt,8.85pt" to="300.5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" strokecolor="windowText" strokeweight="1pt">
                <v:stroke dashstyle="3 1" joinstyle="miter"/>
              </v:line>
            </w:pict>
          </mc:Fallback>
        </mc:AlternateContent>
      </w:r>
      <w:r w:rsidR="00824DC9" w:rsidRPr="00571EE3">
        <w:rPr>
          <w:rFonts w:ascii="Tahoma" w:hAnsi="Tahoma" w:cs="Tahoma"/>
          <w:color w:val="auto"/>
          <w:sz w:val="24"/>
          <w:szCs w:val="25"/>
        </w:rPr>
        <w:t>« </w:t>
      </w:r>
      <w:r w:rsidR="00824DC9" w:rsidRPr="00571EE3">
        <w:rPr>
          <w:rFonts w:ascii="Tahoma" w:hAnsi="Tahoma" w:cs="Tahoma"/>
          <w:color w:val="auto"/>
          <w:sz w:val="24"/>
          <w:szCs w:val="25"/>
        </w:rPr>
        <w:tab/>
      </w:r>
      <w:r w:rsidR="00824DC9">
        <w:rPr>
          <w:rFonts w:ascii="Tahoma" w:hAnsi="Tahoma" w:cs="Tahoma"/>
          <w:color w:val="auto"/>
          <w:sz w:val="24"/>
          <w:szCs w:val="25"/>
        </w:rPr>
        <w:t>‘’</w:t>
      </w:r>
      <w:r w:rsidR="00824DC9">
        <w:rPr>
          <w:rFonts w:ascii="Tahoma" w:hAnsi="Tahoma" w:cs="Tahoma"/>
          <w:color w:val="C00000"/>
          <w:sz w:val="24"/>
          <w:szCs w:val="25"/>
        </w:rPr>
        <w:t xml:space="preserve"> </w:t>
      </w:r>
    </w:p>
    <w:p w:rsidR="00A15BF0" w:rsidRPr="000F12B0" w:rsidRDefault="00A15BF0" w:rsidP="00DE653E">
      <w:pPr>
        <w:spacing w:line="276" w:lineRule="auto"/>
        <w:ind w:left="0" w:firstLine="0"/>
        <w:rPr>
          <w:rFonts w:ascii="Tahoma" w:hAnsi="Tahoma" w:cs="Tahoma"/>
          <w:color w:val="auto"/>
          <w:sz w:val="8"/>
          <w:szCs w:val="25"/>
        </w:rPr>
      </w:pPr>
    </w:p>
    <w:p w:rsidR="001B189E" w:rsidRPr="0050383A" w:rsidRDefault="00B346E8" w:rsidP="0050383A">
      <w:pPr>
        <w:spacing w:line="276" w:lineRule="auto"/>
        <w:rPr>
          <w:rFonts w:ascii="Tahoma" w:hAnsi="Tahoma" w:cs="Tahoma"/>
          <w:color w:val="auto"/>
          <w:sz w:val="24"/>
          <w:szCs w:val="25"/>
        </w:rPr>
      </w:pPr>
      <w:r w:rsidRPr="00CB0A6A">
        <w:rPr>
          <w:rFonts w:ascii="Tahoma" w:hAnsi="Tahoma" w:cs="Tahoma"/>
          <w:color w:val="auto"/>
          <w:sz w:val="24"/>
          <w:szCs w:val="25"/>
        </w:rPr>
        <w:t xml:space="preserve">- </w:t>
      </w:r>
      <w:r w:rsidR="00102B03">
        <w:rPr>
          <w:rFonts w:ascii="Tahoma" w:hAnsi="Tahoma" w:cs="Tahoma"/>
          <w:color w:val="auto"/>
          <w:sz w:val="24"/>
          <w:szCs w:val="25"/>
        </w:rPr>
        <w:t>Enfin</w:t>
      </w:r>
      <w:r w:rsidR="000B79B2" w:rsidRPr="00CB0A6A">
        <w:rPr>
          <w:rFonts w:ascii="Tahoma" w:hAnsi="Tahoma" w:cs="Tahoma"/>
          <w:color w:val="auto"/>
          <w:sz w:val="24"/>
          <w:szCs w:val="25"/>
        </w:rPr>
        <w:t xml:space="preserve"> </w:t>
      </w:r>
      <w:r w:rsidR="00FC0278">
        <w:rPr>
          <w:rFonts w:ascii="Tahoma" w:hAnsi="Tahoma" w:cs="Tahoma"/>
          <w:color w:val="auto"/>
          <w:sz w:val="24"/>
          <w:szCs w:val="25"/>
        </w:rPr>
        <w:t xml:space="preserve">à l’Officier du </w:t>
      </w:r>
      <w:r w:rsidR="000B79B2" w:rsidRPr="00CB0A6A">
        <w:rPr>
          <w:rFonts w:ascii="Tahoma" w:hAnsi="Tahoma" w:cs="Tahoma"/>
          <w:color w:val="auto"/>
          <w:sz w:val="24"/>
          <w:szCs w:val="25"/>
        </w:rPr>
        <w:t xml:space="preserve"> </w:t>
      </w:r>
      <w:r w:rsidR="003C6905">
        <w:rPr>
          <w:rFonts w:ascii="Tahoma" w:hAnsi="Tahoma" w:cs="Tahoma"/>
          <w:color w:val="auto"/>
          <w:sz w:val="24"/>
          <w:szCs w:val="25"/>
        </w:rPr>
        <w:t xml:space="preserve">Ministère Public représenté par </w:t>
      </w:r>
      <w:r w:rsidR="00AA7D2A" w:rsidRPr="00CB0A6A">
        <w:rPr>
          <w:rFonts w:ascii="Tahoma" w:hAnsi="Tahoma" w:cs="Tahoma"/>
          <w:color w:val="auto"/>
          <w:sz w:val="24"/>
          <w:szCs w:val="25"/>
        </w:rPr>
        <w:t xml:space="preserve">l’Avocat Général </w:t>
      </w:r>
      <w:r w:rsidR="009039A1">
        <w:rPr>
          <w:rFonts w:ascii="Tahoma" w:hAnsi="Tahoma" w:cs="Tahoma"/>
          <w:color w:val="auto"/>
          <w:sz w:val="24"/>
          <w:szCs w:val="25"/>
        </w:rPr>
        <w:t>KIALA</w:t>
      </w:r>
      <w:r w:rsidR="00AA6E71">
        <w:rPr>
          <w:rFonts w:ascii="Tahoma" w:hAnsi="Tahoma" w:cs="Tahoma"/>
          <w:color w:val="auto"/>
          <w:sz w:val="24"/>
          <w:szCs w:val="25"/>
        </w:rPr>
        <w:t xml:space="preserve"> </w:t>
      </w:r>
      <w:r w:rsidR="008606BB" w:rsidRPr="00CB0A6A">
        <w:rPr>
          <w:rFonts w:ascii="Tahoma" w:hAnsi="Tahoma" w:cs="Tahoma"/>
          <w:color w:val="auto"/>
          <w:sz w:val="24"/>
          <w:szCs w:val="25"/>
        </w:rPr>
        <w:t xml:space="preserve">qui, ayant la parole, donna </w:t>
      </w:r>
      <w:r w:rsidR="00ED17FB">
        <w:rPr>
          <w:rFonts w:ascii="Tahoma" w:hAnsi="Tahoma" w:cs="Tahoma"/>
          <w:color w:val="auto"/>
          <w:sz w:val="24"/>
          <w:szCs w:val="25"/>
        </w:rPr>
        <w:t xml:space="preserve">son avis </w:t>
      </w:r>
      <w:r w:rsidR="00FE2DFE">
        <w:rPr>
          <w:rFonts w:ascii="Tahoma" w:hAnsi="Tahoma" w:cs="Tahoma"/>
          <w:color w:val="auto"/>
          <w:sz w:val="24"/>
          <w:szCs w:val="25"/>
        </w:rPr>
        <w:t xml:space="preserve">verbal </w:t>
      </w:r>
      <w:r w:rsidR="00ED17FB">
        <w:rPr>
          <w:rFonts w:ascii="Tahoma" w:hAnsi="Tahoma" w:cs="Tahoma"/>
          <w:color w:val="auto"/>
          <w:sz w:val="24"/>
          <w:szCs w:val="25"/>
        </w:rPr>
        <w:t>sur le</w:t>
      </w:r>
      <w:r w:rsidR="00FE2DFE">
        <w:rPr>
          <w:rFonts w:ascii="Tahoma" w:hAnsi="Tahoma" w:cs="Tahoma"/>
          <w:color w:val="auto"/>
          <w:sz w:val="24"/>
          <w:szCs w:val="25"/>
        </w:rPr>
        <w:t>s</w:t>
      </w:r>
      <w:r w:rsidR="00ED17FB">
        <w:rPr>
          <w:rFonts w:ascii="Tahoma" w:hAnsi="Tahoma" w:cs="Tahoma"/>
          <w:color w:val="auto"/>
          <w:sz w:val="24"/>
          <w:szCs w:val="25"/>
        </w:rPr>
        <w:t xml:space="preserve"> banc</w:t>
      </w:r>
      <w:r w:rsidR="00FE2DFE">
        <w:rPr>
          <w:rFonts w:ascii="Tahoma" w:hAnsi="Tahoma" w:cs="Tahoma"/>
          <w:color w:val="auto"/>
          <w:sz w:val="24"/>
          <w:szCs w:val="25"/>
        </w:rPr>
        <w:t>s</w:t>
      </w:r>
      <w:r w:rsidR="00ED17FB">
        <w:rPr>
          <w:rFonts w:ascii="Tahoma" w:hAnsi="Tahoma" w:cs="Tahoma"/>
          <w:color w:val="auto"/>
          <w:sz w:val="24"/>
          <w:szCs w:val="25"/>
        </w:rPr>
        <w:t xml:space="preserve">, </w:t>
      </w:r>
      <w:r w:rsidR="0050383A">
        <w:rPr>
          <w:rFonts w:ascii="Tahoma" w:hAnsi="Tahoma" w:cs="Tahoma"/>
          <w:color w:val="auto"/>
          <w:sz w:val="24"/>
          <w:szCs w:val="25"/>
        </w:rPr>
        <w:t xml:space="preserve">tendant à ce qu’il </w:t>
      </w:r>
      <w:r w:rsidR="00CB1B5B" w:rsidRPr="001B189E">
        <w:rPr>
          <w:rFonts w:ascii="Tahoma" w:hAnsi="Tahoma" w:cs="Tahoma"/>
          <w:b/>
          <w:color w:val="auto"/>
          <w:sz w:val="24"/>
          <w:szCs w:val="25"/>
        </w:rPr>
        <w:t>Plaise au Conseil d’Etat de</w:t>
      </w:r>
      <w:r w:rsidR="001B189E" w:rsidRPr="001B189E">
        <w:rPr>
          <w:rFonts w:ascii="Tahoma" w:hAnsi="Tahoma" w:cs="Tahoma"/>
          <w:b/>
          <w:color w:val="auto"/>
          <w:sz w:val="24"/>
          <w:szCs w:val="25"/>
        </w:rPr>
        <w:t> :</w:t>
      </w:r>
    </w:p>
    <w:p w:rsidR="006273FD" w:rsidRPr="000F12B0" w:rsidRDefault="006273FD" w:rsidP="006273FD">
      <w:pPr>
        <w:spacing w:line="276" w:lineRule="auto"/>
        <w:rPr>
          <w:rFonts w:ascii="Tahoma" w:hAnsi="Tahoma" w:cs="Tahoma"/>
          <w:b/>
          <w:color w:val="auto"/>
          <w:sz w:val="8"/>
          <w:szCs w:val="25"/>
        </w:rPr>
      </w:pPr>
    </w:p>
    <w:p w:rsidR="00F725B0" w:rsidRDefault="0099738D" w:rsidP="00A92262">
      <w:pPr>
        <w:spacing w:line="276"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8A6A55">
        <w:rPr>
          <w:rFonts w:ascii="Tahoma" w:hAnsi="Tahoma" w:cs="Tahoma"/>
          <w:color w:val="auto"/>
          <w:sz w:val="24"/>
          <w:szCs w:val="25"/>
        </w:rPr>
        <w:t xml:space="preserve">Recevoir et dire </w:t>
      </w:r>
      <w:r w:rsidR="00F725B0">
        <w:rPr>
          <w:rFonts w:ascii="Tahoma" w:hAnsi="Tahoma" w:cs="Tahoma"/>
          <w:color w:val="auto"/>
          <w:sz w:val="24"/>
          <w:szCs w:val="25"/>
        </w:rPr>
        <w:t xml:space="preserve">non </w:t>
      </w:r>
      <w:r w:rsidR="008A6A55">
        <w:rPr>
          <w:rFonts w:ascii="Tahoma" w:hAnsi="Tahoma" w:cs="Tahoma"/>
          <w:color w:val="auto"/>
          <w:sz w:val="24"/>
          <w:szCs w:val="25"/>
        </w:rPr>
        <w:t xml:space="preserve">fondée la requête introduite </w:t>
      </w:r>
      <w:r w:rsidR="002B1150">
        <w:rPr>
          <w:rFonts w:ascii="Tahoma" w:hAnsi="Tahoma" w:cs="Tahoma"/>
          <w:color w:val="auto"/>
          <w:sz w:val="24"/>
          <w:szCs w:val="25"/>
        </w:rPr>
        <w:t>« </w:t>
      </w:r>
      <w:r w:rsidR="008A6A55">
        <w:rPr>
          <w:rFonts w:ascii="Tahoma" w:hAnsi="Tahoma" w:cs="Tahoma"/>
          <w:color w:val="auto"/>
          <w:sz w:val="24"/>
          <w:szCs w:val="25"/>
        </w:rPr>
        <w:t>par l’appelant, vu qu’elle a été introduite dans le délai</w:t>
      </w:r>
      <w:r w:rsidR="00F725B0">
        <w:rPr>
          <w:rFonts w:ascii="Tahoma" w:hAnsi="Tahoma" w:cs="Tahoma"/>
          <w:color w:val="auto"/>
          <w:sz w:val="24"/>
          <w:szCs w:val="25"/>
        </w:rPr>
        <w:t> ;</w:t>
      </w:r>
    </w:p>
    <w:p w:rsidR="00F725B0" w:rsidRPr="000F12B0" w:rsidRDefault="00F725B0" w:rsidP="00A92262">
      <w:pPr>
        <w:spacing w:line="276" w:lineRule="auto"/>
        <w:rPr>
          <w:rFonts w:ascii="Tahoma" w:hAnsi="Tahoma" w:cs="Tahoma"/>
          <w:color w:val="auto"/>
          <w:sz w:val="10"/>
          <w:szCs w:val="25"/>
        </w:rPr>
      </w:pPr>
    </w:p>
    <w:p w:rsidR="00897811" w:rsidRDefault="002B1150" w:rsidP="00A92262">
      <w:pPr>
        <w:spacing w:line="276" w:lineRule="auto"/>
        <w:rPr>
          <w:rFonts w:ascii="Tahoma" w:hAnsi="Tahoma" w:cs="Tahoma"/>
          <w:color w:val="auto"/>
          <w:sz w:val="24"/>
          <w:szCs w:val="25"/>
        </w:rPr>
      </w:pPr>
      <w:r>
        <w:rPr>
          <w:rFonts w:ascii="Tahoma" w:hAnsi="Tahoma" w:cs="Tahoma"/>
          <w:color w:val="auto"/>
          <w:sz w:val="24"/>
          <w:szCs w:val="25"/>
        </w:rPr>
        <w:t>« </w:t>
      </w:r>
      <w:r w:rsidR="00F725B0">
        <w:rPr>
          <w:rFonts w:ascii="Tahoma" w:hAnsi="Tahoma" w:cs="Tahoma"/>
          <w:color w:val="auto"/>
          <w:sz w:val="24"/>
          <w:szCs w:val="25"/>
        </w:rPr>
        <w:t xml:space="preserve">Non fondé le cas de fraude ou de corruption relevé par </w:t>
      </w:r>
      <w:r>
        <w:rPr>
          <w:rFonts w:ascii="Tahoma" w:hAnsi="Tahoma" w:cs="Tahoma"/>
          <w:color w:val="auto"/>
          <w:sz w:val="24"/>
          <w:szCs w:val="25"/>
        </w:rPr>
        <w:t>« </w:t>
      </w:r>
      <w:r w:rsidR="00F725B0">
        <w:rPr>
          <w:rFonts w:ascii="Tahoma" w:hAnsi="Tahoma" w:cs="Tahoma"/>
          <w:color w:val="auto"/>
          <w:sz w:val="24"/>
          <w:szCs w:val="25"/>
        </w:rPr>
        <w:t xml:space="preserve">l’appelant, au motif qu’aucune </w:t>
      </w:r>
      <w:r w:rsidR="00431CD8">
        <w:rPr>
          <w:rFonts w:ascii="Tahoma" w:hAnsi="Tahoma" w:cs="Tahoma"/>
          <w:color w:val="auto"/>
          <w:sz w:val="24"/>
          <w:szCs w:val="25"/>
        </w:rPr>
        <w:t xml:space="preserve">instruction </w:t>
      </w:r>
      <w:r>
        <w:rPr>
          <w:rFonts w:ascii="Tahoma" w:hAnsi="Tahoma" w:cs="Tahoma"/>
          <w:color w:val="auto"/>
          <w:sz w:val="24"/>
          <w:szCs w:val="25"/>
        </w:rPr>
        <w:t>« </w:t>
      </w:r>
      <w:r w:rsidR="00431CD8">
        <w:rPr>
          <w:rFonts w:ascii="Tahoma" w:hAnsi="Tahoma" w:cs="Tahoma"/>
          <w:color w:val="auto"/>
          <w:sz w:val="24"/>
          <w:szCs w:val="25"/>
        </w:rPr>
        <w:t>préjuridictionnelle</w:t>
      </w:r>
      <w:r w:rsidR="00B370B8">
        <w:rPr>
          <w:rFonts w:ascii="Tahoma" w:hAnsi="Tahoma" w:cs="Tahoma"/>
          <w:color w:val="auto"/>
          <w:sz w:val="24"/>
          <w:szCs w:val="25"/>
        </w:rPr>
        <w:t xml:space="preserve"> n’établit aucun cas de fraude</w:t>
      </w:r>
      <w:r w:rsidR="00431CD8">
        <w:rPr>
          <w:rFonts w:ascii="Tahoma" w:hAnsi="Tahoma" w:cs="Tahoma"/>
          <w:color w:val="auto"/>
          <w:sz w:val="24"/>
          <w:szCs w:val="25"/>
        </w:rPr>
        <w:t xml:space="preserve"> </w:t>
      </w:r>
    </w:p>
    <w:p w:rsidR="00DF57EC" w:rsidRPr="000F12B0" w:rsidRDefault="00DF57EC" w:rsidP="0099738D">
      <w:pPr>
        <w:spacing w:line="276" w:lineRule="auto"/>
        <w:rPr>
          <w:rFonts w:ascii="Tahoma" w:hAnsi="Tahoma" w:cs="Tahoma"/>
          <w:color w:val="auto"/>
          <w:sz w:val="6"/>
          <w:szCs w:val="25"/>
        </w:rPr>
      </w:pPr>
    </w:p>
    <w:p w:rsidR="00897811" w:rsidRPr="001E0353" w:rsidRDefault="00DF57EC" w:rsidP="00DF57EC">
      <w:pPr>
        <w:spacing w:line="276"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Dire qu’il n’y a pas lieu à paiement de frais.</w:t>
      </w:r>
    </w:p>
    <w:p w:rsidR="00462FDE" w:rsidRPr="00EC113D" w:rsidRDefault="003B68CE" w:rsidP="00EC113D">
      <w:pPr>
        <w:tabs>
          <w:tab w:val="right" w:pos="6082"/>
        </w:tabs>
        <w:spacing w:line="276" w:lineRule="auto"/>
        <w:rPr>
          <w:rFonts w:ascii="Tahoma" w:hAnsi="Tahoma" w:cs="Tahoma"/>
          <w:color w:val="auto"/>
          <w:sz w:val="25"/>
          <w:szCs w:val="25"/>
        </w:rPr>
      </w:pPr>
      <w:r>
        <w:rPr>
          <w:b/>
          <w:noProof/>
          <w:sz w:val="24"/>
          <w:szCs w:val="25"/>
        </w:rPr>
        <mc:AlternateContent>
          <mc:Choice Requires="wps">
            <w:drawing>
              <wp:anchor distT="0" distB="0" distL="114300" distR="114300" simplePos="0" relativeHeight="251665408" behindDoc="0" locked="0" layoutInCell="1" allowOverlap="1" wp14:anchorId="19B246F1" wp14:editId="67585760">
                <wp:simplePos x="0" y="0"/>
                <wp:positionH relativeFrom="column">
                  <wp:posOffset>111318</wp:posOffset>
                </wp:positionH>
                <wp:positionV relativeFrom="paragraph">
                  <wp:posOffset>112091</wp:posOffset>
                </wp:positionV>
                <wp:extent cx="3705253" cy="0"/>
                <wp:effectExtent l="0" t="0" r="9525" b="19050"/>
                <wp:wrapNone/>
                <wp:docPr id="4" name="Connecteur droit 4"/>
                <wp:cNvGraphicFramePr/>
                <a:graphic xmlns:a="http://schemas.openxmlformats.org/drawingml/2006/main">
                  <a:graphicData uri="http://schemas.microsoft.com/office/word/2010/wordprocessingShape">
                    <wps:wsp>
                      <wps:cNvCnPr/>
                      <wps:spPr>
                        <a:xfrm>
                          <a:off x="0" y="0"/>
                          <a:ext cx="3705253"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4"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75pt,8.85pt" to="300.5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" strokecolor="windowText" strokeweight="1pt">
                <v:stroke dashstyle="3 1" joinstyle="miter"/>
              </v:line>
            </w:pict>
          </mc:Fallback>
        </mc:AlternateContent>
      </w:r>
      <w:r w:rsidR="001E0353">
        <w:rPr>
          <w:rFonts w:ascii="Tahoma" w:hAnsi="Tahoma" w:cs="Tahoma"/>
          <w:color w:val="auto"/>
          <w:sz w:val="25"/>
          <w:szCs w:val="25"/>
        </w:rPr>
        <w:t>« </w:t>
      </w:r>
      <w:r w:rsidR="001E0353">
        <w:rPr>
          <w:rFonts w:ascii="Tahoma" w:hAnsi="Tahoma" w:cs="Tahoma"/>
          <w:color w:val="auto"/>
          <w:sz w:val="25"/>
          <w:szCs w:val="25"/>
        </w:rPr>
        <w:tab/>
        <w:t>‘’</w:t>
      </w:r>
    </w:p>
    <w:p w:rsidR="00AA6A83" w:rsidRPr="000F12B0" w:rsidRDefault="00AA6A83" w:rsidP="00C914FB">
      <w:pPr>
        <w:spacing w:line="276" w:lineRule="auto"/>
        <w:ind w:left="0" w:firstLine="709"/>
        <w:rPr>
          <w:rFonts w:ascii="Tahoma" w:hAnsi="Tahoma" w:cs="Tahoma"/>
          <w:color w:val="auto"/>
          <w:sz w:val="4"/>
          <w:szCs w:val="25"/>
        </w:rPr>
      </w:pPr>
    </w:p>
    <w:p w:rsidR="001F0B34" w:rsidRPr="007A5B1B" w:rsidRDefault="001A25DD" w:rsidP="00C914FB">
      <w:pPr>
        <w:spacing w:line="276" w:lineRule="auto"/>
        <w:ind w:left="0" w:firstLine="709"/>
        <w:rPr>
          <w:rFonts w:ascii="Tahoma" w:hAnsi="Tahoma" w:cs="Tahoma"/>
          <w:color w:val="auto"/>
          <w:sz w:val="24"/>
          <w:szCs w:val="25"/>
        </w:rPr>
      </w:pPr>
      <w:r>
        <w:rPr>
          <w:rFonts w:ascii="Tahoma" w:hAnsi="Tahoma" w:cs="Tahoma"/>
          <w:color w:val="auto"/>
          <w:sz w:val="24"/>
          <w:szCs w:val="25"/>
        </w:rPr>
        <w:t>L</w:t>
      </w:r>
      <w:r w:rsidR="009D7DD2" w:rsidRPr="007A5B1B">
        <w:rPr>
          <w:rFonts w:ascii="Tahoma" w:hAnsi="Tahoma" w:cs="Tahoma"/>
          <w:color w:val="auto"/>
          <w:sz w:val="24"/>
          <w:szCs w:val="25"/>
        </w:rPr>
        <w:t>e Conseil d’Etat</w:t>
      </w:r>
      <w:r w:rsidR="00A17D08">
        <w:rPr>
          <w:rFonts w:ascii="Tahoma" w:hAnsi="Tahoma" w:cs="Tahoma"/>
          <w:color w:val="auto"/>
          <w:sz w:val="24"/>
          <w:szCs w:val="25"/>
        </w:rPr>
        <w:t xml:space="preserve"> </w:t>
      </w:r>
      <w:r w:rsidR="009D7DD2" w:rsidRPr="007A5B1B">
        <w:rPr>
          <w:rFonts w:ascii="Tahoma" w:hAnsi="Tahoma" w:cs="Tahoma"/>
          <w:color w:val="auto"/>
          <w:sz w:val="24"/>
          <w:szCs w:val="25"/>
        </w:rPr>
        <w:t xml:space="preserve">déclara les débats clos, prit la cause en délibéré pour son arrêt à </w:t>
      </w:r>
      <w:r w:rsidR="00001874">
        <w:rPr>
          <w:rFonts w:ascii="Tahoma" w:hAnsi="Tahoma" w:cs="Tahoma"/>
          <w:color w:val="auto"/>
          <w:sz w:val="24"/>
          <w:szCs w:val="25"/>
        </w:rPr>
        <w:t xml:space="preserve">intervenir </w:t>
      </w:r>
      <w:r w:rsidR="009D7DD2" w:rsidRPr="007A5B1B">
        <w:rPr>
          <w:rFonts w:ascii="Tahoma" w:hAnsi="Tahoma" w:cs="Tahoma"/>
          <w:color w:val="auto"/>
          <w:sz w:val="24"/>
          <w:szCs w:val="25"/>
        </w:rPr>
        <w:t>dans le délai de la loi ;</w:t>
      </w:r>
    </w:p>
    <w:p w:rsidR="001F0B34" w:rsidRPr="000F12B0" w:rsidRDefault="001F0B34" w:rsidP="00C914FB">
      <w:pPr>
        <w:spacing w:line="276" w:lineRule="auto"/>
        <w:ind w:left="0" w:firstLine="709"/>
        <w:rPr>
          <w:rFonts w:ascii="Tahoma" w:hAnsi="Tahoma" w:cs="Tahoma"/>
          <w:color w:val="auto"/>
          <w:sz w:val="8"/>
          <w:szCs w:val="25"/>
        </w:rPr>
      </w:pPr>
    </w:p>
    <w:p w:rsidR="00AE1977" w:rsidRDefault="001F0B34" w:rsidP="00B53EBC">
      <w:pPr>
        <w:spacing w:line="276" w:lineRule="auto"/>
        <w:ind w:left="0" w:firstLine="709"/>
        <w:rPr>
          <w:rFonts w:ascii="Tahoma" w:hAnsi="Tahoma" w:cs="Tahoma"/>
          <w:color w:val="auto"/>
          <w:sz w:val="24"/>
          <w:szCs w:val="25"/>
        </w:rPr>
      </w:pPr>
      <w:r w:rsidRPr="007A5B1B">
        <w:rPr>
          <w:rFonts w:ascii="Tahoma" w:hAnsi="Tahoma" w:cs="Tahoma"/>
          <w:color w:val="auto"/>
          <w:sz w:val="24"/>
          <w:szCs w:val="25"/>
        </w:rPr>
        <w:t xml:space="preserve">A l’appel de la cause, à l’audience publique du </w:t>
      </w:r>
      <w:r w:rsidR="006C2474">
        <w:rPr>
          <w:rFonts w:ascii="Tahoma" w:hAnsi="Tahoma" w:cs="Tahoma"/>
          <w:color w:val="auto"/>
          <w:sz w:val="24"/>
          <w:szCs w:val="25"/>
        </w:rPr>
        <w:t>31</w:t>
      </w:r>
      <w:r w:rsidR="00CA5297">
        <w:rPr>
          <w:rFonts w:ascii="Tahoma" w:hAnsi="Tahoma" w:cs="Tahoma"/>
          <w:color w:val="auto"/>
          <w:sz w:val="24"/>
          <w:szCs w:val="25"/>
        </w:rPr>
        <w:t xml:space="preserve"> </w:t>
      </w:r>
      <w:r w:rsidR="00462FDE">
        <w:rPr>
          <w:rFonts w:ascii="Tahoma" w:hAnsi="Tahoma" w:cs="Tahoma"/>
          <w:color w:val="auto"/>
          <w:sz w:val="24"/>
          <w:szCs w:val="25"/>
        </w:rPr>
        <w:t>mai</w:t>
      </w:r>
      <w:r w:rsidR="00221E0C">
        <w:rPr>
          <w:rFonts w:ascii="Tahoma" w:hAnsi="Tahoma" w:cs="Tahoma"/>
          <w:color w:val="auto"/>
          <w:sz w:val="24"/>
          <w:szCs w:val="25"/>
        </w:rPr>
        <w:t xml:space="preserve"> 2024</w:t>
      </w:r>
      <w:r w:rsidRPr="007A5B1B">
        <w:rPr>
          <w:rFonts w:ascii="Tahoma" w:hAnsi="Tahoma" w:cs="Tahoma"/>
          <w:color w:val="auto"/>
          <w:sz w:val="24"/>
          <w:szCs w:val="25"/>
        </w:rPr>
        <w:t>, aucune des parties ne comparut ni personne en leurs noms ;</w:t>
      </w:r>
    </w:p>
    <w:p w:rsidR="00664F4B" w:rsidRPr="000F12B0" w:rsidRDefault="00664F4B" w:rsidP="006D7195">
      <w:pPr>
        <w:spacing w:line="276" w:lineRule="auto"/>
        <w:ind w:left="0" w:firstLine="0"/>
        <w:rPr>
          <w:rFonts w:ascii="Tahoma" w:hAnsi="Tahoma" w:cs="Tahoma"/>
          <w:color w:val="auto"/>
          <w:sz w:val="6"/>
          <w:szCs w:val="25"/>
        </w:rPr>
      </w:pPr>
    </w:p>
    <w:p w:rsidR="004C2573" w:rsidRPr="00001874" w:rsidRDefault="00E26DE3" w:rsidP="006D0E50">
      <w:pPr>
        <w:spacing w:line="276" w:lineRule="auto"/>
        <w:ind w:left="0" w:firstLine="709"/>
        <w:rPr>
          <w:rFonts w:ascii="Tahoma" w:hAnsi="Tahoma" w:cs="Tahoma"/>
          <w:color w:val="auto"/>
          <w:sz w:val="24"/>
          <w:szCs w:val="25"/>
        </w:rPr>
      </w:pPr>
      <w:r w:rsidRPr="00001874">
        <w:rPr>
          <w:rFonts w:ascii="Tahoma" w:hAnsi="Tahoma" w:cs="Tahoma"/>
          <w:color w:val="auto"/>
          <w:sz w:val="24"/>
          <w:szCs w:val="25"/>
        </w:rPr>
        <w:t xml:space="preserve">Sur ce, le Conseil d’Etat </w:t>
      </w:r>
      <w:r w:rsidR="006D0E50" w:rsidRPr="00001874">
        <w:rPr>
          <w:rFonts w:ascii="Tahoma" w:hAnsi="Tahoma" w:cs="Tahoma"/>
          <w:color w:val="auto"/>
          <w:sz w:val="24"/>
          <w:szCs w:val="25"/>
        </w:rPr>
        <w:t>prononça l’arrêt suivant :</w:t>
      </w:r>
    </w:p>
    <w:p w:rsidR="006D0E50" w:rsidRPr="006D0E50" w:rsidRDefault="006D0E50" w:rsidP="006D0E50">
      <w:pPr>
        <w:spacing w:line="276" w:lineRule="auto"/>
        <w:ind w:left="0" w:firstLine="709"/>
        <w:rPr>
          <w:rFonts w:ascii="Tahoma" w:hAnsi="Tahoma" w:cs="Tahoma"/>
          <w:color w:val="auto"/>
          <w:sz w:val="6"/>
          <w:szCs w:val="25"/>
        </w:rPr>
      </w:pPr>
    </w:p>
    <w:p w:rsidR="007377F0" w:rsidRPr="000F12B0" w:rsidRDefault="007377F0" w:rsidP="007377F0">
      <w:pPr>
        <w:ind w:left="0" w:right="50" w:firstLine="0"/>
        <w:jc w:val="left"/>
        <w:rPr>
          <w:b/>
          <w:sz w:val="10"/>
          <w:szCs w:val="25"/>
        </w:rPr>
      </w:pPr>
    </w:p>
    <w:p w:rsidR="007377F0" w:rsidRDefault="007377F0" w:rsidP="00E30D9B">
      <w:pPr>
        <w:ind w:left="0" w:right="57" w:firstLine="0"/>
        <w:jc w:val="center"/>
        <w:rPr>
          <w:rFonts w:ascii="Tahoma" w:hAnsi="Tahoma" w:cs="Tahoma"/>
          <w:sz w:val="25"/>
          <w:szCs w:val="25"/>
        </w:rPr>
      </w:pPr>
      <w:r w:rsidRPr="004E0E83">
        <w:rPr>
          <w:rFonts w:ascii="Tahoma" w:hAnsi="Tahoma" w:cs="Tahoma"/>
          <w:sz w:val="25"/>
          <w:szCs w:val="25"/>
        </w:rPr>
        <w:t>xxxx</w:t>
      </w:r>
      <w:r w:rsidR="00BA52C2">
        <w:rPr>
          <w:rFonts w:ascii="Tahoma" w:hAnsi="Tahoma" w:cs="Tahoma"/>
          <w:sz w:val="25"/>
          <w:szCs w:val="25"/>
        </w:rPr>
        <w:t>x</w:t>
      </w:r>
      <w:r w:rsidRPr="004E0E83">
        <w:rPr>
          <w:rFonts w:ascii="Tahoma" w:hAnsi="Tahoma" w:cs="Tahoma"/>
          <w:sz w:val="25"/>
          <w:szCs w:val="25"/>
        </w:rPr>
        <w:t>xxxxxxxxxxx</w:t>
      </w:r>
      <w:r w:rsidRPr="005B24C2">
        <w:rPr>
          <w:rFonts w:ascii="Tahoma" w:hAnsi="Tahoma" w:cs="Tahoma"/>
          <w:sz w:val="26"/>
          <w:szCs w:val="26"/>
        </w:rPr>
        <w:t xml:space="preserve">  </w:t>
      </w:r>
      <w:r w:rsidRPr="004E0E83">
        <w:rPr>
          <w:b/>
          <w:sz w:val="26"/>
          <w:szCs w:val="26"/>
          <w:u w:val="single"/>
        </w:rPr>
        <w:t xml:space="preserve">A  R  </w:t>
      </w:r>
      <w:proofErr w:type="spellStart"/>
      <w:r w:rsidRPr="004E0E83">
        <w:rPr>
          <w:b/>
          <w:sz w:val="26"/>
          <w:szCs w:val="26"/>
          <w:u w:val="single"/>
        </w:rPr>
        <w:t>R</w:t>
      </w:r>
      <w:proofErr w:type="spellEnd"/>
      <w:r w:rsidRPr="004E0E83">
        <w:rPr>
          <w:b/>
          <w:sz w:val="26"/>
          <w:szCs w:val="26"/>
          <w:u w:val="single"/>
        </w:rPr>
        <w:t xml:space="preserve">  E  T</w:t>
      </w:r>
      <w:r w:rsidRPr="005B24C2">
        <w:rPr>
          <w:rFonts w:ascii="Tahoma" w:hAnsi="Tahoma" w:cs="Tahoma"/>
          <w:b/>
          <w:sz w:val="26"/>
          <w:szCs w:val="26"/>
        </w:rPr>
        <w:t xml:space="preserve">   </w:t>
      </w:r>
      <w:proofErr w:type="spellStart"/>
      <w:r w:rsidRPr="004E0E83">
        <w:rPr>
          <w:rFonts w:ascii="Tahoma" w:hAnsi="Tahoma" w:cs="Tahoma"/>
          <w:sz w:val="25"/>
          <w:szCs w:val="25"/>
        </w:rPr>
        <w:t>xxxxxxxxxxx</w:t>
      </w:r>
      <w:r w:rsidR="00BA52C2">
        <w:rPr>
          <w:rFonts w:ascii="Tahoma" w:hAnsi="Tahoma" w:cs="Tahoma"/>
          <w:sz w:val="25"/>
          <w:szCs w:val="25"/>
        </w:rPr>
        <w:t>x</w:t>
      </w:r>
      <w:r w:rsidRPr="004E0E83">
        <w:rPr>
          <w:rFonts w:ascii="Tahoma" w:hAnsi="Tahoma" w:cs="Tahoma"/>
          <w:sz w:val="25"/>
          <w:szCs w:val="25"/>
        </w:rPr>
        <w:t>xxxxx</w:t>
      </w:r>
      <w:proofErr w:type="spellEnd"/>
    </w:p>
    <w:p w:rsidR="0020296C" w:rsidRPr="001E3826" w:rsidRDefault="0020296C" w:rsidP="007377F0">
      <w:pPr>
        <w:ind w:left="0" w:right="113" w:firstLine="0"/>
        <w:jc w:val="center"/>
        <w:rPr>
          <w:rFonts w:ascii="Tahoma" w:hAnsi="Tahoma" w:cs="Tahoma"/>
          <w:b/>
          <w:sz w:val="18"/>
          <w:szCs w:val="26"/>
          <w:u w:val="single"/>
        </w:rPr>
      </w:pPr>
    </w:p>
    <w:p w:rsidR="00894301" w:rsidRDefault="00824B33" w:rsidP="00980E76">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Par déclaration</w:t>
      </w:r>
      <w:r w:rsidR="00127B75">
        <w:rPr>
          <w:rFonts w:ascii="Tahoma" w:eastAsia="Calibri" w:hAnsi="Tahoma" w:cs="Tahoma"/>
          <w:color w:val="auto"/>
          <w:kern w:val="2"/>
          <w:sz w:val="24"/>
          <w:szCs w:val="24"/>
          <w:lang w:eastAsia="en-US"/>
          <w14:ligatures w14:val="standardContextual"/>
        </w:rPr>
        <w:t xml:space="preserve"> </w:t>
      </w:r>
      <w:r w:rsidR="00023F69">
        <w:rPr>
          <w:rFonts w:ascii="Tahoma" w:eastAsia="Calibri" w:hAnsi="Tahoma" w:cs="Tahoma"/>
          <w:color w:val="auto"/>
          <w:kern w:val="2"/>
          <w:sz w:val="24"/>
          <w:szCs w:val="24"/>
          <w:lang w:eastAsia="en-US"/>
          <w14:ligatures w14:val="standardContextual"/>
        </w:rPr>
        <w:t xml:space="preserve">faite et actée le 15 mai 2024 au greffe du Conseil d’Etat, Monsieur Tony KAPALATA MALOHA AKONDOKO, appelant, agissant par l’avocat Eddy MBOYO </w:t>
      </w:r>
      <w:proofErr w:type="spellStart"/>
      <w:r w:rsidR="00023F69">
        <w:rPr>
          <w:rFonts w:ascii="Tahoma" w:eastAsia="Calibri" w:hAnsi="Tahoma" w:cs="Tahoma"/>
          <w:color w:val="auto"/>
          <w:kern w:val="2"/>
          <w:sz w:val="24"/>
          <w:szCs w:val="24"/>
          <w:lang w:eastAsia="en-US"/>
          <w14:ligatures w14:val="standardContextual"/>
        </w:rPr>
        <w:t>wa</w:t>
      </w:r>
      <w:proofErr w:type="spellEnd"/>
      <w:r w:rsidR="00023F69">
        <w:rPr>
          <w:rFonts w:ascii="Tahoma" w:eastAsia="Calibri" w:hAnsi="Tahoma" w:cs="Tahoma"/>
          <w:color w:val="auto"/>
          <w:kern w:val="2"/>
          <w:sz w:val="24"/>
          <w:szCs w:val="24"/>
          <w:lang w:eastAsia="en-US"/>
          <w14:ligatures w14:val="standardContextual"/>
        </w:rPr>
        <w:t xml:space="preserve"> MBOYO du barreau près la cour d’appel de l’Equateur, porteur d’une procuration spéciale à lui remise le 14 mai 2024, a relevé appel pour mal jugé, contre l’arrêt rendu par la cour d’appel de la </w:t>
      </w:r>
      <w:proofErr w:type="spellStart"/>
      <w:r w:rsidR="00023F69">
        <w:rPr>
          <w:rFonts w:ascii="Tahoma" w:eastAsia="Calibri" w:hAnsi="Tahoma" w:cs="Tahoma"/>
          <w:color w:val="auto"/>
          <w:kern w:val="2"/>
          <w:sz w:val="24"/>
          <w:szCs w:val="24"/>
          <w:lang w:eastAsia="en-US"/>
          <w14:ligatures w14:val="standardContextual"/>
        </w:rPr>
        <w:t>Tshopo</w:t>
      </w:r>
      <w:proofErr w:type="spellEnd"/>
      <w:r w:rsidR="00023F69">
        <w:rPr>
          <w:rFonts w:ascii="Tahoma" w:eastAsia="Calibri" w:hAnsi="Tahoma" w:cs="Tahoma"/>
          <w:color w:val="auto"/>
          <w:kern w:val="2"/>
          <w:sz w:val="24"/>
          <w:szCs w:val="24"/>
          <w:lang w:eastAsia="en-US"/>
          <w14:ligatures w14:val="standardContextual"/>
        </w:rPr>
        <w:t>, faisant office de cour administrative d’appel, sous RCE 164, dont le dispositif ci-après :</w:t>
      </w:r>
    </w:p>
    <w:p w:rsidR="00023F69" w:rsidRPr="000F12B0" w:rsidRDefault="00023F69" w:rsidP="00980E76">
      <w:pPr>
        <w:spacing w:after="0" w:line="276" w:lineRule="auto"/>
        <w:ind w:left="0" w:right="57" w:firstLine="708"/>
        <w:rPr>
          <w:rFonts w:ascii="Tahoma" w:eastAsia="Calibri" w:hAnsi="Tahoma" w:cs="Tahoma"/>
          <w:color w:val="auto"/>
          <w:kern w:val="2"/>
          <w:sz w:val="10"/>
          <w:szCs w:val="24"/>
          <w:lang w:eastAsia="en-US"/>
          <w14:ligatures w14:val="standardContextual"/>
        </w:rPr>
      </w:pPr>
    </w:p>
    <w:p w:rsidR="00023F69" w:rsidRDefault="00225D54" w:rsidP="00225D54">
      <w:pPr>
        <w:spacing w:after="0" w:line="276" w:lineRule="auto"/>
        <w:ind w:right="57"/>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w:t>
      </w:r>
      <w:r>
        <w:rPr>
          <w:rFonts w:ascii="Tahoma" w:eastAsia="Calibri" w:hAnsi="Tahoma" w:cs="Tahoma"/>
          <w:color w:val="auto"/>
          <w:kern w:val="2"/>
          <w:sz w:val="24"/>
          <w:szCs w:val="24"/>
          <w:lang w:eastAsia="en-US"/>
          <w14:ligatures w14:val="standardContextual"/>
        </w:rPr>
        <w:tab/>
      </w:r>
      <w:r w:rsidRPr="006C2474">
        <w:rPr>
          <w:rFonts w:eastAsia="Calibri"/>
          <w:b/>
          <w:i/>
          <w:color w:val="auto"/>
          <w:kern w:val="2"/>
          <w:sz w:val="23"/>
          <w:szCs w:val="23"/>
          <w:lang w:eastAsia="en-US"/>
          <w14:ligatures w14:val="standardContextual"/>
        </w:rPr>
        <w:t>C’EST POURQUOI</w:t>
      </w:r>
    </w:p>
    <w:p w:rsidR="00225D54" w:rsidRPr="001E3826" w:rsidRDefault="00225D54" w:rsidP="00225D54">
      <w:pPr>
        <w:spacing w:after="0" w:line="276" w:lineRule="auto"/>
        <w:ind w:right="57"/>
        <w:rPr>
          <w:rFonts w:ascii="Tahoma" w:eastAsia="Calibri" w:hAnsi="Tahoma" w:cs="Tahoma"/>
          <w:color w:val="auto"/>
          <w:kern w:val="2"/>
          <w:sz w:val="10"/>
          <w:szCs w:val="24"/>
          <w:lang w:eastAsia="en-US"/>
          <w14:ligatures w14:val="standardContextual"/>
        </w:rPr>
      </w:pPr>
    </w:p>
    <w:p w:rsidR="00225D54" w:rsidRDefault="00225D54" w:rsidP="00225D54">
      <w:pPr>
        <w:spacing w:after="0" w:line="276" w:lineRule="auto"/>
        <w:ind w:right="57"/>
        <w:rPr>
          <w:rFonts w:eastAsia="Calibri"/>
          <w:i/>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w:t>
      </w:r>
      <w:r>
        <w:rPr>
          <w:rFonts w:eastAsia="Calibri"/>
          <w:color w:val="auto"/>
          <w:kern w:val="2"/>
          <w:sz w:val="24"/>
          <w:szCs w:val="24"/>
          <w:lang w:eastAsia="en-US"/>
          <w14:ligatures w14:val="standardContextual"/>
        </w:rPr>
        <w:tab/>
      </w:r>
      <w:r>
        <w:rPr>
          <w:rFonts w:eastAsia="Calibri"/>
          <w:i/>
          <w:color w:val="auto"/>
          <w:kern w:val="2"/>
          <w:sz w:val="24"/>
          <w:szCs w:val="24"/>
          <w:lang w:eastAsia="en-US"/>
          <w14:ligatures w14:val="standardContextual"/>
        </w:rPr>
        <w:t xml:space="preserve">La cour d’appel de la </w:t>
      </w:r>
      <w:proofErr w:type="spellStart"/>
      <w:r>
        <w:rPr>
          <w:rFonts w:eastAsia="Calibri"/>
          <w:i/>
          <w:color w:val="auto"/>
          <w:kern w:val="2"/>
          <w:sz w:val="24"/>
          <w:szCs w:val="24"/>
          <w:lang w:eastAsia="en-US"/>
          <w14:ligatures w14:val="standardContextual"/>
        </w:rPr>
        <w:t>Tshopo</w:t>
      </w:r>
      <w:proofErr w:type="spellEnd"/>
      <w:r>
        <w:rPr>
          <w:rFonts w:eastAsia="Calibri"/>
          <w:i/>
          <w:color w:val="auto"/>
          <w:kern w:val="2"/>
          <w:sz w:val="24"/>
          <w:szCs w:val="24"/>
          <w:lang w:eastAsia="en-US"/>
          <w14:ligatures w14:val="standardContextual"/>
        </w:rPr>
        <w:t>, siégeant comme « cour administrative d’appel, en matière de contentieux « des résultats de l’élection des gouverneurs de « province ;</w:t>
      </w:r>
    </w:p>
    <w:p w:rsidR="000F12B0" w:rsidRPr="00E27471" w:rsidRDefault="000F12B0" w:rsidP="000F12B0">
      <w:pPr>
        <w:spacing w:after="0"/>
        <w:ind w:left="0" w:right="0"/>
        <w:rPr>
          <w:rFonts w:ascii="Tahoma" w:hAnsi="Tahoma" w:cs="Tahoma"/>
          <w:b/>
          <w:sz w:val="23"/>
          <w:szCs w:val="23"/>
          <w:u w:val="single"/>
        </w:rPr>
      </w:pPr>
      <w:r w:rsidRPr="00E27471">
        <w:rPr>
          <w:rFonts w:ascii="Tahoma" w:hAnsi="Tahoma" w:cs="Tahoma"/>
          <w:b/>
          <w:sz w:val="23"/>
          <w:szCs w:val="23"/>
          <w:u w:val="single"/>
        </w:rPr>
        <w:lastRenderedPageBreak/>
        <w:t xml:space="preserve">REA. </w:t>
      </w:r>
      <w:r>
        <w:rPr>
          <w:rFonts w:ascii="Tahoma" w:hAnsi="Tahoma" w:cs="Tahoma"/>
          <w:b/>
          <w:sz w:val="23"/>
          <w:szCs w:val="23"/>
          <w:u w:val="single"/>
        </w:rPr>
        <w:t>424</w:t>
      </w:r>
      <w:r w:rsidRPr="00E27471">
        <w:rPr>
          <w:rFonts w:ascii="Tahoma" w:hAnsi="Tahoma" w:cs="Tahoma"/>
          <w:b/>
          <w:sz w:val="23"/>
          <w:szCs w:val="23"/>
        </w:rPr>
        <w:t xml:space="preserve">                              </w:t>
      </w:r>
      <w:r>
        <w:rPr>
          <w:rFonts w:ascii="Tahoma" w:hAnsi="Tahoma" w:cs="Tahoma"/>
          <w:b/>
          <w:sz w:val="23"/>
          <w:szCs w:val="23"/>
        </w:rPr>
        <w:t xml:space="preserve">  </w:t>
      </w:r>
      <w:r w:rsidRPr="00E27471">
        <w:rPr>
          <w:rFonts w:ascii="Tahoma" w:hAnsi="Tahoma" w:cs="Tahoma"/>
          <w:b/>
          <w:sz w:val="23"/>
          <w:szCs w:val="23"/>
        </w:rPr>
        <w:t xml:space="preserve">  </w:t>
      </w:r>
      <w:r>
        <w:rPr>
          <w:rFonts w:ascii="Tahoma" w:hAnsi="Tahoma" w:cs="Tahoma"/>
          <w:b/>
          <w:sz w:val="23"/>
          <w:szCs w:val="23"/>
        </w:rPr>
        <w:t xml:space="preserve"> </w:t>
      </w:r>
      <w:r w:rsidRPr="00E27471">
        <w:rPr>
          <w:rFonts w:ascii="Tahoma" w:hAnsi="Tahoma" w:cs="Tahoma"/>
          <w:b/>
          <w:sz w:val="23"/>
          <w:szCs w:val="23"/>
        </w:rPr>
        <w:t xml:space="preserve"> </w:t>
      </w:r>
      <w:r>
        <w:rPr>
          <w:rFonts w:ascii="Tahoma" w:hAnsi="Tahoma" w:cs="Tahoma"/>
          <w:b/>
          <w:sz w:val="23"/>
          <w:szCs w:val="23"/>
        </w:rPr>
        <w:t xml:space="preserve">     </w:t>
      </w:r>
      <w:r w:rsidRPr="00E27471">
        <w:rPr>
          <w:rFonts w:ascii="Tahoma" w:hAnsi="Tahoma" w:cs="Tahoma"/>
          <w:b/>
          <w:sz w:val="23"/>
          <w:szCs w:val="23"/>
        </w:rPr>
        <w:t xml:space="preserve">    </w:t>
      </w:r>
      <w:r>
        <w:rPr>
          <w:rFonts w:ascii="Tahoma" w:hAnsi="Tahoma" w:cs="Tahoma"/>
          <w:b/>
          <w:sz w:val="23"/>
          <w:szCs w:val="23"/>
        </w:rPr>
        <w:t xml:space="preserve"> </w:t>
      </w:r>
      <w:r>
        <w:rPr>
          <w:rFonts w:ascii="Tahoma" w:hAnsi="Tahoma" w:cs="Tahoma"/>
          <w:b/>
          <w:sz w:val="23"/>
          <w:szCs w:val="23"/>
          <w:u w:val="single"/>
        </w:rPr>
        <w:t>Sept</w:t>
      </w:r>
      <w:r w:rsidRPr="00E27471">
        <w:rPr>
          <w:rFonts w:ascii="Tahoma" w:hAnsi="Tahoma" w:cs="Tahoma"/>
          <w:b/>
          <w:sz w:val="23"/>
          <w:szCs w:val="23"/>
          <w:u w:val="single"/>
        </w:rPr>
        <w:t>ième feuillet</w:t>
      </w:r>
    </w:p>
    <w:p w:rsidR="00225D54" w:rsidRDefault="00225D54" w:rsidP="00225D54">
      <w:pPr>
        <w:spacing w:after="0" w:line="276" w:lineRule="auto"/>
        <w:ind w:right="57"/>
        <w:rPr>
          <w:rFonts w:eastAsia="Calibri"/>
          <w:i/>
          <w:color w:val="auto"/>
          <w:kern w:val="2"/>
          <w:sz w:val="8"/>
          <w:szCs w:val="24"/>
          <w:lang w:eastAsia="en-US"/>
          <w14:ligatures w14:val="standardContextual"/>
        </w:rPr>
      </w:pPr>
    </w:p>
    <w:p w:rsidR="000F12B0" w:rsidRPr="001E3826" w:rsidRDefault="000F12B0" w:rsidP="00225D54">
      <w:pPr>
        <w:spacing w:after="0" w:line="276" w:lineRule="auto"/>
        <w:ind w:right="57"/>
        <w:rPr>
          <w:rFonts w:eastAsia="Calibri"/>
          <w:i/>
          <w:color w:val="auto"/>
          <w:kern w:val="2"/>
          <w:sz w:val="4"/>
          <w:szCs w:val="24"/>
          <w:lang w:eastAsia="en-US"/>
          <w14:ligatures w14:val="standardContextual"/>
        </w:rPr>
      </w:pPr>
    </w:p>
    <w:p w:rsidR="000F12B0" w:rsidRDefault="000F12B0" w:rsidP="00225D54">
      <w:pPr>
        <w:spacing w:after="0" w:line="276" w:lineRule="auto"/>
        <w:ind w:right="57"/>
        <w:rPr>
          <w:rFonts w:eastAsia="Calibri"/>
          <w:i/>
          <w:color w:val="auto"/>
          <w:kern w:val="2"/>
          <w:sz w:val="8"/>
          <w:szCs w:val="24"/>
          <w:lang w:eastAsia="en-US"/>
          <w14:ligatures w14:val="standardContextual"/>
        </w:rPr>
      </w:pPr>
    </w:p>
    <w:p w:rsidR="000F12B0" w:rsidRPr="00F02994" w:rsidRDefault="000F12B0" w:rsidP="00225D54">
      <w:pPr>
        <w:spacing w:after="0" w:line="276" w:lineRule="auto"/>
        <w:ind w:right="57"/>
        <w:rPr>
          <w:rFonts w:eastAsia="Calibri"/>
          <w:i/>
          <w:color w:val="auto"/>
          <w:kern w:val="2"/>
          <w:sz w:val="8"/>
          <w:szCs w:val="24"/>
          <w:lang w:eastAsia="en-US"/>
          <w14:ligatures w14:val="standardContextual"/>
        </w:rPr>
      </w:pPr>
    </w:p>
    <w:p w:rsidR="00F02994" w:rsidRDefault="00F14D1E" w:rsidP="00225D54">
      <w:pPr>
        <w:spacing w:after="0" w:line="276" w:lineRule="auto"/>
        <w:ind w:right="57"/>
        <w:rPr>
          <w:rFonts w:eastAsia="Calibri"/>
          <w:i/>
          <w:color w:val="auto"/>
          <w:kern w:val="2"/>
          <w:sz w:val="24"/>
          <w:szCs w:val="24"/>
          <w:lang w:eastAsia="en-US"/>
          <w14:ligatures w14:val="standardContextual"/>
        </w:rPr>
      </w:pPr>
      <w:r>
        <w:rPr>
          <w:rFonts w:eastAsia="Calibri"/>
          <w:i/>
          <w:color w:val="auto"/>
          <w:kern w:val="2"/>
          <w:sz w:val="24"/>
          <w:szCs w:val="24"/>
          <w:lang w:eastAsia="en-US"/>
          <w14:ligatures w14:val="standardContextual"/>
        </w:rPr>
        <w:t>« </w:t>
      </w:r>
      <w:r>
        <w:rPr>
          <w:rFonts w:eastAsia="Calibri"/>
          <w:i/>
          <w:color w:val="auto"/>
          <w:kern w:val="2"/>
          <w:sz w:val="24"/>
          <w:szCs w:val="24"/>
          <w:lang w:eastAsia="en-US"/>
          <w14:ligatures w14:val="standardContextual"/>
        </w:rPr>
        <w:tab/>
        <w:t>Statuan</w:t>
      </w:r>
      <w:r w:rsidR="00F02994">
        <w:rPr>
          <w:rFonts w:eastAsia="Calibri"/>
          <w:i/>
          <w:color w:val="auto"/>
          <w:kern w:val="2"/>
          <w:sz w:val="24"/>
          <w:szCs w:val="24"/>
          <w:lang w:eastAsia="en-US"/>
          <w14:ligatures w14:val="standardContextual"/>
        </w:rPr>
        <w:t>t publiquement et contradictoirement à « l’égard des parties et de la CENI ;</w:t>
      </w:r>
    </w:p>
    <w:p w:rsidR="00F02994" w:rsidRPr="00F02994" w:rsidRDefault="00F02994" w:rsidP="00225D54">
      <w:pPr>
        <w:spacing w:after="0" w:line="276" w:lineRule="auto"/>
        <w:ind w:right="57"/>
        <w:rPr>
          <w:rFonts w:eastAsia="Calibri"/>
          <w:i/>
          <w:color w:val="auto"/>
          <w:kern w:val="2"/>
          <w:sz w:val="8"/>
          <w:szCs w:val="24"/>
          <w:lang w:eastAsia="en-US"/>
          <w14:ligatures w14:val="standardContextual"/>
        </w:rPr>
      </w:pPr>
    </w:p>
    <w:p w:rsidR="00225D54" w:rsidRDefault="00F02994" w:rsidP="00225D54">
      <w:pPr>
        <w:spacing w:after="0" w:line="276" w:lineRule="auto"/>
        <w:ind w:right="57"/>
        <w:rPr>
          <w:rFonts w:eastAsia="Calibri"/>
          <w:color w:val="auto"/>
          <w:kern w:val="2"/>
          <w:sz w:val="24"/>
          <w:szCs w:val="24"/>
          <w:lang w:eastAsia="en-US"/>
          <w14:ligatures w14:val="standardContextual"/>
        </w:rPr>
      </w:pPr>
      <w:r>
        <w:rPr>
          <w:rFonts w:eastAsia="Calibri"/>
          <w:i/>
          <w:color w:val="auto"/>
          <w:kern w:val="2"/>
          <w:sz w:val="24"/>
          <w:szCs w:val="24"/>
          <w:lang w:eastAsia="en-US"/>
          <w14:ligatures w14:val="standardContextual"/>
        </w:rPr>
        <w:t>« </w:t>
      </w:r>
      <w:r>
        <w:rPr>
          <w:rFonts w:eastAsia="Calibri"/>
          <w:i/>
          <w:color w:val="auto"/>
          <w:kern w:val="2"/>
          <w:sz w:val="24"/>
          <w:szCs w:val="24"/>
          <w:lang w:eastAsia="en-US"/>
          <w14:ligatures w14:val="standardContextual"/>
        </w:rPr>
        <w:tab/>
        <w:t>Le Ministère public entendu ;</w:t>
      </w:r>
    </w:p>
    <w:p w:rsidR="00F02994" w:rsidRPr="00650A9E" w:rsidRDefault="00F02994" w:rsidP="00225D54">
      <w:pPr>
        <w:spacing w:after="0" w:line="276" w:lineRule="auto"/>
        <w:ind w:right="57"/>
        <w:rPr>
          <w:rFonts w:eastAsia="Calibri"/>
          <w:color w:val="auto"/>
          <w:kern w:val="2"/>
          <w:sz w:val="12"/>
          <w:szCs w:val="24"/>
          <w:lang w:eastAsia="en-US"/>
          <w14:ligatures w14:val="standardContextual"/>
        </w:rPr>
      </w:pPr>
    </w:p>
    <w:p w:rsidR="00F02994" w:rsidRDefault="00F02994" w:rsidP="00225D54">
      <w:pPr>
        <w:spacing w:after="0" w:line="276" w:lineRule="auto"/>
        <w:ind w:right="57"/>
        <w:rPr>
          <w:rFonts w:eastAsia="Calibri"/>
          <w:i/>
          <w:color w:val="auto"/>
          <w:kern w:val="2"/>
          <w:sz w:val="24"/>
          <w:szCs w:val="24"/>
          <w:lang w:eastAsia="en-US"/>
          <w14:ligatures w14:val="standardContextual"/>
        </w:rPr>
      </w:pPr>
      <w:r w:rsidRPr="00650A9E">
        <w:rPr>
          <w:rFonts w:eastAsia="Calibri"/>
          <w:i/>
          <w:color w:val="auto"/>
          <w:kern w:val="2"/>
          <w:sz w:val="24"/>
          <w:szCs w:val="24"/>
          <w:lang w:eastAsia="en-US"/>
          <w14:ligatures w14:val="standardContextual"/>
        </w:rPr>
        <w:t>« </w:t>
      </w:r>
      <w:r w:rsidR="00482E4F">
        <w:rPr>
          <w:rFonts w:eastAsia="Calibri"/>
          <w:color w:val="auto"/>
          <w:kern w:val="2"/>
          <w:sz w:val="24"/>
          <w:szCs w:val="24"/>
          <w:lang w:eastAsia="en-US"/>
          <w14:ligatures w14:val="standardContextual"/>
        </w:rPr>
        <w:tab/>
      </w:r>
      <w:r w:rsidR="00482E4F">
        <w:rPr>
          <w:rFonts w:eastAsia="Calibri"/>
          <w:i/>
          <w:color w:val="auto"/>
          <w:kern w:val="2"/>
          <w:sz w:val="24"/>
          <w:szCs w:val="24"/>
          <w:lang w:eastAsia="en-US"/>
          <w14:ligatures w14:val="standardContextual"/>
        </w:rPr>
        <w:t xml:space="preserve">Reçoit le moyen tiré du défaut de qualité dans </w:t>
      </w:r>
      <w:r w:rsidR="002500F3">
        <w:rPr>
          <w:rFonts w:eastAsia="Calibri"/>
          <w:i/>
          <w:color w:val="auto"/>
          <w:kern w:val="2"/>
          <w:sz w:val="24"/>
          <w:szCs w:val="24"/>
          <w:lang w:eastAsia="en-US"/>
          <w14:ligatures w14:val="standardContextual"/>
        </w:rPr>
        <w:t xml:space="preserve">le </w:t>
      </w:r>
      <w:r w:rsidR="00650A9E">
        <w:rPr>
          <w:rFonts w:eastAsia="Calibri"/>
          <w:i/>
          <w:color w:val="auto"/>
          <w:kern w:val="2"/>
          <w:sz w:val="24"/>
          <w:szCs w:val="24"/>
          <w:lang w:eastAsia="en-US"/>
          <w14:ligatures w14:val="standardContextual"/>
        </w:rPr>
        <w:t>« </w:t>
      </w:r>
      <w:r w:rsidR="002500F3">
        <w:rPr>
          <w:rFonts w:eastAsia="Calibri"/>
          <w:i/>
          <w:color w:val="auto"/>
          <w:kern w:val="2"/>
          <w:sz w:val="24"/>
          <w:szCs w:val="24"/>
          <w:lang w:eastAsia="en-US"/>
          <w14:ligatures w14:val="standardContextual"/>
        </w:rPr>
        <w:t xml:space="preserve">chef des avocats signataires de la requête et le déclare </w:t>
      </w:r>
      <w:r w:rsidR="00650A9E">
        <w:rPr>
          <w:rFonts w:eastAsia="Calibri"/>
          <w:i/>
          <w:color w:val="auto"/>
          <w:kern w:val="2"/>
          <w:sz w:val="24"/>
          <w:szCs w:val="24"/>
          <w:lang w:eastAsia="en-US"/>
          <w14:ligatures w14:val="standardContextual"/>
        </w:rPr>
        <w:t>« </w:t>
      </w:r>
      <w:r w:rsidR="002500F3">
        <w:rPr>
          <w:rFonts w:eastAsia="Calibri"/>
          <w:i/>
          <w:color w:val="auto"/>
          <w:kern w:val="2"/>
          <w:sz w:val="24"/>
          <w:szCs w:val="24"/>
          <w:lang w:eastAsia="en-US"/>
          <w14:ligatures w14:val="standardContextual"/>
        </w:rPr>
        <w:t>fondé</w:t>
      </w:r>
      <w:r w:rsidR="00650A9E">
        <w:rPr>
          <w:rFonts w:eastAsia="Calibri"/>
          <w:i/>
          <w:color w:val="auto"/>
          <w:kern w:val="2"/>
          <w:sz w:val="24"/>
          <w:szCs w:val="24"/>
          <w:lang w:eastAsia="en-US"/>
          <w14:ligatures w14:val="standardContextual"/>
        </w:rPr>
        <w:t> ;</w:t>
      </w:r>
    </w:p>
    <w:p w:rsidR="00AA4C4A" w:rsidRDefault="009B6883" w:rsidP="00AA4C4A">
      <w:pPr>
        <w:spacing w:after="0" w:line="276" w:lineRule="auto"/>
        <w:ind w:right="57"/>
        <w:rPr>
          <w:rFonts w:eastAsia="Calibri"/>
          <w:i/>
          <w:color w:val="auto"/>
          <w:kern w:val="2"/>
          <w:sz w:val="24"/>
          <w:szCs w:val="24"/>
          <w:lang w:eastAsia="en-US"/>
          <w14:ligatures w14:val="standardContextual"/>
        </w:rPr>
      </w:pPr>
      <w:r>
        <w:rPr>
          <w:rFonts w:eastAsia="Calibri"/>
          <w:i/>
          <w:color w:val="auto"/>
          <w:kern w:val="2"/>
          <w:sz w:val="24"/>
          <w:szCs w:val="24"/>
          <w:lang w:eastAsia="en-US"/>
          <w14:ligatures w14:val="standardContextual"/>
        </w:rPr>
        <w:t>« </w:t>
      </w:r>
      <w:r w:rsidR="00A01A87">
        <w:rPr>
          <w:rFonts w:eastAsia="Calibri"/>
          <w:i/>
          <w:color w:val="auto"/>
          <w:kern w:val="2"/>
          <w:sz w:val="24"/>
          <w:szCs w:val="24"/>
          <w:lang w:eastAsia="en-US"/>
          <w14:ligatures w14:val="standardContextual"/>
        </w:rPr>
        <w:tab/>
      </w:r>
      <w:r w:rsidR="00AA4C4A">
        <w:rPr>
          <w:rFonts w:eastAsia="Calibri"/>
          <w:i/>
          <w:color w:val="auto"/>
          <w:kern w:val="2"/>
          <w:sz w:val="24"/>
          <w:szCs w:val="24"/>
          <w:lang w:eastAsia="en-US"/>
          <w14:ligatures w14:val="standardContextual"/>
        </w:rPr>
        <w:t>En conséquence :</w:t>
      </w:r>
    </w:p>
    <w:p w:rsidR="00AA4C4A" w:rsidRPr="00F1296A" w:rsidRDefault="00AA4C4A" w:rsidP="00AA4C4A">
      <w:pPr>
        <w:spacing w:after="0" w:line="276" w:lineRule="auto"/>
        <w:ind w:right="57"/>
        <w:rPr>
          <w:rFonts w:eastAsia="Calibri"/>
          <w:i/>
          <w:color w:val="auto"/>
          <w:kern w:val="2"/>
          <w:sz w:val="8"/>
          <w:szCs w:val="24"/>
          <w:lang w:eastAsia="en-US"/>
          <w14:ligatures w14:val="standardContextual"/>
        </w:rPr>
      </w:pPr>
    </w:p>
    <w:p w:rsidR="004A23F5" w:rsidRDefault="00AA4C4A" w:rsidP="00AA4C4A">
      <w:pPr>
        <w:spacing w:after="0" w:line="276" w:lineRule="auto"/>
        <w:ind w:right="57"/>
        <w:rPr>
          <w:rFonts w:eastAsia="Calibri"/>
          <w:i/>
          <w:color w:val="auto"/>
          <w:kern w:val="2"/>
          <w:sz w:val="24"/>
          <w:szCs w:val="24"/>
          <w:lang w:eastAsia="en-US"/>
          <w14:ligatures w14:val="standardContextual"/>
        </w:rPr>
      </w:pPr>
      <w:r>
        <w:rPr>
          <w:rFonts w:eastAsia="Calibri"/>
          <w:i/>
          <w:color w:val="auto"/>
          <w:kern w:val="2"/>
          <w:sz w:val="24"/>
          <w:szCs w:val="24"/>
          <w:lang w:eastAsia="en-US"/>
          <w14:ligatures w14:val="standardContextual"/>
        </w:rPr>
        <w:t>« </w:t>
      </w:r>
      <w:r>
        <w:rPr>
          <w:rFonts w:eastAsia="Calibri"/>
          <w:i/>
          <w:color w:val="auto"/>
          <w:kern w:val="2"/>
          <w:sz w:val="24"/>
          <w:szCs w:val="24"/>
          <w:lang w:eastAsia="en-US"/>
          <w14:ligatures w14:val="standardContextual"/>
        </w:rPr>
        <w:tab/>
      </w:r>
      <w:r w:rsidR="00D451CB">
        <w:rPr>
          <w:rFonts w:eastAsia="Calibri"/>
          <w:i/>
          <w:color w:val="auto"/>
          <w:kern w:val="2"/>
          <w:sz w:val="24"/>
          <w:szCs w:val="24"/>
          <w:lang w:eastAsia="en-US"/>
          <w14:ligatures w14:val="standardContextual"/>
        </w:rPr>
        <w:t xml:space="preserve">Déclare irrecevable la présente requête pour des </w:t>
      </w:r>
      <w:r w:rsidR="004A23F5">
        <w:rPr>
          <w:rFonts w:eastAsia="Calibri"/>
          <w:i/>
          <w:color w:val="auto"/>
          <w:kern w:val="2"/>
          <w:sz w:val="24"/>
          <w:szCs w:val="24"/>
          <w:lang w:eastAsia="en-US"/>
          <w14:ligatures w14:val="standardContextual"/>
        </w:rPr>
        <w:t>« </w:t>
      </w:r>
      <w:r w:rsidR="00D451CB">
        <w:rPr>
          <w:rFonts w:eastAsia="Calibri"/>
          <w:i/>
          <w:color w:val="auto"/>
          <w:kern w:val="2"/>
          <w:sz w:val="24"/>
          <w:szCs w:val="24"/>
          <w:lang w:eastAsia="en-US"/>
          <w14:ligatures w14:val="standardContextual"/>
        </w:rPr>
        <w:t>motifs ci-haut invoqués</w:t>
      </w:r>
      <w:r w:rsidR="004A23F5">
        <w:rPr>
          <w:rFonts w:eastAsia="Calibri"/>
          <w:i/>
          <w:color w:val="auto"/>
          <w:kern w:val="2"/>
          <w:sz w:val="24"/>
          <w:szCs w:val="24"/>
          <w:lang w:eastAsia="en-US"/>
          <w14:ligatures w14:val="standardContextual"/>
        </w:rPr>
        <w:t> ;</w:t>
      </w:r>
    </w:p>
    <w:p w:rsidR="004A23F5" w:rsidRPr="00F1296A" w:rsidRDefault="004A23F5" w:rsidP="00AA4C4A">
      <w:pPr>
        <w:spacing w:after="0" w:line="276" w:lineRule="auto"/>
        <w:ind w:right="57"/>
        <w:rPr>
          <w:rFonts w:eastAsia="Calibri"/>
          <w:i/>
          <w:color w:val="auto"/>
          <w:kern w:val="2"/>
          <w:sz w:val="8"/>
          <w:szCs w:val="24"/>
          <w:lang w:eastAsia="en-US"/>
          <w14:ligatures w14:val="standardContextual"/>
        </w:rPr>
      </w:pPr>
    </w:p>
    <w:p w:rsidR="00F1296A" w:rsidRDefault="004A23F5" w:rsidP="00AA4C4A">
      <w:pPr>
        <w:spacing w:after="0" w:line="276" w:lineRule="auto"/>
        <w:ind w:right="57"/>
        <w:rPr>
          <w:rFonts w:eastAsia="Calibri"/>
          <w:i/>
          <w:color w:val="auto"/>
          <w:kern w:val="2"/>
          <w:sz w:val="24"/>
          <w:szCs w:val="24"/>
          <w:lang w:eastAsia="en-US"/>
          <w14:ligatures w14:val="standardContextual"/>
        </w:rPr>
      </w:pPr>
      <w:r>
        <w:rPr>
          <w:rFonts w:eastAsia="Calibri"/>
          <w:i/>
          <w:color w:val="auto"/>
          <w:kern w:val="2"/>
          <w:sz w:val="24"/>
          <w:szCs w:val="24"/>
          <w:lang w:eastAsia="en-US"/>
          <w14:ligatures w14:val="standardContextual"/>
        </w:rPr>
        <w:t>« </w:t>
      </w:r>
      <w:r>
        <w:rPr>
          <w:rFonts w:eastAsia="Calibri"/>
          <w:i/>
          <w:color w:val="auto"/>
          <w:kern w:val="2"/>
          <w:sz w:val="24"/>
          <w:szCs w:val="24"/>
          <w:lang w:eastAsia="en-US"/>
          <w14:ligatures w14:val="standardContextual"/>
        </w:rPr>
        <w:tab/>
        <w:t>Dit qu’il n’y a pas lieu à paiement des frais ;</w:t>
      </w:r>
    </w:p>
    <w:p w:rsidR="00F1296A" w:rsidRPr="00F1296A" w:rsidRDefault="00F1296A" w:rsidP="00AA4C4A">
      <w:pPr>
        <w:spacing w:after="0" w:line="276" w:lineRule="auto"/>
        <w:ind w:right="57"/>
        <w:rPr>
          <w:rFonts w:eastAsia="Calibri"/>
          <w:i/>
          <w:color w:val="auto"/>
          <w:kern w:val="2"/>
          <w:sz w:val="8"/>
          <w:szCs w:val="24"/>
          <w:lang w:eastAsia="en-US"/>
          <w14:ligatures w14:val="standardContextual"/>
        </w:rPr>
      </w:pPr>
    </w:p>
    <w:p w:rsidR="00AA4C4A" w:rsidRDefault="00F1296A" w:rsidP="00AA4C4A">
      <w:pPr>
        <w:spacing w:after="0" w:line="276" w:lineRule="auto"/>
        <w:ind w:right="57"/>
        <w:rPr>
          <w:rFonts w:eastAsia="Calibri"/>
          <w:i/>
          <w:color w:val="auto"/>
          <w:kern w:val="2"/>
          <w:sz w:val="24"/>
          <w:szCs w:val="24"/>
          <w:lang w:eastAsia="en-US"/>
          <w14:ligatures w14:val="standardContextual"/>
        </w:rPr>
      </w:pPr>
      <w:r>
        <w:rPr>
          <w:rFonts w:eastAsia="Calibri"/>
          <w:i/>
          <w:color w:val="auto"/>
          <w:kern w:val="2"/>
          <w:sz w:val="24"/>
          <w:szCs w:val="24"/>
          <w:lang w:eastAsia="en-US"/>
          <w14:ligatures w14:val="standardContextual"/>
        </w:rPr>
        <w:t>« </w:t>
      </w:r>
      <w:r>
        <w:rPr>
          <w:rFonts w:eastAsia="Calibri"/>
          <w:i/>
          <w:color w:val="auto"/>
          <w:kern w:val="2"/>
          <w:sz w:val="24"/>
          <w:szCs w:val="24"/>
          <w:lang w:eastAsia="en-US"/>
          <w14:ligatures w14:val="standardContextual"/>
        </w:rPr>
        <w:tab/>
        <w:t>Dit que le présent arrêt sera notifié à toutes les « parties et à la CENI. »</w:t>
      </w:r>
      <w:r w:rsidR="00D451CB">
        <w:rPr>
          <w:rFonts w:eastAsia="Calibri"/>
          <w:i/>
          <w:color w:val="auto"/>
          <w:kern w:val="2"/>
          <w:sz w:val="24"/>
          <w:szCs w:val="24"/>
          <w:lang w:eastAsia="en-US"/>
          <w14:ligatures w14:val="standardContextual"/>
        </w:rPr>
        <w:t xml:space="preserve"> </w:t>
      </w:r>
    </w:p>
    <w:p w:rsidR="00936D67" w:rsidRPr="009052F6" w:rsidRDefault="00936D67" w:rsidP="00936D67">
      <w:pPr>
        <w:spacing w:after="0" w:line="276" w:lineRule="auto"/>
        <w:ind w:left="0" w:right="57" w:firstLine="0"/>
        <w:rPr>
          <w:rFonts w:eastAsia="Calibri"/>
          <w:i/>
          <w:color w:val="auto"/>
          <w:kern w:val="2"/>
          <w:sz w:val="20"/>
          <w:szCs w:val="24"/>
          <w:lang w:eastAsia="en-US"/>
          <w14:ligatures w14:val="standardContextual"/>
        </w:rPr>
      </w:pPr>
    </w:p>
    <w:p w:rsidR="00936D67" w:rsidRDefault="00936D67" w:rsidP="004E45CE">
      <w:pPr>
        <w:spacing w:after="0" w:line="276" w:lineRule="auto"/>
        <w:ind w:left="0" w:right="57" w:firstLine="709"/>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A l’audience du 23 mai 2024 à laquelle la cause fut appelée, plaidée et prise en délibéré, l’appelant a comparu représenté par les avocats Toussaint EKOMBE MPETSI et EKOMBE GOLDA, tous du barreau près la cour d’appel de Kinshasa/Matete. Les intimés ont comparu représentés </w:t>
      </w:r>
      <w:r w:rsidR="007910AD">
        <w:rPr>
          <w:rFonts w:ascii="Tahoma" w:eastAsia="Calibri" w:hAnsi="Tahoma" w:cs="Tahoma"/>
          <w:color w:val="auto"/>
          <w:kern w:val="2"/>
          <w:sz w:val="24"/>
          <w:szCs w:val="24"/>
          <w:lang w:eastAsia="en-US"/>
          <w14:ligatures w14:val="standardContextual"/>
        </w:rPr>
        <w:t xml:space="preserve">par les avocats Clément MINGA, Pamphile KAZADI, Nelson MANDE, KABASELE, MIEMA </w:t>
      </w:r>
      <w:proofErr w:type="spellStart"/>
      <w:r w:rsidR="007910AD">
        <w:rPr>
          <w:rFonts w:ascii="Tahoma" w:eastAsia="Calibri" w:hAnsi="Tahoma" w:cs="Tahoma"/>
          <w:color w:val="auto"/>
          <w:kern w:val="2"/>
          <w:sz w:val="24"/>
          <w:szCs w:val="24"/>
          <w:lang w:eastAsia="en-US"/>
          <w14:ligatures w14:val="standardContextual"/>
        </w:rPr>
        <w:t>MIEMA</w:t>
      </w:r>
      <w:proofErr w:type="spellEnd"/>
      <w:r w:rsidR="007910AD">
        <w:rPr>
          <w:rFonts w:ascii="Tahoma" w:eastAsia="Calibri" w:hAnsi="Tahoma" w:cs="Tahoma"/>
          <w:color w:val="auto"/>
          <w:kern w:val="2"/>
          <w:sz w:val="24"/>
          <w:szCs w:val="24"/>
          <w:lang w:eastAsia="en-US"/>
          <w14:ligatures w14:val="standardContextual"/>
        </w:rPr>
        <w:t xml:space="preserve"> et Justin NTUMBA, respectivement des barreaux près les cours d’appel de Kinshasa/Gombe, de Kinshasa/Matete et du Haut-Katanga.</w:t>
      </w:r>
      <w:r w:rsidR="00471E20">
        <w:rPr>
          <w:rFonts w:ascii="Tahoma" w:eastAsia="Calibri" w:hAnsi="Tahoma" w:cs="Tahoma"/>
          <w:color w:val="auto"/>
          <w:kern w:val="2"/>
          <w:sz w:val="24"/>
          <w:szCs w:val="24"/>
          <w:lang w:eastAsia="en-US"/>
          <w14:ligatures w14:val="standardContextual"/>
        </w:rPr>
        <w:t xml:space="preserve"> La Commission Electorale Nationale Indépendante a comparu représentée par Monsieur KABULO, son expert.</w:t>
      </w:r>
    </w:p>
    <w:p w:rsidR="009D736E" w:rsidRPr="00417373" w:rsidRDefault="009D736E" w:rsidP="004E45CE">
      <w:pPr>
        <w:spacing w:after="0" w:line="276" w:lineRule="auto"/>
        <w:ind w:left="0" w:right="57" w:firstLine="709"/>
        <w:rPr>
          <w:rFonts w:ascii="Tahoma" w:eastAsia="Calibri" w:hAnsi="Tahoma" w:cs="Tahoma"/>
          <w:color w:val="auto"/>
          <w:kern w:val="2"/>
          <w:sz w:val="12"/>
          <w:szCs w:val="24"/>
          <w:lang w:eastAsia="en-US"/>
          <w14:ligatures w14:val="standardContextual"/>
        </w:rPr>
      </w:pPr>
    </w:p>
    <w:p w:rsidR="009D736E" w:rsidRDefault="00F40B7D" w:rsidP="004E45CE">
      <w:pPr>
        <w:spacing w:after="0" w:line="276" w:lineRule="auto"/>
        <w:ind w:left="0" w:right="57" w:firstLine="709"/>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La cause est en état.</w:t>
      </w:r>
    </w:p>
    <w:p w:rsidR="00F40B7D" w:rsidRPr="00417373" w:rsidRDefault="00F40B7D" w:rsidP="004E45CE">
      <w:pPr>
        <w:spacing w:after="0" w:line="276" w:lineRule="auto"/>
        <w:ind w:left="0" w:right="57" w:firstLine="709"/>
        <w:rPr>
          <w:rFonts w:ascii="Tahoma" w:eastAsia="Calibri" w:hAnsi="Tahoma" w:cs="Tahoma"/>
          <w:color w:val="auto"/>
          <w:kern w:val="2"/>
          <w:sz w:val="12"/>
          <w:szCs w:val="24"/>
          <w:lang w:eastAsia="en-US"/>
          <w14:ligatures w14:val="standardContextual"/>
        </w:rPr>
      </w:pPr>
    </w:p>
    <w:p w:rsidR="003E3BF1" w:rsidRDefault="00F40B7D" w:rsidP="004E45CE">
      <w:pPr>
        <w:spacing w:after="0" w:line="276" w:lineRule="auto"/>
        <w:ind w:left="0" w:right="57" w:firstLine="709"/>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Prenant la parole, l’appelant reproche à l’arrêt entrepris le mal jugé, en ce qu’il a décrété l’irrecevabilité de sa requête pour défaut de qualité dans le chef de l’avocat qui l’avait signée, suite aux caractères généraux de la procuration qu’il affirme avoir été établie, pour la deuxième fois, en vue de renforcer l’équipe de la demande</w:t>
      </w:r>
      <w:r w:rsidR="00E62913">
        <w:rPr>
          <w:rFonts w:ascii="Tahoma" w:eastAsia="Calibri" w:hAnsi="Tahoma" w:cs="Tahoma"/>
          <w:color w:val="auto"/>
          <w:kern w:val="2"/>
          <w:sz w:val="24"/>
          <w:szCs w:val="24"/>
          <w:lang w:eastAsia="en-US"/>
          <w14:ligatures w14:val="standardContextual"/>
        </w:rPr>
        <w:t>.</w:t>
      </w:r>
      <w:r w:rsidR="003E5581">
        <w:rPr>
          <w:rFonts w:ascii="Tahoma" w:eastAsia="Calibri" w:hAnsi="Tahoma" w:cs="Tahoma"/>
          <w:color w:val="auto"/>
          <w:kern w:val="2"/>
          <w:sz w:val="24"/>
          <w:szCs w:val="24"/>
          <w:lang w:eastAsia="en-US"/>
          <w14:ligatures w14:val="standardContextual"/>
        </w:rPr>
        <w:t xml:space="preserve"> Il estime que cette procuration est conforme à l’esprit et à la </w:t>
      </w:r>
      <w:r w:rsidR="00CB4D52">
        <w:rPr>
          <w:rFonts w:ascii="Tahoma" w:eastAsia="Calibri" w:hAnsi="Tahoma" w:cs="Tahoma"/>
          <w:color w:val="auto"/>
          <w:kern w:val="2"/>
          <w:sz w:val="24"/>
          <w:szCs w:val="24"/>
          <w:lang w:eastAsia="en-US"/>
          <w14:ligatures w14:val="standardContextual"/>
        </w:rPr>
        <w:t xml:space="preserve">lettre </w:t>
      </w:r>
      <w:r w:rsidR="00F76396">
        <w:rPr>
          <w:rFonts w:ascii="Tahoma" w:eastAsia="Calibri" w:hAnsi="Tahoma" w:cs="Tahoma"/>
          <w:color w:val="auto"/>
          <w:kern w:val="2"/>
          <w:sz w:val="24"/>
          <w:szCs w:val="24"/>
          <w:lang w:eastAsia="en-US"/>
          <w14:ligatures w14:val="standardContextual"/>
        </w:rPr>
        <w:t xml:space="preserve">de l’article 172 de la loi électorale. Pour l’appelant, le mandant donné à ses avocats au premier degré était celui de le représenter. </w:t>
      </w:r>
      <w:r w:rsidR="00864BC2">
        <w:rPr>
          <w:rFonts w:ascii="Tahoma" w:eastAsia="Calibri" w:hAnsi="Tahoma" w:cs="Tahoma"/>
          <w:color w:val="auto"/>
          <w:kern w:val="2"/>
          <w:sz w:val="24"/>
          <w:szCs w:val="24"/>
          <w:lang w:eastAsia="en-US"/>
          <w14:ligatures w14:val="standardContextual"/>
        </w:rPr>
        <w:t>Et qu’en</w:t>
      </w:r>
      <w:r w:rsidR="003207CF">
        <w:rPr>
          <w:rFonts w:ascii="Tahoma" w:eastAsia="Calibri" w:hAnsi="Tahoma" w:cs="Tahoma"/>
          <w:color w:val="auto"/>
          <w:kern w:val="2"/>
          <w:sz w:val="24"/>
          <w:szCs w:val="24"/>
          <w:lang w:eastAsia="en-US"/>
          <w14:ligatures w14:val="standardContextual"/>
        </w:rPr>
        <w:t xml:space="preserve"> justice, </w:t>
      </w:r>
      <w:r w:rsidR="002B0D8E">
        <w:rPr>
          <w:rFonts w:ascii="Tahoma" w:eastAsia="Calibri" w:hAnsi="Tahoma" w:cs="Tahoma"/>
          <w:color w:val="auto"/>
          <w:kern w:val="2"/>
          <w:sz w:val="24"/>
          <w:szCs w:val="24"/>
          <w:lang w:eastAsia="en-US"/>
          <w14:ligatures w14:val="standardContextual"/>
        </w:rPr>
        <w:t xml:space="preserve">la représentation </w:t>
      </w:r>
      <w:r w:rsidR="000D47B0">
        <w:rPr>
          <w:rFonts w:ascii="Tahoma" w:eastAsia="Calibri" w:hAnsi="Tahoma" w:cs="Tahoma"/>
          <w:color w:val="auto"/>
          <w:kern w:val="2"/>
          <w:sz w:val="24"/>
          <w:szCs w:val="24"/>
          <w:lang w:eastAsia="en-US"/>
          <w14:ligatures w14:val="standardContextual"/>
        </w:rPr>
        <w:t xml:space="preserve">consiste dans le fait d’agir, </w:t>
      </w:r>
      <w:r w:rsidR="00666F65">
        <w:rPr>
          <w:rFonts w:ascii="Tahoma" w:eastAsia="Calibri" w:hAnsi="Tahoma" w:cs="Tahoma"/>
          <w:color w:val="auto"/>
          <w:kern w:val="2"/>
          <w:sz w:val="24"/>
          <w:szCs w:val="24"/>
          <w:lang w:eastAsia="en-US"/>
          <w14:ligatures w14:val="standardContextual"/>
        </w:rPr>
        <w:t xml:space="preserve">d’initier l’action aussi bien </w:t>
      </w:r>
      <w:r w:rsidR="00F203A9">
        <w:rPr>
          <w:rFonts w:ascii="Tahoma" w:eastAsia="Calibri" w:hAnsi="Tahoma" w:cs="Tahoma"/>
          <w:color w:val="auto"/>
          <w:kern w:val="2"/>
          <w:sz w:val="24"/>
          <w:szCs w:val="24"/>
          <w:lang w:eastAsia="en-US"/>
          <w14:ligatures w14:val="standardContextual"/>
        </w:rPr>
        <w:t>en rédigeant, en saisissant qu’en comparaissant.</w:t>
      </w:r>
      <w:r w:rsidR="00266531">
        <w:rPr>
          <w:rFonts w:ascii="Tahoma" w:eastAsia="Calibri" w:hAnsi="Tahoma" w:cs="Tahoma"/>
          <w:color w:val="auto"/>
          <w:kern w:val="2"/>
          <w:sz w:val="24"/>
          <w:szCs w:val="24"/>
          <w:lang w:eastAsia="en-US"/>
          <w14:ligatures w14:val="standardContextual"/>
        </w:rPr>
        <w:t xml:space="preserve"> Il cite Gérard Cornu pour qui, la représentation est un procédé consistant pour une personne d’agir en justice au nom d’une personne </w:t>
      </w:r>
    </w:p>
    <w:p w:rsidR="003E3BF1" w:rsidRPr="00E27471" w:rsidRDefault="003E3BF1" w:rsidP="003E3BF1">
      <w:pPr>
        <w:spacing w:after="0"/>
        <w:ind w:left="0" w:right="0"/>
        <w:rPr>
          <w:rFonts w:ascii="Tahoma" w:hAnsi="Tahoma" w:cs="Tahoma"/>
          <w:b/>
          <w:sz w:val="23"/>
          <w:szCs w:val="23"/>
          <w:u w:val="single"/>
        </w:rPr>
      </w:pPr>
      <w:r w:rsidRPr="00E27471">
        <w:rPr>
          <w:rFonts w:ascii="Tahoma" w:hAnsi="Tahoma" w:cs="Tahoma"/>
          <w:b/>
          <w:sz w:val="23"/>
          <w:szCs w:val="23"/>
          <w:u w:val="single"/>
        </w:rPr>
        <w:lastRenderedPageBreak/>
        <w:t xml:space="preserve">REA. </w:t>
      </w:r>
      <w:r>
        <w:rPr>
          <w:rFonts w:ascii="Tahoma" w:hAnsi="Tahoma" w:cs="Tahoma"/>
          <w:b/>
          <w:sz w:val="23"/>
          <w:szCs w:val="23"/>
          <w:u w:val="single"/>
        </w:rPr>
        <w:t>424</w:t>
      </w:r>
      <w:r w:rsidRPr="00E27471">
        <w:rPr>
          <w:rFonts w:ascii="Tahoma" w:hAnsi="Tahoma" w:cs="Tahoma"/>
          <w:b/>
          <w:sz w:val="23"/>
          <w:szCs w:val="23"/>
        </w:rPr>
        <w:t xml:space="preserve">                              </w:t>
      </w:r>
      <w:r>
        <w:rPr>
          <w:rFonts w:ascii="Tahoma" w:hAnsi="Tahoma" w:cs="Tahoma"/>
          <w:b/>
          <w:sz w:val="23"/>
          <w:szCs w:val="23"/>
        </w:rPr>
        <w:t xml:space="preserve">  </w:t>
      </w:r>
      <w:r w:rsidRPr="00E27471">
        <w:rPr>
          <w:rFonts w:ascii="Tahoma" w:hAnsi="Tahoma" w:cs="Tahoma"/>
          <w:b/>
          <w:sz w:val="23"/>
          <w:szCs w:val="23"/>
        </w:rPr>
        <w:t xml:space="preserve">  </w:t>
      </w:r>
      <w:r>
        <w:rPr>
          <w:rFonts w:ascii="Tahoma" w:hAnsi="Tahoma" w:cs="Tahoma"/>
          <w:b/>
          <w:sz w:val="23"/>
          <w:szCs w:val="23"/>
        </w:rPr>
        <w:t xml:space="preserve"> </w:t>
      </w:r>
      <w:r w:rsidRPr="00E27471">
        <w:rPr>
          <w:rFonts w:ascii="Tahoma" w:hAnsi="Tahoma" w:cs="Tahoma"/>
          <w:b/>
          <w:sz w:val="23"/>
          <w:szCs w:val="23"/>
        </w:rPr>
        <w:t xml:space="preserve"> </w:t>
      </w:r>
      <w:r>
        <w:rPr>
          <w:rFonts w:ascii="Tahoma" w:hAnsi="Tahoma" w:cs="Tahoma"/>
          <w:b/>
          <w:sz w:val="23"/>
          <w:szCs w:val="23"/>
        </w:rPr>
        <w:t xml:space="preserve">   </w:t>
      </w:r>
      <w:r w:rsidRPr="00E27471">
        <w:rPr>
          <w:rFonts w:ascii="Tahoma" w:hAnsi="Tahoma" w:cs="Tahoma"/>
          <w:b/>
          <w:sz w:val="23"/>
          <w:szCs w:val="23"/>
        </w:rPr>
        <w:t xml:space="preserve">    </w:t>
      </w:r>
      <w:r>
        <w:rPr>
          <w:rFonts w:ascii="Tahoma" w:hAnsi="Tahoma" w:cs="Tahoma"/>
          <w:b/>
          <w:sz w:val="23"/>
          <w:szCs w:val="23"/>
        </w:rPr>
        <w:t xml:space="preserve">  </w:t>
      </w:r>
      <w:r w:rsidRPr="00E27471">
        <w:rPr>
          <w:rFonts w:ascii="Tahoma" w:hAnsi="Tahoma" w:cs="Tahoma"/>
          <w:b/>
          <w:sz w:val="23"/>
          <w:szCs w:val="23"/>
        </w:rPr>
        <w:t xml:space="preserve">  </w:t>
      </w:r>
      <w:r>
        <w:rPr>
          <w:rFonts w:ascii="Tahoma" w:hAnsi="Tahoma" w:cs="Tahoma"/>
          <w:b/>
          <w:sz w:val="23"/>
          <w:szCs w:val="23"/>
          <w:u w:val="single"/>
        </w:rPr>
        <w:t>Huit</w:t>
      </w:r>
      <w:r w:rsidRPr="00E27471">
        <w:rPr>
          <w:rFonts w:ascii="Tahoma" w:hAnsi="Tahoma" w:cs="Tahoma"/>
          <w:b/>
          <w:sz w:val="23"/>
          <w:szCs w:val="23"/>
          <w:u w:val="single"/>
        </w:rPr>
        <w:t>ième feuillet</w:t>
      </w:r>
    </w:p>
    <w:p w:rsidR="003E3BF1" w:rsidRPr="007627C6" w:rsidRDefault="003E3BF1" w:rsidP="003E3BF1">
      <w:pPr>
        <w:spacing w:after="0" w:line="276" w:lineRule="auto"/>
        <w:ind w:left="0" w:right="57" w:firstLine="0"/>
        <w:rPr>
          <w:rFonts w:ascii="Tahoma" w:eastAsia="Calibri" w:hAnsi="Tahoma" w:cs="Tahoma"/>
          <w:color w:val="auto"/>
          <w:kern w:val="2"/>
          <w:sz w:val="22"/>
          <w:szCs w:val="24"/>
          <w:lang w:eastAsia="en-US"/>
          <w14:ligatures w14:val="standardContextual"/>
        </w:rPr>
      </w:pPr>
    </w:p>
    <w:p w:rsidR="00C96886" w:rsidRDefault="00266531" w:rsidP="003E3BF1">
      <w:pPr>
        <w:spacing w:after="0" w:line="276" w:lineRule="auto"/>
        <w:ind w:left="0" w:right="57" w:firstLine="0"/>
        <w:rPr>
          <w:rFonts w:ascii="Tahoma" w:eastAsia="Calibri" w:hAnsi="Tahoma" w:cs="Tahoma"/>
          <w:color w:val="auto"/>
          <w:kern w:val="2"/>
          <w:sz w:val="24"/>
          <w:szCs w:val="24"/>
          <w:lang w:eastAsia="en-US"/>
          <w14:ligatures w14:val="standardContextual"/>
        </w:rPr>
      </w:pPr>
      <w:proofErr w:type="gramStart"/>
      <w:r>
        <w:rPr>
          <w:rFonts w:ascii="Tahoma" w:eastAsia="Calibri" w:hAnsi="Tahoma" w:cs="Tahoma"/>
          <w:color w:val="auto"/>
          <w:kern w:val="2"/>
          <w:sz w:val="24"/>
          <w:szCs w:val="24"/>
          <w:lang w:eastAsia="en-US"/>
          <w14:ligatures w14:val="standardContextual"/>
        </w:rPr>
        <w:t>comme</w:t>
      </w:r>
      <w:proofErr w:type="gramEnd"/>
      <w:r>
        <w:rPr>
          <w:rFonts w:ascii="Tahoma" w:eastAsia="Calibri" w:hAnsi="Tahoma" w:cs="Tahoma"/>
          <w:color w:val="auto"/>
          <w:kern w:val="2"/>
          <w:sz w:val="24"/>
          <w:szCs w:val="24"/>
          <w:lang w:eastAsia="en-US"/>
          <w14:ligatures w14:val="standardContextual"/>
        </w:rPr>
        <w:t xml:space="preserve"> demandeur ou défendeur.</w:t>
      </w:r>
      <w:r w:rsidR="002414DB">
        <w:rPr>
          <w:rFonts w:ascii="Tahoma" w:eastAsia="Calibri" w:hAnsi="Tahoma" w:cs="Tahoma"/>
          <w:color w:val="auto"/>
          <w:kern w:val="2"/>
          <w:sz w:val="24"/>
          <w:szCs w:val="24"/>
          <w:lang w:eastAsia="en-US"/>
          <w14:ligatures w14:val="standardContextual"/>
        </w:rPr>
        <w:t xml:space="preserve"> Les effets juridiques de l’instance se produisant au profit </w:t>
      </w:r>
      <w:r w:rsidR="00933C8B">
        <w:rPr>
          <w:rFonts w:ascii="Tahoma" w:eastAsia="Calibri" w:hAnsi="Tahoma" w:cs="Tahoma"/>
          <w:color w:val="auto"/>
          <w:kern w:val="2"/>
          <w:sz w:val="24"/>
          <w:szCs w:val="24"/>
          <w:lang w:eastAsia="en-US"/>
          <w14:ligatures w14:val="standardContextual"/>
        </w:rPr>
        <w:t xml:space="preserve">ou à la charge de cette dernière. </w:t>
      </w:r>
      <w:r w:rsidR="00CB20FC">
        <w:rPr>
          <w:rFonts w:ascii="Tahoma" w:eastAsia="Calibri" w:hAnsi="Tahoma" w:cs="Tahoma"/>
          <w:color w:val="auto"/>
          <w:kern w:val="2"/>
          <w:sz w:val="24"/>
          <w:szCs w:val="24"/>
          <w:lang w:eastAsia="en-US"/>
          <w14:ligatures w14:val="standardContextual"/>
        </w:rPr>
        <w:t>A cet effet, il estime qu’il s’est agi d’une véritable procuration spéciale.</w:t>
      </w:r>
    </w:p>
    <w:p w:rsidR="00C96886" w:rsidRPr="007627C6" w:rsidRDefault="00C96886" w:rsidP="004E45CE">
      <w:pPr>
        <w:spacing w:after="0" w:line="276" w:lineRule="auto"/>
        <w:ind w:left="0" w:right="57" w:firstLine="709"/>
        <w:rPr>
          <w:rFonts w:ascii="Tahoma" w:eastAsia="Calibri" w:hAnsi="Tahoma" w:cs="Tahoma"/>
          <w:color w:val="auto"/>
          <w:kern w:val="2"/>
          <w:sz w:val="14"/>
          <w:szCs w:val="24"/>
          <w:lang w:eastAsia="en-US"/>
          <w14:ligatures w14:val="standardContextual"/>
        </w:rPr>
      </w:pPr>
    </w:p>
    <w:p w:rsidR="00C47493" w:rsidRDefault="004C7CD8" w:rsidP="004E45CE">
      <w:pPr>
        <w:spacing w:after="0" w:line="276" w:lineRule="auto"/>
        <w:ind w:left="0" w:right="57" w:firstLine="709"/>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Il demande au Conseil d’Etat de recevoir son </w:t>
      </w:r>
      <w:r w:rsidR="002F46F4">
        <w:rPr>
          <w:rFonts w:ascii="Tahoma" w:eastAsia="Calibri" w:hAnsi="Tahoma" w:cs="Tahoma"/>
          <w:color w:val="auto"/>
          <w:kern w:val="2"/>
          <w:sz w:val="24"/>
          <w:szCs w:val="24"/>
          <w:lang w:eastAsia="en-US"/>
          <w14:ligatures w14:val="standardContextual"/>
        </w:rPr>
        <w:t xml:space="preserve">appel, </w:t>
      </w:r>
      <w:r w:rsidR="00F53AF1">
        <w:rPr>
          <w:rFonts w:ascii="Tahoma" w:eastAsia="Calibri" w:hAnsi="Tahoma" w:cs="Tahoma"/>
          <w:color w:val="auto"/>
          <w:kern w:val="2"/>
          <w:sz w:val="24"/>
          <w:szCs w:val="24"/>
          <w:lang w:eastAsia="en-US"/>
          <w14:ligatures w14:val="standardContextual"/>
        </w:rPr>
        <w:t xml:space="preserve">d’évoquer </w:t>
      </w:r>
      <w:r w:rsidR="00D97D3C">
        <w:rPr>
          <w:rFonts w:ascii="Tahoma" w:eastAsia="Calibri" w:hAnsi="Tahoma" w:cs="Tahoma"/>
          <w:color w:val="auto"/>
          <w:kern w:val="2"/>
          <w:sz w:val="24"/>
          <w:szCs w:val="24"/>
          <w:lang w:eastAsia="en-US"/>
          <w14:ligatures w14:val="standardContextual"/>
        </w:rPr>
        <w:t xml:space="preserve">et de statuer à nouveau, d’examiner le fond de la cause, de visualiser les vidéos, d’entendre les </w:t>
      </w:r>
      <w:proofErr w:type="spellStart"/>
      <w:r w:rsidR="00D97D3C">
        <w:rPr>
          <w:rFonts w:ascii="Tahoma" w:eastAsia="Calibri" w:hAnsi="Tahoma" w:cs="Tahoma"/>
          <w:color w:val="auto"/>
          <w:kern w:val="2"/>
          <w:sz w:val="24"/>
          <w:szCs w:val="24"/>
          <w:lang w:eastAsia="en-US"/>
          <w14:ligatures w14:val="standardContextual"/>
        </w:rPr>
        <w:t>audios</w:t>
      </w:r>
      <w:proofErr w:type="spellEnd"/>
      <w:r w:rsidR="00D97D3C">
        <w:rPr>
          <w:rFonts w:ascii="Tahoma" w:eastAsia="Calibri" w:hAnsi="Tahoma" w:cs="Tahoma"/>
          <w:color w:val="auto"/>
          <w:kern w:val="2"/>
          <w:sz w:val="24"/>
          <w:szCs w:val="24"/>
          <w:lang w:eastAsia="en-US"/>
          <w14:ligatures w14:val="standardContextual"/>
        </w:rPr>
        <w:t xml:space="preserve">, d’examiner </w:t>
      </w:r>
      <w:r w:rsidR="009E4676">
        <w:rPr>
          <w:rFonts w:ascii="Tahoma" w:eastAsia="Calibri" w:hAnsi="Tahoma" w:cs="Tahoma"/>
          <w:color w:val="auto"/>
          <w:kern w:val="2"/>
          <w:sz w:val="24"/>
          <w:szCs w:val="24"/>
          <w:lang w:eastAsia="en-US"/>
          <w14:ligatures w14:val="standardContextual"/>
        </w:rPr>
        <w:t xml:space="preserve">les éléments de réponse fournis </w:t>
      </w:r>
      <w:r w:rsidR="00C13AC8">
        <w:rPr>
          <w:rFonts w:ascii="Tahoma" w:eastAsia="Calibri" w:hAnsi="Tahoma" w:cs="Tahoma"/>
          <w:color w:val="auto"/>
          <w:kern w:val="2"/>
          <w:sz w:val="24"/>
          <w:szCs w:val="24"/>
          <w:lang w:eastAsia="en-US"/>
          <w14:ligatures w14:val="standardContextual"/>
        </w:rPr>
        <w:t xml:space="preserve">par </w:t>
      </w:r>
      <w:r w:rsidR="004A38CF">
        <w:rPr>
          <w:rFonts w:ascii="Tahoma" w:eastAsia="Calibri" w:hAnsi="Tahoma" w:cs="Tahoma"/>
          <w:color w:val="auto"/>
          <w:kern w:val="2"/>
          <w:sz w:val="24"/>
          <w:szCs w:val="24"/>
          <w:lang w:eastAsia="en-US"/>
          <w14:ligatures w14:val="standardContextual"/>
        </w:rPr>
        <w:t xml:space="preserve">les sociétés de téléphonie mobile </w:t>
      </w:r>
      <w:proofErr w:type="spellStart"/>
      <w:r w:rsidR="004A38CF">
        <w:rPr>
          <w:rFonts w:ascii="Tahoma" w:eastAsia="Calibri" w:hAnsi="Tahoma" w:cs="Tahoma"/>
          <w:color w:val="auto"/>
          <w:kern w:val="2"/>
          <w:sz w:val="24"/>
          <w:szCs w:val="24"/>
          <w:lang w:eastAsia="en-US"/>
          <w14:ligatures w14:val="standardContextual"/>
        </w:rPr>
        <w:t>vodacom</w:t>
      </w:r>
      <w:proofErr w:type="spellEnd"/>
      <w:r w:rsidR="004A38CF">
        <w:rPr>
          <w:rFonts w:ascii="Tahoma" w:eastAsia="Calibri" w:hAnsi="Tahoma" w:cs="Tahoma"/>
          <w:color w:val="auto"/>
          <w:kern w:val="2"/>
          <w:sz w:val="24"/>
          <w:szCs w:val="24"/>
          <w:lang w:eastAsia="en-US"/>
          <w14:ligatures w14:val="standardContextual"/>
        </w:rPr>
        <w:t xml:space="preserve">, orange et </w:t>
      </w:r>
      <w:proofErr w:type="spellStart"/>
      <w:r w:rsidR="004A38CF">
        <w:rPr>
          <w:rFonts w:ascii="Tahoma" w:eastAsia="Calibri" w:hAnsi="Tahoma" w:cs="Tahoma"/>
          <w:color w:val="auto"/>
          <w:kern w:val="2"/>
          <w:sz w:val="24"/>
          <w:szCs w:val="24"/>
          <w:lang w:eastAsia="en-US"/>
          <w14:ligatures w14:val="standardContextual"/>
        </w:rPr>
        <w:t>airtel</w:t>
      </w:r>
      <w:proofErr w:type="spellEnd"/>
      <w:r w:rsidR="004A38CF">
        <w:rPr>
          <w:rFonts w:ascii="Tahoma" w:eastAsia="Calibri" w:hAnsi="Tahoma" w:cs="Tahoma"/>
          <w:color w:val="auto"/>
          <w:kern w:val="2"/>
          <w:sz w:val="24"/>
          <w:szCs w:val="24"/>
          <w:lang w:eastAsia="en-US"/>
          <w14:ligatures w14:val="standardContextual"/>
        </w:rPr>
        <w:t xml:space="preserve">, afin d’infirmer l’œuvre du premier juge en invalidant les intimés ainsi que le candidat Faustin TOENGAHO  pour les mêmes faits de corruption, d’annuler les élections et d’enjoindre </w:t>
      </w:r>
      <w:r w:rsidR="00A52D60">
        <w:rPr>
          <w:rFonts w:ascii="Tahoma" w:eastAsia="Calibri" w:hAnsi="Tahoma" w:cs="Tahoma"/>
          <w:color w:val="auto"/>
          <w:kern w:val="2"/>
          <w:sz w:val="24"/>
          <w:szCs w:val="24"/>
          <w:lang w:eastAsia="en-US"/>
          <w14:ligatures w14:val="standardContextual"/>
        </w:rPr>
        <w:t>à la CENI de les réorganiser conformément à la loi</w:t>
      </w:r>
      <w:r w:rsidR="004A362B">
        <w:rPr>
          <w:rFonts w:ascii="Tahoma" w:eastAsia="Calibri" w:hAnsi="Tahoma" w:cs="Tahoma"/>
          <w:color w:val="auto"/>
          <w:kern w:val="2"/>
          <w:sz w:val="24"/>
          <w:szCs w:val="24"/>
          <w:lang w:eastAsia="en-US"/>
          <w14:ligatures w14:val="standardContextual"/>
        </w:rPr>
        <w:t>.</w:t>
      </w:r>
    </w:p>
    <w:p w:rsidR="00C47493" w:rsidRPr="007627C6" w:rsidRDefault="00C47493" w:rsidP="004E45CE">
      <w:pPr>
        <w:spacing w:after="0" w:line="276" w:lineRule="auto"/>
        <w:ind w:left="0" w:right="57" w:firstLine="709"/>
        <w:rPr>
          <w:rFonts w:ascii="Tahoma" w:eastAsia="Calibri" w:hAnsi="Tahoma" w:cs="Tahoma"/>
          <w:color w:val="auto"/>
          <w:kern w:val="2"/>
          <w:sz w:val="14"/>
          <w:szCs w:val="24"/>
          <w:lang w:eastAsia="en-US"/>
          <w14:ligatures w14:val="standardContextual"/>
        </w:rPr>
      </w:pPr>
    </w:p>
    <w:p w:rsidR="00B44D21" w:rsidRDefault="00350CE2" w:rsidP="00B44D21">
      <w:pPr>
        <w:spacing w:after="0" w:line="276" w:lineRule="auto"/>
        <w:ind w:left="0" w:right="57" w:firstLine="709"/>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Il joint à sa requête la lettre </w:t>
      </w:r>
      <w:r w:rsidR="00546F8F">
        <w:rPr>
          <w:rFonts w:ascii="Tahoma" w:eastAsia="Calibri" w:hAnsi="Tahoma" w:cs="Tahoma"/>
          <w:color w:val="auto"/>
          <w:kern w:val="2"/>
          <w:sz w:val="24"/>
          <w:szCs w:val="24"/>
          <w:lang w:eastAsia="en-US"/>
          <w14:ligatures w14:val="standardContextual"/>
        </w:rPr>
        <w:t xml:space="preserve">n°1588/D.023/19954/PGCCAS/MVM/2024 du 15 avril 2024 du Procureur Général près la Cour de Cassation </w:t>
      </w:r>
      <w:r w:rsidR="002F1771">
        <w:rPr>
          <w:rFonts w:ascii="Tahoma" w:eastAsia="Calibri" w:hAnsi="Tahoma" w:cs="Tahoma"/>
          <w:color w:val="auto"/>
          <w:kern w:val="2"/>
          <w:sz w:val="24"/>
          <w:szCs w:val="24"/>
          <w:lang w:eastAsia="en-US"/>
          <w14:ligatures w14:val="standardContextual"/>
        </w:rPr>
        <w:t xml:space="preserve">relative à la répression de l’infraction de corruption </w:t>
      </w:r>
      <w:r w:rsidR="00762647">
        <w:rPr>
          <w:rFonts w:ascii="Tahoma" w:eastAsia="Calibri" w:hAnsi="Tahoma" w:cs="Tahoma"/>
          <w:color w:val="auto"/>
          <w:kern w:val="2"/>
          <w:sz w:val="24"/>
          <w:szCs w:val="24"/>
          <w:lang w:eastAsia="en-US"/>
          <w14:ligatures w14:val="standardContextual"/>
        </w:rPr>
        <w:t xml:space="preserve">en </w:t>
      </w:r>
      <w:r w:rsidR="00562D51">
        <w:rPr>
          <w:rFonts w:ascii="Tahoma" w:eastAsia="Calibri" w:hAnsi="Tahoma" w:cs="Tahoma"/>
          <w:color w:val="auto"/>
          <w:kern w:val="2"/>
          <w:sz w:val="24"/>
          <w:szCs w:val="24"/>
          <w:lang w:eastAsia="en-US"/>
          <w14:ligatures w14:val="standardContextual"/>
        </w:rPr>
        <w:t xml:space="preserve">temps électoral ; la lettre </w:t>
      </w:r>
      <w:r w:rsidR="00B44D21">
        <w:rPr>
          <w:rFonts w:ascii="Tahoma" w:eastAsia="Calibri" w:hAnsi="Tahoma" w:cs="Tahoma"/>
          <w:color w:val="auto"/>
          <w:kern w:val="2"/>
          <w:sz w:val="24"/>
          <w:szCs w:val="24"/>
          <w:lang w:eastAsia="en-US"/>
          <w14:ligatures w14:val="standardContextual"/>
        </w:rPr>
        <w:t xml:space="preserve"> </w:t>
      </w:r>
      <w:r w:rsidR="00562D51">
        <w:rPr>
          <w:rFonts w:ascii="Tahoma" w:eastAsia="Calibri" w:hAnsi="Tahoma" w:cs="Tahoma"/>
          <w:color w:val="auto"/>
          <w:kern w:val="2"/>
          <w:sz w:val="24"/>
          <w:szCs w:val="24"/>
          <w:lang w:eastAsia="en-US"/>
          <w14:ligatures w14:val="standardContextual"/>
        </w:rPr>
        <w:t>n°</w:t>
      </w:r>
      <w:r w:rsidR="003C4B46">
        <w:rPr>
          <w:rFonts w:ascii="Tahoma" w:eastAsia="Calibri" w:hAnsi="Tahoma" w:cs="Tahoma"/>
          <w:color w:val="auto"/>
          <w:kern w:val="2"/>
          <w:sz w:val="24"/>
          <w:szCs w:val="24"/>
          <w:lang w:eastAsia="en-US"/>
          <w14:ligatures w14:val="standardContextual"/>
        </w:rPr>
        <w:t>1878/D.023/19954/PGCCAS/</w:t>
      </w:r>
    </w:p>
    <w:p w:rsidR="00350B90" w:rsidRDefault="003C4B46" w:rsidP="00B44D21">
      <w:pPr>
        <w:spacing w:after="0" w:line="276" w:lineRule="auto"/>
        <w:ind w:left="0" w:right="57" w:firstLine="0"/>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MVM/2024 du 27 avril 2024 du Procureur Général près la Cour de Cassation ayant pour objet </w:t>
      </w:r>
      <w:r w:rsidR="00C16774">
        <w:rPr>
          <w:rFonts w:ascii="Tahoma" w:eastAsia="Calibri" w:hAnsi="Tahoma" w:cs="Tahoma"/>
          <w:color w:val="auto"/>
          <w:kern w:val="2"/>
          <w:sz w:val="24"/>
          <w:szCs w:val="24"/>
          <w:lang w:eastAsia="en-US"/>
          <w14:ligatures w14:val="standardContextual"/>
        </w:rPr>
        <w:t xml:space="preserve">le scrutin </w:t>
      </w:r>
      <w:r w:rsidR="00412DFB">
        <w:rPr>
          <w:rFonts w:ascii="Tahoma" w:eastAsia="Calibri" w:hAnsi="Tahoma" w:cs="Tahoma"/>
          <w:color w:val="auto"/>
          <w:kern w:val="2"/>
          <w:sz w:val="24"/>
          <w:szCs w:val="24"/>
          <w:lang w:eastAsia="en-US"/>
          <w14:ligatures w14:val="standardContextual"/>
        </w:rPr>
        <w:t>électoral combiné des sénateurs, Gouverneurs et Vice-gouverneurs des provinces ;</w:t>
      </w:r>
      <w:r w:rsidR="00A3134A">
        <w:rPr>
          <w:rFonts w:ascii="Tahoma" w:eastAsia="Calibri" w:hAnsi="Tahoma" w:cs="Tahoma"/>
          <w:color w:val="auto"/>
          <w:kern w:val="2"/>
          <w:sz w:val="24"/>
          <w:szCs w:val="24"/>
          <w:lang w:eastAsia="en-US"/>
          <w14:ligatures w14:val="standardContextual"/>
        </w:rPr>
        <w:t xml:space="preserve"> le dossier n°261 RMP 2909/PG024/ALLU/2024 du 10 avril 2024 relatif </w:t>
      </w:r>
      <w:r w:rsidR="0005728D">
        <w:rPr>
          <w:rFonts w:ascii="Tahoma" w:eastAsia="Calibri" w:hAnsi="Tahoma" w:cs="Tahoma"/>
          <w:color w:val="auto"/>
          <w:kern w:val="2"/>
          <w:sz w:val="24"/>
          <w:szCs w:val="24"/>
          <w:lang w:eastAsia="en-US"/>
          <w14:ligatures w14:val="standardContextual"/>
        </w:rPr>
        <w:t xml:space="preserve">au </w:t>
      </w:r>
      <w:r w:rsidR="00757E2C">
        <w:rPr>
          <w:rFonts w:ascii="Tahoma" w:eastAsia="Calibri" w:hAnsi="Tahoma" w:cs="Tahoma"/>
          <w:color w:val="auto"/>
          <w:kern w:val="2"/>
          <w:sz w:val="24"/>
          <w:szCs w:val="24"/>
          <w:lang w:eastAsia="en-US"/>
          <w14:ligatures w14:val="standardContextual"/>
        </w:rPr>
        <w:t xml:space="preserve">réquisitoire du Procureur Général près la cour d’appel de la </w:t>
      </w:r>
      <w:proofErr w:type="spellStart"/>
      <w:r w:rsidR="00757E2C">
        <w:rPr>
          <w:rFonts w:ascii="Tahoma" w:eastAsia="Calibri" w:hAnsi="Tahoma" w:cs="Tahoma"/>
          <w:color w:val="auto"/>
          <w:kern w:val="2"/>
          <w:sz w:val="24"/>
          <w:szCs w:val="24"/>
          <w:lang w:eastAsia="en-US"/>
          <w14:ligatures w14:val="standardContextual"/>
        </w:rPr>
        <w:t>Tshopo</w:t>
      </w:r>
      <w:proofErr w:type="spellEnd"/>
      <w:r w:rsidR="00757E2C">
        <w:rPr>
          <w:rFonts w:ascii="Tahoma" w:eastAsia="Calibri" w:hAnsi="Tahoma" w:cs="Tahoma"/>
          <w:color w:val="auto"/>
          <w:kern w:val="2"/>
          <w:sz w:val="24"/>
          <w:szCs w:val="24"/>
          <w:lang w:eastAsia="en-US"/>
          <w14:ligatures w14:val="standardContextual"/>
        </w:rPr>
        <w:t xml:space="preserve">, aux fins d’obtenir </w:t>
      </w:r>
      <w:r w:rsidR="00384DBB">
        <w:rPr>
          <w:rFonts w:ascii="Tahoma" w:eastAsia="Calibri" w:hAnsi="Tahoma" w:cs="Tahoma"/>
          <w:color w:val="auto"/>
          <w:kern w:val="2"/>
          <w:sz w:val="24"/>
          <w:szCs w:val="24"/>
          <w:lang w:eastAsia="en-US"/>
          <w14:ligatures w14:val="standardContextual"/>
        </w:rPr>
        <w:t xml:space="preserve">autorisation des poursuites contre des honorables députés provinciaux de la </w:t>
      </w:r>
      <w:proofErr w:type="spellStart"/>
      <w:r w:rsidR="00384DBB">
        <w:rPr>
          <w:rFonts w:ascii="Tahoma" w:eastAsia="Calibri" w:hAnsi="Tahoma" w:cs="Tahoma"/>
          <w:color w:val="auto"/>
          <w:kern w:val="2"/>
          <w:sz w:val="24"/>
          <w:szCs w:val="24"/>
          <w:lang w:eastAsia="en-US"/>
          <w14:ligatures w14:val="standardContextual"/>
        </w:rPr>
        <w:t>Tshopo</w:t>
      </w:r>
      <w:proofErr w:type="spellEnd"/>
      <w:r w:rsidR="00384DBB">
        <w:rPr>
          <w:rFonts w:ascii="Tahoma" w:eastAsia="Calibri" w:hAnsi="Tahoma" w:cs="Tahoma"/>
          <w:color w:val="auto"/>
          <w:kern w:val="2"/>
          <w:sz w:val="24"/>
          <w:szCs w:val="24"/>
          <w:lang w:eastAsia="en-US"/>
          <w14:ligatures w14:val="standardContextual"/>
        </w:rPr>
        <w:t xml:space="preserve"> : </w:t>
      </w:r>
      <w:r w:rsidR="00583C5B">
        <w:rPr>
          <w:rFonts w:ascii="Tahoma" w:eastAsia="Calibri" w:hAnsi="Tahoma" w:cs="Tahoma"/>
          <w:color w:val="auto"/>
          <w:kern w:val="2"/>
          <w:sz w:val="24"/>
          <w:szCs w:val="24"/>
          <w:lang w:eastAsia="en-US"/>
          <w14:ligatures w14:val="standardContextual"/>
        </w:rPr>
        <w:t xml:space="preserve">ASSINGA KELLY Christ, MBILINGO ANGULA Bernard, YULE OKOMA Joseph, </w:t>
      </w:r>
      <w:r w:rsidR="00443E7F">
        <w:rPr>
          <w:rFonts w:ascii="Tahoma" w:eastAsia="Calibri" w:hAnsi="Tahoma" w:cs="Tahoma"/>
          <w:color w:val="auto"/>
          <w:kern w:val="2"/>
          <w:sz w:val="24"/>
          <w:szCs w:val="24"/>
          <w:lang w:eastAsia="en-US"/>
          <w14:ligatures w14:val="standardContextual"/>
        </w:rPr>
        <w:t xml:space="preserve">TANDIA-AKOMBOYO </w:t>
      </w:r>
      <w:proofErr w:type="spellStart"/>
      <w:r w:rsidR="00443E7F">
        <w:rPr>
          <w:rFonts w:ascii="Tahoma" w:eastAsia="Calibri" w:hAnsi="Tahoma" w:cs="Tahoma"/>
          <w:color w:val="auto"/>
          <w:kern w:val="2"/>
          <w:sz w:val="24"/>
          <w:szCs w:val="24"/>
          <w:lang w:eastAsia="en-US"/>
          <w14:ligatures w14:val="standardContextual"/>
        </w:rPr>
        <w:t>Senold</w:t>
      </w:r>
      <w:proofErr w:type="spellEnd"/>
      <w:r w:rsidR="00443E7F">
        <w:rPr>
          <w:rFonts w:ascii="Tahoma" w:eastAsia="Calibri" w:hAnsi="Tahoma" w:cs="Tahoma"/>
          <w:color w:val="auto"/>
          <w:kern w:val="2"/>
          <w:sz w:val="24"/>
          <w:szCs w:val="24"/>
          <w:lang w:eastAsia="en-US"/>
          <w14:ligatures w14:val="standardContextual"/>
        </w:rPr>
        <w:t xml:space="preserve">, MONGENYA BARAKA Ghislain, </w:t>
      </w:r>
      <w:r w:rsidR="009C3ADE">
        <w:rPr>
          <w:rFonts w:ascii="Tahoma" w:eastAsia="Calibri" w:hAnsi="Tahoma" w:cs="Tahoma"/>
          <w:color w:val="auto"/>
          <w:kern w:val="2"/>
          <w:sz w:val="24"/>
          <w:szCs w:val="24"/>
          <w:lang w:eastAsia="en-US"/>
          <w14:ligatures w14:val="standardContextual"/>
        </w:rPr>
        <w:t xml:space="preserve">MASIMANGO Simon, MAKOKA MOLOKABONGE-ABONGATO Emmanuel, LOKESA BOMBOLI Paul, PILIPILI ALULA Jean Bernard Johnson, </w:t>
      </w:r>
      <w:r w:rsidR="003630DF">
        <w:rPr>
          <w:rFonts w:ascii="Tahoma" w:eastAsia="Calibri" w:hAnsi="Tahoma" w:cs="Tahoma"/>
          <w:color w:val="auto"/>
          <w:kern w:val="2"/>
          <w:sz w:val="24"/>
          <w:szCs w:val="24"/>
          <w:lang w:eastAsia="en-US"/>
          <w14:ligatures w14:val="standardContextual"/>
        </w:rPr>
        <w:t xml:space="preserve">EKONGO NDEMBA Roger, TANGULIYA LOUANGE Prosper, </w:t>
      </w:r>
      <w:r w:rsidR="00EC13AD">
        <w:rPr>
          <w:rFonts w:ascii="Tahoma" w:eastAsia="Calibri" w:hAnsi="Tahoma" w:cs="Tahoma"/>
          <w:color w:val="auto"/>
          <w:kern w:val="2"/>
          <w:sz w:val="24"/>
          <w:szCs w:val="24"/>
          <w:lang w:eastAsia="en-US"/>
          <w14:ligatures w14:val="standardContextual"/>
        </w:rPr>
        <w:t xml:space="preserve">YUMA SILIKANI Jules et DJEZE-ZONGA </w:t>
      </w:r>
      <w:proofErr w:type="spellStart"/>
      <w:r w:rsidR="00EC13AD">
        <w:rPr>
          <w:rFonts w:ascii="Tahoma" w:eastAsia="Calibri" w:hAnsi="Tahoma" w:cs="Tahoma"/>
          <w:color w:val="auto"/>
          <w:kern w:val="2"/>
          <w:sz w:val="24"/>
          <w:szCs w:val="24"/>
          <w:lang w:eastAsia="en-US"/>
          <w14:ligatures w14:val="standardContextual"/>
        </w:rPr>
        <w:t>Jupson</w:t>
      </w:r>
      <w:proofErr w:type="spellEnd"/>
      <w:r w:rsidR="00EC13AD">
        <w:rPr>
          <w:rFonts w:ascii="Tahoma" w:eastAsia="Calibri" w:hAnsi="Tahoma" w:cs="Tahoma"/>
          <w:color w:val="auto"/>
          <w:kern w:val="2"/>
          <w:sz w:val="24"/>
          <w:szCs w:val="24"/>
          <w:lang w:eastAsia="en-US"/>
          <w14:ligatures w14:val="standardContextual"/>
        </w:rPr>
        <w:t> ; la réquisition à expert n°256 RMP 2909</w:t>
      </w:r>
      <w:r w:rsidR="00546367">
        <w:rPr>
          <w:rFonts w:ascii="Tahoma" w:eastAsia="Calibri" w:hAnsi="Tahoma" w:cs="Tahoma"/>
          <w:color w:val="auto"/>
          <w:kern w:val="2"/>
          <w:sz w:val="24"/>
          <w:szCs w:val="24"/>
          <w:lang w:eastAsia="en-US"/>
          <w14:ligatures w14:val="standardContextual"/>
        </w:rPr>
        <w:t xml:space="preserve">/PG024/ALLU du 12 avril 2024 ; la lettre n°265/PG030/024/SEC/2024 du 13 avril 2024 du Procureur Général près la cour d’appel de la </w:t>
      </w:r>
      <w:proofErr w:type="spellStart"/>
      <w:r w:rsidR="00546367">
        <w:rPr>
          <w:rFonts w:ascii="Tahoma" w:eastAsia="Calibri" w:hAnsi="Tahoma" w:cs="Tahoma"/>
          <w:color w:val="auto"/>
          <w:kern w:val="2"/>
          <w:sz w:val="24"/>
          <w:szCs w:val="24"/>
          <w:lang w:eastAsia="en-US"/>
          <w14:ligatures w14:val="standardContextual"/>
        </w:rPr>
        <w:t>Tshopo</w:t>
      </w:r>
      <w:proofErr w:type="spellEnd"/>
      <w:r w:rsidR="00546367">
        <w:rPr>
          <w:rFonts w:ascii="Tahoma" w:eastAsia="Calibri" w:hAnsi="Tahoma" w:cs="Tahoma"/>
          <w:color w:val="auto"/>
          <w:kern w:val="2"/>
          <w:sz w:val="24"/>
          <w:szCs w:val="24"/>
          <w:lang w:eastAsia="en-US"/>
          <w14:ligatures w14:val="standardContextual"/>
        </w:rPr>
        <w:t xml:space="preserve"> adressée au Procureur Général près la cour de cassation avec </w:t>
      </w:r>
      <w:r w:rsidR="00E209C9">
        <w:rPr>
          <w:rFonts w:ascii="Tahoma" w:eastAsia="Calibri" w:hAnsi="Tahoma" w:cs="Tahoma"/>
          <w:color w:val="auto"/>
          <w:kern w:val="2"/>
          <w:sz w:val="24"/>
          <w:szCs w:val="24"/>
          <w:lang w:eastAsia="en-US"/>
          <w14:ligatures w14:val="standardContextual"/>
        </w:rPr>
        <w:t>pour objet : faits saillants/information ; une clef USB contenant 12 fichiers, ainsi que différents courriers relatifs aux échanges téléphoniques par messagerie.</w:t>
      </w:r>
    </w:p>
    <w:p w:rsidR="007627C6" w:rsidRPr="00E27471" w:rsidRDefault="007627C6" w:rsidP="007627C6">
      <w:pPr>
        <w:spacing w:after="0"/>
        <w:ind w:left="0" w:right="0"/>
        <w:rPr>
          <w:rFonts w:ascii="Tahoma" w:hAnsi="Tahoma" w:cs="Tahoma"/>
          <w:b/>
          <w:sz w:val="23"/>
          <w:szCs w:val="23"/>
          <w:u w:val="single"/>
        </w:rPr>
      </w:pPr>
      <w:r w:rsidRPr="00E27471">
        <w:rPr>
          <w:rFonts w:ascii="Tahoma" w:hAnsi="Tahoma" w:cs="Tahoma"/>
          <w:b/>
          <w:sz w:val="23"/>
          <w:szCs w:val="23"/>
          <w:u w:val="single"/>
        </w:rPr>
        <w:lastRenderedPageBreak/>
        <w:t xml:space="preserve">REA. </w:t>
      </w:r>
      <w:r>
        <w:rPr>
          <w:rFonts w:ascii="Tahoma" w:hAnsi="Tahoma" w:cs="Tahoma"/>
          <w:b/>
          <w:sz w:val="23"/>
          <w:szCs w:val="23"/>
          <w:u w:val="single"/>
        </w:rPr>
        <w:t>424</w:t>
      </w:r>
      <w:r w:rsidRPr="00E27471">
        <w:rPr>
          <w:rFonts w:ascii="Tahoma" w:hAnsi="Tahoma" w:cs="Tahoma"/>
          <w:b/>
          <w:sz w:val="23"/>
          <w:szCs w:val="23"/>
        </w:rPr>
        <w:t xml:space="preserve">                              </w:t>
      </w:r>
      <w:r>
        <w:rPr>
          <w:rFonts w:ascii="Tahoma" w:hAnsi="Tahoma" w:cs="Tahoma"/>
          <w:b/>
          <w:sz w:val="23"/>
          <w:szCs w:val="23"/>
        </w:rPr>
        <w:t xml:space="preserve"> </w:t>
      </w:r>
      <w:r w:rsidRPr="00E27471">
        <w:rPr>
          <w:rFonts w:ascii="Tahoma" w:hAnsi="Tahoma" w:cs="Tahoma"/>
          <w:b/>
          <w:sz w:val="23"/>
          <w:szCs w:val="23"/>
        </w:rPr>
        <w:t xml:space="preserve"> </w:t>
      </w:r>
      <w:r>
        <w:rPr>
          <w:rFonts w:ascii="Tahoma" w:hAnsi="Tahoma" w:cs="Tahoma"/>
          <w:b/>
          <w:sz w:val="23"/>
          <w:szCs w:val="23"/>
        </w:rPr>
        <w:t xml:space="preserve">     </w:t>
      </w:r>
      <w:r w:rsidRPr="00E27471">
        <w:rPr>
          <w:rFonts w:ascii="Tahoma" w:hAnsi="Tahoma" w:cs="Tahoma"/>
          <w:b/>
          <w:sz w:val="23"/>
          <w:szCs w:val="23"/>
        </w:rPr>
        <w:t xml:space="preserve">    </w:t>
      </w:r>
      <w:r>
        <w:rPr>
          <w:rFonts w:ascii="Tahoma" w:hAnsi="Tahoma" w:cs="Tahoma"/>
          <w:b/>
          <w:sz w:val="23"/>
          <w:szCs w:val="23"/>
        </w:rPr>
        <w:t xml:space="preserve">  </w:t>
      </w:r>
      <w:r w:rsidRPr="00E27471">
        <w:rPr>
          <w:rFonts w:ascii="Tahoma" w:hAnsi="Tahoma" w:cs="Tahoma"/>
          <w:b/>
          <w:sz w:val="23"/>
          <w:szCs w:val="23"/>
        </w:rPr>
        <w:t xml:space="preserve">  </w:t>
      </w:r>
      <w:r>
        <w:rPr>
          <w:rFonts w:ascii="Tahoma" w:hAnsi="Tahoma" w:cs="Tahoma"/>
          <w:b/>
          <w:sz w:val="23"/>
          <w:szCs w:val="23"/>
          <w:u w:val="single"/>
        </w:rPr>
        <w:t>Neuv</w:t>
      </w:r>
      <w:r w:rsidRPr="00E27471">
        <w:rPr>
          <w:rFonts w:ascii="Tahoma" w:hAnsi="Tahoma" w:cs="Tahoma"/>
          <w:b/>
          <w:sz w:val="23"/>
          <w:szCs w:val="23"/>
          <w:u w:val="single"/>
        </w:rPr>
        <w:t>ième feuillet</w:t>
      </w:r>
    </w:p>
    <w:p w:rsidR="00F7677F" w:rsidRPr="001B2C84" w:rsidRDefault="00F7677F" w:rsidP="00B44D21">
      <w:pPr>
        <w:spacing w:after="0" w:line="276" w:lineRule="auto"/>
        <w:ind w:left="0" w:right="57" w:firstLine="0"/>
        <w:rPr>
          <w:rFonts w:ascii="Tahoma" w:eastAsia="Calibri" w:hAnsi="Tahoma" w:cs="Tahoma"/>
          <w:color w:val="auto"/>
          <w:kern w:val="2"/>
          <w:szCs w:val="24"/>
          <w:lang w:eastAsia="en-US"/>
          <w14:ligatures w14:val="standardContextual"/>
        </w:rPr>
      </w:pPr>
    </w:p>
    <w:p w:rsidR="00265908" w:rsidRDefault="00265908" w:rsidP="00265908">
      <w:pPr>
        <w:spacing w:after="0" w:line="276" w:lineRule="auto"/>
        <w:ind w:left="0" w:right="57" w:firstLine="851"/>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Face aux allégations de l’appelant, les intimés soutiennent que la procuration spéciale du 02 mai 2024, remise à ses avocats par l’actuel appelant est effectivement rédigée en des termes généraux. A cet effet, </w:t>
      </w:r>
      <w:r w:rsidR="00354417">
        <w:rPr>
          <w:rFonts w:ascii="Tahoma" w:eastAsia="Calibri" w:hAnsi="Tahoma" w:cs="Tahoma"/>
          <w:color w:val="auto"/>
          <w:kern w:val="2"/>
          <w:sz w:val="24"/>
          <w:szCs w:val="24"/>
          <w:lang w:eastAsia="en-US"/>
          <w14:ligatures w14:val="standardContextual"/>
        </w:rPr>
        <w:t>ils demandent au Conseil d’Etat de confirmer l’œuvre du premier juge</w:t>
      </w:r>
      <w:r w:rsidR="00D406DA">
        <w:rPr>
          <w:rFonts w:ascii="Tahoma" w:eastAsia="Calibri" w:hAnsi="Tahoma" w:cs="Tahoma"/>
          <w:color w:val="auto"/>
          <w:kern w:val="2"/>
          <w:sz w:val="24"/>
          <w:szCs w:val="24"/>
          <w:lang w:eastAsia="en-US"/>
          <w14:ligatures w14:val="standardContextual"/>
        </w:rPr>
        <w:t>.</w:t>
      </w:r>
    </w:p>
    <w:p w:rsidR="00451913" w:rsidRPr="00EE7A57" w:rsidRDefault="00451913" w:rsidP="00265908">
      <w:pPr>
        <w:spacing w:after="0" w:line="276" w:lineRule="auto"/>
        <w:ind w:left="0" w:right="57" w:firstLine="851"/>
        <w:rPr>
          <w:rFonts w:ascii="Tahoma" w:eastAsia="Calibri" w:hAnsi="Tahoma" w:cs="Tahoma"/>
          <w:color w:val="auto"/>
          <w:kern w:val="2"/>
          <w:sz w:val="10"/>
          <w:szCs w:val="24"/>
          <w:lang w:eastAsia="en-US"/>
          <w14:ligatures w14:val="standardContextual"/>
        </w:rPr>
      </w:pPr>
    </w:p>
    <w:p w:rsidR="00A00430" w:rsidRDefault="00451913" w:rsidP="00265908">
      <w:pPr>
        <w:spacing w:after="0" w:line="276" w:lineRule="auto"/>
        <w:ind w:left="0" w:right="57" w:firstLine="851"/>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Ils invoquent une fin de non-recevoir </w:t>
      </w:r>
      <w:r w:rsidR="00E35FDD">
        <w:rPr>
          <w:rFonts w:ascii="Tahoma" w:eastAsia="Calibri" w:hAnsi="Tahoma" w:cs="Tahoma"/>
          <w:color w:val="auto"/>
          <w:kern w:val="2"/>
          <w:sz w:val="24"/>
          <w:szCs w:val="24"/>
          <w:lang w:eastAsia="en-US"/>
          <w14:ligatures w14:val="standardContextual"/>
        </w:rPr>
        <w:t>de l’appel</w:t>
      </w:r>
      <w:r w:rsidR="00B11FDE">
        <w:rPr>
          <w:rFonts w:ascii="Tahoma" w:eastAsia="Calibri" w:hAnsi="Tahoma" w:cs="Tahoma"/>
          <w:color w:val="auto"/>
          <w:kern w:val="2"/>
          <w:sz w:val="24"/>
          <w:szCs w:val="24"/>
          <w:lang w:eastAsia="en-US"/>
          <w14:ligatures w14:val="standardContextual"/>
        </w:rPr>
        <w:t xml:space="preserve"> tirée</w:t>
      </w:r>
      <w:r w:rsidR="00F71525">
        <w:rPr>
          <w:rFonts w:ascii="Tahoma" w:eastAsia="Calibri" w:hAnsi="Tahoma" w:cs="Tahoma"/>
          <w:color w:val="auto"/>
          <w:kern w:val="2"/>
          <w:sz w:val="24"/>
          <w:szCs w:val="24"/>
          <w:lang w:eastAsia="en-US"/>
          <w14:ligatures w14:val="standardContextual"/>
        </w:rPr>
        <w:t xml:space="preserve"> </w:t>
      </w:r>
      <w:r w:rsidR="00E35FDD">
        <w:rPr>
          <w:rFonts w:ascii="Tahoma" w:eastAsia="Calibri" w:hAnsi="Tahoma" w:cs="Tahoma"/>
          <w:color w:val="auto"/>
          <w:kern w:val="2"/>
          <w:sz w:val="24"/>
          <w:szCs w:val="24"/>
          <w:lang w:eastAsia="en-US"/>
          <w14:ligatures w14:val="standardContextual"/>
        </w:rPr>
        <w:t xml:space="preserve">du défaut d’intérêt dans le chef de l’appelant subdivisé en deux </w:t>
      </w:r>
      <w:r w:rsidR="00A00430">
        <w:rPr>
          <w:rFonts w:ascii="Tahoma" w:eastAsia="Calibri" w:hAnsi="Tahoma" w:cs="Tahoma"/>
          <w:color w:val="auto"/>
          <w:kern w:val="2"/>
          <w:sz w:val="24"/>
          <w:szCs w:val="24"/>
          <w:lang w:eastAsia="en-US"/>
          <w14:ligatures w14:val="standardContextual"/>
        </w:rPr>
        <w:t>branches.</w:t>
      </w:r>
    </w:p>
    <w:p w:rsidR="00A00430" w:rsidRPr="001B2C84" w:rsidRDefault="00A00430" w:rsidP="00265908">
      <w:pPr>
        <w:spacing w:after="0" w:line="276" w:lineRule="auto"/>
        <w:ind w:left="0" w:right="57" w:firstLine="851"/>
        <w:rPr>
          <w:rFonts w:ascii="Tahoma" w:eastAsia="Calibri" w:hAnsi="Tahoma" w:cs="Tahoma"/>
          <w:color w:val="auto"/>
          <w:kern w:val="2"/>
          <w:sz w:val="10"/>
          <w:szCs w:val="24"/>
          <w:lang w:eastAsia="en-US"/>
          <w14:ligatures w14:val="standardContextual"/>
        </w:rPr>
      </w:pPr>
    </w:p>
    <w:p w:rsidR="00D47810" w:rsidRDefault="0084041F" w:rsidP="00265908">
      <w:pPr>
        <w:spacing w:after="0" w:line="276" w:lineRule="auto"/>
        <w:ind w:left="0" w:right="57" w:firstLine="851"/>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Dans la première branche, </w:t>
      </w:r>
      <w:r w:rsidR="008C4DF6">
        <w:rPr>
          <w:rFonts w:ascii="Tahoma" w:eastAsia="Calibri" w:hAnsi="Tahoma" w:cs="Tahoma"/>
          <w:color w:val="auto"/>
          <w:kern w:val="2"/>
          <w:sz w:val="24"/>
          <w:szCs w:val="24"/>
          <w:lang w:eastAsia="en-US"/>
          <w14:ligatures w14:val="standardContextual"/>
        </w:rPr>
        <w:t xml:space="preserve">ils relèvent qu’au regard de la différence des voix obtenues, soit </w:t>
      </w:r>
      <w:r w:rsidR="003C31D2">
        <w:rPr>
          <w:rFonts w:ascii="Tahoma" w:eastAsia="Calibri" w:hAnsi="Tahoma" w:cs="Tahoma"/>
          <w:color w:val="auto"/>
          <w:kern w:val="2"/>
          <w:sz w:val="24"/>
          <w:szCs w:val="24"/>
          <w:lang w:eastAsia="en-US"/>
          <w14:ligatures w14:val="standardContextual"/>
        </w:rPr>
        <w:t xml:space="preserve">16 voix </w:t>
      </w:r>
      <w:r w:rsidR="00E2575F">
        <w:rPr>
          <w:rFonts w:ascii="Tahoma" w:eastAsia="Calibri" w:hAnsi="Tahoma" w:cs="Tahoma"/>
          <w:color w:val="auto"/>
          <w:kern w:val="2"/>
          <w:sz w:val="24"/>
          <w:szCs w:val="24"/>
          <w:lang w:eastAsia="en-US"/>
          <w14:ligatures w14:val="standardContextual"/>
        </w:rPr>
        <w:t xml:space="preserve">pour leur liste et une voix pour la liste de l’appelant, il sera mathématiquement impossible pour leur adversaire de combler l’écart. L’appelant ne peut pas non plus bénéficier de l’annulation de leur élection, en ce sens qu’il y a un deuxième candidat qui peut utilement </w:t>
      </w:r>
      <w:r w:rsidR="002F1BF5">
        <w:rPr>
          <w:rFonts w:ascii="Tahoma" w:eastAsia="Calibri" w:hAnsi="Tahoma" w:cs="Tahoma"/>
          <w:color w:val="auto"/>
          <w:kern w:val="2"/>
          <w:sz w:val="24"/>
          <w:szCs w:val="24"/>
          <w:lang w:eastAsia="en-US"/>
          <w14:ligatures w14:val="standardContextual"/>
        </w:rPr>
        <w:t>occuper cette place.</w:t>
      </w:r>
    </w:p>
    <w:p w:rsidR="00D47810" w:rsidRPr="001B2C84" w:rsidRDefault="00D47810" w:rsidP="00265908">
      <w:pPr>
        <w:spacing w:after="0" w:line="276" w:lineRule="auto"/>
        <w:ind w:left="0" w:right="57" w:firstLine="851"/>
        <w:rPr>
          <w:rFonts w:ascii="Tahoma" w:eastAsia="Calibri" w:hAnsi="Tahoma" w:cs="Tahoma"/>
          <w:color w:val="auto"/>
          <w:kern w:val="2"/>
          <w:sz w:val="10"/>
          <w:szCs w:val="24"/>
          <w:lang w:eastAsia="en-US"/>
          <w14:ligatures w14:val="standardContextual"/>
        </w:rPr>
      </w:pPr>
    </w:p>
    <w:p w:rsidR="00E95A06" w:rsidRDefault="00EC7336" w:rsidP="001F1A0F">
      <w:pPr>
        <w:spacing w:after="0" w:line="276" w:lineRule="auto"/>
        <w:ind w:left="0" w:right="57" w:firstLine="851"/>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Dans l’autre branche, ils font </w:t>
      </w:r>
      <w:r w:rsidR="00DD3BB8">
        <w:rPr>
          <w:rFonts w:ascii="Tahoma" w:eastAsia="Calibri" w:hAnsi="Tahoma" w:cs="Tahoma"/>
          <w:color w:val="auto"/>
          <w:kern w:val="2"/>
          <w:sz w:val="24"/>
          <w:szCs w:val="24"/>
          <w:lang w:eastAsia="en-US"/>
          <w14:ligatures w14:val="standardContextual"/>
        </w:rPr>
        <w:t xml:space="preserve">observer </w:t>
      </w:r>
      <w:r w:rsidR="00493F9C">
        <w:rPr>
          <w:rFonts w:ascii="Tahoma" w:eastAsia="Calibri" w:hAnsi="Tahoma" w:cs="Tahoma"/>
          <w:color w:val="auto"/>
          <w:kern w:val="2"/>
          <w:sz w:val="24"/>
          <w:szCs w:val="24"/>
          <w:lang w:eastAsia="en-US"/>
          <w14:ligatures w14:val="standardContextual"/>
        </w:rPr>
        <w:t xml:space="preserve">que par un autre arrêt rendu le 13 mai 2024, la cour d’appel de la </w:t>
      </w:r>
      <w:proofErr w:type="spellStart"/>
      <w:r w:rsidR="00493F9C">
        <w:rPr>
          <w:rFonts w:ascii="Tahoma" w:eastAsia="Calibri" w:hAnsi="Tahoma" w:cs="Tahoma"/>
          <w:color w:val="auto"/>
          <w:kern w:val="2"/>
          <w:sz w:val="24"/>
          <w:szCs w:val="24"/>
          <w:lang w:eastAsia="en-US"/>
          <w14:ligatures w14:val="standardContextual"/>
        </w:rPr>
        <w:t>Tshopo</w:t>
      </w:r>
      <w:proofErr w:type="spellEnd"/>
      <w:r w:rsidR="00493F9C">
        <w:rPr>
          <w:rFonts w:ascii="Tahoma" w:eastAsia="Calibri" w:hAnsi="Tahoma" w:cs="Tahoma"/>
          <w:color w:val="auto"/>
          <w:kern w:val="2"/>
          <w:sz w:val="24"/>
          <w:szCs w:val="24"/>
          <w:lang w:eastAsia="en-US"/>
          <w14:ligatures w14:val="standardContextual"/>
        </w:rPr>
        <w:t xml:space="preserve"> faisant office de cour administrative d’appel a proclamé les résultats définitifs de l’élection des Gouverneur et Vice-gouverneur de la province de la </w:t>
      </w:r>
      <w:proofErr w:type="spellStart"/>
      <w:r w:rsidR="00493F9C">
        <w:rPr>
          <w:rFonts w:ascii="Tahoma" w:eastAsia="Calibri" w:hAnsi="Tahoma" w:cs="Tahoma"/>
          <w:color w:val="auto"/>
          <w:kern w:val="2"/>
          <w:sz w:val="24"/>
          <w:szCs w:val="24"/>
          <w:lang w:eastAsia="en-US"/>
          <w14:ligatures w14:val="standardContextual"/>
        </w:rPr>
        <w:t>Tshopo</w:t>
      </w:r>
      <w:proofErr w:type="spellEnd"/>
      <w:r w:rsidR="00493F9C">
        <w:rPr>
          <w:rFonts w:ascii="Tahoma" w:eastAsia="Calibri" w:hAnsi="Tahoma" w:cs="Tahoma"/>
          <w:color w:val="auto"/>
          <w:kern w:val="2"/>
          <w:sz w:val="24"/>
          <w:szCs w:val="24"/>
          <w:lang w:eastAsia="en-US"/>
          <w14:ligatures w14:val="standardContextual"/>
        </w:rPr>
        <w:t xml:space="preserve">. Le Conseil d’Etat constatera </w:t>
      </w:r>
      <w:r w:rsidR="001F1A0F">
        <w:rPr>
          <w:rFonts w:ascii="Tahoma" w:eastAsia="Calibri" w:hAnsi="Tahoma" w:cs="Tahoma"/>
          <w:color w:val="auto"/>
          <w:kern w:val="2"/>
          <w:sz w:val="24"/>
          <w:szCs w:val="24"/>
          <w:lang w:eastAsia="en-US"/>
          <w14:ligatures w14:val="standardContextual"/>
        </w:rPr>
        <w:t xml:space="preserve">le défaut d’intérêt sérieux et légitime dans le chef de l’appelant </w:t>
      </w:r>
      <w:r w:rsidR="00304D74">
        <w:rPr>
          <w:rFonts w:ascii="Tahoma" w:eastAsia="Calibri" w:hAnsi="Tahoma" w:cs="Tahoma"/>
          <w:color w:val="auto"/>
          <w:kern w:val="2"/>
          <w:sz w:val="24"/>
          <w:szCs w:val="24"/>
          <w:lang w:eastAsia="en-US"/>
          <w14:ligatures w14:val="standardContextual"/>
        </w:rPr>
        <w:t>et décrétera l’irrecevabilité de son appel, poursuivent-ils</w:t>
      </w:r>
      <w:r w:rsidR="00E95A06">
        <w:rPr>
          <w:rFonts w:ascii="Tahoma" w:eastAsia="Calibri" w:hAnsi="Tahoma" w:cs="Tahoma"/>
          <w:color w:val="auto"/>
          <w:kern w:val="2"/>
          <w:sz w:val="24"/>
          <w:szCs w:val="24"/>
          <w:lang w:eastAsia="en-US"/>
          <w14:ligatures w14:val="standardContextual"/>
        </w:rPr>
        <w:t>.</w:t>
      </w:r>
    </w:p>
    <w:p w:rsidR="00E95A06" w:rsidRPr="001B2C84" w:rsidRDefault="00E95A06" w:rsidP="001F1A0F">
      <w:pPr>
        <w:spacing w:after="0" w:line="276" w:lineRule="auto"/>
        <w:ind w:left="0" w:right="57" w:firstLine="851"/>
        <w:rPr>
          <w:rFonts w:ascii="Tahoma" w:eastAsia="Calibri" w:hAnsi="Tahoma" w:cs="Tahoma"/>
          <w:color w:val="auto"/>
          <w:kern w:val="2"/>
          <w:sz w:val="12"/>
          <w:szCs w:val="24"/>
          <w:lang w:eastAsia="en-US"/>
          <w14:ligatures w14:val="standardContextual"/>
        </w:rPr>
      </w:pPr>
    </w:p>
    <w:p w:rsidR="00917606" w:rsidRDefault="00E95A06" w:rsidP="001F1A0F">
      <w:pPr>
        <w:spacing w:after="0" w:line="276" w:lineRule="auto"/>
        <w:ind w:left="0" w:right="57" w:firstLine="851"/>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Les intimés plaident en outre le rejet des pièces non soumises au contradictoire. Ils affirment pour cela, être en difficulté d’assurer la défense de leurs intérêts. Ils relèvent le caractère nouveau des motifs évoqués </w:t>
      </w:r>
      <w:r w:rsidR="0017336E">
        <w:rPr>
          <w:rFonts w:ascii="Tahoma" w:eastAsia="Calibri" w:hAnsi="Tahoma" w:cs="Tahoma"/>
          <w:color w:val="auto"/>
          <w:kern w:val="2"/>
          <w:sz w:val="24"/>
          <w:szCs w:val="24"/>
          <w:lang w:eastAsia="en-US"/>
          <w14:ligatures w14:val="standardContextual"/>
        </w:rPr>
        <w:t xml:space="preserve">par l’appelant </w:t>
      </w:r>
      <w:r w:rsidR="00B31A84">
        <w:rPr>
          <w:rFonts w:ascii="Tahoma" w:eastAsia="Calibri" w:hAnsi="Tahoma" w:cs="Tahoma"/>
          <w:color w:val="auto"/>
          <w:kern w:val="2"/>
          <w:sz w:val="24"/>
          <w:szCs w:val="24"/>
          <w:lang w:eastAsia="en-US"/>
          <w14:ligatures w14:val="standardContextual"/>
        </w:rPr>
        <w:t xml:space="preserve">devant le Conseil d’Etat, sans qu’ils n’aient été débattus au premier degré. Ils soulignent </w:t>
      </w:r>
      <w:r w:rsidR="00AA4324">
        <w:rPr>
          <w:rFonts w:ascii="Tahoma" w:eastAsia="Calibri" w:hAnsi="Tahoma" w:cs="Tahoma"/>
          <w:color w:val="auto"/>
          <w:kern w:val="2"/>
          <w:sz w:val="24"/>
          <w:szCs w:val="24"/>
          <w:lang w:eastAsia="en-US"/>
          <w14:ligatures w14:val="standardContextual"/>
        </w:rPr>
        <w:t xml:space="preserve">la non indication des noms des députés provinciaux bénéficiaires de la corruption évoquée, la confusion dans la requête sollicitant tantôt l’annulation, tantôt l’invalidation, et affirment qu’il y a </w:t>
      </w:r>
      <w:proofErr w:type="spellStart"/>
      <w:r w:rsidR="00AA4324" w:rsidRPr="00AA4324">
        <w:rPr>
          <w:rFonts w:ascii="Calibri" w:eastAsia="Calibri" w:hAnsi="Calibri" w:cs="Tahoma"/>
          <w:i/>
          <w:color w:val="auto"/>
          <w:kern w:val="2"/>
          <w:sz w:val="25"/>
          <w:szCs w:val="25"/>
          <w:lang w:eastAsia="en-US"/>
          <w14:ligatures w14:val="standardContextual"/>
        </w:rPr>
        <w:t>obscuri</w:t>
      </w:r>
      <w:proofErr w:type="spellEnd"/>
      <w:r w:rsidR="00AA4324" w:rsidRPr="00AA4324">
        <w:rPr>
          <w:rFonts w:ascii="Calibri" w:eastAsia="Calibri" w:hAnsi="Calibri" w:cs="Tahoma"/>
          <w:i/>
          <w:color w:val="auto"/>
          <w:kern w:val="2"/>
          <w:sz w:val="25"/>
          <w:szCs w:val="25"/>
          <w:lang w:eastAsia="en-US"/>
          <w14:ligatures w14:val="standardContextual"/>
        </w:rPr>
        <w:t xml:space="preserve"> </w:t>
      </w:r>
      <w:proofErr w:type="spellStart"/>
      <w:r w:rsidR="00AA4324" w:rsidRPr="00AA4324">
        <w:rPr>
          <w:rFonts w:ascii="Calibri" w:eastAsia="Calibri" w:hAnsi="Calibri" w:cs="Tahoma"/>
          <w:i/>
          <w:color w:val="auto"/>
          <w:kern w:val="2"/>
          <w:sz w:val="25"/>
          <w:szCs w:val="25"/>
          <w:lang w:eastAsia="en-US"/>
          <w14:ligatures w14:val="standardContextual"/>
        </w:rPr>
        <w:t>libelli</w:t>
      </w:r>
      <w:proofErr w:type="spellEnd"/>
      <w:r w:rsidR="00EA5783">
        <w:rPr>
          <w:rFonts w:ascii="Tahoma" w:eastAsia="Calibri" w:hAnsi="Tahoma" w:cs="Tahoma"/>
          <w:color w:val="auto"/>
          <w:kern w:val="2"/>
          <w:sz w:val="24"/>
          <w:szCs w:val="24"/>
          <w:lang w:eastAsia="en-US"/>
          <w14:ligatures w14:val="standardContextual"/>
        </w:rPr>
        <w:t xml:space="preserve">. </w:t>
      </w:r>
      <w:r w:rsidR="00DA09FD">
        <w:rPr>
          <w:rFonts w:ascii="Tahoma" w:eastAsia="Calibri" w:hAnsi="Tahoma" w:cs="Tahoma"/>
          <w:color w:val="auto"/>
          <w:kern w:val="2"/>
          <w:sz w:val="24"/>
          <w:szCs w:val="24"/>
          <w:lang w:eastAsia="en-US"/>
          <w14:ligatures w14:val="standardContextual"/>
        </w:rPr>
        <w:t xml:space="preserve">Quant </w:t>
      </w:r>
      <w:r w:rsidR="00691D89">
        <w:rPr>
          <w:rFonts w:ascii="Tahoma" w:eastAsia="Calibri" w:hAnsi="Tahoma" w:cs="Tahoma"/>
          <w:color w:val="auto"/>
          <w:kern w:val="2"/>
          <w:sz w:val="24"/>
          <w:szCs w:val="24"/>
          <w:lang w:eastAsia="en-US"/>
          <w14:ligatures w14:val="standardContextual"/>
        </w:rPr>
        <w:t xml:space="preserve">à </w:t>
      </w:r>
      <w:r w:rsidR="00773650">
        <w:rPr>
          <w:rFonts w:ascii="Tahoma" w:eastAsia="Calibri" w:hAnsi="Tahoma" w:cs="Tahoma"/>
          <w:color w:val="auto"/>
          <w:kern w:val="2"/>
          <w:sz w:val="24"/>
          <w:szCs w:val="24"/>
          <w:lang w:eastAsia="en-US"/>
          <w14:ligatures w14:val="standardContextual"/>
        </w:rPr>
        <w:t>l’infraction</w:t>
      </w:r>
      <w:r w:rsidR="002A4E98">
        <w:rPr>
          <w:rFonts w:ascii="Tahoma" w:eastAsia="Calibri" w:hAnsi="Tahoma" w:cs="Tahoma"/>
          <w:color w:val="auto"/>
          <w:kern w:val="2"/>
          <w:sz w:val="24"/>
          <w:szCs w:val="24"/>
          <w:lang w:eastAsia="en-US"/>
          <w14:ligatures w14:val="standardContextual"/>
        </w:rPr>
        <w:t xml:space="preserve"> </w:t>
      </w:r>
      <w:r w:rsidR="00670CD8">
        <w:rPr>
          <w:rFonts w:ascii="Tahoma" w:eastAsia="Calibri" w:hAnsi="Tahoma" w:cs="Tahoma"/>
          <w:color w:val="auto"/>
          <w:kern w:val="2"/>
          <w:sz w:val="24"/>
          <w:szCs w:val="24"/>
          <w:lang w:eastAsia="en-US"/>
          <w14:ligatures w14:val="standardContextual"/>
        </w:rPr>
        <w:t>de corruption évoquée par l’</w:t>
      </w:r>
      <w:r w:rsidR="00927FB2">
        <w:rPr>
          <w:rFonts w:ascii="Tahoma" w:eastAsia="Calibri" w:hAnsi="Tahoma" w:cs="Tahoma"/>
          <w:color w:val="auto"/>
          <w:kern w:val="2"/>
          <w:sz w:val="24"/>
          <w:szCs w:val="24"/>
          <w:lang w:eastAsia="en-US"/>
          <w14:ligatures w14:val="standardContextual"/>
        </w:rPr>
        <w:t xml:space="preserve">appelant, </w:t>
      </w:r>
      <w:r w:rsidR="005A6244">
        <w:rPr>
          <w:rFonts w:ascii="Tahoma" w:eastAsia="Calibri" w:hAnsi="Tahoma" w:cs="Tahoma"/>
          <w:color w:val="auto"/>
          <w:kern w:val="2"/>
          <w:sz w:val="24"/>
          <w:szCs w:val="24"/>
          <w:lang w:eastAsia="en-US"/>
          <w14:ligatures w14:val="standardContextual"/>
        </w:rPr>
        <w:t xml:space="preserve">ils insistent sur l’absence </w:t>
      </w:r>
      <w:r w:rsidR="000A6CB1">
        <w:rPr>
          <w:rFonts w:ascii="Tahoma" w:eastAsia="Calibri" w:hAnsi="Tahoma" w:cs="Tahoma"/>
          <w:color w:val="auto"/>
          <w:kern w:val="2"/>
          <w:sz w:val="24"/>
          <w:szCs w:val="24"/>
          <w:lang w:eastAsia="en-US"/>
          <w14:ligatures w14:val="standardContextual"/>
        </w:rPr>
        <w:t>de preuve, et concluent à l’irrecevabilité de l’appel, à défaut, au non fondement de l’action.</w:t>
      </w:r>
    </w:p>
    <w:p w:rsidR="00917606" w:rsidRDefault="00917606" w:rsidP="001F1A0F">
      <w:pPr>
        <w:spacing w:after="0" w:line="276" w:lineRule="auto"/>
        <w:ind w:left="0" w:right="57" w:firstLine="851"/>
        <w:rPr>
          <w:rFonts w:ascii="Tahoma" w:eastAsia="Calibri" w:hAnsi="Tahoma" w:cs="Tahoma"/>
          <w:color w:val="auto"/>
          <w:kern w:val="2"/>
          <w:sz w:val="8"/>
          <w:szCs w:val="24"/>
          <w:lang w:eastAsia="en-US"/>
          <w14:ligatures w14:val="standardContextual"/>
        </w:rPr>
      </w:pPr>
    </w:p>
    <w:p w:rsidR="001B2C84" w:rsidRDefault="001B2C84" w:rsidP="001F1A0F">
      <w:pPr>
        <w:spacing w:after="0" w:line="276" w:lineRule="auto"/>
        <w:ind w:left="0" w:right="57" w:firstLine="851"/>
        <w:rPr>
          <w:rFonts w:ascii="Tahoma" w:eastAsia="Calibri" w:hAnsi="Tahoma" w:cs="Tahoma"/>
          <w:color w:val="auto"/>
          <w:kern w:val="2"/>
          <w:sz w:val="8"/>
          <w:szCs w:val="24"/>
          <w:lang w:eastAsia="en-US"/>
          <w14:ligatures w14:val="standardContextual"/>
        </w:rPr>
      </w:pPr>
    </w:p>
    <w:p w:rsidR="001B2C84" w:rsidRPr="00E67C28" w:rsidRDefault="001B2C84" w:rsidP="001F1A0F">
      <w:pPr>
        <w:spacing w:after="0" w:line="276" w:lineRule="auto"/>
        <w:ind w:left="0" w:right="57" w:firstLine="851"/>
        <w:rPr>
          <w:rFonts w:ascii="Tahoma" w:eastAsia="Calibri" w:hAnsi="Tahoma" w:cs="Tahoma"/>
          <w:color w:val="auto"/>
          <w:kern w:val="2"/>
          <w:sz w:val="8"/>
          <w:szCs w:val="24"/>
          <w:lang w:eastAsia="en-US"/>
          <w14:ligatures w14:val="standardContextual"/>
        </w:rPr>
      </w:pPr>
    </w:p>
    <w:p w:rsidR="00632800" w:rsidRDefault="00632800" w:rsidP="001F1A0F">
      <w:pPr>
        <w:spacing w:after="0" w:line="276" w:lineRule="auto"/>
        <w:ind w:left="0" w:right="57" w:firstLine="851"/>
        <w:rPr>
          <w:rFonts w:ascii="Tahoma" w:eastAsia="Calibri" w:hAnsi="Tahoma" w:cs="Tahoma"/>
          <w:color w:val="auto"/>
          <w:kern w:val="2"/>
          <w:sz w:val="24"/>
          <w:szCs w:val="24"/>
          <w:lang w:eastAsia="en-US"/>
          <w14:ligatures w14:val="standardContextual"/>
        </w:rPr>
      </w:pPr>
    </w:p>
    <w:p w:rsidR="00632800" w:rsidRPr="00E27471" w:rsidRDefault="00632800" w:rsidP="00632800">
      <w:pPr>
        <w:spacing w:after="0"/>
        <w:ind w:left="0" w:right="0"/>
        <w:rPr>
          <w:rFonts w:ascii="Tahoma" w:hAnsi="Tahoma" w:cs="Tahoma"/>
          <w:b/>
          <w:sz w:val="23"/>
          <w:szCs w:val="23"/>
          <w:u w:val="single"/>
        </w:rPr>
      </w:pPr>
      <w:r w:rsidRPr="00E27471">
        <w:rPr>
          <w:rFonts w:ascii="Tahoma" w:hAnsi="Tahoma" w:cs="Tahoma"/>
          <w:b/>
          <w:sz w:val="23"/>
          <w:szCs w:val="23"/>
          <w:u w:val="single"/>
        </w:rPr>
        <w:lastRenderedPageBreak/>
        <w:t xml:space="preserve">REA. </w:t>
      </w:r>
      <w:r>
        <w:rPr>
          <w:rFonts w:ascii="Tahoma" w:hAnsi="Tahoma" w:cs="Tahoma"/>
          <w:b/>
          <w:sz w:val="23"/>
          <w:szCs w:val="23"/>
          <w:u w:val="single"/>
        </w:rPr>
        <w:t>424</w:t>
      </w:r>
      <w:r w:rsidRPr="00E27471">
        <w:rPr>
          <w:rFonts w:ascii="Tahoma" w:hAnsi="Tahoma" w:cs="Tahoma"/>
          <w:b/>
          <w:sz w:val="23"/>
          <w:szCs w:val="23"/>
        </w:rPr>
        <w:t xml:space="preserve">                              </w:t>
      </w:r>
      <w:r>
        <w:rPr>
          <w:rFonts w:ascii="Tahoma" w:hAnsi="Tahoma" w:cs="Tahoma"/>
          <w:b/>
          <w:sz w:val="23"/>
          <w:szCs w:val="23"/>
        </w:rPr>
        <w:t xml:space="preserve">  </w:t>
      </w:r>
      <w:r w:rsidRPr="00E27471">
        <w:rPr>
          <w:rFonts w:ascii="Tahoma" w:hAnsi="Tahoma" w:cs="Tahoma"/>
          <w:b/>
          <w:sz w:val="23"/>
          <w:szCs w:val="23"/>
        </w:rPr>
        <w:t xml:space="preserve">  </w:t>
      </w:r>
      <w:r>
        <w:rPr>
          <w:rFonts w:ascii="Tahoma" w:hAnsi="Tahoma" w:cs="Tahoma"/>
          <w:b/>
          <w:sz w:val="23"/>
          <w:szCs w:val="23"/>
        </w:rPr>
        <w:t xml:space="preserve"> </w:t>
      </w:r>
      <w:r w:rsidRPr="00E27471">
        <w:rPr>
          <w:rFonts w:ascii="Tahoma" w:hAnsi="Tahoma" w:cs="Tahoma"/>
          <w:b/>
          <w:sz w:val="23"/>
          <w:szCs w:val="23"/>
        </w:rPr>
        <w:t xml:space="preserve"> </w:t>
      </w:r>
      <w:r>
        <w:rPr>
          <w:rFonts w:ascii="Tahoma" w:hAnsi="Tahoma" w:cs="Tahoma"/>
          <w:b/>
          <w:sz w:val="23"/>
          <w:szCs w:val="23"/>
        </w:rPr>
        <w:t xml:space="preserve">    </w:t>
      </w:r>
      <w:r w:rsidRPr="00E27471">
        <w:rPr>
          <w:rFonts w:ascii="Tahoma" w:hAnsi="Tahoma" w:cs="Tahoma"/>
          <w:b/>
          <w:sz w:val="23"/>
          <w:szCs w:val="23"/>
        </w:rPr>
        <w:t xml:space="preserve">    </w:t>
      </w:r>
      <w:r>
        <w:rPr>
          <w:rFonts w:ascii="Tahoma" w:hAnsi="Tahoma" w:cs="Tahoma"/>
          <w:b/>
          <w:sz w:val="23"/>
          <w:szCs w:val="23"/>
        </w:rPr>
        <w:t xml:space="preserve">  </w:t>
      </w:r>
      <w:r w:rsidRPr="00E27471">
        <w:rPr>
          <w:rFonts w:ascii="Tahoma" w:hAnsi="Tahoma" w:cs="Tahoma"/>
          <w:b/>
          <w:sz w:val="23"/>
          <w:szCs w:val="23"/>
        </w:rPr>
        <w:t xml:space="preserve">  </w:t>
      </w:r>
      <w:r>
        <w:rPr>
          <w:rFonts w:ascii="Tahoma" w:hAnsi="Tahoma" w:cs="Tahoma"/>
          <w:b/>
          <w:sz w:val="23"/>
          <w:szCs w:val="23"/>
          <w:u w:val="single"/>
        </w:rPr>
        <w:t>Dix</w:t>
      </w:r>
      <w:r w:rsidRPr="00E27471">
        <w:rPr>
          <w:rFonts w:ascii="Tahoma" w:hAnsi="Tahoma" w:cs="Tahoma"/>
          <w:b/>
          <w:sz w:val="23"/>
          <w:szCs w:val="23"/>
          <w:u w:val="single"/>
        </w:rPr>
        <w:t>ième feuillet</w:t>
      </w:r>
    </w:p>
    <w:p w:rsidR="00632800" w:rsidRPr="00A52DD7" w:rsidRDefault="00632800" w:rsidP="001F1A0F">
      <w:pPr>
        <w:spacing w:after="0" w:line="276" w:lineRule="auto"/>
        <w:ind w:left="0" w:right="57" w:firstLine="851"/>
        <w:rPr>
          <w:rFonts w:ascii="Tahoma" w:eastAsia="Calibri" w:hAnsi="Tahoma" w:cs="Tahoma"/>
          <w:color w:val="auto"/>
          <w:kern w:val="2"/>
          <w:sz w:val="24"/>
          <w:szCs w:val="24"/>
          <w:lang w:eastAsia="en-US"/>
          <w14:ligatures w14:val="standardContextual"/>
        </w:rPr>
      </w:pPr>
    </w:p>
    <w:p w:rsidR="000B4DE3" w:rsidRDefault="003D1473" w:rsidP="001F1A0F">
      <w:pPr>
        <w:spacing w:after="0" w:line="276" w:lineRule="auto"/>
        <w:ind w:left="0" w:right="57" w:firstLine="851"/>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Après réplique et duplique des parties </w:t>
      </w:r>
      <w:r w:rsidR="00A86492">
        <w:rPr>
          <w:rFonts w:ascii="Tahoma" w:eastAsia="Calibri" w:hAnsi="Tahoma" w:cs="Tahoma"/>
          <w:color w:val="auto"/>
          <w:kern w:val="2"/>
          <w:sz w:val="24"/>
          <w:szCs w:val="24"/>
          <w:lang w:eastAsia="en-US"/>
          <w14:ligatures w14:val="standardContextual"/>
        </w:rPr>
        <w:t xml:space="preserve">qui sont demeurées constantes, la CENI a présenté les </w:t>
      </w:r>
      <w:r w:rsidR="00155BB9">
        <w:rPr>
          <w:rFonts w:ascii="Tahoma" w:eastAsia="Calibri" w:hAnsi="Tahoma" w:cs="Tahoma"/>
          <w:color w:val="auto"/>
          <w:kern w:val="2"/>
          <w:sz w:val="24"/>
          <w:szCs w:val="24"/>
          <w:lang w:eastAsia="en-US"/>
          <w14:ligatures w14:val="standardContextual"/>
        </w:rPr>
        <w:t>agrégats des résultats en ind</w:t>
      </w:r>
      <w:r w:rsidR="00486D5A">
        <w:rPr>
          <w:rFonts w:ascii="Tahoma" w:eastAsia="Calibri" w:hAnsi="Tahoma" w:cs="Tahoma"/>
          <w:color w:val="auto"/>
          <w:kern w:val="2"/>
          <w:sz w:val="24"/>
          <w:szCs w:val="24"/>
          <w:lang w:eastAsia="en-US"/>
          <w14:ligatures w14:val="standardContextual"/>
        </w:rPr>
        <w:t xml:space="preserve">iquant que lors de l’élection des Gouverneur </w:t>
      </w:r>
      <w:r w:rsidR="00ED7E76">
        <w:rPr>
          <w:rFonts w:ascii="Tahoma" w:eastAsia="Calibri" w:hAnsi="Tahoma" w:cs="Tahoma"/>
          <w:color w:val="auto"/>
          <w:kern w:val="2"/>
          <w:sz w:val="24"/>
          <w:szCs w:val="24"/>
          <w:lang w:eastAsia="en-US"/>
          <w14:ligatures w14:val="standardContextual"/>
        </w:rPr>
        <w:t xml:space="preserve">et Vice-gouverneur de la province de la </w:t>
      </w:r>
      <w:proofErr w:type="spellStart"/>
      <w:r w:rsidR="00ED7E76">
        <w:rPr>
          <w:rFonts w:ascii="Tahoma" w:eastAsia="Calibri" w:hAnsi="Tahoma" w:cs="Tahoma"/>
          <w:color w:val="auto"/>
          <w:kern w:val="2"/>
          <w:sz w:val="24"/>
          <w:szCs w:val="24"/>
          <w:lang w:eastAsia="en-US"/>
          <w14:ligatures w14:val="standardContextual"/>
        </w:rPr>
        <w:t>Tshopo</w:t>
      </w:r>
      <w:proofErr w:type="spellEnd"/>
      <w:r w:rsidR="00ED7E76">
        <w:rPr>
          <w:rFonts w:ascii="Tahoma" w:eastAsia="Calibri" w:hAnsi="Tahoma" w:cs="Tahoma"/>
          <w:color w:val="auto"/>
          <w:kern w:val="2"/>
          <w:sz w:val="24"/>
          <w:szCs w:val="24"/>
          <w:lang w:eastAsia="en-US"/>
          <w14:ligatures w14:val="standardContextual"/>
        </w:rPr>
        <w:t xml:space="preserve">, il y a eu au total </w:t>
      </w:r>
      <w:r w:rsidR="0041690D">
        <w:rPr>
          <w:rFonts w:ascii="Tahoma" w:eastAsia="Calibri" w:hAnsi="Tahoma" w:cs="Tahoma"/>
          <w:color w:val="auto"/>
          <w:kern w:val="2"/>
          <w:sz w:val="24"/>
          <w:szCs w:val="24"/>
          <w:lang w:eastAsia="en-US"/>
          <w14:ligatures w14:val="standardContextual"/>
        </w:rPr>
        <w:t xml:space="preserve">29 électeurs inscrits, </w:t>
      </w:r>
      <w:r w:rsidR="001418B7">
        <w:rPr>
          <w:rFonts w:ascii="Tahoma" w:eastAsia="Calibri" w:hAnsi="Tahoma" w:cs="Tahoma"/>
          <w:color w:val="auto"/>
          <w:kern w:val="2"/>
          <w:sz w:val="24"/>
          <w:szCs w:val="24"/>
          <w:lang w:eastAsia="en-US"/>
          <w14:ligatures w14:val="standardContextual"/>
        </w:rPr>
        <w:t>20</w:t>
      </w:r>
      <w:r w:rsidR="00977373">
        <w:rPr>
          <w:rFonts w:ascii="Tahoma" w:eastAsia="Calibri" w:hAnsi="Tahoma" w:cs="Tahoma"/>
          <w:color w:val="auto"/>
          <w:kern w:val="2"/>
          <w:sz w:val="24"/>
          <w:szCs w:val="24"/>
          <w:lang w:eastAsia="en-US"/>
          <w14:ligatures w14:val="standardContextual"/>
        </w:rPr>
        <w:t xml:space="preserve"> candidat,</w:t>
      </w:r>
      <w:r w:rsidR="00176415">
        <w:rPr>
          <w:rFonts w:ascii="Tahoma" w:eastAsia="Calibri" w:hAnsi="Tahoma" w:cs="Tahoma"/>
          <w:color w:val="auto"/>
          <w:kern w:val="2"/>
          <w:sz w:val="24"/>
          <w:szCs w:val="24"/>
          <w:lang w:eastAsia="en-US"/>
          <w14:ligatures w14:val="standardContextual"/>
        </w:rPr>
        <w:t xml:space="preserve"> 29 votants, 0 bulletins blancs, 29 suffrages valablement exprimés induisant à un taux </w:t>
      </w:r>
      <w:r w:rsidR="001807B0">
        <w:rPr>
          <w:rFonts w:ascii="Tahoma" w:eastAsia="Calibri" w:hAnsi="Tahoma" w:cs="Tahoma"/>
          <w:color w:val="auto"/>
          <w:kern w:val="2"/>
          <w:sz w:val="24"/>
          <w:szCs w:val="24"/>
          <w:lang w:eastAsia="en-US"/>
          <w14:ligatures w14:val="standardContextual"/>
        </w:rPr>
        <w:t xml:space="preserve">de participant de 100%. Et qu’à l’issu du scrutin, </w:t>
      </w:r>
      <w:r w:rsidR="00F20F89">
        <w:rPr>
          <w:rFonts w:ascii="Tahoma" w:eastAsia="Calibri" w:hAnsi="Tahoma" w:cs="Tahoma"/>
          <w:color w:val="auto"/>
          <w:kern w:val="2"/>
          <w:sz w:val="24"/>
          <w:szCs w:val="24"/>
          <w:lang w:eastAsia="en-US"/>
          <w14:ligatures w14:val="standardContextual"/>
        </w:rPr>
        <w:t xml:space="preserve">les résultats se présentent comme suit : le candidat </w:t>
      </w:r>
      <w:r w:rsidR="00895A4C">
        <w:rPr>
          <w:rFonts w:ascii="Tahoma" w:eastAsia="Calibri" w:hAnsi="Tahoma" w:cs="Tahoma"/>
          <w:color w:val="auto"/>
          <w:kern w:val="2"/>
          <w:sz w:val="24"/>
          <w:szCs w:val="24"/>
          <w:lang w:eastAsia="en-US"/>
          <w14:ligatures w14:val="standardContextual"/>
        </w:rPr>
        <w:t>LENDONGOLIA LEBABONGA Paulin a obten</w:t>
      </w:r>
      <w:r w:rsidR="00325CDD">
        <w:rPr>
          <w:rFonts w:ascii="Tahoma" w:eastAsia="Calibri" w:hAnsi="Tahoma" w:cs="Tahoma"/>
          <w:color w:val="auto"/>
          <w:kern w:val="2"/>
          <w:sz w:val="24"/>
          <w:szCs w:val="24"/>
          <w:lang w:eastAsia="en-US"/>
          <w14:ligatures w14:val="standardContextual"/>
        </w:rPr>
        <w:t xml:space="preserve">u </w:t>
      </w:r>
      <w:r w:rsidR="0084774C">
        <w:rPr>
          <w:rFonts w:ascii="Tahoma" w:eastAsia="Calibri" w:hAnsi="Tahoma" w:cs="Tahoma"/>
          <w:color w:val="auto"/>
          <w:kern w:val="2"/>
          <w:sz w:val="24"/>
          <w:szCs w:val="24"/>
          <w:lang w:eastAsia="en-US"/>
          <w14:ligatures w14:val="standardContextual"/>
        </w:rPr>
        <w:t xml:space="preserve">16 voix, le candidat </w:t>
      </w:r>
      <w:r w:rsidR="006200C2">
        <w:rPr>
          <w:rFonts w:ascii="Tahoma" w:eastAsia="Calibri" w:hAnsi="Tahoma" w:cs="Tahoma"/>
          <w:color w:val="auto"/>
          <w:kern w:val="2"/>
          <w:sz w:val="24"/>
          <w:szCs w:val="24"/>
          <w:lang w:eastAsia="en-US"/>
          <w14:ligatures w14:val="standardContextual"/>
        </w:rPr>
        <w:t xml:space="preserve">TOENGAHO LOKUNDO Faustin a eu 12 voix, le candidat </w:t>
      </w:r>
      <w:r w:rsidR="00386F40">
        <w:rPr>
          <w:rFonts w:ascii="Tahoma" w:eastAsia="Calibri" w:hAnsi="Tahoma" w:cs="Tahoma"/>
          <w:color w:val="auto"/>
          <w:kern w:val="2"/>
          <w:sz w:val="24"/>
          <w:szCs w:val="24"/>
          <w:lang w:eastAsia="en-US"/>
          <w14:ligatures w14:val="standardContextual"/>
        </w:rPr>
        <w:t>KAPALATA MALOHA AKONDOKO Tony a obtenu 1 voix, tous les 17 autres n’</w:t>
      </w:r>
      <w:r w:rsidR="00442E1D">
        <w:rPr>
          <w:rFonts w:ascii="Tahoma" w:eastAsia="Calibri" w:hAnsi="Tahoma" w:cs="Tahoma"/>
          <w:color w:val="auto"/>
          <w:kern w:val="2"/>
          <w:sz w:val="24"/>
          <w:szCs w:val="24"/>
          <w:lang w:eastAsia="en-US"/>
          <w14:ligatures w14:val="standardContextual"/>
        </w:rPr>
        <w:t>ont eu aucune voix. Elle a conclu</w:t>
      </w:r>
      <w:r w:rsidR="006176E3">
        <w:rPr>
          <w:rFonts w:ascii="Tahoma" w:eastAsia="Calibri" w:hAnsi="Tahoma" w:cs="Tahoma"/>
          <w:color w:val="auto"/>
          <w:kern w:val="2"/>
          <w:sz w:val="24"/>
          <w:szCs w:val="24"/>
          <w:lang w:eastAsia="en-US"/>
          <w14:ligatures w14:val="standardContextual"/>
        </w:rPr>
        <w:t xml:space="preserve"> </w:t>
      </w:r>
      <w:r w:rsidR="006A1B61">
        <w:rPr>
          <w:rFonts w:ascii="Tahoma" w:eastAsia="Calibri" w:hAnsi="Tahoma" w:cs="Tahoma"/>
          <w:color w:val="auto"/>
          <w:kern w:val="2"/>
          <w:sz w:val="24"/>
          <w:szCs w:val="24"/>
          <w:lang w:eastAsia="en-US"/>
          <w14:ligatures w14:val="standardContextual"/>
        </w:rPr>
        <w:t xml:space="preserve">que c’est ainsi </w:t>
      </w:r>
      <w:r w:rsidR="00FD5F63">
        <w:rPr>
          <w:rFonts w:ascii="Tahoma" w:eastAsia="Calibri" w:hAnsi="Tahoma" w:cs="Tahoma"/>
          <w:color w:val="auto"/>
          <w:kern w:val="2"/>
          <w:sz w:val="24"/>
          <w:szCs w:val="24"/>
          <w:lang w:eastAsia="en-US"/>
          <w14:ligatures w14:val="standardContextual"/>
        </w:rPr>
        <w:t>qu’elle a publié les résultats provisoires tels que portés par sa décision n°018/CENI/AP/2024 du 29 avril 2024 portant publication des résultats provisoires de l’élection des Gouverneurs et Vice-gouverneurs des provinces.</w:t>
      </w:r>
    </w:p>
    <w:p w:rsidR="000B4DE3" w:rsidRPr="00A52DD7" w:rsidRDefault="000B4DE3" w:rsidP="001F1A0F">
      <w:pPr>
        <w:spacing w:after="0" w:line="276" w:lineRule="auto"/>
        <w:ind w:left="0" w:right="57" w:firstLine="851"/>
        <w:rPr>
          <w:rFonts w:ascii="Tahoma" w:eastAsia="Calibri" w:hAnsi="Tahoma" w:cs="Tahoma"/>
          <w:color w:val="auto"/>
          <w:kern w:val="2"/>
          <w:sz w:val="6"/>
          <w:szCs w:val="24"/>
          <w:lang w:eastAsia="en-US"/>
          <w14:ligatures w14:val="standardContextual"/>
        </w:rPr>
      </w:pPr>
    </w:p>
    <w:p w:rsidR="00685491" w:rsidRDefault="000B4DE3" w:rsidP="00A71E0A">
      <w:pPr>
        <w:spacing w:after="0" w:line="276" w:lineRule="auto"/>
        <w:ind w:left="0" w:right="57" w:firstLine="851"/>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La motivation du premier juge relève que lorsque le sujet de droit n’agit pas personnellement, celui qui agit en ses lieu et place doit le faire sur base d’un mandat ou d’</w:t>
      </w:r>
      <w:r w:rsidR="00EF209F">
        <w:rPr>
          <w:rFonts w:ascii="Tahoma" w:eastAsia="Calibri" w:hAnsi="Tahoma" w:cs="Tahoma"/>
          <w:color w:val="auto"/>
          <w:kern w:val="2"/>
          <w:sz w:val="24"/>
          <w:szCs w:val="24"/>
          <w:lang w:eastAsia="en-US"/>
          <w14:ligatures w14:val="standardContextual"/>
        </w:rPr>
        <w:t>un pouvoir. Ce mandat doit pr</w:t>
      </w:r>
      <w:r w:rsidR="0050313A">
        <w:rPr>
          <w:rFonts w:ascii="Tahoma" w:eastAsia="Calibri" w:hAnsi="Tahoma" w:cs="Tahoma"/>
          <w:color w:val="auto"/>
          <w:kern w:val="2"/>
          <w:sz w:val="24"/>
          <w:szCs w:val="24"/>
          <w:lang w:eastAsia="en-US"/>
          <w14:ligatures w14:val="standardContextual"/>
        </w:rPr>
        <w:t xml:space="preserve">éciser, notamment, l’acte à poser ou le devoir à accomplir </w:t>
      </w:r>
      <w:r w:rsidR="008A21C2">
        <w:rPr>
          <w:rFonts w:ascii="Tahoma" w:eastAsia="Calibri" w:hAnsi="Tahoma" w:cs="Tahoma"/>
          <w:color w:val="auto"/>
          <w:kern w:val="2"/>
          <w:sz w:val="24"/>
          <w:szCs w:val="24"/>
          <w:lang w:eastAsia="en-US"/>
          <w14:ligatures w14:val="standardContextual"/>
        </w:rPr>
        <w:t xml:space="preserve">de manière qu’il y ait </w:t>
      </w:r>
      <w:r w:rsidR="000E6638">
        <w:rPr>
          <w:rFonts w:ascii="Tahoma" w:eastAsia="Calibri" w:hAnsi="Tahoma" w:cs="Tahoma"/>
          <w:color w:val="auto"/>
          <w:kern w:val="2"/>
          <w:sz w:val="24"/>
          <w:szCs w:val="24"/>
          <w:lang w:eastAsia="en-US"/>
          <w14:ligatures w14:val="standardContextual"/>
        </w:rPr>
        <w:t xml:space="preserve">rien qui porte </w:t>
      </w:r>
      <w:r w:rsidR="006216B6">
        <w:rPr>
          <w:rFonts w:ascii="Tahoma" w:eastAsia="Calibri" w:hAnsi="Tahoma" w:cs="Tahoma"/>
          <w:color w:val="auto"/>
          <w:kern w:val="2"/>
          <w:sz w:val="24"/>
          <w:szCs w:val="24"/>
          <w:lang w:eastAsia="en-US"/>
          <w14:ligatures w14:val="standardContextual"/>
        </w:rPr>
        <w:t xml:space="preserve">à équivoque </w:t>
      </w:r>
      <w:r w:rsidR="00067DF2">
        <w:rPr>
          <w:rFonts w:ascii="Tahoma" w:eastAsia="Calibri" w:hAnsi="Tahoma" w:cs="Tahoma"/>
          <w:color w:val="auto"/>
          <w:kern w:val="2"/>
          <w:sz w:val="24"/>
          <w:szCs w:val="24"/>
          <w:lang w:eastAsia="en-US"/>
          <w14:ligatures w14:val="standardContextual"/>
        </w:rPr>
        <w:t xml:space="preserve">ou qu’il n’y ait pas lieu </w:t>
      </w:r>
      <w:r w:rsidR="00002478">
        <w:rPr>
          <w:rFonts w:ascii="Tahoma" w:eastAsia="Calibri" w:hAnsi="Tahoma" w:cs="Tahoma"/>
          <w:color w:val="auto"/>
          <w:kern w:val="2"/>
          <w:sz w:val="24"/>
          <w:szCs w:val="24"/>
          <w:lang w:eastAsia="en-US"/>
          <w14:ligatures w14:val="standardContextual"/>
        </w:rPr>
        <w:t xml:space="preserve">de chercher </w:t>
      </w:r>
      <w:r w:rsidR="00D63A10">
        <w:rPr>
          <w:rFonts w:ascii="Tahoma" w:eastAsia="Calibri" w:hAnsi="Tahoma" w:cs="Tahoma"/>
          <w:color w:val="auto"/>
          <w:kern w:val="2"/>
          <w:sz w:val="24"/>
          <w:szCs w:val="24"/>
          <w:lang w:eastAsia="en-US"/>
          <w14:ligatures w14:val="standardContextual"/>
        </w:rPr>
        <w:t xml:space="preserve">un complément de devoir </w:t>
      </w:r>
      <w:r w:rsidR="00DA2A22">
        <w:rPr>
          <w:rFonts w:ascii="Tahoma" w:eastAsia="Calibri" w:hAnsi="Tahoma" w:cs="Tahoma"/>
          <w:color w:val="auto"/>
          <w:kern w:val="2"/>
          <w:sz w:val="24"/>
          <w:szCs w:val="24"/>
          <w:lang w:eastAsia="en-US"/>
          <w14:ligatures w14:val="standardContextual"/>
        </w:rPr>
        <w:t>à accomplir en dehors du contenu du mandat</w:t>
      </w:r>
      <w:r w:rsidR="00A84F2F">
        <w:rPr>
          <w:rFonts w:ascii="Tahoma" w:eastAsia="Calibri" w:hAnsi="Tahoma" w:cs="Tahoma"/>
          <w:color w:val="auto"/>
          <w:kern w:val="2"/>
          <w:sz w:val="24"/>
          <w:szCs w:val="24"/>
          <w:lang w:eastAsia="en-US"/>
          <w14:ligatures w14:val="standardContextual"/>
        </w:rPr>
        <w:t>.</w:t>
      </w:r>
      <w:r w:rsidR="00A71E0A">
        <w:rPr>
          <w:rFonts w:ascii="Tahoma" w:eastAsia="Calibri" w:hAnsi="Tahoma" w:cs="Tahoma"/>
          <w:color w:val="auto"/>
          <w:kern w:val="2"/>
          <w:sz w:val="24"/>
          <w:szCs w:val="24"/>
          <w:lang w:eastAsia="en-US"/>
          <w14:ligatures w14:val="standardContextual"/>
        </w:rPr>
        <w:t xml:space="preserve"> </w:t>
      </w:r>
      <w:r w:rsidR="00B84E6A">
        <w:rPr>
          <w:rFonts w:ascii="Tahoma" w:eastAsia="Calibri" w:hAnsi="Tahoma" w:cs="Tahoma"/>
          <w:color w:val="auto"/>
          <w:kern w:val="2"/>
          <w:sz w:val="24"/>
          <w:szCs w:val="24"/>
          <w:lang w:eastAsia="en-US"/>
          <w14:ligatures w14:val="standardContextual"/>
        </w:rPr>
        <w:t xml:space="preserve">Celui donné aux avocats à travers la procuration du 02 mai 2024, ne leur confère pas le pouvoir d’intenter une action en contestation des résultats devant la cour, qui a estimé que les avocats signataires de la requête </w:t>
      </w:r>
      <w:r w:rsidR="00EA38F1">
        <w:rPr>
          <w:rFonts w:ascii="Tahoma" w:eastAsia="Calibri" w:hAnsi="Tahoma" w:cs="Tahoma"/>
          <w:color w:val="auto"/>
          <w:kern w:val="2"/>
          <w:sz w:val="24"/>
          <w:szCs w:val="24"/>
          <w:lang w:eastAsia="en-US"/>
          <w14:ligatures w14:val="standardContextual"/>
        </w:rPr>
        <w:t>ont outrepassé les termes du mandat.</w:t>
      </w:r>
    </w:p>
    <w:p w:rsidR="00685491" w:rsidRPr="00A52DD7" w:rsidRDefault="00685491" w:rsidP="001F1A0F">
      <w:pPr>
        <w:spacing w:after="0" w:line="276" w:lineRule="auto"/>
        <w:ind w:left="0" w:right="57" w:firstLine="851"/>
        <w:rPr>
          <w:rFonts w:ascii="Tahoma" w:eastAsia="Calibri" w:hAnsi="Tahoma" w:cs="Tahoma"/>
          <w:color w:val="auto"/>
          <w:kern w:val="2"/>
          <w:sz w:val="6"/>
          <w:szCs w:val="24"/>
          <w:lang w:eastAsia="en-US"/>
          <w14:ligatures w14:val="standardContextual"/>
        </w:rPr>
      </w:pPr>
    </w:p>
    <w:p w:rsidR="000B4259" w:rsidRDefault="00685491" w:rsidP="001F1A0F">
      <w:pPr>
        <w:spacing w:after="0" w:line="276" w:lineRule="auto"/>
        <w:ind w:left="0" w:right="57" w:firstLine="851"/>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Dans son avis, le Ministère public demande au Conseil d’Etat de dire l’appel recevable mais non fondé. Il note que l’instruction pré-juridictionnelle n’établit pas une infraction, et que le dossier</w:t>
      </w:r>
      <w:r w:rsidR="00236029">
        <w:rPr>
          <w:rFonts w:ascii="Tahoma" w:eastAsia="Calibri" w:hAnsi="Tahoma" w:cs="Tahoma"/>
          <w:color w:val="auto"/>
          <w:kern w:val="2"/>
          <w:sz w:val="24"/>
          <w:szCs w:val="24"/>
          <w:lang w:eastAsia="en-US"/>
          <w14:ligatures w14:val="standardContextual"/>
        </w:rPr>
        <w:t xml:space="preserve"> </w:t>
      </w:r>
      <w:r w:rsidR="008357AF">
        <w:rPr>
          <w:rFonts w:ascii="Tahoma" w:eastAsia="Calibri" w:hAnsi="Tahoma" w:cs="Tahoma"/>
          <w:color w:val="auto"/>
          <w:kern w:val="2"/>
          <w:sz w:val="24"/>
          <w:szCs w:val="24"/>
          <w:lang w:eastAsia="en-US"/>
          <w14:ligatures w14:val="standardContextual"/>
        </w:rPr>
        <w:t xml:space="preserve">de </w:t>
      </w:r>
      <w:r w:rsidR="00F00964">
        <w:rPr>
          <w:rFonts w:ascii="Tahoma" w:eastAsia="Calibri" w:hAnsi="Tahoma" w:cs="Tahoma"/>
          <w:color w:val="auto"/>
          <w:kern w:val="2"/>
          <w:sz w:val="24"/>
          <w:szCs w:val="24"/>
          <w:lang w:eastAsia="en-US"/>
          <w14:ligatures w14:val="standardContextual"/>
        </w:rPr>
        <w:t>pièces ne contient aucune décision de justice à cet effet.</w:t>
      </w:r>
    </w:p>
    <w:p w:rsidR="000B4259" w:rsidRPr="00A52DD7" w:rsidRDefault="000B4259" w:rsidP="001F1A0F">
      <w:pPr>
        <w:spacing w:after="0" w:line="276" w:lineRule="auto"/>
        <w:ind w:left="0" w:right="57" w:firstLine="851"/>
        <w:rPr>
          <w:rFonts w:ascii="Tahoma" w:eastAsia="Calibri" w:hAnsi="Tahoma" w:cs="Tahoma"/>
          <w:color w:val="auto"/>
          <w:kern w:val="2"/>
          <w:sz w:val="8"/>
          <w:szCs w:val="24"/>
          <w:lang w:eastAsia="en-US"/>
          <w14:ligatures w14:val="standardContextual"/>
        </w:rPr>
      </w:pPr>
    </w:p>
    <w:p w:rsidR="00F53EF8" w:rsidRDefault="004A6D83" w:rsidP="001F1A0F">
      <w:pPr>
        <w:spacing w:after="0" w:line="276" w:lineRule="auto"/>
        <w:ind w:left="0" w:right="57" w:firstLine="851"/>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Examinant la fin de non-recevoir de l’appel tirée du défaut d’intérêt dans le chef de l’appelant, </w:t>
      </w:r>
      <w:r w:rsidR="00D5517B">
        <w:rPr>
          <w:rFonts w:ascii="Tahoma" w:eastAsia="Calibri" w:hAnsi="Tahoma" w:cs="Tahoma"/>
          <w:color w:val="auto"/>
          <w:kern w:val="2"/>
          <w:sz w:val="24"/>
          <w:szCs w:val="24"/>
          <w:lang w:eastAsia="en-US"/>
          <w14:ligatures w14:val="standardContextual"/>
        </w:rPr>
        <w:t>le Conseil d’Etat constate</w:t>
      </w:r>
      <w:r w:rsidR="007603F5">
        <w:rPr>
          <w:rFonts w:ascii="Tahoma" w:eastAsia="Calibri" w:hAnsi="Tahoma" w:cs="Tahoma"/>
          <w:color w:val="auto"/>
          <w:kern w:val="2"/>
          <w:sz w:val="24"/>
          <w:szCs w:val="24"/>
          <w:lang w:eastAsia="en-US"/>
          <w14:ligatures w14:val="standardContextual"/>
        </w:rPr>
        <w:t xml:space="preserve"> au regard des agrégats des résultats de l’élection des Gouverneur et Vice-gouverneur de la province de la </w:t>
      </w:r>
      <w:proofErr w:type="spellStart"/>
      <w:r w:rsidR="007603F5">
        <w:rPr>
          <w:rFonts w:ascii="Tahoma" w:eastAsia="Calibri" w:hAnsi="Tahoma" w:cs="Tahoma"/>
          <w:color w:val="auto"/>
          <w:kern w:val="2"/>
          <w:sz w:val="24"/>
          <w:szCs w:val="24"/>
          <w:lang w:eastAsia="en-US"/>
          <w14:ligatures w14:val="standardContextual"/>
        </w:rPr>
        <w:t>Tshopo</w:t>
      </w:r>
      <w:proofErr w:type="spellEnd"/>
      <w:r w:rsidR="007603F5">
        <w:rPr>
          <w:rFonts w:ascii="Tahoma" w:eastAsia="Calibri" w:hAnsi="Tahoma" w:cs="Tahoma"/>
          <w:color w:val="auto"/>
          <w:kern w:val="2"/>
          <w:sz w:val="24"/>
          <w:szCs w:val="24"/>
          <w:lang w:eastAsia="en-US"/>
          <w14:ligatures w14:val="standardContextual"/>
        </w:rPr>
        <w:t xml:space="preserve">, présentés par l’expert de la Commission Electorale Nationale Indépendante, CENI en </w:t>
      </w:r>
    </w:p>
    <w:p w:rsidR="00F53EF8" w:rsidRPr="00E27471" w:rsidRDefault="00F53EF8" w:rsidP="00F53EF8">
      <w:pPr>
        <w:spacing w:after="0"/>
        <w:ind w:left="0" w:right="0"/>
        <w:rPr>
          <w:rFonts w:ascii="Tahoma" w:hAnsi="Tahoma" w:cs="Tahoma"/>
          <w:b/>
          <w:sz w:val="23"/>
          <w:szCs w:val="23"/>
          <w:u w:val="single"/>
        </w:rPr>
      </w:pPr>
      <w:r w:rsidRPr="00E27471">
        <w:rPr>
          <w:rFonts w:ascii="Tahoma" w:hAnsi="Tahoma" w:cs="Tahoma"/>
          <w:b/>
          <w:sz w:val="23"/>
          <w:szCs w:val="23"/>
          <w:u w:val="single"/>
        </w:rPr>
        <w:lastRenderedPageBreak/>
        <w:t xml:space="preserve">REA. </w:t>
      </w:r>
      <w:r>
        <w:rPr>
          <w:rFonts w:ascii="Tahoma" w:hAnsi="Tahoma" w:cs="Tahoma"/>
          <w:b/>
          <w:sz w:val="23"/>
          <w:szCs w:val="23"/>
          <w:u w:val="single"/>
        </w:rPr>
        <w:t>424</w:t>
      </w:r>
      <w:r w:rsidRPr="00E27471">
        <w:rPr>
          <w:rFonts w:ascii="Tahoma" w:hAnsi="Tahoma" w:cs="Tahoma"/>
          <w:b/>
          <w:sz w:val="23"/>
          <w:szCs w:val="23"/>
        </w:rPr>
        <w:t xml:space="preserve">                              </w:t>
      </w:r>
      <w:r>
        <w:rPr>
          <w:rFonts w:ascii="Tahoma" w:hAnsi="Tahoma" w:cs="Tahoma"/>
          <w:b/>
          <w:sz w:val="23"/>
          <w:szCs w:val="23"/>
        </w:rPr>
        <w:t xml:space="preserve">  </w:t>
      </w:r>
      <w:r w:rsidRPr="00E27471">
        <w:rPr>
          <w:rFonts w:ascii="Tahoma" w:hAnsi="Tahoma" w:cs="Tahoma"/>
          <w:b/>
          <w:sz w:val="23"/>
          <w:szCs w:val="23"/>
        </w:rPr>
        <w:t xml:space="preserve">  </w:t>
      </w:r>
      <w:r>
        <w:rPr>
          <w:rFonts w:ascii="Tahoma" w:hAnsi="Tahoma" w:cs="Tahoma"/>
          <w:b/>
          <w:sz w:val="23"/>
          <w:szCs w:val="23"/>
        </w:rPr>
        <w:t xml:space="preserve"> </w:t>
      </w:r>
      <w:r w:rsidRPr="00E27471">
        <w:rPr>
          <w:rFonts w:ascii="Tahoma" w:hAnsi="Tahoma" w:cs="Tahoma"/>
          <w:b/>
          <w:sz w:val="23"/>
          <w:szCs w:val="23"/>
        </w:rPr>
        <w:t xml:space="preserve"> </w:t>
      </w:r>
      <w:r>
        <w:rPr>
          <w:rFonts w:ascii="Tahoma" w:hAnsi="Tahoma" w:cs="Tahoma"/>
          <w:b/>
          <w:sz w:val="23"/>
          <w:szCs w:val="23"/>
        </w:rPr>
        <w:t xml:space="preserve">     </w:t>
      </w:r>
      <w:r w:rsidRPr="00E27471">
        <w:rPr>
          <w:rFonts w:ascii="Tahoma" w:hAnsi="Tahoma" w:cs="Tahoma"/>
          <w:b/>
          <w:sz w:val="23"/>
          <w:szCs w:val="23"/>
        </w:rPr>
        <w:t xml:space="preserve">  </w:t>
      </w:r>
      <w:r>
        <w:rPr>
          <w:rFonts w:ascii="Tahoma" w:hAnsi="Tahoma" w:cs="Tahoma"/>
          <w:b/>
          <w:sz w:val="23"/>
          <w:szCs w:val="23"/>
        </w:rPr>
        <w:t xml:space="preserve">  </w:t>
      </w:r>
      <w:r w:rsidRPr="00E27471">
        <w:rPr>
          <w:rFonts w:ascii="Tahoma" w:hAnsi="Tahoma" w:cs="Tahoma"/>
          <w:b/>
          <w:sz w:val="23"/>
          <w:szCs w:val="23"/>
        </w:rPr>
        <w:t xml:space="preserve">  </w:t>
      </w:r>
      <w:r>
        <w:rPr>
          <w:rFonts w:ascii="Tahoma" w:hAnsi="Tahoma" w:cs="Tahoma"/>
          <w:b/>
          <w:sz w:val="23"/>
          <w:szCs w:val="23"/>
          <w:u w:val="single"/>
        </w:rPr>
        <w:t>Onz</w:t>
      </w:r>
      <w:r w:rsidRPr="00E27471">
        <w:rPr>
          <w:rFonts w:ascii="Tahoma" w:hAnsi="Tahoma" w:cs="Tahoma"/>
          <w:b/>
          <w:sz w:val="23"/>
          <w:szCs w:val="23"/>
          <w:u w:val="single"/>
        </w:rPr>
        <w:t>ième feuillet</w:t>
      </w:r>
    </w:p>
    <w:p w:rsidR="00F53EF8" w:rsidRPr="002F3492" w:rsidRDefault="00F53EF8" w:rsidP="00F53EF8">
      <w:pPr>
        <w:spacing w:after="0" w:line="276" w:lineRule="auto"/>
        <w:ind w:left="0" w:right="57" w:firstLine="0"/>
        <w:rPr>
          <w:rFonts w:ascii="Tahoma" w:eastAsia="Calibri" w:hAnsi="Tahoma" w:cs="Tahoma"/>
          <w:color w:val="auto"/>
          <w:kern w:val="2"/>
          <w:szCs w:val="24"/>
          <w:lang w:eastAsia="en-US"/>
          <w14:ligatures w14:val="standardContextual"/>
        </w:rPr>
      </w:pPr>
    </w:p>
    <w:p w:rsidR="00255504" w:rsidRDefault="007603F5" w:rsidP="00F53EF8">
      <w:pPr>
        <w:spacing w:after="0" w:line="276" w:lineRule="auto"/>
        <w:ind w:left="0" w:right="57" w:firstLine="0"/>
        <w:rPr>
          <w:rFonts w:ascii="Tahoma" w:eastAsia="Calibri" w:hAnsi="Tahoma" w:cs="Tahoma"/>
          <w:color w:val="auto"/>
          <w:kern w:val="2"/>
          <w:sz w:val="24"/>
          <w:szCs w:val="24"/>
          <w:lang w:eastAsia="en-US"/>
          <w14:ligatures w14:val="standardContextual"/>
        </w:rPr>
      </w:pPr>
      <w:proofErr w:type="gramStart"/>
      <w:r>
        <w:rPr>
          <w:rFonts w:ascii="Tahoma" w:eastAsia="Calibri" w:hAnsi="Tahoma" w:cs="Tahoma"/>
          <w:color w:val="auto"/>
          <w:kern w:val="2"/>
          <w:sz w:val="24"/>
          <w:szCs w:val="24"/>
          <w:lang w:eastAsia="en-US"/>
          <w14:ligatures w14:val="standardContextual"/>
        </w:rPr>
        <w:t>sigle</w:t>
      </w:r>
      <w:proofErr w:type="gramEnd"/>
      <w:r>
        <w:rPr>
          <w:rFonts w:ascii="Tahoma" w:eastAsia="Calibri" w:hAnsi="Tahoma" w:cs="Tahoma"/>
          <w:color w:val="auto"/>
          <w:kern w:val="2"/>
          <w:sz w:val="24"/>
          <w:szCs w:val="24"/>
          <w:lang w:eastAsia="en-US"/>
          <w14:ligatures w14:val="standardContextual"/>
        </w:rPr>
        <w:t xml:space="preserve">, que l’appelant ne présente pas </w:t>
      </w:r>
      <w:r w:rsidR="00C479C0">
        <w:rPr>
          <w:rFonts w:ascii="Tahoma" w:eastAsia="Calibri" w:hAnsi="Tahoma" w:cs="Tahoma"/>
          <w:color w:val="auto"/>
          <w:kern w:val="2"/>
          <w:sz w:val="24"/>
          <w:szCs w:val="24"/>
          <w:lang w:eastAsia="en-US"/>
          <w14:ligatures w14:val="standardContextual"/>
        </w:rPr>
        <w:t xml:space="preserve">un intérêt à agir, au motif </w:t>
      </w:r>
      <w:r w:rsidR="002F4293">
        <w:rPr>
          <w:rFonts w:ascii="Tahoma" w:eastAsia="Calibri" w:hAnsi="Tahoma" w:cs="Tahoma"/>
          <w:color w:val="auto"/>
          <w:kern w:val="2"/>
          <w:sz w:val="24"/>
          <w:szCs w:val="24"/>
          <w:lang w:eastAsia="en-US"/>
          <w14:ligatures w14:val="standardContextual"/>
        </w:rPr>
        <w:t xml:space="preserve">qu’à l’issue de l’élection, il a occupé la troisième position avec son unique voix, </w:t>
      </w:r>
      <w:r w:rsidR="00643827">
        <w:rPr>
          <w:rFonts w:ascii="Tahoma" w:eastAsia="Calibri" w:hAnsi="Tahoma" w:cs="Tahoma"/>
          <w:color w:val="auto"/>
          <w:kern w:val="2"/>
          <w:sz w:val="24"/>
          <w:szCs w:val="24"/>
          <w:lang w:eastAsia="en-US"/>
          <w14:ligatures w14:val="standardContextual"/>
        </w:rPr>
        <w:t xml:space="preserve">bien après </w:t>
      </w:r>
      <w:r w:rsidR="00C63D59">
        <w:rPr>
          <w:rFonts w:ascii="Tahoma" w:eastAsia="Calibri" w:hAnsi="Tahoma" w:cs="Tahoma"/>
          <w:color w:val="auto"/>
          <w:kern w:val="2"/>
          <w:sz w:val="24"/>
          <w:szCs w:val="24"/>
          <w:lang w:eastAsia="en-US"/>
          <w14:ligatures w14:val="standardContextual"/>
        </w:rPr>
        <w:t>le deuxième candidat qui a fait un score de 12 voix.</w:t>
      </w:r>
      <w:r w:rsidR="00EE5CFF">
        <w:rPr>
          <w:rFonts w:ascii="Tahoma" w:eastAsia="Calibri" w:hAnsi="Tahoma" w:cs="Tahoma"/>
          <w:color w:val="auto"/>
          <w:kern w:val="2"/>
          <w:sz w:val="24"/>
          <w:szCs w:val="24"/>
          <w:lang w:eastAsia="en-US"/>
          <w14:ligatures w14:val="standardContextual"/>
        </w:rPr>
        <w:t xml:space="preserve"> Tels que présentés par la CENI, les résultats de l’élection des Gouverneur et Vice-gouverneur de la </w:t>
      </w:r>
      <w:proofErr w:type="spellStart"/>
      <w:r w:rsidR="00EE5CFF">
        <w:rPr>
          <w:rFonts w:ascii="Tahoma" w:eastAsia="Calibri" w:hAnsi="Tahoma" w:cs="Tahoma"/>
          <w:color w:val="auto"/>
          <w:kern w:val="2"/>
          <w:sz w:val="24"/>
          <w:szCs w:val="24"/>
          <w:lang w:eastAsia="en-US"/>
          <w14:ligatures w14:val="standardContextual"/>
        </w:rPr>
        <w:t>Tshopo</w:t>
      </w:r>
      <w:proofErr w:type="spellEnd"/>
      <w:r w:rsidR="00EE5CFF">
        <w:rPr>
          <w:rFonts w:ascii="Tahoma" w:eastAsia="Calibri" w:hAnsi="Tahoma" w:cs="Tahoma"/>
          <w:color w:val="auto"/>
          <w:kern w:val="2"/>
          <w:sz w:val="24"/>
          <w:szCs w:val="24"/>
          <w:lang w:eastAsia="en-US"/>
          <w14:ligatures w14:val="standardContextual"/>
        </w:rPr>
        <w:t xml:space="preserve"> ne placent pas l’appelant en ordre utile pour espérer tirer profit de la décision à intervenir en cas d’un examen au fond</w:t>
      </w:r>
      <w:r w:rsidR="00EF6362">
        <w:rPr>
          <w:rFonts w:ascii="Tahoma" w:eastAsia="Calibri" w:hAnsi="Tahoma" w:cs="Tahoma"/>
          <w:color w:val="auto"/>
          <w:kern w:val="2"/>
          <w:sz w:val="24"/>
          <w:szCs w:val="24"/>
          <w:lang w:eastAsia="en-US"/>
          <w14:ligatures w14:val="standardContextual"/>
        </w:rPr>
        <w:t>.</w:t>
      </w:r>
    </w:p>
    <w:p w:rsidR="00255504" w:rsidRPr="002F3492" w:rsidRDefault="00255504" w:rsidP="001F1A0F">
      <w:pPr>
        <w:spacing w:after="0" w:line="276" w:lineRule="auto"/>
        <w:ind w:left="0" w:right="57" w:firstLine="851"/>
        <w:rPr>
          <w:rFonts w:ascii="Tahoma" w:eastAsia="Calibri" w:hAnsi="Tahoma" w:cs="Tahoma"/>
          <w:color w:val="auto"/>
          <w:kern w:val="2"/>
          <w:sz w:val="14"/>
          <w:szCs w:val="24"/>
          <w:lang w:eastAsia="en-US"/>
          <w14:ligatures w14:val="standardContextual"/>
        </w:rPr>
      </w:pPr>
    </w:p>
    <w:p w:rsidR="00FB5175" w:rsidRDefault="00255504" w:rsidP="001F1A0F">
      <w:pPr>
        <w:spacing w:after="0" w:line="276" w:lineRule="auto"/>
        <w:ind w:left="0" w:right="57" w:firstLine="851"/>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Il s’ensuit que le Conseil d’Etat dira l’appel irrecevable.</w:t>
      </w:r>
    </w:p>
    <w:p w:rsidR="00FB5175" w:rsidRPr="002F3492" w:rsidRDefault="00FB5175" w:rsidP="001F1A0F">
      <w:pPr>
        <w:spacing w:after="0" w:line="276" w:lineRule="auto"/>
        <w:ind w:left="0" w:right="57" w:firstLine="851"/>
        <w:rPr>
          <w:rFonts w:ascii="Tahoma" w:eastAsia="Calibri" w:hAnsi="Tahoma" w:cs="Tahoma"/>
          <w:color w:val="auto"/>
          <w:kern w:val="2"/>
          <w:sz w:val="14"/>
          <w:szCs w:val="24"/>
          <w:lang w:eastAsia="en-US"/>
          <w14:ligatures w14:val="standardContextual"/>
        </w:rPr>
      </w:pPr>
    </w:p>
    <w:p w:rsidR="00067B78" w:rsidRDefault="00067B78" w:rsidP="001F1A0F">
      <w:pPr>
        <w:spacing w:after="0" w:line="276" w:lineRule="auto"/>
        <w:ind w:left="0" w:right="57" w:firstLine="851"/>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L’examen des autres moyens soulevés s’avère superfétatoire.</w:t>
      </w:r>
    </w:p>
    <w:p w:rsidR="0016216F" w:rsidRPr="002F3492" w:rsidRDefault="0016216F" w:rsidP="003A2417">
      <w:pPr>
        <w:spacing w:after="0" w:line="276" w:lineRule="auto"/>
        <w:ind w:left="0" w:right="57" w:firstLine="0"/>
        <w:rPr>
          <w:rFonts w:ascii="Tahoma" w:eastAsia="Calibri" w:hAnsi="Tahoma" w:cs="Tahoma"/>
          <w:color w:val="auto"/>
          <w:kern w:val="2"/>
          <w:sz w:val="16"/>
          <w:szCs w:val="24"/>
          <w:lang w:eastAsia="en-US"/>
          <w14:ligatures w14:val="standardContextual"/>
        </w:rPr>
      </w:pPr>
    </w:p>
    <w:p w:rsidR="0016216F" w:rsidRPr="00134834" w:rsidRDefault="0016216F" w:rsidP="00B15D9E">
      <w:pPr>
        <w:spacing w:after="0" w:line="276" w:lineRule="auto"/>
        <w:ind w:left="0" w:right="0" w:firstLine="709"/>
        <w:rPr>
          <w:rFonts w:ascii="Tahoma" w:eastAsia="Times New Roman" w:hAnsi="Tahoma" w:cs="Tahoma"/>
          <w:b/>
          <w:bCs/>
          <w:color w:val="auto"/>
          <w:sz w:val="24"/>
          <w:szCs w:val="24"/>
          <w:lang w:eastAsia="en-US"/>
        </w:rPr>
      </w:pPr>
      <w:r w:rsidRPr="00134834">
        <w:rPr>
          <w:rFonts w:ascii="Tahoma" w:eastAsia="Times New Roman" w:hAnsi="Tahoma" w:cs="Tahoma"/>
          <w:b/>
          <w:bCs/>
          <w:color w:val="auto"/>
          <w:sz w:val="25"/>
          <w:szCs w:val="25"/>
          <w:lang w:eastAsia="en-US"/>
        </w:rPr>
        <w:t>C’EST POURQUOI</w:t>
      </w:r>
      <w:r w:rsidR="000B32F6" w:rsidRPr="00134834">
        <w:rPr>
          <w:rFonts w:ascii="Tahoma" w:eastAsia="Times New Roman" w:hAnsi="Tahoma" w:cs="Tahoma"/>
          <w:b/>
          <w:bCs/>
          <w:color w:val="auto"/>
          <w:sz w:val="24"/>
          <w:szCs w:val="24"/>
          <w:lang w:eastAsia="en-US"/>
        </w:rPr>
        <w:t> :</w:t>
      </w:r>
    </w:p>
    <w:p w:rsidR="00B15D9E" w:rsidRPr="002F3492" w:rsidRDefault="00B15D9E" w:rsidP="00B15D9E">
      <w:pPr>
        <w:spacing w:after="0" w:line="276" w:lineRule="auto"/>
        <w:ind w:left="0" w:right="0" w:firstLine="709"/>
        <w:rPr>
          <w:rFonts w:ascii="Tahoma" w:eastAsia="Times New Roman" w:hAnsi="Tahoma" w:cs="Tahoma"/>
          <w:b/>
          <w:bCs/>
          <w:color w:val="auto"/>
          <w:sz w:val="12"/>
          <w:szCs w:val="24"/>
          <w:u w:val="single"/>
          <w:lang w:eastAsia="en-US"/>
        </w:rPr>
      </w:pPr>
    </w:p>
    <w:p w:rsidR="0016216F" w:rsidRPr="0016216F" w:rsidRDefault="0016216F" w:rsidP="00657B69">
      <w:pPr>
        <w:spacing w:after="0" w:line="276" w:lineRule="auto"/>
        <w:ind w:left="0" w:right="0" w:firstLine="567"/>
        <w:contextualSpacing/>
        <w:rPr>
          <w:rFonts w:ascii="Tahoma" w:eastAsia="Times New Roman" w:hAnsi="Tahoma" w:cs="Tahoma"/>
          <w:color w:val="auto"/>
          <w:sz w:val="24"/>
          <w:szCs w:val="24"/>
          <w:lang w:eastAsia="en-US"/>
        </w:rPr>
      </w:pPr>
      <w:r w:rsidRPr="0016216F">
        <w:rPr>
          <w:rFonts w:ascii="Tahoma" w:eastAsia="Times New Roman" w:hAnsi="Tahoma" w:cs="Tahoma"/>
          <w:color w:val="auto"/>
          <w:sz w:val="24"/>
          <w:szCs w:val="24"/>
          <w:lang w:eastAsia="en-US"/>
        </w:rPr>
        <w:t xml:space="preserve">Le Conseil d’Etat, section du contentieux, siégeant </w:t>
      </w:r>
      <w:r w:rsidR="00E275E3">
        <w:rPr>
          <w:rFonts w:ascii="Tahoma" w:eastAsia="Times New Roman" w:hAnsi="Tahoma" w:cs="Tahoma"/>
          <w:color w:val="auto"/>
          <w:sz w:val="24"/>
          <w:szCs w:val="24"/>
          <w:lang w:eastAsia="en-US"/>
        </w:rPr>
        <w:t>publiquement et contradictoirement en matière du contentieux des résultats au second degré</w:t>
      </w:r>
      <w:r w:rsidRPr="0016216F">
        <w:rPr>
          <w:rFonts w:ascii="Tahoma" w:eastAsia="Times New Roman" w:hAnsi="Tahoma" w:cs="Tahoma"/>
          <w:color w:val="auto"/>
          <w:sz w:val="24"/>
          <w:szCs w:val="24"/>
          <w:lang w:eastAsia="en-US"/>
        </w:rPr>
        <w:t xml:space="preserve"> ;</w:t>
      </w:r>
    </w:p>
    <w:p w:rsidR="0016216F" w:rsidRPr="00A161D2" w:rsidRDefault="0016216F" w:rsidP="0016216F">
      <w:pPr>
        <w:spacing w:after="0" w:line="276" w:lineRule="auto"/>
        <w:ind w:left="0" w:right="0" w:firstLine="0"/>
        <w:contextualSpacing/>
        <w:rPr>
          <w:rFonts w:ascii="Tahoma" w:eastAsia="Times New Roman" w:hAnsi="Tahoma" w:cs="Tahoma"/>
          <w:color w:val="auto"/>
          <w:sz w:val="12"/>
          <w:szCs w:val="24"/>
          <w:lang w:eastAsia="en-US"/>
        </w:rPr>
      </w:pPr>
    </w:p>
    <w:p w:rsidR="0016216F" w:rsidRPr="0016216F" w:rsidRDefault="0016216F" w:rsidP="00657B69">
      <w:pPr>
        <w:spacing w:after="0" w:line="276" w:lineRule="auto"/>
        <w:ind w:left="0" w:right="0" w:firstLine="567"/>
        <w:contextualSpacing/>
        <w:rPr>
          <w:rFonts w:ascii="Tahoma" w:eastAsia="Times New Roman" w:hAnsi="Tahoma" w:cs="Tahoma"/>
          <w:color w:val="auto"/>
          <w:sz w:val="24"/>
          <w:szCs w:val="24"/>
          <w:lang w:eastAsia="en-US"/>
        </w:rPr>
      </w:pPr>
      <w:r w:rsidRPr="0016216F">
        <w:rPr>
          <w:rFonts w:ascii="Tahoma" w:eastAsia="Times New Roman" w:hAnsi="Tahoma" w:cs="Tahoma"/>
          <w:color w:val="auto"/>
          <w:sz w:val="24"/>
          <w:szCs w:val="24"/>
          <w:lang w:eastAsia="en-US"/>
        </w:rPr>
        <w:t>Vu la Constitution de la République Démocratique du Congo</w:t>
      </w:r>
      <w:r w:rsidR="00487D19">
        <w:rPr>
          <w:rFonts w:ascii="Tahoma" w:eastAsia="Times New Roman" w:hAnsi="Tahoma" w:cs="Tahoma"/>
          <w:color w:val="auto"/>
          <w:sz w:val="24"/>
          <w:szCs w:val="24"/>
          <w:lang w:eastAsia="en-US"/>
        </w:rPr>
        <w:t xml:space="preserve">, </w:t>
      </w:r>
      <w:r w:rsidRPr="0016216F">
        <w:rPr>
          <w:rFonts w:ascii="Tahoma" w:eastAsia="Times New Roman" w:hAnsi="Tahoma" w:cs="Tahoma"/>
          <w:color w:val="auto"/>
          <w:sz w:val="24"/>
          <w:szCs w:val="24"/>
          <w:lang w:eastAsia="en-US"/>
        </w:rPr>
        <w:t xml:space="preserve">modifiée par la </w:t>
      </w:r>
      <w:r w:rsidR="007066E8">
        <w:rPr>
          <w:rFonts w:ascii="Tahoma" w:eastAsia="Times New Roman" w:hAnsi="Tahoma" w:cs="Tahoma"/>
          <w:color w:val="auto"/>
          <w:sz w:val="24"/>
          <w:szCs w:val="24"/>
          <w:lang w:eastAsia="en-US"/>
        </w:rPr>
        <w:t>loi n°11/002 du 20 janvier 2011 portant révision de certains articles de la Constitution de la République Démocratique du Congo du 18 février 2006 ;</w:t>
      </w:r>
    </w:p>
    <w:p w:rsidR="0016216F" w:rsidRPr="002F3492" w:rsidRDefault="0016216F" w:rsidP="0016216F">
      <w:pPr>
        <w:spacing w:after="0" w:line="276" w:lineRule="auto"/>
        <w:ind w:left="0" w:right="0" w:firstLine="0"/>
        <w:contextualSpacing/>
        <w:rPr>
          <w:rFonts w:ascii="Tahoma" w:eastAsia="Times New Roman" w:hAnsi="Tahoma" w:cs="Tahoma"/>
          <w:color w:val="auto"/>
          <w:sz w:val="12"/>
          <w:szCs w:val="24"/>
          <w:lang w:eastAsia="en-US"/>
        </w:rPr>
      </w:pPr>
    </w:p>
    <w:p w:rsidR="0016216F" w:rsidRPr="0016216F" w:rsidRDefault="0016216F" w:rsidP="00657B69">
      <w:pPr>
        <w:spacing w:after="0" w:line="276" w:lineRule="auto"/>
        <w:ind w:left="0" w:right="0" w:firstLine="567"/>
        <w:contextualSpacing/>
        <w:rPr>
          <w:rFonts w:ascii="Tahoma" w:eastAsia="Times New Roman" w:hAnsi="Tahoma" w:cs="Tahoma"/>
          <w:color w:val="auto"/>
          <w:sz w:val="24"/>
          <w:szCs w:val="24"/>
          <w:lang w:eastAsia="en-US"/>
        </w:rPr>
      </w:pPr>
      <w:r w:rsidRPr="0016216F">
        <w:rPr>
          <w:rFonts w:ascii="Tahoma" w:eastAsia="Times New Roman" w:hAnsi="Tahoma" w:cs="Tahoma"/>
          <w:color w:val="auto"/>
          <w:sz w:val="24"/>
          <w:szCs w:val="24"/>
          <w:lang w:eastAsia="en-US"/>
        </w:rPr>
        <w:t xml:space="preserve">Vu la </w:t>
      </w:r>
      <w:r w:rsidR="00494529">
        <w:rPr>
          <w:rFonts w:ascii="Tahoma" w:eastAsia="Times New Roman" w:hAnsi="Tahoma" w:cs="Tahoma"/>
          <w:color w:val="auto"/>
          <w:sz w:val="24"/>
          <w:szCs w:val="24"/>
          <w:lang w:eastAsia="en-US"/>
        </w:rPr>
        <w:t>L</w:t>
      </w:r>
      <w:r w:rsidRPr="0016216F">
        <w:rPr>
          <w:rFonts w:ascii="Tahoma" w:eastAsia="Times New Roman" w:hAnsi="Tahoma" w:cs="Tahoma"/>
          <w:color w:val="auto"/>
          <w:sz w:val="24"/>
          <w:szCs w:val="24"/>
          <w:lang w:eastAsia="en-US"/>
        </w:rPr>
        <w:t>oi organique n°16/027 du 15 octobre 201</w:t>
      </w:r>
      <w:r w:rsidR="00391854">
        <w:rPr>
          <w:rFonts w:ascii="Tahoma" w:eastAsia="Times New Roman" w:hAnsi="Tahoma" w:cs="Tahoma"/>
          <w:color w:val="auto"/>
          <w:sz w:val="24"/>
          <w:szCs w:val="24"/>
          <w:lang w:eastAsia="en-US"/>
        </w:rPr>
        <w:t>6</w:t>
      </w:r>
      <w:r w:rsidRPr="0016216F">
        <w:rPr>
          <w:rFonts w:ascii="Tahoma" w:eastAsia="Times New Roman" w:hAnsi="Tahoma" w:cs="Tahoma"/>
          <w:color w:val="auto"/>
          <w:sz w:val="24"/>
          <w:szCs w:val="24"/>
          <w:lang w:eastAsia="en-US"/>
        </w:rPr>
        <w:t xml:space="preserve"> portant organisation, compétence et fonctionnement des juridictions de l’ordre administratif</w:t>
      </w:r>
      <w:r w:rsidR="002A374B">
        <w:rPr>
          <w:rFonts w:ascii="Tahoma" w:eastAsia="Times New Roman" w:hAnsi="Tahoma" w:cs="Tahoma"/>
          <w:color w:val="auto"/>
          <w:sz w:val="24"/>
          <w:szCs w:val="24"/>
          <w:lang w:eastAsia="en-US"/>
        </w:rPr>
        <w:t> ;</w:t>
      </w:r>
    </w:p>
    <w:p w:rsidR="0016216F" w:rsidRPr="00A161D2" w:rsidRDefault="0016216F" w:rsidP="0016216F">
      <w:pPr>
        <w:spacing w:after="0" w:line="276" w:lineRule="auto"/>
        <w:ind w:left="0" w:right="0" w:firstLine="0"/>
        <w:contextualSpacing/>
        <w:rPr>
          <w:rFonts w:ascii="Tahoma" w:eastAsia="Times New Roman" w:hAnsi="Tahoma" w:cs="Tahoma"/>
          <w:color w:val="auto"/>
          <w:sz w:val="12"/>
          <w:szCs w:val="24"/>
          <w:lang w:eastAsia="en-US"/>
        </w:rPr>
      </w:pPr>
    </w:p>
    <w:p w:rsidR="0016216F" w:rsidRDefault="0016216F" w:rsidP="00657B69">
      <w:pPr>
        <w:spacing w:after="0" w:line="276" w:lineRule="auto"/>
        <w:ind w:left="0" w:right="0" w:firstLine="567"/>
        <w:contextualSpacing/>
        <w:rPr>
          <w:rFonts w:ascii="Tahoma" w:eastAsia="Times New Roman" w:hAnsi="Tahoma" w:cs="Tahoma"/>
          <w:color w:val="auto"/>
          <w:sz w:val="24"/>
          <w:szCs w:val="24"/>
          <w:lang w:eastAsia="en-US"/>
        </w:rPr>
      </w:pPr>
      <w:r w:rsidRPr="0016216F">
        <w:rPr>
          <w:rFonts w:ascii="Tahoma" w:eastAsia="Times New Roman" w:hAnsi="Tahoma" w:cs="Tahoma"/>
          <w:color w:val="auto"/>
          <w:sz w:val="24"/>
          <w:szCs w:val="24"/>
          <w:lang w:eastAsia="en-US"/>
        </w:rPr>
        <w:t xml:space="preserve">Vu la </w:t>
      </w:r>
      <w:r w:rsidR="009800EF">
        <w:rPr>
          <w:rFonts w:ascii="Tahoma" w:eastAsia="Times New Roman" w:hAnsi="Tahoma" w:cs="Tahoma"/>
          <w:color w:val="auto"/>
          <w:sz w:val="24"/>
          <w:szCs w:val="24"/>
          <w:lang w:eastAsia="en-US"/>
        </w:rPr>
        <w:t>L</w:t>
      </w:r>
      <w:r w:rsidRPr="0016216F">
        <w:rPr>
          <w:rFonts w:ascii="Tahoma" w:eastAsia="Times New Roman" w:hAnsi="Tahoma" w:cs="Tahoma"/>
          <w:color w:val="auto"/>
          <w:sz w:val="24"/>
          <w:szCs w:val="24"/>
          <w:lang w:eastAsia="en-US"/>
        </w:rPr>
        <w:t xml:space="preserve">oi n°06/006 du </w:t>
      </w:r>
      <w:r w:rsidR="003F2684">
        <w:rPr>
          <w:rFonts w:ascii="Tahoma" w:eastAsia="Times New Roman" w:hAnsi="Tahoma" w:cs="Tahoma"/>
          <w:color w:val="auto"/>
          <w:sz w:val="24"/>
          <w:szCs w:val="24"/>
          <w:lang w:eastAsia="en-US"/>
        </w:rPr>
        <w:t>0</w:t>
      </w:r>
      <w:r w:rsidRPr="0016216F">
        <w:rPr>
          <w:rFonts w:ascii="Tahoma" w:eastAsia="Times New Roman" w:hAnsi="Tahoma" w:cs="Tahoma"/>
          <w:color w:val="auto"/>
          <w:sz w:val="24"/>
          <w:szCs w:val="24"/>
          <w:lang w:eastAsia="en-US"/>
        </w:rPr>
        <w:t>9 mars 2006 portant organisation des élections présidentielle, législatives, provinciales, urbaines, municipales et locales telle que modifiée par la loi n°11/003 du 25</w:t>
      </w:r>
      <w:r w:rsidR="002475D8">
        <w:rPr>
          <w:rFonts w:ascii="Tahoma" w:eastAsia="Times New Roman" w:hAnsi="Tahoma" w:cs="Tahoma"/>
          <w:color w:val="auto"/>
          <w:sz w:val="24"/>
          <w:szCs w:val="24"/>
          <w:lang w:eastAsia="en-US"/>
        </w:rPr>
        <w:t xml:space="preserve"> juin 2011, la loi n°15/001 du 12</w:t>
      </w:r>
      <w:r w:rsidRPr="0016216F">
        <w:rPr>
          <w:rFonts w:ascii="Tahoma" w:eastAsia="Times New Roman" w:hAnsi="Tahoma" w:cs="Tahoma"/>
          <w:color w:val="auto"/>
          <w:sz w:val="24"/>
          <w:szCs w:val="24"/>
          <w:lang w:eastAsia="en-US"/>
        </w:rPr>
        <w:t xml:space="preserve"> février 2015, la loi n°17/013 du 24 décembre 2017 et la loi n°22/029 du 29 </w:t>
      </w:r>
      <w:r w:rsidR="00185EF5">
        <w:rPr>
          <w:rFonts w:ascii="Tahoma" w:eastAsia="Times New Roman" w:hAnsi="Tahoma" w:cs="Tahoma"/>
          <w:color w:val="auto"/>
          <w:sz w:val="24"/>
          <w:szCs w:val="24"/>
          <w:lang w:eastAsia="en-US"/>
        </w:rPr>
        <w:t>mars</w:t>
      </w:r>
      <w:r w:rsidRPr="0016216F">
        <w:rPr>
          <w:rFonts w:ascii="Tahoma" w:eastAsia="Times New Roman" w:hAnsi="Tahoma" w:cs="Tahoma"/>
          <w:color w:val="auto"/>
          <w:sz w:val="24"/>
          <w:szCs w:val="24"/>
          <w:lang w:eastAsia="en-US"/>
        </w:rPr>
        <w:t xml:space="preserve"> 2022</w:t>
      </w:r>
      <w:r w:rsidR="009F3E9C">
        <w:rPr>
          <w:rFonts w:ascii="Tahoma" w:eastAsia="Times New Roman" w:hAnsi="Tahoma" w:cs="Tahoma"/>
          <w:color w:val="auto"/>
          <w:sz w:val="24"/>
          <w:szCs w:val="24"/>
          <w:lang w:eastAsia="en-US"/>
        </w:rPr>
        <w:t> ;</w:t>
      </w:r>
    </w:p>
    <w:p w:rsidR="004507B5" w:rsidRPr="00A161D2" w:rsidRDefault="004507B5" w:rsidP="00657B69">
      <w:pPr>
        <w:spacing w:after="0" w:line="276" w:lineRule="auto"/>
        <w:ind w:left="0" w:right="0" w:firstLine="567"/>
        <w:contextualSpacing/>
        <w:rPr>
          <w:rFonts w:ascii="Tahoma" w:eastAsia="Times New Roman" w:hAnsi="Tahoma" w:cs="Tahoma"/>
          <w:color w:val="auto"/>
          <w:sz w:val="12"/>
          <w:szCs w:val="24"/>
          <w:lang w:eastAsia="en-US"/>
        </w:rPr>
      </w:pPr>
    </w:p>
    <w:p w:rsidR="004507B5" w:rsidRPr="0016216F" w:rsidRDefault="004507B5" w:rsidP="00657B69">
      <w:pPr>
        <w:spacing w:after="0" w:line="276" w:lineRule="auto"/>
        <w:ind w:left="0" w:right="0" w:firstLine="567"/>
        <w:contextualSpacing/>
        <w:rPr>
          <w:rFonts w:ascii="Tahoma" w:eastAsia="Times New Roman" w:hAnsi="Tahoma" w:cs="Tahoma"/>
          <w:color w:val="auto"/>
          <w:sz w:val="24"/>
          <w:szCs w:val="24"/>
          <w:lang w:eastAsia="en-US"/>
        </w:rPr>
      </w:pPr>
      <w:r>
        <w:rPr>
          <w:rFonts w:ascii="Tahoma" w:eastAsia="Times New Roman" w:hAnsi="Tahoma" w:cs="Tahoma"/>
          <w:color w:val="auto"/>
          <w:sz w:val="24"/>
          <w:szCs w:val="24"/>
          <w:lang w:eastAsia="en-US"/>
        </w:rPr>
        <w:t>Vu l’ordonnance n°19/001 du 10/01/2019 portant Règlement intérieur du Conseil d’Etat ;</w:t>
      </w:r>
    </w:p>
    <w:p w:rsidR="0016216F" w:rsidRPr="002F3492" w:rsidRDefault="0016216F" w:rsidP="0016216F">
      <w:pPr>
        <w:spacing w:after="0" w:line="276" w:lineRule="auto"/>
        <w:ind w:left="0" w:right="0" w:firstLine="0"/>
        <w:contextualSpacing/>
        <w:rPr>
          <w:rFonts w:ascii="Tahoma" w:eastAsia="Times New Roman" w:hAnsi="Tahoma" w:cs="Tahoma"/>
          <w:color w:val="auto"/>
          <w:sz w:val="14"/>
          <w:szCs w:val="24"/>
          <w:lang w:eastAsia="en-US"/>
        </w:rPr>
      </w:pPr>
    </w:p>
    <w:p w:rsidR="0016216F" w:rsidRPr="00ED0F32" w:rsidRDefault="0016216F" w:rsidP="00ED0F32">
      <w:pPr>
        <w:pStyle w:val="Paragraphedeliste"/>
        <w:spacing w:after="0" w:line="276" w:lineRule="auto"/>
        <w:ind w:right="0" w:hanging="153"/>
        <w:rPr>
          <w:rFonts w:ascii="Tahoma" w:eastAsia="Times New Roman" w:hAnsi="Tahoma" w:cs="Tahoma"/>
          <w:color w:val="auto"/>
          <w:sz w:val="24"/>
          <w:szCs w:val="24"/>
          <w:lang w:eastAsia="en-US"/>
        </w:rPr>
      </w:pPr>
      <w:r w:rsidRPr="00ED0F32">
        <w:rPr>
          <w:rFonts w:ascii="Tahoma" w:eastAsia="Times New Roman" w:hAnsi="Tahoma" w:cs="Tahoma"/>
          <w:color w:val="auto"/>
          <w:sz w:val="24"/>
          <w:szCs w:val="24"/>
          <w:lang w:eastAsia="en-US"/>
        </w:rPr>
        <w:t>Le ministère public entendu </w:t>
      </w:r>
      <w:r w:rsidR="00433B2F" w:rsidRPr="00ED0F32">
        <w:rPr>
          <w:rFonts w:ascii="Tahoma" w:eastAsia="Times New Roman" w:hAnsi="Tahoma" w:cs="Tahoma"/>
          <w:color w:val="auto"/>
          <w:sz w:val="24"/>
          <w:szCs w:val="24"/>
          <w:lang w:eastAsia="en-US"/>
        </w:rPr>
        <w:t xml:space="preserve">en son avis </w:t>
      </w:r>
      <w:r w:rsidRPr="00ED0F32">
        <w:rPr>
          <w:rFonts w:ascii="Tahoma" w:eastAsia="Times New Roman" w:hAnsi="Tahoma" w:cs="Tahoma"/>
          <w:color w:val="auto"/>
          <w:sz w:val="24"/>
          <w:szCs w:val="24"/>
          <w:lang w:eastAsia="en-US"/>
        </w:rPr>
        <w:t>;</w:t>
      </w:r>
    </w:p>
    <w:p w:rsidR="0016216F" w:rsidRPr="002F3492" w:rsidRDefault="0016216F" w:rsidP="0016216F">
      <w:pPr>
        <w:spacing w:after="0" w:line="276" w:lineRule="auto"/>
        <w:ind w:left="0" w:right="0" w:firstLine="0"/>
        <w:contextualSpacing/>
        <w:rPr>
          <w:rFonts w:ascii="Tahoma" w:eastAsia="Times New Roman" w:hAnsi="Tahoma" w:cs="Tahoma"/>
          <w:color w:val="auto"/>
          <w:sz w:val="12"/>
          <w:szCs w:val="24"/>
          <w:lang w:eastAsia="en-US"/>
        </w:rPr>
      </w:pPr>
      <w:r w:rsidRPr="0016216F">
        <w:rPr>
          <w:rFonts w:ascii="Tahoma" w:eastAsia="Times New Roman" w:hAnsi="Tahoma" w:cs="Tahoma"/>
          <w:color w:val="auto"/>
          <w:sz w:val="24"/>
          <w:szCs w:val="24"/>
          <w:lang w:eastAsia="en-US"/>
        </w:rPr>
        <w:t xml:space="preserve"> </w:t>
      </w:r>
    </w:p>
    <w:p w:rsidR="0016216F" w:rsidRPr="00ED0F32" w:rsidRDefault="00EE482E" w:rsidP="00ED0F32">
      <w:pPr>
        <w:pStyle w:val="Paragraphedeliste"/>
        <w:numPr>
          <w:ilvl w:val="0"/>
          <w:numId w:val="16"/>
        </w:numPr>
        <w:spacing w:after="0" w:line="276" w:lineRule="auto"/>
        <w:ind w:left="567" w:right="0" w:hanging="283"/>
        <w:rPr>
          <w:rFonts w:ascii="Tahoma" w:eastAsia="Times New Roman" w:hAnsi="Tahoma" w:cs="Tahoma"/>
          <w:color w:val="auto"/>
          <w:sz w:val="24"/>
          <w:szCs w:val="24"/>
          <w:lang w:eastAsia="en-US"/>
        </w:rPr>
      </w:pPr>
      <w:r w:rsidRPr="00ED0F32">
        <w:rPr>
          <w:rFonts w:ascii="Tahoma" w:eastAsia="Times New Roman" w:hAnsi="Tahoma" w:cs="Tahoma"/>
          <w:color w:val="auto"/>
          <w:sz w:val="24"/>
          <w:szCs w:val="24"/>
          <w:lang w:eastAsia="en-US"/>
        </w:rPr>
        <w:t xml:space="preserve">Dit que l’appel est irrecevable </w:t>
      </w:r>
      <w:r w:rsidR="0016216F" w:rsidRPr="00ED0F32">
        <w:rPr>
          <w:rFonts w:ascii="Tahoma" w:eastAsia="Times New Roman" w:hAnsi="Tahoma" w:cs="Tahoma"/>
          <w:color w:val="auto"/>
          <w:sz w:val="24"/>
          <w:szCs w:val="24"/>
          <w:lang w:eastAsia="en-US"/>
        </w:rPr>
        <w:t>;</w:t>
      </w:r>
    </w:p>
    <w:p w:rsidR="0016216F" w:rsidRPr="002F3492" w:rsidRDefault="0016216F" w:rsidP="0016216F">
      <w:pPr>
        <w:spacing w:after="0" w:line="276" w:lineRule="auto"/>
        <w:ind w:left="0" w:right="0" w:firstLine="708"/>
        <w:contextualSpacing/>
        <w:rPr>
          <w:rFonts w:ascii="Tahoma" w:eastAsia="Times New Roman" w:hAnsi="Tahoma" w:cs="Tahoma"/>
          <w:color w:val="auto"/>
          <w:sz w:val="16"/>
          <w:szCs w:val="24"/>
          <w:lang w:eastAsia="en-US"/>
        </w:rPr>
      </w:pPr>
      <w:r w:rsidRPr="0016216F">
        <w:rPr>
          <w:rFonts w:ascii="Tahoma" w:eastAsia="Times New Roman" w:hAnsi="Tahoma" w:cs="Tahoma"/>
          <w:color w:val="auto"/>
          <w:sz w:val="18"/>
          <w:szCs w:val="24"/>
          <w:lang w:eastAsia="en-US"/>
        </w:rPr>
        <w:t xml:space="preserve"> </w:t>
      </w:r>
    </w:p>
    <w:p w:rsidR="0016216F" w:rsidRPr="00ED0F32" w:rsidRDefault="00EE482E" w:rsidP="00ED0F32">
      <w:pPr>
        <w:pStyle w:val="Paragraphedeliste"/>
        <w:numPr>
          <w:ilvl w:val="0"/>
          <w:numId w:val="16"/>
        </w:numPr>
        <w:spacing w:after="0" w:line="276" w:lineRule="auto"/>
        <w:ind w:left="567" w:right="0" w:hanging="283"/>
        <w:rPr>
          <w:rFonts w:ascii="Tahoma" w:eastAsia="Times New Roman" w:hAnsi="Tahoma" w:cs="Tahoma"/>
          <w:color w:val="auto"/>
          <w:sz w:val="24"/>
          <w:szCs w:val="24"/>
          <w:lang w:eastAsia="en-US"/>
        </w:rPr>
      </w:pPr>
      <w:r w:rsidRPr="00ED0F32">
        <w:rPr>
          <w:rFonts w:ascii="Tahoma" w:eastAsia="Times New Roman" w:hAnsi="Tahoma" w:cs="Tahoma"/>
          <w:color w:val="auto"/>
          <w:sz w:val="24"/>
          <w:szCs w:val="24"/>
          <w:lang w:eastAsia="en-US"/>
        </w:rPr>
        <w:t xml:space="preserve">Dit qu’il n’y a pas lieu à </w:t>
      </w:r>
      <w:r w:rsidR="0016216F" w:rsidRPr="00ED0F32">
        <w:rPr>
          <w:rFonts w:ascii="Tahoma" w:eastAsia="Times New Roman" w:hAnsi="Tahoma" w:cs="Tahoma"/>
          <w:color w:val="auto"/>
          <w:sz w:val="24"/>
          <w:szCs w:val="24"/>
          <w:lang w:eastAsia="en-US"/>
        </w:rPr>
        <w:t> </w:t>
      </w:r>
      <w:r w:rsidRPr="00ED0F32">
        <w:rPr>
          <w:rFonts w:ascii="Tahoma" w:eastAsia="Times New Roman" w:hAnsi="Tahoma" w:cs="Tahoma"/>
          <w:color w:val="auto"/>
          <w:sz w:val="24"/>
          <w:szCs w:val="24"/>
          <w:lang w:eastAsia="en-US"/>
        </w:rPr>
        <w:t xml:space="preserve">paiement des frais d’instance </w:t>
      </w:r>
      <w:r w:rsidR="0016216F" w:rsidRPr="00ED0F32">
        <w:rPr>
          <w:rFonts w:ascii="Tahoma" w:eastAsia="Times New Roman" w:hAnsi="Tahoma" w:cs="Tahoma"/>
          <w:color w:val="auto"/>
          <w:sz w:val="24"/>
          <w:szCs w:val="24"/>
          <w:lang w:eastAsia="en-US"/>
        </w:rPr>
        <w:t>;</w:t>
      </w:r>
    </w:p>
    <w:p w:rsidR="009D104F" w:rsidRDefault="009D104F" w:rsidP="00657B69">
      <w:pPr>
        <w:spacing w:after="0" w:line="276" w:lineRule="auto"/>
        <w:ind w:left="0" w:right="0" w:firstLine="567"/>
        <w:contextualSpacing/>
        <w:rPr>
          <w:rFonts w:ascii="Tahoma" w:eastAsia="Times New Roman" w:hAnsi="Tahoma" w:cs="Tahoma"/>
          <w:color w:val="auto"/>
          <w:sz w:val="10"/>
          <w:szCs w:val="24"/>
          <w:lang w:eastAsia="en-US"/>
        </w:rPr>
      </w:pPr>
    </w:p>
    <w:p w:rsidR="000D5F31" w:rsidRDefault="000D5F31" w:rsidP="00657B69">
      <w:pPr>
        <w:spacing w:after="0" w:line="276" w:lineRule="auto"/>
        <w:ind w:left="0" w:right="0" w:firstLine="567"/>
        <w:contextualSpacing/>
        <w:rPr>
          <w:rFonts w:ascii="Tahoma" w:eastAsia="Times New Roman" w:hAnsi="Tahoma" w:cs="Tahoma"/>
          <w:color w:val="auto"/>
          <w:sz w:val="10"/>
          <w:szCs w:val="24"/>
          <w:lang w:eastAsia="en-US"/>
        </w:rPr>
      </w:pPr>
    </w:p>
    <w:p w:rsidR="000D5F31" w:rsidRPr="00E27471" w:rsidRDefault="000D5F31" w:rsidP="000D5F31">
      <w:pPr>
        <w:spacing w:after="0"/>
        <w:ind w:left="0" w:right="0"/>
        <w:rPr>
          <w:rFonts w:ascii="Tahoma" w:hAnsi="Tahoma" w:cs="Tahoma"/>
          <w:b/>
          <w:sz w:val="23"/>
          <w:szCs w:val="23"/>
          <w:u w:val="single"/>
        </w:rPr>
      </w:pPr>
      <w:r w:rsidRPr="00E27471">
        <w:rPr>
          <w:rFonts w:ascii="Tahoma" w:hAnsi="Tahoma" w:cs="Tahoma"/>
          <w:b/>
          <w:sz w:val="23"/>
          <w:szCs w:val="23"/>
          <w:u w:val="single"/>
        </w:rPr>
        <w:lastRenderedPageBreak/>
        <w:t xml:space="preserve">REA. </w:t>
      </w:r>
      <w:r>
        <w:rPr>
          <w:rFonts w:ascii="Tahoma" w:hAnsi="Tahoma" w:cs="Tahoma"/>
          <w:b/>
          <w:sz w:val="23"/>
          <w:szCs w:val="23"/>
          <w:u w:val="single"/>
        </w:rPr>
        <w:t>424</w:t>
      </w:r>
      <w:r w:rsidRPr="00E27471">
        <w:rPr>
          <w:rFonts w:ascii="Tahoma" w:hAnsi="Tahoma" w:cs="Tahoma"/>
          <w:b/>
          <w:sz w:val="23"/>
          <w:szCs w:val="23"/>
        </w:rPr>
        <w:t xml:space="preserve">                              </w:t>
      </w:r>
      <w:r>
        <w:rPr>
          <w:rFonts w:ascii="Tahoma" w:hAnsi="Tahoma" w:cs="Tahoma"/>
          <w:b/>
          <w:sz w:val="23"/>
          <w:szCs w:val="23"/>
        </w:rPr>
        <w:t xml:space="preserve">  </w:t>
      </w:r>
      <w:r w:rsidRPr="00E27471">
        <w:rPr>
          <w:rFonts w:ascii="Tahoma" w:hAnsi="Tahoma" w:cs="Tahoma"/>
          <w:b/>
          <w:sz w:val="23"/>
          <w:szCs w:val="23"/>
        </w:rPr>
        <w:t xml:space="preserve">  </w:t>
      </w:r>
      <w:r>
        <w:rPr>
          <w:rFonts w:ascii="Tahoma" w:hAnsi="Tahoma" w:cs="Tahoma"/>
          <w:b/>
          <w:sz w:val="23"/>
          <w:szCs w:val="23"/>
        </w:rPr>
        <w:t xml:space="preserve"> </w:t>
      </w:r>
      <w:r w:rsidRPr="00E27471">
        <w:rPr>
          <w:rFonts w:ascii="Tahoma" w:hAnsi="Tahoma" w:cs="Tahoma"/>
          <w:b/>
          <w:sz w:val="23"/>
          <w:szCs w:val="23"/>
        </w:rPr>
        <w:t xml:space="preserve"> </w:t>
      </w:r>
      <w:r>
        <w:rPr>
          <w:rFonts w:ascii="Tahoma" w:hAnsi="Tahoma" w:cs="Tahoma"/>
          <w:b/>
          <w:sz w:val="23"/>
          <w:szCs w:val="23"/>
        </w:rPr>
        <w:t xml:space="preserve">     </w:t>
      </w:r>
      <w:r w:rsidRPr="00E27471">
        <w:rPr>
          <w:rFonts w:ascii="Tahoma" w:hAnsi="Tahoma" w:cs="Tahoma"/>
          <w:b/>
          <w:sz w:val="23"/>
          <w:szCs w:val="23"/>
        </w:rPr>
        <w:t xml:space="preserve">    </w:t>
      </w:r>
      <w:r w:rsidR="00B807A1">
        <w:rPr>
          <w:rFonts w:ascii="Tahoma" w:hAnsi="Tahoma" w:cs="Tahoma"/>
          <w:b/>
          <w:sz w:val="23"/>
          <w:szCs w:val="23"/>
          <w:u w:val="single"/>
        </w:rPr>
        <w:t>Douz</w:t>
      </w:r>
      <w:r w:rsidRPr="00E27471">
        <w:rPr>
          <w:rFonts w:ascii="Tahoma" w:hAnsi="Tahoma" w:cs="Tahoma"/>
          <w:b/>
          <w:sz w:val="23"/>
          <w:szCs w:val="23"/>
          <w:u w:val="single"/>
        </w:rPr>
        <w:t>ième feuillet</w:t>
      </w:r>
    </w:p>
    <w:p w:rsidR="000D5F31" w:rsidRDefault="000D5F31" w:rsidP="00657B69">
      <w:pPr>
        <w:spacing w:after="0" w:line="276" w:lineRule="auto"/>
        <w:ind w:left="0" w:right="0" w:firstLine="567"/>
        <w:contextualSpacing/>
        <w:rPr>
          <w:rFonts w:ascii="Tahoma" w:eastAsia="Times New Roman" w:hAnsi="Tahoma" w:cs="Tahoma"/>
          <w:color w:val="auto"/>
          <w:sz w:val="10"/>
          <w:szCs w:val="24"/>
          <w:lang w:eastAsia="en-US"/>
        </w:rPr>
      </w:pPr>
    </w:p>
    <w:p w:rsidR="00830227" w:rsidRDefault="00830227" w:rsidP="00657B69">
      <w:pPr>
        <w:spacing w:after="0" w:line="276" w:lineRule="auto"/>
        <w:ind w:left="0" w:right="0" w:firstLine="567"/>
        <w:contextualSpacing/>
        <w:rPr>
          <w:rFonts w:ascii="Tahoma" w:eastAsia="Times New Roman" w:hAnsi="Tahoma" w:cs="Tahoma"/>
          <w:color w:val="auto"/>
          <w:sz w:val="10"/>
          <w:szCs w:val="24"/>
          <w:lang w:eastAsia="en-US"/>
        </w:rPr>
      </w:pPr>
    </w:p>
    <w:p w:rsidR="00830227" w:rsidRDefault="00830227" w:rsidP="00657B69">
      <w:pPr>
        <w:spacing w:after="0" w:line="276" w:lineRule="auto"/>
        <w:ind w:left="0" w:right="0" w:firstLine="567"/>
        <w:contextualSpacing/>
        <w:rPr>
          <w:rFonts w:ascii="Tahoma" w:eastAsia="Times New Roman" w:hAnsi="Tahoma" w:cs="Tahoma"/>
          <w:color w:val="auto"/>
          <w:sz w:val="10"/>
          <w:szCs w:val="24"/>
          <w:lang w:eastAsia="en-US"/>
        </w:rPr>
      </w:pPr>
    </w:p>
    <w:p w:rsidR="00830227" w:rsidRDefault="00830227" w:rsidP="00657B69">
      <w:pPr>
        <w:spacing w:after="0" w:line="276" w:lineRule="auto"/>
        <w:ind w:left="0" w:right="0" w:firstLine="567"/>
        <w:contextualSpacing/>
        <w:rPr>
          <w:rFonts w:ascii="Tahoma" w:eastAsia="Times New Roman" w:hAnsi="Tahoma" w:cs="Tahoma"/>
          <w:color w:val="auto"/>
          <w:sz w:val="10"/>
          <w:szCs w:val="24"/>
          <w:lang w:eastAsia="en-US"/>
        </w:rPr>
      </w:pPr>
    </w:p>
    <w:p w:rsidR="000D5F31" w:rsidRDefault="000D5F31" w:rsidP="00657B69">
      <w:pPr>
        <w:spacing w:after="0" w:line="276" w:lineRule="auto"/>
        <w:ind w:left="0" w:right="0" w:firstLine="567"/>
        <w:contextualSpacing/>
        <w:rPr>
          <w:rFonts w:ascii="Tahoma" w:eastAsia="Times New Roman" w:hAnsi="Tahoma" w:cs="Tahoma"/>
          <w:color w:val="auto"/>
          <w:sz w:val="10"/>
          <w:szCs w:val="24"/>
          <w:lang w:eastAsia="en-US"/>
        </w:rPr>
      </w:pPr>
    </w:p>
    <w:p w:rsidR="000D5F31" w:rsidRPr="00ED0F32" w:rsidRDefault="000D5F31" w:rsidP="00657B69">
      <w:pPr>
        <w:spacing w:after="0" w:line="276" w:lineRule="auto"/>
        <w:ind w:left="0" w:right="0" w:firstLine="567"/>
        <w:contextualSpacing/>
        <w:rPr>
          <w:rFonts w:ascii="Tahoma" w:eastAsia="Times New Roman" w:hAnsi="Tahoma" w:cs="Tahoma"/>
          <w:color w:val="auto"/>
          <w:sz w:val="10"/>
          <w:szCs w:val="24"/>
          <w:lang w:eastAsia="en-US"/>
        </w:rPr>
      </w:pPr>
    </w:p>
    <w:p w:rsidR="009D104F" w:rsidRPr="00ED0F32" w:rsidRDefault="0098559E" w:rsidP="00ED0F32">
      <w:pPr>
        <w:pStyle w:val="Paragraphedeliste"/>
        <w:numPr>
          <w:ilvl w:val="0"/>
          <w:numId w:val="16"/>
        </w:numPr>
        <w:spacing w:after="0" w:line="276" w:lineRule="auto"/>
        <w:ind w:left="567" w:right="0" w:hanging="283"/>
        <w:rPr>
          <w:rFonts w:ascii="Tahoma" w:eastAsia="Times New Roman" w:hAnsi="Tahoma" w:cs="Tahoma"/>
          <w:color w:val="auto"/>
          <w:sz w:val="24"/>
          <w:szCs w:val="24"/>
          <w:lang w:eastAsia="en-US"/>
        </w:rPr>
      </w:pPr>
      <w:r w:rsidRPr="00ED0F32">
        <w:rPr>
          <w:rFonts w:ascii="Tahoma" w:eastAsia="Times New Roman" w:hAnsi="Tahoma" w:cs="Tahoma"/>
          <w:color w:val="auto"/>
          <w:sz w:val="24"/>
          <w:szCs w:val="24"/>
          <w:lang w:eastAsia="en-US"/>
        </w:rPr>
        <w:t xml:space="preserve">Dit que le présent arrêt sera signifié aux parties et à la Commission Electorale Nationale Indépendante, CENI en sigle ; </w:t>
      </w:r>
      <w:r w:rsidR="00C408EB" w:rsidRPr="00ED0F32">
        <w:rPr>
          <w:rFonts w:ascii="Tahoma" w:eastAsia="Times New Roman" w:hAnsi="Tahoma" w:cs="Tahoma"/>
          <w:color w:val="auto"/>
          <w:sz w:val="24"/>
          <w:szCs w:val="24"/>
          <w:lang w:eastAsia="en-US"/>
        </w:rPr>
        <w:t>publié aux Journal Officiel de la République Démocratique du Congo ainsi qu’au bulletin des arrêts, avis et décisions du Conseil d’Etat.</w:t>
      </w:r>
    </w:p>
    <w:p w:rsidR="0016216F" w:rsidRPr="0016216F" w:rsidRDefault="0016216F" w:rsidP="00EE482E">
      <w:pPr>
        <w:spacing w:after="0" w:line="276" w:lineRule="auto"/>
        <w:ind w:left="0" w:right="0" w:firstLine="0"/>
        <w:contextualSpacing/>
        <w:rPr>
          <w:rFonts w:ascii="Tahoma" w:eastAsia="Times New Roman" w:hAnsi="Tahoma" w:cs="Tahoma"/>
          <w:color w:val="auto"/>
          <w:sz w:val="24"/>
          <w:szCs w:val="24"/>
          <w:lang w:eastAsia="en-US"/>
        </w:rPr>
      </w:pPr>
    </w:p>
    <w:p w:rsidR="0016216F" w:rsidRPr="0016216F" w:rsidRDefault="0016216F" w:rsidP="00A8384B">
      <w:pPr>
        <w:spacing w:after="0" w:line="276" w:lineRule="auto"/>
        <w:ind w:left="0" w:right="0" w:firstLine="708"/>
        <w:contextualSpacing/>
        <w:rPr>
          <w:rFonts w:ascii="Tahoma" w:eastAsia="Times New Roman" w:hAnsi="Tahoma" w:cs="Tahoma"/>
          <w:color w:val="auto"/>
          <w:sz w:val="24"/>
          <w:szCs w:val="24"/>
          <w:lang w:eastAsia="en-US"/>
        </w:rPr>
      </w:pPr>
      <w:r w:rsidRPr="0016216F">
        <w:rPr>
          <w:rFonts w:ascii="Tahoma" w:eastAsia="Times New Roman" w:hAnsi="Tahoma" w:cs="Tahoma"/>
          <w:color w:val="auto"/>
          <w:sz w:val="24"/>
          <w:szCs w:val="24"/>
          <w:lang w:eastAsia="en-US"/>
        </w:rPr>
        <w:t xml:space="preserve">Ainsi </w:t>
      </w:r>
      <w:r w:rsidR="00D540EE">
        <w:rPr>
          <w:rFonts w:ascii="Tahoma" w:eastAsia="Times New Roman" w:hAnsi="Tahoma" w:cs="Tahoma"/>
          <w:color w:val="auto"/>
          <w:sz w:val="24"/>
          <w:szCs w:val="24"/>
          <w:lang w:eastAsia="en-US"/>
        </w:rPr>
        <w:t xml:space="preserve">arrêté </w:t>
      </w:r>
      <w:r w:rsidRPr="0016216F">
        <w:rPr>
          <w:rFonts w:ascii="Tahoma" w:eastAsia="Times New Roman" w:hAnsi="Tahoma" w:cs="Tahoma"/>
          <w:color w:val="auto"/>
          <w:sz w:val="24"/>
          <w:szCs w:val="24"/>
          <w:lang w:eastAsia="en-US"/>
        </w:rPr>
        <w:t xml:space="preserve">et prononcé par le Conseil d’Etat à son audience publique de ce </w:t>
      </w:r>
      <w:r w:rsidR="00D540EE">
        <w:rPr>
          <w:rFonts w:ascii="Tahoma" w:eastAsia="Times New Roman" w:hAnsi="Tahoma" w:cs="Tahoma"/>
          <w:b/>
          <w:color w:val="auto"/>
          <w:sz w:val="24"/>
          <w:szCs w:val="24"/>
          <w:lang w:eastAsia="en-US"/>
        </w:rPr>
        <w:t xml:space="preserve">31 </w:t>
      </w:r>
      <w:r w:rsidRPr="00D540EE">
        <w:rPr>
          <w:rFonts w:ascii="Tahoma" w:eastAsia="Times New Roman" w:hAnsi="Tahoma" w:cs="Tahoma"/>
          <w:b/>
          <w:color w:val="auto"/>
          <w:sz w:val="24"/>
          <w:szCs w:val="24"/>
          <w:lang w:eastAsia="en-US"/>
        </w:rPr>
        <w:t>mai 2024</w:t>
      </w:r>
      <w:r w:rsidRPr="0016216F">
        <w:rPr>
          <w:rFonts w:ascii="Tahoma" w:eastAsia="Times New Roman" w:hAnsi="Tahoma" w:cs="Tahoma"/>
          <w:color w:val="auto"/>
          <w:sz w:val="24"/>
          <w:szCs w:val="24"/>
          <w:lang w:eastAsia="en-US"/>
        </w:rPr>
        <w:t xml:space="preserve"> à laquelle ont siégé les </w:t>
      </w:r>
      <w:r w:rsidR="00E70EC5">
        <w:rPr>
          <w:rFonts w:ascii="Tahoma" w:eastAsia="Times New Roman" w:hAnsi="Tahoma" w:cs="Tahoma"/>
          <w:color w:val="auto"/>
          <w:sz w:val="24"/>
          <w:szCs w:val="24"/>
          <w:lang w:eastAsia="en-US"/>
        </w:rPr>
        <w:t>M</w:t>
      </w:r>
      <w:r w:rsidRPr="0016216F">
        <w:rPr>
          <w:rFonts w:ascii="Tahoma" w:eastAsia="Times New Roman" w:hAnsi="Tahoma" w:cs="Tahoma"/>
          <w:color w:val="auto"/>
          <w:sz w:val="24"/>
          <w:szCs w:val="24"/>
          <w:lang w:eastAsia="en-US"/>
        </w:rPr>
        <w:t xml:space="preserve">agistrats </w:t>
      </w:r>
      <w:r w:rsidR="0024031A">
        <w:rPr>
          <w:rFonts w:ascii="Tahoma" w:eastAsia="Times New Roman" w:hAnsi="Tahoma" w:cs="Tahoma"/>
          <w:b/>
          <w:color w:val="auto"/>
          <w:sz w:val="24"/>
          <w:szCs w:val="24"/>
          <w:lang w:eastAsia="en-US"/>
        </w:rPr>
        <w:t>Modeste MALENGA MINGA</w:t>
      </w:r>
      <w:r w:rsidRPr="0016216F">
        <w:rPr>
          <w:rFonts w:ascii="Tahoma" w:eastAsia="Times New Roman" w:hAnsi="Tahoma" w:cs="Tahoma"/>
          <w:color w:val="auto"/>
          <w:sz w:val="24"/>
          <w:szCs w:val="24"/>
          <w:lang w:eastAsia="en-US"/>
        </w:rPr>
        <w:t xml:space="preserve">, Président, </w:t>
      </w:r>
      <w:r w:rsidR="0024031A">
        <w:rPr>
          <w:rFonts w:ascii="Tahoma" w:eastAsia="Times New Roman" w:hAnsi="Tahoma" w:cs="Tahoma"/>
          <w:b/>
          <w:color w:val="auto"/>
          <w:sz w:val="24"/>
          <w:szCs w:val="24"/>
          <w:lang w:eastAsia="en-US"/>
        </w:rPr>
        <w:t xml:space="preserve">Félix KAHUNGU ZAMBA </w:t>
      </w:r>
      <w:r w:rsidRPr="0016216F">
        <w:rPr>
          <w:rFonts w:ascii="Tahoma" w:eastAsia="Times New Roman" w:hAnsi="Tahoma" w:cs="Tahoma"/>
          <w:color w:val="auto"/>
          <w:sz w:val="24"/>
          <w:szCs w:val="24"/>
          <w:lang w:eastAsia="en-US"/>
        </w:rPr>
        <w:t xml:space="preserve">et </w:t>
      </w:r>
      <w:r w:rsidR="0024031A">
        <w:rPr>
          <w:rFonts w:ascii="Tahoma" w:eastAsia="Times New Roman" w:hAnsi="Tahoma" w:cs="Tahoma"/>
          <w:b/>
          <w:color w:val="auto"/>
          <w:sz w:val="24"/>
          <w:szCs w:val="24"/>
          <w:lang w:eastAsia="en-US"/>
        </w:rPr>
        <w:t>Bienvenu WANE BAMEME</w:t>
      </w:r>
      <w:r w:rsidRPr="0016216F">
        <w:rPr>
          <w:rFonts w:ascii="Tahoma" w:eastAsia="Times New Roman" w:hAnsi="Tahoma" w:cs="Tahoma"/>
          <w:color w:val="auto"/>
          <w:sz w:val="24"/>
          <w:szCs w:val="24"/>
          <w:lang w:eastAsia="en-US"/>
        </w:rPr>
        <w:t xml:space="preserve">, </w:t>
      </w:r>
      <w:r w:rsidR="0024031A">
        <w:rPr>
          <w:rFonts w:ascii="Tahoma" w:eastAsia="Times New Roman" w:hAnsi="Tahoma" w:cs="Tahoma"/>
          <w:color w:val="auto"/>
          <w:sz w:val="24"/>
          <w:szCs w:val="24"/>
          <w:lang w:eastAsia="en-US"/>
        </w:rPr>
        <w:t>C</w:t>
      </w:r>
      <w:r w:rsidRPr="0016216F">
        <w:rPr>
          <w:rFonts w:ascii="Tahoma" w:eastAsia="Times New Roman" w:hAnsi="Tahoma" w:cs="Tahoma"/>
          <w:color w:val="auto"/>
          <w:sz w:val="24"/>
          <w:szCs w:val="24"/>
          <w:lang w:eastAsia="en-US"/>
        </w:rPr>
        <w:t>onseillers, avec le concours d</w:t>
      </w:r>
      <w:r w:rsidR="0024031A">
        <w:rPr>
          <w:rFonts w:ascii="Tahoma" w:eastAsia="Times New Roman" w:hAnsi="Tahoma" w:cs="Tahoma"/>
          <w:color w:val="auto"/>
          <w:sz w:val="24"/>
          <w:szCs w:val="24"/>
          <w:lang w:eastAsia="en-US"/>
        </w:rPr>
        <w:t xml:space="preserve">u Ministère Public, </w:t>
      </w:r>
      <w:r w:rsidRPr="0016216F">
        <w:rPr>
          <w:rFonts w:ascii="Tahoma" w:eastAsia="Times New Roman" w:hAnsi="Tahoma" w:cs="Tahoma"/>
          <w:color w:val="auto"/>
          <w:sz w:val="24"/>
          <w:szCs w:val="24"/>
          <w:lang w:eastAsia="en-US"/>
        </w:rPr>
        <w:t>représenté par l’</w:t>
      </w:r>
      <w:r w:rsidR="0087540F">
        <w:rPr>
          <w:rFonts w:ascii="Tahoma" w:eastAsia="Times New Roman" w:hAnsi="Tahoma" w:cs="Tahoma"/>
          <w:color w:val="auto"/>
          <w:sz w:val="24"/>
          <w:szCs w:val="24"/>
          <w:lang w:eastAsia="en-US"/>
        </w:rPr>
        <w:t>A</w:t>
      </w:r>
      <w:r w:rsidRPr="0016216F">
        <w:rPr>
          <w:rFonts w:ascii="Tahoma" w:eastAsia="Times New Roman" w:hAnsi="Tahoma" w:cs="Tahoma"/>
          <w:color w:val="auto"/>
          <w:sz w:val="24"/>
          <w:szCs w:val="24"/>
          <w:lang w:eastAsia="en-US"/>
        </w:rPr>
        <w:t xml:space="preserve">vocat général </w:t>
      </w:r>
      <w:r w:rsidR="001F606E">
        <w:rPr>
          <w:rFonts w:ascii="Tahoma" w:eastAsia="Times New Roman" w:hAnsi="Tahoma" w:cs="Tahoma"/>
          <w:b/>
          <w:color w:val="auto"/>
          <w:sz w:val="24"/>
          <w:szCs w:val="24"/>
          <w:lang w:eastAsia="en-US"/>
        </w:rPr>
        <w:t xml:space="preserve">WANDOLELA, </w:t>
      </w:r>
      <w:r w:rsidR="001F606E">
        <w:rPr>
          <w:rFonts w:ascii="Tahoma" w:eastAsia="Times New Roman" w:hAnsi="Tahoma" w:cs="Tahoma"/>
          <w:color w:val="auto"/>
          <w:sz w:val="24"/>
          <w:szCs w:val="24"/>
          <w:lang w:eastAsia="en-US"/>
        </w:rPr>
        <w:t>Officier du ministère public, et</w:t>
      </w:r>
      <w:r w:rsidRPr="0016216F">
        <w:rPr>
          <w:rFonts w:ascii="Tahoma" w:eastAsia="Times New Roman" w:hAnsi="Tahoma" w:cs="Tahoma"/>
          <w:color w:val="auto"/>
          <w:sz w:val="24"/>
          <w:szCs w:val="24"/>
          <w:lang w:eastAsia="en-US"/>
        </w:rPr>
        <w:t xml:space="preserve"> l’assistance de </w:t>
      </w:r>
      <w:r w:rsidR="006B3D13" w:rsidRPr="006B3D13">
        <w:rPr>
          <w:rFonts w:ascii="Tahoma" w:eastAsia="Times New Roman" w:hAnsi="Tahoma" w:cs="Tahoma"/>
          <w:b/>
          <w:color w:val="auto"/>
          <w:sz w:val="24"/>
          <w:szCs w:val="24"/>
          <w:lang w:eastAsia="en-US"/>
        </w:rPr>
        <w:t>KAKWEY</w:t>
      </w:r>
      <w:r w:rsidR="00E476E8">
        <w:rPr>
          <w:rFonts w:ascii="Tahoma" w:eastAsia="Times New Roman" w:hAnsi="Tahoma" w:cs="Tahoma"/>
          <w:b/>
          <w:color w:val="auto"/>
          <w:sz w:val="24"/>
          <w:szCs w:val="24"/>
          <w:lang w:eastAsia="en-US"/>
        </w:rPr>
        <w:t xml:space="preserve"> Victor</w:t>
      </w:r>
      <w:r w:rsidRPr="00DB3CFF">
        <w:rPr>
          <w:rFonts w:ascii="Tahoma" w:eastAsia="Times New Roman" w:hAnsi="Tahoma" w:cs="Tahoma"/>
          <w:color w:val="auto"/>
          <w:sz w:val="24"/>
          <w:szCs w:val="24"/>
          <w:lang w:eastAsia="en-US"/>
        </w:rPr>
        <w:t>,</w:t>
      </w:r>
      <w:r w:rsidRPr="0016216F">
        <w:rPr>
          <w:rFonts w:ascii="Tahoma" w:eastAsia="Times New Roman" w:hAnsi="Tahoma" w:cs="Tahoma"/>
          <w:color w:val="auto"/>
          <w:sz w:val="24"/>
          <w:szCs w:val="24"/>
          <w:lang w:eastAsia="en-US"/>
        </w:rPr>
        <w:t xml:space="preserve"> </w:t>
      </w:r>
      <w:r w:rsidR="001F606E">
        <w:rPr>
          <w:rFonts w:ascii="Tahoma" w:eastAsia="Times New Roman" w:hAnsi="Tahoma" w:cs="Tahoma"/>
          <w:color w:val="auto"/>
          <w:sz w:val="24"/>
          <w:szCs w:val="24"/>
          <w:lang w:eastAsia="en-US"/>
        </w:rPr>
        <w:t>G</w:t>
      </w:r>
      <w:r w:rsidRPr="0016216F">
        <w:rPr>
          <w:rFonts w:ascii="Tahoma" w:eastAsia="Times New Roman" w:hAnsi="Tahoma" w:cs="Tahoma"/>
          <w:color w:val="auto"/>
          <w:sz w:val="24"/>
          <w:szCs w:val="24"/>
          <w:lang w:eastAsia="en-US"/>
        </w:rPr>
        <w:t>reffier du siège.</w:t>
      </w:r>
    </w:p>
    <w:p w:rsidR="00647608" w:rsidRPr="006B3D13" w:rsidRDefault="00647608" w:rsidP="006B3D13">
      <w:pPr>
        <w:ind w:left="0" w:firstLine="0"/>
        <w:rPr>
          <w:rFonts w:ascii="Tahoma" w:hAnsi="Tahoma" w:cs="Tahoma"/>
          <w:szCs w:val="24"/>
        </w:rPr>
      </w:pPr>
    </w:p>
    <w:p w:rsidR="008D17C7" w:rsidRPr="008D17C7" w:rsidRDefault="008D17C7" w:rsidP="001F7210">
      <w:pPr>
        <w:spacing w:line="276" w:lineRule="auto"/>
        <w:ind w:right="113" w:firstLine="416"/>
        <w:rPr>
          <w:rFonts w:ascii="Tahoma" w:hAnsi="Tahoma" w:cs="Tahoma"/>
          <w:sz w:val="24"/>
          <w:szCs w:val="25"/>
        </w:rPr>
      </w:pPr>
      <w:r w:rsidRPr="008D17C7">
        <w:rPr>
          <w:rFonts w:ascii="Tahoma" w:hAnsi="Tahoma" w:cs="Tahoma"/>
          <w:sz w:val="25"/>
          <w:szCs w:val="25"/>
          <w:u w:val="single"/>
        </w:rPr>
        <w:t>Les  Conseillers</w:t>
      </w:r>
      <w:r w:rsidRPr="008D17C7">
        <w:rPr>
          <w:rFonts w:ascii="Tahoma" w:hAnsi="Tahoma" w:cs="Tahoma"/>
          <w:sz w:val="24"/>
          <w:szCs w:val="25"/>
        </w:rPr>
        <w:t xml:space="preserve">              </w:t>
      </w:r>
      <w:r w:rsidR="000C2E59">
        <w:rPr>
          <w:rFonts w:ascii="Tahoma" w:hAnsi="Tahoma" w:cs="Tahoma"/>
          <w:sz w:val="24"/>
          <w:szCs w:val="25"/>
        </w:rPr>
        <w:t xml:space="preserve">  </w:t>
      </w:r>
      <w:r w:rsidRPr="008D17C7">
        <w:rPr>
          <w:rFonts w:ascii="Tahoma" w:hAnsi="Tahoma" w:cs="Tahoma"/>
          <w:sz w:val="24"/>
          <w:szCs w:val="25"/>
        </w:rPr>
        <w:t xml:space="preserve">    </w:t>
      </w:r>
      <w:r w:rsidR="001F7210">
        <w:rPr>
          <w:rFonts w:ascii="Tahoma" w:hAnsi="Tahoma" w:cs="Tahoma"/>
          <w:sz w:val="24"/>
          <w:szCs w:val="25"/>
        </w:rPr>
        <w:t xml:space="preserve"> </w:t>
      </w:r>
      <w:r w:rsidRPr="008D17C7">
        <w:rPr>
          <w:rFonts w:ascii="Tahoma" w:hAnsi="Tahoma" w:cs="Tahoma"/>
          <w:sz w:val="24"/>
          <w:szCs w:val="25"/>
        </w:rPr>
        <w:t xml:space="preserve">     </w:t>
      </w:r>
      <w:r w:rsidR="00930E43">
        <w:rPr>
          <w:rFonts w:ascii="Tahoma" w:hAnsi="Tahoma" w:cs="Tahoma"/>
          <w:sz w:val="24"/>
          <w:szCs w:val="25"/>
        </w:rPr>
        <w:t xml:space="preserve"> </w:t>
      </w:r>
      <w:r w:rsidR="00CC1103">
        <w:rPr>
          <w:rFonts w:ascii="Tahoma" w:hAnsi="Tahoma" w:cs="Tahoma"/>
          <w:sz w:val="24"/>
          <w:szCs w:val="25"/>
        </w:rPr>
        <w:t xml:space="preserve"> </w:t>
      </w:r>
      <w:r w:rsidR="00AC1E7B">
        <w:rPr>
          <w:rFonts w:ascii="Tahoma" w:hAnsi="Tahoma" w:cs="Tahoma"/>
          <w:sz w:val="24"/>
          <w:szCs w:val="25"/>
        </w:rPr>
        <w:t xml:space="preserve"> </w:t>
      </w:r>
      <w:r w:rsidRPr="008D17C7">
        <w:rPr>
          <w:rFonts w:ascii="Tahoma" w:hAnsi="Tahoma" w:cs="Tahoma"/>
          <w:sz w:val="24"/>
          <w:szCs w:val="25"/>
        </w:rPr>
        <w:t xml:space="preserve"> </w:t>
      </w:r>
      <w:r w:rsidRPr="008D17C7">
        <w:rPr>
          <w:rFonts w:ascii="Tahoma" w:hAnsi="Tahoma" w:cs="Tahoma"/>
          <w:sz w:val="25"/>
          <w:szCs w:val="25"/>
          <w:u w:val="single"/>
        </w:rPr>
        <w:t>Le  Président</w:t>
      </w:r>
    </w:p>
    <w:p w:rsidR="008D17C7" w:rsidRPr="00830227" w:rsidRDefault="008D17C7" w:rsidP="008D17C7">
      <w:pPr>
        <w:spacing w:line="276" w:lineRule="auto"/>
        <w:ind w:right="113"/>
        <w:rPr>
          <w:sz w:val="22"/>
          <w:szCs w:val="25"/>
        </w:rPr>
      </w:pPr>
    </w:p>
    <w:p w:rsidR="008D17C7" w:rsidRPr="008D17C7" w:rsidRDefault="00415E8B" w:rsidP="008D17C7">
      <w:pPr>
        <w:numPr>
          <w:ilvl w:val="0"/>
          <w:numId w:val="19"/>
        </w:numPr>
        <w:spacing w:line="276" w:lineRule="auto"/>
        <w:ind w:left="284" w:right="-517" w:hanging="284"/>
        <w:contextualSpacing/>
        <w:rPr>
          <w:b/>
          <w:color w:val="auto"/>
          <w:sz w:val="24"/>
          <w:szCs w:val="25"/>
        </w:rPr>
      </w:pPr>
      <w:proofErr w:type="spellStart"/>
      <w:r w:rsidRPr="00710722">
        <w:rPr>
          <w:rFonts w:ascii="Tahoma" w:hAnsi="Tahoma" w:cs="Tahoma"/>
          <w:sz w:val="25"/>
          <w:szCs w:val="25"/>
        </w:rPr>
        <w:t>Se</w:t>
      </w:r>
      <w:proofErr w:type="spellEnd"/>
      <w:r w:rsidRPr="00710722">
        <w:rPr>
          <w:sz w:val="24"/>
          <w:szCs w:val="25"/>
        </w:rPr>
        <w:t>/</w:t>
      </w:r>
      <w:r w:rsidR="00E476E8">
        <w:rPr>
          <w:b/>
          <w:color w:val="auto"/>
          <w:sz w:val="24"/>
          <w:szCs w:val="23"/>
        </w:rPr>
        <w:t>KAHUNGU  ZAMBA</w:t>
      </w:r>
      <w:r w:rsidR="00CC1103">
        <w:rPr>
          <w:b/>
          <w:color w:val="auto"/>
          <w:sz w:val="24"/>
          <w:szCs w:val="25"/>
        </w:rPr>
        <w:t xml:space="preserve">    </w:t>
      </w:r>
      <w:r w:rsidR="002E0069">
        <w:rPr>
          <w:b/>
          <w:color w:val="auto"/>
          <w:sz w:val="24"/>
          <w:szCs w:val="25"/>
        </w:rPr>
        <w:t xml:space="preserve"> </w:t>
      </w:r>
      <w:r w:rsidR="00E476E8">
        <w:rPr>
          <w:b/>
          <w:color w:val="auto"/>
          <w:sz w:val="24"/>
          <w:szCs w:val="25"/>
        </w:rPr>
        <w:t xml:space="preserve"> </w:t>
      </w:r>
      <w:r w:rsidR="00CC1103">
        <w:rPr>
          <w:b/>
          <w:color w:val="auto"/>
          <w:sz w:val="24"/>
          <w:szCs w:val="25"/>
        </w:rPr>
        <w:t xml:space="preserve">  </w:t>
      </w:r>
      <w:r w:rsidR="00AC1E7B">
        <w:rPr>
          <w:b/>
          <w:color w:val="auto"/>
          <w:sz w:val="24"/>
          <w:szCs w:val="25"/>
        </w:rPr>
        <w:t xml:space="preserve"> </w:t>
      </w:r>
      <w:r w:rsidR="00930E43">
        <w:rPr>
          <w:b/>
          <w:color w:val="auto"/>
          <w:sz w:val="24"/>
          <w:szCs w:val="25"/>
        </w:rPr>
        <w:t xml:space="preserve">   </w:t>
      </w:r>
      <w:r w:rsidR="00BA1586">
        <w:rPr>
          <w:b/>
          <w:color w:val="auto"/>
          <w:sz w:val="24"/>
          <w:szCs w:val="25"/>
        </w:rPr>
        <w:t xml:space="preserve"> </w:t>
      </w:r>
      <w:r w:rsidR="00EA7FCC">
        <w:rPr>
          <w:b/>
          <w:color w:val="auto"/>
          <w:sz w:val="24"/>
          <w:szCs w:val="25"/>
        </w:rPr>
        <w:t xml:space="preserve"> </w:t>
      </w:r>
      <w:r w:rsidR="002E0069">
        <w:rPr>
          <w:b/>
          <w:color w:val="auto"/>
          <w:sz w:val="24"/>
          <w:szCs w:val="25"/>
        </w:rPr>
        <w:t xml:space="preserve"> </w:t>
      </w:r>
      <w:r w:rsidRPr="00710722">
        <w:rPr>
          <w:rFonts w:ascii="Tahoma" w:hAnsi="Tahoma" w:cs="Tahoma"/>
          <w:sz w:val="25"/>
          <w:szCs w:val="25"/>
        </w:rPr>
        <w:t>Se</w:t>
      </w:r>
      <w:r w:rsidRPr="00710722">
        <w:rPr>
          <w:sz w:val="24"/>
          <w:szCs w:val="25"/>
        </w:rPr>
        <w:t>/</w:t>
      </w:r>
      <w:r>
        <w:rPr>
          <w:sz w:val="24"/>
          <w:szCs w:val="25"/>
        </w:rPr>
        <w:t xml:space="preserve"> </w:t>
      </w:r>
      <w:r w:rsidR="00E476E8">
        <w:rPr>
          <w:b/>
          <w:color w:val="auto"/>
          <w:sz w:val="24"/>
          <w:szCs w:val="23"/>
        </w:rPr>
        <w:t>MALENGA  MINGA</w:t>
      </w:r>
    </w:p>
    <w:p w:rsidR="008D17C7" w:rsidRPr="000A569C" w:rsidRDefault="008D17C7" w:rsidP="008D17C7">
      <w:pPr>
        <w:spacing w:line="276" w:lineRule="auto"/>
        <w:ind w:left="0" w:right="-517" w:firstLine="3686"/>
        <w:contextualSpacing/>
        <w:rPr>
          <w:b/>
          <w:sz w:val="12"/>
          <w:szCs w:val="25"/>
        </w:rPr>
      </w:pPr>
      <w:r w:rsidRPr="000A569C">
        <w:rPr>
          <w:b/>
          <w:sz w:val="10"/>
          <w:szCs w:val="25"/>
        </w:rPr>
        <w:t xml:space="preserve"> </w:t>
      </w:r>
    </w:p>
    <w:p w:rsidR="008D17C7" w:rsidRPr="001D7BA5" w:rsidRDefault="00415E8B" w:rsidP="008D17C7">
      <w:pPr>
        <w:numPr>
          <w:ilvl w:val="0"/>
          <w:numId w:val="19"/>
        </w:numPr>
        <w:spacing w:line="240" w:lineRule="auto"/>
        <w:ind w:left="284" w:right="113" w:hanging="284"/>
        <w:contextualSpacing/>
        <w:rPr>
          <w:b/>
          <w:sz w:val="25"/>
          <w:szCs w:val="25"/>
        </w:rPr>
      </w:pPr>
      <w:proofErr w:type="spellStart"/>
      <w:r w:rsidRPr="00710722">
        <w:rPr>
          <w:rFonts w:ascii="Tahoma" w:hAnsi="Tahoma" w:cs="Tahoma"/>
          <w:sz w:val="25"/>
          <w:szCs w:val="25"/>
        </w:rPr>
        <w:t>Se</w:t>
      </w:r>
      <w:proofErr w:type="spellEnd"/>
      <w:r w:rsidRPr="00710722">
        <w:rPr>
          <w:sz w:val="24"/>
          <w:szCs w:val="25"/>
        </w:rPr>
        <w:t>/</w:t>
      </w:r>
      <w:r>
        <w:rPr>
          <w:b/>
          <w:sz w:val="24"/>
          <w:szCs w:val="25"/>
        </w:rPr>
        <w:t xml:space="preserve"> </w:t>
      </w:r>
      <w:r w:rsidR="00E476E8">
        <w:rPr>
          <w:b/>
          <w:sz w:val="24"/>
          <w:szCs w:val="25"/>
        </w:rPr>
        <w:t>WANE  BAMEME</w:t>
      </w:r>
    </w:p>
    <w:p w:rsidR="001D7BA5" w:rsidRPr="002741E3" w:rsidRDefault="001D7BA5" w:rsidP="001D7BA5">
      <w:pPr>
        <w:spacing w:line="240" w:lineRule="auto"/>
        <w:ind w:left="0" w:right="113" w:firstLine="0"/>
        <w:contextualSpacing/>
        <w:rPr>
          <w:b/>
          <w:sz w:val="16"/>
          <w:szCs w:val="25"/>
        </w:rPr>
      </w:pPr>
    </w:p>
    <w:p w:rsidR="008D17C7" w:rsidRPr="00061589" w:rsidRDefault="008D17C7" w:rsidP="008D17C7">
      <w:pPr>
        <w:ind w:left="720"/>
        <w:contextualSpacing/>
        <w:rPr>
          <w:b/>
          <w:sz w:val="16"/>
          <w:szCs w:val="25"/>
        </w:rPr>
      </w:pPr>
    </w:p>
    <w:p w:rsidR="008D17C7" w:rsidRPr="008D17C7" w:rsidRDefault="008D17C7" w:rsidP="008D17C7">
      <w:pPr>
        <w:spacing w:line="240" w:lineRule="auto"/>
        <w:ind w:left="0" w:right="113" w:firstLine="0"/>
        <w:rPr>
          <w:b/>
          <w:sz w:val="4"/>
          <w:szCs w:val="25"/>
        </w:rPr>
      </w:pPr>
    </w:p>
    <w:p w:rsidR="008D17C7" w:rsidRPr="008D17C7" w:rsidRDefault="008D17C7" w:rsidP="008D17C7">
      <w:pPr>
        <w:ind w:left="851" w:right="0" w:firstLine="1559"/>
        <w:rPr>
          <w:rFonts w:ascii="Tahoma" w:hAnsi="Tahoma" w:cs="Tahoma"/>
          <w:sz w:val="25"/>
          <w:szCs w:val="25"/>
          <w:u w:val="single"/>
        </w:rPr>
      </w:pPr>
      <w:r w:rsidRPr="008D17C7">
        <w:rPr>
          <w:rFonts w:ascii="Tahoma" w:hAnsi="Tahoma" w:cs="Tahoma"/>
          <w:sz w:val="25"/>
          <w:szCs w:val="25"/>
        </w:rPr>
        <w:t xml:space="preserve"> </w:t>
      </w:r>
      <w:r w:rsidRPr="008D17C7">
        <w:rPr>
          <w:rFonts w:ascii="Tahoma" w:hAnsi="Tahoma" w:cs="Tahoma"/>
          <w:sz w:val="25"/>
          <w:szCs w:val="25"/>
          <w:u w:val="single"/>
        </w:rPr>
        <w:t>Le Greffier</w:t>
      </w:r>
    </w:p>
    <w:p w:rsidR="008D17C7" w:rsidRPr="008D17C7" w:rsidRDefault="008D17C7" w:rsidP="008D17C7">
      <w:pPr>
        <w:ind w:left="719" w:right="0" w:hanging="719"/>
        <w:jc w:val="center"/>
        <w:rPr>
          <w:rFonts w:ascii="Tahoma" w:hAnsi="Tahoma" w:cs="Tahoma"/>
          <w:sz w:val="14"/>
          <w:szCs w:val="25"/>
        </w:rPr>
      </w:pPr>
    </w:p>
    <w:p w:rsidR="008D17C7" w:rsidRDefault="00415E8B" w:rsidP="00415E8B">
      <w:pPr>
        <w:ind w:left="426" w:right="0" w:firstLine="1842"/>
        <w:rPr>
          <w:b/>
          <w:sz w:val="25"/>
          <w:szCs w:val="25"/>
        </w:rPr>
      </w:pPr>
      <w:proofErr w:type="spellStart"/>
      <w:r w:rsidRPr="00710722">
        <w:rPr>
          <w:rFonts w:ascii="Tahoma" w:hAnsi="Tahoma" w:cs="Tahoma"/>
          <w:sz w:val="25"/>
          <w:szCs w:val="25"/>
        </w:rPr>
        <w:t>Se</w:t>
      </w:r>
      <w:proofErr w:type="spellEnd"/>
      <w:r w:rsidRPr="00710722">
        <w:rPr>
          <w:sz w:val="24"/>
          <w:szCs w:val="25"/>
        </w:rPr>
        <w:t>/</w:t>
      </w:r>
      <w:r>
        <w:rPr>
          <w:b/>
          <w:sz w:val="24"/>
          <w:szCs w:val="25"/>
        </w:rPr>
        <w:t xml:space="preserve"> </w:t>
      </w:r>
      <w:r w:rsidR="00930E43">
        <w:rPr>
          <w:b/>
          <w:sz w:val="25"/>
          <w:szCs w:val="25"/>
        </w:rPr>
        <w:t>KAKWEY</w:t>
      </w:r>
    </w:p>
    <w:p w:rsidR="001D7BA5" w:rsidRPr="00415E8B" w:rsidRDefault="001D7BA5" w:rsidP="00A30C54">
      <w:pPr>
        <w:ind w:left="426" w:right="0" w:firstLine="1417"/>
        <w:rPr>
          <w:rFonts w:ascii="Tahoma" w:hAnsi="Tahoma" w:cs="Tahoma"/>
          <w:sz w:val="22"/>
          <w:szCs w:val="25"/>
        </w:rPr>
      </w:pPr>
    </w:p>
    <w:p w:rsidR="008D17C7" w:rsidRPr="00312F27" w:rsidRDefault="008D17C7" w:rsidP="008D17C7">
      <w:pPr>
        <w:spacing w:after="0"/>
        <w:ind w:left="0" w:right="50"/>
        <w:rPr>
          <w:rFonts w:ascii="Tahoma" w:hAnsi="Tahoma" w:cs="Tahoma"/>
          <w:b/>
          <w:szCs w:val="25"/>
          <w:u w:val="single"/>
        </w:rPr>
      </w:pPr>
      <w:r w:rsidRPr="008D17C7">
        <w:rPr>
          <w:rFonts w:ascii="Tahoma" w:hAnsi="Tahoma" w:cs="Tahoma"/>
          <w:b/>
          <w:sz w:val="25"/>
          <w:szCs w:val="25"/>
          <w:u w:val="single"/>
        </w:rPr>
        <w:t xml:space="preserve">  </w:t>
      </w:r>
    </w:p>
    <w:p w:rsidR="009C3C7F" w:rsidRPr="008D17C7" w:rsidRDefault="009C3C7F" w:rsidP="009C3C7F">
      <w:pPr>
        <w:spacing w:line="244" w:lineRule="auto"/>
        <w:ind w:left="0" w:right="-658" w:firstLine="993"/>
        <w:rPr>
          <w:sz w:val="26"/>
          <w:szCs w:val="26"/>
        </w:rPr>
      </w:pPr>
      <w:r w:rsidRPr="008D17C7">
        <w:rPr>
          <w:sz w:val="26"/>
          <w:szCs w:val="26"/>
        </w:rPr>
        <w:t>POUR COPIE  CERTIFIEE CONFORME,</w:t>
      </w:r>
    </w:p>
    <w:p w:rsidR="009C3C7F" w:rsidRPr="005316E1" w:rsidRDefault="009C3C7F" w:rsidP="009C3C7F">
      <w:pPr>
        <w:spacing w:line="244" w:lineRule="auto"/>
        <w:ind w:left="0" w:right="-454" w:firstLine="0"/>
        <w:rPr>
          <w:sz w:val="16"/>
        </w:rPr>
      </w:pPr>
    </w:p>
    <w:p w:rsidR="009C3C7F" w:rsidRPr="008D17C7" w:rsidRDefault="009C3C7F" w:rsidP="009C3C7F">
      <w:pPr>
        <w:spacing w:line="244" w:lineRule="auto"/>
        <w:ind w:left="0" w:right="-454" w:firstLine="1276"/>
        <w:rPr>
          <w:sz w:val="26"/>
          <w:szCs w:val="26"/>
        </w:rPr>
      </w:pPr>
      <w:r w:rsidRPr="008D17C7">
        <w:rPr>
          <w:sz w:val="26"/>
          <w:szCs w:val="26"/>
        </w:rPr>
        <w:t>Fait  à Kinshasa, le……./….</w:t>
      </w:r>
      <w:r>
        <w:rPr>
          <w:sz w:val="26"/>
          <w:szCs w:val="26"/>
        </w:rPr>
        <w:t>.</w:t>
      </w:r>
      <w:r w:rsidRPr="008D17C7">
        <w:rPr>
          <w:sz w:val="26"/>
          <w:szCs w:val="26"/>
        </w:rPr>
        <w:t>../2024</w:t>
      </w:r>
    </w:p>
    <w:p w:rsidR="009C3C7F" w:rsidRPr="00415E8B" w:rsidRDefault="009C3C7F" w:rsidP="009C3C7F">
      <w:pPr>
        <w:spacing w:line="244" w:lineRule="auto"/>
        <w:ind w:left="0" w:right="-454" w:firstLine="0"/>
        <w:jc w:val="center"/>
        <w:rPr>
          <w:sz w:val="16"/>
          <w:szCs w:val="27"/>
        </w:rPr>
      </w:pPr>
    </w:p>
    <w:p w:rsidR="009C3C7F" w:rsidRPr="008D17C7" w:rsidRDefault="009C3C7F" w:rsidP="009C3C7F">
      <w:pPr>
        <w:spacing w:line="244" w:lineRule="auto"/>
        <w:ind w:left="0" w:right="-454" w:firstLine="0"/>
        <w:jc w:val="center"/>
        <w:rPr>
          <w:sz w:val="4"/>
          <w:szCs w:val="34"/>
        </w:rPr>
      </w:pPr>
    </w:p>
    <w:p w:rsidR="009C3C7F" w:rsidRDefault="009C3C7F" w:rsidP="009C3C7F">
      <w:pPr>
        <w:spacing w:after="3" w:line="254" w:lineRule="auto"/>
        <w:ind w:left="-15" w:right="0" w:firstLine="2142"/>
        <w:rPr>
          <w:rFonts w:ascii="Trebuchet MS" w:eastAsia="Tahoma" w:hAnsi="Trebuchet MS" w:cs="Tahoma"/>
          <w:sz w:val="25"/>
          <w:szCs w:val="25"/>
        </w:rPr>
      </w:pPr>
      <w:r w:rsidRPr="008D17C7">
        <w:rPr>
          <w:rFonts w:ascii="Trebuchet MS" w:eastAsia="Tahoma" w:hAnsi="Trebuchet MS" w:cs="Tahoma"/>
          <w:sz w:val="25"/>
          <w:szCs w:val="25"/>
        </w:rPr>
        <w:t>LE GREFFIER EN CHEF,</w:t>
      </w:r>
    </w:p>
    <w:p w:rsidR="009C3C7F" w:rsidRPr="00312F27" w:rsidRDefault="009C3C7F" w:rsidP="009C3C7F">
      <w:pPr>
        <w:spacing w:after="3" w:line="254" w:lineRule="auto"/>
        <w:ind w:left="-15" w:right="0" w:firstLine="2142"/>
        <w:rPr>
          <w:rFonts w:ascii="Trebuchet MS" w:eastAsia="Calibri" w:hAnsi="Trebuchet MS" w:cs="Calibri"/>
          <w:sz w:val="20"/>
          <w:szCs w:val="25"/>
        </w:rPr>
      </w:pPr>
    </w:p>
    <w:p w:rsidR="009C3C7F" w:rsidRPr="008D17C7" w:rsidRDefault="009C3C7F" w:rsidP="009C3C7F">
      <w:pPr>
        <w:tabs>
          <w:tab w:val="right" w:pos="9075"/>
        </w:tabs>
        <w:spacing w:after="0" w:line="240" w:lineRule="auto"/>
        <w:ind w:left="0" w:right="-375" w:firstLine="993"/>
        <w:rPr>
          <w:rFonts w:ascii="Tahoma" w:eastAsia="Calibri" w:hAnsi="Tahoma" w:cs="Tahoma"/>
          <w:szCs w:val="29"/>
        </w:rPr>
      </w:pPr>
      <w:r w:rsidRPr="008D17C7">
        <w:rPr>
          <w:rFonts w:ascii="Tahoma" w:eastAsia="Tahoma" w:hAnsi="Tahoma" w:cs="Tahoma"/>
          <w:b/>
          <w:szCs w:val="29"/>
          <w:u w:val="single" w:color="000000"/>
        </w:rPr>
        <w:t>J</w:t>
      </w:r>
      <w:r w:rsidRPr="008D17C7">
        <w:rPr>
          <w:rFonts w:ascii="Tahoma" w:eastAsia="Tahoma" w:hAnsi="Tahoma" w:cs="Tahoma"/>
          <w:b/>
          <w:sz w:val="29"/>
          <w:szCs w:val="29"/>
          <w:u w:val="single" w:color="000000"/>
        </w:rPr>
        <w:t xml:space="preserve">ules Matthieu </w:t>
      </w:r>
      <w:r w:rsidRPr="008D17C7">
        <w:rPr>
          <w:rFonts w:ascii="Tahoma" w:eastAsia="Tahoma" w:hAnsi="Tahoma" w:cs="Tahoma"/>
          <w:b/>
          <w:szCs w:val="29"/>
          <w:u w:val="single" w:color="000000"/>
        </w:rPr>
        <w:t>EKATOU LIMB</w:t>
      </w:r>
      <w:bookmarkStart w:id="0" w:name="_GoBack"/>
      <w:bookmarkEnd w:id="0"/>
      <w:r w:rsidRPr="008D17C7">
        <w:rPr>
          <w:rFonts w:ascii="Tahoma" w:eastAsia="Tahoma" w:hAnsi="Tahoma" w:cs="Tahoma"/>
          <w:b/>
          <w:szCs w:val="29"/>
          <w:u w:val="single" w:color="000000"/>
        </w:rPr>
        <w:t>ELE</w:t>
      </w:r>
    </w:p>
    <w:p w:rsidR="009C3C7F" w:rsidRDefault="009C3C7F" w:rsidP="009C3C7F">
      <w:pPr>
        <w:spacing w:line="240" w:lineRule="auto"/>
        <w:ind w:left="-170" w:right="-170" w:firstLine="2438"/>
        <w:rPr>
          <w:sz w:val="25"/>
          <w:szCs w:val="25"/>
        </w:rPr>
      </w:pPr>
      <w:r w:rsidRPr="008D17C7">
        <w:rPr>
          <w:rFonts w:eastAsia="Tahoma"/>
          <w:i/>
          <w:sz w:val="25"/>
          <w:szCs w:val="25"/>
        </w:rPr>
        <w:t>Secrétaire Général</w:t>
      </w:r>
    </w:p>
    <w:p w:rsidR="00A4552A" w:rsidRDefault="00A4552A" w:rsidP="00944309">
      <w:pPr>
        <w:spacing w:line="244" w:lineRule="auto"/>
        <w:ind w:left="0" w:right="-658" w:firstLine="993"/>
        <w:rPr>
          <w:sz w:val="25"/>
          <w:szCs w:val="25"/>
        </w:rPr>
      </w:pPr>
    </w:p>
    <w:p w:rsidR="008D17C7" w:rsidRPr="00BB1F7C" w:rsidRDefault="008D17C7" w:rsidP="00944309">
      <w:pPr>
        <w:spacing w:line="244" w:lineRule="auto"/>
        <w:ind w:left="0" w:right="-658" w:firstLine="993"/>
        <w:rPr>
          <w:sz w:val="25"/>
          <w:szCs w:val="25"/>
        </w:rPr>
      </w:pPr>
    </w:p>
    <w:sectPr w:rsidR="008D17C7" w:rsidRPr="00BB1F7C" w:rsidSect="00743C05">
      <w:footerReference w:type="default" r:id="rId9"/>
      <w:headerReference w:type="first" r:id="rId10"/>
      <w:footerReference w:type="first" r:id="rId11"/>
      <w:pgSz w:w="11906" w:h="16838"/>
      <w:pgMar w:top="709" w:right="2880" w:bottom="993" w:left="2880" w:header="708" w:footer="708"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16EAF" w:rsidRDefault="00716EAF" w:rsidP="00D45B24">
      <w:pPr>
        <w:spacing w:after="0" w:line="240" w:lineRule="auto"/>
      </w:pPr>
      <w:r>
        <w:separator/>
      </w:r>
    </w:p>
  </w:endnote>
  <w:endnote w:type="continuationSeparator" w:id="0">
    <w:p w:rsidR="00716EAF" w:rsidRDefault="00716EAF" w:rsidP="00D45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52A74" w:rsidRDefault="00052A74" w:rsidP="00D96269">
    <w:pPr>
      <w:pStyle w:val="Pieddepage"/>
      <w:jc w:val="center"/>
    </w:pPr>
    <w: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52A74" w:rsidRDefault="00052A74" w:rsidP="00125894">
    <w:pPr>
      <w:pStyle w:val="Pieddepage"/>
      <w:jc w:val="center"/>
    </w:pPr>
    <w: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16EAF" w:rsidRDefault="00716EAF" w:rsidP="00D45B24">
      <w:pPr>
        <w:spacing w:after="0" w:line="240" w:lineRule="auto"/>
      </w:pPr>
      <w:r>
        <w:separator/>
      </w:r>
    </w:p>
  </w:footnote>
  <w:footnote w:type="continuationSeparator" w:id="0">
    <w:p w:rsidR="00716EAF" w:rsidRDefault="00716EAF" w:rsidP="00D45B2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52A74" w:rsidRPr="00A268B4" w:rsidRDefault="00052A74" w:rsidP="00882527">
    <w:pPr>
      <w:spacing w:after="0"/>
      <w:ind w:left="0" w:right="1531" w:firstLine="0"/>
      <w:rPr>
        <w:rFonts w:ascii="Tahoma" w:hAnsi="Tahoma" w:cs="Tahoma"/>
        <w:b/>
        <w:sz w:val="6"/>
        <w:szCs w:val="25"/>
      </w:rPr>
    </w:pPr>
  </w:p>
  <w:p w:rsidR="00052A74" w:rsidRDefault="00052A74" w:rsidP="00882527">
    <w:pPr>
      <w:spacing w:after="0"/>
      <w:ind w:left="0" w:right="1531" w:firstLine="0"/>
      <w:rPr>
        <w:rFonts w:ascii="Tahoma" w:hAnsi="Tahoma" w:cs="Tahoma"/>
        <w:sz w:val="24"/>
        <w:szCs w:val="25"/>
      </w:rPr>
    </w:pPr>
    <w:r w:rsidRPr="00882527">
      <w:rPr>
        <w:rFonts w:ascii="Tahoma" w:hAnsi="Tahoma" w:cs="Tahoma"/>
        <w:sz w:val="24"/>
        <w:szCs w:val="25"/>
      </w:rPr>
      <w:t>=/</w:t>
    </w:r>
    <w:r w:rsidRPr="001A05AF">
      <w:rPr>
        <w:rFonts w:ascii="Tahoma" w:hAnsi="Tahoma" w:cs="Tahoma"/>
        <w:b/>
        <w:sz w:val="24"/>
        <w:szCs w:val="25"/>
        <w:u w:val="single"/>
      </w:rPr>
      <w:t>.P.K</w:t>
    </w:r>
    <w:proofErr w:type="gramStart"/>
    <w:r w:rsidRPr="001A05AF">
      <w:rPr>
        <w:rFonts w:ascii="Tahoma" w:hAnsi="Tahoma" w:cs="Tahoma"/>
        <w:b/>
        <w:sz w:val="24"/>
        <w:szCs w:val="25"/>
        <w:u w:val="single"/>
      </w:rPr>
      <w:t>.</w:t>
    </w:r>
    <w:r w:rsidRPr="00882527">
      <w:rPr>
        <w:rFonts w:ascii="Tahoma" w:hAnsi="Tahoma" w:cs="Tahoma"/>
        <w:sz w:val="24"/>
        <w:szCs w:val="25"/>
      </w:rPr>
      <w:t>/</w:t>
    </w:r>
    <w:proofErr w:type="gramEnd"/>
    <w:r w:rsidRPr="00882527">
      <w:rPr>
        <w:rFonts w:ascii="Tahoma" w:hAnsi="Tahoma" w:cs="Tahoma"/>
        <w:sz w:val="24"/>
        <w:szCs w:val="25"/>
      </w:rPr>
      <w:t>=</w:t>
    </w:r>
  </w:p>
  <w:p w:rsidR="00052A74" w:rsidRPr="00754080" w:rsidRDefault="00052A74" w:rsidP="00882527">
    <w:pPr>
      <w:spacing w:after="0"/>
      <w:ind w:left="0" w:right="1531" w:firstLine="0"/>
      <w:rPr>
        <w:rFonts w:ascii="Tahoma" w:hAnsi="Tahoma" w:cs="Tahoma"/>
        <w:b/>
        <w:sz w:val="8"/>
        <w:szCs w:val="25"/>
      </w:rPr>
    </w:pPr>
  </w:p>
  <w:p w:rsidR="00052A74" w:rsidRDefault="00052A74" w:rsidP="003671D9">
    <w:pPr>
      <w:spacing w:after="0" w:line="276" w:lineRule="auto"/>
      <w:ind w:left="0" w:right="50" w:firstLine="0"/>
      <w:rPr>
        <w:rFonts w:ascii="Tahoma" w:hAnsi="Tahoma" w:cs="Tahoma"/>
        <w:sz w:val="24"/>
        <w:szCs w:val="25"/>
        <w:u w:val="single"/>
      </w:rPr>
    </w:pPr>
    <w:r>
      <w:rPr>
        <w:rFonts w:ascii="Tahoma" w:hAnsi="Tahoma" w:cs="Tahoma"/>
        <w:b/>
        <w:sz w:val="24"/>
        <w:szCs w:val="25"/>
      </w:rPr>
      <w:t xml:space="preserve">LE CONSEIL </w:t>
    </w:r>
    <w:r w:rsidRPr="00BD477B">
      <w:rPr>
        <w:rFonts w:ascii="Tahoma" w:hAnsi="Tahoma" w:cs="Tahoma"/>
        <w:b/>
        <w:sz w:val="24"/>
        <w:szCs w:val="25"/>
      </w:rPr>
      <w:t xml:space="preserve">D’ETAT,  SECTION DU  CONTENTIEUX, SIEGEANT EN MATIERE </w:t>
    </w:r>
    <w:r>
      <w:rPr>
        <w:rFonts w:ascii="Tahoma" w:hAnsi="Tahoma" w:cs="Tahoma"/>
        <w:b/>
        <w:sz w:val="24"/>
        <w:szCs w:val="25"/>
      </w:rPr>
      <w:t xml:space="preserve">DE CONTESTATION DES RESULTATS DE L’ELECTION DES GOUVERNEUR ET VICE-GOUVERNEUR EN </w:t>
    </w:r>
    <w:r w:rsidRPr="003A6E99">
      <w:rPr>
        <w:rFonts w:ascii="Tahoma" w:hAnsi="Tahoma" w:cs="Tahoma"/>
        <w:b/>
        <w:sz w:val="24"/>
        <w:szCs w:val="25"/>
      </w:rPr>
      <w:t>APPEL, A RENDU L’ARRET  SUIVANT </w:t>
    </w:r>
    <w:r w:rsidRPr="003A6E99">
      <w:rPr>
        <w:rFonts w:ascii="Tahoma" w:hAnsi="Tahoma" w:cs="Tahoma"/>
        <w:sz w:val="24"/>
        <w:szCs w:val="25"/>
      </w:rPr>
      <w:t>:</w:t>
    </w:r>
  </w:p>
  <w:p w:rsidR="00052A74" w:rsidRPr="003A6E99" w:rsidRDefault="00052A74" w:rsidP="00882527">
    <w:pPr>
      <w:spacing w:after="0"/>
      <w:ind w:left="0" w:right="50" w:firstLine="0"/>
      <w:rPr>
        <w:rFonts w:ascii="Tahoma" w:hAnsi="Tahoma" w:cs="Tahoma"/>
        <w:b/>
        <w:sz w:val="24"/>
        <w:szCs w:val="25"/>
      </w:rPr>
    </w:pPr>
    <w:r w:rsidRPr="003A6E99">
      <w:rPr>
        <w:rFonts w:ascii="Tahoma" w:hAnsi="Tahoma" w:cs="Tahoma"/>
        <w:sz w:val="24"/>
        <w:szCs w:val="25"/>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91D0D"/>
    <w:multiLevelType w:val="hybridMultilevel"/>
    <w:tmpl w:val="4B1E51B6"/>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
    <w:nsid w:val="03870E09"/>
    <w:multiLevelType w:val="hybridMultilevel"/>
    <w:tmpl w:val="502407B0"/>
    <w:lvl w:ilvl="0" w:tplc="3E4698AA">
      <w:start w:val="1"/>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055535C9"/>
    <w:multiLevelType w:val="hybridMultilevel"/>
    <w:tmpl w:val="276EF080"/>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3">
    <w:nsid w:val="0F5A2E8A"/>
    <w:multiLevelType w:val="hybridMultilevel"/>
    <w:tmpl w:val="2ABAA9BE"/>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4">
    <w:nsid w:val="120D2113"/>
    <w:multiLevelType w:val="hybridMultilevel"/>
    <w:tmpl w:val="37C283C4"/>
    <w:lvl w:ilvl="0" w:tplc="040C0011">
      <w:start w:val="1"/>
      <w:numFmt w:val="decimal"/>
      <w:lvlText w:val="%1)"/>
      <w:lvlJc w:val="left"/>
      <w:pPr>
        <w:ind w:left="930" w:hanging="360"/>
      </w:pPr>
    </w:lvl>
    <w:lvl w:ilvl="1" w:tplc="040C0019" w:tentative="1">
      <w:start w:val="1"/>
      <w:numFmt w:val="lowerLetter"/>
      <w:lvlText w:val="%2."/>
      <w:lvlJc w:val="left"/>
      <w:pPr>
        <w:ind w:left="1650" w:hanging="360"/>
      </w:pPr>
    </w:lvl>
    <w:lvl w:ilvl="2" w:tplc="040C001B" w:tentative="1">
      <w:start w:val="1"/>
      <w:numFmt w:val="lowerRoman"/>
      <w:lvlText w:val="%3."/>
      <w:lvlJc w:val="right"/>
      <w:pPr>
        <w:ind w:left="2370" w:hanging="180"/>
      </w:pPr>
    </w:lvl>
    <w:lvl w:ilvl="3" w:tplc="040C000F" w:tentative="1">
      <w:start w:val="1"/>
      <w:numFmt w:val="decimal"/>
      <w:lvlText w:val="%4."/>
      <w:lvlJc w:val="left"/>
      <w:pPr>
        <w:ind w:left="3090" w:hanging="360"/>
      </w:pPr>
    </w:lvl>
    <w:lvl w:ilvl="4" w:tplc="040C0019" w:tentative="1">
      <w:start w:val="1"/>
      <w:numFmt w:val="lowerLetter"/>
      <w:lvlText w:val="%5."/>
      <w:lvlJc w:val="left"/>
      <w:pPr>
        <w:ind w:left="3810" w:hanging="360"/>
      </w:pPr>
    </w:lvl>
    <w:lvl w:ilvl="5" w:tplc="040C001B" w:tentative="1">
      <w:start w:val="1"/>
      <w:numFmt w:val="lowerRoman"/>
      <w:lvlText w:val="%6."/>
      <w:lvlJc w:val="right"/>
      <w:pPr>
        <w:ind w:left="4530" w:hanging="180"/>
      </w:pPr>
    </w:lvl>
    <w:lvl w:ilvl="6" w:tplc="040C000F" w:tentative="1">
      <w:start w:val="1"/>
      <w:numFmt w:val="decimal"/>
      <w:lvlText w:val="%7."/>
      <w:lvlJc w:val="left"/>
      <w:pPr>
        <w:ind w:left="5250" w:hanging="360"/>
      </w:pPr>
    </w:lvl>
    <w:lvl w:ilvl="7" w:tplc="040C0019" w:tentative="1">
      <w:start w:val="1"/>
      <w:numFmt w:val="lowerLetter"/>
      <w:lvlText w:val="%8."/>
      <w:lvlJc w:val="left"/>
      <w:pPr>
        <w:ind w:left="5970" w:hanging="360"/>
      </w:pPr>
    </w:lvl>
    <w:lvl w:ilvl="8" w:tplc="040C001B" w:tentative="1">
      <w:start w:val="1"/>
      <w:numFmt w:val="lowerRoman"/>
      <w:lvlText w:val="%9."/>
      <w:lvlJc w:val="right"/>
      <w:pPr>
        <w:ind w:left="6690" w:hanging="180"/>
      </w:pPr>
    </w:lvl>
  </w:abstractNum>
  <w:abstractNum w:abstractNumId="5">
    <w:nsid w:val="17EC6DE9"/>
    <w:multiLevelType w:val="hybridMultilevel"/>
    <w:tmpl w:val="A79ED2E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1BD0261D"/>
    <w:multiLevelType w:val="hybridMultilevel"/>
    <w:tmpl w:val="B12EB658"/>
    <w:lvl w:ilvl="0" w:tplc="9E6638A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28F61208"/>
    <w:multiLevelType w:val="hybridMultilevel"/>
    <w:tmpl w:val="5068087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2E356939"/>
    <w:multiLevelType w:val="hybridMultilevel"/>
    <w:tmpl w:val="7942669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nsid w:val="30946449"/>
    <w:multiLevelType w:val="hybridMultilevel"/>
    <w:tmpl w:val="CA56BF68"/>
    <w:lvl w:ilvl="0" w:tplc="90FA5DB8">
      <w:start w:val="1"/>
      <w:numFmt w:val="decimal"/>
      <w:lvlText w:val="%1)"/>
      <w:lvlJc w:val="left"/>
      <w:pPr>
        <w:ind w:left="370" w:hanging="360"/>
      </w:pPr>
      <w:rPr>
        <w:rFonts w:hint="default"/>
      </w:rPr>
    </w:lvl>
    <w:lvl w:ilvl="1" w:tplc="040C0019" w:tentative="1">
      <w:start w:val="1"/>
      <w:numFmt w:val="lowerLetter"/>
      <w:lvlText w:val="%2."/>
      <w:lvlJc w:val="left"/>
      <w:pPr>
        <w:ind w:left="1090" w:hanging="360"/>
      </w:pPr>
    </w:lvl>
    <w:lvl w:ilvl="2" w:tplc="040C001B" w:tentative="1">
      <w:start w:val="1"/>
      <w:numFmt w:val="lowerRoman"/>
      <w:lvlText w:val="%3."/>
      <w:lvlJc w:val="right"/>
      <w:pPr>
        <w:ind w:left="1810" w:hanging="180"/>
      </w:pPr>
    </w:lvl>
    <w:lvl w:ilvl="3" w:tplc="040C000F" w:tentative="1">
      <w:start w:val="1"/>
      <w:numFmt w:val="decimal"/>
      <w:lvlText w:val="%4."/>
      <w:lvlJc w:val="left"/>
      <w:pPr>
        <w:ind w:left="2530" w:hanging="360"/>
      </w:pPr>
    </w:lvl>
    <w:lvl w:ilvl="4" w:tplc="040C0019" w:tentative="1">
      <w:start w:val="1"/>
      <w:numFmt w:val="lowerLetter"/>
      <w:lvlText w:val="%5."/>
      <w:lvlJc w:val="left"/>
      <w:pPr>
        <w:ind w:left="3250" w:hanging="360"/>
      </w:pPr>
    </w:lvl>
    <w:lvl w:ilvl="5" w:tplc="040C001B" w:tentative="1">
      <w:start w:val="1"/>
      <w:numFmt w:val="lowerRoman"/>
      <w:lvlText w:val="%6."/>
      <w:lvlJc w:val="right"/>
      <w:pPr>
        <w:ind w:left="3970" w:hanging="180"/>
      </w:pPr>
    </w:lvl>
    <w:lvl w:ilvl="6" w:tplc="040C000F" w:tentative="1">
      <w:start w:val="1"/>
      <w:numFmt w:val="decimal"/>
      <w:lvlText w:val="%7."/>
      <w:lvlJc w:val="left"/>
      <w:pPr>
        <w:ind w:left="4690" w:hanging="360"/>
      </w:pPr>
    </w:lvl>
    <w:lvl w:ilvl="7" w:tplc="040C0019" w:tentative="1">
      <w:start w:val="1"/>
      <w:numFmt w:val="lowerLetter"/>
      <w:lvlText w:val="%8."/>
      <w:lvlJc w:val="left"/>
      <w:pPr>
        <w:ind w:left="5410" w:hanging="360"/>
      </w:pPr>
    </w:lvl>
    <w:lvl w:ilvl="8" w:tplc="040C001B" w:tentative="1">
      <w:start w:val="1"/>
      <w:numFmt w:val="lowerRoman"/>
      <w:lvlText w:val="%9."/>
      <w:lvlJc w:val="right"/>
      <w:pPr>
        <w:ind w:left="6130" w:hanging="180"/>
      </w:pPr>
    </w:lvl>
  </w:abstractNum>
  <w:abstractNum w:abstractNumId="10">
    <w:nsid w:val="33632AA8"/>
    <w:multiLevelType w:val="hybridMultilevel"/>
    <w:tmpl w:val="B9DCC0F0"/>
    <w:lvl w:ilvl="0" w:tplc="EC540DA4">
      <w:start w:val="1"/>
      <w:numFmt w:val="decimal"/>
      <w:lvlText w:val="%1."/>
      <w:lvlJc w:val="left"/>
      <w:pPr>
        <w:ind w:left="1211" w:hanging="360"/>
      </w:pPr>
      <w:rPr>
        <w:rFonts w:hint="default"/>
      </w:rPr>
    </w:lvl>
    <w:lvl w:ilvl="1" w:tplc="040C0019" w:tentative="1">
      <w:start w:val="1"/>
      <w:numFmt w:val="lowerLetter"/>
      <w:lvlText w:val="%2."/>
      <w:lvlJc w:val="left"/>
      <w:pPr>
        <w:ind w:left="1931" w:hanging="360"/>
      </w:pPr>
    </w:lvl>
    <w:lvl w:ilvl="2" w:tplc="040C001B" w:tentative="1">
      <w:start w:val="1"/>
      <w:numFmt w:val="lowerRoman"/>
      <w:lvlText w:val="%3."/>
      <w:lvlJc w:val="right"/>
      <w:pPr>
        <w:ind w:left="2651" w:hanging="180"/>
      </w:pPr>
    </w:lvl>
    <w:lvl w:ilvl="3" w:tplc="040C000F" w:tentative="1">
      <w:start w:val="1"/>
      <w:numFmt w:val="decimal"/>
      <w:lvlText w:val="%4."/>
      <w:lvlJc w:val="left"/>
      <w:pPr>
        <w:ind w:left="3371" w:hanging="360"/>
      </w:p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11">
    <w:nsid w:val="33D64FC9"/>
    <w:multiLevelType w:val="hybridMultilevel"/>
    <w:tmpl w:val="406AAFBE"/>
    <w:lvl w:ilvl="0" w:tplc="0DCEFD50">
      <w:start w:val="1"/>
      <w:numFmt w:val="bullet"/>
      <w:lvlText w:val=""/>
      <w:lvlJc w:val="left"/>
      <w:pPr>
        <w:ind w:left="645" w:hanging="360"/>
      </w:pPr>
      <w:rPr>
        <w:rFonts w:ascii="Symbol" w:hAnsi="Symbol"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2">
    <w:nsid w:val="376A214B"/>
    <w:multiLevelType w:val="hybridMultilevel"/>
    <w:tmpl w:val="C17EB4E0"/>
    <w:lvl w:ilvl="0" w:tplc="040C000F">
      <w:start w:val="1"/>
      <w:numFmt w:val="decimal"/>
      <w:lvlText w:val="%1."/>
      <w:lvlJc w:val="left"/>
      <w:pPr>
        <w:ind w:left="645" w:hanging="360"/>
      </w:pPr>
    </w:lvl>
    <w:lvl w:ilvl="1" w:tplc="040C0019" w:tentative="1">
      <w:start w:val="1"/>
      <w:numFmt w:val="lowerLetter"/>
      <w:lvlText w:val="%2."/>
      <w:lvlJc w:val="left"/>
      <w:pPr>
        <w:ind w:left="1365" w:hanging="360"/>
      </w:pPr>
    </w:lvl>
    <w:lvl w:ilvl="2" w:tplc="040C001B" w:tentative="1">
      <w:start w:val="1"/>
      <w:numFmt w:val="lowerRoman"/>
      <w:lvlText w:val="%3."/>
      <w:lvlJc w:val="right"/>
      <w:pPr>
        <w:ind w:left="2085" w:hanging="180"/>
      </w:pPr>
    </w:lvl>
    <w:lvl w:ilvl="3" w:tplc="040C000F" w:tentative="1">
      <w:start w:val="1"/>
      <w:numFmt w:val="decimal"/>
      <w:lvlText w:val="%4."/>
      <w:lvlJc w:val="left"/>
      <w:pPr>
        <w:ind w:left="2805" w:hanging="360"/>
      </w:pPr>
    </w:lvl>
    <w:lvl w:ilvl="4" w:tplc="040C0019" w:tentative="1">
      <w:start w:val="1"/>
      <w:numFmt w:val="lowerLetter"/>
      <w:lvlText w:val="%5."/>
      <w:lvlJc w:val="left"/>
      <w:pPr>
        <w:ind w:left="3525" w:hanging="360"/>
      </w:pPr>
    </w:lvl>
    <w:lvl w:ilvl="5" w:tplc="040C001B" w:tentative="1">
      <w:start w:val="1"/>
      <w:numFmt w:val="lowerRoman"/>
      <w:lvlText w:val="%6."/>
      <w:lvlJc w:val="right"/>
      <w:pPr>
        <w:ind w:left="4245" w:hanging="180"/>
      </w:pPr>
    </w:lvl>
    <w:lvl w:ilvl="6" w:tplc="040C000F" w:tentative="1">
      <w:start w:val="1"/>
      <w:numFmt w:val="decimal"/>
      <w:lvlText w:val="%7."/>
      <w:lvlJc w:val="left"/>
      <w:pPr>
        <w:ind w:left="4965" w:hanging="360"/>
      </w:pPr>
    </w:lvl>
    <w:lvl w:ilvl="7" w:tplc="040C0019" w:tentative="1">
      <w:start w:val="1"/>
      <w:numFmt w:val="lowerLetter"/>
      <w:lvlText w:val="%8."/>
      <w:lvlJc w:val="left"/>
      <w:pPr>
        <w:ind w:left="5685" w:hanging="360"/>
      </w:pPr>
    </w:lvl>
    <w:lvl w:ilvl="8" w:tplc="040C001B" w:tentative="1">
      <w:start w:val="1"/>
      <w:numFmt w:val="lowerRoman"/>
      <w:lvlText w:val="%9."/>
      <w:lvlJc w:val="right"/>
      <w:pPr>
        <w:ind w:left="6405" w:hanging="180"/>
      </w:pPr>
    </w:lvl>
  </w:abstractNum>
  <w:abstractNum w:abstractNumId="13">
    <w:nsid w:val="3C071A63"/>
    <w:multiLevelType w:val="hybridMultilevel"/>
    <w:tmpl w:val="B1081D3A"/>
    <w:lvl w:ilvl="0" w:tplc="040C0005">
      <w:start w:val="1"/>
      <w:numFmt w:val="bullet"/>
      <w:lvlText w:val=""/>
      <w:lvlJc w:val="left"/>
      <w:pPr>
        <w:ind w:left="720" w:hanging="360"/>
      </w:pPr>
      <w:rPr>
        <w:rFonts w:ascii="Wingdings" w:hAnsi="Wingdings"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nsid w:val="3F310958"/>
    <w:multiLevelType w:val="hybridMultilevel"/>
    <w:tmpl w:val="F5D0ECAA"/>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nsid w:val="40A549C3"/>
    <w:multiLevelType w:val="hybridMultilevel"/>
    <w:tmpl w:val="60A620A6"/>
    <w:lvl w:ilvl="0" w:tplc="E918DE84">
      <w:start w:val="1"/>
      <w:numFmt w:val="bullet"/>
      <w:lvlText w:val="-"/>
      <w:lvlJc w:val="left"/>
      <w:pPr>
        <w:ind w:left="720" w:hanging="360"/>
      </w:pPr>
      <w:rPr>
        <w:rFonts w:ascii="Arial" w:eastAsiaTheme="minorHAnsi" w:hAnsi="Arial" w:cs="Arial" w:hint="default"/>
        <w:i/>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nsid w:val="416175A1"/>
    <w:multiLevelType w:val="hybridMultilevel"/>
    <w:tmpl w:val="EE2CACFC"/>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17">
    <w:nsid w:val="438D337F"/>
    <w:multiLevelType w:val="hybridMultilevel"/>
    <w:tmpl w:val="A59A9534"/>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8">
    <w:nsid w:val="4709632D"/>
    <w:multiLevelType w:val="hybridMultilevel"/>
    <w:tmpl w:val="A24016C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nsid w:val="492556C9"/>
    <w:multiLevelType w:val="hybridMultilevel"/>
    <w:tmpl w:val="5FC47032"/>
    <w:lvl w:ilvl="0" w:tplc="040C0005">
      <w:start w:val="1"/>
      <w:numFmt w:val="bullet"/>
      <w:lvlText w:val=""/>
      <w:lvlJc w:val="left"/>
      <w:pPr>
        <w:ind w:left="796" w:hanging="360"/>
      </w:pPr>
      <w:rPr>
        <w:rFonts w:ascii="Wingdings" w:hAnsi="Wingdings" w:hint="default"/>
      </w:rPr>
    </w:lvl>
    <w:lvl w:ilvl="1" w:tplc="040C0003" w:tentative="1">
      <w:start w:val="1"/>
      <w:numFmt w:val="bullet"/>
      <w:lvlText w:val="o"/>
      <w:lvlJc w:val="left"/>
      <w:pPr>
        <w:ind w:left="1516" w:hanging="360"/>
      </w:pPr>
      <w:rPr>
        <w:rFonts w:ascii="Courier New" w:hAnsi="Courier New" w:cs="Courier New" w:hint="default"/>
      </w:rPr>
    </w:lvl>
    <w:lvl w:ilvl="2" w:tplc="040C0005" w:tentative="1">
      <w:start w:val="1"/>
      <w:numFmt w:val="bullet"/>
      <w:lvlText w:val=""/>
      <w:lvlJc w:val="left"/>
      <w:pPr>
        <w:ind w:left="2236" w:hanging="360"/>
      </w:pPr>
      <w:rPr>
        <w:rFonts w:ascii="Wingdings" w:hAnsi="Wingdings" w:hint="default"/>
      </w:rPr>
    </w:lvl>
    <w:lvl w:ilvl="3" w:tplc="040C0001" w:tentative="1">
      <w:start w:val="1"/>
      <w:numFmt w:val="bullet"/>
      <w:lvlText w:val=""/>
      <w:lvlJc w:val="left"/>
      <w:pPr>
        <w:ind w:left="2956" w:hanging="360"/>
      </w:pPr>
      <w:rPr>
        <w:rFonts w:ascii="Symbol" w:hAnsi="Symbol" w:hint="default"/>
      </w:rPr>
    </w:lvl>
    <w:lvl w:ilvl="4" w:tplc="040C0003" w:tentative="1">
      <w:start w:val="1"/>
      <w:numFmt w:val="bullet"/>
      <w:lvlText w:val="o"/>
      <w:lvlJc w:val="left"/>
      <w:pPr>
        <w:ind w:left="3676" w:hanging="360"/>
      </w:pPr>
      <w:rPr>
        <w:rFonts w:ascii="Courier New" w:hAnsi="Courier New" w:cs="Courier New" w:hint="default"/>
      </w:rPr>
    </w:lvl>
    <w:lvl w:ilvl="5" w:tplc="040C0005" w:tentative="1">
      <w:start w:val="1"/>
      <w:numFmt w:val="bullet"/>
      <w:lvlText w:val=""/>
      <w:lvlJc w:val="left"/>
      <w:pPr>
        <w:ind w:left="4396" w:hanging="360"/>
      </w:pPr>
      <w:rPr>
        <w:rFonts w:ascii="Wingdings" w:hAnsi="Wingdings" w:hint="default"/>
      </w:rPr>
    </w:lvl>
    <w:lvl w:ilvl="6" w:tplc="040C0001" w:tentative="1">
      <w:start w:val="1"/>
      <w:numFmt w:val="bullet"/>
      <w:lvlText w:val=""/>
      <w:lvlJc w:val="left"/>
      <w:pPr>
        <w:ind w:left="5116" w:hanging="360"/>
      </w:pPr>
      <w:rPr>
        <w:rFonts w:ascii="Symbol" w:hAnsi="Symbol" w:hint="default"/>
      </w:rPr>
    </w:lvl>
    <w:lvl w:ilvl="7" w:tplc="040C0003" w:tentative="1">
      <w:start w:val="1"/>
      <w:numFmt w:val="bullet"/>
      <w:lvlText w:val="o"/>
      <w:lvlJc w:val="left"/>
      <w:pPr>
        <w:ind w:left="5836" w:hanging="360"/>
      </w:pPr>
      <w:rPr>
        <w:rFonts w:ascii="Courier New" w:hAnsi="Courier New" w:cs="Courier New" w:hint="default"/>
      </w:rPr>
    </w:lvl>
    <w:lvl w:ilvl="8" w:tplc="040C0005" w:tentative="1">
      <w:start w:val="1"/>
      <w:numFmt w:val="bullet"/>
      <w:lvlText w:val=""/>
      <w:lvlJc w:val="left"/>
      <w:pPr>
        <w:ind w:left="6556" w:hanging="360"/>
      </w:pPr>
      <w:rPr>
        <w:rFonts w:ascii="Wingdings" w:hAnsi="Wingdings" w:hint="default"/>
      </w:rPr>
    </w:lvl>
  </w:abstractNum>
  <w:abstractNum w:abstractNumId="20">
    <w:nsid w:val="4F44376B"/>
    <w:multiLevelType w:val="hybridMultilevel"/>
    <w:tmpl w:val="27C63228"/>
    <w:lvl w:ilvl="0" w:tplc="040C0005">
      <w:start w:val="1"/>
      <w:numFmt w:val="bullet"/>
      <w:lvlText w:val=""/>
      <w:lvlJc w:val="left"/>
      <w:pPr>
        <w:ind w:left="720" w:hanging="360"/>
      </w:pPr>
      <w:rPr>
        <w:rFonts w:ascii="Wingdings" w:hAnsi="Wingdings"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nsid w:val="5541655C"/>
    <w:multiLevelType w:val="hybridMultilevel"/>
    <w:tmpl w:val="5068087A"/>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2">
    <w:nsid w:val="58FD22F4"/>
    <w:multiLevelType w:val="hybridMultilevel"/>
    <w:tmpl w:val="2660885C"/>
    <w:lvl w:ilvl="0" w:tplc="B0EA7CD4">
      <w:start w:val="1"/>
      <w:numFmt w:val="bullet"/>
      <w:lvlText w:val="-"/>
      <w:lvlJc w:val="left"/>
      <w:pPr>
        <w:ind w:left="1778" w:hanging="360"/>
      </w:pPr>
      <w:rPr>
        <w:rFonts w:ascii="Arial" w:eastAsia="Arial" w:hAnsi="Arial" w:cs="Arial" w:hint="default"/>
        <w:b/>
        <w:u w:val="none"/>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23">
    <w:nsid w:val="59560B3D"/>
    <w:multiLevelType w:val="hybridMultilevel"/>
    <w:tmpl w:val="0AE8DD92"/>
    <w:lvl w:ilvl="0" w:tplc="B2446228">
      <w:start w:val="1"/>
      <w:numFmt w:val="decimal"/>
      <w:lvlText w:val="%1-"/>
      <w:lvlJc w:val="left"/>
      <w:pPr>
        <w:ind w:left="1429" w:hanging="360"/>
      </w:pPr>
      <w:rPr>
        <w:rFonts w:hint="default"/>
        <w:b/>
        <w:u w:val="none"/>
      </w:rPr>
    </w:lvl>
    <w:lvl w:ilvl="1" w:tplc="040C0019" w:tentative="1">
      <w:start w:val="1"/>
      <w:numFmt w:val="lowerLetter"/>
      <w:lvlText w:val="%2."/>
      <w:lvlJc w:val="left"/>
      <w:pPr>
        <w:ind w:left="2149" w:hanging="360"/>
      </w:pPr>
    </w:lvl>
    <w:lvl w:ilvl="2" w:tplc="040C001B" w:tentative="1">
      <w:start w:val="1"/>
      <w:numFmt w:val="lowerRoman"/>
      <w:lvlText w:val="%3."/>
      <w:lvlJc w:val="right"/>
      <w:pPr>
        <w:ind w:left="2869" w:hanging="180"/>
      </w:pPr>
    </w:lvl>
    <w:lvl w:ilvl="3" w:tplc="040C000F" w:tentative="1">
      <w:start w:val="1"/>
      <w:numFmt w:val="decimal"/>
      <w:lvlText w:val="%4."/>
      <w:lvlJc w:val="left"/>
      <w:pPr>
        <w:ind w:left="3589" w:hanging="360"/>
      </w:pPr>
    </w:lvl>
    <w:lvl w:ilvl="4" w:tplc="040C0019" w:tentative="1">
      <w:start w:val="1"/>
      <w:numFmt w:val="lowerLetter"/>
      <w:lvlText w:val="%5."/>
      <w:lvlJc w:val="left"/>
      <w:pPr>
        <w:ind w:left="4309" w:hanging="360"/>
      </w:pPr>
    </w:lvl>
    <w:lvl w:ilvl="5" w:tplc="040C001B" w:tentative="1">
      <w:start w:val="1"/>
      <w:numFmt w:val="lowerRoman"/>
      <w:lvlText w:val="%6."/>
      <w:lvlJc w:val="right"/>
      <w:pPr>
        <w:ind w:left="5029" w:hanging="180"/>
      </w:pPr>
    </w:lvl>
    <w:lvl w:ilvl="6" w:tplc="040C000F" w:tentative="1">
      <w:start w:val="1"/>
      <w:numFmt w:val="decimal"/>
      <w:lvlText w:val="%7."/>
      <w:lvlJc w:val="left"/>
      <w:pPr>
        <w:ind w:left="5749" w:hanging="360"/>
      </w:pPr>
    </w:lvl>
    <w:lvl w:ilvl="7" w:tplc="040C0019" w:tentative="1">
      <w:start w:val="1"/>
      <w:numFmt w:val="lowerLetter"/>
      <w:lvlText w:val="%8."/>
      <w:lvlJc w:val="left"/>
      <w:pPr>
        <w:ind w:left="6469" w:hanging="360"/>
      </w:pPr>
    </w:lvl>
    <w:lvl w:ilvl="8" w:tplc="040C001B" w:tentative="1">
      <w:start w:val="1"/>
      <w:numFmt w:val="lowerRoman"/>
      <w:lvlText w:val="%9."/>
      <w:lvlJc w:val="right"/>
      <w:pPr>
        <w:ind w:left="7189" w:hanging="180"/>
      </w:pPr>
    </w:lvl>
  </w:abstractNum>
  <w:abstractNum w:abstractNumId="24">
    <w:nsid w:val="675B4DB8"/>
    <w:multiLevelType w:val="hybridMultilevel"/>
    <w:tmpl w:val="E8FEE272"/>
    <w:lvl w:ilvl="0" w:tplc="89306DBA">
      <w:start w:val="1"/>
      <w:numFmt w:val="decimal"/>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25">
    <w:nsid w:val="68915346"/>
    <w:multiLevelType w:val="hybridMultilevel"/>
    <w:tmpl w:val="E9F61948"/>
    <w:lvl w:ilvl="0" w:tplc="040C0009">
      <w:start w:val="1"/>
      <w:numFmt w:val="bullet"/>
      <w:lvlText w:val=""/>
      <w:lvlJc w:val="left"/>
      <w:pPr>
        <w:ind w:left="735" w:hanging="360"/>
      </w:pPr>
      <w:rPr>
        <w:rFonts w:ascii="Wingdings" w:hAnsi="Wingdings" w:hint="default"/>
      </w:rPr>
    </w:lvl>
    <w:lvl w:ilvl="1" w:tplc="040C0003" w:tentative="1">
      <w:start w:val="1"/>
      <w:numFmt w:val="bullet"/>
      <w:lvlText w:val="o"/>
      <w:lvlJc w:val="left"/>
      <w:pPr>
        <w:ind w:left="1455" w:hanging="360"/>
      </w:pPr>
      <w:rPr>
        <w:rFonts w:ascii="Courier New" w:hAnsi="Courier New" w:cs="Courier New" w:hint="default"/>
      </w:rPr>
    </w:lvl>
    <w:lvl w:ilvl="2" w:tplc="040C0005" w:tentative="1">
      <w:start w:val="1"/>
      <w:numFmt w:val="bullet"/>
      <w:lvlText w:val=""/>
      <w:lvlJc w:val="left"/>
      <w:pPr>
        <w:ind w:left="2175" w:hanging="360"/>
      </w:pPr>
      <w:rPr>
        <w:rFonts w:ascii="Wingdings" w:hAnsi="Wingdings" w:hint="default"/>
      </w:rPr>
    </w:lvl>
    <w:lvl w:ilvl="3" w:tplc="040C0001" w:tentative="1">
      <w:start w:val="1"/>
      <w:numFmt w:val="bullet"/>
      <w:lvlText w:val=""/>
      <w:lvlJc w:val="left"/>
      <w:pPr>
        <w:ind w:left="2895" w:hanging="360"/>
      </w:pPr>
      <w:rPr>
        <w:rFonts w:ascii="Symbol" w:hAnsi="Symbol" w:hint="default"/>
      </w:rPr>
    </w:lvl>
    <w:lvl w:ilvl="4" w:tplc="040C0003" w:tentative="1">
      <w:start w:val="1"/>
      <w:numFmt w:val="bullet"/>
      <w:lvlText w:val="o"/>
      <w:lvlJc w:val="left"/>
      <w:pPr>
        <w:ind w:left="3615" w:hanging="360"/>
      </w:pPr>
      <w:rPr>
        <w:rFonts w:ascii="Courier New" w:hAnsi="Courier New" w:cs="Courier New" w:hint="default"/>
      </w:rPr>
    </w:lvl>
    <w:lvl w:ilvl="5" w:tplc="040C0005" w:tentative="1">
      <w:start w:val="1"/>
      <w:numFmt w:val="bullet"/>
      <w:lvlText w:val=""/>
      <w:lvlJc w:val="left"/>
      <w:pPr>
        <w:ind w:left="4335" w:hanging="360"/>
      </w:pPr>
      <w:rPr>
        <w:rFonts w:ascii="Wingdings" w:hAnsi="Wingdings" w:hint="default"/>
      </w:rPr>
    </w:lvl>
    <w:lvl w:ilvl="6" w:tplc="040C0001" w:tentative="1">
      <w:start w:val="1"/>
      <w:numFmt w:val="bullet"/>
      <w:lvlText w:val=""/>
      <w:lvlJc w:val="left"/>
      <w:pPr>
        <w:ind w:left="5055" w:hanging="360"/>
      </w:pPr>
      <w:rPr>
        <w:rFonts w:ascii="Symbol" w:hAnsi="Symbol" w:hint="default"/>
      </w:rPr>
    </w:lvl>
    <w:lvl w:ilvl="7" w:tplc="040C0003" w:tentative="1">
      <w:start w:val="1"/>
      <w:numFmt w:val="bullet"/>
      <w:lvlText w:val="o"/>
      <w:lvlJc w:val="left"/>
      <w:pPr>
        <w:ind w:left="5775" w:hanging="360"/>
      </w:pPr>
      <w:rPr>
        <w:rFonts w:ascii="Courier New" w:hAnsi="Courier New" w:cs="Courier New" w:hint="default"/>
      </w:rPr>
    </w:lvl>
    <w:lvl w:ilvl="8" w:tplc="040C0005" w:tentative="1">
      <w:start w:val="1"/>
      <w:numFmt w:val="bullet"/>
      <w:lvlText w:val=""/>
      <w:lvlJc w:val="left"/>
      <w:pPr>
        <w:ind w:left="6495" w:hanging="360"/>
      </w:pPr>
      <w:rPr>
        <w:rFonts w:ascii="Wingdings" w:hAnsi="Wingdings" w:hint="default"/>
      </w:rPr>
    </w:lvl>
  </w:abstractNum>
  <w:abstractNum w:abstractNumId="26">
    <w:nsid w:val="6C961003"/>
    <w:multiLevelType w:val="hybridMultilevel"/>
    <w:tmpl w:val="C666C4D8"/>
    <w:lvl w:ilvl="0" w:tplc="7988EA8E">
      <w:numFmt w:val="bullet"/>
      <w:lvlText w:val="-"/>
      <w:lvlJc w:val="left"/>
      <w:pPr>
        <w:ind w:left="2548" w:hanging="360"/>
      </w:pPr>
      <w:rPr>
        <w:rFonts w:ascii="Arial" w:eastAsia="Arial" w:hAnsi="Arial" w:cs="Arial" w:hint="default"/>
        <w:b/>
      </w:rPr>
    </w:lvl>
    <w:lvl w:ilvl="1" w:tplc="040C0003" w:tentative="1">
      <w:start w:val="1"/>
      <w:numFmt w:val="bullet"/>
      <w:lvlText w:val="o"/>
      <w:lvlJc w:val="left"/>
      <w:pPr>
        <w:ind w:left="3268" w:hanging="360"/>
      </w:pPr>
      <w:rPr>
        <w:rFonts w:ascii="Courier New" w:hAnsi="Courier New" w:cs="Courier New" w:hint="default"/>
      </w:rPr>
    </w:lvl>
    <w:lvl w:ilvl="2" w:tplc="040C0005" w:tentative="1">
      <w:start w:val="1"/>
      <w:numFmt w:val="bullet"/>
      <w:lvlText w:val=""/>
      <w:lvlJc w:val="left"/>
      <w:pPr>
        <w:ind w:left="3988" w:hanging="360"/>
      </w:pPr>
      <w:rPr>
        <w:rFonts w:ascii="Wingdings" w:hAnsi="Wingdings" w:hint="default"/>
      </w:rPr>
    </w:lvl>
    <w:lvl w:ilvl="3" w:tplc="040C0001" w:tentative="1">
      <w:start w:val="1"/>
      <w:numFmt w:val="bullet"/>
      <w:lvlText w:val=""/>
      <w:lvlJc w:val="left"/>
      <w:pPr>
        <w:ind w:left="4708" w:hanging="360"/>
      </w:pPr>
      <w:rPr>
        <w:rFonts w:ascii="Symbol" w:hAnsi="Symbol" w:hint="default"/>
      </w:rPr>
    </w:lvl>
    <w:lvl w:ilvl="4" w:tplc="040C0003" w:tentative="1">
      <w:start w:val="1"/>
      <w:numFmt w:val="bullet"/>
      <w:lvlText w:val="o"/>
      <w:lvlJc w:val="left"/>
      <w:pPr>
        <w:ind w:left="5428" w:hanging="360"/>
      </w:pPr>
      <w:rPr>
        <w:rFonts w:ascii="Courier New" w:hAnsi="Courier New" w:cs="Courier New" w:hint="default"/>
      </w:rPr>
    </w:lvl>
    <w:lvl w:ilvl="5" w:tplc="040C0005" w:tentative="1">
      <w:start w:val="1"/>
      <w:numFmt w:val="bullet"/>
      <w:lvlText w:val=""/>
      <w:lvlJc w:val="left"/>
      <w:pPr>
        <w:ind w:left="6148" w:hanging="360"/>
      </w:pPr>
      <w:rPr>
        <w:rFonts w:ascii="Wingdings" w:hAnsi="Wingdings" w:hint="default"/>
      </w:rPr>
    </w:lvl>
    <w:lvl w:ilvl="6" w:tplc="040C0001" w:tentative="1">
      <w:start w:val="1"/>
      <w:numFmt w:val="bullet"/>
      <w:lvlText w:val=""/>
      <w:lvlJc w:val="left"/>
      <w:pPr>
        <w:ind w:left="6868" w:hanging="360"/>
      </w:pPr>
      <w:rPr>
        <w:rFonts w:ascii="Symbol" w:hAnsi="Symbol" w:hint="default"/>
      </w:rPr>
    </w:lvl>
    <w:lvl w:ilvl="7" w:tplc="040C0003" w:tentative="1">
      <w:start w:val="1"/>
      <w:numFmt w:val="bullet"/>
      <w:lvlText w:val="o"/>
      <w:lvlJc w:val="left"/>
      <w:pPr>
        <w:ind w:left="7588" w:hanging="360"/>
      </w:pPr>
      <w:rPr>
        <w:rFonts w:ascii="Courier New" w:hAnsi="Courier New" w:cs="Courier New" w:hint="default"/>
      </w:rPr>
    </w:lvl>
    <w:lvl w:ilvl="8" w:tplc="040C0005" w:tentative="1">
      <w:start w:val="1"/>
      <w:numFmt w:val="bullet"/>
      <w:lvlText w:val=""/>
      <w:lvlJc w:val="left"/>
      <w:pPr>
        <w:ind w:left="8308" w:hanging="360"/>
      </w:pPr>
      <w:rPr>
        <w:rFonts w:ascii="Wingdings" w:hAnsi="Wingdings" w:hint="default"/>
      </w:rPr>
    </w:lvl>
  </w:abstractNum>
  <w:abstractNum w:abstractNumId="27">
    <w:nsid w:val="74A81A72"/>
    <w:multiLevelType w:val="hybridMultilevel"/>
    <w:tmpl w:val="759C7BE0"/>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28">
    <w:nsid w:val="7ECA6179"/>
    <w:multiLevelType w:val="hybridMultilevel"/>
    <w:tmpl w:val="35BE1404"/>
    <w:lvl w:ilvl="0" w:tplc="2EB2AE3A">
      <w:numFmt w:val="bullet"/>
      <w:lvlText w:val="-"/>
      <w:lvlJc w:val="left"/>
      <w:pPr>
        <w:ind w:left="862" w:hanging="360"/>
      </w:pPr>
      <w:rPr>
        <w:rFonts w:ascii="Arial" w:eastAsia="Arial" w:hAnsi="Arial" w:cs="Arial" w:hint="default"/>
        <w:b w:val="0"/>
        <w:sz w:val="24"/>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num w:numId="1">
    <w:abstractNumId w:val="16"/>
  </w:num>
  <w:num w:numId="2">
    <w:abstractNumId w:val="27"/>
  </w:num>
  <w:num w:numId="3">
    <w:abstractNumId w:val="12"/>
  </w:num>
  <w:num w:numId="4">
    <w:abstractNumId w:val="25"/>
  </w:num>
  <w:num w:numId="5">
    <w:abstractNumId w:val="0"/>
  </w:num>
  <w:num w:numId="6">
    <w:abstractNumId w:val="17"/>
  </w:num>
  <w:num w:numId="7">
    <w:abstractNumId w:val="2"/>
  </w:num>
  <w:num w:numId="8">
    <w:abstractNumId w:val="3"/>
  </w:num>
  <w:num w:numId="9">
    <w:abstractNumId w:val="4"/>
  </w:num>
  <w:num w:numId="10">
    <w:abstractNumId w:val="11"/>
  </w:num>
  <w:num w:numId="11">
    <w:abstractNumId w:val="22"/>
  </w:num>
  <w:num w:numId="12">
    <w:abstractNumId w:val="21"/>
  </w:num>
  <w:num w:numId="13">
    <w:abstractNumId w:val="7"/>
  </w:num>
  <w:num w:numId="14">
    <w:abstractNumId w:val="14"/>
  </w:num>
  <w:num w:numId="15">
    <w:abstractNumId w:val="28"/>
  </w:num>
  <w:num w:numId="16">
    <w:abstractNumId w:val="13"/>
  </w:num>
  <w:num w:numId="17">
    <w:abstractNumId w:val="5"/>
  </w:num>
  <w:num w:numId="18">
    <w:abstractNumId w:val="19"/>
  </w:num>
  <w:num w:numId="19">
    <w:abstractNumId w:val="24"/>
  </w:num>
  <w:num w:numId="20">
    <w:abstractNumId w:val="18"/>
  </w:num>
  <w:num w:numId="21">
    <w:abstractNumId w:val="26"/>
  </w:num>
  <w:num w:numId="22">
    <w:abstractNumId w:val="15"/>
  </w:num>
  <w:num w:numId="23">
    <w:abstractNumId w:val="1"/>
  </w:num>
  <w:num w:numId="24">
    <w:abstractNumId w:val="6"/>
  </w:num>
  <w:num w:numId="25">
    <w:abstractNumId w:val="20"/>
  </w:num>
  <w:num w:numId="26">
    <w:abstractNumId w:val="23"/>
  </w:num>
  <w:num w:numId="27">
    <w:abstractNumId w:val="9"/>
  </w:num>
  <w:num w:numId="28">
    <w:abstractNumId w:val="10"/>
  </w:num>
  <w:num w:numId="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5B24"/>
    <w:rsid w:val="0000057F"/>
    <w:rsid w:val="00001362"/>
    <w:rsid w:val="000015F9"/>
    <w:rsid w:val="00001874"/>
    <w:rsid w:val="00001DF8"/>
    <w:rsid w:val="00002478"/>
    <w:rsid w:val="00004C50"/>
    <w:rsid w:val="00005777"/>
    <w:rsid w:val="00005DC7"/>
    <w:rsid w:val="00005E07"/>
    <w:rsid w:val="00005EBA"/>
    <w:rsid w:val="00006019"/>
    <w:rsid w:val="000065C1"/>
    <w:rsid w:val="00006B72"/>
    <w:rsid w:val="00007228"/>
    <w:rsid w:val="0000734B"/>
    <w:rsid w:val="00010DFE"/>
    <w:rsid w:val="00011499"/>
    <w:rsid w:val="00011CE2"/>
    <w:rsid w:val="00011F4C"/>
    <w:rsid w:val="00011F60"/>
    <w:rsid w:val="00011FCC"/>
    <w:rsid w:val="0001292F"/>
    <w:rsid w:val="00013146"/>
    <w:rsid w:val="000138F7"/>
    <w:rsid w:val="0001430D"/>
    <w:rsid w:val="00014A0F"/>
    <w:rsid w:val="000151B7"/>
    <w:rsid w:val="000153DB"/>
    <w:rsid w:val="000154BF"/>
    <w:rsid w:val="0001556C"/>
    <w:rsid w:val="00015A33"/>
    <w:rsid w:val="00016207"/>
    <w:rsid w:val="000165FD"/>
    <w:rsid w:val="00016BAE"/>
    <w:rsid w:val="00016F20"/>
    <w:rsid w:val="00016F6D"/>
    <w:rsid w:val="00017FE2"/>
    <w:rsid w:val="00020318"/>
    <w:rsid w:val="00020357"/>
    <w:rsid w:val="000210DA"/>
    <w:rsid w:val="000212FA"/>
    <w:rsid w:val="0002160F"/>
    <w:rsid w:val="00021B31"/>
    <w:rsid w:val="000227D6"/>
    <w:rsid w:val="00023111"/>
    <w:rsid w:val="00023389"/>
    <w:rsid w:val="000237A6"/>
    <w:rsid w:val="00023BCD"/>
    <w:rsid w:val="00023C24"/>
    <w:rsid w:val="00023F69"/>
    <w:rsid w:val="00024167"/>
    <w:rsid w:val="000241D5"/>
    <w:rsid w:val="0002570B"/>
    <w:rsid w:val="00027703"/>
    <w:rsid w:val="00027A83"/>
    <w:rsid w:val="00027CB9"/>
    <w:rsid w:val="00027E1C"/>
    <w:rsid w:val="00030A90"/>
    <w:rsid w:val="00030D06"/>
    <w:rsid w:val="00030DE7"/>
    <w:rsid w:val="00030EFD"/>
    <w:rsid w:val="000310D4"/>
    <w:rsid w:val="00031217"/>
    <w:rsid w:val="0003149A"/>
    <w:rsid w:val="000323A3"/>
    <w:rsid w:val="00032A54"/>
    <w:rsid w:val="00034A28"/>
    <w:rsid w:val="00036039"/>
    <w:rsid w:val="0003620E"/>
    <w:rsid w:val="00036566"/>
    <w:rsid w:val="00036683"/>
    <w:rsid w:val="000368EE"/>
    <w:rsid w:val="00036A65"/>
    <w:rsid w:val="00036C7F"/>
    <w:rsid w:val="0003722C"/>
    <w:rsid w:val="00037D8E"/>
    <w:rsid w:val="00037FD0"/>
    <w:rsid w:val="00040882"/>
    <w:rsid w:val="0004107C"/>
    <w:rsid w:val="000411DF"/>
    <w:rsid w:val="0004184C"/>
    <w:rsid w:val="00041CDF"/>
    <w:rsid w:val="00042226"/>
    <w:rsid w:val="00042A42"/>
    <w:rsid w:val="00042E06"/>
    <w:rsid w:val="00043452"/>
    <w:rsid w:val="000435AA"/>
    <w:rsid w:val="000439D7"/>
    <w:rsid w:val="00043E57"/>
    <w:rsid w:val="00044CB4"/>
    <w:rsid w:val="00046975"/>
    <w:rsid w:val="00047315"/>
    <w:rsid w:val="0004731E"/>
    <w:rsid w:val="00047F32"/>
    <w:rsid w:val="000519D1"/>
    <w:rsid w:val="0005252B"/>
    <w:rsid w:val="00052679"/>
    <w:rsid w:val="00052A74"/>
    <w:rsid w:val="00052B98"/>
    <w:rsid w:val="000543DB"/>
    <w:rsid w:val="00054A2A"/>
    <w:rsid w:val="00054C73"/>
    <w:rsid w:val="00055450"/>
    <w:rsid w:val="00055934"/>
    <w:rsid w:val="00055BE4"/>
    <w:rsid w:val="00056291"/>
    <w:rsid w:val="00057047"/>
    <w:rsid w:val="00057126"/>
    <w:rsid w:val="0005728D"/>
    <w:rsid w:val="00060466"/>
    <w:rsid w:val="00061589"/>
    <w:rsid w:val="00061EE1"/>
    <w:rsid w:val="000622CA"/>
    <w:rsid w:val="00062371"/>
    <w:rsid w:val="00063292"/>
    <w:rsid w:val="000632EC"/>
    <w:rsid w:val="00063396"/>
    <w:rsid w:val="0006339B"/>
    <w:rsid w:val="000636AE"/>
    <w:rsid w:val="00063CB2"/>
    <w:rsid w:val="000640BA"/>
    <w:rsid w:val="0006451D"/>
    <w:rsid w:val="00064E11"/>
    <w:rsid w:val="00064E6E"/>
    <w:rsid w:val="00065675"/>
    <w:rsid w:val="000656D3"/>
    <w:rsid w:val="000659A7"/>
    <w:rsid w:val="00065BD3"/>
    <w:rsid w:val="00065C06"/>
    <w:rsid w:val="00065CB7"/>
    <w:rsid w:val="00067310"/>
    <w:rsid w:val="0006746F"/>
    <w:rsid w:val="000676D9"/>
    <w:rsid w:val="000676F1"/>
    <w:rsid w:val="00067B6C"/>
    <w:rsid w:val="00067B78"/>
    <w:rsid w:val="00067BBB"/>
    <w:rsid w:val="00067DF2"/>
    <w:rsid w:val="000700CD"/>
    <w:rsid w:val="000703C7"/>
    <w:rsid w:val="00070B78"/>
    <w:rsid w:val="00070DCC"/>
    <w:rsid w:val="00070DF0"/>
    <w:rsid w:val="00071643"/>
    <w:rsid w:val="0007174D"/>
    <w:rsid w:val="00071CC9"/>
    <w:rsid w:val="00071DF2"/>
    <w:rsid w:val="000721AB"/>
    <w:rsid w:val="00072313"/>
    <w:rsid w:val="000724CA"/>
    <w:rsid w:val="00072B3A"/>
    <w:rsid w:val="0007325E"/>
    <w:rsid w:val="00073C5B"/>
    <w:rsid w:val="00073FDA"/>
    <w:rsid w:val="0007452F"/>
    <w:rsid w:val="00075076"/>
    <w:rsid w:val="00075368"/>
    <w:rsid w:val="00076309"/>
    <w:rsid w:val="00076B61"/>
    <w:rsid w:val="000770B4"/>
    <w:rsid w:val="00077483"/>
    <w:rsid w:val="00077775"/>
    <w:rsid w:val="0008038A"/>
    <w:rsid w:val="00080E9E"/>
    <w:rsid w:val="00081056"/>
    <w:rsid w:val="00081335"/>
    <w:rsid w:val="00081915"/>
    <w:rsid w:val="00081DB5"/>
    <w:rsid w:val="0008233F"/>
    <w:rsid w:val="000824C0"/>
    <w:rsid w:val="00082694"/>
    <w:rsid w:val="000831CF"/>
    <w:rsid w:val="00084413"/>
    <w:rsid w:val="0008470B"/>
    <w:rsid w:val="00084BFD"/>
    <w:rsid w:val="00085165"/>
    <w:rsid w:val="000851DA"/>
    <w:rsid w:val="0008548A"/>
    <w:rsid w:val="00086641"/>
    <w:rsid w:val="00086AD5"/>
    <w:rsid w:val="00086EA9"/>
    <w:rsid w:val="000873E5"/>
    <w:rsid w:val="000874A1"/>
    <w:rsid w:val="00087ADA"/>
    <w:rsid w:val="00090897"/>
    <w:rsid w:val="00090F6B"/>
    <w:rsid w:val="00091FFE"/>
    <w:rsid w:val="00093184"/>
    <w:rsid w:val="0009346B"/>
    <w:rsid w:val="0009431F"/>
    <w:rsid w:val="00094E19"/>
    <w:rsid w:val="000950BA"/>
    <w:rsid w:val="000950C0"/>
    <w:rsid w:val="000952CC"/>
    <w:rsid w:val="00095B9C"/>
    <w:rsid w:val="00096091"/>
    <w:rsid w:val="00096DE2"/>
    <w:rsid w:val="00097248"/>
    <w:rsid w:val="00097955"/>
    <w:rsid w:val="000A07FB"/>
    <w:rsid w:val="000A09BE"/>
    <w:rsid w:val="000A0F0C"/>
    <w:rsid w:val="000A100D"/>
    <w:rsid w:val="000A102A"/>
    <w:rsid w:val="000A1A49"/>
    <w:rsid w:val="000A1CE2"/>
    <w:rsid w:val="000A24CA"/>
    <w:rsid w:val="000A2B9D"/>
    <w:rsid w:val="000A2BEC"/>
    <w:rsid w:val="000A3C57"/>
    <w:rsid w:val="000A408D"/>
    <w:rsid w:val="000A4749"/>
    <w:rsid w:val="000A4761"/>
    <w:rsid w:val="000A5261"/>
    <w:rsid w:val="000A569C"/>
    <w:rsid w:val="000A5AD3"/>
    <w:rsid w:val="000A6440"/>
    <w:rsid w:val="000A6CB1"/>
    <w:rsid w:val="000A727C"/>
    <w:rsid w:val="000A7C18"/>
    <w:rsid w:val="000B0083"/>
    <w:rsid w:val="000B0494"/>
    <w:rsid w:val="000B09AA"/>
    <w:rsid w:val="000B0DB9"/>
    <w:rsid w:val="000B19B8"/>
    <w:rsid w:val="000B1AB2"/>
    <w:rsid w:val="000B1FD8"/>
    <w:rsid w:val="000B2E25"/>
    <w:rsid w:val="000B3272"/>
    <w:rsid w:val="000B32F6"/>
    <w:rsid w:val="000B33A3"/>
    <w:rsid w:val="000B34DB"/>
    <w:rsid w:val="000B381A"/>
    <w:rsid w:val="000B39EB"/>
    <w:rsid w:val="000B3A46"/>
    <w:rsid w:val="000B3C6F"/>
    <w:rsid w:val="000B4259"/>
    <w:rsid w:val="000B4DE3"/>
    <w:rsid w:val="000B5688"/>
    <w:rsid w:val="000B5DB3"/>
    <w:rsid w:val="000B67D5"/>
    <w:rsid w:val="000B71DF"/>
    <w:rsid w:val="000B729A"/>
    <w:rsid w:val="000B730D"/>
    <w:rsid w:val="000B79B2"/>
    <w:rsid w:val="000B7F2E"/>
    <w:rsid w:val="000C0842"/>
    <w:rsid w:val="000C1212"/>
    <w:rsid w:val="000C17E0"/>
    <w:rsid w:val="000C2CAA"/>
    <w:rsid w:val="000C2DC4"/>
    <w:rsid w:val="000C2E59"/>
    <w:rsid w:val="000C3E8E"/>
    <w:rsid w:val="000C4B79"/>
    <w:rsid w:val="000C4F6A"/>
    <w:rsid w:val="000C535A"/>
    <w:rsid w:val="000C59A8"/>
    <w:rsid w:val="000C5A86"/>
    <w:rsid w:val="000C607E"/>
    <w:rsid w:val="000C6448"/>
    <w:rsid w:val="000C6854"/>
    <w:rsid w:val="000C7215"/>
    <w:rsid w:val="000C7321"/>
    <w:rsid w:val="000C7E6C"/>
    <w:rsid w:val="000C7EAC"/>
    <w:rsid w:val="000D075D"/>
    <w:rsid w:val="000D0A75"/>
    <w:rsid w:val="000D0B73"/>
    <w:rsid w:val="000D0E6C"/>
    <w:rsid w:val="000D121F"/>
    <w:rsid w:val="000D20E9"/>
    <w:rsid w:val="000D29D1"/>
    <w:rsid w:val="000D2A4B"/>
    <w:rsid w:val="000D2C07"/>
    <w:rsid w:val="000D3510"/>
    <w:rsid w:val="000D37B4"/>
    <w:rsid w:val="000D3C73"/>
    <w:rsid w:val="000D3E3E"/>
    <w:rsid w:val="000D41E7"/>
    <w:rsid w:val="000D4598"/>
    <w:rsid w:val="000D47B0"/>
    <w:rsid w:val="000D47DA"/>
    <w:rsid w:val="000D4CDE"/>
    <w:rsid w:val="000D4F28"/>
    <w:rsid w:val="000D5783"/>
    <w:rsid w:val="000D5C4E"/>
    <w:rsid w:val="000D5CDC"/>
    <w:rsid w:val="000D5F31"/>
    <w:rsid w:val="000D7590"/>
    <w:rsid w:val="000D7A2D"/>
    <w:rsid w:val="000E0210"/>
    <w:rsid w:val="000E12EF"/>
    <w:rsid w:val="000E135C"/>
    <w:rsid w:val="000E1562"/>
    <w:rsid w:val="000E29DC"/>
    <w:rsid w:val="000E35D9"/>
    <w:rsid w:val="000E3E34"/>
    <w:rsid w:val="000E3F62"/>
    <w:rsid w:val="000E43A7"/>
    <w:rsid w:val="000E44F8"/>
    <w:rsid w:val="000E46C9"/>
    <w:rsid w:val="000E4966"/>
    <w:rsid w:val="000E58A6"/>
    <w:rsid w:val="000E6638"/>
    <w:rsid w:val="000E6D48"/>
    <w:rsid w:val="000E757D"/>
    <w:rsid w:val="000F055B"/>
    <w:rsid w:val="000F0DC1"/>
    <w:rsid w:val="000F12B0"/>
    <w:rsid w:val="000F1820"/>
    <w:rsid w:val="000F1F34"/>
    <w:rsid w:val="000F274F"/>
    <w:rsid w:val="000F2C6F"/>
    <w:rsid w:val="000F34CB"/>
    <w:rsid w:val="000F39AF"/>
    <w:rsid w:val="000F3B9C"/>
    <w:rsid w:val="000F4F0D"/>
    <w:rsid w:val="000F5830"/>
    <w:rsid w:val="000F62DF"/>
    <w:rsid w:val="000F6658"/>
    <w:rsid w:val="000F6EB3"/>
    <w:rsid w:val="000F7AC5"/>
    <w:rsid w:val="000F7BF7"/>
    <w:rsid w:val="00100081"/>
    <w:rsid w:val="001001E0"/>
    <w:rsid w:val="00100413"/>
    <w:rsid w:val="001004AC"/>
    <w:rsid w:val="00101C54"/>
    <w:rsid w:val="00101E1E"/>
    <w:rsid w:val="0010209F"/>
    <w:rsid w:val="001020F8"/>
    <w:rsid w:val="00102483"/>
    <w:rsid w:val="00102B03"/>
    <w:rsid w:val="00102B8B"/>
    <w:rsid w:val="00103078"/>
    <w:rsid w:val="00103701"/>
    <w:rsid w:val="00103782"/>
    <w:rsid w:val="00103840"/>
    <w:rsid w:val="00104F6C"/>
    <w:rsid w:val="00105B67"/>
    <w:rsid w:val="00105EEA"/>
    <w:rsid w:val="0010624F"/>
    <w:rsid w:val="0010632F"/>
    <w:rsid w:val="0010783F"/>
    <w:rsid w:val="00107DE9"/>
    <w:rsid w:val="0011007A"/>
    <w:rsid w:val="001105FE"/>
    <w:rsid w:val="00110A92"/>
    <w:rsid w:val="00110C0D"/>
    <w:rsid w:val="00110D1A"/>
    <w:rsid w:val="00110E42"/>
    <w:rsid w:val="00111502"/>
    <w:rsid w:val="00111C6A"/>
    <w:rsid w:val="0011272C"/>
    <w:rsid w:val="00112DE1"/>
    <w:rsid w:val="00113612"/>
    <w:rsid w:val="00113A56"/>
    <w:rsid w:val="00113E56"/>
    <w:rsid w:val="00113EC1"/>
    <w:rsid w:val="00113EE0"/>
    <w:rsid w:val="00114E66"/>
    <w:rsid w:val="00115099"/>
    <w:rsid w:val="00115937"/>
    <w:rsid w:val="001159CC"/>
    <w:rsid w:val="001161F0"/>
    <w:rsid w:val="001165AD"/>
    <w:rsid w:val="00116622"/>
    <w:rsid w:val="0011675C"/>
    <w:rsid w:val="001167AB"/>
    <w:rsid w:val="00116BE8"/>
    <w:rsid w:val="00116DDB"/>
    <w:rsid w:val="001176C2"/>
    <w:rsid w:val="00117BE5"/>
    <w:rsid w:val="00117CB3"/>
    <w:rsid w:val="001208CE"/>
    <w:rsid w:val="00120F3C"/>
    <w:rsid w:val="00121464"/>
    <w:rsid w:val="001217BA"/>
    <w:rsid w:val="00121A07"/>
    <w:rsid w:val="0012219A"/>
    <w:rsid w:val="0012299B"/>
    <w:rsid w:val="00122A14"/>
    <w:rsid w:val="00123323"/>
    <w:rsid w:val="00123393"/>
    <w:rsid w:val="00123837"/>
    <w:rsid w:val="00123C60"/>
    <w:rsid w:val="00123D3B"/>
    <w:rsid w:val="00123D5A"/>
    <w:rsid w:val="0012412C"/>
    <w:rsid w:val="0012428A"/>
    <w:rsid w:val="001243BE"/>
    <w:rsid w:val="00124B3B"/>
    <w:rsid w:val="001252EA"/>
    <w:rsid w:val="00125894"/>
    <w:rsid w:val="00125EB9"/>
    <w:rsid w:val="00125F30"/>
    <w:rsid w:val="00126AA6"/>
    <w:rsid w:val="00126E71"/>
    <w:rsid w:val="00127133"/>
    <w:rsid w:val="00127876"/>
    <w:rsid w:val="00127A70"/>
    <w:rsid w:val="00127B75"/>
    <w:rsid w:val="001305BE"/>
    <w:rsid w:val="00131D66"/>
    <w:rsid w:val="00132498"/>
    <w:rsid w:val="00132DCC"/>
    <w:rsid w:val="00132DDC"/>
    <w:rsid w:val="00132E10"/>
    <w:rsid w:val="001333D7"/>
    <w:rsid w:val="001334D5"/>
    <w:rsid w:val="00133AFA"/>
    <w:rsid w:val="00134834"/>
    <w:rsid w:val="00134EB5"/>
    <w:rsid w:val="00134F0E"/>
    <w:rsid w:val="00134F7B"/>
    <w:rsid w:val="001356A1"/>
    <w:rsid w:val="001364E0"/>
    <w:rsid w:val="00136ABA"/>
    <w:rsid w:val="001376AD"/>
    <w:rsid w:val="001418B7"/>
    <w:rsid w:val="00142650"/>
    <w:rsid w:val="00143773"/>
    <w:rsid w:val="001438FB"/>
    <w:rsid w:val="001441B1"/>
    <w:rsid w:val="0014446C"/>
    <w:rsid w:val="001444E3"/>
    <w:rsid w:val="00145193"/>
    <w:rsid w:val="001452D5"/>
    <w:rsid w:val="0014539F"/>
    <w:rsid w:val="00145C93"/>
    <w:rsid w:val="00146177"/>
    <w:rsid w:val="00146C5B"/>
    <w:rsid w:val="001471DA"/>
    <w:rsid w:val="001471EC"/>
    <w:rsid w:val="001472D4"/>
    <w:rsid w:val="001479E0"/>
    <w:rsid w:val="0015061B"/>
    <w:rsid w:val="00150D15"/>
    <w:rsid w:val="00150D51"/>
    <w:rsid w:val="001513EB"/>
    <w:rsid w:val="00151A1C"/>
    <w:rsid w:val="00151D19"/>
    <w:rsid w:val="00151FF9"/>
    <w:rsid w:val="00152C04"/>
    <w:rsid w:val="00152CE7"/>
    <w:rsid w:val="00153F5A"/>
    <w:rsid w:val="00154634"/>
    <w:rsid w:val="00154CBE"/>
    <w:rsid w:val="0015529E"/>
    <w:rsid w:val="00155BB9"/>
    <w:rsid w:val="00156CC8"/>
    <w:rsid w:val="00156F67"/>
    <w:rsid w:val="00157AB3"/>
    <w:rsid w:val="00160D44"/>
    <w:rsid w:val="00161AD6"/>
    <w:rsid w:val="00161E06"/>
    <w:rsid w:val="0016216F"/>
    <w:rsid w:val="001633F8"/>
    <w:rsid w:val="00163D99"/>
    <w:rsid w:val="00164022"/>
    <w:rsid w:val="00164AAE"/>
    <w:rsid w:val="00165484"/>
    <w:rsid w:val="00165A16"/>
    <w:rsid w:val="00165C37"/>
    <w:rsid w:val="00166277"/>
    <w:rsid w:val="00166886"/>
    <w:rsid w:val="00166971"/>
    <w:rsid w:val="0016754C"/>
    <w:rsid w:val="00167BDE"/>
    <w:rsid w:val="00167E57"/>
    <w:rsid w:val="00170714"/>
    <w:rsid w:val="00170788"/>
    <w:rsid w:val="00171C46"/>
    <w:rsid w:val="00171F9F"/>
    <w:rsid w:val="00172EC6"/>
    <w:rsid w:val="0017336E"/>
    <w:rsid w:val="001733A1"/>
    <w:rsid w:val="001737A0"/>
    <w:rsid w:val="00173A0F"/>
    <w:rsid w:val="00174089"/>
    <w:rsid w:val="001741F3"/>
    <w:rsid w:val="001744E2"/>
    <w:rsid w:val="0017493C"/>
    <w:rsid w:val="0017560B"/>
    <w:rsid w:val="00176415"/>
    <w:rsid w:val="00176438"/>
    <w:rsid w:val="0017668B"/>
    <w:rsid w:val="00176802"/>
    <w:rsid w:val="001774AC"/>
    <w:rsid w:val="001807B0"/>
    <w:rsid w:val="001809A6"/>
    <w:rsid w:val="00180D09"/>
    <w:rsid w:val="00182441"/>
    <w:rsid w:val="0018393F"/>
    <w:rsid w:val="00183EC5"/>
    <w:rsid w:val="00183F94"/>
    <w:rsid w:val="00184B93"/>
    <w:rsid w:val="00184C15"/>
    <w:rsid w:val="00184C8F"/>
    <w:rsid w:val="0018551A"/>
    <w:rsid w:val="00185EF5"/>
    <w:rsid w:val="00186415"/>
    <w:rsid w:val="00186541"/>
    <w:rsid w:val="001867A3"/>
    <w:rsid w:val="00186A89"/>
    <w:rsid w:val="00186F30"/>
    <w:rsid w:val="0018776B"/>
    <w:rsid w:val="00187990"/>
    <w:rsid w:val="00187A0D"/>
    <w:rsid w:val="00187E6C"/>
    <w:rsid w:val="001903CD"/>
    <w:rsid w:val="0019164F"/>
    <w:rsid w:val="0019173A"/>
    <w:rsid w:val="00191D7F"/>
    <w:rsid w:val="001923A3"/>
    <w:rsid w:val="001923D2"/>
    <w:rsid w:val="00192828"/>
    <w:rsid w:val="00192AC1"/>
    <w:rsid w:val="001932B8"/>
    <w:rsid w:val="00193B83"/>
    <w:rsid w:val="00193E4A"/>
    <w:rsid w:val="0019460B"/>
    <w:rsid w:val="00194F23"/>
    <w:rsid w:val="00195401"/>
    <w:rsid w:val="00195488"/>
    <w:rsid w:val="00195767"/>
    <w:rsid w:val="001959C4"/>
    <w:rsid w:val="001959E3"/>
    <w:rsid w:val="001965B1"/>
    <w:rsid w:val="0019676B"/>
    <w:rsid w:val="001970B9"/>
    <w:rsid w:val="0019770F"/>
    <w:rsid w:val="001A0665"/>
    <w:rsid w:val="001A10D5"/>
    <w:rsid w:val="001A10E1"/>
    <w:rsid w:val="001A1FB4"/>
    <w:rsid w:val="001A25DD"/>
    <w:rsid w:val="001A2630"/>
    <w:rsid w:val="001A26F5"/>
    <w:rsid w:val="001A2D84"/>
    <w:rsid w:val="001A3908"/>
    <w:rsid w:val="001A3A4A"/>
    <w:rsid w:val="001A3B4E"/>
    <w:rsid w:val="001A4A7E"/>
    <w:rsid w:val="001A4A8E"/>
    <w:rsid w:val="001A4C55"/>
    <w:rsid w:val="001A4FAA"/>
    <w:rsid w:val="001A5261"/>
    <w:rsid w:val="001A5E92"/>
    <w:rsid w:val="001A6C25"/>
    <w:rsid w:val="001A7749"/>
    <w:rsid w:val="001B069B"/>
    <w:rsid w:val="001B0A04"/>
    <w:rsid w:val="001B107C"/>
    <w:rsid w:val="001B12AA"/>
    <w:rsid w:val="001B144B"/>
    <w:rsid w:val="001B1705"/>
    <w:rsid w:val="001B188C"/>
    <w:rsid w:val="001B189E"/>
    <w:rsid w:val="001B1915"/>
    <w:rsid w:val="001B21BF"/>
    <w:rsid w:val="001B2712"/>
    <w:rsid w:val="001B2737"/>
    <w:rsid w:val="001B2C7D"/>
    <w:rsid w:val="001B2C84"/>
    <w:rsid w:val="001B3193"/>
    <w:rsid w:val="001B3225"/>
    <w:rsid w:val="001B322A"/>
    <w:rsid w:val="001B333F"/>
    <w:rsid w:val="001B36F1"/>
    <w:rsid w:val="001B388B"/>
    <w:rsid w:val="001B3FFE"/>
    <w:rsid w:val="001B4298"/>
    <w:rsid w:val="001B4B57"/>
    <w:rsid w:val="001B5675"/>
    <w:rsid w:val="001B5884"/>
    <w:rsid w:val="001B67D1"/>
    <w:rsid w:val="001B6908"/>
    <w:rsid w:val="001B6C6B"/>
    <w:rsid w:val="001B77F7"/>
    <w:rsid w:val="001B7BD4"/>
    <w:rsid w:val="001C05EF"/>
    <w:rsid w:val="001C069B"/>
    <w:rsid w:val="001C08FA"/>
    <w:rsid w:val="001C0D4E"/>
    <w:rsid w:val="001C0D63"/>
    <w:rsid w:val="001C1195"/>
    <w:rsid w:val="001C1B48"/>
    <w:rsid w:val="001C2191"/>
    <w:rsid w:val="001C36F1"/>
    <w:rsid w:val="001C448B"/>
    <w:rsid w:val="001C4547"/>
    <w:rsid w:val="001C46A4"/>
    <w:rsid w:val="001C4867"/>
    <w:rsid w:val="001C4932"/>
    <w:rsid w:val="001C4B9F"/>
    <w:rsid w:val="001C4CFF"/>
    <w:rsid w:val="001C5C31"/>
    <w:rsid w:val="001C6359"/>
    <w:rsid w:val="001C6B1D"/>
    <w:rsid w:val="001C78CD"/>
    <w:rsid w:val="001C7B48"/>
    <w:rsid w:val="001D057A"/>
    <w:rsid w:val="001D06D4"/>
    <w:rsid w:val="001D0BE0"/>
    <w:rsid w:val="001D0E65"/>
    <w:rsid w:val="001D17D0"/>
    <w:rsid w:val="001D2F29"/>
    <w:rsid w:val="001D3661"/>
    <w:rsid w:val="001D3738"/>
    <w:rsid w:val="001D3A06"/>
    <w:rsid w:val="001D3A23"/>
    <w:rsid w:val="001D3B86"/>
    <w:rsid w:val="001D4A17"/>
    <w:rsid w:val="001D4E0E"/>
    <w:rsid w:val="001D51F6"/>
    <w:rsid w:val="001D5358"/>
    <w:rsid w:val="001D57C2"/>
    <w:rsid w:val="001D580C"/>
    <w:rsid w:val="001D5FEE"/>
    <w:rsid w:val="001D62CE"/>
    <w:rsid w:val="001D642D"/>
    <w:rsid w:val="001D74BA"/>
    <w:rsid w:val="001D757C"/>
    <w:rsid w:val="001D7904"/>
    <w:rsid w:val="001D7BA5"/>
    <w:rsid w:val="001E0353"/>
    <w:rsid w:val="001E0AC1"/>
    <w:rsid w:val="001E0FC5"/>
    <w:rsid w:val="001E1124"/>
    <w:rsid w:val="001E16C4"/>
    <w:rsid w:val="001E22C6"/>
    <w:rsid w:val="001E25EC"/>
    <w:rsid w:val="001E28B9"/>
    <w:rsid w:val="001E3156"/>
    <w:rsid w:val="001E324B"/>
    <w:rsid w:val="001E3826"/>
    <w:rsid w:val="001E3982"/>
    <w:rsid w:val="001E3A12"/>
    <w:rsid w:val="001E3FF0"/>
    <w:rsid w:val="001E486A"/>
    <w:rsid w:val="001E4FE0"/>
    <w:rsid w:val="001E5530"/>
    <w:rsid w:val="001E6E58"/>
    <w:rsid w:val="001E6E98"/>
    <w:rsid w:val="001E6FD7"/>
    <w:rsid w:val="001E7D2B"/>
    <w:rsid w:val="001E7FB2"/>
    <w:rsid w:val="001F09E2"/>
    <w:rsid w:val="001F0B34"/>
    <w:rsid w:val="001F0FCA"/>
    <w:rsid w:val="001F19A1"/>
    <w:rsid w:val="001F1A0F"/>
    <w:rsid w:val="001F1F16"/>
    <w:rsid w:val="001F25A7"/>
    <w:rsid w:val="001F2645"/>
    <w:rsid w:val="001F280A"/>
    <w:rsid w:val="001F2A39"/>
    <w:rsid w:val="001F2C9D"/>
    <w:rsid w:val="001F308F"/>
    <w:rsid w:val="001F30C0"/>
    <w:rsid w:val="001F311D"/>
    <w:rsid w:val="001F34C2"/>
    <w:rsid w:val="001F3519"/>
    <w:rsid w:val="001F415A"/>
    <w:rsid w:val="001F41F0"/>
    <w:rsid w:val="001F4878"/>
    <w:rsid w:val="001F4CCA"/>
    <w:rsid w:val="001F5214"/>
    <w:rsid w:val="001F5472"/>
    <w:rsid w:val="001F55DE"/>
    <w:rsid w:val="001F5E5B"/>
    <w:rsid w:val="001F606E"/>
    <w:rsid w:val="001F64DB"/>
    <w:rsid w:val="001F6D74"/>
    <w:rsid w:val="001F6EAB"/>
    <w:rsid w:val="001F7210"/>
    <w:rsid w:val="002005A6"/>
    <w:rsid w:val="00200F6A"/>
    <w:rsid w:val="00202522"/>
    <w:rsid w:val="0020296C"/>
    <w:rsid w:val="00202B11"/>
    <w:rsid w:val="00203778"/>
    <w:rsid w:val="002043F7"/>
    <w:rsid w:val="00204C0E"/>
    <w:rsid w:val="002050D9"/>
    <w:rsid w:val="00205DF4"/>
    <w:rsid w:val="0020676B"/>
    <w:rsid w:val="00206963"/>
    <w:rsid w:val="00206E7C"/>
    <w:rsid w:val="00207323"/>
    <w:rsid w:val="002078D3"/>
    <w:rsid w:val="00207BC7"/>
    <w:rsid w:val="00207C3B"/>
    <w:rsid w:val="00210053"/>
    <w:rsid w:val="002105A4"/>
    <w:rsid w:val="00210F90"/>
    <w:rsid w:val="00212355"/>
    <w:rsid w:val="00212B49"/>
    <w:rsid w:val="0021350C"/>
    <w:rsid w:val="002137E3"/>
    <w:rsid w:val="00213A87"/>
    <w:rsid w:val="00213C1A"/>
    <w:rsid w:val="0021403C"/>
    <w:rsid w:val="00214049"/>
    <w:rsid w:val="0021448D"/>
    <w:rsid w:val="00214BBC"/>
    <w:rsid w:val="002156A8"/>
    <w:rsid w:val="0021581F"/>
    <w:rsid w:val="00215986"/>
    <w:rsid w:val="0021663A"/>
    <w:rsid w:val="00217BB3"/>
    <w:rsid w:val="00220236"/>
    <w:rsid w:val="002204D2"/>
    <w:rsid w:val="002209B5"/>
    <w:rsid w:val="00220BB9"/>
    <w:rsid w:val="00221534"/>
    <w:rsid w:val="002217DC"/>
    <w:rsid w:val="00221E0C"/>
    <w:rsid w:val="002222A9"/>
    <w:rsid w:val="00222443"/>
    <w:rsid w:val="002224D5"/>
    <w:rsid w:val="00222925"/>
    <w:rsid w:val="0022294A"/>
    <w:rsid w:val="0022351A"/>
    <w:rsid w:val="002239CC"/>
    <w:rsid w:val="0022407B"/>
    <w:rsid w:val="00224538"/>
    <w:rsid w:val="00224BBA"/>
    <w:rsid w:val="00225650"/>
    <w:rsid w:val="002257CA"/>
    <w:rsid w:val="00225BDD"/>
    <w:rsid w:val="00225D54"/>
    <w:rsid w:val="00226483"/>
    <w:rsid w:val="00226D5F"/>
    <w:rsid w:val="00226E12"/>
    <w:rsid w:val="002278DE"/>
    <w:rsid w:val="00227F50"/>
    <w:rsid w:val="00230443"/>
    <w:rsid w:val="0023048C"/>
    <w:rsid w:val="00230A4D"/>
    <w:rsid w:val="0023178D"/>
    <w:rsid w:val="00232074"/>
    <w:rsid w:val="00232C20"/>
    <w:rsid w:val="00232D7E"/>
    <w:rsid w:val="002331E0"/>
    <w:rsid w:val="002339AD"/>
    <w:rsid w:val="00233B61"/>
    <w:rsid w:val="00234602"/>
    <w:rsid w:val="002347C0"/>
    <w:rsid w:val="00234F5F"/>
    <w:rsid w:val="00234FBA"/>
    <w:rsid w:val="00235B38"/>
    <w:rsid w:val="00236029"/>
    <w:rsid w:val="00236100"/>
    <w:rsid w:val="00236694"/>
    <w:rsid w:val="002368A0"/>
    <w:rsid w:val="00236ED5"/>
    <w:rsid w:val="00236EF8"/>
    <w:rsid w:val="00237422"/>
    <w:rsid w:val="00237D44"/>
    <w:rsid w:val="00237F0B"/>
    <w:rsid w:val="0024031A"/>
    <w:rsid w:val="00240994"/>
    <w:rsid w:val="00241044"/>
    <w:rsid w:val="0024104E"/>
    <w:rsid w:val="002411AF"/>
    <w:rsid w:val="00241352"/>
    <w:rsid w:val="002414DB"/>
    <w:rsid w:val="00241CBC"/>
    <w:rsid w:val="0024227E"/>
    <w:rsid w:val="00242A8C"/>
    <w:rsid w:val="00242BBB"/>
    <w:rsid w:val="00243327"/>
    <w:rsid w:val="0024366A"/>
    <w:rsid w:val="002440B3"/>
    <w:rsid w:val="002441C0"/>
    <w:rsid w:val="00244700"/>
    <w:rsid w:val="0024481B"/>
    <w:rsid w:val="00244CAF"/>
    <w:rsid w:val="00245059"/>
    <w:rsid w:val="00245226"/>
    <w:rsid w:val="00245ADF"/>
    <w:rsid w:val="00245C12"/>
    <w:rsid w:val="002462EF"/>
    <w:rsid w:val="002463DE"/>
    <w:rsid w:val="002463FB"/>
    <w:rsid w:val="002465B4"/>
    <w:rsid w:val="00246ABE"/>
    <w:rsid w:val="00246BC9"/>
    <w:rsid w:val="002475D8"/>
    <w:rsid w:val="00247A50"/>
    <w:rsid w:val="002500F3"/>
    <w:rsid w:val="002505D4"/>
    <w:rsid w:val="00250C6C"/>
    <w:rsid w:val="002510B5"/>
    <w:rsid w:val="00251122"/>
    <w:rsid w:val="0025125E"/>
    <w:rsid w:val="00251BA6"/>
    <w:rsid w:val="002520E3"/>
    <w:rsid w:val="00252FB1"/>
    <w:rsid w:val="00253003"/>
    <w:rsid w:val="00253E1A"/>
    <w:rsid w:val="00254016"/>
    <w:rsid w:val="00254061"/>
    <w:rsid w:val="00254271"/>
    <w:rsid w:val="00254DEA"/>
    <w:rsid w:val="00255504"/>
    <w:rsid w:val="00255A54"/>
    <w:rsid w:val="002562C2"/>
    <w:rsid w:val="002564FE"/>
    <w:rsid w:val="00257B9F"/>
    <w:rsid w:val="00257F2D"/>
    <w:rsid w:val="00260381"/>
    <w:rsid w:val="00260475"/>
    <w:rsid w:val="002604F7"/>
    <w:rsid w:val="0026072E"/>
    <w:rsid w:val="0026098A"/>
    <w:rsid w:val="002621A8"/>
    <w:rsid w:val="002624CA"/>
    <w:rsid w:val="00262906"/>
    <w:rsid w:val="00263482"/>
    <w:rsid w:val="002635DF"/>
    <w:rsid w:val="00264806"/>
    <w:rsid w:val="0026481D"/>
    <w:rsid w:val="0026487C"/>
    <w:rsid w:val="002648B2"/>
    <w:rsid w:val="00264B1D"/>
    <w:rsid w:val="002652AE"/>
    <w:rsid w:val="0026565E"/>
    <w:rsid w:val="0026572C"/>
    <w:rsid w:val="00265908"/>
    <w:rsid w:val="00266531"/>
    <w:rsid w:val="002703A7"/>
    <w:rsid w:val="002703D2"/>
    <w:rsid w:val="00271250"/>
    <w:rsid w:val="0027254C"/>
    <w:rsid w:val="00272750"/>
    <w:rsid w:val="0027287B"/>
    <w:rsid w:val="00272F60"/>
    <w:rsid w:val="002730F2"/>
    <w:rsid w:val="00273835"/>
    <w:rsid w:val="00273C4C"/>
    <w:rsid w:val="00273D03"/>
    <w:rsid w:val="00273D92"/>
    <w:rsid w:val="002741E3"/>
    <w:rsid w:val="002746EA"/>
    <w:rsid w:val="00275230"/>
    <w:rsid w:val="002752F7"/>
    <w:rsid w:val="0027582B"/>
    <w:rsid w:val="002759AB"/>
    <w:rsid w:val="00275AB2"/>
    <w:rsid w:val="002774F5"/>
    <w:rsid w:val="00277650"/>
    <w:rsid w:val="002779FE"/>
    <w:rsid w:val="00280C15"/>
    <w:rsid w:val="00280F7C"/>
    <w:rsid w:val="002812AE"/>
    <w:rsid w:val="00281F41"/>
    <w:rsid w:val="00282783"/>
    <w:rsid w:val="00282A1F"/>
    <w:rsid w:val="00282BBB"/>
    <w:rsid w:val="0028369A"/>
    <w:rsid w:val="00283A01"/>
    <w:rsid w:val="00283AEE"/>
    <w:rsid w:val="0028402F"/>
    <w:rsid w:val="00284B32"/>
    <w:rsid w:val="00285765"/>
    <w:rsid w:val="00285941"/>
    <w:rsid w:val="00285D3F"/>
    <w:rsid w:val="00286172"/>
    <w:rsid w:val="002863F3"/>
    <w:rsid w:val="002866D2"/>
    <w:rsid w:val="00287613"/>
    <w:rsid w:val="00287A9B"/>
    <w:rsid w:val="0029005E"/>
    <w:rsid w:val="00291F3A"/>
    <w:rsid w:val="0029240B"/>
    <w:rsid w:val="002925DC"/>
    <w:rsid w:val="00292BB6"/>
    <w:rsid w:val="00293A8D"/>
    <w:rsid w:val="00294B8D"/>
    <w:rsid w:val="00294FC2"/>
    <w:rsid w:val="0029512B"/>
    <w:rsid w:val="0029631B"/>
    <w:rsid w:val="00296A37"/>
    <w:rsid w:val="00297213"/>
    <w:rsid w:val="0029755E"/>
    <w:rsid w:val="002A0D82"/>
    <w:rsid w:val="002A12CB"/>
    <w:rsid w:val="002A1926"/>
    <w:rsid w:val="002A1F23"/>
    <w:rsid w:val="002A27C9"/>
    <w:rsid w:val="002A2C00"/>
    <w:rsid w:val="002A34DE"/>
    <w:rsid w:val="002A374B"/>
    <w:rsid w:val="002A3B9C"/>
    <w:rsid w:val="002A3BA1"/>
    <w:rsid w:val="002A3CA8"/>
    <w:rsid w:val="002A4DEB"/>
    <w:rsid w:val="002A4E98"/>
    <w:rsid w:val="002A4ED9"/>
    <w:rsid w:val="002A509B"/>
    <w:rsid w:val="002A53BD"/>
    <w:rsid w:val="002A5848"/>
    <w:rsid w:val="002A5887"/>
    <w:rsid w:val="002A601E"/>
    <w:rsid w:val="002A61C7"/>
    <w:rsid w:val="002A63A7"/>
    <w:rsid w:val="002A7709"/>
    <w:rsid w:val="002A7F00"/>
    <w:rsid w:val="002B045E"/>
    <w:rsid w:val="002B0D8E"/>
    <w:rsid w:val="002B0EB6"/>
    <w:rsid w:val="002B1070"/>
    <w:rsid w:val="002B1150"/>
    <w:rsid w:val="002B1809"/>
    <w:rsid w:val="002B1CC2"/>
    <w:rsid w:val="002B1D70"/>
    <w:rsid w:val="002B1E3F"/>
    <w:rsid w:val="002B2358"/>
    <w:rsid w:val="002B2705"/>
    <w:rsid w:val="002B39B7"/>
    <w:rsid w:val="002B41BC"/>
    <w:rsid w:val="002B4264"/>
    <w:rsid w:val="002B480E"/>
    <w:rsid w:val="002B5E6E"/>
    <w:rsid w:val="002B60EA"/>
    <w:rsid w:val="002B62A1"/>
    <w:rsid w:val="002B684E"/>
    <w:rsid w:val="002B71CC"/>
    <w:rsid w:val="002B7F77"/>
    <w:rsid w:val="002C0225"/>
    <w:rsid w:val="002C0ACE"/>
    <w:rsid w:val="002C142C"/>
    <w:rsid w:val="002C201E"/>
    <w:rsid w:val="002C2109"/>
    <w:rsid w:val="002C2263"/>
    <w:rsid w:val="002C2317"/>
    <w:rsid w:val="002C23A1"/>
    <w:rsid w:val="002C2995"/>
    <w:rsid w:val="002C2B26"/>
    <w:rsid w:val="002C303D"/>
    <w:rsid w:val="002C319D"/>
    <w:rsid w:val="002C353C"/>
    <w:rsid w:val="002C46EC"/>
    <w:rsid w:val="002C577F"/>
    <w:rsid w:val="002C58A8"/>
    <w:rsid w:val="002C6B2B"/>
    <w:rsid w:val="002C6FF8"/>
    <w:rsid w:val="002C7250"/>
    <w:rsid w:val="002C76EB"/>
    <w:rsid w:val="002C7AE4"/>
    <w:rsid w:val="002C7C67"/>
    <w:rsid w:val="002D0C6D"/>
    <w:rsid w:val="002D118A"/>
    <w:rsid w:val="002D135B"/>
    <w:rsid w:val="002D1A35"/>
    <w:rsid w:val="002D1C46"/>
    <w:rsid w:val="002D2147"/>
    <w:rsid w:val="002D26A9"/>
    <w:rsid w:val="002D276F"/>
    <w:rsid w:val="002D31A4"/>
    <w:rsid w:val="002D3631"/>
    <w:rsid w:val="002D36DA"/>
    <w:rsid w:val="002D3AD3"/>
    <w:rsid w:val="002D409B"/>
    <w:rsid w:val="002D479C"/>
    <w:rsid w:val="002D4D0C"/>
    <w:rsid w:val="002D5BE0"/>
    <w:rsid w:val="002D644C"/>
    <w:rsid w:val="002D6602"/>
    <w:rsid w:val="002D69A2"/>
    <w:rsid w:val="002D7080"/>
    <w:rsid w:val="002D7254"/>
    <w:rsid w:val="002E0069"/>
    <w:rsid w:val="002E010D"/>
    <w:rsid w:val="002E07CE"/>
    <w:rsid w:val="002E0A5A"/>
    <w:rsid w:val="002E0C20"/>
    <w:rsid w:val="002E1D8B"/>
    <w:rsid w:val="002E212A"/>
    <w:rsid w:val="002E214E"/>
    <w:rsid w:val="002E2425"/>
    <w:rsid w:val="002E299D"/>
    <w:rsid w:val="002E2A7C"/>
    <w:rsid w:val="002E3A38"/>
    <w:rsid w:val="002E3B7B"/>
    <w:rsid w:val="002E4378"/>
    <w:rsid w:val="002E481A"/>
    <w:rsid w:val="002E4CE1"/>
    <w:rsid w:val="002E4DB5"/>
    <w:rsid w:val="002E580A"/>
    <w:rsid w:val="002E744A"/>
    <w:rsid w:val="002E78E1"/>
    <w:rsid w:val="002F020A"/>
    <w:rsid w:val="002F06A3"/>
    <w:rsid w:val="002F0729"/>
    <w:rsid w:val="002F087B"/>
    <w:rsid w:val="002F08E7"/>
    <w:rsid w:val="002F0B75"/>
    <w:rsid w:val="002F1771"/>
    <w:rsid w:val="002F17C5"/>
    <w:rsid w:val="002F1BF5"/>
    <w:rsid w:val="002F2539"/>
    <w:rsid w:val="002F33F8"/>
    <w:rsid w:val="002F3492"/>
    <w:rsid w:val="002F34A5"/>
    <w:rsid w:val="002F373E"/>
    <w:rsid w:val="002F3AC4"/>
    <w:rsid w:val="002F3C21"/>
    <w:rsid w:val="002F4265"/>
    <w:rsid w:val="002F4293"/>
    <w:rsid w:val="002F4538"/>
    <w:rsid w:val="002F46F4"/>
    <w:rsid w:val="002F496C"/>
    <w:rsid w:val="002F49E8"/>
    <w:rsid w:val="002F4CC3"/>
    <w:rsid w:val="002F5493"/>
    <w:rsid w:val="002F5C28"/>
    <w:rsid w:val="002F63D6"/>
    <w:rsid w:val="002F6EF8"/>
    <w:rsid w:val="002F7440"/>
    <w:rsid w:val="002F754E"/>
    <w:rsid w:val="003000D3"/>
    <w:rsid w:val="00300232"/>
    <w:rsid w:val="0030078A"/>
    <w:rsid w:val="00300FD2"/>
    <w:rsid w:val="00301356"/>
    <w:rsid w:val="00302398"/>
    <w:rsid w:val="00303466"/>
    <w:rsid w:val="00303AAA"/>
    <w:rsid w:val="00303DB8"/>
    <w:rsid w:val="00304595"/>
    <w:rsid w:val="00304D74"/>
    <w:rsid w:val="00304EE8"/>
    <w:rsid w:val="0030512F"/>
    <w:rsid w:val="00305FF5"/>
    <w:rsid w:val="003063E3"/>
    <w:rsid w:val="003076CE"/>
    <w:rsid w:val="00307941"/>
    <w:rsid w:val="00307FA2"/>
    <w:rsid w:val="00307FED"/>
    <w:rsid w:val="00310CA0"/>
    <w:rsid w:val="00310D2C"/>
    <w:rsid w:val="00310E1F"/>
    <w:rsid w:val="00310E2C"/>
    <w:rsid w:val="00311068"/>
    <w:rsid w:val="0031120F"/>
    <w:rsid w:val="0031269D"/>
    <w:rsid w:val="003129EF"/>
    <w:rsid w:val="00312D6E"/>
    <w:rsid w:val="00312F27"/>
    <w:rsid w:val="0031332D"/>
    <w:rsid w:val="00313B64"/>
    <w:rsid w:val="00313DBC"/>
    <w:rsid w:val="00313ED4"/>
    <w:rsid w:val="003144C6"/>
    <w:rsid w:val="003149C1"/>
    <w:rsid w:val="00315244"/>
    <w:rsid w:val="00315251"/>
    <w:rsid w:val="00315B9F"/>
    <w:rsid w:val="0031602F"/>
    <w:rsid w:val="003170A9"/>
    <w:rsid w:val="00317B57"/>
    <w:rsid w:val="00317F9F"/>
    <w:rsid w:val="003200CB"/>
    <w:rsid w:val="00320461"/>
    <w:rsid w:val="003207CF"/>
    <w:rsid w:val="0032170F"/>
    <w:rsid w:val="00321E3C"/>
    <w:rsid w:val="0032223E"/>
    <w:rsid w:val="003228A6"/>
    <w:rsid w:val="00324F14"/>
    <w:rsid w:val="0032552D"/>
    <w:rsid w:val="00325CDD"/>
    <w:rsid w:val="0032611A"/>
    <w:rsid w:val="00326179"/>
    <w:rsid w:val="00326BEC"/>
    <w:rsid w:val="00326D7B"/>
    <w:rsid w:val="00327323"/>
    <w:rsid w:val="0032750C"/>
    <w:rsid w:val="00327A88"/>
    <w:rsid w:val="00327C42"/>
    <w:rsid w:val="00327C58"/>
    <w:rsid w:val="00331053"/>
    <w:rsid w:val="00331C0F"/>
    <w:rsid w:val="00332F63"/>
    <w:rsid w:val="00333040"/>
    <w:rsid w:val="003333C3"/>
    <w:rsid w:val="003336E3"/>
    <w:rsid w:val="00333808"/>
    <w:rsid w:val="00333DE6"/>
    <w:rsid w:val="00334045"/>
    <w:rsid w:val="00334286"/>
    <w:rsid w:val="0033445E"/>
    <w:rsid w:val="0033638E"/>
    <w:rsid w:val="0033647E"/>
    <w:rsid w:val="0033672A"/>
    <w:rsid w:val="00336D85"/>
    <w:rsid w:val="003370FC"/>
    <w:rsid w:val="003374D8"/>
    <w:rsid w:val="00337A34"/>
    <w:rsid w:val="00337D7E"/>
    <w:rsid w:val="0034047A"/>
    <w:rsid w:val="00340D39"/>
    <w:rsid w:val="003410DE"/>
    <w:rsid w:val="003411F8"/>
    <w:rsid w:val="00341225"/>
    <w:rsid w:val="00341497"/>
    <w:rsid w:val="00341815"/>
    <w:rsid w:val="00341975"/>
    <w:rsid w:val="00341B12"/>
    <w:rsid w:val="00341B2C"/>
    <w:rsid w:val="00341FFB"/>
    <w:rsid w:val="003434C6"/>
    <w:rsid w:val="00343C83"/>
    <w:rsid w:val="00343CEA"/>
    <w:rsid w:val="0034446C"/>
    <w:rsid w:val="003449AF"/>
    <w:rsid w:val="00344B7A"/>
    <w:rsid w:val="00345478"/>
    <w:rsid w:val="00345ACD"/>
    <w:rsid w:val="00346444"/>
    <w:rsid w:val="00346743"/>
    <w:rsid w:val="00346E6C"/>
    <w:rsid w:val="00347918"/>
    <w:rsid w:val="00347953"/>
    <w:rsid w:val="00350031"/>
    <w:rsid w:val="0035012F"/>
    <w:rsid w:val="00350466"/>
    <w:rsid w:val="00350B90"/>
    <w:rsid w:val="00350CE2"/>
    <w:rsid w:val="003512D0"/>
    <w:rsid w:val="00351386"/>
    <w:rsid w:val="00351506"/>
    <w:rsid w:val="00351EC7"/>
    <w:rsid w:val="003522E0"/>
    <w:rsid w:val="0035247A"/>
    <w:rsid w:val="0035271E"/>
    <w:rsid w:val="00352CB9"/>
    <w:rsid w:val="00353D2B"/>
    <w:rsid w:val="00353D44"/>
    <w:rsid w:val="00353D68"/>
    <w:rsid w:val="00353F10"/>
    <w:rsid w:val="00353FFC"/>
    <w:rsid w:val="00354417"/>
    <w:rsid w:val="00354A63"/>
    <w:rsid w:val="00354C6C"/>
    <w:rsid w:val="00355767"/>
    <w:rsid w:val="00355B4E"/>
    <w:rsid w:val="00355D9A"/>
    <w:rsid w:val="00356288"/>
    <w:rsid w:val="003562D0"/>
    <w:rsid w:val="00356CB6"/>
    <w:rsid w:val="0035700C"/>
    <w:rsid w:val="003606E3"/>
    <w:rsid w:val="00361095"/>
    <w:rsid w:val="003616A2"/>
    <w:rsid w:val="00361E2D"/>
    <w:rsid w:val="00361F3B"/>
    <w:rsid w:val="00362418"/>
    <w:rsid w:val="00362CA6"/>
    <w:rsid w:val="003630DF"/>
    <w:rsid w:val="00363C3F"/>
    <w:rsid w:val="00364DF0"/>
    <w:rsid w:val="00365044"/>
    <w:rsid w:val="003653CD"/>
    <w:rsid w:val="0036541C"/>
    <w:rsid w:val="00365712"/>
    <w:rsid w:val="00365C6F"/>
    <w:rsid w:val="00365D85"/>
    <w:rsid w:val="00365DBF"/>
    <w:rsid w:val="00366165"/>
    <w:rsid w:val="003671B9"/>
    <w:rsid w:val="003671D9"/>
    <w:rsid w:val="00367709"/>
    <w:rsid w:val="00367C93"/>
    <w:rsid w:val="00367F80"/>
    <w:rsid w:val="00370B3B"/>
    <w:rsid w:val="00371504"/>
    <w:rsid w:val="003716E3"/>
    <w:rsid w:val="00371CC7"/>
    <w:rsid w:val="00372654"/>
    <w:rsid w:val="00374321"/>
    <w:rsid w:val="003743D1"/>
    <w:rsid w:val="00374FC6"/>
    <w:rsid w:val="0037561B"/>
    <w:rsid w:val="00375799"/>
    <w:rsid w:val="003765D0"/>
    <w:rsid w:val="00376728"/>
    <w:rsid w:val="0037691A"/>
    <w:rsid w:val="00376D00"/>
    <w:rsid w:val="00376E0B"/>
    <w:rsid w:val="00377AA9"/>
    <w:rsid w:val="00377DCA"/>
    <w:rsid w:val="00380492"/>
    <w:rsid w:val="003817B4"/>
    <w:rsid w:val="00381897"/>
    <w:rsid w:val="0038359C"/>
    <w:rsid w:val="0038428A"/>
    <w:rsid w:val="00384851"/>
    <w:rsid w:val="00384DBB"/>
    <w:rsid w:val="00384F35"/>
    <w:rsid w:val="00385019"/>
    <w:rsid w:val="00386F40"/>
    <w:rsid w:val="0038729E"/>
    <w:rsid w:val="003878C2"/>
    <w:rsid w:val="00390303"/>
    <w:rsid w:val="00391128"/>
    <w:rsid w:val="003911A3"/>
    <w:rsid w:val="0039145A"/>
    <w:rsid w:val="003914AD"/>
    <w:rsid w:val="00391854"/>
    <w:rsid w:val="00391966"/>
    <w:rsid w:val="00391CB0"/>
    <w:rsid w:val="00391CC4"/>
    <w:rsid w:val="00391E0B"/>
    <w:rsid w:val="00392685"/>
    <w:rsid w:val="003930E0"/>
    <w:rsid w:val="00393202"/>
    <w:rsid w:val="003934D8"/>
    <w:rsid w:val="00393DEE"/>
    <w:rsid w:val="00393E65"/>
    <w:rsid w:val="003959DF"/>
    <w:rsid w:val="00395A44"/>
    <w:rsid w:val="00395B5C"/>
    <w:rsid w:val="00395C4F"/>
    <w:rsid w:val="00396A3A"/>
    <w:rsid w:val="00396ED4"/>
    <w:rsid w:val="00397829"/>
    <w:rsid w:val="003978D3"/>
    <w:rsid w:val="00397A58"/>
    <w:rsid w:val="003A0563"/>
    <w:rsid w:val="003A0CFF"/>
    <w:rsid w:val="003A1B07"/>
    <w:rsid w:val="003A1D8A"/>
    <w:rsid w:val="003A1F89"/>
    <w:rsid w:val="003A2417"/>
    <w:rsid w:val="003A26D0"/>
    <w:rsid w:val="003A2F70"/>
    <w:rsid w:val="003A39AA"/>
    <w:rsid w:val="003A3A4F"/>
    <w:rsid w:val="003A3AAB"/>
    <w:rsid w:val="003A416E"/>
    <w:rsid w:val="003A4223"/>
    <w:rsid w:val="003A48C5"/>
    <w:rsid w:val="003A5340"/>
    <w:rsid w:val="003A57AB"/>
    <w:rsid w:val="003A5A98"/>
    <w:rsid w:val="003A6019"/>
    <w:rsid w:val="003A6264"/>
    <w:rsid w:val="003A66EF"/>
    <w:rsid w:val="003A68BD"/>
    <w:rsid w:val="003A697A"/>
    <w:rsid w:val="003A6E99"/>
    <w:rsid w:val="003A6F8C"/>
    <w:rsid w:val="003A7135"/>
    <w:rsid w:val="003A7763"/>
    <w:rsid w:val="003A7E4B"/>
    <w:rsid w:val="003B052F"/>
    <w:rsid w:val="003B0781"/>
    <w:rsid w:val="003B09E0"/>
    <w:rsid w:val="003B13F7"/>
    <w:rsid w:val="003B203D"/>
    <w:rsid w:val="003B21E0"/>
    <w:rsid w:val="003B2724"/>
    <w:rsid w:val="003B2AF5"/>
    <w:rsid w:val="003B325E"/>
    <w:rsid w:val="003B4228"/>
    <w:rsid w:val="003B519D"/>
    <w:rsid w:val="003B529D"/>
    <w:rsid w:val="003B5B46"/>
    <w:rsid w:val="003B5FBE"/>
    <w:rsid w:val="003B60D7"/>
    <w:rsid w:val="003B619E"/>
    <w:rsid w:val="003B68CE"/>
    <w:rsid w:val="003B6BBF"/>
    <w:rsid w:val="003B6C5B"/>
    <w:rsid w:val="003B7FEF"/>
    <w:rsid w:val="003C0623"/>
    <w:rsid w:val="003C12E0"/>
    <w:rsid w:val="003C15A1"/>
    <w:rsid w:val="003C2D6F"/>
    <w:rsid w:val="003C2ED9"/>
    <w:rsid w:val="003C31AC"/>
    <w:rsid w:val="003C31D2"/>
    <w:rsid w:val="003C3687"/>
    <w:rsid w:val="003C462D"/>
    <w:rsid w:val="003C476B"/>
    <w:rsid w:val="003C4B46"/>
    <w:rsid w:val="003C51AC"/>
    <w:rsid w:val="003C6905"/>
    <w:rsid w:val="003C6F36"/>
    <w:rsid w:val="003C7543"/>
    <w:rsid w:val="003C7B61"/>
    <w:rsid w:val="003C7EAB"/>
    <w:rsid w:val="003D09B1"/>
    <w:rsid w:val="003D1124"/>
    <w:rsid w:val="003D1290"/>
    <w:rsid w:val="003D1473"/>
    <w:rsid w:val="003D1983"/>
    <w:rsid w:val="003D1D5D"/>
    <w:rsid w:val="003D1F23"/>
    <w:rsid w:val="003D2163"/>
    <w:rsid w:val="003D26C8"/>
    <w:rsid w:val="003D28B5"/>
    <w:rsid w:val="003D331D"/>
    <w:rsid w:val="003D3AFF"/>
    <w:rsid w:val="003D3BD0"/>
    <w:rsid w:val="003D3C77"/>
    <w:rsid w:val="003D3D33"/>
    <w:rsid w:val="003D453D"/>
    <w:rsid w:val="003D4CC8"/>
    <w:rsid w:val="003D50A5"/>
    <w:rsid w:val="003D529A"/>
    <w:rsid w:val="003D6FC5"/>
    <w:rsid w:val="003D76F2"/>
    <w:rsid w:val="003D7851"/>
    <w:rsid w:val="003D7DE0"/>
    <w:rsid w:val="003E065A"/>
    <w:rsid w:val="003E0D2A"/>
    <w:rsid w:val="003E0F72"/>
    <w:rsid w:val="003E0FDC"/>
    <w:rsid w:val="003E18DE"/>
    <w:rsid w:val="003E2164"/>
    <w:rsid w:val="003E240A"/>
    <w:rsid w:val="003E2F0C"/>
    <w:rsid w:val="003E363D"/>
    <w:rsid w:val="003E390B"/>
    <w:rsid w:val="003E3BF1"/>
    <w:rsid w:val="003E3FD8"/>
    <w:rsid w:val="003E4C88"/>
    <w:rsid w:val="003E5581"/>
    <w:rsid w:val="003E5604"/>
    <w:rsid w:val="003E588A"/>
    <w:rsid w:val="003E5D1C"/>
    <w:rsid w:val="003E68D9"/>
    <w:rsid w:val="003E6BFE"/>
    <w:rsid w:val="003E703C"/>
    <w:rsid w:val="003E77F2"/>
    <w:rsid w:val="003F10A1"/>
    <w:rsid w:val="003F17C1"/>
    <w:rsid w:val="003F1A30"/>
    <w:rsid w:val="003F1A3D"/>
    <w:rsid w:val="003F1B6D"/>
    <w:rsid w:val="003F24E8"/>
    <w:rsid w:val="003F2684"/>
    <w:rsid w:val="003F26B5"/>
    <w:rsid w:val="003F308D"/>
    <w:rsid w:val="003F341F"/>
    <w:rsid w:val="003F3A00"/>
    <w:rsid w:val="003F3D8D"/>
    <w:rsid w:val="003F41EA"/>
    <w:rsid w:val="003F44FE"/>
    <w:rsid w:val="003F56A0"/>
    <w:rsid w:val="003F56BF"/>
    <w:rsid w:val="003F5BE1"/>
    <w:rsid w:val="003F6505"/>
    <w:rsid w:val="003F66D9"/>
    <w:rsid w:val="003F6C96"/>
    <w:rsid w:val="003F762C"/>
    <w:rsid w:val="003F7ABC"/>
    <w:rsid w:val="003F7E08"/>
    <w:rsid w:val="0040029E"/>
    <w:rsid w:val="00400490"/>
    <w:rsid w:val="0040151F"/>
    <w:rsid w:val="004016F0"/>
    <w:rsid w:val="0040190C"/>
    <w:rsid w:val="0040283B"/>
    <w:rsid w:val="0040284A"/>
    <w:rsid w:val="00402EAF"/>
    <w:rsid w:val="0040328D"/>
    <w:rsid w:val="00403436"/>
    <w:rsid w:val="0040555D"/>
    <w:rsid w:val="00405682"/>
    <w:rsid w:val="00405CD3"/>
    <w:rsid w:val="00405F46"/>
    <w:rsid w:val="00406956"/>
    <w:rsid w:val="00406B23"/>
    <w:rsid w:val="00406CC1"/>
    <w:rsid w:val="00406CEC"/>
    <w:rsid w:val="00406FDF"/>
    <w:rsid w:val="004072E0"/>
    <w:rsid w:val="00410F5B"/>
    <w:rsid w:val="004113F6"/>
    <w:rsid w:val="00411963"/>
    <w:rsid w:val="00412029"/>
    <w:rsid w:val="004126A2"/>
    <w:rsid w:val="00412DFB"/>
    <w:rsid w:val="004130CB"/>
    <w:rsid w:val="0041316F"/>
    <w:rsid w:val="00413611"/>
    <w:rsid w:val="004141C0"/>
    <w:rsid w:val="0041434B"/>
    <w:rsid w:val="00414AB2"/>
    <w:rsid w:val="00415D34"/>
    <w:rsid w:val="00415E37"/>
    <w:rsid w:val="00415E8B"/>
    <w:rsid w:val="00415EC2"/>
    <w:rsid w:val="0041690D"/>
    <w:rsid w:val="00417373"/>
    <w:rsid w:val="004177FB"/>
    <w:rsid w:val="00417F30"/>
    <w:rsid w:val="00417FBE"/>
    <w:rsid w:val="00421C23"/>
    <w:rsid w:val="00421F6F"/>
    <w:rsid w:val="00422255"/>
    <w:rsid w:val="00422D87"/>
    <w:rsid w:val="004231DA"/>
    <w:rsid w:val="00423704"/>
    <w:rsid w:val="00423B60"/>
    <w:rsid w:val="00423F42"/>
    <w:rsid w:val="004246FE"/>
    <w:rsid w:val="004263E7"/>
    <w:rsid w:val="0042683F"/>
    <w:rsid w:val="00426FB8"/>
    <w:rsid w:val="004273F6"/>
    <w:rsid w:val="004276FF"/>
    <w:rsid w:val="004277A1"/>
    <w:rsid w:val="00427E64"/>
    <w:rsid w:val="00427F3F"/>
    <w:rsid w:val="004302D8"/>
    <w:rsid w:val="00430765"/>
    <w:rsid w:val="00430ED0"/>
    <w:rsid w:val="00430F66"/>
    <w:rsid w:val="00431CD8"/>
    <w:rsid w:val="00432519"/>
    <w:rsid w:val="0043255D"/>
    <w:rsid w:val="00433A65"/>
    <w:rsid w:val="00433B1E"/>
    <w:rsid w:val="00433B2F"/>
    <w:rsid w:val="00433BA5"/>
    <w:rsid w:val="004342AC"/>
    <w:rsid w:val="004342EB"/>
    <w:rsid w:val="0043509B"/>
    <w:rsid w:val="00437F7E"/>
    <w:rsid w:val="004405A6"/>
    <w:rsid w:val="0044060C"/>
    <w:rsid w:val="00441B17"/>
    <w:rsid w:val="00441F27"/>
    <w:rsid w:val="00441F48"/>
    <w:rsid w:val="004422FE"/>
    <w:rsid w:val="004423A4"/>
    <w:rsid w:val="00442B97"/>
    <w:rsid w:val="00442E1D"/>
    <w:rsid w:val="004430F2"/>
    <w:rsid w:val="0044319F"/>
    <w:rsid w:val="004434E5"/>
    <w:rsid w:val="00443631"/>
    <w:rsid w:val="00443E7F"/>
    <w:rsid w:val="004443B3"/>
    <w:rsid w:val="00444693"/>
    <w:rsid w:val="00444C00"/>
    <w:rsid w:val="00444CEC"/>
    <w:rsid w:val="00445B04"/>
    <w:rsid w:val="00445FD2"/>
    <w:rsid w:val="0044651B"/>
    <w:rsid w:val="00447753"/>
    <w:rsid w:val="00450123"/>
    <w:rsid w:val="004503E3"/>
    <w:rsid w:val="004507B5"/>
    <w:rsid w:val="00451285"/>
    <w:rsid w:val="00451913"/>
    <w:rsid w:val="00451A61"/>
    <w:rsid w:val="00451BD2"/>
    <w:rsid w:val="00451E80"/>
    <w:rsid w:val="00452C9C"/>
    <w:rsid w:val="004533B3"/>
    <w:rsid w:val="0045389F"/>
    <w:rsid w:val="00453D98"/>
    <w:rsid w:val="004548FE"/>
    <w:rsid w:val="00455064"/>
    <w:rsid w:val="0045517C"/>
    <w:rsid w:val="004560FF"/>
    <w:rsid w:val="00456154"/>
    <w:rsid w:val="00456243"/>
    <w:rsid w:val="00456502"/>
    <w:rsid w:val="004565A8"/>
    <w:rsid w:val="00456F05"/>
    <w:rsid w:val="00460119"/>
    <w:rsid w:val="0046021E"/>
    <w:rsid w:val="0046035C"/>
    <w:rsid w:val="00461872"/>
    <w:rsid w:val="00461A3E"/>
    <w:rsid w:val="00461B43"/>
    <w:rsid w:val="004624B9"/>
    <w:rsid w:val="004625CF"/>
    <w:rsid w:val="00462B0D"/>
    <w:rsid w:val="00462FDE"/>
    <w:rsid w:val="004635A3"/>
    <w:rsid w:val="00463618"/>
    <w:rsid w:val="0046394D"/>
    <w:rsid w:val="00464236"/>
    <w:rsid w:val="0046562A"/>
    <w:rsid w:val="00466252"/>
    <w:rsid w:val="00466331"/>
    <w:rsid w:val="0046660F"/>
    <w:rsid w:val="0046676D"/>
    <w:rsid w:val="00466824"/>
    <w:rsid w:val="00466FB5"/>
    <w:rsid w:val="004679DB"/>
    <w:rsid w:val="00467D19"/>
    <w:rsid w:val="00467FF1"/>
    <w:rsid w:val="00470081"/>
    <w:rsid w:val="0047051F"/>
    <w:rsid w:val="00470E4C"/>
    <w:rsid w:val="00471E20"/>
    <w:rsid w:val="00471F50"/>
    <w:rsid w:val="00472532"/>
    <w:rsid w:val="00472BC2"/>
    <w:rsid w:val="00472CAC"/>
    <w:rsid w:val="00472D76"/>
    <w:rsid w:val="00472F07"/>
    <w:rsid w:val="004733C0"/>
    <w:rsid w:val="00474115"/>
    <w:rsid w:val="004741B8"/>
    <w:rsid w:val="004744C6"/>
    <w:rsid w:val="004744CD"/>
    <w:rsid w:val="00475115"/>
    <w:rsid w:val="004751A9"/>
    <w:rsid w:val="00475467"/>
    <w:rsid w:val="004755BA"/>
    <w:rsid w:val="0047569B"/>
    <w:rsid w:val="004766F8"/>
    <w:rsid w:val="00476CE7"/>
    <w:rsid w:val="00476E9B"/>
    <w:rsid w:val="004775F0"/>
    <w:rsid w:val="00477B25"/>
    <w:rsid w:val="00480151"/>
    <w:rsid w:val="00480659"/>
    <w:rsid w:val="00480815"/>
    <w:rsid w:val="00480AD0"/>
    <w:rsid w:val="004811C6"/>
    <w:rsid w:val="00481868"/>
    <w:rsid w:val="00481CD7"/>
    <w:rsid w:val="00482086"/>
    <w:rsid w:val="00482137"/>
    <w:rsid w:val="00482812"/>
    <w:rsid w:val="00482E4F"/>
    <w:rsid w:val="004831C5"/>
    <w:rsid w:val="004838AF"/>
    <w:rsid w:val="0048419A"/>
    <w:rsid w:val="00484415"/>
    <w:rsid w:val="00484432"/>
    <w:rsid w:val="00484996"/>
    <w:rsid w:val="00484D3E"/>
    <w:rsid w:val="0048599F"/>
    <w:rsid w:val="004864FA"/>
    <w:rsid w:val="00486538"/>
    <w:rsid w:val="00486D5A"/>
    <w:rsid w:val="00486DD2"/>
    <w:rsid w:val="00486F4F"/>
    <w:rsid w:val="004873B2"/>
    <w:rsid w:val="00487B7C"/>
    <w:rsid w:val="00487D19"/>
    <w:rsid w:val="004907A1"/>
    <w:rsid w:val="00490810"/>
    <w:rsid w:val="00490822"/>
    <w:rsid w:val="004914E6"/>
    <w:rsid w:val="00491ABA"/>
    <w:rsid w:val="00491E54"/>
    <w:rsid w:val="00493917"/>
    <w:rsid w:val="00493F9C"/>
    <w:rsid w:val="00494341"/>
    <w:rsid w:val="0049439F"/>
    <w:rsid w:val="00494529"/>
    <w:rsid w:val="00494D66"/>
    <w:rsid w:val="00495295"/>
    <w:rsid w:val="00495EF0"/>
    <w:rsid w:val="00496108"/>
    <w:rsid w:val="00496526"/>
    <w:rsid w:val="00496F86"/>
    <w:rsid w:val="00497852"/>
    <w:rsid w:val="00497C2B"/>
    <w:rsid w:val="00497C8E"/>
    <w:rsid w:val="004A00A8"/>
    <w:rsid w:val="004A00D9"/>
    <w:rsid w:val="004A05C1"/>
    <w:rsid w:val="004A138D"/>
    <w:rsid w:val="004A1774"/>
    <w:rsid w:val="004A1AB5"/>
    <w:rsid w:val="004A2378"/>
    <w:rsid w:val="004A23F5"/>
    <w:rsid w:val="004A2557"/>
    <w:rsid w:val="004A3483"/>
    <w:rsid w:val="004A362B"/>
    <w:rsid w:val="004A38CF"/>
    <w:rsid w:val="004A3EF4"/>
    <w:rsid w:val="004A56FF"/>
    <w:rsid w:val="004A58C0"/>
    <w:rsid w:val="004A5A3E"/>
    <w:rsid w:val="004A5EC4"/>
    <w:rsid w:val="004A63D7"/>
    <w:rsid w:val="004A67C4"/>
    <w:rsid w:val="004A6D83"/>
    <w:rsid w:val="004A6E7E"/>
    <w:rsid w:val="004A7F6D"/>
    <w:rsid w:val="004B0307"/>
    <w:rsid w:val="004B0BDF"/>
    <w:rsid w:val="004B24A5"/>
    <w:rsid w:val="004B2BBE"/>
    <w:rsid w:val="004B32F9"/>
    <w:rsid w:val="004B431D"/>
    <w:rsid w:val="004B43B7"/>
    <w:rsid w:val="004B7A43"/>
    <w:rsid w:val="004C0C81"/>
    <w:rsid w:val="004C0CFF"/>
    <w:rsid w:val="004C10F5"/>
    <w:rsid w:val="004C17E8"/>
    <w:rsid w:val="004C17EB"/>
    <w:rsid w:val="004C1924"/>
    <w:rsid w:val="004C19CD"/>
    <w:rsid w:val="004C1B13"/>
    <w:rsid w:val="004C1EEB"/>
    <w:rsid w:val="004C201F"/>
    <w:rsid w:val="004C2573"/>
    <w:rsid w:val="004C2A93"/>
    <w:rsid w:val="004C3116"/>
    <w:rsid w:val="004C3B41"/>
    <w:rsid w:val="004C4780"/>
    <w:rsid w:val="004C4878"/>
    <w:rsid w:val="004C4E8F"/>
    <w:rsid w:val="004C5133"/>
    <w:rsid w:val="004C52A4"/>
    <w:rsid w:val="004C6D88"/>
    <w:rsid w:val="004C757D"/>
    <w:rsid w:val="004C75A1"/>
    <w:rsid w:val="004C7CD8"/>
    <w:rsid w:val="004D0BB1"/>
    <w:rsid w:val="004D1314"/>
    <w:rsid w:val="004D169B"/>
    <w:rsid w:val="004D2C55"/>
    <w:rsid w:val="004D3596"/>
    <w:rsid w:val="004D3ACC"/>
    <w:rsid w:val="004D3C04"/>
    <w:rsid w:val="004D402E"/>
    <w:rsid w:val="004D4413"/>
    <w:rsid w:val="004D4A12"/>
    <w:rsid w:val="004D4FB1"/>
    <w:rsid w:val="004D551F"/>
    <w:rsid w:val="004D5899"/>
    <w:rsid w:val="004D5B4E"/>
    <w:rsid w:val="004D5F36"/>
    <w:rsid w:val="004D6655"/>
    <w:rsid w:val="004D7461"/>
    <w:rsid w:val="004D7768"/>
    <w:rsid w:val="004E0B15"/>
    <w:rsid w:val="004E0E52"/>
    <w:rsid w:val="004E0E83"/>
    <w:rsid w:val="004E148F"/>
    <w:rsid w:val="004E1552"/>
    <w:rsid w:val="004E1CC1"/>
    <w:rsid w:val="004E2758"/>
    <w:rsid w:val="004E307C"/>
    <w:rsid w:val="004E3FB4"/>
    <w:rsid w:val="004E45CE"/>
    <w:rsid w:val="004E589C"/>
    <w:rsid w:val="004E5A1E"/>
    <w:rsid w:val="004E5C36"/>
    <w:rsid w:val="004E5E75"/>
    <w:rsid w:val="004E69F7"/>
    <w:rsid w:val="004E6E19"/>
    <w:rsid w:val="004E6F8E"/>
    <w:rsid w:val="004E7244"/>
    <w:rsid w:val="004F0216"/>
    <w:rsid w:val="004F0A7A"/>
    <w:rsid w:val="004F0E3D"/>
    <w:rsid w:val="004F1072"/>
    <w:rsid w:val="004F1378"/>
    <w:rsid w:val="004F1A4B"/>
    <w:rsid w:val="004F27CA"/>
    <w:rsid w:val="004F2E94"/>
    <w:rsid w:val="004F39C7"/>
    <w:rsid w:val="004F4641"/>
    <w:rsid w:val="004F4B47"/>
    <w:rsid w:val="004F4C6D"/>
    <w:rsid w:val="004F54FE"/>
    <w:rsid w:val="004F5CDD"/>
    <w:rsid w:val="004F5E16"/>
    <w:rsid w:val="004F5E73"/>
    <w:rsid w:val="004F607D"/>
    <w:rsid w:val="004F6301"/>
    <w:rsid w:val="004F6DC7"/>
    <w:rsid w:val="004F7B1A"/>
    <w:rsid w:val="004F7E48"/>
    <w:rsid w:val="004F7E73"/>
    <w:rsid w:val="00500137"/>
    <w:rsid w:val="00500E4B"/>
    <w:rsid w:val="00501440"/>
    <w:rsid w:val="00501448"/>
    <w:rsid w:val="00501604"/>
    <w:rsid w:val="00501C9D"/>
    <w:rsid w:val="00502032"/>
    <w:rsid w:val="00502624"/>
    <w:rsid w:val="0050290E"/>
    <w:rsid w:val="00502A52"/>
    <w:rsid w:val="0050313A"/>
    <w:rsid w:val="005035E0"/>
    <w:rsid w:val="0050383A"/>
    <w:rsid w:val="00503A9B"/>
    <w:rsid w:val="00503FCE"/>
    <w:rsid w:val="005050B4"/>
    <w:rsid w:val="00505464"/>
    <w:rsid w:val="00506869"/>
    <w:rsid w:val="00506BE4"/>
    <w:rsid w:val="00507081"/>
    <w:rsid w:val="0050708F"/>
    <w:rsid w:val="0050745C"/>
    <w:rsid w:val="00510082"/>
    <w:rsid w:val="005106DC"/>
    <w:rsid w:val="00510837"/>
    <w:rsid w:val="005113F0"/>
    <w:rsid w:val="00511A77"/>
    <w:rsid w:val="00511E82"/>
    <w:rsid w:val="00512A4B"/>
    <w:rsid w:val="00512AD5"/>
    <w:rsid w:val="00512AEA"/>
    <w:rsid w:val="00512D1E"/>
    <w:rsid w:val="005130B5"/>
    <w:rsid w:val="00513ECF"/>
    <w:rsid w:val="00514268"/>
    <w:rsid w:val="00514334"/>
    <w:rsid w:val="00514B97"/>
    <w:rsid w:val="00514E97"/>
    <w:rsid w:val="00515F93"/>
    <w:rsid w:val="0051637F"/>
    <w:rsid w:val="0051656E"/>
    <w:rsid w:val="00517424"/>
    <w:rsid w:val="00520050"/>
    <w:rsid w:val="00520E68"/>
    <w:rsid w:val="005211DE"/>
    <w:rsid w:val="005214DC"/>
    <w:rsid w:val="00521741"/>
    <w:rsid w:val="00523448"/>
    <w:rsid w:val="00524B1B"/>
    <w:rsid w:val="005253C7"/>
    <w:rsid w:val="00525F69"/>
    <w:rsid w:val="00526533"/>
    <w:rsid w:val="00526F39"/>
    <w:rsid w:val="00527344"/>
    <w:rsid w:val="00527510"/>
    <w:rsid w:val="00527C5C"/>
    <w:rsid w:val="005307D8"/>
    <w:rsid w:val="00530869"/>
    <w:rsid w:val="00530E36"/>
    <w:rsid w:val="0053130B"/>
    <w:rsid w:val="005318CD"/>
    <w:rsid w:val="00531A78"/>
    <w:rsid w:val="00531FFF"/>
    <w:rsid w:val="00532127"/>
    <w:rsid w:val="0053218D"/>
    <w:rsid w:val="0053309F"/>
    <w:rsid w:val="00533F42"/>
    <w:rsid w:val="00534993"/>
    <w:rsid w:val="005353C7"/>
    <w:rsid w:val="005363B4"/>
    <w:rsid w:val="00536A4A"/>
    <w:rsid w:val="00536BB9"/>
    <w:rsid w:val="00537BAB"/>
    <w:rsid w:val="005406EB"/>
    <w:rsid w:val="00540A80"/>
    <w:rsid w:val="00541859"/>
    <w:rsid w:val="00541ECF"/>
    <w:rsid w:val="00542443"/>
    <w:rsid w:val="00543228"/>
    <w:rsid w:val="00544050"/>
    <w:rsid w:val="00544116"/>
    <w:rsid w:val="00544220"/>
    <w:rsid w:val="00544B3E"/>
    <w:rsid w:val="00544D26"/>
    <w:rsid w:val="00544E6D"/>
    <w:rsid w:val="00544F53"/>
    <w:rsid w:val="00545DC1"/>
    <w:rsid w:val="00546019"/>
    <w:rsid w:val="00546367"/>
    <w:rsid w:val="0054637E"/>
    <w:rsid w:val="00546795"/>
    <w:rsid w:val="0054698A"/>
    <w:rsid w:val="00546D80"/>
    <w:rsid w:val="00546F8F"/>
    <w:rsid w:val="00547A64"/>
    <w:rsid w:val="00547C90"/>
    <w:rsid w:val="00547E85"/>
    <w:rsid w:val="00550093"/>
    <w:rsid w:val="0055037D"/>
    <w:rsid w:val="0055044C"/>
    <w:rsid w:val="005505EE"/>
    <w:rsid w:val="00550823"/>
    <w:rsid w:val="00550C1B"/>
    <w:rsid w:val="00550E71"/>
    <w:rsid w:val="005516A0"/>
    <w:rsid w:val="00551E1A"/>
    <w:rsid w:val="00551FEE"/>
    <w:rsid w:val="0055286E"/>
    <w:rsid w:val="00553664"/>
    <w:rsid w:val="00553EFC"/>
    <w:rsid w:val="00554539"/>
    <w:rsid w:val="00554AC1"/>
    <w:rsid w:val="00554B83"/>
    <w:rsid w:val="00555130"/>
    <w:rsid w:val="00555248"/>
    <w:rsid w:val="005556C5"/>
    <w:rsid w:val="005556C7"/>
    <w:rsid w:val="00555CB2"/>
    <w:rsid w:val="0055629F"/>
    <w:rsid w:val="00556689"/>
    <w:rsid w:val="00556A19"/>
    <w:rsid w:val="005575CD"/>
    <w:rsid w:val="00557B71"/>
    <w:rsid w:val="00557C7E"/>
    <w:rsid w:val="00560190"/>
    <w:rsid w:val="0056021B"/>
    <w:rsid w:val="00562D51"/>
    <w:rsid w:val="00562DF6"/>
    <w:rsid w:val="005633B6"/>
    <w:rsid w:val="005635DC"/>
    <w:rsid w:val="0056389F"/>
    <w:rsid w:val="00563B5B"/>
    <w:rsid w:val="00563CE4"/>
    <w:rsid w:val="00563EF2"/>
    <w:rsid w:val="0056446C"/>
    <w:rsid w:val="005647EA"/>
    <w:rsid w:val="00564998"/>
    <w:rsid w:val="005655F2"/>
    <w:rsid w:val="00565788"/>
    <w:rsid w:val="00565DAE"/>
    <w:rsid w:val="00566EC8"/>
    <w:rsid w:val="00566F7F"/>
    <w:rsid w:val="005679D5"/>
    <w:rsid w:val="00567AA0"/>
    <w:rsid w:val="00570CB0"/>
    <w:rsid w:val="0057129B"/>
    <w:rsid w:val="005713AF"/>
    <w:rsid w:val="00571EE3"/>
    <w:rsid w:val="00572421"/>
    <w:rsid w:val="0057247C"/>
    <w:rsid w:val="00572934"/>
    <w:rsid w:val="00572BFA"/>
    <w:rsid w:val="0057313C"/>
    <w:rsid w:val="0057439F"/>
    <w:rsid w:val="00575F43"/>
    <w:rsid w:val="005769F8"/>
    <w:rsid w:val="00576BC9"/>
    <w:rsid w:val="00577099"/>
    <w:rsid w:val="00577606"/>
    <w:rsid w:val="00577EFE"/>
    <w:rsid w:val="005810F5"/>
    <w:rsid w:val="00581614"/>
    <w:rsid w:val="005817AF"/>
    <w:rsid w:val="00581E68"/>
    <w:rsid w:val="00582C86"/>
    <w:rsid w:val="00582F6A"/>
    <w:rsid w:val="005837B7"/>
    <w:rsid w:val="00583C5B"/>
    <w:rsid w:val="00583D3F"/>
    <w:rsid w:val="005841E9"/>
    <w:rsid w:val="00584C45"/>
    <w:rsid w:val="00584E0B"/>
    <w:rsid w:val="005850DD"/>
    <w:rsid w:val="0058580D"/>
    <w:rsid w:val="00585817"/>
    <w:rsid w:val="00585843"/>
    <w:rsid w:val="00585A49"/>
    <w:rsid w:val="00586ABC"/>
    <w:rsid w:val="00587988"/>
    <w:rsid w:val="00587EC5"/>
    <w:rsid w:val="0059018F"/>
    <w:rsid w:val="005902A4"/>
    <w:rsid w:val="005904BF"/>
    <w:rsid w:val="00590A47"/>
    <w:rsid w:val="00590EAF"/>
    <w:rsid w:val="0059153E"/>
    <w:rsid w:val="005918C7"/>
    <w:rsid w:val="00591A54"/>
    <w:rsid w:val="00591C45"/>
    <w:rsid w:val="00591F21"/>
    <w:rsid w:val="0059209D"/>
    <w:rsid w:val="005924B4"/>
    <w:rsid w:val="00592B39"/>
    <w:rsid w:val="0059314B"/>
    <w:rsid w:val="005933C7"/>
    <w:rsid w:val="005933FF"/>
    <w:rsid w:val="00593AF6"/>
    <w:rsid w:val="00593D45"/>
    <w:rsid w:val="00594D6F"/>
    <w:rsid w:val="00594DC6"/>
    <w:rsid w:val="00595432"/>
    <w:rsid w:val="005955C2"/>
    <w:rsid w:val="005958DF"/>
    <w:rsid w:val="00595D71"/>
    <w:rsid w:val="005961AE"/>
    <w:rsid w:val="0059638A"/>
    <w:rsid w:val="00596812"/>
    <w:rsid w:val="005973A6"/>
    <w:rsid w:val="00597641"/>
    <w:rsid w:val="00597B5F"/>
    <w:rsid w:val="00597F6D"/>
    <w:rsid w:val="005A002C"/>
    <w:rsid w:val="005A0CF1"/>
    <w:rsid w:val="005A0E09"/>
    <w:rsid w:val="005A0EE0"/>
    <w:rsid w:val="005A1C23"/>
    <w:rsid w:val="005A241A"/>
    <w:rsid w:val="005A2494"/>
    <w:rsid w:val="005A39E9"/>
    <w:rsid w:val="005A3BF4"/>
    <w:rsid w:val="005A52FF"/>
    <w:rsid w:val="005A5435"/>
    <w:rsid w:val="005A56EC"/>
    <w:rsid w:val="005A6244"/>
    <w:rsid w:val="005A6CD4"/>
    <w:rsid w:val="005A6CFB"/>
    <w:rsid w:val="005A7149"/>
    <w:rsid w:val="005A7959"/>
    <w:rsid w:val="005A795B"/>
    <w:rsid w:val="005A79E4"/>
    <w:rsid w:val="005A7C30"/>
    <w:rsid w:val="005B0443"/>
    <w:rsid w:val="005B0571"/>
    <w:rsid w:val="005B07FC"/>
    <w:rsid w:val="005B1948"/>
    <w:rsid w:val="005B24C2"/>
    <w:rsid w:val="005B2619"/>
    <w:rsid w:val="005B277B"/>
    <w:rsid w:val="005B29CA"/>
    <w:rsid w:val="005B3BDA"/>
    <w:rsid w:val="005B3E70"/>
    <w:rsid w:val="005B4C11"/>
    <w:rsid w:val="005B53B5"/>
    <w:rsid w:val="005B601A"/>
    <w:rsid w:val="005B61A8"/>
    <w:rsid w:val="005B621D"/>
    <w:rsid w:val="005B651D"/>
    <w:rsid w:val="005B72DD"/>
    <w:rsid w:val="005B73B9"/>
    <w:rsid w:val="005B74A9"/>
    <w:rsid w:val="005B74BF"/>
    <w:rsid w:val="005B7770"/>
    <w:rsid w:val="005B7993"/>
    <w:rsid w:val="005C03DE"/>
    <w:rsid w:val="005C08B1"/>
    <w:rsid w:val="005C1994"/>
    <w:rsid w:val="005C230A"/>
    <w:rsid w:val="005C2433"/>
    <w:rsid w:val="005C2BC9"/>
    <w:rsid w:val="005C2E15"/>
    <w:rsid w:val="005C2F5E"/>
    <w:rsid w:val="005C2FC1"/>
    <w:rsid w:val="005C3671"/>
    <w:rsid w:val="005C3CB1"/>
    <w:rsid w:val="005C4004"/>
    <w:rsid w:val="005C42B4"/>
    <w:rsid w:val="005C4827"/>
    <w:rsid w:val="005C4DE6"/>
    <w:rsid w:val="005C517D"/>
    <w:rsid w:val="005C5973"/>
    <w:rsid w:val="005C5A2B"/>
    <w:rsid w:val="005C5B54"/>
    <w:rsid w:val="005C6CAD"/>
    <w:rsid w:val="005C6D04"/>
    <w:rsid w:val="005C758F"/>
    <w:rsid w:val="005C7B8B"/>
    <w:rsid w:val="005C7EDF"/>
    <w:rsid w:val="005D0415"/>
    <w:rsid w:val="005D1237"/>
    <w:rsid w:val="005D206C"/>
    <w:rsid w:val="005D20FF"/>
    <w:rsid w:val="005D2EF1"/>
    <w:rsid w:val="005D36BE"/>
    <w:rsid w:val="005D48F9"/>
    <w:rsid w:val="005D4DD2"/>
    <w:rsid w:val="005D4FAF"/>
    <w:rsid w:val="005D75F2"/>
    <w:rsid w:val="005E0364"/>
    <w:rsid w:val="005E0868"/>
    <w:rsid w:val="005E0CD1"/>
    <w:rsid w:val="005E16B1"/>
    <w:rsid w:val="005E1DFF"/>
    <w:rsid w:val="005E329B"/>
    <w:rsid w:val="005E35D3"/>
    <w:rsid w:val="005E3D30"/>
    <w:rsid w:val="005E3F8E"/>
    <w:rsid w:val="005E4633"/>
    <w:rsid w:val="005E596C"/>
    <w:rsid w:val="005E6164"/>
    <w:rsid w:val="005E696F"/>
    <w:rsid w:val="005E6A13"/>
    <w:rsid w:val="005E6D79"/>
    <w:rsid w:val="005E6E90"/>
    <w:rsid w:val="005E766D"/>
    <w:rsid w:val="005E7A7D"/>
    <w:rsid w:val="005E7BCA"/>
    <w:rsid w:val="005F0046"/>
    <w:rsid w:val="005F0221"/>
    <w:rsid w:val="005F176A"/>
    <w:rsid w:val="005F1E4C"/>
    <w:rsid w:val="005F1EED"/>
    <w:rsid w:val="005F1FAC"/>
    <w:rsid w:val="005F2870"/>
    <w:rsid w:val="005F358B"/>
    <w:rsid w:val="005F36F2"/>
    <w:rsid w:val="005F3C35"/>
    <w:rsid w:val="005F3F3D"/>
    <w:rsid w:val="005F4000"/>
    <w:rsid w:val="005F48C1"/>
    <w:rsid w:val="005F5861"/>
    <w:rsid w:val="005F6130"/>
    <w:rsid w:val="005F613A"/>
    <w:rsid w:val="005F695F"/>
    <w:rsid w:val="005F6D51"/>
    <w:rsid w:val="005F770E"/>
    <w:rsid w:val="005F7717"/>
    <w:rsid w:val="00600619"/>
    <w:rsid w:val="0060065E"/>
    <w:rsid w:val="00601294"/>
    <w:rsid w:val="00601852"/>
    <w:rsid w:val="00603C93"/>
    <w:rsid w:val="00604C33"/>
    <w:rsid w:val="0060570B"/>
    <w:rsid w:val="00605996"/>
    <w:rsid w:val="006063F2"/>
    <w:rsid w:val="00606752"/>
    <w:rsid w:val="006067BF"/>
    <w:rsid w:val="00607169"/>
    <w:rsid w:val="00607B88"/>
    <w:rsid w:val="0061004E"/>
    <w:rsid w:val="006104AC"/>
    <w:rsid w:val="00610C41"/>
    <w:rsid w:val="006112DE"/>
    <w:rsid w:val="00611F65"/>
    <w:rsid w:val="006125FF"/>
    <w:rsid w:val="00612AB1"/>
    <w:rsid w:val="00613063"/>
    <w:rsid w:val="00613096"/>
    <w:rsid w:val="00614079"/>
    <w:rsid w:val="0061438E"/>
    <w:rsid w:val="0061445B"/>
    <w:rsid w:val="006146E9"/>
    <w:rsid w:val="00614790"/>
    <w:rsid w:val="006158F1"/>
    <w:rsid w:val="006159CC"/>
    <w:rsid w:val="00616606"/>
    <w:rsid w:val="00616B23"/>
    <w:rsid w:val="00617096"/>
    <w:rsid w:val="0061736C"/>
    <w:rsid w:val="006176E3"/>
    <w:rsid w:val="00617847"/>
    <w:rsid w:val="00617B31"/>
    <w:rsid w:val="006200C2"/>
    <w:rsid w:val="0062090E"/>
    <w:rsid w:val="00620BC0"/>
    <w:rsid w:val="006212FB"/>
    <w:rsid w:val="006216B6"/>
    <w:rsid w:val="00622549"/>
    <w:rsid w:val="00622B10"/>
    <w:rsid w:val="00623087"/>
    <w:rsid w:val="00623247"/>
    <w:rsid w:val="006236FB"/>
    <w:rsid w:val="00623960"/>
    <w:rsid w:val="006246E1"/>
    <w:rsid w:val="00624AEB"/>
    <w:rsid w:val="00625896"/>
    <w:rsid w:val="00625CE9"/>
    <w:rsid w:val="00625DF9"/>
    <w:rsid w:val="00626F36"/>
    <w:rsid w:val="00627097"/>
    <w:rsid w:val="00627240"/>
    <w:rsid w:val="006273FD"/>
    <w:rsid w:val="00627DBE"/>
    <w:rsid w:val="00630600"/>
    <w:rsid w:val="00630C99"/>
    <w:rsid w:val="0063166F"/>
    <w:rsid w:val="00632800"/>
    <w:rsid w:val="00632B7E"/>
    <w:rsid w:val="006330F6"/>
    <w:rsid w:val="006332CF"/>
    <w:rsid w:val="006334B9"/>
    <w:rsid w:val="006335E4"/>
    <w:rsid w:val="00633D6C"/>
    <w:rsid w:val="00633F44"/>
    <w:rsid w:val="006342F8"/>
    <w:rsid w:val="006343C5"/>
    <w:rsid w:val="00634E0D"/>
    <w:rsid w:val="00634FB8"/>
    <w:rsid w:val="00635433"/>
    <w:rsid w:val="006356BA"/>
    <w:rsid w:val="00635B0B"/>
    <w:rsid w:val="00635DD9"/>
    <w:rsid w:val="006368E9"/>
    <w:rsid w:val="00637A46"/>
    <w:rsid w:val="0064138D"/>
    <w:rsid w:val="0064232D"/>
    <w:rsid w:val="00642696"/>
    <w:rsid w:val="00642B7F"/>
    <w:rsid w:val="006435F6"/>
    <w:rsid w:val="006436CB"/>
    <w:rsid w:val="00643827"/>
    <w:rsid w:val="00643B70"/>
    <w:rsid w:val="00643B7D"/>
    <w:rsid w:val="00645832"/>
    <w:rsid w:val="00645C4D"/>
    <w:rsid w:val="00645C8D"/>
    <w:rsid w:val="006463C7"/>
    <w:rsid w:val="006472C4"/>
    <w:rsid w:val="00647608"/>
    <w:rsid w:val="00647B86"/>
    <w:rsid w:val="00647F64"/>
    <w:rsid w:val="00650365"/>
    <w:rsid w:val="0065067F"/>
    <w:rsid w:val="00650A9E"/>
    <w:rsid w:val="00650BD3"/>
    <w:rsid w:val="00651027"/>
    <w:rsid w:val="00651B30"/>
    <w:rsid w:val="00652DD6"/>
    <w:rsid w:val="00652E74"/>
    <w:rsid w:val="00653699"/>
    <w:rsid w:val="00654B12"/>
    <w:rsid w:val="0065539C"/>
    <w:rsid w:val="0065603B"/>
    <w:rsid w:val="006571CB"/>
    <w:rsid w:val="006576A6"/>
    <w:rsid w:val="006579BD"/>
    <w:rsid w:val="00657B69"/>
    <w:rsid w:val="00657B89"/>
    <w:rsid w:val="00660125"/>
    <w:rsid w:val="00660535"/>
    <w:rsid w:val="00661257"/>
    <w:rsid w:val="006615B7"/>
    <w:rsid w:val="00661E92"/>
    <w:rsid w:val="0066231D"/>
    <w:rsid w:val="006627D5"/>
    <w:rsid w:val="006629F8"/>
    <w:rsid w:val="00663076"/>
    <w:rsid w:val="00663A4C"/>
    <w:rsid w:val="00663A9A"/>
    <w:rsid w:val="00663E45"/>
    <w:rsid w:val="00664091"/>
    <w:rsid w:val="006644DC"/>
    <w:rsid w:val="0066464B"/>
    <w:rsid w:val="00664F4B"/>
    <w:rsid w:val="00664FDE"/>
    <w:rsid w:val="0066541B"/>
    <w:rsid w:val="006657EB"/>
    <w:rsid w:val="006661A4"/>
    <w:rsid w:val="00666C57"/>
    <w:rsid w:val="00666F65"/>
    <w:rsid w:val="00666F82"/>
    <w:rsid w:val="00667661"/>
    <w:rsid w:val="00667DB3"/>
    <w:rsid w:val="00667EEE"/>
    <w:rsid w:val="00670787"/>
    <w:rsid w:val="00670CD8"/>
    <w:rsid w:val="006712DA"/>
    <w:rsid w:val="0067135D"/>
    <w:rsid w:val="00671CA1"/>
    <w:rsid w:val="006721D4"/>
    <w:rsid w:val="00672D77"/>
    <w:rsid w:val="00673853"/>
    <w:rsid w:val="00673A81"/>
    <w:rsid w:val="00673D62"/>
    <w:rsid w:val="00673D69"/>
    <w:rsid w:val="00673E78"/>
    <w:rsid w:val="0067461B"/>
    <w:rsid w:val="0067495A"/>
    <w:rsid w:val="006759FC"/>
    <w:rsid w:val="00676131"/>
    <w:rsid w:val="00676E43"/>
    <w:rsid w:val="00677072"/>
    <w:rsid w:val="00677965"/>
    <w:rsid w:val="00677972"/>
    <w:rsid w:val="00677E81"/>
    <w:rsid w:val="0068001F"/>
    <w:rsid w:val="006801A1"/>
    <w:rsid w:val="00681195"/>
    <w:rsid w:val="006824AA"/>
    <w:rsid w:val="006828AE"/>
    <w:rsid w:val="00682AF9"/>
    <w:rsid w:val="00683DB1"/>
    <w:rsid w:val="006842C5"/>
    <w:rsid w:val="00684C72"/>
    <w:rsid w:val="00684F58"/>
    <w:rsid w:val="00685491"/>
    <w:rsid w:val="0068572F"/>
    <w:rsid w:val="00685BBE"/>
    <w:rsid w:val="0068627F"/>
    <w:rsid w:val="0068629F"/>
    <w:rsid w:val="0068648E"/>
    <w:rsid w:val="00686C14"/>
    <w:rsid w:val="00687EFE"/>
    <w:rsid w:val="00690451"/>
    <w:rsid w:val="0069048C"/>
    <w:rsid w:val="00690F8E"/>
    <w:rsid w:val="006915E7"/>
    <w:rsid w:val="00691D55"/>
    <w:rsid w:val="00691D89"/>
    <w:rsid w:val="006925AA"/>
    <w:rsid w:val="0069266A"/>
    <w:rsid w:val="0069292A"/>
    <w:rsid w:val="0069327F"/>
    <w:rsid w:val="006933B3"/>
    <w:rsid w:val="00694181"/>
    <w:rsid w:val="00694B2A"/>
    <w:rsid w:val="00694F4B"/>
    <w:rsid w:val="006954C1"/>
    <w:rsid w:val="00695857"/>
    <w:rsid w:val="00695F2F"/>
    <w:rsid w:val="006970B7"/>
    <w:rsid w:val="006979E7"/>
    <w:rsid w:val="006A11C6"/>
    <w:rsid w:val="006A127F"/>
    <w:rsid w:val="006A1665"/>
    <w:rsid w:val="006A16BB"/>
    <w:rsid w:val="006A1B61"/>
    <w:rsid w:val="006A1DF3"/>
    <w:rsid w:val="006A21AD"/>
    <w:rsid w:val="006A285D"/>
    <w:rsid w:val="006A325E"/>
    <w:rsid w:val="006A362B"/>
    <w:rsid w:val="006A4928"/>
    <w:rsid w:val="006A57C4"/>
    <w:rsid w:val="006A587F"/>
    <w:rsid w:val="006A59C1"/>
    <w:rsid w:val="006A6DE3"/>
    <w:rsid w:val="006A6F24"/>
    <w:rsid w:val="006A7085"/>
    <w:rsid w:val="006A72A0"/>
    <w:rsid w:val="006A7B2D"/>
    <w:rsid w:val="006A7BD4"/>
    <w:rsid w:val="006B0714"/>
    <w:rsid w:val="006B0E46"/>
    <w:rsid w:val="006B10F9"/>
    <w:rsid w:val="006B2100"/>
    <w:rsid w:val="006B2320"/>
    <w:rsid w:val="006B23C9"/>
    <w:rsid w:val="006B23D1"/>
    <w:rsid w:val="006B28BD"/>
    <w:rsid w:val="006B2F17"/>
    <w:rsid w:val="006B31F4"/>
    <w:rsid w:val="006B3AB5"/>
    <w:rsid w:val="006B3CA1"/>
    <w:rsid w:val="006B3D13"/>
    <w:rsid w:val="006B3D34"/>
    <w:rsid w:val="006B4431"/>
    <w:rsid w:val="006B4887"/>
    <w:rsid w:val="006B48DC"/>
    <w:rsid w:val="006B4B54"/>
    <w:rsid w:val="006B5171"/>
    <w:rsid w:val="006B51CE"/>
    <w:rsid w:val="006B56B2"/>
    <w:rsid w:val="006B5E01"/>
    <w:rsid w:val="006B61E3"/>
    <w:rsid w:val="006B6F99"/>
    <w:rsid w:val="006B70B4"/>
    <w:rsid w:val="006B7261"/>
    <w:rsid w:val="006B7A2D"/>
    <w:rsid w:val="006B7F5E"/>
    <w:rsid w:val="006C00EB"/>
    <w:rsid w:val="006C04BA"/>
    <w:rsid w:val="006C0A6F"/>
    <w:rsid w:val="006C13FB"/>
    <w:rsid w:val="006C1E1B"/>
    <w:rsid w:val="006C20D4"/>
    <w:rsid w:val="006C21B4"/>
    <w:rsid w:val="006C2474"/>
    <w:rsid w:val="006C3526"/>
    <w:rsid w:val="006C419C"/>
    <w:rsid w:val="006C420A"/>
    <w:rsid w:val="006C4277"/>
    <w:rsid w:val="006C4528"/>
    <w:rsid w:val="006C4A38"/>
    <w:rsid w:val="006C4AF4"/>
    <w:rsid w:val="006C52F6"/>
    <w:rsid w:val="006C58DC"/>
    <w:rsid w:val="006C5D73"/>
    <w:rsid w:val="006C6049"/>
    <w:rsid w:val="006C6497"/>
    <w:rsid w:val="006C66E1"/>
    <w:rsid w:val="006C6C59"/>
    <w:rsid w:val="006C7111"/>
    <w:rsid w:val="006C7CAC"/>
    <w:rsid w:val="006C7D67"/>
    <w:rsid w:val="006D0050"/>
    <w:rsid w:val="006D0AED"/>
    <w:rsid w:val="006D0E50"/>
    <w:rsid w:val="006D18A4"/>
    <w:rsid w:val="006D1DF8"/>
    <w:rsid w:val="006D1EAC"/>
    <w:rsid w:val="006D2D26"/>
    <w:rsid w:val="006D35D3"/>
    <w:rsid w:val="006D363C"/>
    <w:rsid w:val="006D37DD"/>
    <w:rsid w:val="006D454E"/>
    <w:rsid w:val="006D4663"/>
    <w:rsid w:val="006D5070"/>
    <w:rsid w:val="006D511A"/>
    <w:rsid w:val="006D6030"/>
    <w:rsid w:val="006D636A"/>
    <w:rsid w:val="006D6864"/>
    <w:rsid w:val="006D70D8"/>
    <w:rsid w:val="006D7107"/>
    <w:rsid w:val="006D7195"/>
    <w:rsid w:val="006D749C"/>
    <w:rsid w:val="006D7D80"/>
    <w:rsid w:val="006D7E62"/>
    <w:rsid w:val="006D7FA9"/>
    <w:rsid w:val="006E0029"/>
    <w:rsid w:val="006E0332"/>
    <w:rsid w:val="006E0E9F"/>
    <w:rsid w:val="006E1135"/>
    <w:rsid w:val="006E1931"/>
    <w:rsid w:val="006E270A"/>
    <w:rsid w:val="006E28AC"/>
    <w:rsid w:val="006E325C"/>
    <w:rsid w:val="006E3BAE"/>
    <w:rsid w:val="006E3C82"/>
    <w:rsid w:val="006E3D64"/>
    <w:rsid w:val="006E3FCE"/>
    <w:rsid w:val="006E41E1"/>
    <w:rsid w:val="006E46AC"/>
    <w:rsid w:val="006E521A"/>
    <w:rsid w:val="006E5495"/>
    <w:rsid w:val="006E5673"/>
    <w:rsid w:val="006E609F"/>
    <w:rsid w:val="006E6ACB"/>
    <w:rsid w:val="006E6D27"/>
    <w:rsid w:val="006E6DE5"/>
    <w:rsid w:val="006E6F88"/>
    <w:rsid w:val="006E790A"/>
    <w:rsid w:val="006F06E2"/>
    <w:rsid w:val="006F0B33"/>
    <w:rsid w:val="006F0FA5"/>
    <w:rsid w:val="006F1068"/>
    <w:rsid w:val="006F10E6"/>
    <w:rsid w:val="006F1573"/>
    <w:rsid w:val="006F19B3"/>
    <w:rsid w:val="006F1CC3"/>
    <w:rsid w:val="006F209B"/>
    <w:rsid w:val="006F20FC"/>
    <w:rsid w:val="006F3240"/>
    <w:rsid w:val="006F3652"/>
    <w:rsid w:val="006F36AD"/>
    <w:rsid w:val="006F397F"/>
    <w:rsid w:val="006F3B80"/>
    <w:rsid w:val="006F4224"/>
    <w:rsid w:val="006F4353"/>
    <w:rsid w:val="006F4D33"/>
    <w:rsid w:val="006F5542"/>
    <w:rsid w:val="006F5A0F"/>
    <w:rsid w:val="006F5A92"/>
    <w:rsid w:val="006F5DA7"/>
    <w:rsid w:val="006F64E7"/>
    <w:rsid w:val="006F6BB7"/>
    <w:rsid w:val="006F7478"/>
    <w:rsid w:val="00700351"/>
    <w:rsid w:val="007009D7"/>
    <w:rsid w:val="0070142C"/>
    <w:rsid w:val="007019A0"/>
    <w:rsid w:val="00701B0A"/>
    <w:rsid w:val="00701EB7"/>
    <w:rsid w:val="007025C4"/>
    <w:rsid w:val="00702DC5"/>
    <w:rsid w:val="0070320D"/>
    <w:rsid w:val="00703326"/>
    <w:rsid w:val="00703803"/>
    <w:rsid w:val="00703A1A"/>
    <w:rsid w:val="00703A4B"/>
    <w:rsid w:val="00703B0F"/>
    <w:rsid w:val="00704065"/>
    <w:rsid w:val="00704302"/>
    <w:rsid w:val="00704312"/>
    <w:rsid w:val="0070495B"/>
    <w:rsid w:val="00704E3B"/>
    <w:rsid w:val="00706090"/>
    <w:rsid w:val="007060BA"/>
    <w:rsid w:val="0070668F"/>
    <w:rsid w:val="007066E8"/>
    <w:rsid w:val="00706BB4"/>
    <w:rsid w:val="00707069"/>
    <w:rsid w:val="0070771D"/>
    <w:rsid w:val="00707763"/>
    <w:rsid w:val="00710061"/>
    <w:rsid w:val="00712307"/>
    <w:rsid w:val="00713CA2"/>
    <w:rsid w:val="00714D0F"/>
    <w:rsid w:val="00714F83"/>
    <w:rsid w:val="00715250"/>
    <w:rsid w:val="007154B3"/>
    <w:rsid w:val="00715BE0"/>
    <w:rsid w:val="00715CE0"/>
    <w:rsid w:val="007165BD"/>
    <w:rsid w:val="00716EAF"/>
    <w:rsid w:val="00720374"/>
    <w:rsid w:val="00720BFE"/>
    <w:rsid w:val="00720DF2"/>
    <w:rsid w:val="00720F7D"/>
    <w:rsid w:val="007211CC"/>
    <w:rsid w:val="00721250"/>
    <w:rsid w:val="00721401"/>
    <w:rsid w:val="00721476"/>
    <w:rsid w:val="00721C5D"/>
    <w:rsid w:val="00721F5F"/>
    <w:rsid w:val="007229D6"/>
    <w:rsid w:val="00722F50"/>
    <w:rsid w:val="0072384E"/>
    <w:rsid w:val="0072445B"/>
    <w:rsid w:val="0072454D"/>
    <w:rsid w:val="00724B17"/>
    <w:rsid w:val="0072539F"/>
    <w:rsid w:val="00725449"/>
    <w:rsid w:val="007259AA"/>
    <w:rsid w:val="00725BD5"/>
    <w:rsid w:val="00726251"/>
    <w:rsid w:val="007262D5"/>
    <w:rsid w:val="00726D66"/>
    <w:rsid w:val="0072769D"/>
    <w:rsid w:val="007278E8"/>
    <w:rsid w:val="00727A6F"/>
    <w:rsid w:val="00727B64"/>
    <w:rsid w:val="00727E1A"/>
    <w:rsid w:val="00727FE6"/>
    <w:rsid w:val="00730300"/>
    <w:rsid w:val="0073056D"/>
    <w:rsid w:val="00730645"/>
    <w:rsid w:val="007308FF"/>
    <w:rsid w:val="00730E55"/>
    <w:rsid w:val="0073152B"/>
    <w:rsid w:val="00731531"/>
    <w:rsid w:val="0073203A"/>
    <w:rsid w:val="0073206E"/>
    <w:rsid w:val="007324D2"/>
    <w:rsid w:val="00732A17"/>
    <w:rsid w:val="00732E08"/>
    <w:rsid w:val="00732E9C"/>
    <w:rsid w:val="00733278"/>
    <w:rsid w:val="00733CB2"/>
    <w:rsid w:val="0073440C"/>
    <w:rsid w:val="0073468D"/>
    <w:rsid w:val="00734F87"/>
    <w:rsid w:val="0073504D"/>
    <w:rsid w:val="0073584C"/>
    <w:rsid w:val="00736C11"/>
    <w:rsid w:val="00736E96"/>
    <w:rsid w:val="0073764E"/>
    <w:rsid w:val="007377F0"/>
    <w:rsid w:val="007400F7"/>
    <w:rsid w:val="00740231"/>
    <w:rsid w:val="007408C5"/>
    <w:rsid w:val="00740E5F"/>
    <w:rsid w:val="00740F7F"/>
    <w:rsid w:val="007411C9"/>
    <w:rsid w:val="007418B4"/>
    <w:rsid w:val="00741FDC"/>
    <w:rsid w:val="007420B7"/>
    <w:rsid w:val="00742779"/>
    <w:rsid w:val="007427C3"/>
    <w:rsid w:val="00742A22"/>
    <w:rsid w:val="00742A46"/>
    <w:rsid w:val="00743C05"/>
    <w:rsid w:val="00746052"/>
    <w:rsid w:val="0074652B"/>
    <w:rsid w:val="00746E15"/>
    <w:rsid w:val="0075009A"/>
    <w:rsid w:val="00750217"/>
    <w:rsid w:val="00750793"/>
    <w:rsid w:val="00750A9A"/>
    <w:rsid w:val="00751383"/>
    <w:rsid w:val="00752487"/>
    <w:rsid w:val="00753279"/>
    <w:rsid w:val="00753CCC"/>
    <w:rsid w:val="00754080"/>
    <w:rsid w:val="00754793"/>
    <w:rsid w:val="00754E9E"/>
    <w:rsid w:val="00755E17"/>
    <w:rsid w:val="0075627E"/>
    <w:rsid w:val="0075641F"/>
    <w:rsid w:val="007569FC"/>
    <w:rsid w:val="00756F64"/>
    <w:rsid w:val="007574EB"/>
    <w:rsid w:val="00757BA3"/>
    <w:rsid w:val="00757C68"/>
    <w:rsid w:val="00757E2C"/>
    <w:rsid w:val="007602C8"/>
    <w:rsid w:val="007603F5"/>
    <w:rsid w:val="00762647"/>
    <w:rsid w:val="007627C6"/>
    <w:rsid w:val="00762858"/>
    <w:rsid w:val="00762D0E"/>
    <w:rsid w:val="00763074"/>
    <w:rsid w:val="00763420"/>
    <w:rsid w:val="0076345D"/>
    <w:rsid w:val="00763776"/>
    <w:rsid w:val="0076396A"/>
    <w:rsid w:val="00763AF4"/>
    <w:rsid w:val="00763C4F"/>
    <w:rsid w:val="00764284"/>
    <w:rsid w:val="007642A1"/>
    <w:rsid w:val="007647FA"/>
    <w:rsid w:val="00765066"/>
    <w:rsid w:val="007656DF"/>
    <w:rsid w:val="00765722"/>
    <w:rsid w:val="0076578F"/>
    <w:rsid w:val="00765E4F"/>
    <w:rsid w:val="00766289"/>
    <w:rsid w:val="007669EF"/>
    <w:rsid w:val="00766FF0"/>
    <w:rsid w:val="00770BC3"/>
    <w:rsid w:val="00771222"/>
    <w:rsid w:val="00771CCB"/>
    <w:rsid w:val="007720C2"/>
    <w:rsid w:val="00772F8B"/>
    <w:rsid w:val="00773650"/>
    <w:rsid w:val="00773B4B"/>
    <w:rsid w:val="00775400"/>
    <w:rsid w:val="0077578A"/>
    <w:rsid w:val="007757D7"/>
    <w:rsid w:val="00775C2B"/>
    <w:rsid w:val="00776254"/>
    <w:rsid w:val="00776484"/>
    <w:rsid w:val="00776C17"/>
    <w:rsid w:val="00776D47"/>
    <w:rsid w:val="0077743F"/>
    <w:rsid w:val="00777864"/>
    <w:rsid w:val="00777A21"/>
    <w:rsid w:val="00777BFA"/>
    <w:rsid w:val="00780F05"/>
    <w:rsid w:val="00781255"/>
    <w:rsid w:val="00781353"/>
    <w:rsid w:val="0078191E"/>
    <w:rsid w:val="00781922"/>
    <w:rsid w:val="00781B8F"/>
    <w:rsid w:val="0078300D"/>
    <w:rsid w:val="007838E6"/>
    <w:rsid w:val="00784195"/>
    <w:rsid w:val="007844A9"/>
    <w:rsid w:val="0078491A"/>
    <w:rsid w:val="0078511C"/>
    <w:rsid w:val="00785252"/>
    <w:rsid w:val="00785576"/>
    <w:rsid w:val="007866EA"/>
    <w:rsid w:val="00786FFE"/>
    <w:rsid w:val="00787070"/>
    <w:rsid w:val="007877D4"/>
    <w:rsid w:val="007879DE"/>
    <w:rsid w:val="00787C66"/>
    <w:rsid w:val="00790027"/>
    <w:rsid w:val="007903ED"/>
    <w:rsid w:val="0079059B"/>
    <w:rsid w:val="00790F5A"/>
    <w:rsid w:val="00791056"/>
    <w:rsid w:val="00791093"/>
    <w:rsid w:val="007910AD"/>
    <w:rsid w:val="0079168D"/>
    <w:rsid w:val="00792660"/>
    <w:rsid w:val="00792CE2"/>
    <w:rsid w:val="007930A4"/>
    <w:rsid w:val="00793352"/>
    <w:rsid w:val="00793763"/>
    <w:rsid w:val="00793FE8"/>
    <w:rsid w:val="00795ACC"/>
    <w:rsid w:val="00795BF0"/>
    <w:rsid w:val="00796434"/>
    <w:rsid w:val="007967B9"/>
    <w:rsid w:val="00796906"/>
    <w:rsid w:val="00796989"/>
    <w:rsid w:val="00797163"/>
    <w:rsid w:val="00797818"/>
    <w:rsid w:val="00797F26"/>
    <w:rsid w:val="007A0ED7"/>
    <w:rsid w:val="007A12FE"/>
    <w:rsid w:val="007A169A"/>
    <w:rsid w:val="007A1AF7"/>
    <w:rsid w:val="007A1DFF"/>
    <w:rsid w:val="007A2BDD"/>
    <w:rsid w:val="007A2C7B"/>
    <w:rsid w:val="007A36FD"/>
    <w:rsid w:val="007A38AF"/>
    <w:rsid w:val="007A51F8"/>
    <w:rsid w:val="007A5B1B"/>
    <w:rsid w:val="007A5B6E"/>
    <w:rsid w:val="007A5D65"/>
    <w:rsid w:val="007A6951"/>
    <w:rsid w:val="007A6A92"/>
    <w:rsid w:val="007A6B80"/>
    <w:rsid w:val="007A712F"/>
    <w:rsid w:val="007A7B0A"/>
    <w:rsid w:val="007A7BF0"/>
    <w:rsid w:val="007A7F93"/>
    <w:rsid w:val="007B060E"/>
    <w:rsid w:val="007B0BCF"/>
    <w:rsid w:val="007B1011"/>
    <w:rsid w:val="007B1C2C"/>
    <w:rsid w:val="007B327C"/>
    <w:rsid w:val="007B336D"/>
    <w:rsid w:val="007B36C0"/>
    <w:rsid w:val="007B3D14"/>
    <w:rsid w:val="007B3EEC"/>
    <w:rsid w:val="007B406E"/>
    <w:rsid w:val="007B4507"/>
    <w:rsid w:val="007B463E"/>
    <w:rsid w:val="007B4EFF"/>
    <w:rsid w:val="007B5359"/>
    <w:rsid w:val="007B544B"/>
    <w:rsid w:val="007B54FD"/>
    <w:rsid w:val="007B587C"/>
    <w:rsid w:val="007B58AB"/>
    <w:rsid w:val="007B5955"/>
    <w:rsid w:val="007B5D2C"/>
    <w:rsid w:val="007B5E1A"/>
    <w:rsid w:val="007B62E0"/>
    <w:rsid w:val="007B654A"/>
    <w:rsid w:val="007B6EF9"/>
    <w:rsid w:val="007B71ED"/>
    <w:rsid w:val="007B71F1"/>
    <w:rsid w:val="007C034F"/>
    <w:rsid w:val="007C0474"/>
    <w:rsid w:val="007C0634"/>
    <w:rsid w:val="007C0B47"/>
    <w:rsid w:val="007C147C"/>
    <w:rsid w:val="007C158F"/>
    <w:rsid w:val="007C1B52"/>
    <w:rsid w:val="007C1C7F"/>
    <w:rsid w:val="007C25A4"/>
    <w:rsid w:val="007C272A"/>
    <w:rsid w:val="007C27F1"/>
    <w:rsid w:val="007C2E51"/>
    <w:rsid w:val="007C319D"/>
    <w:rsid w:val="007C3B24"/>
    <w:rsid w:val="007C3BD6"/>
    <w:rsid w:val="007C42EF"/>
    <w:rsid w:val="007C5AFC"/>
    <w:rsid w:val="007C5DCF"/>
    <w:rsid w:val="007C6843"/>
    <w:rsid w:val="007C68E1"/>
    <w:rsid w:val="007C6A2C"/>
    <w:rsid w:val="007C6D2F"/>
    <w:rsid w:val="007C6D78"/>
    <w:rsid w:val="007C6F2B"/>
    <w:rsid w:val="007C72DB"/>
    <w:rsid w:val="007C77CC"/>
    <w:rsid w:val="007C796F"/>
    <w:rsid w:val="007C7F94"/>
    <w:rsid w:val="007C7FE8"/>
    <w:rsid w:val="007D060F"/>
    <w:rsid w:val="007D0628"/>
    <w:rsid w:val="007D0A83"/>
    <w:rsid w:val="007D12C9"/>
    <w:rsid w:val="007D134B"/>
    <w:rsid w:val="007D1966"/>
    <w:rsid w:val="007D1BBE"/>
    <w:rsid w:val="007D1CF0"/>
    <w:rsid w:val="007D21B1"/>
    <w:rsid w:val="007D2349"/>
    <w:rsid w:val="007D2534"/>
    <w:rsid w:val="007D2764"/>
    <w:rsid w:val="007D2CA0"/>
    <w:rsid w:val="007D3588"/>
    <w:rsid w:val="007D3A88"/>
    <w:rsid w:val="007D3B19"/>
    <w:rsid w:val="007D44CA"/>
    <w:rsid w:val="007D4592"/>
    <w:rsid w:val="007D4FD0"/>
    <w:rsid w:val="007D516A"/>
    <w:rsid w:val="007D608A"/>
    <w:rsid w:val="007D68C4"/>
    <w:rsid w:val="007D6C64"/>
    <w:rsid w:val="007D6CC6"/>
    <w:rsid w:val="007D6E71"/>
    <w:rsid w:val="007D771D"/>
    <w:rsid w:val="007E1415"/>
    <w:rsid w:val="007E24F9"/>
    <w:rsid w:val="007E3465"/>
    <w:rsid w:val="007E3904"/>
    <w:rsid w:val="007E4251"/>
    <w:rsid w:val="007E43F3"/>
    <w:rsid w:val="007E524A"/>
    <w:rsid w:val="007E5353"/>
    <w:rsid w:val="007E58C1"/>
    <w:rsid w:val="007E5FC7"/>
    <w:rsid w:val="007E609E"/>
    <w:rsid w:val="007F00AC"/>
    <w:rsid w:val="007F0805"/>
    <w:rsid w:val="007F0808"/>
    <w:rsid w:val="007F0F4B"/>
    <w:rsid w:val="007F17B1"/>
    <w:rsid w:val="007F1AAA"/>
    <w:rsid w:val="007F20C0"/>
    <w:rsid w:val="007F25F8"/>
    <w:rsid w:val="007F2A31"/>
    <w:rsid w:val="007F3A69"/>
    <w:rsid w:val="007F3AC9"/>
    <w:rsid w:val="007F4717"/>
    <w:rsid w:val="007F4E44"/>
    <w:rsid w:val="007F50B9"/>
    <w:rsid w:val="007F5359"/>
    <w:rsid w:val="007F5447"/>
    <w:rsid w:val="007F590B"/>
    <w:rsid w:val="007F653A"/>
    <w:rsid w:val="007F6A55"/>
    <w:rsid w:val="007F7BDC"/>
    <w:rsid w:val="007F7F57"/>
    <w:rsid w:val="008000AA"/>
    <w:rsid w:val="00800939"/>
    <w:rsid w:val="00801CED"/>
    <w:rsid w:val="008020FA"/>
    <w:rsid w:val="008029E9"/>
    <w:rsid w:val="00802AD1"/>
    <w:rsid w:val="008037CF"/>
    <w:rsid w:val="0080398A"/>
    <w:rsid w:val="00803DED"/>
    <w:rsid w:val="00804222"/>
    <w:rsid w:val="0080478B"/>
    <w:rsid w:val="008048F1"/>
    <w:rsid w:val="00804DAE"/>
    <w:rsid w:val="00804E0C"/>
    <w:rsid w:val="008056A9"/>
    <w:rsid w:val="00805870"/>
    <w:rsid w:val="00805DFE"/>
    <w:rsid w:val="00805F87"/>
    <w:rsid w:val="0080684B"/>
    <w:rsid w:val="008069EB"/>
    <w:rsid w:val="00807533"/>
    <w:rsid w:val="00807CE1"/>
    <w:rsid w:val="00807E04"/>
    <w:rsid w:val="00810103"/>
    <w:rsid w:val="008103E7"/>
    <w:rsid w:val="00810665"/>
    <w:rsid w:val="00810C06"/>
    <w:rsid w:val="00811A42"/>
    <w:rsid w:val="00811CF5"/>
    <w:rsid w:val="00811FE7"/>
    <w:rsid w:val="008122E7"/>
    <w:rsid w:val="00812A3D"/>
    <w:rsid w:val="00813A32"/>
    <w:rsid w:val="00813AD1"/>
    <w:rsid w:val="00813C5F"/>
    <w:rsid w:val="00813D03"/>
    <w:rsid w:val="00814CEB"/>
    <w:rsid w:val="008153E0"/>
    <w:rsid w:val="00815BC4"/>
    <w:rsid w:val="008161C6"/>
    <w:rsid w:val="00816D40"/>
    <w:rsid w:val="00816F8A"/>
    <w:rsid w:val="008177E4"/>
    <w:rsid w:val="00817B23"/>
    <w:rsid w:val="008212A4"/>
    <w:rsid w:val="008213A1"/>
    <w:rsid w:val="00821927"/>
    <w:rsid w:val="00821AD5"/>
    <w:rsid w:val="00821C90"/>
    <w:rsid w:val="008226FD"/>
    <w:rsid w:val="00822CA5"/>
    <w:rsid w:val="00822D3E"/>
    <w:rsid w:val="00822DC8"/>
    <w:rsid w:val="008239F4"/>
    <w:rsid w:val="00823C87"/>
    <w:rsid w:val="00824B33"/>
    <w:rsid w:val="00824BEC"/>
    <w:rsid w:val="00824D51"/>
    <w:rsid w:val="00824DC0"/>
    <w:rsid w:val="00824DC9"/>
    <w:rsid w:val="00824E5A"/>
    <w:rsid w:val="0082621F"/>
    <w:rsid w:val="008263F2"/>
    <w:rsid w:val="00826CCA"/>
    <w:rsid w:val="00826DF5"/>
    <w:rsid w:val="0082752B"/>
    <w:rsid w:val="00827612"/>
    <w:rsid w:val="00827CD0"/>
    <w:rsid w:val="00830227"/>
    <w:rsid w:val="00830B76"/>
    <w:rsid w:val="0083138E"/>
    <w:rsid w:val="00833533"/>
    <w:rsid w:val="00833952"/>
    <w:rsid w:val="00834851"/>
    <w:rsid w:val="00834C5F"/>
    <w:rsid w:val="00835262"/>
    <w:rsid w:val="008357AF"/>
    <w:rsid w:val="00835ECB"/>
    <w:rsid w:val="00836A4B"/>
    <w:rsid w:val="00836F9E"/>
    <w:rsid w:val="0083705F"/>
    <w:rsid w:val="00837140"/>
    <w:rsid w:val="008373A7"/>
    <w:rsid w:val="0083757C"/>
    <w:rsid w:val="0083786E"/>
    <w:rsid w:val="00837B2C"/>
    <w:rsid w:val="00837D7D"/>
    <w:rsid w:val="0084041F"/>
    <w:rsid w:val="00840608"/>
    <w:rsid w:val="00840B81"/>
    <w:rsid w:val="00840C18"/>
    <w:rsid w:val="00840D21"/>
    <w:rsid w:val="00841055"/>
    <w:rsid w:val="008412A6"/>
    <w:rsid w:val="0084171E"/>
    <w:rsid w:val="00841BF2"/>
    <w:rsid w:val="00842B80"/>
    <w:rsid w:val="00842D2F"/>
    <w:rsid w:val="0084333F"/>
    <w:rsid w:val="00843CCA"/>
    <w:rsid w:val="00844409"/>
    <w:rsid w:val="008445E9"/>
    <w:rsid w:val="00845007"/>
    <w:rsid w:val="00845643"/>
    <w:rsid w:val="00845C59"/>
    <w:rsid w:val="00845EA8"/>
    <w:rsid w:val="00845EDD"/>
    <w:rsid w:val="008460D5"/>
    <w:rsid w:val="00846442"/>
    <w:rsid w:val="008473CA"/>
    <w:rsid w:val="0084768C"/>
    <w:rsid w:val="0084774C"/>
    <w:rsid w:val="00847EB7"/>
    <w:rsid w:val="00850AB2"/>
    <w:rsid w:val="00850B5B"/>
    <w:rsid w:val="00851DE6"/>
    <w:rsid w:val="00851E16"/>
    <w:rsid w:val="00851E3C"/>
    <w:rsid w:val="00852007"/>
    <w:rsid w:val="00852109"/>
    <w:rsid w:val="00852646"/>
    <w:rsid w:val="008528F1"/>
    <w:rsid w:val="00853B82"/>
    <w:rsid w:val="008548B9"/>
    <w:rsid w:val="00855183"/>
    <w:rsid w:val="00855B98"/>
    <w:rsid w:val="008560E5"/>
    <w:rsid w:val="008568C5"/>
    <w:rsid w:val="0085698F"/>
    <w:rsid w:val="00856C4C"/>
    <w:rsid w:val="00856FA3"/>
    <w:rsid w:val="0085722D"/>
    <w:rsid w:val="00857CA1"/>
    <w:rsid w:val="008606BB"/>
    <w:rsid w:val="008608E5"/>
    <w:rsid w:val="00861334"/>
    <w:rsid w:val="008613E3"/>
    <w:rsid w:val="008623B9"/>
    <w:rsid w:val="008627D7"/>
    <w:rsid w:val="008629A5"/>
    <w:rsid w:val="0086301E"/>
    <w:rsid w:val="0086303A"/>
    <w:rsid w:val="008633AE"/>
    <w:rsid w:val="008634B8"/>
    <w:rsid w:val="00863E93"/>
    <w:rsid w:val="008640B7"/>
    <w:rsid w:val="00864150"/>
    <w:rsid w:val="00864BC2"/>
    <w:rsid w:val="00865077"/>
    <w:rsid w:val="00865A36"/>
    <w:rsid w:val="0086619D"/>
    <w:rsid w:val="00866604"/>
    <w:rsid w:val="0086665C"/>
    <w:rsid w:val="00866D1C"/>
    <w:rsid w:val="00867653"/>
    <w:rsid w:val="00867D3F"/>
    <w:rsid w:val="00867D83"/>
    <w:rsid w:val="008721DA"/>
    <w:rsid w:val="00872775"/>
    <w:rsid w:val="00872D83"/>
    <w:rsid w:val="00873109"/>
    <w:rsid w:val="008732F1"/>
    <w:rsid w:val="0087346C"/>
    <w:rsid w:val="00873C2B"/>
    <w:rsid w:val="00873C43"/>
    <w:rsid w:val="00873DBE"/>
    <w:rsid w:val="008747B7"/>
    <w:rsid w:val="00874C41"/>
    <w:rsid w:val="0087540F"/>
    <w:rsid w:val="008758F8"/>
    <w:rsid w:val="008764ED"/>
    <w:rsid w:val="00876FB7"/>
    <w:rsid w:val="008774C4"/>
    <w:rsid w:val="00877741"/>
    <w:rsid w:val="00877743"/>
    <w:rsid w:val="00880093"/>
    <w:rsid w:val="008801E3"/>
    <w:rsid w:val="00880805"/>
    <w:rsid w:val="0088146D"/>
    <w:rsid w:val="0088155F"/>
    <w:rsid w:val="00881701"/>
    <w:rsid w:val="00881B0A"/>
    <w:rsid w:val="00881D29"/>
    <w:rsid w:val="00881FF6"/>
    <w:rsid w:val="0088210E"/>
    <w:rsid w:val="00882527"/>
    <w:rsid w:val="008828B8"/>
    <w:rsid w:val="008829FC"/>
    <w:rsid w:val="00883405"/>
    <w:rsid w:val="00883BC9"/>
    <w:rsid w:val="00883C29"/>
    <w:rsid w:val="00883DF9"/>
    <w:rsid w:val="008842B9"/>
    <w:rsid w:val="00884438"/>
    <w:rsid w:val="0088496F"/>
    <w:rsid w:val="00884A43"/>
    <w:rsid w:val="00885892"/>
    <w:rsid w:val="00885B6A"/>
    <w:rsid w:val="00885B7A"/>
    <w:rsid w:val="00885DF0"/>
    <w:rsid w:val="008863CB"/>
    <w:rsid w:val="008864F9"/>
    <w:rsid w:val="0088690E"/>
    <w:rsid w:val="0088702C"/>
    <w:rsid w:val="00887330"/>
    <w:rsid w:val="008873A1"/>
    <w:rsid w:val="00887ACF"/>
    <w:rsid w:val="00887EC4"/>
    <w:rsid w:val="00890C0A"/>
    <w:rsid w:val="00890DFF"/>
    <w:rsid w:val="008911B0"/>
    <w:rsid w:val="00892714"/>
    <w:rsid w:val="008932D8"/>
    <w:rsid w:val="00893DE8"/>
    <w:rsid w:val="00893EC0"/>
    <w:rsid w:val="00894301"/>
    <w:rsid w:val="00895594"/>
    <w:rsid w:val="00895A4C"/>
    <w:rsid w:val="00895DFC"/>
    <w:rsid w:val="00895EB1"/>
    <w:rsid w:val="00896387"/>
    <w:rsid w:val="0089699E"/>
    <w:rsid w:val="00896BE9"/>
    <w:rsid w:val="00896C44"/>
    <w:rsid w:val="008971FC"/>
    <w:rsid w:val="00897411"/>
    <w:rsid w:val="008975C2"/>
    <w:rsid w:val="00897811"/>
    <w:rsid w:val="008A0197"/>
    <w:rsid w:val="008A0DD7"/>
    <w:rsid w:val="008A21C2"/>
    <w:rsid w:val="008A29A4"/>
    <w:rsid w:val="008A2C6C"/>
    <w:rsid w:val="008A3FCB"/>
    <w:rsid w:val="008A4A32"/>
    <w:rsid w:val="008A4BAF"/>
    <w:rsid w:val="008A4D32"/>
    <w:rsid w:val="008A5E0B"/>
    <w:rsid w:val="008A6A55"/>
    <w:rsid w:val="008A6F30"/>
    <w:rsid w:val="008B0339"/>
    <w:rsid w:val="008B08B1"/>
    <w:rsid w:val="008B0E16"/>
    <w:rsid w:val="008B1593"/>
    <w:rsid w:val="008B1712"/>
    <w:rsid w:val="008B232D"/>
    <w:rsid w:val="008B3380"/>
    <w:rsid w:val="008B355F"/>
    <w:rsid w:val="008B3631"/>
    <w:rsid w:val="008B3936"/>
    <w:rsid w:val="008B3B13"/>
    <w:rsid w:val="008B47C2"/>
    <w:rsid w:val="008B5258"/>
    <w:rsid w:val="008B5EDB"/>
    <w:rsid w:val="008B6A9C"/>
    <w:rsid w:val="008B6C59"/>
    <w:rsid w:val="008B762B"/>
    <w:rsid w:val="008B7A40"/>
    <w:rsid w:val="008C0029"/>
    <w:rsid w:val="008C01D2"/>
    <w:rsid w:val="008C076A"/>
    <w:rsid w:val="008C07CC"/>
    <w:rsid w:val="008C07FC"/>
    <w:rsid w:val="008C22D3"/>
    <w:rsid w:val="008C23B2"/>
    <w:rsid w:val="008C27EA"/>
    <w:rsid w:val="008C37FF"/>
    <w:rsid w:val="008C3CBA"/>
    <w:rsid w:val="008C3D66"/>
    <w:rsid w:val="008C41FA"/>
    <w:rsid w:val="008C42CB"/>
    <w:rsid w:val="008C4AE0"/>
    <w:rsid w:val="008C4DF6"/>
    <w:rsid w:val="008C5127"/>
    <w:rsid w:val="008C5855"/>
    <w:rsid w:val="008C588E"/>
    <w:rsid w:val="008C5D7C"/>
    <w:rsid w:val="008C6364"/>
    <w:rsid w:val="008C727F"/>
    <w:rsid w:val="008C7BEB"/>
    <w:rsid w:val="008D0104"/>
    <w:rsid w:val="008D1230"/>
    <w:rsid w:val="008D16F9"/>
    <w:rsid w:val="008D17C7"/>
    <w:rsid w:val="008D1E65"/>
    <w:rsid w:val="008D32E9"/>
    <w:rsid w:val="008D3770"/>
    <w:rsid w:val="008D3BF5"/>
    <w:rsid w:val="008D3EF0"/>
    <w:rsid w:val="008D539B"/>
    <w:rsid w:val="008D55F5"/>
    <w:rsid w:val="008D6029"/>
    <w:rsid w:val="008D691A"/>
    <w:rsid w:val="008D6A2D"/>
    <w:rsid w:val="008D6C0F"/>
    <w:rsid w:val="008D6D2F"/>
    <w:rsid w:val="008D6F4B"/>
    <w:rsid w:val="008D7299"/>
    <w:rsid w:val="008D7CA6"/>
    <w:rsid w:val="008D7F92"/>
    <w:rsid w:val="008E0B3B"/>
    <w:rsid w:val="008E1409"/>
    <w:rsid w:val="008E1883"/>
    <w:rsid w:val="008E1950"/>
    <w:rsid w:val="008E1A3E"/>
    <w:rsid w:val="008E1AA2"/>
    <w:rsid w:val="008E1C7D"/>
    <w:rsid w:val="008E2145"/>
    <w:rsid w:val="008E2268"/>
    <w:rsid w:val="008E2FF3"/>
    <w:rsid w:val="008E3990"/>
    <w:rsid w:val="008E3E45"/>
    <w:rsid w:val="008E3FC1"/>
    <w:rsid w:val="008E454C"/>
    <w:rsid w:val="008E4689"/>
    <w:rsid w:val="008E498D"/>
    <w:rsid w:val="008E4AB5"/>
    <w:rsid w:val="008E52E8"/>
    <w:rsid w:val="008E6A05"/>
    <w:rsid w:val="008E6E22"/>
    <w:rsid w:val="008E6EF4"/>
    <w:rsid w:val="008E7A83"/>
    <w:rsid w:val="008F01D2"/>
    <w:rsid w:val="008F15E6"/>
    <w:rsid w:val="008F17DC"/>
    <w:rsid w:val="008F187B"/>
    <w:rsid w:val="008F1925"/>
    <w:rsid w:val="008F19ED"/>
    <w:rsid w:val="008F1D18"/>
    <w:rsid w:val="008F22B0"/>
    <w:rsid w:val="008F25B9"/>
    <w:rsid w:val="008F27F6"/>
    <w:rsid w:val="008F2D68"/>
    <w:rsid w:val="008F4492"/>
    <w:rsid w:val="008F4E10"/>
    <w:rsid w:val="008F5067"/>
    <w:rsid w:val="008F5C0F"/>
    <w:rsid w:val="008F720C"/>
    <w:rsid w:val="008F7A82"/>
    <w:rsid w:val="008F7DE5"/>
    <w:rsid w:val="009006A2"/>
    <w:rsid w:val="00900B0E"/>
    <w:rsid w:val="009011D2"/>
    <w:rsid w:val="009017B1"/>
    <w:rsid w:val="0090213A"/>
    <w:rsid w:val="00902284"/>
    <w:rsid w:val="0090280F"/>
    <w:rsid w:val="009030CF"/>
    <w:rsid w:val="009039A1"/>
    <w:rsid w:val="00903B6B"/>
    <w:rsid w:val="00903BD1"/>
    <w:rsid w:val="00904FDE"/>
    <w:rsid w:val="009052F6"/>
    <w:rsid w:val="009053D2"/>
    <w:rsid w:val="00906E80"/>
    <w:rsid w:val="00907520"/>
    <w:rsid w:val="0090753F"/>
    <w:rsid w:val="00907C61"/>
    <w:rsid w:val="00907F77"/>
    <w:rsid w:val="0091025B"/>
    <w:rsid w:val="00910385"/>
    <w:rsid w:val="009105B5"/>
    <w:rsid w:val="0091098E"/>
    <w:rsid w:val="00911D57"/>
    <w:rsid w:val="00911E82"/>
    <w:rsid w:val="00912EA3"/>
    <w:rsid w:val="009138BA"/>
    <w:rsid w:val="00913BA8"/>
    <w:rsid w:val="00914735"/>
    <w:rsid w:val="00915126"/>
    <w:rsid w:val="009153AB"/>
    <w:rsid w:val="00915859"/>
    <w:rsid w:val="00915C16"/>
    <w:rsid w:val="0091600F"/>
    <w:rsid w:val="00917606"/>
    <w:rsid w:val="00917BEF"/>
    <w:rsid w:val="00920818"/>
    <w:rsid w:val="00920EDC"/>
    <w:rsid w:val="0092162A"/>
    <w:rsid w:val="0092213C"/>
    <w:rsid w:val="009229FA"/>
    <w:rsid w:val="00922A1B"/>
    <w:rsid w:val="009242DF"/>
    <w:rsid w:val="00925159"/>
    <w:rsid w:val="009253C0"/>
    <w:rsid w:val="009254C5"/>
    <w:rsid w:val="00925727"/>
    <w:rsid w:val="00925750"/>
    <w:rsid w:val="00926428"/>
    <w:rsid w:val="00927AEC"/>
    <w:rsid w:val="00927B7B"/>
    <w:rsid w:val="00927FB2"/>
    <w:rsid w:val="00930753"/>
    <w:rsid w:val="00930ABE"/>
    <w:rsid w:val="00930B02"/>
    <w:rsid w:val="00930E43"/>
    <w:rsid w:val="009315CE"/>
    <w:rsid w:val="0093188D"/>
    <w:rsid w:val="00931918"/>
    <w:rsid w:val="00931A47"/>
    <w:rsid w:val="00931AA8"/>
    <w:rsid w:val="00931C1D"/>
    <w:rsid w:val="00931D87"/>
    <w:rsid w:val="00931F43"/>
    <w:rsid w:val="00931FAA"/>
    <w:rsid w:val="009322D7"/>
    <w:rsid w:val="00933427"/>
    <w:rsid w:val="00933ADA"/>
    <w:rsid w:val="00933C8B"/>
    <w:rsid w:val="009341C7"/>
    <w:rsid w:val="00934344"/>
    <w:rsid w:val="00934A99"/>
    <w:rsid w:val="009352D4"/>
    <w:rsid w:val="009353DA"/>
    <w:rsid w:val="0093667D"/>
    <w:rsid w:val="00936D67"/>
    <w:rsid w:val="00936F89"/>
    <w:rsid w:val="00937AFC"/>
    <w:rsid w:val="00937ED4"/>
    <w:rsid w:val="00941836"/>
    <w:rsid w:val="00941B70"/>
    <w:rsid w:val="00941DBB"/>
    <w:rsid w:val="00942629"/>
    <w:rsid w:val="00942B2B"/>
    <w:rsid w:val="00942D74"/>
    <w:rsid w:val="0094301B"/>
    <w:rsid w:val="00944309"/>
    <w:rsid w:val="00944EB9"/>
    <w:rsid w:val="0094639F"/>
    <w:rsid w:val="00946AD5"/>
    <w:rsid w:val="009472DF"/>
    <w:rsid w:val="00950320"/>
    <w:rsid w:val="009505A0"/>
    <w:rsid w:val="00950774"/>
    <w:rsid w:val="009519D4"/>
    <w:rsid w:val="00951EA6"/>
    <w:rsid w:val="00952151"/>
    <w:rsid w:val="00952484"/>
    <w:rsid w:val="00952892"/>
    <w:rsid w:val="00952A51"/>
    <w:rsid w:val="00953174"/>
    <w:rsid w:val="00953495"/>
    <w:rsid w:val="00953B76"/>
    <w:rsid w:val="00953D3B"/>
    <w:rsid w:val="009540A7"/>
    <w:rsid w:val="00954F4B"/>
    <w:rsid w:val="0095533B"/>
    <w:rsid w:val="0095586A"/>
    <w:rsid w:val="00956FB7"/>
    <w:rsid w:val="009578F4"/>
    <w:rsid w:val="00960E5B"/>
    <w:rsid w:val="00960E82"/>
    <w:rsid w:val="00961116"/>
    <w:rsid w:val="00961333"/>
    <w:rsid w:val="00961787"/>
    <w:rsid w:val="00961881"/>
    <w:rsid w:val="009623D8"/>
    <w:rsid w:val="009628B1"/>
    <w:rsid w:val="00963033"/>
    <w:rsid w:val="009631C0"/>
    <w:rsid w:val="009632FE"/>
    <w:rsid w:val="00963893"/>
    <w:rsid w:val="009639CD"/>
    <w:rsid w:val="00964255"/>
    <w:rsid w:val="00965E0A"/>
    <w:rsid w:val="00965EAE"/>
    <w:rsid w:val="00966280"/>
    <w:rsid w:val="0096634F"/>
    <w:rsid w:val="00966839"/>
    <w:rsid w:val="00966B8B"/>
    <w:rsid w:val="00966D11"/>
    <w:rsid w:val="00966D89"/>
    <w:rsid w:val="00967362"/>
    <w:rsid w:val="009673DC"/>
    <w:rsid w:val="00970296"/>
    <w:rsid w:val="009708EB"/>
    <w:rsid w:val="00972777"/>
    <w:rsid w:val="00972AEE"/>
    <w:rsid w:val="00972CA9"/>
    <w:rsid w:val="00973026"/>
    <w:rsid w:val="00973466"/>
    <w:rsid w:val="00973625"/>
    <w:rsid w:val="0097374D"/>
    <w:rsid w:val="009737D5"/>
    <w:rsid w:val="0097380B"/>
    <w:rsid w:val="009742FE"/>
    <w:rsid w:val="009756D5"/>
    <w:rsid w:val="0097644A"/>
    <w:rsid w:val="0097646B"/>
    <w:rsid w:val="009768A9"/>
    <w:rsid w:val="00976A06"/>
    <w:rsid w:val="00977373"/>
    <w:rsid w:val="0097776F"/>
    <w:rsid w:val="00977DB0"/>
    <w:rsid w:val="00977EAB"/>
    <w:rsid w:val="00977FE2"/>
    <w:rsid w:val="009800EF"/>
    <w:rsid w:val="009800F2"/>
    <w:rsid w:val="0098017E"/>
    <w:rsid w:val="009805D8"/>
    <w:rsid w:val="009806E8"/>
    <w:rsid w:val="00980E76"/>
    <w:rsid w:val="00980F73"/>
    <w:rsid w:val="00981241"/>
    <w:rsid w:val="00981D46"/>
    <w:rsid w:val="00982C6F"/>
    <w:rsid w:val="00983485"/>
    <w:rsid w:val="00983542"/>
    <w:rsid w:val="0098356C"/>
    <w:rsid w:val="009845A9"/>
    <w:rsid w:val="00984B43"/>
    <w:rsid w:val="00984F8A"/>
    <w:rsid w:val="0098520C"/>
    <w:rsid w:val="0098559E"/>
    <w:rsid w:val="00985774"/>
    <w:rsid w:val="00985B2B"/>
    <w:rsid w:val="009863A1"/>
    <w:rsid w:val="00987343"/>
    <w:rsid w:val="0098768E"/>
    <w:rsid w:val="009905D3"/>
    <w:rsid w:val="0099106A"/>
    <w:rsid w:val="0099165D"/>
    <w:rsid w:val="00991745"/>
    <w:rsid w:val="00992085"/>
    <w:rsid w:val="00992840"/>
    <w:rsid w:val="00992E1F"/>
    <w:rsid w:val="00993085"/>
    <w:rsid w:val="00993BA8"/>
    <w:rsid w:val="00993BB5"/>
    <w:rsid w:val="00993F4A"/>
    <w:rsid w:val="009940CD"/>
    <w:rsid w:val="00994A6A"/>
    <w:rsid w:val="00994E55"/>
    <w:rsid w:val="009950B9"/>
    <w:rsid w:val="00995849"/>
    <w:rsid w:val="00995A51"/>
    <w:rsid w:val="00995C66"/>
    <w:rsid w:val="009968F7"/>
    <w:rsid w:val="0099738D"/>
    <w:rsid w:val="00997411"/>
    <w:rsid w:val="009A0212"/>
    <w:rsid w:val="009A02F5"/>
    <w:rsid w:val="009A14DF"/>
    <w:rsid w:val="009A1E5F"/>
    <w:rsid w:val="009A236B"/>
    <w:rsid w:val="009A2CB0"/>
    <w:rsid w:val="009A30BC"/>
    <w:rsid w:val="009A3210"/>
    <w:rsid w:val="009A33FF"/>
    <w:rsid w:val="009A3F3A"/>
    <w:rsid w:val="009A423C"/>
    <w:rsid w:val="009A4779"/>
    <w:rsid w:val="009A4CE0"/>
    <w:rsid w:val="009A4FDC"/>
    <w:rsid w:val="009A5663"/>
    <w:rsid w:val="009A5AA9"/>
    <w:rsid w:val="009A6191"/>
    <w:rsid w:val="009A6E07"/>
    <w:rsid w:val="009A7D0C"/>
    <w:rsid w:val="009A7FC0"/>
    <w:rsid w:val="009B007C"/>
    <w:rsid w:val="009B016D"/>
    <w:rsid w:val="009B017F"/>
    <w:rsid w:val="009B0AAE"/>
    <w:rsid w:val="009B1AAA"/>
    <w:rsid w:val="009B2501"/>
    <w:rsid w:val="009B2DC3"/>
    <w:rsid w:val="009B2E7E"/>
    <w:rsid w:val="009B391B"/>
    <w:rsid w:val="009B4733"/>
    <w:rsid w:val="009B4A38"/>
    <w:rsid w:val="009B53C3"/>
    <w:rsid w:val="009B549B"/>
    <w:rsid w:val="009B6287"/>
    <w:rsid w:val="009B65C0"/>
    <w:rsid w:val="009B67E2"/>
    <w:rsid w:val="009B6883"/>
    <w:rsid w:val="009B695F"/>
    <w:rsid w:val="009B7609"/>
    <w:rsid w:val="009C0236"/>
    <w:rsid w:val="009C050E"/>
    <w:rsid w:val="009C161D"/>
    <w:rsid w:val="009C3ADE"/>
    <w:rsid w:val="009C3C7F"/>
    <w:rsid w:val="009C3D1F"/>
    <w:rsid w:val="009C479D"/>
    <w:rsid w:val="009C4B90"/>
    <w:rsid w:val="009C543D"/>
    <w:rsid w:val="009C5532"/>
    <w:rsid w:val="009C5BB2"/>
    <w:rsid w:val="009C633F"/>
    <w:rsid w:val="009C66CF"/>
    <w:rsid w:val="009C6E03"/>
    <w:rsid w:val="009C7619"/>
    <w:rsid w:val="009C77BA"/>
    <w:rsid w:val="009C791C"/>
    <w:rsid w:val="009D089B"/>
    <w:rsid w:val="009D0B12"/>
    <w:rsid w:val="009D0CB3"/>
    <w:rsid w:val="009D104F"/>
    <w:rsid w:val="009D1130"/>
    <w:rsid w:val="009D1290"/>
    <w:rsid w:val="009D15BC"/>
    <w:rsid w:val="009D1801"/>
    <w:rsid w:val="009D19FA"/>
    <w:rsid w:val="009D26EB"/>
    <w:rsid w:val="009D27DD"/>
    <w:rsid w:val="009D2B4B"/>
    <w:rsid w:val="009D319E"/>
    <w:rsid w:val="009D32D5"/>
    <w:rsid w:val="009D336C"/>
    <w:rsid w:val="009D347B"/>
    <w:rsid w:val="009D38B5"/>
    <w:rsid w:val="009D38B8"/>
    <w:rsid w:val="009D3D51"/>
    <w:rsid w:val="009D4294"/>
    <w:rsid w:val="009D4CEC"/>
    <w:rsid w:val="009D4D7A"/>
    <w:rsid w:val="009D534B"/>
    <w:rsid w:val="009D54B5"/>
    <w:rsid w:val="009D552B"/>
    <w:rsid w:val="009D57AB"/>
    <w:rsid w:val="009D68EC"/>
    <w:rsid w:val="009D736E"/>
    <w:rsid w:val="009D73E5"/>
    <w:rsid w:val="009D7589"/>
    <w:rsid w:val="009D793D"/>
    <w:rsid w:val="009D7DD2"/>
    <w:rsid w:val="009E02EE"/>
    <w:rsid w:val="009E0A78"/>
    <w:rsid w:val="009E0CC4"/>
    <w:rsid w:val="009E10E4"/>
    <w:rsid w:val="009E2220"/>
    <w:rsid w:val="009E2279"/>
    <w:rsid w:val="009E2521"/>
    <w:rsid w:val="009E2720"/>
    <w:rsid w:val="009E2CB8"/>
    <w:rsid w:val="009E2F53"/>
    <w:rsid w:val="009E3EB2"/>
    <w:rsid w:val="009E4001"/>
    <w:rsid w:val="009E45B4"/>
    <w:rsid w:val="009E4676"/>
    <w:rsid w:val="009E48A4"/>
    <w:rsid w:val="009E4952"/>
    <w:rsid w:val="009E4F4D"/>
    <w:rsid w:val="009E5138"/>
    <w:rsid w:val="009E5754"/>
    <w:rsid w:val="009E5A9B"/>
    <w:rsid w:val="009E5C89"/>
    <w:rsid w:val="009E5F1E"/>
    <w:rsid w:val="009E6C4C"/>
    <w:rsid w:val="009E7C2F"/>
    <w:rsid w:val="009E7D5C"/>
    <w:rsid w:val="009F06EC"/>
    <w:rsid w:val="009F071D"/>
    <w:rsid w:val="009F0CA8"/>
    <w:rsid w:val="009F1E72"/>
    <w:rsid w:val="009F2E74"/>
    <w:rsid w:val="009F3338"/>
    <w:rsid w:val="009F3572"/>
    <w:rsid w:val="009F3C29"/>
    <w:rsid w:val="009F3C32"/>
    <w:rsid w:val="009F3DD3"/>
    <w:rsid w:val="009F3E9C"/>
    <w:rsid w:val="009F47BB"/>
    <w:rsid w:val="009F4A3C"/>
    <w:rsid w:val="009F4EDB"/>
    <w:rsid w:val="009F5A7D"/>
    <w:rsid w:val="009F5FB8"/>
    <w:rsid w:val="009F67D9"/>
    <w:rsid w:val="009F6AD7"/>
    <w:rsid w:val="009F7BC0"/>
    <w:rsid w:val="00A00430"/>
    <w:rsid w:val="00A00B41"/>
    <w:rsid w:val="00A00B4B"/>
    <w:rsid w:val="00A01124"/>
    <w:rsid w:val="00A0194B"/>
    <w:rsid w:val="00A01A87"/>
    <w:rsid w:val="00A01E97"/>
    <w:rsid w:val="00A020FB"/>
    <w:rsid w:val="00A02A40"/>
    <w:rsid w:val="00A02C56"/>
    <w:rsid w:val="00A02E00"/>
    <w:rsid w:val="00A03394"/>
    <w:rsid w:val="00A03A0F"/>
    <w:rsid w:val="00A03A3C"/>
    <w:rsid w:val="00A03C30"/>
    <w:rsid w:val="00A03F95"/>
    <w:rsid w:val="00A04876"/>
    <w:rsid w:val="00A04B0F"/>
    <w:rsid w:val="00A04DB1"/>
    <w:rsid w:val="00A0512A"/>
    <w:rsid w:val="00A05AF9"/>
    <w:rsid w:val="00A06A8A"/>
    <w:rsid w:val="00A07654"/>
    <w:rsid w:val="00A07B21"/>
    <w:rsid w:val="00A07FEE"/>
    <w:rsid w:val="00A102B5"/>
    <w:rsid w:val="00A106BB"/>
    <w:rsid w:val="00A10FF4"/>
    <w:rsid w:val="00A11116"/>
    <w:rsid w:val="00A1198C"/>
    <w:rsid w:val="00A11C6E"/>
    <w:rsid w:val="00A13618"/>
    <w:rsid w:val="00A1370C"/>
    <w:rsid w:val="00A13889"/>
    <w:rsid w:val="00A13CC1"/>
    <w:rsid w:val="00A145E4"/>
    <w:rsid w:val="00A149FD"/>
    <w:rsid w:val="00A15380"/>
    <w:rsid w:val="00A15BF0"/>
    <w:rsid w:val="00A161D2"/>
    <w:rsid w:val="00A1697B"/>
    <w:rsid w:val="00A16A28"/>
    <w:rsid w:val="00A16CED"/>
    <w:rsid w:val="00A16D69"/>
    <w:rsid w:val="00A171CF"/>
    <w:rsid w:val="00A17C5C"/>
    <w:rsid w:val="00A17D08"/>
    <w:rsid w:val="00A17EB2"/>
    <w:rsid w:val="00A20D66"/>
    <w:rsid w:val="00A21FAF"/>
    <w:rsid w:val="00A22630"/>
    <w:rsid w:val="00A22AF4"/>
    <w:rsid w:val="00A23084"/>
    <w:rsid w:val="00A2371D"/>
    <w:rsid w:val="00A23A5E"/>
    <w:rsid w:val="00A23E5F"/>
    <w:rsid w:val="00A23EE5"/>
    <w:rsid w:val="00A24759"/>
    <w:rsid w:val="00A25104"/>
    <w:rsid w:val="00A259F2"/>
    <w:rsid w:val="00A268B4"/>
    <w:rsid w:val="00A26BC5"/>
    <w:rsid w:val="00A271B9"/>
    <w:rsid w:val="00A30318"/>
    <w:rsid w:val="00A30C54"/>
    <w:rsid w:val="00A3134A"/>
    <w:rsid w:val="00A31A74"/>
    <w:rsid w:val="00A32E71"/>
    <w:rsid w:val="00A32FE0"/>
    <w:rsid w:val="00A33397"/>
    <w:rsid w:val="00A33685"/>
    <w:rsid w:val="00A33878"/>
    <w:rsid w:val="00A348A8"/>
    <w:rsid w:val="00A34BF4"/>
    <w:rsid w:val="00A35688"/>
    <w:rsid w:val="00A358E0"/>
    <w:rsid w:val="00A359AE"/>
    <w:rsid w:val="00A36012"/>
    <w:rsid w:val="00A36464"/>
    <w:rsid w:val="00A36B77"/>
    <w:rsid w:val="00A36F75"/>
    <w:rsid w:val="00A375C0"/>
    <w:rsid w:val="00A37845"/>
    <w:rsid w:val="00A406A1"/>
    <w:rsid w:val="00A40E58"/>
    <w:rsid w:val="00A41A16"/>
    <w:rsid w:val="00A41E73"/>
    <w:rsid w:val="00A421E1"/>
    <w:rsid w:val="00A42215"/>
    <w:rsid w:val="00A4247B"/>
    <w:rsid w:val="00A4259C"/>
    <w:rsid w:val="00A434D8"/>
    <w:rsid w:val="00A43FDD"/>
    <w:rsid w:val="00A44151"/>
    <w:rsid w:val="00A4552A"/>
    <w:rsid w:val="00A45939"/>
    <w:rsid w:val="00A459C3"/>
    <w:rsid w:val="00A45EA0"/>
    <w:rsid w:val="00A46D36"/>
    <w:rsid w:val="00A4732E"/>
    <w:rsid w:val="00A47E75"/>
    <w:rsid w:val="00A47ED1"/>
    <w:rsid w:val="00A47F6E"/>
    <w:rsid w:val="00A506DE"/>
    <w:rsid w:val="00A50A7E"/>
    <w:rsid w:val="00A50FCF"/>
    <w:rsid w:val="00A51BBB"/>
    <w:rsid w:val="00A525D4"/>
    <w:rsid w:val="00A52BF6"/>
    <w:rsid w:val="00A52D60"/>
    <w:rsid w:val="00A52DD7"/>
    <w:rsid w:val="00A53583"/>
    <w:rsid w:val="00A537DF"/>
    <w:rsid w:val="00A53A6C"/>
    <w:rsid w:val="00A54573"/>
    <w:rsid w:val="00A54AC2"/>
    <w:rsid w:val="00A54CA8"/>
    <w:rsid w:val="00A54E42"/>
    <w:rsid w:val="00A56869"/>
    <w:rsid w:val="00A568D1"/>
    <w:rsid w:val="00A56CD1"/>
    <w:rsid w:val="00A57408"/>
    <w:rsid w:val="00A5782D"/>
    <w:rsid w:val="00A57AF3"/>
    <w:rsid w:val="00A606F6"/>
    <w:rsid w:val="00A62627"/>
    <w:rsid w:val="00A62666"/>
    <w:rsid w:val="00A62712"/>
    <w:rsid w:val="00A62A45"/>
    <w:rsid w:val="00A62CD3"/>
    <w:rsid w:val="00A62F18"/>
    <w:rsid w:val="00A63403"/>
    <w:rsid w:val="00A63D1E"/>
    <w:rsid w:val="00A63E63"/>
    <w:rsid w:val="00A643C7"/>
    <w:rsid w:val="00A65410"/>
    <w:rsid w:val="00A65E94"/>
    <w:rsid w:val="00A66101"/>
    <w:rsid w:val="00A66465"/>
    <w:rsid w:val="00A667E2"/>
    <w:rsid w:val="00A66840"/>
    <w:rsid w:val="00A66CA7"/>
    <w:rsid w:val="00A67765"/>
    <w:rsid w:val="00A6790E"/>
    <w:rsid w:val="00A67BE0"/>
    <w:rsid w:val="00A67D44"/>
    <w:rsid w:val="00A705DA"/>
    <w:rsid w:val="00A707FB"/>
    <w:rsid w:val="00A709D7"/>
    <w:rsid w:val="00A70B25"/>
    <w:rsid w:val="00A70F20"/>
    <w:rsid w:val="00A71388"/>
    <w:rsid w:val="00A71E0A"/>
    <w:rsid w:val="00A725AD"/>
    <w:rsid w:val="00A72CA2"/>
    <w:rsid w:val="00A7413F"/>
    <w:rsid w:val="00A7693E"/>
    <w:rsid w:val="00A76B77"/>
    <w:rsid w:val="00A76C2B"/>
    <w:rsid w:val="00A771A5"/>
    <w:rsid w:val="00A771BC"/>
    <w:rsid w:val="00A77C7E"/>
    <w:rsid w:val="00A80401"/>
    <w:rsid w:val="00A804EA"/>
    <w:rsid w:val="00A80DB7"/>
    <w:rsid w:val="00A80E03"/>
    <w:rsid w:val="00A8126B"/>
    <w:rsid w:val="00A8167B"/>
    <w:rsid w:val="00A81841"/>
    <w:rsid w:val="00A8229B"/>
    <w:rsid w:val="00A825D3"/>
    <w:rsid w:val="00A8375B"/>
    <w:rsid w:val="00A8384B"/>
    <w:rsid w:val="00A83966"/>
    <w:rsid w:val="00A839E4"/>
    <w:rsid w:val="00A83C1E"/>
    <w:rsid w:val="00A83D8B"/>
    <w:rsid w:val="00A84371"/>
    <w:rsid w:val="00A84F2F"/>
    <w:rsid w:val="00A8520A"/>
    <w:rsid w:val="00A8556C"/>
    <w:rsid w:val="00A857E9"/>
    <w:rsid w:val="00A862C4"/>
    <w:rsid w:val="00A86492"/>
    <w:rsid w:val="00A8674B"/>
    <w:rsid w:val="00A86BF9"/>
    <w:rsid w:val="00A87C1B"/>
    <w:rsid w:val="00A87D0B"/>
    <w:rsid w:val="00A87D41"/>
    <w:rsid w:val="00A90839"/>
    <w:rsid w:val="00A912EA"/>
    <w:rsid w:val="00A9193E"/>
    <w:rsid w:val="00A91AFC"/>
    <w:rsid w:val="00A91E2F"/>
    <w:rsid w:val="00A91F9C"/>
    <w:rsid w:val="00A92262"/>
    <w:rsid w:val="00A92C87"/>
    <w:rsid w:val="00A9379B"/>
    <w:rsid w:val="00A93D12"/>
    <w:rsid w:val="00A93EC5"/>
    <w:rsid w:val="00A94525"/>
    <w:rsid w:val="00A9459A"/>
    <w:rsid w:val="00A94711"/>
    <w:rsid w:val="00A94958"/>
    <w:rsid w:val="00A95572"/>
    <w:rsid w:val="00A95B7F"/>
    <w:rsid w:val="00A96132"/>
    <w:rsid w:val="00A96C05"/>
    <w:rsid w:val="00A97256"/>
    <w:rsid w:val="00A97633"/>
    <w:rsid w:val="00AA0B16"/>
    <w:rsid w:val="00AA1B28"/>
    <w:rsid w:val="00AA27D2"/>
    <w:rsid w:val="00AA290B"/>
    <w:rsid w:val="00AA2959"/>
    <w:rsid w:val="00AA2B53"/>
    <w:rsid w:val="00AA2EBE"/>
    <w:rsid w:val="00AA2F36"/>
    <w:rsid w:val="00AA2F4E"/>
    <w:rsid w:val="00AA3238"/>
    <w:rsid w:val="00AA3527"/>
    <w:rsid w:val="00AA4324"/>
    <w:rsid w:val="00AA43AB"/>
    <w:rsid w:val="00AA4C4A"/>
    <w:rsid w:val="00AA5911"/>
    <w:rsid w:val="00AA5D2B"/>
    <w:rsid w:val="00AA6229"/>
    <w:rsid w:val="00AA6368"/>
    <w:rsid w:val="00AA6A83"/>
    <w:rsid w:val="00AA6E71"/>
    <w:rsid w:val="00AA6FD1"/>
    <w:rsid w:val="00AA7834"/>
    <w:rsid w:val="00AA7D2A"/>
    <w:rsid w:val="00AA7D32"/>
    <w:rsid w:val="00AA7E0E"/>
    <w:rsid w:val="00AB0DB7"/>
    <w:rsid w:val="00AB0FC0"/>
    <w:rsid w:val="00AB10B3"/>
    <w:rsid w:val="00AB1C81"/>
    <w:rsid w:val="00AB284D"/>
    <w:rsid w:val="00AB2AA0"/>
    <w:rsid w:val="00AB302C"/>
    <w:rsid w:val="00AB3354"/>
    <w:rsid w:val="00AB513A"/>
    <w:rsid w:val="00AB58F4"/>
    <w:rsid w:val="00AB5C9A"/>
    <w:rsid w:val="00AB609D"/>
    <w:rsid w:val="00AB60D1"/>
    <w:rsid w:val="00AB638C"/>
    <w:rsid w:val="00AB6543"/>
    <w:rsid w:val="00AB6832"/>
    <w:rsid w:val="00AB6C34"/>
    <w:rsid w:val="00AB714D"/>
    <w:rsid w:val="00AB7350"/>
    <w:rsid w:val="00AB791F"/>
    <w:rsid w:val="00AB7E86"/>
    <w:rsid w:val="00AC0108"/>
    <w:rsid w:val="00AC1155"/>
    <w:rsid w:val="00AC133C"/>
    <w:rsid w:val="00AC14C6"/>
    <w:rsid w:val="00AC1ADA"/>
    <w:rsid w:val="00AC1E7B"/>
    <w:rsid w:val="00AC26BC"/>
    <w:rsid w:val="00AC2C7A"/>
    <w:rsid w:val="00AC2EDA"/>
    <w:rsid w:val="00AC3BCD"/>
    <w:rsid w:val="00AC3F4D"/>
    <w:rsid w:val="00AC662B"/>
    <w:rsid w:val="00AC6DFC"/>
    <w:rsid w:val="00AC6EF4"/>
    <w:rsid w:val="00AC70F0"/>
    <w:rsid w:val="00AC7460"/>
    <w:rsid w:val="00AD0932"/>
    <w:rsid w:val="00AD0DE2"/>
    <w:rsid w:val="00AD0FEE"/>
    <w:rsid w:val="00AD1058"/>
    <w:rsid w:val="00AD1CE1"/>
    <w:rsid w:val="00AD1EFE"/>
    <w:rsid w:val="00AD1F14"/>
    <w:rsid w:val="00AD26E5"/>
    <w:rsid w:val="00AD28D4"/>
    <w:rsid w:val="00AD2921"/>
    <w:rsid w:val="00AD38D6"/>
    <w:rsid w:val="00AD3D7C"/>
    <w:rsid w:val="00AD4412"/>
    <w:rsid w:val="00AD4D52"/>
    <w:rsid w:val="00AD5C62"/>
    <w:rsid w:val="00AD5F28"/>
    <w:rsid w:val="00AD7398"/>
    <w:rsid w:val="00AD7400"/>
    <w:rsid w:val="00AD7697"/>
    <w:rsid w:val="00AD7871"/>
    <w:rsid w:val="00AD7B28"/>
    <w:rsid w:val="00AE10D6"/>
    <w:rsid w:val="00AE1206"/>
    <w:rsid w:val="00AE1319"/>
    <w:rsid w:val="00AE13A2"/>
    <w:rsid w:val="00AE1977"/>
    <w:rsid w:val="00AE208B"/>
    <w:rsid w:val="00AE23BC"/>
    <w:rsid w:val="00AE2F88"/>
    <w:rsid w:val="00AE3411"/>
    <w:rsid w:val="00AE3E80"/>
    <w:rsid w:val="00AE45A5"/>
    <w:rsid w:val="00AE479D"/>
    <w:rsid w:val="00AE4D48"/>
    <w:rsid w:val="00AE4F31"/>
    <w:rsid w:val="00AE51A7"/>
    <w:rsid w:val="00AE51D7"/>
    <w:rsid w:val="00AE5446"/>
    <w:rsid w:val="00AE5AC9"/>
    <w:rsid w:val="00AE5F71"/>
    <w:rsid w:val="00AE620B"/>
    <w:rsid w:val="00AE6C9F"/>
    <w:rsid w:val="00AE6F5E"/>
    <w:rsid w:val="00AE7286"/>
    <w:rsid w:val="00AF01A2"/>
    <w:rsid w:val="00AF0492"/>
    <w:rsid w:val="00AF0AF5"/>
    <w:rsid w:val="00AF1327"/>
    <w:rsid w:val="00AF1592"/>
    <w:rsid w:val="00AF1FE9"/>
    <w:rsid w:val="00AF212C"/>
    <w:rsid w:val="00AF22AF"/>
    <w:rsid w:val="00AF2738"/>
    <w:rsid w:val="00AF277F"/>
    <w:rsid w:val="00AF3126"/>
    <w:rsid w:val="00AF3242"/>
    <w:rsid w:val="00AF357A"/>
    <w:rsid w:val="00AF4B4F"/>
    <w:rsid w:val="00AF4EC4"/>
    <w:rsid w:val="00AF520D"/>
    <w:rsid w:val="00AF5AB0"/>
    <w:rsid w:val="00AF5E0E"/>
    <w:rsid w:val="00AF6998"/>
    <w:rsid w:val="00AF7528"/>
    <w:rsid w:val="00AF75A5"/>
    <w:rsid w:val="00AF7970"/>
    <w:rsid w:val="00B01E29"/>
    <w:rsid w:val="00B028A0"/>
    <w:rsid w:val="00B03C53"/>
    <w:rsid w:val="00B03DCE"/>
    <w:rsid w:val="00B03E0E"/>
    <w:rsid w:val="00B044F8"/>
    <w:rsid w:val="00B04556"/>
    <w:rsid w:val="00B050A4"/>
    <w:rsid w:val="00B050AD"/>
    <w:rsid w:val="00B06295"/>
    <w:rsid w:val="00B063FC"/>
    <w:rsid w:val="00B06BBA"/>
    <w:rsid w:val="00B07112"/>
    <w:rsid w:val="00B07B23"/>
    <w:rsid w:val="00B106AC"/>
    <w:rsid w:val="00B10BE1"/>
    <w:rsid w:val="00B11659"/>
    <w:rsid w:val="00B11FDE"/>
    <w:rsid w:val="00B138E0"/>
    <w:rsid w:val="00B14562"/>
    <w:rsid w:val="00B14648"/>
    <w:rsid w:val="00B15058"/>
    <w:rsid w:val="00B15347"/>
    <w:rsid w:val="00B15D9E"/>
    <w:rsid w:val="00B174BE"/>
    <w:rsid w:val="00B1757F"/>
    <w:rsid w:val="00B17768"/>
    <w:rsid w:val="00B17770"/>
    <w:rsid w:val="00B206C2"/>
    <w:rsid w:val="00B21844"/>
    <w:rsid w:val="00B219BA"/>
    <w:rsid w:val="00B22544"/>
    <w:rsid w:val="00B226D2"/>
    <w:rsid w:val="00B228F8"/>
    <w:rsid w:val="00B22B8E"/>
    <w:rsid w:val="00B22C82"/>
    <w:rsid w:val="00B230D0"/>
    <w:rsid w:val="00B2317B"/>
    <w:rsid w:val="00B23700"/>
    <w:rsid w:val="00B23994"/>
    <w:rsid w:val="00B23D73"/>
    <w:rsid w:val="00B23D8B"/>
    <w:rsid w:val="00B2400B"/>
    <w:rsid w:val="00B24172"/>
    <w:rsid w:val="00B245DB"/>
    <w:rsid w:val="00B24C1B"/>
    <w:rsid w:val="00B2505B"/>
    <w:rsid w:val="00B25AF1"/>
    <w:rsid w:val="00B26E4D"/>
    <w:rsid w:val="00B278D2"/>
    <w:rsid w:val="00B301C2"/>
    <w:rsid w:val="00B30B2E"/>
    <w:rsid w:val="00B30C11"/>
    <w:rsid w:val="00B31158"/>
    <w:rsid w:val="00B31176"/>
    <w:rsid w:val="00B31224"/>
    <w:rsid w:val="00B31801"/>
    <w:rsid w:val="00B31A84"/>
    <w:rsid w:val="00B320E8"/>
    <w:rsid w:val="00B32419"/>
    <w:rsid w:val="00B32A34"/>
    <w:rsid w:val="00B33016"/>
    <w:rsid w:val="00B33796"/>
    <w:rsid w:val="00B33862"/>
    <w:rsid w:val="00B33969"/>
    <w:rsid w:val="00B343E0"/>
    <w:rsid w:val="00B346E8"/>
    <w:rsid w:val="00B34A5A"/>
    <w:rsid w:val="00B34B3E"/>
    <w:rsid w:val="00B34F94"/>
    <w:rsid w:val="00B35927"/>
    <w:rsid w:val="00B35A28"/>
    <w:rsid w:val="00B35BE0"/>
    <w:rsid w:val="00B35C17"/>
    <w:rsid w:val="00B35D74"/>
    <w:rsid w:val="00B36084"/>
    <w:rsid w:val="00B36216"/>
    <w:rsid w:val="00B36DA7"/>
    <w:rsid w:val="00B370B8"/>
    <w:rsid w:val="00B376F0"/>
    <w:rsid w:val="00B37B2D"/>
    <w:rsid w:val="00B37EE0"/>
    <w:rsid w:val="00B40614"/>
    <w:rsid w:val="00B40CC1"/>
    <w:rsid w:val="00B417B4"/>
    <w:rsid w:val="00B417D4"/>
    <w:rsid w:val="00B421C7"/>
    <w:rsid w:val="00B42CAC"/>
    <w:rsid w:val="00B42FEC"/>
    <w:rsid w:val="00B43183"/>
    <w:rsid w:val="00B43602"/>
    <w:rsid w:val="00B43883"/>
    <w:rsid w:val="00B43F8C"/>
    <w:rsid w:val="00B4429F"/>
    <w:rsid w:val="00B44412"/>
    <w:rsid w:val="00B44D21"/>
    <w:rsid w:val="00B45217"/>
    <w:rsid w:val="00B455C7"/>
    <w:rsid w:val="00B45CB7"/>
    <w:rsid w:val="00B46BC6"/>
    <w:rsid w:val="00B4794A"/>
    <w:rsid w:val="00B47E31"/>
    <w:rsid w:val="00B47E49"/>
    <w:rsid w:val="00B5078A"/>
    <w:rsid w:val="00B50ADE"/>
    <w:rsid w:val="00B51453"/>
    <w:rsid w:val="00B5167D"/>
    <w:rsid w:val="00B52422"/>
    <w:rsid w:val="00B5376C"/>
    <w:rsid w:val="00B53EBC"/>
    <w:rsid w:val="00B546D0"/>
    <w:rsid w:val="00B54DC1"/>
    <w:rsid w:val="00B557AC"/>
    <w:rsid w:val="00B564BF"/>
    <w:rsid w:val="00B56B99"/>
    <w:rsid w:val="00B578B8"/>
    <w:rsid w:val="00B60EE2"/>
    <w:rsid w:val="00B6153B"/>
    <w:rsid w:val="00B617EC"/>
    <w:rsid w:val="00B6219A"/>
    <w:rsid w:val="00B626F5"/>
    <w:rsid w:val="00B6312A"/>
    <w:rsid w:val="00B63882"/>
    <w:rsid w:val="00B6396C"/>
    <w:rsid w:val="00B63BA6"/>
    <w:rsid w:val="00B63CCD"/>
    <w:rsid w:val="00B63F1D"/>
    <w:rsid w:val="00B64354"/>
    <w:rsid w:val="00B64557"/>
    <w:rsid w:val="00B64B87"/>
    <w:rsid w:val="00B656B6"/>
    <w:rsid w:val="00B6670B"/>
    <w:rsid w:val="00B66B6F"/>
    <w:rsid w:val="00B6707B"/>
    <w:rsid w:val="00B673AB"/>
    <w:rsid w:val="00B673C6"/>
    <w:rsid w:val="00B70449"/>
    <w:rsid w:val="00B705B1"/>
    <w:rsid w:val="00B70920"/>
    <w:rsid w:val="00B70ECE"/>
    <w:rsid w:val="00B71354"/>
    <w:rsid w:val="00B71621"/>
    <w:rsid w:val="00B71732"/>
    <w:rsid w:val="00B71B84"/>
    <w:rsid w:val="00B71D53"/>
    <w:rsid w:val="00B71F31"/>
    <w:rsid w:val="00B7211B"/>
    <w:rsid w:val="00B72354"/>
    <w:rsid w:val="00B7249E"/>
    <w:rsid w:val="00B724C2"/>
    <w:rsid w:val="00B730FF"/>
    <w:rsid w:val="00B731DC"/>
    <w:rsid w:val="00B733FC"/>
    <w:rsid w:val="00B73B6E"/>
    <w:rsid w:val="00B74088"/>
    <w:rsid w:val="00B7461B"/>
    <w:rsid w:val="00B7472C"/>
    <w:rsid w:val="00B7481E"/>
    <w:rsid w:val="00B74B78"/>
    <w:rsid w:val="00B7572F"/>
    <w:rsid w:val="00B75866"/>
    <w:rsid w:val="00B75C8B"/>
    <w:rsid w:val="00B75D61"/>
    <w:rsid w:val="00B760E6"/>
    <w:rsid w:val="00B7645C"/>
    <w:rsid w:val="00B76651"/>
    <w:rsid w:val="00B76938"/>
    <w:rsid w:val="00B777B4"/>
    <w:rsid w:val="00B777DC"/>
    <w:rsid w:val="00B77B60"/>
    <w:rsid w:val="00B77F0E"/>
    <w:rsid w:val="00B77F81"/>
    <w:rsid w:val="00B805D9"/>
    <w:rsid w:val="00B807A1"/>
    <w:rsid w:val="00B807D9"/>
    <w:rsid w:val="00B81054"/>
    <w:rsid w:val="00B811AF"/>
    <w:rsid w:val="00B814D7"/>
    <w:rsid w:val="00B81955"/>
    <w:rsid w:val="00B81E86"/>
    <w:rsid w:val="00B824F9"/>
    <w:rsid w:val="00B82797"/>
    <w:rsid w:val="00B82F89"/>
    <w:rsid w:val="00B83251"/>
    <w:rsid w:val="00B83DBA"/>
    <w:rsid w:val="00B84E6A"/>
    <w:rsid w:val="00B8502F"/>
    <w:rsid w:val="00B855A3"/>
    <w:rsid w:val="00B85E3E"/>
    <w:rsid w:val="00B8603F"/>
    <w:rsid w:val="00B860F2"/>
    <w:rsid w:val="00B861B6"/>
    <w:rsid w:val="00B86CDB"/>
    <w:rsid w:val="00B87565"/>
    <w:rsid w:val="00B87F5A"/>
    <w:rsid w:val="00B90FD4"/>
    <w:rsid w:val="00B9137D"/>
    <w:rsid w:val="00B91A32"/>
    <w:rsid w:val="00B92146"/>
    <w:rsid w:val="00B9216C"/>
    <w:rsid w:val="00B92225"/>
    <w:rsid w:val="00B93295"/>
    <w:rsid w:val="00B9336D"/>
    <w:rsid w:val="00B93374"/>
    <w:rsid w:val="00B9364C"/>
    <w:rsid w:val="00B93F74"/>
    <w:rsid w:val="00B93FDA"/>
    <w:rsid w:val="00B943C9"/>
    <w:rsid w:val="00B94866"/>
    <w:rsid w:val="00B94E99"/>
    <w:rsid w:val="00B95036"/>
    <w:rsid w:val="00B951FD"/>
    <w:rsid w:val="00B95D63"/>
    <w:rsid w:val="00B964EC"/>
    <w:rsid w:val="00B96B6B"/>
    <w:rsid w:val="00B9797B"/>
    <w:rsid w:val="00BA059A"/>
    <w:rsid w:val="00BA11ED"/>
    <w:rsid w:val="00BA1278"/>
    <w:rsid w:val="00BA1586"/>
    <w:rsid w:val="00BA17CF"/>
    <w:rsid w:val="00BA17DD"/>
    <w:rsid w:val="00BA1B0A"/>
    <w:rsid w:val="00BA1BAF"/>
    <w:rsid w:val="00BA28F9"/>
    <w:rsid w:val="00BA2B5B"/>
    <w:rsid w:val="00BA2EEA"/>
    <w:rsid w:val="00BA3817"/>
    <w:rsid w:val="00BA3A79"/>
    <w:rsid w:val="00BA3BE5"/>
    <w:rsid w:val="00BA3D2A"/>
    <w:rsid w:val="00BA3D9C"/>
    <w:rsid w:val="00BA410E"/>
    <w:rsid w:val="00BA41DC"/>
    <w:rsid w:val="00BA4382"/>
    <w:rsid w:val="00BA459F"/>
    <w:rsid w:val="00BA494E"/>
    <w:rsid w:val="00BA4C17"/>
    <w:rsid w:val="00BA4EA5"/>
    <w:rsid w:val="00BA52C2"/>
    <w:rsid w:val="00BA582E"/>
    <w:rsid w:val="00BA5D1D"/>
    <w:rsid w:val="00BA70C2"/>
    <w:rsid w:val="00BA718D"/>
    <w:rsid w:val="00BA71B8"/>
    <w:rsid w:val="00BA76E4"/>
    <w:rsid w:val="00BA77C0"/>
    <w:rsid w:val="00BA7A26"/>
    <w:rsid w:val="00BB0A85"/>
    <w:rsid w:val="00BB11B2"/>
    <w:rsid w:val="00BB1E71"/>
    <w:rsid w:val="00BB1F7C"/>
    <w:rsid w:val="00BB244D"/>
    <w:rsid w:val="00BB26A7"/>
    <w:rsid w:val="00BB273C"/>
    <w:rsid w:val="00BB296F"/>
    <w:rsid w:val="00BB300C"/>
    <w:rsid w:val="00BB3193"/>
    <w:rsid w:val="00BB3639"/>
    <w:rsid w:val="00BB3EA6"/>
    <w:rsid w:val="00BB3F3C"/>
    <w:rsid w:val="00BB4AB8"/>
    <w:rsid w:val="00BB4CE8"/>
    <w:rsid w:val="00BB50E1"/>
    <w:rsid w:val="00BB53DF"/>
    <w:rsid w:val="00BB55FF"/>
    <w:rsid w:val="00BB61A2"/>
    <w:rsid w:val="00BB6613"/>
    <w:rsid w:val="00BB694F"/>
    <w:rsid w:val="00BB734C"/>
    <w:rsid w:val="00BB7449"/>
    <w:rsid w:val="00BB7C44"/>
    <w:rsid w:val="00BB7F57"/>
    <w:rsid w:val="00BC1C7F"/>
    <w:rsid w:val="00BC263A"/>
    <w:rsid w:val="00BC2873"/>
    <w:rsid w:val="00BC317E"/>
    <w:rsid w:val="00BC3285"/>
    <w:rsid w:val="00BC3761"/>
    <w:rsid w:val="00BC3E28"/>
    <w:rsid w:val="00BC3ED3"/>
    <w:rsid w:val="00BC3FC2"/>
    <w:rsid w:val="00BC4118"/>
    <w:rsid w:val="00BC4570"/>
    <w:rsid w:val="00BC45DE"/>
    <w:rsid w:val="00BC471C"/>
    <w:rsid w:val="00BC627F"/>
    <w:rsid w:val="00BD092B"/>
    <w:rsid w:val="00BD0AC3"/>
    <w:rsid w:val="00BD0B2C"/>
    <w:rsid w:val="00BD0C50"/>
    <w:rsid w:val="00BD1B74"/>
    <w:rsid w:val="00BD274C"/>
    <w:rsid w:val="00BD2B32"/>
    <w:rsid w:val="00BD2D17"/>
    <w:rsid w:val="00BD2EC9"/>
    <w:rsid w:val="00BD304B"/>
    <w:rsid w:val="00BD3704"/>
    <w:rsid w:val="00BD3C3F"/>
    <w:rsid w:val="00BD42B6"/>
    <w:rsid w:val="00BD451F"/>
    <w:rsid w:val="00BD477B"/>
    <w:rsid w:val="00BD4EE1"/>
    <w:rsid w:val="00BD5324"/>
    <w:rsid w:val="00BD56DC"/>
    <w:rsid w:val="00BD579D"/>
    <w:rsid w:val="00BD6C10"/>
    <w:rsid w:val="00BD70E1"/>
    <w:rsid w:val="00BE04A6"/>
    <w:rsid w:val="00BE04DE"/>
    <w:rsid w:val="00BE133A"/>
    <w:rsid w:val="00BE1752"/>
    <w:rsid w:val="00BE1A29"/>
    <w:rsid w:val="00BE242E"/>
    <w:rsid w:val="00BE2768"/>
    <w:rsid w:val="00BE2F07"/>
    <w:rsid w:val="00BE31EA"/>
    <w:rsid w:val="00BE3465"/>
    <w:rsid w:val="00BE3471"/>
    <w:rsid w:val="00BE3E78"/>
    <w:rsid w:val="00BE5DB8"/>
    <w:rsid w:val="00BE62E5"/>
    <w:rsid w:val="00BE74D6"/>
    <w:rsid w:val="00BE7660"/>
    <w:rsid w:val="00BF00B3"/>
    <w:rsid w:val="00BF05B7"/>
    <w:rsid w:val="00BF126F"/>
    <w:rsid w:val="00BF1A59"/>
    <w:rsid w:val="00BF2ACA"/>
    <w:rsid w:val="00BF2B21"/>
    <w:rsid w:val="00BF2D14"/>
    <w:rsid w:val="00BF2E2B"/>
    <w:rsid w:val="00BF3BD2"/>
    <w:rsid w:val="00BF4A9A"/>
    <w:rsid w:val="00BF4D7C"/>
    <w:rsid w:val="00BF582F"/>
    <w:rsid w:val="00BF6AC9"/>
    <w:rsid w:val="00BF6CC6"/>
    <w:rsid w:val="00BF74AE"/>
    <w:rsid w:val="00BF75C2"/>
    <w:rsid w:val="00BF77A4"/>
    <w:rsid w:val="00BF7836"/>
    <w:rsid w:val="00C001AD"/>
    <w:rsid w:val="00C0044F"/>
    <w:rsid w:val="00C005A9"/>
    <w:rsid w:val="00C00731"/>
    <w:rsid w:val="00C00AB8"/>
    <w:rsid w:val="00C00BC7"/>
    <w:rsid w:val="00C00CF4"/>
    <w:rsid w:val="00C01200"/>
    <w:rsid w:val="00C012E5"/>
    <w:rsid w:val="00C0183C"/>
    <w:rsid w:val="00C02670"/>
    <w:rsid w:val="00C02CB5"/>
    <w:rsid w:val="00C0304E"/>
    <w:rsid w:val="00C03349"/>
    <w:rsid w:val="00C0375C"/>
    <w:rsid w:val="00C03A25"/>
    <w:rsid w:val="00C0460F"/>
    <w:rsid w:val="00C05351"/>
    <w:rsid w:val="00C05707"/>
    <w:rsid w:val="00C0662D"/>
    <w:rsid w:val="00C066B2"/>
    <w:rsid w:val="00C073FD"/>
    <w:rsid w:val="00C07A30"/>
    <w:rsid w:val="00C10C36"/>
    <w:rsid w:val="00C117F7"/>
    <w:rsid w:val="00C12ADB"/>
    <w:rsid w:val="00C12F0D"/>
    <w:rsid w:val="00C134EB"/>
    <w:rsid w:val="00C13628"/>
    <w:rsid w:val="00C13AC8"/>
    <w:rsid w:val="00C149D9"/>
    <w:rsid w:val="00C149F1"/>
    <w:rsid w:val="00C14B1C"/>
    <w:rsid w:val="00C15527"/>
    <w:rsid w:val="00C156AC"/>
    <w:rsid w:val="00C15952"/>
    <w:rsid w:val="00C15D9A"/>
    <w:rsid w:val="00C163F8"/>
    <w:rsid w:val="00C16774"/>
    <w:rsid w:val="00C16D34"/>
    <w:rsid w:val="00C17091"/>
    <w:rsid w:val="00C17146"/>
    <w:rsid w:val="00C176FC"/>
    <w:rsid w:val="00C17879"/>
    <w:rsid w:val="00C17C00"/>
    <w:rsid w:val="00C17C1C"/>
    <w:rsid w:val="00C20DA1"/>
    <w:rsid w:val="00C26010"/>
    <w:rsid w:val="00C26060"/>
    <w:rsid w:val="00C26183"/>
    <w:rsid w:val="00C26321"/>
    <w:rsid w:val="00C269F3"/>
    <w:rsid w:val="00C26DC2"/>
    <w:rsid w:val="00C27035"/>
    <w:rsid w:val="00C27328"/>
    <w:rsid w:val="00C279AE"/>
    <w:rsid w:val="00C279E0"/>
    <w:rsid w:val="00C27C70"/>
    <w:rsid w:val="00C27D13"/>
    <w:rsid w:val="00C27D9C"/>
    <w:rsid w:val="00C305F8"/>
    <w:rsid w:val="00C30938"/>
    <w:rsid w:val="00C30FF0"/>
    <w:rsid w:val="00C314DC"/>
    <w:rsid w:val="00C32260"/>
    <w:rsid w:val="00C32523"/>
    <w:rsid w:val="00C32E53"/>
    <w:rsid w:val="00C32EE0"/>
    <w:rsid w:val="00C32F2F"/>
    <w:rsid w:val="00C3359E"/>
    <w:rsid w:val="00C33696"/>
    <w:rsid w:val="00C3381D"/>
    <w:rsid w:val="00C33F9A"/>
    <w:rsid w:val="00C341B0"/>
    <w:rsid w:val="00C34A2E"/>
    <w:rsid w:val="00C3512F"/>
    <w:rsid w:val="00C352D7"/>
    <w:rsid w:val="00C37F19"/>
    <w:rsid w:val="00C37FD2"/>
    <w:rsid w:val="00C402E4"/>
    <w:rsid w:val="00C408EB"/>
    <w:rsid w:val="00C42055"/>
    <w:rsid w:val="00C42070"/>
    <w:rsid w:val="00C44017"/>
    <w:rsid w:val="00C441B3"/>
    <w:rsid w:val="00C4442B"/>
    <w:rsid w:val="00C4468A"/>
    <w:rsid w:val="00C44D06"/>
    <w:rsid w:val="00C44F9A"/>
    <w:rsid w:val="00C45173"/>
    <w:rsid w:val="00C45381"/>
    <w:rsid w:val="00C45ACA"/>
    <w:rsid w:val="00C466FB"/>
    <w:rsid w:val="00C46807"/>
    <w:rsid w:val="00C472B4"/>
    <w:rsid w:val="00C47466"/>
    <w:rsid w:val="00C47493"/>
    <w:rsid w:val="00C479C0"/>
    <w:rsid w:val="00C50C8B"/>
    <w:rsid w:val="00C5143C"/>
    <w:rsid w:val="00C51BEB"/>
    <w:rsid w:val="00C51E6E"/>
    <w:rsid w:val="00C528CA"/>
    <w:rsid w:val="00C52A60"/>
    <w:rsid w:val="00C52F21"/>
    <w:rsid w:val="00C52FF7"/>
    <w:rsid w:val="00C531E9"/>
    <w:rsid w:val="00C539C4"/>
    <w:rsid w:val="00C5421A"/>
    <w:rsid w:val="00C54C9D"/>
    <w:rsid w:val="00C556DE"/>
    <w:rsid w:val="00C5612A"/>
    <w:rsid w:val="00C56FB6"/>
    <w:rsid w:val="00C57165"/>
    <w:rsid w:val="00C5754D"/>
    <w:rsid w:val="00C57AA3"/>
    <w:rsid w:val="00C57FEF"/>
    <w:rsid w:val="00C6062A"/>
    <w:rsid w:val="00C61262"/>
    <w:rsid w:val="00C6147E"/>
    <w:rsid w:val="00C61A03"/>
    <w:rsid w:val="00C6203E"/>
    <w:rsid w:val="00C622F4"/>
    <w:rsid w:val="00C62C34"/>
    <w:rsid w:val="00C62EFD"/>
    <w:rsid w:val="00C62F5E"/>
    <w:rsid w:val="00C63573"/>
    <w:rsid w:val="00C63948"/>
    <w:rsid w:val="00C63D59"/>
    <w:rsid w:val="00C644E3"/>
    <w:rsid w:val="00C64D56"/>
    <w:rsid w:val="00C64DE2"/>
    <w:rsid w:val="00C64E15"/>
    <w:rsid w:val="00C65A5C"/>
    <w:rsid w:val="00C65B1C"/>
    <w:rsid w:val="00C65FAD"/>
    <w:rsid w:val="00C666CE"/>
    <w:rsid w:val="00C66A6A"/>
    <w:rsid w:val="00C67450"/>
    <w:rsid w:val="00C67E01"/>
    <w:rsid w:val="00C70751"/>
    <w:rsid w:val="00C71445"/>
    <w:rsid w:val="00C71738"/>
    <w:rsid w:val="00C721FA"/>
    <w:rsid w:val="00C7278E"/>
    <w:rsid w:val="00C72C19"/>
    <w:rsid w:val="00C743D6"/>
    <w:rsid w:val="00C74657"/>
    <w:rsid w:val="00C748C9"/>
    <w:rsid w:val="00C74F2F"/>
    <w:rsid w:val="00C751BC"/>
    <w:rsid w:val="00C751E3"/>
    <w:rsid w:val="00C7583F"/>
    <w:rsid w:val="00C75962"/>
    <w:rsid w:val="00C75D09"/>
    <w:rsid w:val="00C75E70"/>
    <w:rsid w:val="00C76F1B"/>
    <w:rsid w:val="00C77219"/>
    <w:rsid w:val="00C77294"/>
    <w:rsid w:val="00C7747E"/>
    <w:rsid w:val="00C778C4"/>
    <w:rsid w:val="00C77BDB"/>
    <w:rsid w:val="00C77C6F"/>
    <w:rsid w:val="00C802D6"/>
    <w:rsid w:val="00C81515"/>
    <w:rsid w:val="00C815FA"/>
    <w:rsid w:val="00C819C7"/>
    <w:rsid w:val="00C81A8D"/>
    <w:rsid w:val="00C81AEE"/>
    <w:rsid w:val="00C81FC7"/>
    <w:rsid w:val="00C822D5"/>
    <w:rsid w:val="00C8239E"/>
    <w:rsid w:val="00C827E3"/>
    <w:rsid w:val="00C832AA"/>
    <w:rsid w:val="00C8338C"/>
    <w:rsid w:val="00C83A76"/>
    <w:rsid w:val="00C83C3A"/>
    <w:rsid w:val="00C84016"/>
    <w:rsid w:val="00C84677"/>
    <w:rsid w:val="00C84BEE"/>
    <w:rsid w:val="00C84D99"/>
    <w:rsid w:val="00C84DA0"/>
    <w:rsid w:val="00C84DE2"/>
    <w:rsid w:val="00C852BF"/>
    <w:rsid w:val="00C85490"/>
    <w:rsid w:val="00C8554D"/>
    <w:rsid w:val="00C85E9A"/>
    <w:rsid w:val="00C8639A"/>
    <w:rsid w:val="00C86833"/>
    <w:rsid w:val="00C869F8"/>
    <w:rsid w:val="00C86F0D"/>
    <w:rsid w:val="00C9042B"/>
    <w:rsid w:val="00C90CDB"/>
    <w:rsid w:val="00C90FEF"/>
    <w:rsid w:val="00C914FB"/>
    <w:rsid w:val="00C91EE0"/>
    <w:rsid w:val="00C92076"/>
    <w:rsid w:val="00C92BDD"/>
    <w:rsid w:val="00C92F0A"/>
    <w:rsid w:val="00C93A7C"/>
    <w:rsid w:val="00C93E79"/>
    <w:rsid w:val="00C944BC"/>
    <w:rsid w:val="00C94780"/>
    <w:rsid w:val="00C949D7"/>
    <w:rsid w:val="00C94EC8"/>
    <w:rsid w:val="00C95465"/>
    <w:rsid w:val="00C95BAC"/>
    <w:rsid w:val="00C96454"/>
    <w:rsid w:val="00C96886"/>
    <w:rsid w:val="00C972C7"/>
    <w:rsid w:val="00CA003E"/>
    <w:rsid w:val="00CA0AE3"/>
    <w:rsid w:val="00CA0CD2"/>
    <w:rsid w:val="00CA14AA"/>
    <w:rsid w:val="00CA2E02"/>
    <w:rsid w:val="00CA2E9D"/>
    <w:rsid w:val="00CA31EE"/>
    <w:rsid w:val="00CA320A"/>
    <w:rsid w:val="00CA38CE"/>
    <w:rsid w:val="00CA41D1"/>
    <w:rsid w:val="00CA4924"/>
    <w:rsid w:val="00CA5297"/>
    <w:rsid w:val="00CA5D28"/>
    <w:rsid w:val="00CA600B"/>
    <w:rsid w:val="00CA677D"/>
    <w:rsid w:val="00CA7251"/>
    <w:rsid w:val="00CA7FA8"/>
    <w:rsid w:val="00CB02E4"/>
    <w:rsid w:val="00CB030E"/>
    <w:rsid w:val="00CB0A6A"/>
    <w:rsid w:val="00CB12B9"/>
    <w:rsid w:val="00CB1587"/>
    <w:rsid w:val="00CB1670"/>
    <w:rsid w:val="00CB1949"/>
    <w:rsid w:val="00CB199B"/>
    <w:rsid w:val="00CB19C8"/>
    <w:rsid w:val="00CB1B5B"/>
    <w:rsid w:val="00CB20FC"/>
    <w:rsid w:val="00CB2159"/>
    <w:rsid w:val="00CB2914"/>
    <w:rsid w:val="00CB2C79"/>
    <w:rsid w:val="00CB2DF4"/>
    <w:rsid w:val="00CB4AC6"/>
    <w:rsid w:val="00CB4D52"/>
    <w:rsid w:val="00CB4DC0"/>
    <w:rsid w:val="00CB5911"/>
    <w:rsid w:val="00CB5BE6"/>
    <w:rsid w:val="00CB5CED"/>
    <w:rsid w:val="00CB6671"/>
    <w:rsid w:val="00CB682C"/>
    <w:rsid w:val="00CB74B4"/>
    <w:rsid w:val="00CB7B16"/>
    <w:rsid w:val="00CC003C"/>
    <w:rsid w:val="00CC1103"/>
    <w:rsid w:val="00CC1E3B"/>
    <w:rsid w:val="00CC23E5"/>
    <w:rsid w:val="00CC24F4"/>
    <w:rsid w:val="00CC26CA"/>
    <w:rsid w:val="00CC275C"/>
    <w:rsid w:val="00CC28F4"/>
    <w:rsid w:val="00CC357F"/>
    <w:rsid w:val="00CC4662"/>
    <w:rsid w:val="00CC4AAC"/>
    <w:rsid w:val="00CC4B04"/>
    <w:rsid w:val="00CC4D4E"/>
    <w:rsid w:val="00CC4D97"/>
    <w:rsid w:val="00CC5080"/>
    <w:rsid w:val="00CC7408"/>
    <w:rsid w:val="00CC7A81"/>
    <w:rsid w:val="00CC7DD9"/>
    <w:rsid w:val="00CC7DFA"/>
    <w:rsid w:val="00CD0475"/>
    <w:rsid w:val="00CD186E"/>
    <w:rsid w:val="00CD1ACB"/>
    <w:rsid w:val="00CD2171"/>
    <w:rsid w:val="00CD218A"/>
    <w:rsid w:val="00CD33BA"/>
    <w:rsid w:val="00CD39E6"/>
    <w:rsid w:val="00CD42CA"/>
    <w:rsid w:val="00CD4823"/>
    <w:rsid w:val="00CD4C8A"/>
    <w:rsid w:val="00CD52C1"/>
    <w:rsid w:val="00CD5BA1"/>
    <w:rsid w:val="00CD60E7"/>
    <w:rsid w:val="00CD612B"/>
    <w:rsid w:val="00CD614F"/>
    <w:rsid w:val="00CE2196"/>
    <w:rsid w:val="00CE259D"/>
    <w:rsid w:val="00CE2B88"/>
    <w:rsid w:val="00CE31FE"/>
    <w:rsid w:val="00CE3903"/>
    <w:rsid w:val="00CE3916"/>
    <w:rsid w:val="00CE3B08"/>
    <w:rsid w:val="00CE3C17"/>
    <w:rsid w:val="00CE44A5"/>
    <w:rsid w:val="00CE45F7"/>
    <w:rsid w:val="00CE4EA8"/>
    <w:rsid w:val="00CE5428"/>
    <w:rsid w:val="00CE542A"/>
    <w:rsid w:val="00CE570A"/>
    <w:rsid w:val="00CE5792"/>
    <w:rsid w:val="00CE685C"/>
    <w:rsid w:val="00CE6B01"/>
    <w:rsid w:val="00CF1E38"/>
    <w:rsid w:val="00CF1EAE"/>
    <w:rsid w:val="00CF20AD"/>
    <w:rsid w:val="00CF25EA"/>
    <w:rsid w:val="00CF37D1"/>
    <w:rsid w:val="00CF4694"/>
    <w:rsid w:val="00CF4C62"/>
    <w:rsid w:val="00CF6167"/>
    <w:rsid w:val="00CF717E"/>
    <w:rsid w:val="00CF7631"/>
    <w:rsid w:val="00D00047"/>
    <w:rsid w:val="00D006DC"/>
    <w:rsid w:val="00D00A45"/>
    <w:rsid w:val="00D02012"/>
    <w:rsid w:val="00D02943"/>
    <w:rsid w:val="00D02D41"/>
    <w:rsid w:val="00D0323D"/>
    <w:rsid w:val="00D035DC"/>
    <w:rsid w:val="00D04023"/>
    <w:rsid w:val="00D046CC"/>
    <w:rsid w:val="00D04828"/>
    <w:rsid w:val="00D0484E"/>
    <w:rsid w:val="00D04976"/>
    <w:rsid w:val="00D04EB8"/>
    <w:rsid w:val="00D053B0"/>
    <w:rsid w:val="00D06140"/>
    <w:rsid w:val="00D065A1"/>
    <w:rsid w:val="00D071A9"/>
    <w:rsid w:val="00D074E2"/>
    <w:rsid w:val="00D0763D"/>
    <w:rsid w:val="00D07902"/>
    <w:rsid w:val="00D07A78"/>
    <w:rsid w:val="00D1018E"/>
    <w:rsid w:val="00D104A8"/>
    <w:rsid w:val="00D10623"/>
    <w:rsid w:val="00D10B56"/>
    <w:rsid w:val="00D10D24"/>
    <w:rsid w:val="00D111D1"/>
    <w:rsid w:val="00D112B5"/>
    <w:rsid w:val="00D112FA"/>
    <w:rsid w:val="00D1136C"/>
    <w:rsid w:val="00D13E73"/>
    <w:rsid w:val="00D13EEE"/>
    <w:rsid w:val="00D140CB"/>
    <w:rsid w:val="00D145B6"/>
    <w:rsid w:val="00D14D10"/>
    <w:rsid w:val="00D15C66"/>
    <w:rsid w:val="00D15E4F"/>
    <w:rsid w:val="00D15E6B"/>
    <w:rsid w:val="00D16276"/>
    <w:rsid w:val="00D1714D"/>
    <w:rsid w:val="00D174C2"/>
    <w:rsid w:val="00D20060"/>
    <w:rsid w:val="00D22612"/>
    <w:rsid w:val="00D22645"/>
    <w:rsid w:val="00D232F2"/>
    <w:rsid w:val="00D23A9D"/>
    <w:rsid w:val="00D23EF8"/>
    <w:rsid w:val="00D23EFA"/>
    <w:rsid w:val="00D252B8"/>
    <w:rsid w:val="00D25946"/>
    <w:rsid w:val="00D264C5"/>
    <w:rsid w:val="00D26529"/>
    <w:rsid w:val="00D26667"/>
    <w:rsid w:val="00D26F01"/>
    <w:rsid w:val="00D30338"/>
    <w:rsid w:val="00D3039C"/>
    <w:rsid w:val="00D30B48"/>
    <w:rsid w:val="00D31744"/>
    <w:rsid w:val="00D31F73"/>
    <w:rsid w:val="00D329EB"/>
    <w:rsid w:val="00D3324D"/>
    <w:rsid w:val="00D33791"/>
    <w:rsid w:val="00D33B05"/>
    <w:rsid w:val="00D34726"/>
    <w:rsid w:val="00D34F94"/>
    <w:rsid w:val="00D36CF0"/>
    <w:rsid w:val="00D375DD"/>
    <w:rsid w:val="00D376AB"/>
    <w:rsid w:val="00D40300"/>
    <w:rsid w:val="00D40440"/>
    <w:rsid w:val="00D40628"/>
    <w:rsid w:val="00D406DA"/>
    <w:rsid w:val="00D40BCE"/>
    <w:rsid w:val="00D41509"/>
    <w:rsid w:val="00D424FA"/>
    <w:rsid w:val="00D4256F"/>
    <w:rsid w:val="00D42CC2"/>
    <w:rsid w:val="00D437A4"/>
    <w:rsid w:val="00D446B5"/>
    <w:rsid w:val="00D44750"/>
    <w:rsid w:val="00D447D6"/>
    <w:rsid w:val="00D448F0"/>
    <w:rsid w:val="00D44BFF"/>
    <w:rsid w:val="00D44D06"/>
    <w:rsid w:val="00D44F68"/>
    <w:rsid w:val="00D451CB"/>
    <w:rsid w:val="00D45246"/>
    <w:rsid w:val="00D45B24"/>
    <w:rsid w:val="00D45B81"/>
    <w:rsid w:val="00D469BC"/>
    <w:rsid w:val="00D46C32"/>
    <w:rsid w:val="00D46CF2"/>
    <w:rsid w:val="00D46FEB"/>
    <w:rsid w:val="00D470D4"/>
    <w:rsid w:val="00D47730"/>
    <w:rsid w:val="00D47810"/>
    <w:rsid w:val="00D47BCE"/>
    <w:rsid w:val="00D501C2"/>
    <w:rsid w:val="00D506B3"/>
    <w:rsid w:val="00D512D1"/>
    <w:rsid w:val="00D512EA"/>
    <w:rsid w:val="00D517D2"/>
    <w:rsid w:val="00D522ED"/>
    <w:rsid w:val="00D525A4"/>
    <w:rsid w:val="00D52F45"/>
    <w:rsid w:val="00D53BE6"/>
    <w:rsid w:val="00D53E4D"/>
    <w:rsid w:val="00D540EE"/>
    <w:rsid w:val="00D5455B"/>
    <w:rsid w:val="00D546B8"/>
    <w:rsid w:val="00D548E5"/>
    <w:rsid w:val="00D54A31"/>
    <w:rsid w:val="00D54C5F"/>
    <w:rsid w:val="00D5517B"/>
    <w:rsid w:val="00D55F3B"/>
    <w:rsid w:val="00D563D5"/>
    <w:rsid w:val="00D571D6"/>
    <w:rsid w:val="00D6016B"/>
    <w:rsid w:val="00D601FB"/>
    <w:rsid w:val="00D608C5"/>
    <w:rsid w:val="00D6092A"/>
    <w:rsid w:val="00D609B0"/>
    <w:rsid w:val="00D60A8F"/>
    <w:rsid w:val="00D60D51"/>
    <w:rsid w:val="00D60D9D"/>
    <w:rsid w:val="00D610E3"/>
    <w:rsid w:val="00D61870"/>
    <w:rsid w:val="00D61F77"/>
    <w:rsid w:val="00D6265C"/>
    <w:rsid w:val="00D62FE3"/>
    <w:rsid w:val="00D633AD"/>
    <w:rsid w:val="00D633D9"/>
    <w:rsid w:val="00D63A10"/>
    <w:rsid w:val="00D63BFE"/>
    <w:rsid w:val="00D63E11"/>
    <w:rsid w:val="00D63E3E"/>
    <w:rsid w:val="00D64A56"/>
    <w:rsid w:val="00D64D53"/>
    <w:rsid w:val="00D65C03"/>
    <w:rsid w:val="00D65E47"/>
    <w:rsid w:val="00D65EC7"/>
    <w:rsid w:val="00D67433"/>
    <w:rsid w:val="00D6749F"/>
    <w:rsid w:val="00D674C1"/>
    <w:rsid w:val="00D6750F"/>
    <w:rsid w:val="00D678E8"/>
    <w:rsid w:val="00D67A26"/>
    <w:rsid w:val="00D67D9B"/>
    <w:rsid w:val="00D67DD4"/>
    <w:rsid w:val="00D70180"/>
    <w:rsid w:val="00D7019F"/>
    <w:rsid w:val="00D702AC"/>
    <w:rsid w:val="00D70A14"/>
    <w:rsid w:val="00D723EA"/>
    <w:rsid w:val="00D72E0C"/>
    <w:rsid w:val="00D72E52"/>
    <w:rsid w:val="00D73B4C"/>
    <w:rsid w:val="00D73F41"/>
    <w:rsid w:val="00D75633"/>
    <w:rsid w:val="00D75F61"/>
    <w:rsid w:val="00D7608E"/>
    <w:rsid w:val="00D76F39"/>
    <w:rsid w:val="00D7701C"/>
    <w:rsid w:val="00D7710A"/>
    <w:rsid w:val="00D775F5"/>
    <w:rsid w:val="00D77919"/>
    <w:rsid w:val="00D80044"/>
    <w:rsid w:val="00D8087E"/>
    <w:rsid w:val="00D80C29"/>
    <w:rsid w:val="00D81576"/>
    <w:rsid w:val="00D82CAD"/>
    <w:rsid w:val="00D83448"/>
    <w:rsid w:val="00D8394B"/>
    <w:rsid w:val="00D83FF2"/>
    <w:rsid w:val="00D852DF"/>
    <w:rsid w:val="00D85881"/>
    <w:rsid w:val="00D863D1"/>
    <w:rsid w:val="00D87127"/>
    <w:rsid w:val="00D872ED"/>
    <w:rsid w:val="00D90314"/>
    <w:rsid w:val="00D90384"/>
    <w:rsid w:val="00D90E9A"/>
    <w:rsid w:val="00D90FF2"/>
    <w:rsid w:val="00D910EA"/>
    <w:rsid w:val="00D91118"/>
    <w:rsid w:val="00D9194F"/>
    <w:rsid w:val="00D923D8"/>
    <w:rsid w:val="00D928E0"/>
    <w:rsid w:val="00D930D5"/>
    <w:rsid w:val="00D9327C"/>
    <w:rsid w:val="00D935DE"/>
    <w:rsid w:val="00D939A5"/>
    <w:rsid w:val="00D93CEB"/>
    <w:rsid w:val="00D946F3"/>
    <w:rsid w:val="00D946F9"/>
    <w:rsid w:val="00D9498F"/>
    <w:rsid w:val="00D94DC0"/>
    <w:rsid w:val="00D950A4"/>
    <w:rsid w:val="00D96269"/>
    <w:rsid w:val="00D96654"/>
    <w:rsid w:val="00D97305"/>
    <w:rsid w:val="00D97D3C"/>
    <w:rsid w:val="00D97DC9"/>
    <w:rsid w:val="00DA03A0"/>
    <w:rsid w:val="00DA0780"/>
    <w:rsid w:val="00DA09FD"/>
    <w:rsid w:val="00DA0AF8"/>
    <w:rsid w:val="00DA11FA"/>
    <w:rsid w:val="00DA14CB"/>
    <w:rsid w:val="00DA19C6"/>
    <w:rsid w:val="00DA1D83"/>
    <w:rsid w:val="00DA1FA4"/>
    <w:rsid w:val="00DA2193"/>
    <w:rsid w:val="00DA2A22"/>
    <w:rsid w:val="00DA2F89"/>
    <w:rsid w:val="00DA3479"/>
    <w:rsid w:val="00DA34B7"/>
    <w:rsid w:val="00DA37BA"/>
    <w:rsid w:val="00DA3AC3"/>
    <w:rsid w:val="00DA3BD2"/>
    <w:rsid w:val="00DA4417"/>
    <w:rsid w:val="00DA4618"/>
    <w:rsid w:val="00DA4646"/>
    <w:rsid w:val="00DA4912"/>
    <w:rsid w:val="00DA4D83"/>
    <w:rsid w:val="00DA5238"/>
    <w:rsid w:val="00DA57EA"/>
    <w:rsid w:val="00DA5EA8"/>
    <w:rsid w:val="00DA61C7"/>
    <w:rsid w:val="00DA702A"/>
    <w:rsid w:val="00DA7EFC"/>
    <w:rsid w:val="00DB038A"/>
    <w:rsid w:val="00DB107B"/>
    <w:rsid w:val="00DB14A3"/>
    <w:rsid w:val="00DB22D2"/>
    <w:rsid w:val="00DB2780"/>
    <w:rsid w:val="00DB284E"/>
    <w:rsid w:val="00DB37F5"/>
    <w:rsid w:val="00DB3CFF"/>
    <w:rsid w:val="00DB4178"/>
    <w:rsid w:val="00DB54DD"/>
    <w:rsid w:val="00DB57AA"/>
    <w:rsid w:val="00DB5975"/>
    <w:rsid w:val="00DB5E27"/>
    <w:rsid w:val="00DB6408"/>
    <w:rsid w:val="00DB6582"/>
    <w:rsid w:val="00DB6636"/>
    <w:rsid w:val="00DB69B4"/>
    <w:rsid w:val="00DB6DCF"/>
    <w:rsid w:val="00DB7231"/>
    <w:rsid w:val="00DB73A7"/>
    <w:rsid w:val="00DB7A81"/>
    <w:rsid w:val="00DB7A8D"/>
    <w:rsid w:val="00DC0471"/>
    <w:rsid w:val="00DC05EC"/>
    <w:rsid w:val="00DC0A6E"/>
    <w:rsid w:val="00DC0FAD"/>
    <w:rsid w:val="00DC126D"/>
    <w:rsid w:val="00DC141A"/>
    <w:rsid w:val="00DC1AD4"/>
    <w:rsid w:val="00DC1F5B"/>
    <w:rsid w:val="00DC2145"/>
    <w:rsid w:val="00DC21AC"/>
    <w:rsid w:val="00DC22FE"/>
    <w:rsid w:val="00DC25D9"/>
    <w:rsid w:val="00DC2CC4"/>
    <w:rsid w:val="00DC3276"/>
    <w:rsid w:val="00DC346F"/>
    <w:rsid w:val="00DC37B9"/>
    <w:rsid w:val="00DC3C2F"/>
    <w:rsid w:val="00DC46DE"/>
    <w:rsid w:val="00DC5A36"/>
    <w:rsid w:val="00DC5E23"/>
    <w:rsid w:val="00DC5E8F"/>
    <w:rsid w:val="00DC6219"/>
    <w:rsid w:val="00DC6B98"/>
    <w:rsid w:val="00DC6E52"/>
    <w:rsid w:val="00DC7161"/>
    <w:rsid w:val="00DC71EC"/>
    <w:rsid w:val="00DD05C8"/>
    <w:rsid w:val="00DD184C"/>
    <w:rsid w:val="00DD188F"/>
    <w:rsid w:val="00DD20BF"/>
    <w:rsid w:val="00DD228A"/>
    <w:rsid w:val="00DD243C"/>
    <w:rsid w:val="00DD24CF"/>
    <w:rsid w:val="00DD307E"/>
    <w:rsid w:val="00DD3BB8"/>
    <w:rsid w:val="00DD4D22"/>
    <w:rsid w:val="00DD50B1"/>
    <w:rsid w:val="00DD675D"/>
    <w:rsid w:val="00DD6C86"/>
    <w:rsid w:val="00DD7120"/>
    <w:rsid w:val="00DD73D1"/>
    <w:rsid w:val="00DD775E"/>
    <w:rsid w:val="00DD78A3"/>
    <w:rsid w:val="00DD7F33"/>
    <w:rsid w:val="00DE0314"/>
    <w:rsid w:val="00DE0CBC"/>
    <w:rsid w:val="00DE0CC8"/>
    <w:rsid w:val="00DE1274"/>
    <w:rsid w:val="00DE18B6"/>
    <w:rsid w:val="00DE2249"/>
    <w:rsid w:val="00DE2886"/>
    <w:rsid w:val="00DE335F"/>
    <w:rsid w:val="00DE3495"/>
    <w:rsid w:val="00DE3D2C"/>
    <w:rsid w:val="00DE43AA"/>
    <w:rsid w:val="00DE44FB"/>
    <w:rsid w:val="00DE4902"/>
    <w:rsid w:val="00DE4A48"/>
    <w:rsid w:val="00DE502E"/>
    <w:rsid w:val="00DE52E4"/>
    <w:rsid w:val="00DE55E3"/>
    <w:rsid w:val="00DE585B"/>
    <w:rsid w:val="00DE5ADD"/>
    <w:rsid w:val="00DE653E"/>
    <w:rsid w:val="00DE6547"/>
    <w:rsid w:val="00DE6596"/>
    <w:rsid w:val="00DE6D12"/>
    <w:rsid w:val="00DE7166"/>
    <w:rsid w:val="00DE7C8C"/>
    <w:rsid w:val="00DF1410"/>
    <w:rsid w:val="00DF1994"/>
    <w:rsid w:val="00DF20AC"/>
    <w:rsid w:val="00DF2554"/>
    <w:rsid w:val="00DF2DA5"/>
    <w:rsid w:val="00DF3716"/>
    <w:rsid w:val="00DF39E1"/>
    <w:rsid w:val="00DF3EFE"/>
    <w:rsid w:val="00DF4816"/>
    <w:rsid w:val="00DF57EC"/>
    <w:rsid w:val="00DF5F8A"/>
    <w:rsid w:val="00DF6869"/>
    <w:rsid w:val="00DF6A90"/>
    <w:rsid w:val="00DF7296"/>
    <w:rsid w:val="00DF7DD1"/>
    <w:rsid w:val="00E00063"/>
    <w:rsid w:val="00E01037"/>
    <w:rsid w:val="00E01ACF"/>
    <w:rsid w:val="00E02D3E"/>
    <w:rsid w:val="00E03BF7"/>
    <w:rsid w:val="00E04059"/>
    <w:rsid w:val="00E04BC1"/>
    <w:rsid w:val="00E050A5"/>
    <w:rsid w:val="00E05676"/>
    <w:rsid w:val="00E058AB"/>
    <w:rsid w:val="00E0747A"/>
    <w:rsid w:val="00E07A31"/>
    <w:rsid w:val="00E07B32"/>
    <w:rsid w:val="00E07C42"/>
    <w:rsid w:val="00E07FFB"/>
    <w:rsid w:val="00E10994"/>
    <w:rsid w:val="00E10A17"/>
    <w:rsid w:val="00E10B27"/>
    <w:rsid w:val="00E1125E"/>
    <w:rsid w:val="00E11A5B"/>
    <w:rsid w:val="00E11A9D"/>
    <w:rsid w:val="00E12112"/>
    <w:rsid w:val="00E12255"/>
    <w:rsid w:val="00E1225D"/>
    <w:rsid w:val="00E13326"/>
    <w:rsid w:val="00E13505"/>
    <w:rsid w:val="00E1394C"/>
    <w:rsid w:val="00E139EE"/>
    <w:rsid w:val="00E13ED2"/>
    <w:rsid w:val="00E13F4D"/>
    <w:rsid w:val="00E1402D"/>
    <w:rsid w:val="00E1448B"/>
    <w:rsid w:val="00E1474E"/>
    <w:rsid w:val="00E149A6"/>
    <w:rsid w:val="00E14A51"/>
    <w:rsid w:val="00E15844"/>
    <w:rsid w:val="00E1624C"/>
    <w:rsid w:val="00E16317"/>
    <w:rsid w:val="00E174D6"/>
    <w:rsid w:val="00E17A5C"/>
    <w:rsid w:val="00E17F8F"/>
    <w:rsid w:val="00E20285"/>
    <w:rsid w:val="00E209C9"/>
    <w:rsid w:val="00E210CC"/>
    <w:rsid w:val="00E21135"/>
    <w:rsid w:val="00E2171E"/>
    <w:rsid w:val="00E21E52"/>
    <w:rsid w:val="00E224C2"/>
    <w:rsid w:val="00E22504"/>
    <w:rsid w:val="00E22841"/>
    <w:rsid w:val="00E22965"/>
    <w:rsid w:val="00E23293"/>
    <w:rsid w:val="00E241F0"/>
    <w:rsid w:val="00E24D59"/>
    <w:rsid w:val="00E24D6B"/>
    <w:rsid w:val="00E24F33"/>
    <w:rsid w:val="00E2575F"/>
    <w:rsid w:val="00E25899"/>
    <w:rsid w:val="00E25F69"/>
    <w:rsid w:val="00E267EE"/>
    <w:rsid w:val="00E26B1F"/>
    <w:rsid w:val="00E26DE3"/>
    <w:rsid w:val="00E27471"/>
    <w:rsid w:val="00E27502"/>
    <w:rsid w:val="00E275E3"/>
    <w:rsid w:val="00E30606"/>
    <w:rsid w:val="00E30D9B"/>
    <w:rsid w:val="00E30FB7"/>
    <w:rsid w:val="00E31869"/>
    <w:rsid w:val="00E318FA"/>
    <w:rsid w:val="00E32C16"/>
    <w:rsid w:val="00E330D1"/>
    <w:rsid w:val="00E332AC"/>
    <w:rsid w:val="00E33881"/>
    <w:rsid w:val="00E353DF"/>
    <w:rsid w:val="00E356C1"/>
    <w:rsid w:val="00E35A24"/>
    <w:rsid w:val="00E35FDD"/>
    <w:rsid w:val="00E36891"/>
    <w:rsid w:val="00E408A4"/>
    <w:rsid w:val="00E41D42"/>
    <w:rsid w:val="00E423F0"/>
    <w:rsid w:val="00E424C2"/>
    <w:rsid w:val="00E424F6"/>
    <w:rsid w:val="00E42657"/>
    <w:rsid w:val="00E42823"/>
    <w:rsid w:val="00E42DEE"/>
    <w:rsid w:val="00E430E4"/>
    <w:rsid w:val="00E43295"/>
    <w:rsid w:val="00E44A3C"/>
    <w:rsid w:val="00E44AE7"/>
    <w:rsid w:val="00E452CF"/>
    <w:rsid w:val="00E45935"/>
    <w:rsid w:val="00E46C46"/>
    <w:rsid w:val="00E476E8"/>
    <w:rsid w:val="00E477A7"/>
    <w:rsid w:val="00E47B03"/>
    <w:rsid w:val="00E5089F"/>
    <w:rsid w:val="00E50CBB"/>
    <w:rsid w:val="00E529C1"/>
    <w:rsid w:val="00E53252"/>
    <w:rsid w:val="00E53671"/>
    <w:rsid w:val="00E53795"/>
    <w:rsid w:val="00E5442B"/>
    <w:rsid w:val="00E5472D"/>
    <w:rsid w:val="00E5514C"/>
    <w:rsid w:val="00E55F49"/>
    <w:rsid w:val="00E55F9D"/>
    <w:rsid w:val="00E55FEF"/>
    <w:rsid w:val="00E56896"/>
    <w:rsid w:val="00E569E7"/>
    <w:rsid w:val="00E56AE0"/>
    <w:rsid w:val="00E57A3F"/>
    <w:rsid w:val="00E57D4D"/>
    <w:rsid w:val="00E57ED1"/>
    <w:rsid w:val="00E57EDD"/>
    <w:rsid w:val="00E607C6"/>
    <w:rsid w:val="00E61482"/>
    <w:rsid w:val="00E61C5E"/>
    <w:rsid w:val="00E61E30"/>
    <w:rsid w:val="00E6207C"/>
    <w:rsid w:val="00E62108"/>
    <w:rsid w:val="00E622B2"/>
    <w:rsid w:val="00E622F1"/>
    <w:rsid w:val="00E62313"/>
    <w:rsid w:val="00E626CC"/>
    <w:rsid w:val="00E62913"/>
    <w:rsid w:val="00E63E1A"/>
    <w:rsid w:val="00E6416D"/>
    <w:rsid w:val="00E645AE"/>
    <w:rsid w:val="00E64CD5"/>
    <w:rsid w:val="00E657DB"/>
    <w:rsid w:val="00E65EB4"/>
    <w:rsid w:val="00E67B94"/>
    <w:rsid w:val="00E67C28"/>
    <w:rsid w:val="00E67D4B"/>
    <w:rsid w:val="00E70322"/>
    <w:rsid w:val="00E70EC5"/>
    <w:rsid w:val="00E717CA"/>
    <w:rsid w:val="00E71C02"/>
    <w:rsid w:val="00E72954"/>
    <w:rsid w:val="00E72EBB"/>
    <w:rsid w:val="00E73D87"/>
    <w:rsid w:val="00E745A2"/>
    <w:rsid w:val="00E74D35"/>
    <w:rsid w:val="00E765B4"/>
    <w:rsid w:val="00E7678E"/>
    <w:rsid w:val="00E768A6"/>
    <w:rsid w:val="00E76D1A"/>
    <w:rsid w:val="00E775A3"/>
    <w:rsid w:val="00E7761A"/>
    <w:rsid w:val="00E77636"/>
    <w:rsid w:val="00E77820"/>
    <w:rsid w:val="00E8109C"/>
    <w:rsid w:val="00E81291"/>
    <w:rsid w:val="00E812E2"/>
    <w:rsid w:val="00E81334"/>
    <w:rsid w:val="00E81ABA"/>
    <w:rsid w:val="00E81BE4"/>
    <w:rsid w:val="00E82070"/>
    <w:rsid w:val="00E822C1"/>
    <w:rsid w:val="00E8256F"/>
    <w:rsid w:val="00E82B54"/>
    <w:rsid w:val="00E82E82"/>
    <w:rsid w:val="00E82EB3"/>
    <w:rsid w:val="00E8301D"/>
    <w:rsid w:val="00E834E7"/>
    <w:rsid w:val="00E83903"/>
    <w:rsid w:val="00E83C8B"/>
    <w:rsid w:val="00E83CDD"/>
    <w:rsid w:val="00E84345"/>
    <w:rsid w:val="00E84A1C"/>
    <w:rsid w:val="00E8514A"/>
    <w:rsid w:val="00E85558"/>
    <w:rsid w:val="00E8656D"/>
    <w:rsid w:val="00E905E9"/>
    <w:rsid w:val="00E905EC"/>
    <w:rsid w:val="00E9079F"/>
    <w:rsid w:val="00E90B57"/>
    <w:rsid w:val="00E90C53"/>
    <w:rsid w:val="00E90F29"/>
    <w:rsid w:val="00E92C47"/>
    <w:rsid w:val="00E944CD"/>
    <w:rsid w:val="00E94795"/>
    <w:rsid w:val="00E950F7"/>
    <w:rsid w:val="00E956C1"/>
    <w:rsid w:val="00E95A06"/>
    <w:rsid w:val="00E95A40"/>
    <w:rsid w:val="00E961DD"/>
    <w:rsid w:val="00E96307"/>
    <w:rsid w:val="00E964B6"/>
    <w:rsid w:val="00E97405"/>
    <w:rsid w:val="00EA0876"/>
    <w:rsid w:val="00EA0B1B"/>
    <w:rsid w:val="00EA11A3"/>
    <w:rsid w:val="00EA29A6"/>
    <w:rsid w:val="00EA2B88"/>
    <w:rsid w:val="00EA2BF7"/>
    <w:rsid w:val="00EA363D"/>
    <w:rsid w:val="00EA38F1"/>
    <w:rsid w:val="00EA3C8E"/>
    <w:rsid w:val="00EA3EDC"/>
    <w:rsid w:val="00EA422E"/>
    <w:rsid w:val="00EA4263"/>
    <w:rsid w:val="00EA42F5"/>
    <w:rsid w:val="00EA4F9B"/>
    <w:rsid w:val="00EA5783"/>
    <w:rsid w:val="00EA7160"/>
    <w:rsid w:val="00EA741C"/>
    <w:rsid w:val="00EA7A33"/>
    <w:rsid w:val="00EA7F04"/>
    <w:rsid w:val="00EA7FCC"/>
    <w:rsid w:val="00EB0FFE"/>
    <w:rsid w:val="00EB12B2"/>
    <w:rsid w:val="00EB169F"/>
    <w:rsid w:val="00EB20DF"/>
    <w:rsid w:val="00EB28D4"/>
    <w:rsid w:val="00EB2AB0"/>
    <w:rsid w:val="00EB2FEA"/>
    <w:rsid w:val="00EB3055"/>
    <w:rsid w:val="00EB3423"/>
    <w:rsid w:val="00EB368D"/>
    <w:rsid w:val="00EB42B7"/>
    <w:rsid w:val="00EB42FB"/>
    <w:rsid w:val="00EB5D31"/>
    <w:rsid w:val="00EB5DA0"/>
    <w:rsid w:val="00EB73DC"/>
    <w:rsid w:val="00EB7E17"/>
    <w:rsid w:val="00EC047D"/>
    <w:rsid w:val="00EC0730"/>
    <w:rsid w:val="00EC081E"/>
    <w:rsid w:val="00EC0AD1"/>
    <w:rsid w:val="00EC113D"/>
    <w:rsid w:val="00EC13AD"/>
    <w:rsid w:val="00EC1CFC"/>
    <w:rsid w:val="00EC1DFD"/>
    <w:rsid w:val="00EC1EDD"/>
    <w:rsid w:val="00EC2D45"/>
    <w:rsid w:val="00EC3C59"/>
    <w:rsid w:val="00EC3EA2"/>
    <w:rsid w:val="00EC3EDF"/>
    <w:rsid w:val="00EC4891"/>
    <w:rsid w:val="00EC48A4"/>
    <w:rsid w:val="00EC4C01"/>
    <w:rsid w:val="00EC54DF"/>
    <w:rsid w:val="00EC570A"/>
    <w:rsid w:val="00EC571D"/>
    <w:rsid w:val="00EC7336"/>
    <w:rsid w:val="00EC76EF"/>
    <w:rsid w:val="00EC7C6D"/>
    <w:rsid w:val="00ED09FC"/>
    <w:rsid w:val="00ED0F32"/>
    <w:rsid w:val="00ED10E1"/>
    <w:rsid w:val="00ED17FB"/>
    <w:rsid w:val="00ED19D1"/>
    <w:rsid w:val="00ED1A40"/>
    <w:rsid w:val="00ED2443"/>
    <w:rsid w:val="00ED2590"/>
    <w:rsid w:val="00ED3123"/>
    <w:rsid w:val="00ED3FA9"/>
    <w:rsid w:val="00ED40D1"/>
    <w:rsid w:val="00ED413D"/>
    <w:rsid w:val="00ED4FB6"/>
    <w:rsid w:val="00ED588B"/>
    <w:rsid w:val="00ED6187"/>
    <w:rsid w:val="00ED6E42"/>
    <w:rsid w:val="00ED6E51"/>
    <w:rsid w:val="00ED754A"/>
    <w:rsid w:val="00ED77A3"/>
    <w:rsid w:val="00ED7E76"/>
    <w:rsid w:val="00EE093B"/>
    <w:rsid w:val="00EE0CCD"/>
    <w:rsid w:val="00EE0E84"/>
    <w:rsid w:val="00EE13B1"/>
    <w:rsid w:val="00EE14AB"/>
    <w:rsid w:val="00EE2627"/>
    <w:rsid w:val="00EE31F2"/>
    <w:rsid w:val="00EE32F8"/>
    <w:rsid w:val="00EE361A"/>
    <w:rsid w:val="00EE38AA"/>
    <w:rsid w:val="00EE3E28"/>
    <w:rsid w:val="00EE482E"/>
    <w:rsid w:val="00EE4FCF"/>
    <w:rsid w:val="00EE500D"/>
    <w:rsid w:val="00EE5485"/>
    <w:rsid w:val="00EE5CFF"/>
    <w:rsid w:val="00EE5E0B"/>
    <w:rsid w:val="00EE6222"/>
    <w:rsid w:val="00EE6481"/>
    <w:rsid w:val="00EE6A77"/>
    <w:rsid w:val="00EE6D66"/>
    <w:rsid w:val="00EE7355"/>
    <w:rsid w:val="00EE7A57"/>
    <w:rsid w:val="00EF00F1"/>
    <w:rsid w:val="00EF0498"/>
    <w:rsid w:val="00EF0639"/>
    <w:rsid w:val="00EF0F0F"/>
    <w:rsid w:val="00EF0F95"/>
    <w:rsid w:val="00EF13A3"/>
    <w:rsid w:val="00EF13B8"/>
    <w:rsid w:val="00EF1D6C"/>
    <w:rsid w:val="00EF209F"/>
    <w:rsid w:val="00EF281B"/>
    <w:rsid w:val="00EF31E2"/>
    <w:rsid w:val="00EF4E09"/>
    <w:rsid w:val="00EF5236"/>
    <w:rsid w:val="00EF5971"/>
    <w:rsid w:val="00EF5B87"/>
    <w:rsid w:val="00EF60D2"/>
    <w:rsid w:val="00EF6362"/>
    <w:rsid w:val="00EF6778"/>
    <w:rsid w:val="00EF6CEA"/>
    <w:rsid w:val="00EF6E8E"/>
    <w:rsid w:val="00EF74B1"/>
    <w:rsid w:val="00EF7C2A"/>
    <w:rsid w:val="00EF7DE0"/>
    <w:rsid w:val="00EF7E7D"/>
    <w:rsid w:val="00F00964"/>
    <w:rsid w:val="00F00E9C"/>
    <w:rsid w:val="00F0172D"/>
    <w:rsid w:val="00F01E1E"/>
    <w:rsid w:val="00F02481"/>
    <w:rsid w:val="00F0251B"/>
    <w:rsid w:val="00F02994"/>
    <w:rsid w:val="00F02ABD"/>
    <w:rsid w:val="00F049D0"/>
    <w:rsid w:val="00F05C04"/>
    <w:rsid w:val="00F061E4"/>
    <w:rsid w:val="00F06581"/>
    <w:rsid w:val="00F06BCE"/>
    <w:rsid w:val="00F06C30"/>
    <w:rsid w:val="00F0701E"/>
    <w:rsid w:val="00F07962"/>
    <w:rsid w:val="00F07E3D"/>
    <w:rsid w:val="00F10A1C"/>
    <w:rsid w:val="00F114F9"/>
    <w:rsid w:val="00F11628"/>
    <w:rsid w:val="00F11914"/>
    <w:rsid w:val="00F11FF7"/>
    <w:rsid w:val="00F12301"/>
    <w:rsid w:val="00F124F9"/>
    <w:rsid w:val="00F1264A"/>
    <w:rsid w:val="00F126B4"/>
    <w:rsid w:val="00F1296A"/>
    <w:rsid w:val="00F12B2A"/>
    <w:rsid w:val="00F12B77"/>
    <w:rsid w:val="00F12F1A"/>
    <w:rsid w:val="00F138AF"/>
    <w:rsid w:val="00F13DC7"/>
    <w:rsid w:val="00F13F05"/>
    <w:rsid w:val="00F147F5"/>
    <w:rsid w:val="00F14CFC"/>
    <w:rsid w:val="00F14D1E"/>
    <w:rsid w:val="00F1589F"/>
    <w:rsid w:val="00F15CF6"/>
    <w:rsid w:val="00F16085"/>
    <w:rsid w:val="00F162D3"/>
    <w:rsid w:val="00F16A97"/>
    <w:rsid w:val="00F16B0C"/>
    <w:rsid w:val="00F16E8B"/>
    <w:rsid w:val="00F172B4"/>
    <w:rsid w:val="00F17874"/>
    <w:rsid w:val="00F2035B"/>
    <w:rsid w:val="00F203A9"/>
    <w:rsid w:val="00F20597"/>
    <w:rsid w:val="00F20D87"/>
    <w:rsid w:val="00F20F89"/>
    <w:rsid w:val="00F21164"/>
    <w:rsid w:val="00F21D2C"/>
    <w:rsid w:val="00F22D33"/>
    <w:rsid w:val="00F2372C"/>
    <w:rsid w:val="00F23FE9"/>
    <w:rsid w:val="00F24001"/>
    <w:rsid w:val="00F24202"/>
    <w:rsid w:val="00F246F0"/>
    <w:rsid w:val="00F2502D"/>
    <w:rsid w:val="00F25651"/>
    <w:rsid w:val="00F264DB"/>
    <w:rsid w:val="00F26ABE"/>
    <w:rsid w:val="00F27803"/>
    <w:rsid w:val="00F27DE8"/>
    <w:rsid w:val="00F30D09"/>
    <w:rsid w:val="00F3105F"/>
    <w:rsid w:val="00F312F8"/>
    <w:rsid w:val="00F31673"/>
    <w:rsid w:val="00F3170F"/>
    <w:rsid w:val="00F335AE"/>
    <w:rsid w:val="00F33660"/>
    <w:rsid w:val="00F336AF"/>
    <w:rsid w:val="00F33A48"/>
    <w:rsid w:val="00F33EE7"/>
    <w:rsid w:val="00F341C5"/>
    <w:rsid w:val="00F34489"/>
    <w:rsid w:val="00F34A87"/>
    <w:rsid w:val="00F35623"/>
    <w:rsid w:val="00F35B67"/>
    <w:rsid w:val="00F3624C"/>
    <w:rsid w:val="00F374DB"/>
    <w:rsid w:val="00F37608"/>
    <w:rsid w:val="00F4060D"/>
    <w:rsid w:val="00F409BB"/>
    <w:rsid w:val="00F40AD8"/>
    <w:rsid w:val="00F40B7D"/>
    <w:rsid w:val="00F410F9"/>
    <w:rsid w:val="00F41692"/>
    <w:rsid w:val="00F41B8D"/>
    <w:rsid w:val="00F42107"/>
    <w:rsid w:val="00F44591"/>
    <w:rsid w:val="00F453C4"/>
    <w:rsid w:val="00F46620"/>
    <w:rsid w:val="00F471A6"/>
    <w:rsid w:val="00F47537"/>
    <w:rsid w:val="00F50906"/>
    <w:rsid w:val="00F51764"/>
    <w:rsid w:val="00F52315"/>
    <w:rsid w:val="00F52407"/>
    <w:rsid w:val="00F5264A"/>
    <w:rsid w:val="00F52782"/>
    <w:rsid w:val="00F53A41"/>
    <w:rsid w:val="00F53AF1"/>
    <w:rsid w:val="00F53DC8"/>
    <w:rsid w:val="00F53E2F"/>
    <w:rsid w:val="00F53EF8"/>
    <w:rsid w:val="00F546BB"/>
    <w:rsid w:val="00F5478C"/>
    <w:rsid w:val="00F555C8"/>
    <w:rsid w:val="00F555D4"/>
    <w:rsid w:val="00F55FD5"/>
    <w:rsid w:val="00F56053"/>
    <w:rsid w:val="00F568AE"/>
    <w:rsid w:val="00F5694F"/>
    <w:rsid w:val="00F57DF7"/>
    <w:rsid w:val="00F60C94"/>
    <w:rsid w:val="00F60CB2"/>
    <w:rsid w:val="00F61834"/>
    <w:rsid w:val="00F62855"/>
    <w:rsid w:val="00F62FEC"/>
    <w:rsid w:val="00F63017"/>
    <w:rsid w:val="00F63E06"/>
    <w:rsid w:val="00F64B12"/>
    <w:rsid w:val="00F64FEB"/>
    <w:rsid w:val="00F653D1"/>
    <w:rsid w:val="00F65764"/>
    <w:rsid w:val="00F65782"/>
    <w:rsid w:val="00F65A0C"/>
    <w:rsid w:val="00F65C02"/>
    <w:rsid w:val="00F66343"/>
    <w:rsid w:val="00F66585"/>
    <w:rsid w:val="00F66AE7"/>
    <w:rsid w:val="00F66BD6"/>
    <w:rsid w:val="00F6705F"/>
    <w:rsid w:val="00F67367"/>
    <w:rsid w:val="00F676E7"/>
    <w:rsid w:val="00F67F0A"/>
    <w:rsid w:val="00F7008A"/>
    <w:rsid w:val="00F7019D"/>
    <w:rsid w:val="00F701E9"/>
    <w:rsid w:val="00F71312"/>
    <w:rsid w:val="00F71525"/>
    <w:rsid w:val="00F71578"/>
    <w:rsid w:val="00F71702"/>
    <w:rsid w:val="00F717B8"/>
    <w:rsid w:val="00F71A89"/>
    <w:rsid w:val="00F71AEC"/>
    <w:rsid w:val="00F72018"/>
    <w:rsid w:val="00F72051"/>
    <w:rsid w:val="00F725B0"/>
    <w:rsid w:val="00F728A3"/>
    <w:rsid w:val="00F72F20"/>
    <w:rsid w:val="00F73507"/>
    <w:rsid w:val="00F73B9B"/>
    <w:rsid w:val="00F74014"/>
    <w:rsid w:val="00F7598D"/>
    <w:rsid w:val="00F75DA4"/>
    <w:rsid w:val="00F762DA"/>
    <w:rsid w:val="00F76396"/>
    <w:rsid w:val="00F7677F"/>
    <w:rsid w:val="00F7698F"/>
    <w:rsid w:val="00F77372"/>
    <w:rsid w:val="00F774A6"/>
    <w:rsid w:val="00F77864"/>
    <w:rsid w:val="00F800E4"/>
    <w:rsid w:val="00F8017B"/>
    <w:rsid w:val="00F80737"/>
    <w:rsid w:val="00F80C52"/>
    <w:rsid w:val="00F80E0F"/>
    <w:rsid w:val="00F80FD4"/>
    <w:rsid w:val="00F81689"/>
    <w:rsid w:val="00F81EA4"/>
    <w:rsid w:val="00F81FCC"/>
    <w:rsid w:val="00F8278B"/>
    <w:rsid w:val="00F82F9D"/>
    <w:rsid w:val="00F8317F"/>
    <w:rsid w:val="00F83610"/>
    <w:rsid w:val="00F83A94"/>
    <w:rsid w:val="00F83B79"/>
    <w:rsid w:val="00F83F0F"/>
    <w:rsid w:val="00F8464C"/>
    <w:rsid w:val="00F84B24"/>
    <w:rsid w:val="00F84C67"/>
    <w:rsid w:val="00F85EBA"/>
    <w:rsid w:val="00F865F8"/>
    <w:rsid w:val="00F87353"/>
    <w:rsid w:val="00F87664"/>
    <w:rsid w:val="00F87BF1"/>
    <w:rsid w:val="00F87FFE"/>
    <w:rsid w:val="00F903A8"/>
    <w:rsid w:val="00F906C4"/>
    <w:rsid w:val="00F909AE"/>
    <w:rsid w:val="00F90E9D"/>
    <w:rsid w:val="00F91F61"/>
    <w:rsid w:val="00F921BE"/>
    <w:rsid w:val="00F92573"/>
    <w:rsid w:val="00F925DC"/>
    <w:rsid w:val="00F9301B"/>
    <w:rsid w:val="00F930BB"/>
    <w:rsid w:val="00F932CF"/>
    <w:rsid w:val="00F933C6"/>
    <w:rsid w:val="00F936AD"/>
    <w:rsid w:val="00F93B7A"/>
    <w:rsid w:val="00F9417B"/>
    <w:rsid w:val="00F9419C"/>
    <w:rsid w:val="00F956E6"/>
    <w:rsid w:val="00F95719"/>
    <w:rsid w:val="00F959B2"/>
    <w:rsid w:val="00F96262"/>
    <w:rsid w:val="00F962EB"/>
    <w:rsid w:val="00F96A26"/>
    <w:rsid w:val="00F97BF0"/>
    <w:rsid w:val="00FA0725"/>
    <w:rsid w:val="00FA1443"/>
    <w:rsid w:val="00FA25D5"/>
    <w:rsid w:val="00FA280A"/>
    <w:rsid w:val="00FA36A6"/>
    <w:rsid w:val="00FA36FD"/>
    <w:rsid w:val="00FA3886"/>
    <w:rsid w:val="00FA40E0"/>
    <w:rsid w:val="00FA428F"/>
    <w:rsid w:val="00FA47A8"/>
    <w:rsid w:val="00FA47D1"/>
    <w:rsid w:val="00FA4850"/>
    <w:rsid w:val="00FA4C9F"/>
    <w:rsid w:val="00FA4E94"/>
    <w:rsid w:val="00FA5022"/>
    <w:rsid w:val="00FA581B"/>
    <w:rsid w:val="00FA5BED"/>
    <w:rsid w:val="00FA6120"/>
    <w:rsid w:val="00FA6160"/>
    <w:rsid w:val="00FA623D"/>
    <w:rsid w:val="00FA78D6"/>
    <w:rsid w:val="00FA7BB6"/>
    <w:rsid w:val="00FB0E67"/>
    <w:rsid w:val="00FB15B8"/>
    <w:rsid w:val="00FB1773"/>
    <w:rsid w:val="00FB19E7"/>
    <w:rsid w:val="00FB3EA8"/>
    <w:rsid w:val="00FB4766"/>
    <w:rsid w:val="00FB47B8"/>
    <w:rsid w:val="00FB50CE"/>
    <w:rsid w:val="00FB510E"/>
    <w:rsid w:val="00FB5175"/>
    <w:rsid w:val="00FB66F8"/>
    <w:rsid w:val="00FB71A9"/>
    <w:rsid w:val="00FB7768"/>
    <w:rsid w:val="00FC0254"/>
    <w:rsid w:val="00FC0278"/>
    <w:rsid w:val="00FC0472"/>
    <w:rsid w:val="00FC053F"/>
    <w:rsid w:val="00FC16B4"/>
    <w:rsid w:val="00FC26ED"/>
    <w:rsid w:val="00FC3099"/>
    <w:rsid w:val="00FC3357"/>
    <w:rsid w:val="00FC35CE"/>
    <w:rsid w:val="00FC4708"/>
    <w:rsid w:val="00FC49FB"/>
    <w:rsid w:val="00FC4B3A"/>
    <w:rsid w:val="00FC4B6F"/>
    <w:rsid w:val="00FC547E"/>
    <w:rsid w:val="00FC585F"/>
    <w:rsid w:val="00FC5CCE"/>
    <w:rsid w:val="00FC6125"/>
    <w:rsid w:val="00FC61C1"/>
    <w:rsid w:val="00FC6215"/>
    <w:rsid w:val="00FC6D73"/>
    <w:rsid w:val="00FC6FA9"/>
    <w:rsid w:val="00FD01B4"/>
    <w:rsid w:val="00FD0340"/>
    <w:rsid w:val="00FD04F8"/>
    <w:rsid w:val="00FD0E01"/>
    <w:rsid w:val="00FD105F"/>
    <w:rsid w:val="00FD1146"/>
    <w:rsid w:val="00FD15DF"/>
    <w:rsid w:val="00FD182B"/>
    <w:rsid w:val="00FD325C"/>
    <w:rsid w:val="00FD37A0"/>
    <w:rsid w:val="00FD3E18"/>
    <w:rsid w:val="00FD4995"/>
    <w:rsid w:val="00FD574B"/>
    <w:rsid w:val="00FD59F2"/>
    <w:rsid w:val="00FD5A55"/>
    <w:rsid w:val="00FD5BF8"/>
    <w:rsid w:val="00FD5F63"/>
    <w:rsid w:val="00FD6081"/>
    <w:rsid w:val="00FD6139"/>
    <w:rsid w:val="00FD6981"/>
    <w:rsid w:val="00FD7154"/>
    <w:rsid w:val="00FD7C4A"/>
    <w:rsid w:val="00FD7D0F"/>
    <w:rsid w:val="00FD7DE3"/>
    <w:rsid w:val="00FE0178"/>
    <w:rsid w:val="00FE080D"/>
    <w:rsid w:val="00FE0815"/>
    <w:rsid w:val="00FE0AA6"/>
    <w:rsid w:val="00FE0F6C"/>
    <w:rsid w:val="00FE1B2E"/>
    <w:rsid w:val="00FE2DFE"/>
    <w:rsid w:val="00FE53C4"/>
    <w:rsid w:val="00FE5814"/>
    <w:rsid w:val="00FE584F"/>
    <w:rsid w:val="00FE595F"/>
    <w:rsid w:val="00FE5D75"/>
    <w:rsid w:val="00FE5DB3"/>
    <w:rsid w:val="00FE66B8"/>
    <w:rsid w:val="00FE7379"/>
    <w:rsid w:val="00FE7897"/>
    <w:rsid w:val="00FF053B"/>
    <w:rsid w:val="00FF1454"/>
    <w:rsid w:val="00FF1600"/>
    <w:rsid w:val="00FF257C"/>
    <w:rsid w:val="00FF2629"/>
    <w:rsid w:val="00FF2750"/>
    <w:rsid w:val="00FF2A11"/>
    <w:rsid w:val="00FF308E"/>
    <w:rsid w:val="00FF390B"/>
    <w:rsid w:val="00FF4726"/>
    <w:rsid w:val="00FF4B97"/>
    <w:rsid w:val="00FF5602"/>
    <w:rsid w:val="00FF5C4C"/>
    <w:rsid w:val="00FF5D02"/>
    <w:rsid w:val="00FF63D5"/>
    <w:rsid w:val="00FF76A1"/>
    <w:rsid w:val="00FF7E6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39CEA3-F1EE-41B8-8CE0-CA51C7401F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12</Pages>
  <Words>3248</Words>
  <Characters>17865</Characters>
  <Application>Microsoft Office Word</Application>
  <DocSecurity>0</DocSecurity>
  <Lines>148</Lines>
  <Paragraphs>42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21071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CONSEIL D'ETAT</dc:creator>
  <cp:lastModifiedBy>CONSEIL D'ETAT</cp:lastModifiedBy>
  <cp:revision>41</cp:revision>
  <cp:lastPrinted>2024-06-03T11:45:00Z</cp:lastPrinted>
  <dcterms:created xsi:type="dcterms:W3CDTF">2024-06-03T10:45:00Z</dcterms:created>
  <dcterms:modified xsi:type="dcterms:W3CDTF">2024-06-04T08:29:00Z</dcterms:modified>
</cp:coreProperties>
</file>