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5A2161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2"/>
        </w:rPr>
      </w:pPr>
      <w:r w:rsidRPr="005A2161">
        <w:rPr>
          <w:rFonts w:ascii="Berlin Sans FB" w:eastAsia="Berlin Sans FB" w:hAnsi="Berlin Sans FB" w:cs="Berlin Sans FB"/>
          <w:b/>
          <w:sz w:val="8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DA3FC0">
        <w:rPr>
          <w:rFonts w:ascii="Tahoma" w:hAnsi="Tahoma" w:cs="Tahoma"/>
          <w:szCs w:val="25"/>
        </w:rPr>
        <w:t>cinq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5A2161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DA3FC0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A3FC0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26193B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  <w:u w:val="single"/>
        </w:rPr>
      </w:pPr>
      <w:r w:rsidRPr="0026193B">
        <w:rPr>
          <w:szCs w:val="26"/>
          <w:u w:val="single"/>
        </w:rPr>
        <w:t xml:space="preserve"> </w:t>
      </w:r>
    </w:p>
    <w:p w:rsidR="00193216" w:rsidRDefault="00A61252" w:rsidP="00A61252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F22740">
        <w:rPr>
          <w:b/>
          <w:sz w:val="25"/>
          <w:szCs w:val="25"/>
        </w:rPr>
        <w:t xml:space="preserve">Le Regroupement politique Action </w:t>
      </w:r>
      <w:r w:rsidRPr="00F22740">
        <w:rPr>
          <w:b/>
          <w:sz w:val="25"/>
          <w:szCs w:val="25"/>
          <w:u w:val="single"/>
        </w:rPr>
        <w:t>des Alliés/tous pour le Développement du Congo, 2A/TDC en sigle</w:t>
      </w:r>
      <w:r w:rsidRPr="00A61252">
        <w:rPr>
          <w:rFonts w:ascii="Tahoma" w:hAnsi="Tahoma" w:cs="Tahoma"/>
          <w:b/>
          <w:szCs w:val="24"/>
        </w:rPr>
        <w:t>,</w:t>
      </w:r>
      <w:r w:rsidRPr="00A61252">
        <w:rPr>
          <w:rFonts w:ascii="Tahoma" w:hAnsi="Tahoma" w:cs="Tahoma"/>
          <w:szCs w:val="24"/>
        </w:rPr>
        <w:t xml:space="preserve"> </w:t>
      </w:r>
      <w:r w:rsidRPr="00A61252">
        <w:rPr>
          <w:rFonts w:ascii="Tahoma" w:hAnsi="Tahoma" w:cs="Tahoma"/>
          <w:szCs w:val="25"/>
        </w:rPr>
        <w:t xml:space="preserve">dont le siège social sis au n° 5573 de l’avenue </w:t>
      </w:r>
      <w:proofErr w:type="spellStart"/>
      <w:r w:rsidRPr="00A61252">
        <w:rPr>
          <w:rFonts w:ascii="Tahoma" w:hAnsi="Tahoma" w:cs="Tahoma"/>
          <w:szCs w:val="25"/>
        </w:rPr>
        <w:t>Kauka</w:t>
      </w:r>
      <w:proofErr w:type="spellEnd"/>
      <w:r w:rsidRPr="00A61252">
        <w:rPr>
          <w:rFonts w:ascii="Tahoma" w:hAnsi="Tahoma" w:cs="Tahoma"/>
          <w:szCs w:val="25"/>
        </w:rPr>
        <w:t>, quartier Batetela, à Kinshasa/Gombe</w:t>
      </w:r>
      <w:r>
        <w:rPr>
          <w:rFonts w:ascii="Tahoma" w:hAnsi="Tahoma" w:cs="Tahoma"/>
          <w:szCs w:val="25"/>
        </w:rPr>
        <w:t xml:space="preserve">, </w:t>
      </w:r>
      <w:r w:rsidRPr="00BF650C">
        <w:rPr>
          <w:rFonts w:ascii="Tahoma" w:hAnsi="Tahoma" w:cs="Tahoma"/>
          <w:szCs w:val="25"/>
        </w:rPr>
        <w:t xml:space="preserve">ayant pour conseils, Maîtres </w:t>
      </w:r>
      <w:r>
        <w:rPr>
          <w:rFonts w:ascii="Tahoma" w:hAnsi="Tahoma" w:cs="Tahoma"/>
          <w:szCs w:val="25"/>
        </w:rPr>
        <w:t>Jacquemin SHABANI, Isaac Jean-Claude TSHILUMBAYI MUSAWU, Guy MAFUTA KABONGO, Pierre-Edgar OMALUFULU</w:t>
      </w:r>
      <w:r w:rsidR="00B813B8">
        <w:rPr>
          <w:rFonts w:ascii="Tahoma" w:hAnsi="Tahoma" w:cs="Tahoma"/>
          <w:szCs w:val="25"/>
        </w:rPr>
        <w:t xml:space="preserve"> et consorts</w:t>
      </w:r>
      <w:r>
        <w:rPr>
          <w:rFonts w:ascii="Tahoma" w:hAnsi="Tahoma" w:cs="Tahoma"/>
          <w:szCs w:val="25"/>
        </w:rPr>
        <w:t xml:space="preserve">, tous </w:t>
      </w:r>
      <w:r w:rsidRPr="00BF650C">
        <w:rPr>
          <w:rFonts w:ascii="Tahoma" w:hAnsi="Tahoma" w:cs="Tahoma"/>
          <w:szCs w:val="25"/>
        </w:rPr>
        <w:t>avocats</w:t>
      </w:r>
      <w:r>
        <w:rPr>
          <w:rFonts w:ascii="Tahoma" w:hAnsi="Tahoma" w:cs="Tahoma"/>
          <w:szCs w:val="25"/>
        </w:rPr>
        <w:t xml:space="preserve"> dont l’étude commune sise au 5573 de l’avenue </w:t>
      </w:r>
      <w:proofErr w:type="spellStart"/>
      <w:r>
        <w:rPr>
          <w:rFonts w:ascii="Tahoma" w:hAnsi="Tahoma" w:cs="Tahoma"/>
          <w:szCs w:val="25"/>
        </w:rPr>
        <w:t>Kauka</w:t>
      </w:r>
      <w:proofErr w:type="spellEnd"/>
      <w:r>
        <w:rPr>
          <w:rFonts w:ascii="Tahoma" w:hAnsi="Tahoma" w:cs="Tahoma"/>
          <w:szCs w:val="25"/>
        </w:rPr>
        <w:t>, Concession MAISHA PARK, loca</w:t>
      </w:r>
      <w:r>
        <w:rPr>
          <w:rFonts w:ascii="Tahoma" w:hAnsi="Tahoma" w:cs="Tahoma"/>
          <w:szCs w:val="25"/>
        </w:rPr>
        <w:t xml:space="preserve">l </w:t>
      </w:r>
      <w:r>
        <w:rPr>
          <w:rFonts w:ascii="Tahoma" w:hAnsi="Tahoma" w:cs="Tahoma"/>
          <w:szCs w:val="25"/>
        </w:rPr>
        <w:t>C 89, à Kinshasa/Gombe</w:t>
      </w:r>
      <w:r>
        <w:rPr>
          <w:rFonts w:ascii="Tahoma" w:hAnsi="Tahoma" w:cs="Tahoma"/>
          <w:szCs w:val="25"/>
        </w:rPr>
        <w:t xml:space="preserve"> </w:t>
      </w:r>
      <w:r w:rsidR="00C91FB1">
        <w:rPr>
          <w:rFonts w:ascii="Tahoma" w:hAnsi="Tahoma" w:cs="Tahoma"/>
          <w:szCs w:val="25"/>
        </w:rPr>
        <w:t>;</w:t>
      </w:r>
    </w:p>
    <w:p w:rsidR="00193216" w:rsidRPr="00B813B8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6"/>
          <w:szCs w:val="26"/>
          <w:u w:val="single"/>
        </w:rPr>
      </w:pPr>
    </w:p>
    <w:p w:rsidR="00193216" w:rsidRPr="003438A7" w:rsidRDefault="00C6733F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F22740">
        <w:rPr>
          <w:b/>
          <w:sz w:val="25"/>
          <w:szCs w:val="25"/>
          <w:u w:val="single"/>
        </w:rPr>
        <w:t>Le Regroupement politique Action pour l’Unité nationale, « AUN » en sigle</w:t>
      </w:r>
      <w:r w:rsidRPr="00C6733F">
        <w:rPr>
          <w:rFonts w:ascii="Tahoma" w:hAnsi="Tahoma" w:cs="Tahoma"/>
          <w:b/>
          <w:sz w:val="26"/>
          <w:szCs w:val="26"/>
          <w:u w:val="single"/>
        </w:rPr>
        <w:t>,</w:t>
      </w:r>
      <w:r w:rsidRPr="00C6733F">
        <w:rPr>
          <w:rFonts w:ascii="Tahoma" w:hAnsi="Tahoma" w:cs="Tahoma"/>
          <w:b/>
          <w:szCs w:val="23"/>
        </w:rPr>
        <w:t xml:space="preserve"> </w:t>
      </w:r>
      <w:r w:rsidRPr="00C6733F">
        <w:rPr>
          <w:rFonts w:ascii="Tahoma" w:hAnsi="Tahoma" w:cs="Tahoma"/>
          <w:szCs w:val="23"/>
        </w:rPr>
        <w:t xml:space="preserve">dont le siège social sis au numéro 246 de l’avenue </w:t>
      </w:r>
      <w:proofErr w:type="spellStart"/>
      <w:r w:rsidRPr="00C6733F">
        <w:rPr>
          <w:rFonts w:ascii="Tahoma" w:hAnsi="Tahoma" w:cs="Tahoma"/>
          <w:szCs w:val="23"/>
        </w:rPr>
        <w:t>Kalembe</w:t>
      </w:r>
      <w:r>
        <w:rPr>
          <w:rFonts w:ascii="Tahoma" w:hAnsi="Tahoma" w:cs="Tahoma"/>
          <w:szCs w:val="23"/>
        </w:rPr>
        <w:t>-</w:t>
      </w:r>
      <w:r w:rsidRPr="00C6733F">
        <w:rPr>
          <w:rFonts w:ascii="Tahoma" w:hAnsi="Tahoma" w:cs="Tahoma"/>
          <w:szCs w:val="23"/>
        </w:rPr>
        <w:t>lembe</w:t>
      </w:r>
      <w:proofErr w:type="spellEnd"/>
      <w:r w:rsidRPr="00C6733F">
        <w:rPr>
          <w:rFonts w:ascii="Tahoma" w:hAnsi="Tahoma" w:cs="Tahoma"/>
          <w:szCs w:val="23"/>
        </w:rPr>
        <w:t>, à Kinshasa/Lingwala </w:t>
      </w:r>
      <w:r w:rsidR="003C5DA5" w:rsidRPr="003C5DA5">
        <w:rPr>
          <w:rFonts w:ascii="Tahoma" w:hAnsi="Tahoma" w:cs="Tahoma"/>
          <w:szCs w:val="23"/>
        </w:rPr>
        <w:t>;</w:t>
      </w:r>
    </w:p>
    <w:p w:rsidR="003438A7" w:rsidRPr="00B813B8" w:rsidRDefault="003438A7" w:rsidP="003438A7">
      <w:pPr>
        <w:pStyle w:val="Paragraphedeliste"/>
        <w:rPr>
          <w:rFonts w:ascii="Tahoma" w:hAnsi="Tahoma" w:cs="Tahoma"/>
          <w:b/>
          <w:sz w:val="6"/>
          <w:szCs w:val="26"/>
          <w:u w:val="single"/>
        </w:rPr>
      </w:pPr>
    </w:p>
    <w:p w:rsidR="003438A7" w:rsidRPr="003438A7" w:rsidRDefault="003438A7" w:rsidP="003438A7">
      <w:pPr>
        <w:pStyle w:val="Paragraphedeliste"/>
        <w:numPr>
          <w:ilvl w:val="0"/>
          <w:numId w:val="6"/>
        </w:numPr>
        <w:spacing w:line="276" w:lineRule="auto"/>
        <w:ind w:right="50"/>
        <w:rPr>
          <w:rFonts w:ascii="Tahoma" w:hAnsi="Tahoma" w:cs="Tahoma"/>
          <w:szCs w:val="25"/>
        </w:rPr>
      </w:pPr>
      <w:r w:rsidRPr="00F22740">
        <w:rPr>
          <w:b/>
          <w:sz w:val="25"/>
          <w:szCs w:val="25"/>
        </w:rPr>
        <w:t>Le Regroupement Politique</w:t>
      </w:r>
      <w:r w:rsidRPr="00F22740">
        <w:rPr>
          <w:b/>
          <w:sz w:val="25"/>
          <w:szCs w:val="25"/>
          <w:u w:val="single"/>
        </w:rPr>
        <w:t xml:space="preserve"> Alliance des Forces Démocratiques et Alliés, « AFDC-A » en sigle</w:t>
      </w:r>
      <w:r w:rsidRPr="00140DEE">
        <w:rPr>
          <w:rFonts w:ascii="Tahoma" w:hAnsi="Tahoma" w:cs="Tahoma"/>
          <w:b/>
          <w:szCs w:val="23"/>
        </w:rPr>
        <w:t xml:space="preserve">, </w:t>
      </w:r>
      <w:r w:rsidRPr="00140DEE">
        <w:rPr>
          <w:rFonts w:ascii="Tahoma" w:hAnsi="Tahoma" w:cs="Tahoma"/>
          <w:szCs w:val="23"/>
        </w:rPr>
        <w:t xml:space="preserve"> </w:t>
      </w:r>
      <w:r>
        <w:rPr>
          <w:rFonts w:ascii="Tahoma" w:hAnsi="Tahoma" w:cs="Tahoma"/>
          <w:szCs w:val="23"/>
        </w:rPr>
        <w:t xml:space="preserve">dont le siège social sis au croisement des avenues </w:t>
      </w:r>
      <w:proofErr w:type="spellStart"/>
      <w:r>
        <w:rPr>
          <w:rFonts w:ascii="Tahoma" w:hAnsi="Tahoma" w:cs="Tahoma"/>
          <w:szCs w:val="23"/>
        </w:rPr>
        <w:t>Boende</w:t>
      </w:r>
      <w:proofErr w:type="spellEnd"/>
      <w:r>
        <w:rPr>
          <w:rFonts w:ascii="Tahoma" w:hAnsi="Tahoma" w:cs="Tahoma"/>
          <w:szCs w:val="23"/>
        </w:rPr>
        <w:t xml:space="preserve"> et du 24 novembre, quartier </w:t>
      </w:r>
      <w:proofErr w:type="spellStart"/>
      <w:r>
        <w:rPr>
          <w:rFonts w:ascii="Tahoma" w:hAnsi="Tahoma" w:cs="Tahoma"/>
          <w:szCs w:val="23"/>
        </w:rPr>
        <w:t>Pakadjuma</w:t>
      </w:r>
      <w:proofErr w:type="spellEnd"/>
      <w:r>
        <w:rPr>
          <w:rFonts w:ascii="Tahoma" w:hAnsi="Tahoma" w:cs="Tahoma"/>
          <w:szCs w:val="23"/>
        </w:rPr>
        <w:t>, à Kinshasa/Lingwala ;</w:t>
      </w:r>
    </w:p>
    <w:p w:rsidR="00193216" w:rsidRPr="00B813B8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6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B813B8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8"/>
          <w:szCs w:val="25"/>
        </w:rPr>
      </w:pPr>
    </w:p>
    <w:p w:rsidR="005D551C" w:rsidRPr="004C7664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4E4A87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FF2192">
        <w:rPr>
          <w:b/>
          <w:sz w:val="25"/>
          <w:szCs w:val="25"/>
          <w:u w:val="single"/>
        </w:rPr>
        <w:t>du Sankuru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142381" w:rsidRPr="00E46290">
        <w:rPr>
          <w:color w:val="auto"/>
          <w:sz w:val="25"/>
          <w:szCs w:val="25"/>
        </w:rPr>
        <w:t xml:space="preserve">à  </w:t>
      </w:r>
      <w:proofErr w:type="spellStart"/>
      <w:r w:rsidR="00E46290" w:rsidRPr="00E46290">
        <w:rPr>
          <w:color w:val="auto"/>
          <w:sz w:val="25"/>
          <w:szCs w:val="25"/>
        </w:rPr>
        <w:t>Lodja</w:t>
      </w:r>
      <w:proofErr w:type="spellEnd"/>
      <w:r w:rsidR="000766C7" w:rsidRPr="00E46290">
        <w:rPr>
          <w:color w:val="auto"/>
          <w:sz w:val="25"/>
          <w:szCs w:val="25"/>
        </w:rPr>
        <w:t> </w:t>
      </w:r>
      <w:r w:rsidR="000766C7">
        <w:rPr>
          <w:sz w:val="25"/>
          <w:szCs w:val="25"/>
        </w:rPr>
        <w:t>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F22740" w:rsidRDefault="00D27893" w:rsidP="00F37022">
      <w:pPr>
        <w:ind w:left="0" w:firstLine="0"/>
        <w:rPr>
          <w:sz w:val="20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4523E9">
        <w:rPr>
          <w:rFonts w:ascii="Tahoma" w:hAnsi="Tahoma" w:cs="Tahoma"/>
          <w:b/>
          <w:szCs w:val="25"/>
        </w:rPr>
        <w:t>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093B49">
        <w:rPr>
          <w:rFonts w:ascii="Tahoma" w:hAnsi="Tahoma" w:cs="Tahoma"/>
          <w:sz w:val="25"/>
          <w:szCs w:val="25"/>
        </w:rPr>
        <w:t>des résultats de</w:t>
      </w:r>
      <w:r w:rsidR="004523E9">
        <w:rPr>
          <w:rFonts w:ascii="Tahoma" w:hAnsi="Tahoma" w:cs="Tahoma"/>
          <w:sz w:val="25"/>
          <w:szCs w:val="25"/>
        </w:rPr>
        <w:t xml:space="preserve">s </w:t>
      </w:r>
      <w:r w:rsidR="000A26A2" w:rsidRPr="00C01C99">
        <w:rPr>
          <w:rFonts w:ascii="Tahoma" w:hAnsi="Tahoma" w:cs="Tahoma"/>
          <w:sz w:val="25"/>
          <w:szCs w:val="25"/>
        </w:rPr>
        <w:t>élect</w:t>
      </w:r>
      <w:r w:rsidR="00093B49">
        <w:rPr>
          <w:rFonts w:ascii="Tahoma" w:hAnsi="Tahoma" w:cs="Tahoma"/>
          <w:sz w:val="25"/>
          <w:szCs w:val="25"/>
        </w:rPr>
        <w:t>ion</w:t>
      </w:r>
      <w:r w:rsidR="004523E9">
        <w:rPr>
          <w:rFonts w:ascii="Tahoma" w:hAnsi="Tahoma" w:cs="Tahoma"/>
          <w:sz w:val="25"/>
          <w:szCs w:val="25"/>
        </w:rPr>
        <w:t>s</w:t>
      </w:r>
      <w:r w:rsidR="000A26A2" w:rsidRPr="00C01C99">
        <w:rPr>
          <w:rFonts w:ascii="Tahoma" w:hAnsi="Tahoma" w:cs="Tahoma"/>
          <w:sz w:val="25"/>
          <w:szCs w:val="25"/>
        </w:rPr>
        <w:t xml:space="preserve"> </w:t>
      </w:r>
      <w:r w:rsidR="00093B49">
        <w:rPr>
          <w:rFonts w:ascii="Tahoma" w:hAnsi="Tahoma" w:cs="Tahoma"/>
          <w:sz w:val="25"/>
          <w:szCs w:val="25"/>
        </w:rPr>
        <w:t xml:space="preserve">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C002BE">
        <w:rPr>
          <w:rFonts w:ascii="Tahoma" w:hAnsi="Tahoma" w:cs="Tahoma"/>
          <w:b/>
          <w:szCs w:val="25"/>
        </w:rPr>
        <w:t>262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DF5895">
        <w:rPr>
          <w:rFonts w:ascii="Lucida Handwriting" w:hAnsi="Lucida Handwriting" w:cs="Tahoma"/>
          <w:b/>
          <w:sz w:val="27"/>
          <w:szCs w:val="27"/>
        </w:rPr>
        <w:t>Le Regroupement Politique  2A/TDC</w:t>
      </w:r>
      <w:r w:rsidR="005A2161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6943BE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01724E">
        <w:rPr>
          <w:sz w:val="25"/>
          <w:szCs w:val="25"/>
        </w:rPr>
        <w:t xml:space="preserve"> </w:t>
      </w:r>
      <w:r w:rsidR="00B813B8">
        <w:rPr>
          <w:rFonts w:ascii="Lucida Handwriting" w:hAnsi="Lucida Handwriting" w:cs="Tahoma"/>
          <w:b/>
          <w:sz w:val="27"/>
          <w:szCs w:val="27"/>
        </w:rPr>
        <w:t>Le</w:t>
      </w:r>
      <w:r w:rsidR="00B813B8">
        <w:rPr>
          <w:rFonts w:ascii="Lucida Handwriting" w:hAnsi="Lucida Handwriting" w:cs="Tahoma"/>
          <w:b/>
          <w:sz w:val="27"/>
          <w:szCs w:val="27"/>
        </w:rPr>
        <w:t>s</w:t>
      </w:r>
      <w:r w:rsidR="00B813B8">
        <w:rPr>
          <w:rFonts w:ascii="Lucida Handwriting" w:hAnsi="Lucida Handwriting" w:cs="Tahoma"/>
          <w:b/>
          <w:sz w:val="27"/>
          <w:szCs w:val="27"/>
        </w:rPr>
        <w:t xml:space="preserve"> Regroupement</w:t>
      </w:r>
      <w:r w:rsidR="00B813B8">
        <w:rPr>
          <w:rFonts w:ascii="Lucida Handwriting" w:hAnsi="Lucida Handwriting" w:cs="Tahoma"/>
          <w:b/>
          <w:sz w:val="27"/>
          <w:szCs w:val="27"/>
        </w:rPr>
        <w:t>s</w:t>
      </w:r>
      <w:r w:rsidR="00B813B8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1724E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B813B8">
        <w:rPr>
          <w:rFonts w:ascii="Lucida Handwriting" w:hAnsi="Lucida Handwriting" w:cs="Tahoma"/>
          <w:b/>
          <w:sz w:val="27"/>
          <w:szCs w:val="27"/>
        </w:rPr>
        <w:t>Politique</w:t>
      </w:r>
      <w:r w:rsidR="00B813B8">
        <w:rPr>
          <w:rFonts w:ascii="Lucida Handwriting" w:hAnsi="Lucida Handwriting" w:cs="Tahoma"/>
          <w:b/>
          <w:sz w:val="27"/>
          <w:szCs w:val="27"/>
        </w:rPr>
        <w:t>s</w:t>
      </w:r>
      <w:r w:rsidR="005A2161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B813B8">
        <w:rPr>
          <w:rFonts w:ascii="Lucida Handwriting" w:hAnsi="Lucida Handwriting" w:cs="Tahoma"/>
          <w:b/>
          <w:sz w:val="27"/>
          <w:szCs w:val="27"/>
        </w:rPr>
        <w:t>AUN et</w:t>
      </w:r>
      <w:r w:rsidR="0001724E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B813B8">
        <w:rPr>
          <w:rFonts w:ascii="Lucida Handwriting" w:hAnsi="Lucida Handwriting" w:cs="Tahoma"/>
          <w:b/>
          <w:sz w:val="27"/>
          <w:szCs w:val="27"/>
        </w:rPr>
        <w:t xml:space="preserve"> AFDC-A </w:t>
      </w:r>
      <w:r w:rsidR="005A2161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024B2">
        <w:rPr>
          <w:rFonts w:ascii="Lucida Handwriting" w:hAnsi="Lucida Handwriting" w:cs="Tahoma"/>
          <w:b/>
          <w:sz w:val="27"/>
          <w:szCs w:val="27"/>
        </w:rPr>
        <w:t>;</w:t>
      </w:r>
    </w:p>
    <w:p w:rsidR="008F3D3A" w:rsidRPr="004C7664" w:rsidRDefault="00A364B9" w:rsidP="00E137EA">
      <w:pPr>
        <w:spacing w:after="19" w:line="259" w:lineRule="auto"/>
        <w:ind w:left="1418" w:firstLine="0"/>
        <w:jc w:val="left"/>
        <w:rPr>
          <w:sz w:val="16"/>
        </w:rPr>
      </w:pPr>
      <w:r w:rsidRPr="005A2161">
        <w:rPr>
          <w:sz w:val="18"/>
        </w:rPr>
        <w:lastRenderedPageBreak/>
        <w:t xml:space="preserve"> </w:t>
      </w:r>
    </w:p>
    <w:p w:rsidR="00F22740" w:rsidRPr="00F22740" w:rsidRDefault="00F22740" w:rsidP="00FD3A66">
      <w:pPr>
        <w:ind w:left="1428" w:hanging="152"/>
        <w:rPr>
          <w:sz w:val="18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4C7664" w:rsidRDefault="009D7427" w:rsidP="00600FDB">
      <w:pPr>
        <w:spacing w:after="0" w:line="240" w:lineRule="auto"/>
        <w:ind w:left="0" w:firstLine="0"/>
        <w:rPr>
          <w:b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70223C" w:rsidRDefault="0070223C" w:rsidP="00F22740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093B49" w:rsidRPr="0070223C" w:rsidRDefault="00FD3A66" w:rsidP="0070223C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93B49" w:rsidRPr="002C156B" w:rsidRDefault="00093B49" w:rsidP="00FD3A66">
      <w:pPr>
        <w:spacing w:after="0" w:line="240" w:lineRule="auto"/>
        <w:ind w:left="0" w:firstLine="0"/>
        <w:rPr>
          <w:b/>
          <w:i/>
          <w:sz w:val="22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2C156B" w:rsidRDefault="00FD3A66" w:rsidP="00FD3A66">
      <w:pPr>
        <w:tabs>
          <w:tab w:val="left" w:pos="1313"/>
        </w:tabs>
        <w:rPr>
          <w:rFonts w:ascii="Lucida Handwriting" w:hAnsi="Lucida Handwriting"/>
          <w:sz w:val="10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4F6C8D" w:rsidRDefault="00A81AE7" w:rsidP="00FD3A66">
      <w:pPr>
        <w:spacing w:after="0" w:line="240" w:lineRule="auto"/>
        <w:rPr>
          <w:sz w:val="8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4F6C8D" w:rsidRDefault="004F6C8D" w:rsidP="00FD3A66">
      <w:pPr>
        <w:spacing w:after="0" w:line="240" w:lineRule="auto"/>
        <w:rPr>
          <w:sz w:val="25"/>
          <w:szCs w:val="25"/>
        </w:rPr>
      </w:pPr>
    </w:p>
    <w:p w:rsidR="004F6C8D" w:rsidRDefault="004F6C8D" w:rsidP="004F6C8D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5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4F6C8D" w:rsidRPr="004F6C8D" w:rsidRDefault="004F6C8D" w:rsidP="004F6C8D">
      <w:pPr>
        <w:spacing w:after="0" w:line="240" w:lineRule="auto"/>
        <w:rPr>
          <w:sz w:val="8"/>
          <w:szCs w:val="25"/>
        </w:rPr>
      </w:pPr>
    </w:p>
    <w:p w:rsidR="004F6C8D" w:rsidRDefault="004F6C8D" w:rsidP="004F6C8D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4F6C8D" w:rsidRPr="002C156B" w:rsidRDefault="004F6C8D" w:rsidP="00FD3A66">
      <w:pPr>
        <w:spacing w:after="0" w:line="240" w:lineRule="auto"/>
        <w:rPr>
          <w:sz w:val="18"/>
          <w:szCs w:val="25"/>
        </w:rPr>
      </w:pPr>
    </w:p>
    <w:p w:rsidR="0000298B" w:rsidRPr="00E46290" w:rsidRDefault="0000298B" w:rsidP="00FD3A66">
      <w:pPr>
        <w:spacing w:after="0" w:line="240" w:lineRule="auto"/>
        <w:rPr>
          <w:sz w:val="14"/>
          <w:szCs w:val="25"/>
        </w:rPr>
      </w:pPr>
      <w:bookmarkStart w:id="0" w:name="_GoBack"/>
      <w:bookmarkEnd w:id="0"/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402E05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6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E2224F" w:rsidRDefault="00E2224F" w:rsidP="00E2224F">
      <w:pPr>
        <w:pStyle w:val="Paragraphedeliste"/>
        <w:spacing w:after="117" w:line="259" w:lineRule="auto"/>
        <w:ind w:left="1276" w:firstLine="0"/>
        <w:jc w:val="left"/>
      </w:pPr>
    </w:p>
    <w:p w:rsidR="00E2224F" w:rsidRPr="00402E05" w:rsidRDefault="00E2224F" w:rsidP="00E2224F">
      <w:pPr>
        <w:pStyle w:val="Paragraphedeliste"/>
        <w:spacing w:after="117" w:line="259" w:lineRule="auto"/>
        <w:ind w:left="1276" w:firstLine="0"/>
        <w:jc w:val="left"/>
        <w:rPr>
          <w:sz w:val="12"/>
        </w:rPr>
      </w:pPr>
    </w:p>
    <w:p w:rsidR="00E2224F" w:rsidRDefault="00E2224F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FF2192">
      <w:headerReference w:type="even" r:id="rId8"/>
      <w:headerReference w:type="default" r:id="rId9"/>
      <w:footerReference w:type="default" r:id="rId10"/>
      <w:pgSz w:w="11906" w:h="16838"/>
      <w:pgMar w:top="423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07D0" w:rsidRDefault="00E107D0" w:rsidP="006D1B3B">
      <w:pPr>
        <w:spacing w:after="0" w:line="240" w:lineRule="auto"/>
      </w:pPr>
      <w:r>
        <w:separator/>
      </w:r>
    </w:p>
  </w:endnote>
  <w:endnote w:type="continuationSeparator" w:id="0">
    <w:p w:rsidR="00E107D0" w:rsidRDefault="00E107D0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07D0" w:rsidRDefault="00E107D0" w:rsidP="006D1B3B">
      <w:pPr>
        <w:spacing w:after="0" w:line="240" w:lineRule="auto"/>
      </w:pPr>
      <w:r>
        <w:separator/>
      </w:r>
    </w:p>
  </w:footnote>
  <w:footnote w:type="continuationSeparator" w:id="0">
    <w:p w:rsidR="00E107D0" w:rsidRDefault="00E107D0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E46290" w:rsidRPr="00E46290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01724E">
          <w:rPr>
            <w:rFonts w:ascii="Lucida Handwriting" w:hAnsi="Lucida Handwriting"/>
            <w:b/>
            <w:sz w:val="32"/>
            <w:szCs w:val="26"/>
          </w:rPr>
          <w:t>262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754B97" w:rsidRDefault="00754B97" w:rsidP="00DA3FC0">
    <w:pPr>
      <w:spacing w:after="37" w:line="240" w:lineRule="auto"/>
      <w:ind w:left="-5" w:hanging="137"/>
      <w:rPr>
        <w:rFonts w:ascii="Cambria Math" w:hAnsi="Cambria Math"/>
        <w:b/>
        <w:sz w:val="26"/>
        <w:szCs w:val="26"/>
      </w:rPr>
    </w:pPr>
    <w:r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  <w:r w:rsidRPr="00754B97">
      <w:rPr>
        <w:rFonts w:ascii="Cambria Math" w:hAnsi="Cambria Math"/>
        <w:b/>
        <w:sz w:val="26"/>
        <w:szCs w:val="26"/>
      </w:rPr>
      <w:t xml:space="preserve">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1DA83DC5" wp14:editId="5A567659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04FBA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DA3FC0">
      <w:rPr>
        <w:b/>
        <w:i w:val="0"/>
        <w:sz w:val="32"/>
        <w:szCs w:val="26"/>
      </w:rPr>
      <w:t>262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7ED21A39"/>
    <w:multiLevelType w:val="hybridMultilevel"/>
    <w:tmpl w:val="5A60A0A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1724E"/>
    <w:rsid w:val="000234C5"/>
    <w:rsid w:val="00023743"/>
    <w:rsid w:val="00031ACA"/>
    <w:rsid w:val="00041668"/>
    <w:rsid w:val="000508FF"/>
    <w:rsid w:val="00073399"/>
    <w:rsid w:val="0007636F"/>
    <w:rsid w:val="000766C7"/>
    <w:rsid w:val="00076E77"/>
    <w:rsid w:val="00083F05"/>
    <w:rsid w:val="0008642D"/>
    <w:rsid w:val="00093B49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24C8A"/>
    <w:rsid w:val="00142381"/>
    <w:rsid w:val="00144538"/>
    <w:rsid w:val="00145213"/>
    <w:rsid w:val="001462DA"/>
    <w:rsid w:val="00152BC4"/>
    <w:rsid w:val="001774A2"/>
    <w:rsid w:val="00191A8B"/>
    <w:rsid w:val="0019281A"/>
    <w:rsid w:val="00193216"/>
    <w:rsid w:val="001A6783"/>
    <w:rsid w:val="001A777E"/>
    <w:rsid w:val="001D5D1A"/>
    <w:rsid w:val="001E583A"/>
    <w:rsid w:val="001E69C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6193B"/>
    <w:rsid w:val="002764E2"/>
    <w:rsid w:val="00292D34"/>
    <w:rsid w:val="002C1348"/>
    <w:rsid w:val="002C156B"/>
    <w:rsid w:val="00316F89"/>
    <w:rsid w:val="00320E17"/>
    <w:rsid w:val="00321008"/>
    <w:rsid w:val="00323A2E"/>
    <w:rsid w:val="00333B60"/>
    <w:rsid w:val="00336175"/>
    <w:rsid w:val="003406F6"/>
    <w:rsid w:val="003438A7"/>
    <w:rsid w:val="003539D6"/>
    <w:rsid w:val="00360B54"/>
    <w:rsid w:val="00361ADE"/>
    <w:rsid w:val="00375C2F"/>
    <w:rsid w:val="00376F7C"/>
    <w:rsid w:val="003A2044"/>
    <w:rsid w:val="003A76CF"/>
    <w:rsid w:val="003B3D19"/>
    <w:rsid w:val="003C23F4"/>
    <w:rsid w:val="003C372A"/>
    <w:rsid w:val="003C574A"/>
    <w:rsid w:val="003C5DA5"/>
    <w:rsid w:val="003D7FB9"/>
    <w:rsid w:val="003F6753"/>
    <w:rsid w:val="00402E05"/>
    <w:rsid w:val="0041474A"/>
    <w:rsid w:val="00437DE0"/>
    <w:rsid w:val="00437EF8"/>
    <w:rsid w:val="004523E9"/>
    <w:rsid w:val="00466A9D"/>
    <w:rsid w:val="004A574E"/>
    <w:rsid w:val="004B3A59"/>
    <w:rsid w:val="004B3F24"/>
    <w:rsid w:val="004B631C"/>
    <w:rsid w:val="004B7B18"/>
    <w:rsid w:val="004C7664"/>
    <w:rsid w:val="004D1ED4"/>
    <w:rsid w:val="004E4A87"/>
    <w:rsid w:val="004F30A7"/>
    <w:rsid w:val="004F6C8D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2161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43BE"/>
    <w:rsid w:val="006963D0"/>
    <w:rsid w:val="006C2E64"/>
    <w:rsid w:val="006C788C"/>
    <w:rsid w:val="006D1B3B"/>
    <w:rsid w:val="006D21ED"/>
    <w:rsid w:val="007008BA"/>
    <w:rsid w:val="0070223C"/>
    <w:rsid w:val="00730101"/>
    <w:rsid w:val="00734AE0"/>
    <w:rsid w:val="00740BDF"/>
    <w:rsid w:val="00741E0B"/>
    <w:rsid w:val="0074601C"/>
    <w:rsid w:val="00754B97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167A8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95C7D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1252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04FBA"/>
    <w:rsid w:val="00B4330A"/>
    <w:rsid w:val="00B64558"/>
    <w:rsid w:val="00B80371"/>
    <w:rsid w:val="00B813B8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2BE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6733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6659E"/>
    <w:rsid w:val="00D86025"/>
    <w:rsid w:val="00D90EFF"/>
    <w:rsid w:val="00D93891"/>
    <w:rsid w:val="00D9499C"/>
    <w:rsid w:val="00DA26C1"/>
    <w:rsid w:val="00DA3FC0"/>
    <w:rsid w:val="00DA662E"/>
    <w:rsid w:val="00DB03AE"/>
    <w:rsid w:val="00DB2FA5"/>
    <w:rsid w:val="00DB4094"/>
    <w:rsid w:val="00DB5514"/>
    <w:rsid w:val="00DE6888"/>
    <w:rsid w:val="00DE6D53"/>
    <w:rsid w:val="00DF5895"/>
    <w:rsid w:val="00E024B2"/>
    <w:rsid w:val="00E1044D"/>
    <w:rsid w:val="00E107D0"/>
    <w:rsid w:val="00E1207E"/>
    <w:rsid w:val="00E128C9"/>
    <w:rsid w:val="00E137EA"/>
    <w:rsid w:val="00E2224F"/>
    <w:rsid w:val="00E254BD"/>
    <w:rsid w:val="00E325BD"/>
    <w:rsid w:val="00E420FD"/>
    <w:rsid w:val="00E4300F"/>
    <w:rsid w:val="00E46290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22740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2192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155</cp:revision>
  <cp:lastPrinted>2024-04-27T06:07:00Z</cp:lastPrinted>
  <dcterms:created xsi:type="dcterms:W3CDTF">2023-11-16T13:00:00Z</dcterms:created>
  <dcterms:modified xsi:type="dcterms:W3CDTF">2025-02-28T12:33:00Z</dcterms:modified>
</cp:coreProperties>
</file>