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DF68EB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CONTENTIEUX</w:t>
      </w:r>
      <w:r w:rsidR="008D4192" w:rsidRPr="00DF68EB">
        <w:rPr>
          <w:rFonts w:ascii="Berlin Sans FB" w:eastAsia="Arial" w:hAnsi="Berlin Sans FB" w:cs="Arial"/>
          <w:b/>
          <w:color w:val="000000"/>
          <w:sz w:val="34"/>
          <w:szCs w:val="34"/>
          <w:lang w:eastAsia="fr-FR"/>
        </w:rPr>
        <w:t xml:space="preserve"> </w:t>
      </w:r>
      <w:r w:rsidR="008D4192" w:rsidRPr="00DF68EB">
        <w:rPr>
          <w:rFonts w:ascii="Berlin Sans FB" w:eastAsia="Arial" w:hAnsi="Berlin Sans FB" w:cs="Arial"/>
          <w:b/>
          <w:color w:val="000000"/>
          <w:sz w:val="32"/>
          <w:szCs w:val="34"/>
          <w:lang w:eastAsia="fr-FR"/>
        </w:rPr>
        <w:t>DE</w:t>
      </w:r>
      <w:r w:rsidR="008D4192" w:rsidRPr="00DF68EB"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DE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L’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ELECTION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</w:p>
    <w:p w:rsidR="00091D97" w:rsidRPr="00623C57" w:rsidRDefault="00623C57" w:rsidP="00623C57">
      <w:pPr>
        <w:spacing w:after="0" w:line="259" w:lineRule="auto"/>
        <w:ind w:left="10" w:hanging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5617E0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>, le ……………….……………,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321A2E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8"/>
          <w:szCs w:val="25"/>
        </w:rPr>
      </w:pPr>
    </w:p>
    <w:p w:rsidR="00370EE4" w:rsidRPr="005617E0" w:rsidRDefault="00414ED0" w:rsidP="005617E0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5617E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Le </w:t>
      </w:r>
      <w:r w:rsidR="00047367" w:rsidRPr="005617E0">
        <w:rPr>
          <w:rFonts w:ascii="Arial" w:eastAsia="Calibri" w:hAnsi="Arial" w:cs="Arial"/>
          <w:b/>
          <w:sz w:val="25"/>
          <w:szCs w:val="25"/>
        </w:rPr>
        <w:t>Regroupement politique Acti</w:t>
      </w:r>
      <w:r w:rsidR="00047367" w:rsidRPr="00BB7B55">
        <w:rPr>
          <w:rFonts w:ascii="Arial" w:eastAsia="Calibri" w:hAnsi="Arial" w:cs="Arial"/>
          <w:b/>
          <w:sz w:val="25"/>
          <w:szCs w:val="25"/>
          <w:u w:val="single"/>
        </w:rPr>
        <w:t xml:space="preserve">on </w:t>
      </w:r>
      <w:r w:rsidR="00047367" w:rsidRPr="00BB7B55">
        <w:rPr>
          <w:rFonts w:ascii="Arial" w:eastAsia="Tahoma" w:hAnsi="Arial" w:cs="Arial"/>
          <w:b/>
          <w:sz w:val="25"/>
          <w:szCs w:val="25"/>
          <w:u w:val="single"/>
        </w:rPr>
        <w:t xml:space="preserve">des Alliés </w:t>
      </w:r>
      <w:r w:rsidR="00047367" w:rsidRPr="005617E0">
        <w:rPr>
          <w:rFonts w:ascii="Arial" w:eastAsia="Tahoma" w:hAnsi="Arial" w:cs="Arial"/>
          <w:b/>
          <w:sz w:val="25"/>
          <w:szCs w:val="25"/>
          <w:u w:val="single"/>
        </w:rPr>
        <w:t>et Union pour la</w:t>
      </w:r>
      <w:r w:rsidR="00047367" w:rsidRPr="005617E0">
        <w:rPr>
          <w:rFonts w:ascii="Arial" w:eastAsia="Tahoma" w:hAnsi="Arial" w:cs="Arial"/>
          <w:b/>
          <w:sz w:val="25"/>
          <w:szCs w:val="25"/>
        </w:rPr>
        <w:t xml:space="preserve"> </w:t>
      </w:r>
      <w:r w:rsidR="00047367" w:rsidRPr="005617E0">
        <w:rPr>
          <w:rFonts w:ascii="Arial" w:eastAsia="Tahoma" w:hAnsi="Arial" w:cs="Arial"/>
          <w:b/>
          <w:sz w:val="25"/>
          <w:szCs w:val="25"/>
          <w:u w:val="single"/>
        </w:rPr>
        <w:t>Nation Congolaise, « A/A-UNC » en sigle</w:t>
      </w:r>
      <w:r w:rsidR="00047367" w:rsidRPr="005617E0">
        <w:rPr>
          <w:rFonts w:ascii="Arial" w:eastAsia="Tahoma" w:hAnsi="Arial" w:cs="Arial"/>
          <w:b/>
          <w:sz w:val="26"/>
          <w:szCs w:val="26"/>
        </w:rPr>
        <w:t xml:space="preserve">, </w:t>
      </w:r>
      <w:r w:rsidR="00047367" w:rsidRPr="005617E0">
        <w:rPr>
          <w:rFonts w:ascii="Tahoma" w:eastAsia="Tahoma" w:hAnsi="Tahoma" w:cs="Tahoma"/>
          <w:sz w:val="24"/>
          <w:szCs w:val="26"/>
        </w:rPr>
        <w:t>dont le siège social sis au numéro 03 de l’avenue Croix-Rouge, à Kinshasa/Barumbu, poursuites et diligences de son Président national ad-intérim, Monsieur KAMBALE TSONGO Eraston</w:t>
      </w:r>
      <w:r w:rsidR="005617E0">
        <w:rPr>
          <w:rFonts w:ascii="Tahoma" w:eastAsia="Tahoma" w:hAnsi="Tahoma" w:cs="Tahoma"/>
          <w:sz w:val="24"/>
          <w:szCs w:val="26"/>
        </w:rPr>
        <w:t> ;</w:t>
      </w:r>
    </w:p>
    <w:p w:rsidR="005617E0" w:rsidRPr="002F0965" w:rsidRDefault="005617E0" w:rsidP="005617E0">
      <w:pPr>
        <w:pStyle w:val="Paragraphedeliste"/>
        <w:spacing w:after="0" w:line="276" w:lineRule="auto"/>
        <w:ind w:left="993" w:right="50"/>
        <w:jc w:val="both"/>
        <w:rPr>
          <w:rFonts w:ascii="Tahoma" w:eastAsia="Tahoma" w:hAnsi="Tahoma" w:cs="Tahoma"/>
          <w:sz w:val="10"/>
          <w:szCs w:val="26"/>
        </w:rPr>
      </w:pPr>
    </w:p>
    <w:p w:rsidR="00370EE4" w:rsidRPr="00370EE4" w:rsidRDefault="00370EE4" w:rsidP="005617E0">
      <w:pPr>
        <w:pStyle w:val="Paragraphedeliste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Tahoma" w:eastAsia="Tahoma" w:hAnsi="Tahoma" w:cs="Tahoma"/>
          <w:sz w:val="24"/>
          <w:szCs w:val="26"/>
        </w:rPr>
      </w:pPr>
      <w:r w:rsidRPr="00501D14">
        <w:rPr>
          <w:rFonts w:ascii="Arial" w:eastAsia="Tahoma" w:hAnsi="Arial" w:cs="Arial"/>
          <w:b/>
          <w:sz w:val="25"/>
          <w:szCs w:val="25"/>
          <w:u w:val="single"/>
        </w:rPr>
        <w:t>M</w:t>
      </w:r>
      <w:r w:rsidR="00BB7B55">
        <w:rPr>
          <w:rFonts w:ascii="Arial" w:eastAsia="Tahoma" w:hAnsi="Arial" w:cs="Arial"/>
          <w:b/>
          <w:sz w:val="25"/>
          <w:szCs w:val="25"/>
          <w:u w:val="single"/>
        </w:rPr>
        <w:t>adame MASUKA SAINI FIFI et Monsieur MUFUNDJI TSHINAT Karl Clément</w:t>
      </w:r>
      <w:r w:rsidRPr="00370EE4">
        <w:rPr>
          <w:rFonts w:ascii="Arial" w:eastAsia="Tahoma" w:hAnsi="Arial" w:cs="Arial"/>
          <w:b/>
          <w:sz w:val="26"/>
          <w:szCs w:val="26"/>
        </w:rPr>
        <w:t>,</w:t>
      </w:r>
      <w:r w:rsidRPr="00370EE4">
        <w:rPr>
          <w:rFonts w:ascii="Tahoma" w:eastAsia="Tahoma" w:hAnsi="Tahoma" w:cs="Tahoma"/>
          <w:sz w:val="24"/>
          <w:szCs w:val="26"/>
        </w:rPr>
        <w:t xml:space="preserve"> </w:t>
      </w:r>
      <w:r w:rsidR="00BB7B55">
        <w:rPr>
          <w:rFonts w:ascii="Tahoma" w:eastAsia="Tahoma" w:hAnsi="Tahoma" w:cs="Tahoma"/>
          <w:sz w:val="24"/>
          <w:szCs w:val="26"/>
        </w:rPr>
        <w:t>respectivement G</w:t>
      </w:r>
      <w:r w:rsidRPr="00370EE4">
        <w:rPr>
          <w:rFonts w:ascii="Tahoma" w:eastAsia="Tahoma" w:hAnsi="Tahoma" w:cs="Tahoma"/>
          <w:sz w:val="24"/>
          <w:szCs w:val="26"/>
        </w:rPr>
        <w:t xml:space="preserve">ouverneur </w:t>
      </w:r>
      <w:r w:rsidR="00BB7B55">
        <w:rPr>
          <w:rFonts w:ascii="Tahoma" w:eastAsia="Tahoma" w:hAnsi="Tahoma" w:cs="Tahoma"/>
          <w:sz w:val="24"/>
          <w:szCs w:val="26"/>
        </w:rPr>
        <w:t>et Vice-gouverneur élus de la Province du Lualaba</w:t>
      </w:r>
      <w:r w:rsidRPr="00370EE4">
        <w:rPr>
          <w:rFonts w:ascii="Tahoma" w:eastAsia="Tahoma" w:hAnsi="Tahoma" w:cs="Tahoma"/>
          <w:sz w:val="24"/>
          <w:szCs w:val="26"/>
        </w:rPr>
        <w:t xml:space="preserve">, y résidant à </w:t>
      </w:r>
      <w:r w:rsidR="002F0965">
        <w:rPr>
          <w:rFonts w:ascii="Tahoma" w:eastAsia="Tahoma" w:hAnsi="Tahoma" w:cs="Tahoma"/>
          <w:sz w:val="24"/>
          <w:szCs w:val="26"/>
        </w:rPr>
        <w:t xml:space="preserve">Kolwezi </w:t>
      </w:r>
      <w:r w:rsidRPr="00370EE4">
        <w:rPr>
          <w:rFonts w:ascii="Tahoma" w:eastAsia="Tahoma" w:hAnsi="Tahoma" w:cs="Tahoma"/>
          <w:sz w:val="24"/>
          <w:szCs w:val="26"/>
        </w:rPr>
        <w:t>;</w:t>
      </w:r>
    </w:p>
    <w:p w:rsidR="006112FA" w:rsidRPr="002F0965" w:rsidRDefault="006112FA" w:rsidP="006112FA">
      <w:pPr>
        <w:pStyle w:val="Paragraphedeliste"/>
        <w:rPr>
          <w:rFonts w:ascii="Arial" w:eastAsia="Arial" w:hAnsi="Arial" w:cs="Arial"/>
          <w:b/>
          <w:color w:val="000000"/>
          <w:sz w:val="10"/>
          <w:szCs w:val="25"/>
          <w:u w:val="single"/>
          <w:lang w:eastAsia="fr-FR"/>
        </w:rPr>
      </w:pPr>
    </w:p>
    <w:p w:rsidR="00D21B3E" w:rsidRPr="00D21B3E" w:rsidRDefault="00B548FB" w:rsidP="005617E0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6112FA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 xml:space="preserve">La Cour </w:t>
      </w:r>
      <w:r w:rsidR="0036639E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 xml:space="preserve">d’appel </w:t>
      </w:r>
      <w:r w:rsidR="00E546FA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>d</w:t>
      </w:r>
      <w:r w:rsidR="00232D1D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>e Lualaba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à </w:t>
      </w:r>
      <w:r w:rsidR="00232D1D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Kolwezi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21B3E" w:rsidRPr="00321A2E" w:rsidRDefault="00D21B3E" w:rsidP="00D21B3E">
      <w:pPr>
        <w:pStyle w:val="Paragraphedeliste"/>
        <w:spacing w:after="0" w:line="276" w:lineRule="auto"/>
        <w:ind w:left="993" w:right="50"/>
        <w:jc w:val="both"/>
        <w:rPr>
          <w:rFonts w:ascii="Tahoma" w:eastAsia="Arial" w:hAnsi="Tahoma" w:cs="Tahoma"/>
          <w:b/>
          <w:color w:val="000000"/>
          <w:sz w:val="10"/>
          <w:szCs w:val="26"/>
          <w:u w:val="single"/>
          <w:lang w:eastAsia="fr-FR"/>
        </w:rPr>
      </w:pPr>
    </w:p>
    <w:p w:rsidR="000A675B" w:rsidRPr="00D21B3E" w:rsidRDefault="000A675B" w:rsidP="005617E0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21B3E">
        <w:rPr>
          <w:rFonts w:ascii="Arial" w:hAnsi="Arial" w:cs="Arial"/>
          <w:b/>
          <w:sz w:val="24"/>
          <w:szCs w:val="25"/>
          <w:u w:val="single"/>
        </w:rPr>
        <w:t>La Commission Electorale nationale Indépendante, CENI, en sigle,</w:t>
      </w:r>
      <w:r w:rsidRPr="00D21B3E">
        <w:rPr>
          <w:rFonts w:ascii="Tahoma" w:hAnsi="Tahoma" w:cs="Tahoma"/>
          <w:b/>
          <w:sz w:val="24"/>
          <w:szCs w:val="25"/>
        </w:rPr>
        <w:t xml:space="preserve"> </w:t>
      </w:r>
      <w:r w:rsidRPr="00D21B3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8587E" w:rsidRPr="00724BDD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</w:t>
      </w:r>
      <w:r w:rsidR="000A675C">
        <w:rPr>
          <w:rFonts w:ascii="Tahoma" w:eastAsia="Arial" w:hAnsi="Tahoma" w:cs="Tahoma"/>
          <w:color w:val="000000"/>
          <w:sz w:val="25"/>
          <w:szCs w:val="25"/>
          <w:lang w:eastAsia="fr-FR"/>
        </w:rPr>
        <w:t>2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mai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 contestation 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Vice-gouverneur 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Province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42</w:t>
      </w:r>
      <w:r w:rsidR="000A675C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3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Le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Regroupement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Politique </w:t>
      </w:r>
      <w:r w:rsidR="00477B47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AC72B5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A</w:t>
      </w:r>
      <w:r w:rsidR="0023097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/</w:t>
      </w:r>
      <w:r w:rsidR="003F5C90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A</w:t>
      </w:r>
      <w:r w:rsidR="0023097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-UN</w:t>
      </w:r>
      <w:r w:rsidR="005B5585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C</w:t>
      </w:r>
      <w:r w:rsidR="00F45CBF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en </w:t>
      </w:r>
      <w:r w:rsidR="00066DB1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sigle</w:t>
      </w:r>
      <w:r w:rsidR="00E0160F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2C7693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EF1D4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</w:t>
      </w:r>
      <w:r w:rsidR="003B66E0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adame </w:t>
      </w:r>
      <w:r w:rsidR="00232D1D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3B66E0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MASUKA SAINI FIFI et </w:t>
      </w:r>
      <w:r w:rsidR="00D532D1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Monsieur MUFUNDJI TSHINAT Karl </w:t>
      </w:r>
      <w:r w:rsidR="002A3DDE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bookmarkStart w:id="0" w:name="_GoBack"/>
      <w:bookmarkEnd w:id="0"/>
      <w:r w:rsidR="00D532D1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Clément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9F4509" w:rsidRPr="002B5D64" w:rsidRDefault="009F4509" w:rsidP="00255EEC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0657E" w:rsidRPr="002B5D64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8"/>
          <w:szCs w:val="24"/>
        </w:rPr>
      </w:pPr>
    </w:p>
    <w:p w:rsidR="0060657E" w:rsidRPr="00C65140" w:rsidRDefault="0060657E" w:rsidP="0060657E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2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3C0680" w:rsidRDefault="009B7244" w:rsidP="00255EEC">
      <w:pPr>
        <w:spacing w:after="0" w:line="276" w:lineRule="auto"/>
        <w:jc w:val="both"/>
        <w:rPr>
          <w:rFonts w:ascii="Arial" w:hAnsi="Arial" w:cs="Arial"/>
          <w:sz w:val="20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>Laissé à chacun copie du présent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CC67F0" w:rsidRDefault="00E81C4D" w:rsidP="00CC67F0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724BDD" w:rsidRDefault="00EC6F2C" w:rsidP="008B3E5F">
      <w:pPr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724BDD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6ABE" w:rsidRDefault="007F6ABE" w:rsidP="00E25E54">
      <w:pPr>
        <w:spacing w:after="0" w:line="240" w:lineRule="auto"/>
      </w:pPr>
      <w:r>
        <w:separator/>
      </w:r>
    </w:p>
  </w:endnote>
  <w:endnote w:type="continuationSeparator" w:id="0">
    <w:p w:rsidR="007F6ABE" w:rsidRDefault="007F6ABE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6ABE" w:rsidRDefault="007F6ABE" w:rsidP="00E25E54">
      <w:pPr>
        <w:spacing w:after="0" w:line="240" w:lineRule="auto"/>
      </w:pPr>
      <w:r>
        <w:separator/>
      </w:r>
    </w:p>
  </w:footnote>
  <w:footnote w:type="continuationSeparator" w:id="0">
    <w:p w:rsidR="007F6ABE" w:rsidRDefault="007F6ABE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096232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2A3DDE" w:rsidRPr="002A3DDE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D367B">
          <w:rPr>
            <w:rFonts w:ascii="Lucida Handwriting" w:hAnsi="Lucida Handwriting"/>
            <w:b/>
            <w:sz w:val="32"/>
            <w:szCs w:val="30"/>
          </w:rPr>
          <w:t>REA.</w:t>
        </w:r>
        <w:r w:rsidR="00351FD8">
          <w:rPr>
            <w:rFonts w:ascii="Lucida Handwriting" w:hAnsi="Lucida Handwriting"/>
            <w:b/>
            <w:sz w:val="32"/>
            <w:szCs w:val="30"/>
          </w:rPr>
          <w:t>42</w:t>
        </w:r>
        <w:r w:rsidR="00C65140">
          <w:rPr>
            <w:rFonts w:ascii="Lucida Handwriting" w:hAnsi="Lucida Handwriting"/>
            <w:b/>
            <w:sz w:val="32"/>
            <w:szCs w:val="30"/>
          </w:rPr>
          <w:t>3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          REA.</w:t>
    </w:r>
    <w:r w:rsidR="00924AC9">
      <w:rPr>
        <w:rFonts w:ascii="Lucida Handwriting" w:hAnsi="Lucida Handwriting"/>
        <w:b/>
        <w:sz w:val="32"/>
        <w:szCs w:val="30"/>
      </w:rPr>
      <w:t>42</w:t>
    </w:r>
    <w:r w:rsidR="000A675C">
      <w:rPr>
        <w:rFonts w:ascii="Lucida Handwriting" w:hAnsi="Lucida Handwriting"/>
        <w:b/>
        <w:sz w:val="32"/>
        <w:szCs w:val="30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6"/>
  </w:num>
  <w:num w:numId="16">
    <w:abstractNumId w:val="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21521"/>
    <w:rsid w:val="0023097D"/>
    <w:rsid w:val="00232D1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5699"/>
    <w:rsid w:val="002666AE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4223F"/>
    <w:rsid w:val="00351FD8"/>
    <w:rsid w:val="00362967"/>
    <w:rsid w:val="0036639E"/>
    <w:rsid w:val="003679B7"/>
    <w:rsid w:val="00370EE4"/>
    <w:rsid w:val="00377A40"/>
    <w:rsid w:val="003912FF"/>
    <w:rsid w:val="00397056"/>
    <w:rsid w:val="003A22FB"/>
    <w:rsid w:val="003A2C33"/>
    <w:rsid w:val="003A4330"/>
    <w:rsid w:val="003B0990"/>
    <w:rsid w:val="003B3963"/>
    <w:rsid w:val="003B4136"/>
    <w:rsid w:val="003B66E0"/>
    <w:rsid w:val="003C0680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45C28"/>
    <w:rsid w:val="006511B7"/>
    <w:rsid w:val="006578D4"/>
    <w:rsid w:val="00660F4F"/>
    <w:rsid w:val="00661C90"/>
    <w:rsid w:val="00672059"/>
    <w:rsid w:val="0067246D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81DA9"/>
    <w:rsid w:val="00C82747"/>
    <w:rsid w:val="00C8587E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EB"/>
    <w:rsid w:val="00E0160F"/>
    <w:rsid w:val="00E01DBF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AD24D-739F-43B9-81F6-0019ABC52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577</cp:revision>
  <cp:lastPrinted>2024-05-25T10:42:00Z</cp:lastPrinted>
  <dcterms:created xsi:type="dcterms:W3CDTF">2023-09-05T22:01:00Z</dcterms:created>
  <dcterms:modified xsi:type="dcterms:W3CDTF">2024-05-25T10:43:00Z</dcterms:modified>
</cp:coreProperties>
</file>