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4F999383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D6E62">
        <w:rPr>
          <w:rFonts w:ascii="Tahoma" w:hAnsi="Tahoma" w:cs="Tahoma"/>
          <w:b/>
          <w:sz w:val="28"/>
          <w:szCs w:val="28"/>
        </w:rPr>
        <w:t>DES REFERES, APPELLE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47A28">
        <w:rPr>
          <w:rFonts w:ascii="Tahoma" w:hAnsi="Tahoma" w:cs="Tahoma"/>
          <w:b/>
          <w:sz w:val="28"/>
          <w:szCs w:val="28"/>
        </w:rPr>
        <w:t xml:space="preserve">MARDI </w:t>
      </w:r>
      <w:r w:rsidR="00CE13DE">
        <w:rPr>
          <w:rFonts w:ascii="Tahoma" w:hAnsi="Tahoma" w:cs="Tahoma"/>
          <w:b/>
          <w:sz w:val="28"/>
          <w:szCs w:val="28"/>
        </w:rPr>
        <w:t xml:space="preserve"> 0</w:t>
      </w:r>
      <w:r w:rsidR="00B47A28">
        <w:rPr>
          <w:rFonts w:ascii="Tahoma" w:hAnsi="Tahoma" w:cs="Tahoma"/>
          <w:b/>
          <w:sz w:val="28"/>
          <w:szCs w:val="28"/>
        </w:rPr>
        <w:t>2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47A28">
        <w:rPr>
          <w:rFonts w:ascii="Tahoma" w:hAnsi="Tahoma" w:cs="Tahoma"/>
          <w:b/>
          <w:sz w:val="28"/>
          <w:szCs w:val="28"/>
        </w:rPr>
        <w:t>JUIN</w:t>
      </w:r>
      <w:r w:rsidR="00EA4B49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467E9A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32588C49" w:rsidR="009F4623" w:rsidRDefault="009F4623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467E9A">
        <w:rPr>
          <w:rFonts w:ascii="Tahoma" w:hAnsi="Tahoma" w:cs="Tahoma"/>
          <w:b/>
          <w:sz w:val="28"/>
          <w:szCs w:val="28"/>
          <w:u w:val="single"/>
        </w:rPr>
        <w:t>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B47A28">
        <w:rPr>
          <w:rFonts w:ascii="Tahoma" w:hAnsi="Tahoma" w:cs="Tahoma"/>
          <w:b/>
          <w:sz w:val="28"/>
          <w:szCs w:val="28"/>
        </w:rPr>
        <w:t>KITWA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6D027888" w:rsidR="00467E9A" w:rsidRDefault="00B47A28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Affaire  </w:t>
      </w:r>
      <w:r w:rsidR="000A5207">
        <w:rPr>
          <w:rFonts w:ascii="Tahoma" w:hAnsi="Tahoma" w:cs="Tahoma"/>
          <w:b/>
          <w:sz w:val="28"/>
          <w:szCs w:val="28"/>
          <w:u w:val="single"/>
        </w:rPr>
        <w:t>à</w:t>
      </w:r>
      <w:r>
        <w:rPr>
          <w:rFonts w:ascii="Tahoma" w:hAnsi="Tahoma" w:cs="Tahoma"/>
          <w:b/>
          <w:sz w:val="28"/>
          <w:szCs w:val="28"/>
          <w:u w:val="single"/>
        </w:rPr>
        <w:t xml:space="preserve"> prononcer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3DEAD1BE" w:rsidR="009F4623" w:rsidRPr="00B47A28" w:rsidRDefault="009F4623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  <w:lang w:val="en-US"/>
        </w:rPr>
      </w:pPr>
      <w:r w:rsidRPr="00B47A28">
        <w:rPr>
          <w:rFonts w:ascii="Tahoma" w:hAnsi="Tahoma" w:cs="Tahoma"/>
          <w:b/>
          <w:sz w:val="28"/>
          <w:szCs w:val="28"/>
          <w:lang w:val="en-US"/>
        </w:rPr>
        <w:t>ROR.</w:t>
      </w:r>
      <w:r w:rsidR="00617450" w:rsidRPr="00B47A28">
        <w:rPr>
          <w:rFonts w:ascii="Tahoma" w:hAnsi="Tahoma" w:cs="Tahoma"/>
          <w:b/>
          <w:sz w:val="28"/>
          <w:szCs w:val="28"/>
          <w:lang w:val="en-US"/>
        </w:rPr>
        <w:t>1</w:t>
      </w:r>
      <w:r w:rsidR="00B47A28" w:rsidRPr="00B47A28">
        <w:rPr>
          <w:rFonts w:ascii="Tahoma" w:hAnsi="Tahoma" w:cs="Tahoma"/>
          <w:b/>
          <w:sz w:val="28"/>
          <w:szCs w:val="28"/>
          <w:lang w:val="en-US"/>
        </w:rPr>
        <w:t>575</w:t>
      </w:r>
      <w:r w:rsidR="00074AE0" w:rsidRPr="00B47A28">
        <w:rPr>
          <w:rFonts w:ascii="Tahoma" w:hAnsi="Tahoma" w:cs="Tahoma"/>
          <w:sz w:val="28"/>
          <w:szCs w:val="28"/>
          <w:lang w:val="en-US"/>
        </w:rPr>
        <w:t> :AFF. :</w:t>
      </w:r>
      <w:r w:rsidR="00074AE0" w:rsidRPr="00B47A28">
        <w:rPr>
          <w:rFonts w:ascii="Tahoma" w:hAnsi="Tahoma" w:cs="Tahoma"/>
          <w:sz w:val="28"/>
          <w:szCs w:val="28"/>
          <w:lang w:val="en-US"/>
        </w:rPr>
        <w:tab/>
      </w:r>
      <w:r w:rsidR="00B47A28" w:rsidRPr="00B47A28">
        <w:rPr>
          <w:rFonts w:ascii="Tahoma" w:hAnsi="Tahoma" w:cs="Tahoma"/>
          <w:sz w:val="28"/>
          <w:szCs w:val="28"/>
          <w:lang w:val="en-US"/>
        </w:rPr>
        <w:t>Monsieur St</w:t>
      </w:r>
      <w:r w:rsidR="00B47A28">
        <w:rPr>
          <w:rFonts w:ascii="Tahoma" w:hAnsi="Tahoma" w:cs="Tahoma"/>
          <w:sz w:val="28"/>
          <w:szCs w:val="28"/>
          <w:lang w:val="en-US"/>
        </w:rPr>
        <w:t>e</w:t>
      </w:r>
      <w:r w:rsidR="00B47A28" w:rsidRPr="00B47A28">
        <w:rPr>
          <w:rFonts w:ascii="Tahoma" w:hAnsi="Tahoma" w:cs="Tahoma"/>
          <w:sz w:val="28"/>
          <w:szCs w:val="28"/>
          <w:lang w:val="en-US"/>
        </w:rPr>
        <w:t xml:space="preserve">ve MWANZA KAMUNGA </w:t>
      </w:r>
      <w:r w:rsidR="00467E9A" w:rsidRPr="00B47A28">
        <w:rPr>
          <w:rFonts w:ascii="Tahoma" w:hAnsi="Tahoma" w:cs="Tahoma"/>
          <w:sz w:val="28"/>
          <w:szCs w:val="28"/>
          <w:lang w:val="en-US"/>
        </w:rPr>
        <w:t xml:space="preserve"> </w:t>
      </w:r>
    </w:p>
    <w:p w14:paraId="07F0E704" w14:textId="03B90256" w:rsidR="009F4623" w:rsidRDefault="00467E9A" w:rsidP="00467E9A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 w:rsidRPr="00B47A28">
        <w:rPr>
          <w:rFonts w:ascii="Tahoma" w:hAnsi="Tahoma" w:cs="Tahoma"/>
          <w:sz w:val="28"/>
          <w:szCs w:val="28"/>
          <w:lang w:val="en-US"/>
        </w:rPr>
        <w:t xml:space="preserve">   </w:t>
      </w:r>
      <w:r w:rsidR="009F4623" w:rsidRPr="008E7021">
        <w:rPr>
          <w:rFonts w:ascii="Tahoma" w:hAnsi="Tahoma" w:cs="Tahoma"/>
          <w:sz w:val="28"/>
          <w:szCs w:val="28"/>
        </w:rPr>
        <w:t xml:space="preserve">c/ </w:t>
      </w:r>
      <w:r w:rsidR="00B47A28">
        <w:rPr>
          <w:rFonts w:ascii="Tahoma" w:hAnsi="Tahoma" w:cs="Tahoma"/>
          <w:sz w:val="28"/>
          <w:szCs w:val="28"/>
        </w:rPr>
        <w:t>La RDC</w:t>
      </w:r>
      <w:r w:rsidR="006B64E1">
        <w:rPr>
          <w:rFonts w:ascii="Tahoma" w:hAnsi="Tahoma" w:cs="Tahoma"/>
          <w:sz w:val="28"/>
          <w:szCs w:val="28"/>
        </w:rPr>
        <w:t xml:space="preserve"> et consort</w:t>
      </w:r>
    </w:p>
    <w:p w14:paraId="71BF3F21" w14:textId="77777777" w:rsidR="00027D1B" w:rsidRPr="00027D1B" w:rsidRDefault="00027D1B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8EE4D4D" w14:textId="6369183A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32579A0D" w14:textId="77777777" w:rsidR="00F348D3" w:rsidRPr="00027D1B" w:rsidRDefault="00F348D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EA4B4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8DE82" w14:textId="77777777" w:rsidR="00D4064D" w:rsidRDefault="00D4064D" w:rsidP="00806A21">
      <w:pPr>
        <w:spacing w:after="0" w:line="240" w:lineRule="auto"/>
      </w:pPr>
      <w:r>
        <w:separator/>
      </w:r>
    </w:p>
  </w:endnote>
  <w:endnote w:type="continuationSeparator" w:id="0">
    <w:p w14:paraId="54FC39F7" w14:textId="77777777" w:rsidR="00D4064D" w:rsidRDefault="00D4064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F3C7D" w14:textId="77777777" w:rsidR="00D4064D" w:rsidRDefault="00D4064D" w:rsidP="00806A21">
      <w:pPr>
        <w:spacing w:after="0" w:line="240" w:lineRule="auto"/>
      </w:pPr>
      <w:r>
        <w:separator/>
      </w:r>
    </w:p>
  </w:footnote>
  <w:footnote w:type="continuationSeparator" w:id="0">
    <w:p w14:paraId="032A9CCD" w14:textId="77777777" w:rsidR="00D4064D" w:rsidRDefault="00D4064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A5207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5F20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D6E62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354FC"/>
    <w:rsid w:val="00B36F06"/>
    <w:rsid w:val="00B44D11"/>
    <w:rsid w:val="00B47A28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064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D53E7-2655-4EBB-947C-AC6D58FE0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32</cp:revision>
  <cp:lastPrinted>2026-06-02T08:37:00Z</cp:lastPrinted>
  <dcterms:created xsi:type="dcterms:W3CDTF">2025-09-23T08:03:00Z</dcterms:created>
  <dcterms:modified xsi:type="dcterms:W3CDTF">2026-06-02T08:39:00Z</dcterms:modified>
</cp:coreProperties>
</file>