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D55A56" w:rsidRDefault="00882527" w:rsidP="00882527">
      <w:pPr>
        <w:spacing w:after="0"/>
        <w:ind w:left="0" w:right="50"/>
        <w:rPr>
          <w:rFonts w:ascii="Tahoma" w:hAnsi="Tahoma" w:cs="Tahoma"/>
          <w:b/>
          <w:sz w:val="8"/>
          <w:szCs w:val="25"/>
          <w:u w:val="single"/>
        </w:rPr>
      </w:pPr>
    </w:p>
    <w:p w:rsidR="00714D0F" w:rsidRPr="009F111A" w:rsidRDefault="0045389F" w:rsidP="00714D0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t>RE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A. </w:t>
      </w:r>
      <w:r w:rsidR="00893BE3">
        <w:rPr>
          <w:rFonts w:ascii="Tahoma" w:hAnsi="Tahoma" w:cs="Tahoma"/>
          <w:b/>
          <w:sz w:val="24"/>
          <w:szCs w:val="25"/>
          <w:u w:val="single"/>
        </w:rPr>
        <w:t>218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</w:t>
      </w:r>
      <w:r w:rsidR="00663A4C">
        <w:rPr>
          <w:rFonts w:ascii="Tahoma" w:hAnsi="Tahoma" w:cs="Tahoma"/>
          <w:b/>
          <w:sz w:val="24"/>
          <w:szCs w:val="25"/>
        </w:rPr>
        <w:t xml:space="preserve">  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                 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Premier </w:t>
      </w:r>
      <w:r w:rsidR="00663A4C"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882527" w:rsidRPr="00B7472C" w:rsidRDefault="00882527" w:rsidP="00882527">
      <w:pPr>
        <w:spacing w:after="0"/>
        <w:ind w:left="1531" w:right="1531"/>
        <w:rPr>
          <w:rFonts w:ascii="Tahoma" w:hAnsi="Tahoma" w:cs="Tahoma"/>
          <w:b/>
          <w:sz w:val="22"/>
          <w:szCs w:val="25"/>
          <w:u w:val="single"/>
        </w:rPr>
      </w:pPr>
    </w:p>
    <w:p w:rsidR="00882527" w:rsidRPr="00EB5ECD" w:rsidRDefault="00EE411A" w:rsidP="00D54A31">
      <w:pPr>
        <w:spacing w:after="0" w:line="240" w:lineRule="auto"/>
        <w:ind w:left="-57" w:right="50" w:firstLine="0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PUBLIQUE DU ONZE  AVRIL, </w:t>
      </w:r>
      <w:r w:rsidRPr="00EB5ECD">
        <w:rPr>
          <w:rFonts w:ascii="Tahoma" w:hAnsi="Tahoma" w:cs="Tahoma"/>
          <w:b/>
          <w:sz w:val="24"/>
          <w:szCs w:val="26"/>
          <w:u w:val="single"/>
        </w:rPr>
        <w:t xml:space="preserve"> L’AN DEUX 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377B62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6"/>
          <w:szCs w:val="26"/>
          <w:u w:val="single"/>
        </w:rPr>
      </w:pPr>
    </w:p>
    <w:p w:rsidR="00B050AD" w:rsidRPr="00D61F77" w:rsidRDefault="00882527" w:rsidP="00927767">
      <w:pPr>
        <w:spacing w:after="0" w:line="276" w:lineRule="auto"/>
        <w:ind w:left="1560" w:right="50" w:hanging="1560"/>
        <w:rPr>
          <w:rFonts w:ascii="Tahoma" w:hAnsi="Tahoma" w:cs="Tahoma"/>
          <w:b/>
          <w:szCs w:val="26"/>
          <w:u w:val="single"/>
        </w:rPr>
      </w:pPr>
      <w:r>
        <w:rPr>
          <w:rFonts w:ascii="Tahoma" w:hAnsi="Tahoma" w:cs="Tahoma"/>
          <w:b/>
          <w:szCs w:val="26"/>
          <w:u w:val="single"/>
        </w:rPr>
        <w:t>En cause</w:t>
      </w:r>
      <w:r w:rsidRPr="00CC7A81">
        <w:rPr>
          <w:rFonts w:ascii="Tahoma" w:hAnsi="Tahoma" w:cs="Tahoma"/>
          <w:b/>
          <w:szCs w:val="26"/>
        </w:rPr>
        <w:t> :</w:t>
      </w:r>
      <w:r w:rsidR="00D61F77" w:rsidRPr="00D61F77">
        <w:rPr>
          <w:rFonts w:ascii="Tahoma" w:hAnsi="Tahoma" w:cs="Tahoma"/>
          <w:b/>
          <w:szCs w:val="26"/>
        </w:rPr>
        <w:t xml:space="preserve"> </w:t>
      </w:r>
      <w:r w:rsidR="006C6C59">
        <w:rPr>
          <w:rFonts w:ascii="Tahoma" w:hAnsi="Tahoma" w:cs="Tahoma"/>
          <w:b/>
          <w:sz w:val="24"/>
          <w:szCs w:val="25"/>
        </w:rPr>
        <w:t xml:space="preserve">Le </w:t>
      </w:r>
      <w:r w:rsidR="00872A61">
        <w:rPr>
          <w:rFonts w:ascii="Tahoma" w:hAnsi="Tahoma" w:cs="Tahoma"/>
          <w:b/>
          <w:sz w:val="24"/>
          <w:szCs w:val="25"/>
        </w:rPr>
        <w:t xml:space="preserve">Parti </w:t>
      </w:r>
      <w:r w:rsidR="006C6C59">
        <w:rPr>
          <w:rFonts w:ascii="Tahoma" w:hAnsi="Tahoma" w:cs="Tahoma"/>
          <w:b/>
          <w:sz w:val="24"/>
          <w:szCs w:val="25"/>
        </w:rPr>
        <w:t>politique</w:t>
      </w:r>
      <w:r w:rsidR="00927767">
        <w:rPr>
          <w:rFonts w:ascii="Tahoma" w:hAnsi="Tahoma" w:cs="Tahoma"/>
          <w:b/>
          <w:sz w:val="24"/>
          <w:szCs w:val="25"/>
        </w:rPr>
        <w:t xml:space="preserve"> Agir pour le Développement du Congo Nouveau </w:t>
      </w:r>
      <w:r w:rsidR="006C6C59" w:rsidRPr="00AD4D52">
        <w:rPr>
          <w:rFonts w:ascii="Tahoma" w:hAnsi="Tahoma" w:cs="Tahoma"/>
          <w:b/>
          <w:sz w:val="24"/>
          <w:szCs w:val="25"/>
          <w:u w:val="single"/>
        </w:rPr>
        <w:t>« A</w:t>
      </w:r>
      <w:r w:rsidR="009969D7">
        <w:rPr>
          <w:rFonts w:ascii="Tahoma" w:hAnsi="Tahoma" w:cs="Tahoma"/>
          <w:b/>
          <w:sz w:val="24"/>
          <w:szCs w:val="25"/>
          <w:u w:val="single"/>
        </w:rPr>
        <w:t>DCN</w:t>
      </w:r>
      <w:r w:rsidR="006C6C59" w:rsidRPr="00AD4D52">
        <w:rPr>
          <w:rFonts w:ascii="Tahoma" w:hAnsi="Tahoma" w:cs="Tahoma"/>
          <w:b/>
          <w:sz w:val="24"/>
          <w:szCs w:val="25"/>
          <w:u w:val="single"/>
        </w:rPr>
        <w:t>»</w:t>
      </w:r>
      <w:r w:rsidR="00AA2F36" w:rsidRPr="00AD4D52">
        <w:rPr>
          <w:rFonts w:ascii="Tahoma" w:hAnsi="Tahoma" w:cs="Tahoma"/>
          <w:b/>
          <w:sz w:val="24"/>
          <w:szCs w:val="25"/>
          <w:u w:val="single"/>
        </w:rPr>
        <w:t xml:space="preserve"> en sigle</w:t>
      </w:r>
      <w:r w:rsidR="00A87D0B" w:rsidRPr="00CB12B9">
        <w:rPr>
          <w:rFonts w:ascii="Tahoma" w:hAnsi="Tahoma" w:cs="Tahoma"/>
          <w:b/>
          <w:sz w:val="24"/>
          <w:szCs w:val="25"/>
        </w:rPr>
        <w:t>,</w:t>
      </w:r>
      <w:r w:rsidR="00995849" w:rsidRPr="00D61F77">
        <w:rPr>
          <w:rFonts w:ascii="Tahoma" w:hAnsi="Tahoma" w:cs="Tahoma"/>
          <w:sz w:val="24"/>
          <w:szCs w:val="25"/>
        </w:rPr>
        <w:t xml:space="preserve"> </w:t>
      </w:r>
      <w:r w:rsidR="00AD4D52">
        <w:rPr>
          <w:rFonts w:ascii="Tahoma" w:hAnsi="Tahoma" w:cs="Tahoma"/>
          <w:sz w:val="24"/>
          <w:szCs w:val="25"/>
        </w:rPr>
        <w:t xml:space="preserve">dont son siège social </w:t>
      </w:r>
      <w:r w:rsidR="00927767">
        <w:rPr>
          <w:rFonts w:ascii="Tahoma" w:hAnsi="Tahoma" w:cs="Tahoma"/>
          <w:sz w:val="24"/>
          <w:szCs w:val="25"/>
        </w:rPr>
        <w:t xml:space="preserve">sis </w:t>
      </w:r>
      <w:r w:rsidR="00AD4D52">
        <w:rPr>
          <w:rFonts w:ascii="Tahoma" w:hAnsi="Tahoma" w:cs="Tahoma"/>
          <w:sz w:val="24"/>
          <w:szCs w:val="25"/>
        </w:rPr>
        <w:t xml:space="preserve">au numéro </w:t>
      </w:r>
      <w:r w:rsidR="00927767">
        <w:rPr>
          <w:rFonts w:ascii="Tahoma" w:hAnsi="Tahoma" w:cs="Tahoma"/>
          <w:sz w:val="24"/>
          <w:szCs w:val="25"/>
        </w:rPr>
        <w:t>942</w:t>
      </w:r>
      <w:r w:rsidR="00AD4D52">
        <w:rPr>
          <w:rFonts w:ascii="Tahoma" w:hAnsi="Tahoma" w:cs="Tahoma"/>
          <w:sz w:val="24"/>
          <w:szCs w:val="25"/>
        </w:rPr>
        <w:t xml:space="preserve">, de l’avenue </w:t>
      </w:r>
      <w:r w:rsidR="00A723AE">
        <w:rPr>
          <w:rFonts w:ascii="Tahoma" w:hAnsi="Tahoma" w:cs="Tahoma"/>
          <w:sz w:val="24"/>
          <w:szCs w:val="25"/>
        </w:rPr>
        <w:t xml:space="preserve">Colonel </w:t>
      </w:r>
      <w:proofErr w:type="spellStart"/>
      <w:r w:rsidR="00A723AE">
        <w:rPr>
          <w:rFonts w:ascii="Tahoma" w:hAnsi="Tahoma" w:cs="Tahoma"/>
          <w:sz w:val="24"/>
          <w:szCs w:val="25"/>
        </w:rPr>
        <w:t>Mondjiba</w:t>
      </w:r>
      <w:proofErr w:type="spellEnd"/>
      <w:r w:rsidR="00AD4D52">
        <w:rPr>
          <w:rFonts w:ascii="Tahoma" w:hAnsi="Tahoma" w:cs="Tahoma"/>
          <w:sz w:val="24"/>
          <w:szCs w:val="25"/>
        </w:rPr>
        <w:t xml:space="preserve"> à Kinshasa/</w:t>
      </w:r>
      <w:r w:rsidR="00A723AE">
        <w:rPr>
          <w:rFonts w:ascii="Tahoma" w:hAnsi="Tahoma" w:cs="Tahoma"/>
          <w:sz w:val="24"/>
          <w:szCs w:val="25"/>
        </w:rPr>
        <w:t>Kintambo</w:t>
      </w:r>
      <w:r w:rsidR="00A87D0B" w:rsidRPr="00D61F77">
        <w:rPr>
          <w:rFonts w:ascii="Tahoma" w:hAnsi="Tahoma" w:cs="Tahoma"/>
          <w:sz w:val="24"/>
          <w:szCs w:val="25"/>
        </w:rPr>
        <w:t xml:space="preserve">, </w:t>
      </w:r>
      <w:r w:rsidR="00AD4D52">
        <w:rPr>
          <w:rFonts w:ascii="Tahoma" w:hAnsi="Tahoma" w:cs="Tahoma"/>
          <w:sz w:val="24"/>
          <w:szCs w:val="25"/>
        </w:rPr>
        <w:t>poursuites et dilige</w:t>
      </w:r>
      <w:r w:rsidR="00CC7DD9">
        <w:rPr>
          <w:rFonts w:ascii="Tahoma" w:hAnsi="Tahoma" w:cs="Tahoma"/>
          <w:sz w:val="24"/>
          <w:szCs w:val="25"/>
        </w:rPr>
        <w:t>nces de son Président national,</w:t>
      </w:r>
      <w:r w:rsidR="000130E5">
        <w:rPr>
          <w:rFonts w:ascii="Tahoma" w:hAnsi="Tahoma" w:cs="Tahoma"/>
          <w:sz w:val="24"/>
          <w:szCs w:val="25"/>
        </w:rPr>
        <w:t xml:space="preserve"> </w:t>
      </w:r>
      <w:r w:rsidR="00AD4D52">
        <w:rPr>
          <w:rFonts w:ascii="Tahoma" w:hAnsi="Tahoma" w:cs="Tahoma"/>
          <w:sz w:val="24"/>
          <w:szCs w:val="25"/>
        </w:rPr>
        <w:t>Monsieur</w:t>
      </w:r>
      <w:r w:rsidR="00AD4D52" w:rsidRPr="00CC7DD9">
        <w:rPr>
          <w:rFonts w:ascii="Tahoma" w:hAnsi="Tahoma" w:cs="Tahoma"/>
          <w:sz w:val="24"/>
          <w:szCs w:val="25"/>
        </w:rPr>
        <w:t xml:space="preserve"> </w:t>
      </w:r>
      <w:r w:rsidR="000130E5">
        <w:rPr>
          <w:rFonts w:ascii="Tahoma" w:hAnsi="Tahoma" w:cs="Tahoma"/>
          <w:sz w:val="24"/>
          <w:szCs w:val="25"/>
        </w:rPr>
        <w:t>Adrien BWA GERENGBO</w:t>
      </w:r>
      <w:r w:rsidR="00AD4D52">
        <w:rPr>
          <w:rFonts w:ascii="Tahoma" w:hAnsi="Tahoma" w:cs="Tahoma"/>
          <w:b/>
          <w:sz w:val="24"/>
          <w:szCs w:val="25"/>
        </w:rPr>
        <w:t>,</w:t>
      </w:r>
      <w:r w:rsidR="00AD4D52" w:rsidRPr="00AD4D52">
        <w:rPr>
          <w:rFonts w:ascii="Tahoma" w:hAnsi="Tahoma" w:cs="Tahoma"/>
          <w:b/>
          <w:sz w:val="24"/>
          <w:szCs w:val="25"/>
        </w:rPr>
        <w:t xml:space="preserve"> </w:t>
      </w:r>
      <w:r w:rsidR="00A87D0B" w:rsidRPr="00D61F77">
        <w:rPr>
          <w:rFonts w:ascii="Tahoma" w:hAnsi="Tahoma" w:cs="Tahoma"/>
          <w:sz w:val="24"/>
          <w:szCs w:val="25"/>
        </w:rPr>
        <w:t>ayant</w:t>
      </w:r>
      <w:r w:rsidR="00484432">
        <w:rPr>
          <w:rFonts w:ascii="Tahoma" w:hAnsi="Tahoma" w:cs="Tahoma"/>
          <w:sz w:val="24"/>
          <w:szCs w:val="25"/>
        </w:rPr>
        <w:t xml:space="preserve"> pour conseils, </w:t>
      </w:r>
      <w:r w:rsidR="00F962EB">
        <w:rPr>
          <w:rFonts w:ascii="Tahoma" w:hAnsi="Tahoma" w:cs="Tahoma"/>
          <w:sz w:val="24"/>
          <w:szCs w:val="25"/>
        </w:rPr>
        <w:t xml:space="preserve">Maîtres </w:t>
      </w:r>
      <w:r w:rsidR="000130E5">
        <w:rPr>
          <w:rFonts w:ascii="Tahoma" w:hAnsi="Tahoma" w:cs="Tahoma"/>
          <w:sz w:val="24"/>
          <w:szCs w:val="25"/>
        </w:rPr>
        <w:t>Alphonse NTAMBWE KIKANGALA et MBAYA MITEU Benjamin</w:t>
      </w:r>
      <w:r w:rsidR="00F962EB">
        <w:rPr>
          <w:rFonts w:ascii="Tahoma" w:hAnsi="Tahoma" w:cs="Tahoma"/>
          <w:sz w:val="24"/>
          <w:szCs w:val="25"/>
        </w:rPr>
        <w:t xml:space="preserve">, tous deux </w:t>
      </w:r>
      <w:r w:rsidR="00421B26">
        <w:rPr>
          <w:rFonts w:ascii="Tahoma" w:hAnsi="Tahoma" w:cs="Tahoma"/>
          <w:sz w:val="24"/>
          <w:szCs w:val="25"/>
        </w:rPr>
        <w:t xml:space="preserve">respectivement </w:t>
      </w:r>
      <w:r w:rsidR="00F962EB">
        <w:rPr>
          <w:rFonts w:ascii="Tahoma" w:hAnsi="Tahoma" w:cs="Tahoma"/>
          <w:sz w:val="24"/>
          <w:szCs w:val="25"/>
        </w:rPr>
        <w:t>avoca</w:t>
      </w:r>
      <w:r w:rsidR="00CC7DD9">
        <w:rPr>
          <w:rFonts w:ascii="Tahoma" w:hAnsi="Tahoma" w:cs="Tahoma"/>
          <w:sz w:val="24"/>
          <w:szCs w:val="25"/>
        </w:rPr>
        <w:t>ts au barreau de Kinshasa/Gombe</w:t>
      </w:r>
      <w:r w:rsidR="00421B26">
        <w:rPr>
          <w:rFonts w:ascii="Tahoma" w:hAnsi="Tahoma" w:cs="Tahoma"/>
          <w:sz w:val="24"/>
          <w:szCs w:val="25"/>
        </w:rPr>
        <w:t xml:space="preserve"> et de Mbandaka</w:t>
      </w:r>
      <w:r w:rsidR="00CC7DD9">
        <w:rPr>
          <w:rFonts w:ascii="Tahoma" w:hAnsi="Tahoma" w:cs="Tahoma"/>
          <w:sz w:val="24"/>
          <w:szCs w:val="25"/>
        </w:rPr>
        <w:t xml:space="preserve">, dont l’étude </w:t>
      </w:r>
      <w:r w:rsidR="007C4E64">
        <w:rPr>
          <w:rFonts w:ascii="Tahoma" w:hAnsi="Tahoma" w:cs="Tahoma"/>
          <w:sz w:val="24"/>
          <w:szCs w:val="25"/>
        </w:rPr>
        <w:t>commune est située</w:t>
      </w:r>
      <w:r w:rsidR="00CC7DD9">
        <w:rPr>
          <w:rFonts w:ascii="Tahoma" w:hAnsi="Tahoma" w:cs="Tahoma"/>
          <w:sz w:val="24"/>
          <w:szCs w:val="25"/>
        </w:rPr>
        <w:t xml:space="preserve"> au n°</w:t>
      </w:r>
      <w:r w:rsidR="007C4E64">
        <w:rPr>
          <w:rFonts w:ascii="Tahoma" w:hAnsi="Tahoma" w:cs="Tahoma"/>
          <w:sz w:val="24"/>
          <w:szCs w:val="25"/>
        </w:rPr>
        <w:t>60</w:t>
      </w:r>
      <w:r w:rsidR="00CC7DD9">
        <w:rPr>
          <w:rFonts w:ascii="Tahoma" w:hAnsi="Tahoma" w:cs="Tahoma"/>
          <w:sz w:val="24"/>
          <w:szCs w:val="25"/>
        </w:rPr>
        <w:t xml:space="preserve"> de l’avenue </w:t>
      </w:r>
      <w:r w:rsidR="000350E3">
        <w:rPr>
          <w:rFonts w:ascii="Tahoma" w:hAnsi="Tahoma" w:cs="Tahoma"/>
          <w:sz w:val="24"/>
          <w:szCs w:val="25"/>
        </w:rPr>
        <w:t>MBUJI-MAYI</w:t>
      </w:r>
      <w:r w:rsidR="00CC7DD9">
        <w:rPr>
          <w:rFonts w:ascii="Tahoma" w:hAnsi="Tahoma" w:cs="Tahoma"/>
          <w:sz w:val="24"/>
          <w:szCs w:val="25"/>
        </w:rPr>
        <w:t>, à Kinshasa/Gombe</w:t>
      </w:r>
      <w:r w:rsidR="00B16978">
        <w:rPr>
          <w:rFonts w:ascii="Tahoma" w:hAnsi="Tahoma" w:cs="Tahoma"/>
          <w:sz w:val="24"/>
          <w:szCs w:val="25"/>
        </w:rPr>
        <w:t xml:space="preserve"> au Cabinet duquel le requérant a expressément élu domicile aux fins de la présente cause </w:t>
      </w:r>
      <w:r w:rsidR="00A87D0B" w:rsidRPr="00D61F77">
        <w:rPr>
          <w:rFonts w:ascii="Tahoma" w:hAnsi="Tahoma" w:cs="Tahoma"/>
          <w:sz w:val="24"/>
          <w:szCs w:val="25"/>
        </w:rPr>
        <w:t>;</w:t>
      </w:r>
    </w:p>
    <w:p w:rsidR="00B050AD" w:rsidRPr="00CC7DD9" w:rsidRDefault="00B050AD" w:rsidP="00B050AD">
      <w:pPr>
        <w:pStyle w:val="Paragraphedeliste"/>
        <w:spacing w:line="276" w:lineRule="auto"/>
        <w:ind w:left="1276" w:right="50" w:firstLine="0"/>
        <w:rPr>
          <w:rFonts w:ascii="Tahoma" w:hAnsi="Tahoma" w:cs="Tahoma"/>
          <w:sz w:val="2"/>
          <w:szCs w:val="26"/>
        </w:rPr>
      </w:pPr>
    </w:p>
    <w:p w:rsidR="00882527" w:rsidRPr="00070841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0708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0708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B617EC" w:rsidRDefault="004F7E73" w:rsidP="00EE093B">
      <w:pPr>
        <w:ind w:left="0" w:firstLine="0"/>
        <w:rPr>
          <w:sz w:val="12"/>
          <w:szCs w:val="26"/>
        </w:rPr>
      </w:pPr>
    </w:p>
    <w:p w:rsidR="002C7250" w:rsidRPr="00CE5E0B" w:rsidRDefault="004F7E73" w:rsidP="002A61A4">
      <w:pPr>
        <w:ind w:left="1560" w:right="50" w:hanging="1560"/>
        <w:rPr>
          <w:rFonts w:ascii="Tahoma" w:hAnsi="Tahoma" w:cs="Tahoma"/>
          <w:sz w:val="24"/>
          <w:szCs w:val="25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Pr="002A4DEB">
        <w:rPr>
          <w:rFonts w:ascii="Tahoma" w:hAnsi="Tahoma" w:cs="Tahoma"/>
          <w:b/>
          <w:sz w:val="24"/>
          <w:szCs w:val="25"/>
        </w:rPr>
        <w:t> </w:t>
      </w:r>
      <w:proofErr w:type="gramStart"/>
      <w:r w:rsidRPr="002A4DEB">
        <w:rPr>
          <w:rFonts w:ascii="Tahoma" w:hAnsi="Tahoma" w:cs="Tahoma"/>
          <w:b/>
          <w:sz w:val="24"/>
          <w:szCs w:val="25"/>
        </w:rPr>
        <w:t>:</w:t>
      </w:r>
      <w:r w:rsidR="00D61F77">
        <w:rPr>
          <w:rFonts w:ascii="Tahoma" w:hAnsi="Tahoma" w:cs="Tahoma"/>
          <w:b/>
          <w:sz w:val="24"/>
          <w:szCs w:val="25"/>
        </w:rPr>
        <w:t xml:space="preserve"> </w:t>
      </w:r>
      <w:r w:rsidR="006E609F">
        <w:rPr>
          <w:rFonts w:ascii="Tahoma" w:hAnsi="Tahoma" w:cs="Tahoma"/>
          <w:b/>
          <w:sz w:val="24"/>
          <w:szCs w:val="25"/>
        </w:rPr>
        <w:t xml:space="preserve"> </w:t>
      </w:r>
      <w:r w:rsidR="00D80EAB">
        <w:rPr>
          <w:rFonts w:ascii="Tahoma" w:hAnsi="Tahoma" w:cs="Tahoma"/>
          <w:b/>
          <w:sz w:val="24"/>
          <w:szCs w:val="25"/>
        </w:rPr>
        <w:t>Monsieur</w:t>
      </w:r>
      <w:proofErr w:type="gramEnd"/>
      <w:r w:rsidR="00D80EAB">
        <w:rPr>
          <w:rFonts w:ascii="Tahoma" w:hAnsi="Tahoma" w:cs="Tahoma"/>
          <w:b/>
          <w:sz w:val="24"/>
          <w:szCs w:val="25"/>
        </w:rPr>
        <w:t xml:space="preserve"> </w:t>
      </w:r>
      <w:r w:rsidR="002A61A4">
        <w:rPr>
          <w:rFonts w:ascii="Tahoma" w:hAnsi="Tahoma" w:cs="Tahoma"/>
          <w:b/>
          <w:sz w:val="24"/>
          <w:szCs w:val="25"/>
        </w:rPr>
        <w:t xml:space="preserve">KOYANGA LELE Désiré et </w:t>
      </w:r>
      <w:r w:rsidR="00855B98">
        <w:rPr>
          <w:rFonts w:ascii="Tahoma" w:hAnsi="Tahoma" w:cs="Tahoma"/>
          <w:b/>
          <w:sz w:val="24"/>
          <w:szCs w:val="25"/>
        </w:rPr>
        <w:t xml:space="preserve"> Regroupement </w:t>
      </w:r>
      <w:r w:rsidR="00FC4B6F">
        <w:rPr>
          <w:rFonts w:ascii="Tahoma" w:hAnsi="Tahoma" w:cs="Tahoma"/>
          <w:b/>
          <w:sz w:val="24"/>
          <w:szCs w:val="25"/>
        </w:rPr>
        <w:t xml:space="preserve">politique </w:t>
      </w:r>
      <w:r w:rsidR="002A61A4">
        <w:rPr>
          <w:rFonts w:ascii="Tahoma" w:hAnsi="Tahoma" w:cs="Tahoma"/>
          <w:b/>
          <w:sz w:val="24"/>
          <w:szCs w:val="25"/>
        </w:rPr>
        <w:t xml:space="preserve">Alliance des Forces Démocratiques du Congo et </w:t>
      </w:r>
      <w:r w:rsidR="002A61A4" w:rsidRPr="00070841">
        <w:rPr>
          <w:rFonts w:ascii="Tahoma" w:hAnsi="Tahoma" w:cs="Tahoma"/>
          <w:b/>
          <w:sz w:val="24"/>
          <w:szCs w:val="25"/>
          <w:u w:val="single"/>
        </w:rPr>
        <w:t>Alliés</w:t>
      </w:r>
      <w:r w:rsidR="00FC4B6F" w:rsidRPr="00070841">
        <w:rPr>
          <w:rFonts w:ascii="Tahoma" w:hAnsi="Tahoma" w:cs="Tahoma"/>
          <w:b/>
          <w:sz w:val="24"/>
          <w:szCs w:val="25"/>
          <w:u w:val="single"/>
        </w:rPr>
        <w:t>, « </w:t>
      </w:r>
      <w:r w:rsidR="002A61A4" w:rsidRPr="00070841">
        <w:rPr>
          <w:rFonts w:ascii="Tahoma" w:hAnsi="Tahoma" w:cs="Tahoma"/>
          <w:b/>
          <w:sz w:val="24"/>
          <w:szCs w:val="25"/>
          <w:u w:val="single"/>
        </w:rPr>
        <w:t>AFDC-A</w:t>
      </w:r>
      <w:r w:rsidR="00FC4B6F" w:rsidRPr="00070841">
        <w:rPr>
          <w:rFonts w:ascii="Tahoma" w:hAnsi="Tahoma" w:cs="Tahoma"/>
          <w:b/>
          <w:sz w:val="24"/>
          <w:szCs w:val="25"/>
          <w:u w:val="single"/>
        </w:rPr>
        <w:t xml:space="preserve"> » en </w:t>
      </w:r>
      <w:r w:rsidR="00CE5E0B">
        <w:rPr>
          <w:rFonts w:ascii="Tahoma" w:hAnsi="Tahoma" w:cs="Tahoma"/>
          <w:b/>
          <w:sz w:val="24"/>
          <w:szCs w:val="25"/>
          <w:u w:val="single"/>
        </w:rPr>
        <w:t xml:space="preserve">sigle, </w:t>
      </w:r>
      <w:r w:rsidR="00CE5E0B">
        <w:rPr>
          <w:rFonts w:ascii="Tahoma" w:hAnsi="Tahoma" w:cs="Tahoma"/>
          <w:sz w:val="24"/>
          <w:szCs w:val="25"/>
        </w:rPr>
        <w:t xml:space="preserve">dont le social sis au croisement des avenues </w:t>
      </w:r>
      <w:proofErr w:type="spellStart"/>
      <w:r w:rsidR="00CE5E0B">
        <w:rPr>
          <w:rFonts w:ascii="Tahoma" w:hAnsi="Tahoma" w:cs="Tahoma"/>
          <w:sz w:val="24"/>
          <w:szCs w:val="25"/>
        </w:rPr>
        <w:t>Boende</w:t>
      </w:r>
      <w:proofErr w:type="spellEnd"/>
      <w:r w:rsidR="00CE5E0B">
        <w:rPr>
          <w:rFonts w:ascii="Tahoma" w:hAnsi="Tahoma" w:cs="Tahoma"/>
          <w:sz w:val="24"/>
          <w:szCs w:val="25"/>
        </w:rPr>
        <w:t xml:space="preserve"> de Libération, (ex-24 novembre), quartier </w:t>
      </w:r>
      <w:proofErr w:type="spellStart"/>
      <w:r w:rsidR="00CE5E0B">
        <w:rPr>
          <w:rFonts w:ascii="Tahoma" w:hAnsi="Tahoma" w:cs="Tahoma"/>
          <w:sz w:val="24"/>
          <w:szCs w:val="25"/>
        </w:rPr>
        <w:t>Pakadjuma</w:t>
      </w:r>
      <w:proofErr w:type="spellEnd"/>
      <w:r w:rsidR="00CE5E0B">
        <w:rPr>
          <w:rFonts w:ascii="Tahoma" w:hAnsi="Tahoma" w:cs="Tahoma"/>
          <w:sz w:val="24"/>
          <w:szCs w:val="25"/>
        </w:rPr>
        <w:t>, à Kinshasa/Lingwala ;</w:t>
      </w:r>
    </w:p>
    <w:p w:rsidR="00070841" w:rsidRPr="00070841" w:rsidRDefault="00070841" w:rsidP="0007084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8"/>
          <w:szCs w:val="25"/>
          <w:u w:val="single"/>
        </w:rPr>
      </w:pPr>
    </w:p>
    <w:p w:rsidR="00070841" w:rsidRPr="00070841" w:rsidRDefault="00070841" w:rsidP="0007084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070841">
        <w:rPr>
          <w:rFonts w:ascii="Tahoma" w:hAnsi="Tahoma" w:cs="Tahoma"/>
          <w:b/>
          <w:sz w:val="24"/>
          <w:szCs w:val="25"/>
          <w:u w:val="single"/>
        </w:rPr>
        <w:t>Intimé</w:t>
      </w:r>
    </w:p>
    <w:p w:rsidR="006721D4" w:rsidRPr="00070841" w:rsidRDefault="006721D4" w:rsidP="00070841">
      <w:pPr>
        <w:spacing w:line="240" w:lineRule="auto"/>
        <w:ind w:left="0" w:right="50" w:firstLine="0"/>
        <w:rPr>
          <w:rFonts w:ascii="Tahoma" w:hAnsi="Tahoma" w:cs="Tahoma"/>
          <w:sz w:val="10"/>
          <w:szCs w:val="25"/>
        </w:rPr>
      </w:pPr>
    </w:p>
    <w:p w:rsidR="005904BF" w:rsidRPr="006174E5" w:rsidRDefault="006174E5" w:rsidP="006174E5">
      <w:pPr>
        <w:spacing w:line="240" w:lineRule="auto"/>
        <w:ind w:left="360" w:right="50" w:hanging="360"/>
        <w:jc w:val="left"/>
        <w:rPr>
          <w:rFonts w:ascii="Tahoma" w:hAnsi="Tahoma" w:cs="Tahoma"/>
          <w:b/>
          <w:sz w:val="23"/>
          <w:szCs w:val="23"/>
          <w:u w:val="single"/>
        </w:rPr>
      </w:pPr>
      <w:r w:rsidRPr="006174E5">
        <w:rPr>
          <w:rFonts w:ascii="Tahoma" w:hAnsi="Tahoma" w:cs="Tahoma"/>
          <w:b/>
          <w:sz w:val="23"/>
          <w:szCs w:val="23"/>
          <w:u w:val="single"/>
        </w:rPr>
        <w:t>EN PRESENCE D</w:t>
      </w:r>
      <w:r w:rsidRPr="006174E5">
        <w:rPr>
          <w:rFonts w:ascii="Tahoma" w:hAnsi="Tahoma" w:cs="Tahoma"/>
          <w:b/>
          <w:sz w:val="23"/>
          <w:szCs w:val="23"/>
        </w:rPr>
        <w:t>E :</w:t>
      </w:r>
    </w:p>
    <w:p w:rsidR="00C352D7" w:rsidRPr="00BF4D7C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10"/>
          <w:szCs w:val="25"/>
          <w:u w:val="single"/>
        </w:rPr>
      </w:pPr>
    </w:p>
    <w:p w:rsidR="005904BF" w:rsidRPr="005904BF" w:rsidRDefault="00C352D7" w:rsidP="00C352D7">
      <w:pPr>
        <w:spacing w:line="240" w:lineRule="auto"/>
        <w:ind w:left="1701" w:right="50" w:firstLine="0"/>
        <w:rPr>
          <w:rFonts w:ascii="Tahoma" w:hAnsi="Tahoma" w:cs="Tahoma"/>
          <w:sz w:val="10"/>
          <w:szCs w:val="25"/>
        </w:rPr>
      </w:pPr>
      <w:r>
        <w:rPr>
          <w:rFonts w:ascii="Tahoma" w:hAnsi="Tahoma" w:cs="Tahoma"/>
          <w:b/>
          <w:sz w:val="24"/>
          <w:szCs w:val="25"/>
        </w:rPr>
        <w:t xml:space="preserve">La </w:t>
      </w:r>
      <w:r w:rsidR="005904BF">
        <w:rPr>
          <w:rFonts w:ascii="Tahoma" w:hAnsi="Tahoma" w:cs="Tahoma"/>
          <w:b/>
          <w:sz w:val="24"/>
          <w:szCs w:val="25"/>
        </w:rPr>
        <w:t>Co</w:t>
      </w:r>
      <w:r>
        <w:rPr>
          <w:rFonts w:ascii="Tahoma" w:hAnsi="Tahoma" w:cs="Tahoma"/>
          <w:b/>
          <w:sz w:val="24"/>
          <w:szCs w:val="25"/>
        </w:rPr>
        <w:t xml:space="preserve">mmission Electorale nationale </w:t>
      </w:r>
      <w:r w:rsidR="00A86BF9" w:rsidRPr="00BF4D7C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="00A86BF9">
        <w:rPr>
          <w:rFonts w:ascii="Tahoma" w:hAnsi="Tahoma" w:cs="Tahoma"/>
          <w:b/>
          <w:sz w:val="24"/>
          <w:szCs w:val="25"/>
        </w:rPr>
        <w:t xml:space="preserve">, </w:t>
      </w:r>
      <w:r w:rsidR="00A86BF9">
        <w:rPr>
          <w:rFonts w:ascii="Tahoma" w:hAnsi="Tahoma" w:cs="Tahoma"/>
          <w:sz w:val="24"/>
          <w:szCs w:val="25"/>
        </w:rPr>
        <w:t xml:space="preserve">dont le siège est sis au </w:t>
      </w:r>
      <w:r w:rsidR="00BF4D7C">
        <w:rPr>
          <w:rFonts w:ascii="Tahoma" w:hAnsi="Tahoma" w:cs="Tahoma"/>
          <w:sz w:val="24"/>
          <w:szCs w:val="25"/>
        </w:rPr>
        <w:t>4471, du Boulevard du 30 juin, à Kinshasa/Gombe.</w:t>
      </w: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2562C2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</w:p>
    <w:p w:rsidR="002B71CC" w:rsidRPr="00C073FD" w:rsidRDefault="00CE5428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6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EFD933" wp14:editId="756C8245">
                <wp:simplePos x="0" y="0"/>
                <wp:positionH relativeFrom="column">
                  <wp:posOffset>15875</wp:posOffset>
                </wp:positionH>
                <wp:positionV relativeFrom="paragraph">
                  <wp:posOffset>-1905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15pt" to="303.1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" strokecolor="black [3200]" strokeweight="1pt">
                <v:stroke dashstyle="3 1" joinstyle="miter"/>
              </v:line>
            </w:pict>
          </mc:Fallback>
        </mc:AlternateContent>
      </w:r>
    </w:p>
    <w:p w:rsidR="00443631" w:rsidRPr="00C073FD" w:rsidRDefault="00443631" w:rsidP="00C7278E">
      <w:pPr>
        <w:ind w:left="0" w:right="50" w:firstLine="0"/>
        <w:jc w:val="left"/>
        <w:rPr>
          <w:b/>
          <w:sz w:val="14"/>
          <w:szCs w:val="25"/>
        </w:rPr>
      </w:pPr>
    </w:p>
    <w:p w:rsidR="00FD2548" w:rsidRDefault="009E5F1E" w:rsidP="00743C05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 w:rsidRPr="00C073FD">
        <w:rPr>
          <w:rFonts w:ascii="Tahoma" w:hAnsi="Tahoma" w:cs="Tahoma"/>
          <w:sz w:val="24"/>
          <w:szCs w:val="25"/>
        </w:rPr>
        <w:t xml:space="preserve">Par sa déclaration faite et actée au greffe du Conseil d’Etat en date du </w:t>
      </w:r>
      <w:r w:rsidR="006174E5">
        <w:rPr>
          <w:rFonts w:ascii="Tahoma" w:hAnsi="Tahoma" w:cs="Tahoma"/>
          <w:sz w:val="24"/>
          <w:szCs w:val="25"/>
        </w:rPr>
        <w:t>21</w:t>
      </w:r>
      <w:r w:rsidR="00AF1592" w:rsidRPr="00C073FD">
        <w:rPr>
          <w:rFonts w:ascii="Tahoma" w:hAnsi="Tahoma" w:cs="Tahoma"/>
          <w:sz w:val="24"/>
          <w:szCs w:val="25"/>
        </w:rPr>
        <w:t xml:space="preserve"> mars 2024</w:t>
      </w:r>
      <w:r w:rsidR="003671D9" w:rsidRPr="00C073FD">
        <w:rPr>
          <w:rFonts w:ascii="Tahoma" w:hAnsi="Tahoma" w:cs="Tahoma"/>
          <w:sz w:val="24"/>
          <w:szCs w:val="25"/>
        </w:rPr>
        <w:t xml:space="preserve">, </w:t>
      </w:r>
      <w:r w:rsidR="003E3FD8" w:rsidRPr="00C073FD">
        <w:rPr>
          <w:rFonts w:ascii="Tahoma" w:hAnsi="Tahoma" w:cs="Tahoma"/>
          <w:sz w:val="24"/>
          <w:szCs w:val="25"/>
        </w:rPr>
        <w:t xml:space="preserve">de même </w:t>
      </w:r>
      <w:r w:rsidRPr="00C073FD">
        <w:rPr>
          <w:rFonts w:ascii="Tahoma" w:hAnsi="Tahoma" w:cs="Tahoma"/>
          <w:sz w:val="24"/>
          <w:szCs w:val="25"/>
        </w:rPr>
        <w:t>par</w:t>
      </w:r>
      <w:r w:rsidR="0085698F" w:rsidRPr="00C073FD">
        <w:rPr>
          <w:rFonts w:ascii="Tahoma" w:hAnsi="Tahoma" w:cs="Tahoma"/>
          <w:sz w:val="24"/>
          <w:szCs w:val="25"/>
        </w:rPr>
        <w:t xml:space="preserve"> sa requête en appel déposée </w:t>
      </w:r>
      <w:r w:rsidR="00104869">
        <w:rPr>
          <w:rFonts w:ascii="Tahoma" w:hAnsi="Tahoma" w:cs="Tahoma"/>
          <w:sz w:val="24"/>
          <w:szCs w:val="25"/>
        </w:rPr>
        <w:t>le 25 mars de la</w:t>
      </w:r>
      <w:r w:rsidR="0085698F" w:rsidRPr="00C073FD">
        <w:rPr>
          <w:rFonts w:ascii="Tahoma" w:hAnsi="Tahoma" w:cs="Tahoma"/>
          <w:sz w:val="24"/>
          <w:szCs w:val="25"/>
        </w:rPr>
        <w:t xml:space="preserve"> même </w:t>
      </w:r>
      <w:r w:rsidR="00104869">
        <w:rPr>
          <w:rFonts w:ascii="Tahoma" w:hAnsi="Tahoma" w:cs="Tahoma"/>
          <w:sz w:val="24"/>
          <w:szCs w:val="25"/>
        </w:rPr>
        <w:t>année</w:t>
      </w:r>
    </w:p>
    <w:p w:rsidR="00FD2548" w:rsidRPr="009F111A" w:rsidRDefault="00FD2548" w:rsidP="00FD2548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 xml:space="preserve">REA. </w:t>
      </w:r>
      <w:r w:rsidR="00C04845">
        <w:rPr>
          <w:rFonts w:ascii="Tahoma" w:hAnsi="Tahoma" w:cs="Tahoma"/>
          <w:b/>
          <w:sz w:val="24"/>
          <w:szCs w:val="25"/>
          <w:u w:val="single"/>
        </w:rPr>
        <w:t>218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Deuxième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FD2548" w:rsidRDefault="00FD2548" w:rsidP="00FD2548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</w:p>
    <w:p w:rsidR="005C6D04" w:rsidRPr="00FD2548" w:rsidRDefault="0085698F" w:rsidP="002224D5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C073FD">
        <w:rPr>
          <w:rFonts w:ascii="Tahoma" w:hAnsi="Tahoma" w:cs="Tahoma"/>
          <w:sz w:val="24"/>
          <w:szCs w:val="25"/>
        </w:rPr>
        <w:t>par</w:t>
      </w:r>
      <w:r w:rsidR="009E5F1E" w:rsidRPr="00C073FD">
        <w:rPr>
          <w:rFonts w:ascii="Tahoma" w:hAnsi="Tahoma" w:cs="Tahoma"/>
          <w:sz w:val="24"/>
          <w:szCs w:val="25"/>
        </w:rPr>
        <w:t xml:space="preserve"> Maître </w:t>
      </w:r>
      <w:r w:rsidR="003F63D1">
        <w:rPr>
          <w:rFonts w:ascii="Tahoma" w:hAnsi="Tahoma" w:cs="Tahoma"/>
          <w:sz w:val="24"/>
          <w:szCs w:val="25"/>
        </w:rPr>
        <w:t>Alphonse NTAMBWE KIKANGALA</w:t>
      </w:r>
      <w:r w:rsidR="00B617EC" w:rsidRPr="00C073FD">
        <w:rPr>
          <w:rFonts w:ascii="Tahoma" w:hAnsi="Tahoma" w:cs="Tahoma"/>
          <w:sz w:val="24"/>
          <w:szCs w:val="25"/>
        </w:rPr>
        <w:t xml:space="preserve">, </w:t>
      </w:r>
      <w:r w:rsidR="009E5F1E" w:rsidRPr="00C073FD">
        <w:rPr>
          <w:rFonts w:ascii="Tahoma" w:hAnsi="Tahoma" w:cs="Tahoma"/>
          <w:sz w:val="24"/>
          <w:szCs w:val="25"/>
        </w:rPr>
        <w:t xml:space="preserve">Avocat </w:t>
      </w:r>
      <w:r w:rsidR="00DF5F8A" w:rsidRPr="00C073FD">
        <w:rPr>
          <w:rFonts w:ascii="Tahoma" w:hAnsi="Tahoma" w:cs="Tahoma"/>
          <w:sz w:val="24"/>
          <w:szCs w:val="25"/>
        </w:rPr>
        <w:t>à la Cour d’</w:t>
      </w:r>
      <w:r w:rsidR="009D7FF1">
        <w:rPr>
          <w:rFonts w:ascii="Tahoma" w:hAnsi="Tahoma" w:cs="Tahoma"/>
          <w:sz w:val="24"/>
          <w:szCs w:val="25"/>
        </w:rPr>
        <w:t>a</w:t>
      </w:r>
      <w:r w:rsidR="00DF5F8A" w:rsidRPr="00C073FD">
        <w:rPr>
          <w:rFonts w:ascii="Tahoma" w:hAnsi="Tahoma" w:cs="Tahoma"/>
          <w:sz w:val="24"/>
          <w:szCs w:val="25"/>
        </w:rPr>
        <w:t xml:space="preserve">ppel </w:t>
      </w:r>
      <w:r w:rsidR="009E5F1E" w:rsidRPr="00C073FD">
        <w:rPr>
          <w:rFonts w:ascii="Tahoma" w:hAnsi="Tahoma" w:cs="Tahoma"/>
          <w:sz w:val="24"/>
          <w:szCs w:val="25"/>
        </w:rPr>
        <w:t xml:space="preserve">et porteur d’une procuration spéciale datée du </w:t>
      </w:r>
      <w:r w:rsidR="00D05D6A">
        <w:rPr>
          <w:rFonts w:ascii="Tahoma" w:hAnsi="Tahoma" w:cs="Tahoma"/>
          <w:sz w:val="24"/>
          <w:szCs w:val="25"/>
        </w:rPr>
        <w:t>18</w:t>
      </w:r>
      <w:r w:rsidR="00B81955" w:rsidRPr="00C073FD">
        <w:rPr>
          <w:rFonts w:ascii="Tahoma" w:hAnsi="Tahoma" w:cs="Tahoma"/>
          <w:sz w:val="24"/>
          <w:szCs w:val="25"/>
        </w:rPr>
        <w:t xml:space="preserve"> </w:t>
      </w:r>
      <w:r w:rsidR="009E5F1E" w:rsidRPr="00C073FD">
        <w:rPr>
          <w:rFonts w:ascii="Tahoma" w:hAnsi="Tahoma" w:cs="Tahoma"/>
          <w:sz w:val="24"/>
          <w:szCs w:val="25"/>
        </w:rPr>
        <w:t>ma</w:t>
      </w:r>
      <w:r w:rsidR="00B7472C" w:rsidRPr="00C073FD">
        <w:rPr>
          <w:rFonts w:ascii="Tahoma" w:hAnsi="Tahoma" w:cs="Tahoma"/>
          <w:sz w:val="24"/>
          <w:szCs w:val="25"/>
        </w:rPr>
        <w:t xml:space="preserve">rs </w:t>
      </w:r>
      <w:r w:rsidR="00D05D6A">
        <w:rPr>
          <w:rFonts w:ascii="Tahoma" w:hAnsi="Tahoma" w:cs="Tahoma"/>
          <w:sz w:val="24"/>
          <w:szCs w:val="25"/>
        </w:rPr>
        <w:t>2024</w:t>
      </w:r>
      <w:r w:rsidR="00A04B0F" w:rsidRPr="00C073FD">
        <w:rPr>
          <w:rFonts w:ascii="Tahoma" w:hAnsi="Tahoma" w:cs="Tahoma"/>
          <w:sz w:val="24"/>
          <w:szCs w:val="25"/>
        </w:rPr>
        <w:t xml:space="preserve"> </w:t>
      </w:r>
      <w:r w:rsidR="009E5F1E" w:rsidRPr="00C073FD">
        <w:rPr>
          <w:rFonts w:ascii="Tahoma" w:hAnsi="Tahoma" w:cs="Tahoma"/>
          <w:sz w:val="24"/>
          <w:szCs w:val="25"/>
        </w:rPr>
        <w:t xml:space="preserve">à lui remise par Monsieur </w:t>
      </w:r>
      <w:r w:rsidR="00872A61">
        <w:rPr>
          <w:rFonts w:ascii="Tahoma" w:hAnsi="Tahoma" w:cs="Tahoma"/>
          <w:sz w:val="24"/>
          <w:szCs w:val="25"/>
        </w:rPr>
        <w:t>Adrien BWA GERENGBO</w:t>
      </w:r>
      <w:r w:rsidR="001F6D74" w:rsidRPr="00C073FD">
        <w:rPr>
          <w:rFonts w:ascii="Tahoma" w:hAnsi="Tahoma" w:cs="Tahoma"/>
          <w:sz w:val="24"/>
          <w:szCs w:val="25"/>
        </w:rPr>
        <w:t xml:space="preserve">, </w:t>
      </w:r>
      <w:r w:rsidR="00846442" w:rsidRPr="00C073FD">
        <w:rPr>
          <w:rFonts w:ascii="Tahoma" w:hAnsi="Tahoma" w:cs="Tahoma"/>
          <w:sz w:val="24"/>
          <w:szCs w:val="25"/>
        </w:rPr>
        <w:t>Président national du</w:t>
      </w:r>
      <w:r w:rsidR="00C073FD" w:rsidRPr="00C073FD">
        <w:rPr>
          <w:rFonts w:ascii="Tahoma" w:hAnsi="Tahoma" w:cs="Tahoma"/>
          <w:sz w:val="24"/>
          <w:szCs w:val="24"/>
        </w:rPr>
        <w:t xml:space="preserve"> </w:t>
      </w:r>
      <w:r w:rsidR="00FD2548">
        <w:rPr>
          <w:rFonts w:ascii="Tahoma" w:hAnsi="Tahoma" w:cs="Tahoma"/>
          <w:sz w:val="24"/>
          <w:szCs w:val="24"/>
        </w:rPr>
        <w:t xml:space="preserve">Parti </w:t>
      </w:r>
      <w:r w:rsidR="004D5F36" w:rsidRPr="00C073FD">
        <w:rPr>
          <w:rFonts w:ascii="Tahoma" w:hAnsi="Tahoma" w:cs="Tahoma"/>
          <w:sz w:val="24"/>
          <w:szCs w:val="24"/>
        </w:rPr>
        <w:t>politique A</w:t>
      </w:r>
      <w:r w:rsidR="00AD36DE">
        <w:rPr>
          <w:rFonts w:ascii="Tahoma" w:hAnsi="Tahoma" w:cs="Tahoma"/>
          <w:sz w:val="24"/>
          <w:szCs w:val="24"/>
        </w:rPr>
        <w:t>gir pour le Développement du Congo Nouveau, « ADCN »</w:t>
      </w:r>
      <w:r w:rsidR="004D5F36" w:rsidRPr="00C073FD">
        <w:rPr>
          <w:rFonts w:ascii="Tahoma" w:hAnsi="Tahoma" w:cs="Tahoma"/>
          <w:sz w:val="24"/>
          <w:szCs w:val="24"/>
        </w:rPr>
        <w:t xml:space="preserve"> en sigle, </w:t>
      </w:r>
      <w:r w:rsidR="00CD2171" w:rsidRPr="00C073FD">
        <w:rPr>
          <w:rFonts w:ascii="Tahoma" w:hAnsi="Tahoma" w:cs="Tahoma"/>
          <w:sz w:val="24"/>
          <w:szCs w:val="24"/>
        </w:rPr>
        <w:t xml:space="preserve">interjeta appel contre l’arrêt </w:t>
      </w:r>
      <w:r w:rsidR="00337C60" w:rsidRPr="00C073FD">
        <w:rPr>
          <w:rFonts w:ascii="Tahoma" w:hAnsi="Tahoma" w:cs="Tahoma"/>
          <w:sz w:val="24"/>
          <w:szCs w:val="24"/>
        </w:rPr>
        <w:t>n° RCE.0</w:t>
      </w:r>
      <w:r w:rsidR="00337C60">
        <w:rPr>
          <w:rFonts w:ascii="Tahoma" w:hAnsi="Tahoma" w:cs="Tahoma"/>
          <w:sz w:val="24"/>
          <w:szCs w:val="24"/>
        </w:rPr>
        <w:t>18</w:t>
      </w:r>
      <w:r w:rsidR="00337C60" w:rsidRPr="00C073FD">
        <w:rPr>
          <w:rFonts w:ascii="Tahoma" w:hAnsi="Tahoma" w:cs="Tahoma"/>
          <w:sz w:val="24"/>
          <w:szCs w:val="24"/>
        </w:rPr>
        <w:t xml:space="preserve"> </w:t>
      </w:r>
      <w:r w:rsidR="00CD2171" w:rsidRPr="00C073FD">
        <w:rPr>
          <w:rFonts w:ascii="Tahoma" w:hAnsi="Tahoma" w:cs="Tahoma"/>
          <w:sz w:val="24"/>
          <w:szCs w:val="24"/>
        </w:rPr>
        <w:t xml:space="preserve">rendu </w:t>
      </w:r>
      <w:r w:rsidR="00337C60" w:rsidRPr="00C073FD">
        <w:rPr>
          <w:rFonts w:ascii="Tahoma" w:hAnsi="Tahoma" w:cs="Tahoma"/>
          <w:sz w:val="24"/>
          <w:szCs w:val="24"/>
        </w:rPr>
        <w:t xml:space="preserve">en date du </w:t>
      </w:r>
      <w:r w:rsidR="00337C60">
        <w:rPr>
          <w:rFonts w:ascii="Tahoma" w:hAnsi="Tahoma" w:cs="Tahoma"/>
          <w:sz w:val="24"/>
          <w:szCs w:val="24"/>
        </w:rPr>
        <w:t>15</w:t>
      </w:r>
      <w:r w:rsidR="00337C60" w:rsidRPr="00C073FD">
        <w:rPr>
          <w:rFonts w:ascii="Tahoma" w:hAnsi="Tahoma" w:cs="Tahoma"/>
          <w:sz w:val="24"/>
          <w:szCs w:val="24"/>
        </w:rPr>
        <w:t xml:space="preserve"> </w:t>
      </w:r>
      <w:r w:rsidR="00FF165A">
        <w:rPr>
          <w:rFonts w:ascii="Tahoma" w:hAnsi="Tahoma" w:cs="Tahoma"/>
          <w:sz w:val="24"/>
          <w:szCs w:val="24"/>
        </w:rPr>
        <w:t>mars</w:t>
      </w:r>
      <w:r w:rsidR="00337C60" w:rsidRPr="00C073FD">
        <w:rPr>
          <w:rFonts w:ascii="Tahoma" w:hAnsi="Tahoma" w:cs="Tahoma"/>
          <w:sz w:val="24"/>
          <w:szCs w:val="24"/>
        </w:rPr>
        <w:t xml:space="preserve"> 2024</w:t>
      </w:r>
      <w:r w:rsidR="00FF165A">
        <w:rPr>
          <w:rFonts w:ascii="Tahoma" w:hAnsi="Tahoma" w:cs="Tahoma"/>
          <w:sz w:val="24"/>
          <w:szCs w:val="24"/>
        </w:rPr>
        <w:t xml:space="preserve"> </w:t>
      </w:r>
      <w:r w:rsidR="00CD2171" w:rsidRPr="00C073FD">
        <w:rPr>
          <w:rFonts w:ascii="Tahoma" w:hAnsi="Tahoma" w:cs="Tahoma"/>
          <w:sz w:val="24"/>
          <w:szCs w:val="24"/>
        </w:rPr>
        <w:t>par la Cour d’</w:t>
      </w:r>
      <w:r w:rsidR="001A5E92" w:rsidRPr="00C073FD">
        <w:rPr>
          <w:rFonts w:ascii="Tahoma" w:hAnsi="Tahoma" w:cs="Tahoma"/>
          <w:sz w:val="24"/>
          <w:szCs w:val="24"/>
        </w:rPr>
        <w:t>Appel du</w:t>
      </w:r>
      <w:r w:rsidR="0041316F" w:rsidRPr="00C073FD">
        <w:rPr>
          <w:rFonts w:ascii="Tahoma" w:hAnsi="Tahoma" w:cs="Tahoma"/>
          <w:sz w:val="24"/>
          <w:szCs w:val="24"/>
        </w:rPr>
        <w:t xml:space="preserve"> </w:t>
      </w:r>
      <w:r w:rsidR="001A5E92" w:rsidRPr="00C073FD">
        <w:rPr>
          <w:rFonts w:ascii="Tahoma" w:hAnsi="Tahoma" w:cs="Tahoma"/>
          <w:sz w:val="24"/>
          <w:szCs w:val="24"/>
        </w:rPr>
        <w:t>Nord-</w:t>
      </w:r>
      <w:r w:rsidR="00FF165A">
        <w:rPr>
          <w:rFonts w:ascii="Tahoma" w:hAnsi="Tahoma" w:cs="Tahoma"/>
          <w:sz w:val="24"/>
          <w:szCs w:val="24"/>
        </w:rPr>
        <w:t>Ubangi</w:t>
      </w:r>
      <w:r w:rsidR="00CD2171" w:rsidRPr="00C073FD">
        <w:rPr>
          <w:rFonts w:ascii="Tahoma" w:hAnsi="Tahoma" w:cs="Tahoma"/>
          <w:sz w:val="24"/>
          <w:szCs w:val="24"/>
        </w:rPr>
        <w:t>, sous le dont le dispositif est ainsi libellé</w:t>
      </w:r>
      <w:r w:rsidR="00F00E9C" w:rsidRPr="00C073FD">
        <w:rPr>
          <w:rFonts w:ascii="Tahoma" w:hAnsi="Tahoma" w:cs="Tahoma"/>
          <w:sz w:val="24"/>
          <w:szCs w:val="24"/>
        </w:rPr>
        <w:t> :</w:t>
      </w:r>
    </w:p>
    <w:p w:rsidR="00F00E9C" w:rsidRPr="00F35F83" w:rsidRDefault="00F00E9C" w:rsidP="00F0701E">
      <w:pPr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F0701E">
        <w:rPr>
          <w:rFonts w:ascii="Tahoma" w:hAnsi="Tahoma" w:cs="Tahoma"/>
          <w:b/>
          <w:sz w:val="25"/>
          <w:szCs w:val="25"/>
          <w:u w:val="single"/>
        </w:rPr>
        <w:t>C’est pourquoi</w:t>
      </w:r>
      <w:r w:rsidR="00F00E9C" w:rsidRPr="00F00E9C">
        <w:rPr>
          <w:rFonts w:ascii="Tahoma" w:hAnsi="Tahoma" w:cs="Tahoma"/>
          <w:b/>
          <w:sz w:val="25"/>
          <w:szCs w:val="25"/>
        </w:rPr>
        <w:t> ;</w:t>
      </w:r>
    </w:p>
    <w:p w:rsidR="00C37F19" w:rsidRPr="00F35F83" w:rsidRDefault="00C37F19" w:rsidP="00F00E9C">
      <w:pPr>
        <w:spacing w:line="276" w:lineRule="auto"/>
        <w:ind w:right="50"/>
        <w:rPr>
          <w:rFonts w:ascii="Tahoma" w:hAnsi="Tahoma" w:cs="Tahoma"/>
          <w:b/>
          <w:sz w:val="10"/>
          <w:szCs w:val="25"/>
        </w:rPr>
      </w:pPr>
    </w:p>
    <w:p w:rsidR="00F00E9C" w:rsidRPr="00C666CE" w:rsidRDefault="00F00E9C" w:rsidP="00F00E9C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C666CE">
        <w:rPr>
          <w:rFonts w:ascii="Tahoma" w:hAnsi="Tahoma" w:cs="Tahoma"/>
          <w:sz w:val="24"/>
          <w:szCs w:val="25"/>
        </w:rPr>
        <w:t>«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EA4263" w:rsidRPr="00C666CE">
        <w:rPr>
          <w:rFonts w:ascii="Tahoma" w:hAnsi="Tahoma" w:cs="Tahoma"/>
          <w:sz w:val="24"/>
          <w:szCs w:val="25"/>
        </w:rPr>
        <w:t>La Cour d’Appel</w:t>
      </w:r>
      <w:r w:rsidR="00B60817">
        <w:rPr>
          <w:rFonts w:ascii="Tahoma" w:hAnsi="Tahoma" w:cs="Tahoma"/>
          <w:sz w:val="24"/>
          <w:szCs w:val="25"/>
        </w:rPr>
        <w:t xml:space="preserve"> du Nord-Ubangi,</w:t>
      </w:r>
      <w:r w:rsidR="00EA4263" w:rsidRPr="00C666CE">
        <w:rPr>
          <w:rFonts w:ascii="Tahoma" w:hAnsi="Tahoma" w:cs="Tahoma"/>
          <w:sz w:val="24"/>
          <w:szCs w:val="25"/>
        </w:rPr>
        <w:t xml:space="preserve"> </w:t>
      </w:r>
      <w:r w:rsidR="00B60817">
        <w:rPr>
          <w:rFonts w:ascii="Tahoma" w:hAnsi="Tahoma" w:cs="Tahoma"/>
          <w:sz w:val="24"/>
          <w:szCs w:val="25"/>
        </w:rPr>
        <w:t xml:space="preserve">faisant office de </w:t>
      </w:r>
      <w:r w:rsidR="00236D7C">
        <w:rPr>
          <w:rFonts w:ascii="Tahoma" w:hAnsi="Tahoma" w:cs="Tahoma"/>
          <w:sz w:val="24"/>
          <w:szCs w:val="25"/>
        </w:rPr>
        <w:t>« </w:t>
      </w:r>
      <w:r w:rsidR="00B60817">
        <w:rPr>
          <w:rFonts w:ascii="Tahoma" w:hAnsi="Tahoma" w:cs="Tahoma"/>
          <w:sz w:val="24"/>
          <w:szCs w:val="25"/>
        </w:rPr>
        <w:t>la Cour a</w:t>
      </w:r>
      <w:r w:rsidR="009D089B" w:rsidRPr="00C666CE">
        <w:rPr>
          <w:rFonts w:ascii="Tahoma" w:hAnsi="Tahoma" w:cs="Tahoma"/>
          <w:sz w:val="24"/>
          <w:szCs w:val="25"/>
        </w:rPr>
        <w:t>dministrative d’</w:t>
      </w:r>
      <w:r w:rsidR="00BF20B2">
        <w:rPr>
          <w:rFonts w:ascii="Tahoma" w:hAnsi="Tahoma" w:cs="Tahoma"/>
          <w:sz w:val="24"/>
          <w:szCs w:val="25"/>
        </w:rPr>
        <w:t>A</w:t>
      </w:r>
      <w:r w:rsidR="009D089B" w:rsidRPr="00C666CE">
        <w:rPr>
          <w:rFonts w:ascii="Tahoma" w:hAnsi="Tahoma" w:cs="Tahoma"/>
          <w:sz w:val="24"/>
          <w:szCs w:val="25"/>
        </w:rPr>
        <w:t>ppel,</w:t>
      </w:r>
      <w:r w:rsidR="003B09E0" w:rsidRPr="00C666CE">
        <w:rPr>
          <w:rFonts w:ascii="Tahoma" w:hAnsi="Tahoma" w:cs="Tahoma"/>
          <w:sz w:val="24"/>
          <w:szCs w:val="25"/>
        </w:rPr>
        <w:t xml:space="preserve"> statuant </w:t>
      </w:r>
      <w:r w:rsidR="00BF20B2">
        <w:rPr>
          <w:rFonts w:ascii="Tahoma" w:hAnsi="Tahoma" w:cs="Tahoma"/>
          <w:sz w:val="24"/>
          <w:szCs w:val="25"/>
        </w:rPr>
        <w:t xml:space="preserve">publiquement </w:t>
      </w:r>
      <w:r w:rsidR="00236D7C">
        <w:rPr>
          <w:rFonts w:ascii="Tahoma" w:hAnsi="Tahoma" w:cs="Tahoma"/>
          <w:sz w:val="24"/>
          <w:szCs w:val="25"/>
        </w:rPr>
        <w:t xml:space="preserve">« et contradictoirement à l’égard de toutes les parties </w:t>
      </w:r>
      <w:r w:rsidR="003B09E0" w:rsidRPr="00C666CE">
        <w:rPr>
          <w:rFonts w:ascii="Tahoma" w:hAnsi="Tahoma" w:cs="Tahoma"/>
          <w:sz w:val="24"/>
          <w:szCs w:val="25"/>
        </w:rPr>
        <w:t xml:space="preserve">; </w:t>
      </w:r>
    </w:p>
    <w:p w:rsidR="00C37F19" w:rsidRPr="00694B2A" w:rsidRDefault="00C37F19" w:rsidP="00F00E9C">
      <w:pPr>
        <w:spacing w:line="276" w:lineRule="auto"/>
        <w:ind w:right="50"/>
        <w:rPr>
          <w:rFonts w:ascii="Tahoma" w:hAnsi="Tahoma" w:cs="Tahoma"/>
          <w:sz w:val="6"/>
          <w:szCs w:val="25"/>
        </w:rPr>
      </w:pPr>
    </w:p>
    <w:p w:rsidR="009D089B" w:rsidRPr="00C666CE" w:rsidRDefault="009F6AD7" w:rsidP="00F00E9C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C666CE">
        <w:rPr>
          <w:rFonts w:ascii="Tahoma" w:hAnsi="Tahoma" w:cs="Tahoma"/>
          <w:sz w:val="24"/>
          <w:szCs w:val="25"/>
        </w:rPr>
        <w:t>« </w:t>
      </w:r>
      <w:r w:rsidRPr="00C666CE">
        <w:rPr>
          <w:rFonts w:ascii="Tahoma" w:hAnsi="Tahoma" w:cs="Tahoma"/>
          <w:sz w:val="24"/>
          <w:szCs w:val="25"/>
        </w:rPr>
        <w:tab/>
      </w:r>
      <w:r w:rsidR="00C073FD" w:rsidRPr="00C666CE">
        <w:rPr>
          <w:rFonts w:ascii="Tahoma" w:hAnsi="Tahoma" w:cs="Tahoma"/>
          <w:sz w:val="24"/>
          <w:szCs w:val="25"/>
        </w:rPr>
        <w:t xml:space="preserve">Le </w:t>
      </w:r>
      <w:r w:rsidR="000C5B34">
        <w:rPr>
          <w:rFonts w:ascii="Tahoma" w:hAnsi="Tahoma" w:cs="Tahoma"/>
          <w:sz w:val="24"/>
          <w:szCs w:val="25"/>
        </w:rPr>
        <w:t>M</w:t>
      </w:r>
      <w:r w:rsidR="00C073FD" w:rsidRPr="00C666CE">
        <w:rPr>
          <w:rFonts w:ascii="Tahoma" w:hAnsi="Tahoma" w:cs="Tahoma"/>
          <w:sz w:val="24"/>
          <w:szCs w:val="25"/>
        </w:rPr>
        <w:t xml:space="preserve">inistère </w:t>
      </w:r>
      <w:r w:rsidR="0040029E">
        <w:rPr>
          <w:rFonts w:ascii="Tahoma" w:hAnsi="Tahoma" w:cs="Tahoma"/>
          <w:sz w:val="24"/>
          <w:szCs w:val="25"/>
        </w:rPr>
        <w:t>P</w:t>
      </w:r>
      <w:r w:rsidR="00C073FD" w:rsidRPr="00C666CE">
        <w:rPr>
          <w:rFonts w:ascii="Tahoma" w:hAnsi="Tahoma" w:cs="Tahoma"/>
          <w:sz w:val="24"/>
          <w:szCs w:val="25"/>
        </w:rPr>
        <w:t>ublic entendu</w:t>
      </w:r>
      <w:r w:rsidR="000C5B34">
        <w:rPr>
          <w:rFonts w:ascii="Tahoma" w:hAnsi="Tahoma" w:cs="Tahoma"/>
          <w:sz w:val="24"/>
          <w:szCs w:val="25"/>
        </w:rPr>
        <w:t xml:space="preserve"> en son avis</w:t>
      </w:r>
      <w:r w:rsidR="003522E0" w:rsidRPr="00C666CE">
        <w:rPr>
          <w:rFonts w:ascii="Tahoma" w:hAnsi="Tahoma" w:cs="Tahoma"/>
          <w:sz w:val="24"/>
          <w:szCs w:val="25"/>
        </w:rPr>
        <w:t> ;</w:t>
      </w:r>
    </w:p>
    <w:p w:rsidR="00C37F19" w:rsidRPr="005A4046" w:rsidRDefault="00C37F19" w:rsidP="00F00E9C">
      <w:pPr>
        <w:spacing w:line="276" w:lineRule="auto"/>
        <w:ind w:right="50"/>
        <w:rPr>
          <w:rFonts w:ascii="Tahoma" w:hAnsi="Tahoma" w:cs="Tahoma"/>
          <w:sz w:val="4"/>
          <w:szCs w:val="25"/>
        </w:rPr>
      </w:pPr>
    </w:p>
    <w:p w:rsidR="003522E0" w:rsidRDefault="003522E0" w:rsidP="00F00E9C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C666CE">
        <w:rPr>
          <w:rFonts w:ascii="Tahoma" w:hAnsi="Tahoma" w:cs="Tahoma"/>
          <w:sz w:val="24"/>
          <w:szCs w:val="25"/>
        </w:rPr>
        <w:t>«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40029E">
        <w:rPr>
          <w:rFonts w:ascii="Tahoma" w:hAnsi="Tahoma" w:cs="Tahoma"/>
          <w:sz w:val="24"/>
          <w:szCs w:val="25"/>
        </w:rPr>
        <w:t xml:space="preserve">Reçoit </w:t>
      </w:r>
      <w:r w:rsidR="00E92D3E">
        <w:rPr>
          <w:rFonts w:ascii="Tahoma" w:hAnsi="Tahoma" w:cs="Tahoma"/>
          <w:sz w:val="24"/>
          <w:szCs w:val="25"/>
        </w:rPr>
        <w:t>le moyen relatif au déclinatoire de « compétence soulevé par les défendeurs, mais le dit « non fondé ;</w:t>
      </w:r>
    </w:p>
    <w:p w:rsidR="00694B2A" w:rsidRPr="005A4046" w:rsidRDefault="00694B2A" w:rsidP="00F00E9C">
      <w:pPr>
        <w:spacing w:line="276" w:lineRule="auto"/>
        <w:ind w:right="50"/>
        <w:rPr>
          <w:rFonts w:ascii="Tahoma" w:hAnsi="Tahoma" w:cs="Tahoma"/>
          <w:sz w:val="4"/>
          <w:szCs w:val="25"/>
        </w:rPr>
      </w:pPr>
    </w:p>
    <w:p w:rsidR="00C37F19" w:rsidRPr="00C666CE" w:rsidRDefault="00C37F19" w:rsidP="00F00E9C">
      <w:pPr>
        <w:spacing w:line="276" w:lineRule="auto"/>
        <w:ind w:right="50"/>
        <w:rPr>
          <w:rFonts w:ascii="Tahoma" w:hAnsi="Tahoma" w:cs="Tahoma"/>
          <w:sz w:val="2"/>
          <w:szCs w:val="25"/>
        </w:rPr>
      </w:pPr>
    </w:p>
    <w:p w:rsidR="008212A4" w:rsidRPr="00C666CE" w:rsidRDefault="009F6AD7" w:rsidP="00F00E9C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C666CE">
        <w:rPr>
          <w:rFonts w:ascii="Tahoma" w:hAnsi="Tahoma" w:cs="Tahoma"/>
          <w:sz w:val="24"/>
          <w:szCs w:val="25"/>
        </w:rPr>
        <w:t>« </w:t>
      </w:r>
      <w:r w:rsidRPr="00C666CE">
        <w:rPr>
          <w:rFonts w:ascii="Tahoma" w:hAnsi="Tahoma" w:cs="Tahoma"/>
          <w:sz w:val="24"/>
          <w:szCs w:val="25"/>
        </w:rPr>
        <w:tab/>
      </w:r>
      <w:r w:rsidR="00E84098">
        <w:rPr>
          <w:rFonts w:ascii="Tahoma" w:hAnsi="Tahoma" w:cs="Tahoma"/>
          <w:sz w:val="24"/>
          <w:szCs w:val="25"/>
        </w:rPr>
        <w:t xml:space="preserve">En conséquence, se déclare compétente en la </w:t>
      </w:r>
      <w:r w:rsidR="005A4046">
        <w:rPr>
          <w:rFonts w:ascii="Tahoma" w:hAnsi="Tahoma" w:cs="Tahoma"/>
          <w:sz w:val="24"/>
          <w:szCs w:val="25"/>
        </w:rPr>
        <w:t>« </w:t>
      </w:r>
      <w:r w:rsidR="00E84098">
        <w:rPr>
          <w:rFonts w:ascii="Tahoma" w:hAnsi="Tahoma" w:cs="Tahoma"/>
          <w:sz w:val="24"/>
          <w:szCs w:val="25"/>
        </w:rPr>
        <w:t>matière ;</w:t>
      </w:r>
    </w:p>
    <w:p w:rsidR="00C37F19" w:rsidRPr="00694B2A" w:rsidRDefault="00C37F19" w:rsidP="00F00E9C">
      <w:pPr>
        <w:spacing w:line="276" w:lineRule="auto"/>
        <w:ind w:right="50"/>
        <w:rPr>
          <w:rFonts w:ascii="Tahoma" w:hAnsi="Tahoma" w:cs="Tahoma"/>
          <w:sz w:val="8"/>
          <w:szCs w:val="25"/>
        </w:rPr>
      </w:pPr>
    </w:p>
    <w:p w:rsidR="00A77C7E" w:rsidRPr="00C666CE" w:rsidRDefault="00A77C7E" w:rsidP="00F00E9C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C666CE">
        <w:rPr>
          <w:rFonts w:ascii="Tahoma" w:hAnsi="Tahoma" w:cs="Tahoma"/>
          <w:sz w:val="24"/>
          <w:szCs w:val="25"/>
        </w:rPr>
        <w:t>«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394681">
        <w:rPr>
          <w:rFonts w:ascii="Tahoma" w:hAnsi="Tahoma" w:cs="Tahoma"/>
          <w:sz w:val="24"/>
          <w:szCs w:val="25"/>
        </w:rPr>
        <w:t xml:space="preserve">Statuant d’office, décrète l’irrecevabilité </w:t>
      </w:r>
      <w:r w:rsidR="00381C80">
        <w:rPr>
          <w:rFonts w:ascii="Tahoma" w:hAnsi="Tahoma" w:cs="Tahoma"/>
          <w:sz w:val="24"/>
          <w:szCs w:val="25"/>
        </w:rPr>
        <w:t xml:space="preserve">de la </w:t>
      </w:r>
      <w:r w:rsidR="00EB0F7E">
        <w:rPr>
          <w:rFonts w:ascii="Tahoma" w:hAnsi="Tahoma" w:cs="Tahoma"/>
          <w:sz w:val="24"/>
          <w:szCs w:val="25"/>
        </w:rPr>
        <w:t>« </w:t>
      </w:r>
      <w:r w:rsidR="00381C80">
        <w:rPr>
          <w:rFonts w:ascii="Tahoma" w:hAnsi="Tahoma" w:cs="Tahoma"/>
          <w:sz w:val="24"/>
          <w:szCs w:val="25"/>
        </w:rPr>
        <w:t xml:space="preserve">présente action pour les raisons évoquées dans la </w:t>
      </w:r>
      <w:r w:rsidR="00EB0F7E">
        <w:rPr>
          <w:rFonts w:ascii="Tahoma" w:hAnsi="Tahoma" w:cs="Tahoma"/>
          <w:sz w:val="24"/>
          <w:szCs w:val="25"/>
        </w:rPr>
        <w:t>« </w:t>
      </w:r>
      <w:r w:rsidR="00381C80">
        <w:rPr>
          <w:rFonts w:ascii="Tahoma" w:hAnsi="Tahoma" w:cs="Tahoma"/>
          <w:sz w:val="24"/>
          <w:szCs w:val="25"/>
        </w:rPr>
        <w:t>motivation</w:t>
      </w:r>
      <w:r w:rsidR="00EB0F7E">
        <w:rPr>
          <w:rFonts w:ascii="Tahoma" w:hAnsi="Tahoma" w:cs="Tahoma"/>
          <w:sz w:val="24"/>
          <w:szCs w:val="25"/>
        </w:rPr>
        <w:t> ;</w:t>
      </w:r>
    </w:p>
    <w:p w:rsidR="00C37F19" w:rsidRPr="00C666CE" w:rsidRDefault="00C37F19" w:rsidP="00F00E9C">
      <w:pPr>
        <w:spacing w:line="276" w:lineRule="auto"/>
        <w:ind w:right="50"/>
        <w:rPr>
          <w:rFonts w:ascii="Tahoma" w:hAnsi="Tahoma" w:cs="Tahoma"/>
          <w:sz w:val="2"/>
          <w:szCs w:val="25"/>
        </w:rPr>
      </w:pPr>
    </w:p>
    <w:p w:rsidR="009B1AAA" w:rsidRDefault="0057313C" w:rsidP="001A10E1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C666CE">
        <w:rPr>
          <w:rFonts w:ascii="Tahoma" w:hAnsi="Tahoma" w:cs="Tahoma"/>
          <w:sz w:val="24"/>
          <w:szCs w:val="25"/>
        </w:rPr>
        <w:t>« </w:t>
      </w:r>
      <w:r w:rsidRPr="00C666CE">
        <w:rPr>
          <w:rFonts w:ascii="Tahoma" w:hAnsi="Tahoma" w:cs="Tahoma"/>
          <w:sz w:val="24"/>
          <w:szCs w:val="25"/>
        </w:rPr>
        <w:tab/>
      </w:r>
      <w:r w:rsidRPr="00C666CE">
        <w:rPr>
          <w:rFonts w:ascii="Tahoma" w:hAnsi="Tahoma" w:cs="Tahoma"/>
          <w:sz w:val="24"/>
          <w:szCs w:val="25"/>
        </w:rPr>
        <w:tab/>
      </w:r>
      <w:r w:rsidR="00460119">
        <w:rPr>
          <w:rFonts w:ascii="Tahoma" w:hAnsi="Tahoma" w:cs="Tahoma"/>
          <w:sz w:val="24"/>
          <w:szCs w:val="25"/>
        </w:rPr>
        <w:t xml:space="preserve">Dit </w:t>
      </w:r>
      <w:r w:rsidR="009A4104">
        <w:rPr>
          <w:rFonts w:ascii="Tahoma" w:hAnsi="Tahoma" w:cs="Tahoma"/>
          <w:sz w:val="24"/>
          <w:szCs w:val="25"/>
        </w:rPr>
        <w:t xml:space="preserve">qu’il </w:t>
      </w:r>
      <w:r w:rsidR="00460119">
        <w:rPr>
          <w:rFonts w:ascii="Tahoma" w:hAnsi="Tahoma" w:cs="Tahoma"/>
          <w:sz w:val="24"/>
          <w:szCs w:val="25"/>
        </w:rPr>
        <w:t xml:space="preserve">n’y </w:t>
      </w:r>
      <w:r w:rsidR="009A4104">
        <w:rPr>
          <w:rFonts w:ascii="Tahoma" w:hAnsi="Tahoma" w:cs="Tahoma"/>
          <w:sz w:val="24"/>
          <w:szCs w:val="25"/>
        </w:rPr>
        <w:t>a pas lieu à paiement des frais de justice</w:t>
      </w:r>
      <w:r w:rsidR="00460119">
        <w:rPr>
          <w:rFonts w:ascii="Tahoma" w:hAnsi="Tahoma" w:cs="Tahoma"/>
          <w:sz w:val="24"/>
          <w:szCs w:val="25"/>
        </w:rPr>
        <w:t>.</w:t>
      </w:r>
    </w:p>
    <w:p w:rsidR="00694B2A" w:rsidRPr="00C04845" w:rsidRDefault="00694B2A" w:rsidP="001A10E1">
      <w:pPr>
        <w:spacing w:line="276" w:lineRule="auto"/>
        <w:ind w:right="50"/>
        <w:rPr>
          <w:rFonts w:ascii="Tahoma" w:hAnsi="Tahoma" w:cs="Tahoma"/>
          <w:sz w:val="2"/>
          <w:szCs w:val="25"/>
        </w:rPr>
      </w:pPr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694B2A" w:rsidRPr="005A4046" w:rsidRDefault="00694B2A" w:rsidP="00491ABA">
      <w:pPr>
        <w:spacing w:line="276" w:lineRule="auto"/>
        <w:ind w:right="50" w:firstLine="1408"/>
        <w:rPr>
          <w:rFonts w:ascii="Tahoma" w:hAnsi="Tahoma" w:cs="Tahoma"/>
          <w:sz w:val="6"/>
          <w:szCs w:val="25"/>
        </w:rPr>
      </w:pPr>
    </w:p>
    <w:p w:rsidR="009D089B" w:rsidRPr="006D6030" w:rsidRDefault="006D6030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3D41B1">
        <w:rPr>
          <w:rFonts w:ascii="Tahoma" w:hAnsi="Tahoma" w:cs="Tahoma"/>
          <w:b/>
          <w:sz w:val="24"/>
          <w:szCs w:val="25"/>
        </w:rPr>
        <w:t>218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27582B" w:rsidRPr="00694B2A" w:rsidRDefault="0027582B" w:rsidP="00491ABA">
      <w:pPr>
        <w:spacing w:line="276" w:lineRule="auto"/>
        <w:ind w:right="50" w:firstLine="1408"/>
        <w:rPr>
          <w:rFonts w:ascii="Tahoma" w:hAnsi="Tahoma" w:cs="Tahoma"/>
          <w:sz w:val="10"/>
          <w:szCs w:val="25"/>
        </w:rPr>
      </w:pPr>
    </w:p>
    <w:p w:rsidR="00491ABA" w:rsidRPr="006D6030" w:rsidRDefault="003A1D8A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Par </w:t>
      </w:r>
      <w:r w:rsidR="00B05E93">
        <w:rPr>
          <w:rFonts w:ascii="Tahoma" w:hAnsi="Tahoma" w:cs="Tahoma"/>
          <w:sz w:val="24"/>
          <w:szCs w:val="25"/>
        </w:rPr>
        <w:t xml:space="preserve">Exploit daté du 26 mars  2024 de l’Huissier BEMBALA SAMBALA et </w:t>
      </w:r>
      <w:r w:rsidR="00E52230">
        <w:rPr>
          <w:rFonts w:ascii="Tahoma" w:hAnsi="Tahoma" w:cs="Tahoma"/>
          <w:sz w:val="24"/>
          <w:szCs w:val="25"/>
        </w:rPr>
        <w:t>communiqué officiel daté</w:t>
      </w:r>
      <w:r w:rsidRPr="006D6030">
        <w:rPr>
          <w:rFonts w:ascii="Tahoma" w:hAnsi="Tahoma" w:cs="Tahoma"/>
          <w:sz w:val="24"/>
          <w:szCs w:val="25"/>
        </w:rPr>
        <w:t xml:space="preserve"> du </w:t>
      </w:r>
      <w:r w:rsidR="00E52230">
        <w:rPr>
          <w:rFonts w:ascii="Tahoma" w:hAnsi="Tahoma" w:cs="Tahoma"/>
          <w:sz w:val="24"/>
          <w:szCs w:val="25"/>
        </w:rPr>
        <w:t>29</w:t>
      </w:r>
      <w:r w:rsidRPr="006D6030">
        <w:rPr>
          <w:rFonts w:ascii="Tahoma" w:hAnsi="Tahoma" w:cs="Tahoma"/>
          <w:sz w:val="24"/>
          <w:szCs w:val="25"/>
        </w:rPr>
        <w:t xml:space="preserve"> </w:t>
      </w:r>
      <w:r w:rsidR="007E3465">
        <w:rPr>
          <w:rFonts w:ascii="Tahoma" w:hAnsi="Tahoma" w:cs="Tahoma"/>
          <w:sz w:val="24"/>
          <w:szCs w:val="25"/>
        </w:rPr>
        <w:t>mars</w:t>
      </w:r>
      <w:r w:rsidR="00B05E93">
        <w:rPr>
          <w:rFonts w:ascii="Tahoma" w:hAnsi="Tahoma" w:cs="Tahoma"/>
          <w:sz w:val="24"/>
          <w:szCs w:val="25"/>
        </w:rPr>
        <w:t xml:space="preserve"> de la même année,</w:t>
      </w:r>
      <w:r w:rsidRPr="006D6030">
        <w:rPr>
          <w:rFonts w:ascii="Tahoma" w:hAnsi="Tahoma" w:cs="Tahoma"/>
          <w:sz w:val="24"/>
          <w:szCs w:val="25"/>
        </w:rPr>
        <w:t xml:space="preserve"> </w:t>
      </w:r>
      <w:r w:rsidR="00E52230">
        <w:rPr>
          <w:rFonts w:ascii="Tahoma" w:hAnsi="Tahoma" w:cs="Tahoma"/>
          <w:sz w:val="24"/>
          <w:szCs w:val="25"/>
        </w:rPr>
        <w:t>de Monsieur le Greffier en Chef du Conseil d’Etat</w:t>
      </w:r>
      <w:r w:rsidRPr="006D6030">
        <w:rPr>
          <w:rFonts w:ascii="Tahoma" w:hAnsi="Tahoma" w:cs="Tahoma"/>
          <w:sz w:val="24"/>
          <w:szCs w:val="25"/>
        </w:rPr>
        <w:t xml:space="preserve">, </w:t>
      </w:r>
      <w:r w:rsidR="00B2687F">
        <w:rPr>
          <w:rFonts w:ascii="Tahoma" w:hAnsi="Tahoma" w:cs="Tahoma"/>
          <w:sz w:val="24"/>
          <w:szCs w:val="25"/>
        </w:rPr>
        <w:t xml:space="preserve">notification </w:t>
      </w:r>
      <w:r w:rsidR="00F172B4" w:rsidRPr="006D6030">
        <w:rPr>
          <w:rFonts w:ascii="Tahoma" w:hAnsi="Tahoma" w:cs="Tahoma"/>
          <w:sz w:val="24"/>
          <w:szCs w:val="25"/>
        </w:rPr>
        <w:t xml:space="preserve">de </w:t>
      </w:r>
      <w:r w:rsidR="00B2687F">
        <w:rPr>
          <w:rFonts w:ascii="Tahoma" w:hAnsi="Tahoma" w:cs="Tahoma"/>
          <w:sz w:val="24"/>
          <w:szCs w:val="25"/>
        </w:rPr>
        <w:t xml:space="preserve">date d’audience </w:t>
      </w:r>
      <w:r w:rsidR="00F172B4" w:rsidRPr="006D6030">
        <w:rPr>
          <w:rFonts w:ascii="Tahoma" w:hAnsi="Tahoma" w:cs="Tahoma"/>
          <w:sz w:val="24"/>
          <w:szCs w:val="25"/>
        </w:rPr>
        <w:t xml:space="preserve">fut donnée </w:t>
      </w:r>
      <w:r w:rsidR="007E3465">
        <w:rPr>
          <w:rFonts w:ascii="Tahoma" w:hAnsi="Tahoma" w:cs="Tahoma"/>
          <w:sz w:val="24"/>
          <w:szCs w:val="25"/>
        </w:rPr>
        <w:t>au</w:t>
      </w:r>
      <w:r w:rsidR="00F172B4" w:rsidRPr="006D6030">
        <w:rPr>
          <w:rFonts w:ascii="Tahoma" w:hAnsi="Tahoma" w:cs="Tahoma"/>
          <w:sz w:val="24"/>
          <w:szCs w:val="25"/>
        </w:rPr>
        <w:t xml:space="preserve"> </w:t>
      </w:r>
      <w:r w:rsidR="007E3465">
        <w:rPr>
          <w:rFonts w:ascii="Tahoma" w:hAnsi="Tahoma" w:cs="Tahoma"/>
          <w:sz w:val="24"/>
          <w:szCs w:val="25"/>
        </w:rPr>
        <w:t xml:space="preserve">Regroupement Politique </w:t>
      </w:r>
      <w:r w:rsidR="00E52230">
        <w:rPr>
          <w:rFonts w:ascii="Tahoma" w:hAnsi="Tahoma" w:cs="Tahoma"/>
          <w:sz w:val="24"/>
          <w:szCs w:val="25"/>
        </w:rPr>
        <w:t>Alliance des Forces Démocratiques du Congo et Alliés</w:t>
      </w:r>
      <w:r w:rsidR="007E3465">
        <w:rPr>
          <w:rFonts w:ascii="Tahoma" w:hAnsi="Tahoma" w:cs="Tahoma"/>
          <w:sz w:val="24"/>
          <w:szCs w:val="25"/>
        </w:rPr>
        <w:t>, « </w:t>
      </w:r>
      <w:r w:rsidR="00B2687F">
        <w:rPr>
          <w:rFonts w:ascii="Tahoma" w:hAnsi="Tahoma" w:cs="Tahoma"/>
          <w:sz w:val="24"/>
          <w:szCs w:val="25"/>
        </w:rPr>
        <w:t>AFDC-A</w:t>
      </w:r>
      <w:r w:rsidR="007E3465">
        <w:rPr>
          <w:rFonts w:ascii="Tahoma" w:hAnsi="Tahoma" w:cs="Tahoma"/>
          <w:sz w:val="24"/>
          <w:szCs w:val="25"/>
        </w:rPr>
        <w:t> » en sigle</w:t>
      </w:r>
      <w:r w:rsidR="004A00D9">
        <w:rPr>
          <w:rFonts w:ascii="Tahoma" w:hAnsi="Tahoma" w:cs="Tahoma"/>
          <w:sz w:val="24"/>
          <w:szCs w:val="25"/>
        </w:rPr>
        <w:t xml:space="preserve"> et son Candidat </w:t>
      </w:r>
      <w:r w:rsidR="00E97BB3">
        <w:rPr>
          <w:rFonts w:ascii="Tahoma" w:hAnsi="Tahoma" w:cs="Tahoma"/>
          <w:sz w:val="24"/>
          <w:szCs w:val="25"/>
        </w:rPr>
        <w:t>KOYANGA LELE Désiré</w:t>
      </w:r>
      <w:r w:rsidR="004A00D9">
        <w:rPr>
          <w:rFonts w:ascii="Tahoma" w:hAnsi="Tahoma" w:cs="Tahoma"/>
          <w:sz w:val="24"/>
          <w:szCs w:val="25"/>
        </w:rPr>
        <w:t>, bénéficiaire de la décision rendue par la Cour d’Appel du Nord-</w:t>
      </w:r>
      <w:r w:rsidR="00B05E93">
        <w:rPr>
          <w:rFonts w:ascii="Tahoma" w:hAnsi="Tahoma" w:cs="Tahoma"/>
          <w:sz w:val="24"/>
          <w:szCs w:val="25"/>
        </w:rPr>
        <w:t>Ubangi</w:t>
      </w:r>
      <w:r w:rsidR="00BB300C">
        <w:rPr>
          <w:rFonts w:ascii="Tahoma" w:hAnsi="Tahoma" w:cs="Tahoma"/>
          <w:sz w:val="24"/>
          <w:szCs w:val="25"/>
        </w:rPr>
        <w:t>, ainsi qu’à la CENI</w:t>
      </w:r>
      <w:r w:rsidR="0027582B" w:rsidRPr="006D6030">
        <w:rPr>
          <w:rFonts w:ascii="Tahoma" w:hAnsi="Tahoma" w:cs="Tahoma"/>
          <w:sz w:val="24"/>
          <w:szCs w:val="25"/>
        </w:rPr>
        <w:t> ;</w:t>
      </w:r>
    </w:p>
    <w:p w:rsidR="00DE43AA" w:rsidRPr="00F35F83" w:rsidRDefault="00DE43AA" w:rsidP="00491ABA">
      <w:pPr>
        <w:spacing w:line="276" w:lineRule="auto"/>
        <w:ind w:right="50" w:firstLine="1408"/>
        <w:rPr>
          <w:rFonts w:ascii="Tahoma" w:hAnsi="Tahoma" w:cs="Tahoma"/>
          <w:sz w:val="10"/>
          <w:szCs w:val="25"/>
        </w:rPr>
      </w:pPr>
    </w:p>
    <w:p w:rsidR="00781B8F" w:rsidRDefault="0021403C" w:rsidP="00781B8F">
      <w:pPr>
        <w:spacing w:line="276" w:lineRule="auto"/>
        <w:ind w:right="50" w:firstLine="1408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 w:rsidR="00DB5E27">
        <w:rPr>
          <w:rFonts w:ascii="Tahoma" w:hAnsi="Tahoma" w:cs="Tahoma"/>
          <w:sz w:val="24"/>
          <w:szCs w:val="25"/>
        </w:rPr>
        <w:t xml:space="preserve"> son ordonnance</w:t>
      </w:r>
      <w:r w:rsidR="00114AF3">
        <w:rPr>
          <w:rFonts w:ascii="Tahoma" w:hAnsi="Tahoma" w:cs="Tahoma"/>
          <w:sz w:val="24"/>
          <w:szCs w:val="25"/>
        </w:rPr>
        <w:t xml:space="preserve"> du 26 mars 2024, </w:t>
      </w:r>
      <w:r w:rsidR="00DB5E27">
        <w:rPr>
          <w:rFonts w:ascii="Tahoma" w:hAnsi="Tahoma" w:cs="Tahoma"/>
          <w:sz w:val="24"/>
          <w:szCs w:val="25"/>
        </w:rPr>
        <w:t>la Première Présidente du Conseil d’</w:t>
      </w:r>
      <w:r w:rsidR="003D3BD0">
        <w:rPr>
          <w:rFonts w:ascii="Tahoma" w:hAnsi="Tahoma" w:cs="Tahoma"/>
          <w:sz w:val="24"/>
          <w:szCs w:val="25"/>
        </w:rPr>
        <w:t>Etat, fixa ladite cause à l</w:t>
      </w:r>
      <w:r w:rsidR="00F07962">
        <w:rPr>
          <w:rFonts w:ascii="Tahoma" w:hAnsi="Tahoma" w:cs="Tahoma"/>
          <w:sz w:val="24"/>
          <w:szCs w:val="25"/>
        </w:rPr>
        <w:t xml:space="preserve">’audience publique du </w:t>
      </w:r>
      <w:r w:rsidR="00F35F83">
        <w:rPr>
          <w:rFonts w:ascii="Tahoma" w:hAnsi="Tahoma" w:cs="Tahoma"/>
          <w:sz w:val="24"/>
          <w:szCs w:val="25"/>
        </w:rPr>
        <w:t xml:space="preserve">29 </w:t>
      </w:r>
      <w:r w:rsidR="00F07962">
        <w:rPr>
          <w:rFonts w:ascii="Tahoma" w:hAnsi="Tahoma" w:cs="Tahoma"/>
          <w:sz w:val="24"/>
          <w:szCs w:val="25"/>
        </w:rPr>
        <w:t xml:space="preserve">mars </w:t>
      </w:r>
      <w:r w:rsidR="003F7E08">
        <w:rPr>
          <w:rFonts w:ascii="Tahoma" w:hAnsi="Tahoma" w:cs="Tahoma"/>
          <w:sz w:val="24"/>
          <w:szCs w:val="25"/>
        </w:rPr>
        <w:t>de la même année</w:t>
      </w:r>
      <w:r w:rsidR="00DB5E27">
        <w:rPr>
          <w:rFonts w:ascii="Tahoma" w:hAnsi="Tahoma" w:cs="Tahoma"/>
          <w:sz w:val="24"/>
          <w:szCs w:val="25"/>
        </w:rPr>
        <w:t xml:space="preserve"> </w:t>
      </w:r>
      <w:r w:rsidR="00E25899">
        <w:rPr>
          <w:rFonts w:ascii="Tahoma" w:hAnsi="Tahoma" w:cs="Tahoma"/>
          <w:sz w:val="25"/>
          <w:szCs w:val="25"/>
        </w:rPr>
        <w:t>;</w:t>
      </w:r>
    </w:p>
    <w:p w:rsidR="00694B2A" w:rsidRDefault="00694B2A" w:rsidP="00FA6160">
      <w:pPr>
        <w:spacing w:line="276" w:lineRule="auto"/>
        <w:ind w:left="0" w:right="50" w:firstLine="0"/>
        <w:rPr>
          <w:rFonts w:ascii="Tahoma" w:hAnsi="Tahoma" w:cs="Tahoma"/>
          <w:sz w:val="25"/>
          <w:szCs w:val="25"/>
        </w:rPr>
      </w:pPr>
    </w:p>
    <w:p w:rsidR="0037061A" w:rsidRPr="009F111A" w:rsidRDefault="0037061A" w:rsidP="0037061A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218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   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663A4C">
        <w:rPr>
          <w:rFonts w:ascii="Tahoma" w:hAnsi="Tahoma" w:cs="Tahoma"/>
          <w:b/>
          <w:sz w:val="24"/>
          <w:szCs w:val="25"/>
        </w:rPr>
        <w:t xml:space="preserve">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Troisième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584E0B" w:rsidRPr="00D046CC" w:rsidRDefault="00584E0B" w:rsidP="00DE43AA">
      <w:pPr>
        <w:spacing w:line="276" w:lineRule="auto"/>
        <w:ind w:right="50" w:firstLine="1408"/>
        <w:rPr>
          <w:rFonts w:ascii="Tahoma" w:hAnsi="Tahoma" w:cs="Tahoma"/>
          <w:sz w:val="6"/>
          <w:szCs w:val="25"/>
        </w:rPr>
      </w:pPr>
    </w:p>
    <w:p w:rsidR="00C00BC7" w:rsidRPr="0037061A" w:rsidRDefault="00C00BC7" w:rsidP="00FD04F8">
      <w:pPr>
        <w:spacing w:line="276" w:lineRule="auto"/>
        <w:ind w:left="0" w:right="50" w:firstLine="0"/>
        <w:rPr>
          <w:rFonts w:ascii="Tahoma" w:hAnsi="Tahoma" w:cs="Tahoma"/>
          <w:sz w:val="18"/>
          <w:szCs w:val="25"/>
        </w:rPr>
      </w:pPr>
    </w:p>
    <w:p w:rsidR="006B10F9" w:rsidRDefault="00294B8D" w:rsidP="00645832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DC2CC4">
        <w:rPr>
          <w:rFonts w:ascii="Tahoma" w:hAnsi="Tahoma" w:cs="Tahoma"/>
          <w:sz w:val="24"/>
          <w:szCs w:val="25"/>
        </w:rPr>
        <w:t xml:space="preserve">A l’appel de la cause, à l’audience publique du </w:t>
      </w:r>
      <w:r w:rsidR="00F52116">
        <w:rPr>
          <w:rFonts w:ascii="Tahoma" w:hAnsi="Tahoma" w:cs="Tahoma"/>
          <w:sz w:val="24"/>
          <w:szCs w:val="25"/>
        </w:rPr>
        <w:t xml:space="preserve">29 </w:t>
      </w:r>
      <w:r w:rsidR="00236694">
        <w:rPr>
          <w:rFonts w:ascii="Tahoma" w:hAnsi="Tahoma" w:cs="Tahoma"/>
          <w:sz w:val="24"/>
          <w:szCs w:val="25"/>
        </w:rPr>
        <w:t>mars 2024</w:t>
      </w:r>
      <w:r w:rsidRPr="00DC2CC4">
        <w:rPr>
          <w:rFonts w:ascii="Tahoma" w:hAnsi="Tahoma" w:cs="Tahoma"/>
          <w:sz w:val="24"/>
          <w:szCs w:val="25"/>
        </w:rPr>
        <w:t xml:space="preserve">, l’appelant </w:t>
      </w:r>
      <w:r w:rsidR="000E674C">
        <w:rPr>
          <w:rFonts w:ascii="Tahoma" w:hAnsi="Tahoma" w:cs="Tahoma"/>
          <w:sz w:val="24"/>
          <w:szCs w:val="25"/>
        </w:rPr>
        <w:t xml:space="preserve">Parti </w:t>
      </w:r>
      <w:r w:rsidR="00792CE2">
        <w:rPr>
          <w:rFonts w:ascii="Tahoma" w:hAnsi="Tahoma" w:cs="Tahoma"/>
          <w:sz w:val="24"/>
          <w:szCs w:val="25"/>
        </w:rPr>
        <w:t xml:space="preserve">politique </w:t>
      </w:r>
      <w:r w:rsidR="008727F8">
        <w:rPr>
          <w:rFonts w:ascii="Tahoma" w:hAnsi="Tahoma" w:cs="Tahoma"/>
          <w:sz w:val="24"/>
          <w:szCs w:val="25"/>
        </w:rPr>
        <w:t>Agir pour le Développement du Congo Nouveau</w:t>
      </w:r>
      <w:r w:rsidR="00792CE2">
        <w:rPr>
          <w:rFonts w:ascii="Tahoma" w:hAnsi="Tahoma" w:cs="Tahoma"/>
          <w:sz w:val="24"/>
          <w:szCs w:val="25"/>
        </w:rPr>
        <w:t xml:space="preserve">, </w:t>
      </w:r>
      <w:r w:rsidR="008727F8">
        <w:rPr>
          <w:rFonts w:ascii="Tahoma" w:hAnsi="Tahoma" w:cs="Tahoma"/>
          <w:sz w:val="24"/>
          <w:szCs w:val="25"/>
        </w:rPr>
        <w:t>ADCN</w:t>
      </w:r>
      <w:r w:rsidR="00792CE2">
        <w:rPr>
          <w:rFonts w:ascii="Tahoma" w:hAnsi="Tahoma" w:cs="Tahoma"/>
          <w:sz w:val="24"/>
          <w:szCs w:val="25"/>
        </w:rPr>
        <w:t xml:space="preserve"> en sigle </w:t>
      </w:r>
      <w:r w:rsidRPr="00DC2CC4">
        <w:rPr>
          <w:rFonts w:ascii="Tahoma" w:hAnsi="Tahoma" w:cs="Tahoma"/>
          <w:sz w:val="24"/>
          <w:szCs w:val="25"/>
        </w:rPr>
        <w:t>compar</w:t>
      </w:r>
      <w:r w:rsidR="006571CB" w:rsidRPr="00DC2CC4">
        <w:rPr>
          <w:rFonts w:ascii="Tahoma" w:hAnsi="Tahoma" w:cs="Tahoma"/>
          <w:sz w:val="24"/>
          <w:szCs w:val="25"/>
        </w:rPr>
        <w:t>ut</w:t>
      </w:r>
      <w:r w:rsidRPr="00DC2CC4">
        <w:rPr>
          <w:rFonts w:ascii="Tahoma" w:hAnsi="Tahoma" w:cs="Tahoma"/>
          <w:sz w:val="24"/>
          <w:szCs w:val="25"/>
        </w:rPr>
        <w:t xml:space="preserve"> représenté par ses cons</w:t>
      </w:r>
      <w:r w:rsidR="00ED1A40" w:rsidRPr="00DC2CC4">
        <w:rPr>
          <w:rFonts w:ascii="Tahoma" w:hAnsi="Tahoma" w:cs="Tahoma"/>
          <w:sz w:val="24"/>
          <w:szCs w:val="25"/>
        </w:rPr>
        <w:t>eils, Maître</w:t>
      </w:r>
      <w:r w:rsidRPr="00DC2CC4">
        <w:rPr>
          <w:rFonts w:ascii="Tahoma" w:hAnsi="Tahoma" w:cs="Tahoma"/>
          <w:sz w:val="24"/>
          <w:szCs w:val="25"/>
        </w:rPr>
        <w:t xml:space="preserve"> </w:t>
      </w:r>
      <w:r w:rsidR="00B56868">
        <w:rPr>
          <w:rFonts w:ascii="Tahoma" w:hAnsi="Tahoma" w:cs="Tahoma"/>
          <w:sz w:val="24"/>
          <w:szCs w:val="25"/>
        </w:rPr>
        <w:t>BONGO BOKAMBA, du barreau de Kinshasa/Gombe c</w:t>
      </w:r>
      <w:r w:rsidRPr="00DC2CC4">
        <w:rPr>
          <w:rFonts w:ascii="Tahoma" w:hAnsi="Tahoma" w:cs="Tahoma"/>
          <w:sz w:val="24"/>
          <w:szCs w:val="25"/>
        </w:rPr>
        <w:t xml:space="preserve">onjointement avec </w:t>
      </w:r>
      <w:r w:rsidR="008E1950">
        <w:rPr>
          <w:rFonts w:ascii="Tahoma" w:hAnsi="Tahoma" w:cs="Tahoma"/>
          <w:sz w:val="24"/>
          <w:szCs w:val="25"/>
        </w:rPr>
        <w:t xml:space="preserve">maître </w:t>
      </w:r>
      <w:r w:rsidR="00B56868">
        <w:rPr>
          <w:rFonts w:ascii="Tahoma" w:hAnsi="Tahoma" w:cs="Tahoma"/>
          <w:sz w:val="24"/>
          <w:szCs w:val="25"/>
        </w:rPr>
        <w:t>Benjamin MBAYA</w:t>
      </w:r>
      <w:r w:rsidR="001737A0" w:rsidRPr="00DC2CC4">
        <w:rPr>
          <w:rFonts w:ascii="Tahoma" w:hAnsi="Tahoma" w:cs="Tahoma"/>
          <w:sz w:val="24"/>
          <w:szCs w:val="25"/>
        </w:rPr>
        <w:t>,</w:t>
      </w:r>
      <w:r w:rsidR="00B56868">
        <w:rPr>
          <w:rFonts w:ascii="Tahoma" w:hAnsi="Tahoma" w:cs="Tahoma"/>
          <w:sz w:val="24"/>
          <w:szCs w:val="25"/>
        </w:rPr>
        <w:t xml:space="preserve"> du barreau Mbandaka</w:t>
      </w:r>
      <w:r w:rsidR="00030A90" w:rsidRPr="00DC2CC4">
        <w:rPr>
          <w:rFonts w:ascii="Tahoma" w:hAnsi="Tahoma" w:cs="Tahoma"/>
          <w:sz w:val="24"/>
          <w:szCs w:val="25"/>
        </w:rPr>
        <w:t>,</w:t>
      </w:r>
      <w:r w:rsidR="009237EB">
        <w:rPr>
          <w:rFonts w:ascii="Tahoma" w:hAnsi="Tahoma" w:cs="Tahoma"/>
          <w:sz w:val="24"/>
          <w:szCs w:val="25"/>
        </w:rPr>
        <w:t xml:space="preserve"> et KONZI Arnold du barreau de Kinshasa/Matete</w:t>
      </w:r>
      <w:r w:rsidR="00030A90" w:rsidRPr="00DC2CC4">
        <w:rPr>
          <w:rFonts w:ascii="Tahoma" w:hAnsi="Tahoma" w:cs="Tahoma"/>
          <w:sz w:val="24"/>
          <w:szCs w:val="25"/>
        </w:rPr>
        <w:t xml:space="preserve"> </w:t>
      </w:r>
      <w:r w:rsidR="00A525D4" w:rsidRPr="00DC2CC4">
        <w:rPr>
          <w:rFonts w:ascii="Tahoma" w:hAnsi="Tahoma" w:cs="Tahoma"/>
          <w:sz w:val="24"/>
          <w:szCs w:val="25"/>
        </w:rPr>
        <w:t xml:space="preserve">tandis que </w:t>
      </w:r>
      <w:r w:rsidR="00393E65">
        <w:rPr>
          <w:rFonts w:ascii="Tahoma" w:hAnsi="Tahoma" w:cs="Tahoma"/>
          <w:sz w:val="24"/>
          <w:szCs w:val="25"/>
        </w:rPr>
        <w:t xml:space="preserve">les </w:t>
      </w:r>
      <w:r w:rsidR="0032552D">
        <w:rPr>
          <w:rFonts w:ascii="Tahoma" w:hAnsi="Tahoma" w:cs="Tahoma"/>
          <w:sz w:val="24"/>
          <w:szCs w:val="25"/>
        </w:rPr>
        <w:t>Intimé</w:t>
      </w:r>
      <w:r w:rsidR="00393E65">
        <w:rPr>
          <w:rFonts w:ascii="Tahoma" w:hAnsi="Tahoma" w:cs="Tahoma"/>
          <w:sz w:val="24"/>
          <w:szCs w:val="25"/>
        </w:rPr>
        <w:t xml:space="preserve">s Regroupement politique </w:t>
      </w:r>
      <w:r w:rsidR="007C250F">
        <w:rPr>
          <w:rFonts w:ascii="Tahoma" w:hAnsi="Tahoma" w:cs="Tahoma"/>
          <w:sz w:val="24"/>
          <w:szCs w:val="25"/>
        </w:rPr>
        <w:t>Alliance des Forces Démocratiques du Congo et Alliés, AFDC-A en sigle</w:t>
      </w:r>
      <w:r w:rsidR="00393E65">
        <w:rPr>
          <w:rFonts w:ascii="Tahoma" w:hAnsi="Tahoma" w:cs="Tahoma"/>
          <w:sz w:val="24"/>
          <w:szCs w:val="25"/>
        </w:rPr>
        <w:t xml:space="preserve"> et son candidat </w:t>
      </w:r>
      <w:r w:rsidR="0050365D">
        <w:rPr>
          <w:rFonts w:ascii="Tahoma" w:hAnsi="Tahoma" w:cs="Tahoma"/>
          <w:sz w:val="24"/>
          <w:szCs w:val="25"/>
        </w:rPr>
        <w:t>KOYANGA LELE Désiré</w:t>
      </w:r>
      <w:r w:rsidR="00310CA0" w:rsidRPr="00DC2CC4">
        <w:rPr>
          <w:rFonts w:ascii="Tahoma" w:hAnsi="Tahoma" w:cs="Tahoma"/>
          <w:sz w:val="24"/>
          <w:szCs w:val="25"/>
        </w:rPr>
        <w:t xml:space="preserve"> comparu</w:t>
      </w:r>
      <w:r w:rsidR="007C319D">
        <w:rPr>
          <w:rFonts w:ascii="Tahoma" w:hAnsi="Tahoma" w:cs="Tahoma"/>
          <w:sz w:val="24"/>
          <w:szCs w:val="25"/>
        </w:rPr>
        <w:t>rent représentés</w:t>
      </w:r>
      <w:r w:rsidR="008C4AE0" w:rsidRPr="00DC2CC4">
        <w:rPr>
          <w:rFonts w:ascii="Tahoma" w:hAnsi="Tahoma" w:cs="Tahoma"/>
          <w:sz w:val="24"/>
          <w:szCs w:val="25"/>
        </w:rPr>
        <w:t xml:space="preserve"> par </w:t>
      </w:r>
      <w:r w:rsidR="008D539B">
        <w:rPr>
          <w:rFonts w:ascii="Tahoma" w:hAnsi="Tahoma" w:cs="Tahoma"/>
          <w:sz w:val="24"/>
          <w:szCs w:val="25"/>
        </w:rPr>
        <w:t xml:space="preserve">ses </w:t>
      </w:r>
      <w:r w:rsidR="005214DC">
        <w:rPr>
          <w:rFonts w:ascii="Tahoma" w:hAnsi="Tahoma" w:cs="Tahoma"/>
          <w:sz w:val="24"/>
          <w:szCs w:val="25"/>
        </w:rPr>
        <w:t>conseils</w:t>
      </w:r>
      <w:r w:rsidR="00AE23BC">
        <w:rPr>
          <w:rFonts w:ascii="Tahoma" w:hAnsi="Tahoma" w:cs="Tahoma"/>
          <w:sz w:val="24"/>
          <w:szCs w:val="25"/>
        </w:rPr>
        <w:t xml:space="preserve">, </w:t>
      </w:r>
      <w:r w:rsidR="00647B86">
        <w:rPr>
          <w:rFonts w:ascii="Tahoma" w:hAnsi="Tahoma" w:cs="Tahoma"/>
          <w:sz w:val="24"/>
          <w:szCs w:val="25"/>
        </w:rPr>
        <w:t xml:space="preserve">Maîtres </w:t>
      </w:r>
      <w:r w:rsidR="00E21173">
        <w:rPr>
          <w:rFonts w:ascii="Tahoma" w:hAnsi="Tahoma" w:cs="Tahoma"/>
          <w:sz w:val="24"/>
          <w:szCs w:val="25"/>
        </w:rPr>
        <w:t>BERRE, Gloire LOLIKO</w:t>
      </w:r>
      <w:r w:rsidR="00647B86">
        <w:rPr>
          <w:rFonts w:ascii="Tahoma" w:hAnsi="Tahoma" w:cs="Tahoma"/>
          <w:sz w:val="24"/>
          <w:szCs w:val="25"/>
        </w:rPr>
        <w:t>,</w:t>
      </w:r>
      <w:r w:rsidR="00E21173">
        <w:rPr>
          <w:rFonts w:ascii="Tahoma" w:hAnsi="Tahoma" w:cs="Tahoma"/>
          <w:sz w:val="24"/>
          <w:szCs w:val="25"/>
        </w:rPr>
        <w:t xml:space="preserve"> </w:t>
      </w:r>
      <w:r w:rsidR="00A05685">
        <w:rPr>
          <w:rFonts w:ascii="Tahoma" w:hAnsi="Tahoma" w:cs="Tahoma"/>
          <w:sz w:val="24"/>
          <w:szCs w:val="25"/>
        </w:rPr>
        <w:t>MOMBA</w:t>
      </w:r>
      <w:r w:rsidR="00A60C36">
        <w:rPr>
          <w:rFonts w:ascii="Tahoma" w:hAnsi="Tahoma" w:cs="Tahoma"/>
          <w:sz w:val="24"/>
          <w:szCs w:val="25"/>
        </w:rPr>
        <w:t>, Guylain KI</w:t>
      </w:r>
      <w:r w:rsidR="00966409">
        <w:rPr>
          <w:rFonts w:ascii="Tahoma" w:hAnsi="Tahoma" w:cs="Tahoma"/>
          <w:sz w:val="24"/>
          <w:szCs w:val="25"/>
        </w:rPr>
        <w:t>LUMBIKA</w:t>
      </w:r>
      <w:r w:rsidR="00A60C36">
        <w:rPr>
          <w:rFonts w:ascii="Tahoma" w:hAnsi="Tahoma" w:cs="Tahoma"/>
          <w:sz w:val="24"/>
          <w:szCs w:val="25"/>
        </w:rPr>
        <w:t xml:space="preserve"> </w:t>
      </w:r>
      <w:r w:rsidR="00A05685">
        <w:rPr>
          <w:rFonts w:ascii="Tahoma" w:hAnsi="Tahoma" w:cs="Tahoma"/>
          <w:sz w:val="24"/>
          <w:szCs w:val="25"/>
        </w:rPr>
        <w:t xml:space="preserve">et </w:t>
      </w:r>
      <w:r w:rsidR="00485337">
        <w:rPr>
          <w:rFonts w:ascii="Tahoma" w:hAnsi="Tahoma" w:cs="Tahoma"/>
          <w:sz w:val="24"/>
          <w:szCs w:val="25"/>
        </w:rPr>
        <w:t>ONOKENGE</w:t>
      </w:r>
      <w:r w:rsidR="00647B86">
        <w:rPr>
          <w:rFonts w:ascii="Tahoma" w:hAnsi="Tahoma" w:cs="Tahoma"/>
          <w:sz w:val="24"/>
          <w:szCs w:val="25"/>
        </w:rPr>
        <w:t xml:space="preserve"> tous avocats</w:t>
      </w:r>
      <w:r w:rsidR="00655D1D">
        <w:rPr>
          <w:rFonts w:ascii="Tahoma" w:hAnsi="Tahoma" w:cs="Tahoma"/>
          <w:sz w:val="24"/>
          <w:szCs w:val="25"/>
        </w:rPr>
        <w:t xml:space="preserve"> de leurs barreaux respectifs</w:t>
      </w:r>
      <w:r w:rsidR="000C17E0">
        <w:rPr>
          <w:rFonts w:ascii="Tahoma" w:hAnsi="Tahoma" w:cs="Tahoma"/>
          <w:sz w:val="24"/>
          <w:szCs w:val="25"/>
        </w:rPr>
        <w:t>.</w:t>
      </w:r>
      <w:r w:rsidR="00A17C5C">
        <w:rPr>
          <w:rFonts w:ascii="Tahoma" w:hAnsi="Tahoma" w:cs="Tahoma"/>
          <w:sz w:val="24"/>
          <w:szCs w:val="25"/>
        </w:rPr>
        <w:t xml:space="preserve"> Et enfin, la CENI comparut également </w:t>
      </w:r>
      <w:r w:rsidR="002621A8">
        <w:rPr>
          <w:rFonts w:ascii="Tahoma" w:hAnsi="Tahoma" w:cs="Tahoma"/>
          <w:sz w:val="24"/>
          <w:szCs w:val="25"/>
        </w:rPr>
        <w:t xml:space="preserve">représentée par </w:t>
      </w:r>
      <w:r w:rsidR="00EC48A4">
        <w:rPr>
          <w:rFonts w:ascii="Tahoma" w:hAnsi="Tahoma" w:cs="Tahoma"/>
          <w:sz w:val="24"/>
          <w:szCs w:val="25"/>
        </w:rPr>
        <w:t>s</w:t>
      </w:r>
      <w:r w:rsidR="00E25D8A">
        <w:rPr>
          <w:rFonts w:ascii="Tahoma" w:hAnsi="Tahoma" w:cs="Tahoma"/>
          <w:sz w:val="24"/>
          <w:szCs w:val="25"/>
        </w:rPr>
        <w:t>on expert</w:t>
      </w:r>
      <w:r w:rsidR="00EC48A4">
        <w:rPr>
          <w:rFonts w:ascii="Tahoma" w:hAnsi="Tahoma" w:cs="Tahoma"/>
          <w:sz w:val="24"/>
          <w:szCs w:val="25"/>
        </w:rPr>
        <w:t xml:space="preserve"> </w:t>
      </w:r>
      <w:r w:rsidR="00B84D0A">
        <w:rPr>
          <w:rFonts w:ascii="Tahoma" w:hAnsi="Tahoma" w:cs="Tahoma"/>
          <w:sz w:val="24"/>
          <w:szCs w:val="25"/>
        </w:rPr>
        <w:t>Monsieur Joseph WELOLI</w:t>
      </w:r>
      <w:r w:rsidR="00EC48A4">
        <w:rPr>
          <w:rFonts w:ascii="Tahoma" w:hAnsi="Tahoma" w:cs="Tahoma"/>
          <w:sz w:val="24"/>
          <w:szCs w:val="25"/>
        </w:rPr>
        <w:t xml:space="preserve"> </w:t>
      </w:r>
      <w:r w:rsidR="001020F8" w:rsidRPr="00DC2CC4">
        <w:rPr>
          <w:rFonts w:ascii="Tahoma" w:hAnsi="Tahoma" w:cs="Tahoma"/>
          <w:sz w:val="24"/>
          <w:szCs w:val="25"/>
        </w:rPr>
        <w:t>;</w:t>
      </w:r>
    </w:p>
    <w:p w:rsidR="00645832" w:rsidRPr="00F903A8" w:rsidRDefault="00645832" w:rsidP="00645832">
      <w:pPr>
        <w:spacing w:line="276" w:lineRule="auto"/>
        <w:ind w:right="50" w:firstLine="1124"/>
        <w:rPr>
          <w:rFonts w:ascii="Tahoma" w:hAnsi="Tahoma" w:cs="Tahoma"/>
          <w:sz w:val="6"/>
          <w:szCs w:val="25"/>
        </w:rPr>
      </w:pPr>
    </w:p>
    <w:p w:rsidR="007A38AF" w:rsidRDefault="006B10F9" w:rsidP="007400F7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645832">
        <w:rPr>
          <w:rFonts w:ascii="Tahoma" w:hAnsi="Tahoma" w:cs="Tahoma"/>
          <w:sz w:val="24"/>
          <w:szCs w:val="25"/>
        </w:rPr>
        <w:t>Faisant état de la procédure, le Conseil d’Etat déclara la cause en état d’être examinée et accorda la parole</w:t>
      </w:r>
      <w:r w:rsidR="007A38AF" w:rsidRPr="00645832">
        <w:rPr>
          <w:rFonts w:ascii="Tahoma" w:hAnsi="Tahoma" w:cs="Tahoma"/>
          <w:sz w:val="24"/>
          <w:szCs w:val="25"/>
        </w:rPr>
        <w:t> :</w:t>
      </w:r>
    </w:p>
    <w:p w:rsidR="00AA0B16" w:rsidRPr="00F903A8" w:rsidRDefault="00AA0B16" w:rsidP="007400F7">
      <w:pPr>
        <w:spacing w:line="276" w:lineRule="auto"/>
        <w:ind w:right="50" w:firstLine="1124"/>
        <w:rPr>
          <w:rFonts w:ascii="Tahoma" w:hAnsi="Tahoma" w:cs="Tahoma"/>
          <w:sz w:val="4"/>
          <w:szCs w:val="25"/>
        </w:rPr>
      </w:pPr>
    </w:p>
    <w:p w:rsidR="009C5BB2" w:rsidRPr="00645832" w:rsidRDefault="009C5BB2" w:rsidP="007400F7">
      <w:pPr>
        <w:spacing w:line="276" w:lineRule="auto"/>
        <w:ind w:right="50" w:firstLine="1124"/>
        <w:rPr>
          <w:rFonts w:ascii="Tahoma" w:hAnsi="Tahoma" w:cs="Tahoma"/>
          <w:sz w:val="2"/>
          <w:szCs w:val="25"/>
        </w:rPr>
      </w:pPr>
    </w:p>
    <w:p w:rsidR="00B03C53" w:rsidRDefault="007A38AF" w:rsidP="00B03C53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645832">
        <w:rPr>
          <w:rFonts w:ascii="Tahoma" w:hAnsi="Tahoma" w:cs="Tahoma"/>
          <w:sz w:val="24"/>
          <w:szCs w:val="25"/>
        </w:rPr>
        <w:t xml:space="preserve">D’abord à l’Avocat </w:t>
      </w:r>
      <w:r w:rsidR="005D27C6" w:rsidRPr="00DC2CC4">
        <w:rPr>
          <w:rFonts w:ascii="Tahoma" w:hAnsi="Tahoma" w:cs="Tahoma"/>
          <w:sz w:val="24"/>
          <w:szCs w:val="25"/>
        </w:rPr>
        <w:t xml:space="preserve">Maître </w:t>
      </w:r>
      <w:r w:rsidR="005D27C6">
        <w:rPr>
          <w:rFonts w:ascii="Tahoma" w:hAnsi="Tahoma" w:cs="Tahoma"/>
          <w:sz w:val="24"/>
          <w:szCs w:val="25"/>
        </w:rPr>
        <w:t>BONGO BOKAMBA</w:t>
      </w:r>
      <w:r w:rsidR="0026487C" w:rsidRPr="00645832">
        <w:rPr>
          <w:rFonts w:ascii="Tahoma" w:hAnsi="Tahoma" w:cs="Tahoma"/>
          <w:sz w:val="24"/>
          <w:szCs w:val="25"/>
        </w:rPr>
        <w:t>, Conseil de l’appelant qui exposa les faits</w:t>
      </w:r>
      <w:r w:rsidR="00451BD2" w:rsidRPr="00645832">
        <w:rPr>
          <w:rFonts w:ascii="Tahoma" w:hAnsi="Tahoma" w:cs="Tahoma"/>
          <w:sz w:val="24"/>
          <w:szCs w:val="25"/>
        </w:rPr>
        <w:t>,</w:t>
      </w:r>
      <w:r w:rsidR="00100413" w:rsidRPr="00645832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présenta ses moyens, plaida et conclut comme suit :</w:t>
      </w:r>
    </w:p>
    <w:p w:rsidR="00EF6E88" w:rsidRDefault="000F4A91" w:rsidP="000F4A91">
      <w:pPr>
        <w:pStyle w:val="Paragraphedeliste"/>
        <w:spacing w:line="276" w:lineRule="auto"/>
        <w:ind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Je sollicite de votre auguste conseil, de constater la déchéance </w:t>
      </w:r>
      <w:r w:rsidR="002756B2">
        <w:rPr>
          <w:rFonts w:ascii="Tahoma" w:hAnsi="Tahoma" w:cs="Tahoma"/>
          <w:sz w:val="24"/>
          <w:szCs w:val="25"/>
        </w:rPr>
        <w:t xml:space="preserve">du </w:t>
      </w:r>
      <w:r>
        <w:rPr>
          <w:rFonts w:ascii="Tahoma" w:hAnsi="Tahoma" w:cs="Tahoma"/>
          <w:sz w:val="24"/>
          <w:szCs w:val="25"/>
        </w:rPr>
        <w:t>Candidat KOYANGA Désiré</w:t>
      </w:r>
      <w:r w:rsidR="00331936">
        <w:rPr>
          <w:rFonts w:ascii="Tahoma" w:hAnsi="Tahoma" w:cs="Tahoma"/>
          <w:sz w:val="24"/>
          <w:szCs w:val="25"/>
        </w:rPr>
        <w:t xml:space="preserve"> conformément à l’article 10 </w:t>
      </w:r>
      <w:r w:rsidR="0052155E">
        <w:rPr>
          <w:rFonts w:ascii="Tahoma" w:hAnsi="Tahoma" w:cs="Tahoma"/>
          <w:sz w:val="24"/>
          <w:szCs w:val="25"/>
        </w:rPr>
        <w:t>point 9 de la loi électorale de la CENI, annuler dans toutes ses dispositions l’œuvre du premier juge ainsi que le suffrage de la décision n°004/CENI/AP/2024 du 21 janvier 2024 ;</w:t>
      </w:r>
    </w:p>
    <w:p w:rsidR="00CB333F" w:rsidRPr="00CB333F" w:rsidRDefault="00CB333F" w:rsidP="000F4A91">
      <w:pPr>
        <w:pStyle w:val="Paragraphedeliste"/>
        <w:spacing w:line="276" w:lineRule="auto"/>
        <w:ind w:right="50" w:firstLine="0"/>
        <w:rPr>
          <w:rFonts w:ascii="Tahoma" w:hAnsi="Tahoma" w:cs="Tahoma"/>
          <w:sz w:val="6"/>
          <w:szCs w:val="25"/>
        </w:rPr>
      </w:pPr>
    </w:p>
    <w:p w:rsidR="000F4A91" w:rsidRPr="002E67A5" w:rsidRDefault="006350FA" w:rsidP="002E67A5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Ensuite Maître Benjamin</w:t>
      </w:r>
      <w:r w:rsidR="00CB333F">
        <w:rPr>
          <w:rFonts w:ascii="Tahoma" w:hAnsi="Tahoma" w:cs="Tahoma"/>
          <w:sz w:val="24"/>
          <w:szCs w:val="25"/>
        </w:rPr>
        <w:t xml:space="preserve"> MBAYA MITEU qui compléta </w:t>
      </w:r>
      <w:r w:rsidR="005A030D">
        <w:rPr>
          <w:rFonts w:ascii="Tahoma" w:hAnsi="Tahoma" w:cs="Tahoma"/>
          <w:sz w:val="24"/>
          <w:szCs w:val="25"/>
        </w:rPr>
        <w:t>son confrère en ces termes,</w:t>
      </w:r>
      <w:r w:rsidR="007808F4">
        <w:rPr>
          <w:rFonts w:ascii="Tahoma" w:hAnsi="Tahoma" w:cs="Tahoma"/>
          <w:sz w:val="24"/>
          <w:szCs w:val="25"/>
        </w:rPr>
        <w:t xml:space="preserve"> nous voulons préciser ici que, nous sommes venus devant le Conseil d’Etat solliciter </w:t>
      </w:r>
      <w:r w:rsidR="00463E1A">
        <w:rPr>
          <w:rFonts w:ascii="Tahoma" w:hAnsi="Tahoma" w:cs="Tahoma"/>
          <w:sz w:val="24"/>
          <w:szCs w:val="25"/>
        </w:rPr>
        <w:t>d’infirmer</w:t>
      </w:r>
      <w:r w:rsidR="002437C5">
        <w:rPr>
          <w:rFonts w:ascii="Tahoma" w:hAnsi="Tahoma" w:cs="Tahoma"/>
          <w:sz w:val="24"/>
          <w:szCs w:val="25"/>
        </w:rPr>
        <w:t xml:space="preserve"> l’œuvre du premier juge, et constater les irrégularités </w:t>
      </w:r>
      <w:r w:rsidR="005002F4">
        <w:rPr>
          <w:rFonts w:ascii="Tahoma" w:hAnsi="Tahoma" w:cs="Tahoma"/>
          <w:sz w:val="24"/>
          <w:szCs w:val="25"/>
        </w:rPr>
        <w:t xml:space="preserve">à la confirmation de Monsieur KOYANGA Désiré étant donné </w:t>
      </w:r>
      <w:r w:rsidR="0063161D">
        <w:rPr>
          <w:rFonts w:ascii="Tahoma" w:hAnsi="Tahoma" w:cs="Tahoma"/>
          <w:sz w:val="24"/>
          <w:szCs w:val="25"/>
        </w:rPr>
        <w:t xml:space="preserve">que les personnels de la CENI </w:t>
      </w:r>
      <w:r w:rsidR="00625F4C">
        <w:rPr>
          <w:rFonts w:ascii="Tahoma" w:hAnsi="Tahoma" w:cs="Tahoma"/>
          <w:sz w:val="24"/>
          <w:szCs w:val="25"/>
        </w:rPr>
        <w:t xml:space="preserve">ont travaillé et aidé les électeurs à voter </w:t>
      </w:r>
      <w:r w:rsidR="00C0096C">
        <w:rPr>
          <w:rFonts w:ascii="Tahoma" w:hAnsi="Tahoma" w:cs="Tahoma"/>
          <w:sz w:val="24"/>
          <w:szCs w:val="25"/>
        </w:rPr>
        <w:t xml:space="preserve">en sa faveur dans la circonscription </w:t>
      </w:r>
      <w:proofErr w:type="spellStart"/>
      <w:r w:rsidR="001209BD">
        <w:rPr>
          <w:rFonts w:ascii="Tahoma" w:hAnsi="Tahoma" w:cs="Tahoma"/>
          <w:sz w:val="24"/>
          <w:szCs w:val="25"/>
        </w:rPr>
        <w:t>Mobayi-Mbongo</w:t>
      </w:r>
      <w:proofErr w:type="spellEnd"/>
      <w:r w:rsidR="002E67A5">
        <w:rPr>
          <w:rFonts w:ascii="Tahoma" w:hAnsi="Tahoma" w:cs="Tahoma"/>
          <w:sz w:val="24"/>
          <w:szCs w:val="25"/>
        </w:rPr>
        <w:t>.</w:t>
      </w:r>
      <w:r w:rsidR="00625F4C">
        <w:rPr>
          <w:rFonts w:ascii="Tahoma" w:hAnsi="Tahoma" w:cs="Tahoma"/>
          <w:sz w:val="24"/>
          <w:szCs w:val="25"/>
        </w:rPr>
        <w:t xml:space="preserve"> </w:t>
      </w:r>
      <w:r w:rsidR="00463E1A">
        <w:rPr>
          <w:rFonts w:ascii="Tahoma" w:hAnsi="Tahoma" w:cs="Tahoma"/>
          <w:sz w:val="24"/>
          <w:szCs w:val="25"/>
        </w:rPr>
        <w:t xml:space="preserve"> </w:t>
      </w:r>
      <w:r w:rsidR="005A030D">
        <w:rPr>
          <w:rFonts w:ascii="Tahoma" w:hAnsi="Tahoma" w:cs="Tahoma"/>
          <w:sz w:val="24"/>
          <w:szCs w:val="25"/>
        </w:rPr>
        <w:t xml:space="preserve">  </w:t>
      </w:r>
      <w:r>
        <w:rPr>
          <w:rFonts w:ascii="Tahoma" w:hAnsi="Tahoma" w:cs="Tahoma"/>
          <w:sz w:val="24"/>
          <w:szCs w:val="25"/>
        </w:rPr>
        <w:t xml:space="preserve"> </w:t>
      </w:r>
    </w:p>
    <w:p w:rsidR="00B03C53" w:rsidRPr="00A92720" w:rsidRDefault="00B03C53" w:rsidP="00B03C53">
      <w:pPr>
        <w:pStyle w:val="Paragraphedeliste"/>
        <w:spacing w:line="276" w:lineRule="auto"/>
        <w:ind w:right="50" w:firstLine="0"/>
        <w:rPr>
          <w:rFonts w:ascii="Tahoma" w:hAnsi="Tahoma" w:cs="Tahoma"/>
          <w:sz w:val="6"/>
          <w:szCs w:val="25"/>
        </w:rPr>
      </w:pPr>
    </w:p>
    <w:p w:rsidR="00B03C53" w:rsidRPr="001D7904" w:rsidRDefault="00B03C53" w:rsidP="00B03C53">
      <w:pPr>
        <w:pStyle w:val="Paragraphedeliste"/>
        <w:numPr>
          <w:ilvl w:val="0"/>
          <w:numId w:val="18"/>
        </w:numPr>
        <w:ind w:left="709" w:hanging="283"/>
        <w:rPr>
          <w:rFonts w:ascii="Tahoma" w:hAnsi="Tahoma" w:cs="Tahoma"/>
          <w:b/>
          <w:color w:val="auto"/>
          <w:sz w:val="24"/>
          <w:szCs w:val="25"/>
          <w:u w:val="single"/>
        </w:rPr>
      </w:pPr>
      <w:r w:rsidRPr="001D7904">
        <w:rPr>
          <w:rFonts w:ascii="Tahoma" w:hAnsi="Tahoma" w:cs="Tahoma"/>
          <w:b/>
          <w:sz w:val="24"/>
          <w:szCs w:val="25"/>
        </w:rPr>
        <w:t xml:space="preserve">Dispositif de la note de plaidoirie déposée </w:t>
      </w:r>
      <w:r w:rsidRPr="001D7904">
        <w:rPr>
          <w:rFonts w:ascii="Tahoma" w:hAnsi="Tahoma" w:cs="Tahoma"/>
          <w:b/>
          <w:sz w:val="24"/>
          <w:szCs w:val="25"/>
          <w:u w:val="single"/>
        </w:rPr>
        <w:t xml:space="preserve">par Maître </w:t>
      </w:r>
      <w:r w:rsidR="00DA57CB">
        <w:rPr>
          <w:rFonts w:ascii="Tahoma" w:hAnsi="Tahoma" w:cs="Tahoma"/>
          <w:b/>
          <w:color w:val="auto"/>
          <w:sz w:val="24"/>
          <w:szCs w:val="25"/>
          <w:u w:val="single"/>
        </w:rPr>
        <w:t xml:space="preserve">BONGO MONGAPA Thaddée </w:t>
      </w:r>
      <w:r w:rsidRPr="001D7904">
        <w:rPr>
          <w:rFonts w:ascii="Tahoma" w:hAnsi="Tahoma" w:cs="Tahoma"/>
          <w:b/>
          <w:color w:val="auto"/>
          <w:sz w:val="24"/>
          <w:szCs w:val="25"/>
          <w:u w:val="single"/>
        </w:rPr>
        <w:t>pour l’appelant</w:t>
      </w:r>
      <w:r w:rsidRPr="001D7904">
        <w:rPr>
          <w:rFonts w:ascii="Tahoma" w:hAnsi="Tahoma" w:cs="Tahoma"/>
          <w:b/>
          <w:color w:val="auto"/>
          <w:sz w:val="24"/>
          <w:szCs w:val="25"/>
        </w:rPr>
        <w:t> :</w:t>
      </w:r>
    </w:p>
    <w:p w:rsidR="001D7904" w:rsidRPr="003B6C5B" w:rsidRDefault="001D7904" w:rsidP="00597641">
      <w:pPr>
        <w:pStyle w:val="Paragraphedeliste"/>
        <w:ind w:left="709" w:firstLine="0"/>
        <w:rPr>
          <w:rFonts w:ascii="Tahoma" w:hAnsi="Tahoma" w:cs="Tahoma"/>
          <w:sz w:val="10"/>
          <w:szCs w:val="25"/>
        </w:rPr>
      </w:pPr>
    </w:p>
    <w:p w:rsidR="00B51453" w:rsidRDefault="00597641" w:rsidP="00B51453">
      <w:pPr>
        <w:rPr>
          <w:rFonts w:ascii="Tahoma" w:hAnsi="Tahoma" w:cs="Tahoma"/>
          <w:b/>
          <w:color w:val="auto"/>
          <w:sz w:val="25"/>
          <w:szCs w:val="25"/>
        </w:rPr>
      </w:pPr>
      <w:r w:rsidRPr="00B63CCD">
        <w:rPr>
          <w:rFonts w:ascii="Tahoma" w:hAnsi="Tahoma" w:cs="Tahoma"/>
          <w:color w:val="auto"/>
          <w:sz w:val="24"/>
          <w:szCs w:val="24"/>
        </w:rPr>
        <w:t>«</w:t>
      </w:r>
      <w:r w:rsidRPr="00597641">
        <w:rPr>
          <w:rFonts w:ascii="Tahoma" w:hAnsi="Tahoma" w:cs="Tahoma"/>
          <w:color w:val="auto"/>
          <w:sz w:val="25"/>
          <w:szCs w:val="25"/>
        </w:rPr>
        <w:t> </w:t>
      </w:r>
      <w:r>
        <w:rPr>
          <w:rFonts w:ascii="Tahoma" w:hAnsi="Tahoma" w:cs="Tahoma"/>
          <w:color w:val="auto"/>
          <w:sz w:val="25"/>
          <w:szCs w:val="25"/>
        </w:rPr>
        <w:tab/>
      </w:r>
      <w:r w:rsidR="00A92720">
        <w:rPr>
          <w:rFonts w:ascii="Tahoma" w:hAnsi="Tahoma" w:cs="Tahoma"/>
          <w:b/>
          <w:color w:val="auto"/>
          <w:sz w:val="25"/>
          <w:szCs w:val="25"/>
          <w:u w:val="single"/>
        </w:rPr>
        <w:t>Pour tous ces motifs,</w:t>
      </w:r>
    </w:p>
    <w:p w:rsidR="006104AC" w:rsidRPr="001D7904" w:rsidRDefault="006104AC" w:rsidP="00B51453">
      <w:pPr>
        <w:rPr>
          <w:rFonts w:ascii="Tahoma" w:hAnsi="Tahoma" w:cs="Tahoma"/>
          <w:color w:val="auto"/>
          <w:sz w:val="8"/>
          <w:szCs w:val="25"/>
        </w:rPr>
      </w:pPr>
    </w:p>
    <w:p w:rsidR="00E13ED2" w:rsidRPr="001D7904" w:rsidRDefault="008069EB" w:rsidP="00B51453">
      <w:pPr>
        <w:rPr>
          <w:rFonts w:ascii="Tahoma" w:hAnsi="Tahoma" w:cs="Tahoma"/>
          <w:color w:val="auto"/>
          <w:sz w:val="24"/>
          <w:szCs w:val="25"/>
        </w:rPr>
      </w:pPr>
      <w:r w:rsidRPr="00B63CCD">
        <w:rPr>
          <w:rFonts w:ascii="Tahoma" w:hAnsi="Tahoma" w:cs="Tahoma"/>
          <w:color w:val="auto"/>
          <w:sz w:val="24"/>
          <w:szCs w:val="24"/>
        </w:rPr>
        <w:t>«</w:t>
      </w:r>
      <w:r w:rsidRPr="001D7904">
        <w:rPr>
          <w:rFonts w:ascii="Tahoma" w:hAnsi="Tahoma" w:cs="Tahoma"/>
          <w:color w:val="auto"/>
          <w:sz w:val="24"/>
          <w:szCs w:val="25"/>
        </w:rPr>
        <w:t xml:space="preserve">  </w:t>
      </w:r>
      <w:r w:rsidRPr="001D7904">
        <w:rPr>
          <w:rFonts w:ascii="Tahoma" w:hAnsi="Tahoma" w:cs="Tahoma"/>
          <w:color w:val="auto"/>
          <w:sz w:val="24"/>
          <w:szCs w:val="25"/>
        </w:rPr>
        <w:tab/>
      </w:r>
      <w:r w:rsidR="00C92228">
        <w:rPr>
          <w:rFonts w:ascii="Tahoma" w:hAnsi="Tahoma" w:cs="Tahoma"/>
          <w:b/>
          <w:color w:val="auto"/>
          <w:sz w:val="24"/>
          <w:szCs w:val="25"/>
        </w:rPr>
        <w:t>Qu’il p</w:t>
      </w:r>
      <w:r w:rsidRPr="001D7904">
        <w:rPr>
          <w:rFonts w:ascii="Tahoma" w:hAnsi="Tahoma" w:cs="Tahoma"/>
          <w:b/>
          <w:color w:val="auto"/>
          <w:sz w:val="24"/>
          <w:szCs w:val="25"/>
        </w:rPr>
        <w:t xml:space="preserve">laise </w:t>
      </w:r>
      <w:r w:rsidR="00C92228">
        <w:rPr>
          <w:rFonts w:ascii="Tahoma" w:hAnsi="Tahoma" w:cs="Tahoma"/>
          <w:b/>
          <w:color w:val="auto"/>
          <w:sz w:val="24"/>
          <w:szCs w:val="25"/>
        </w:rPr>
        <w:t>à l’auguste conseil d’Etat de</w:t>
      </w:r>
      <w:r w:rsidR="001D7904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E13ED2" w:rsidRPr="001D7904">
        <w:rPr>
          <w:rFonts w:ascii="Tahoma" w:hAnsi="Tahoma" w:cs="Tahoma"/>
          <w:b/>
          <w:color w:val="auto"/>
          <w:sz w:val="24"/>
          <w:szCs w:val="25"/>
        </w:rPr>
        <w:t>:</w:t>
      </w:r>
    </w:p>
    <w:p w:rsidR="0038295B" w:rsidRPr="009F111A" w:rsidRDefault="0038295B" w:rsidP="0038295B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218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   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Quatrième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75009A" w:rsidRPr="00095B9C" w:rsidRDefault="0075009A" w:rsidP="00B51453">
      <w:pPr>
        <w:rPr>
          <w:rFonts w:ascii="Tahoma" w:hAnsi="Tahoma" w:cs="Tahoma"/>
          <w:color w:val="auto"/>
          <w:sz w:val="4"/>
          <w:szCs w:val="25"/>
        </w:rPr>
      </w:pPr>
    </w:p>
    <w:p w:rsidR="0038295B" w:rsidRPr="00CE7CC9" w:rsidRDefault="0038295B" w:rsidP="00B51453">
      <w:pPr>
        <w:rPr>
          <w:rFonts w:ascii="Tahoma" w:hAnsi="Tahoma" w:cs="Tahoma"/>
          <w:color w:val="auto"/>
          <w:sz w:val="20"/>
          <w:szCs w:val="24"/>
        </w:rPr>
      </w:pPr>
    </w:p>
    <w:p w:rsidR="00E13ED2" w:rsidRPr="00B63CCD" w:rsidRDefault="00E13ED2" w:rsidP="00B51453">
      <w:pPr>
        <w:rPr>
          <w:rFonts w:ascii="Tahoma" w:hAnsi="Tahoma" w:cs="Tahoma"/>
          <w:color w:val="auto"/>
          <w:sz w:val="24"/>
          <w:szCs w:val="24"/>
        </w:rPr>
      </w:pPr>
      <w:r w:rsidRPr="00B63CCD">
        <w:rPr>
          <w:rFonts w:ascii="Tahoma" w:hAnsi="Tahoma" w:cs="Tahoma"/>
          <w:color w:val="auto"/>
          <w:sz w:val="24"/>
          <w:szCs w:val="24"/>
        </w:rPr>
        <w:t>« </w:t>
      </w:r>
      <w:r w:rsidRPr="00B63CCD">
        <w:rPr>
          <w:rFonts w:ascii="Tahoma" w:hAnsi="Tahoma" w:cs="Tahoma"/>
          <w:color w:val="auto"/>
          <w:sz w:val="24"/>
          <w:szCs w:val="24"/>
        </w:rPr>
        <w:tab/>
        <w:t xml:space="preserve">Dire recevable </w:t>
      </w:r>
      <w:r w:rsidR="00B63CCD" w:rsidRPr="00B63CCD">
        <w:rPr>
          <w:rFonts w:ascii="Tahoma" w:hAnsi="Tahoma" w:cs="Tahoma"/>
          <w:color w:val="auto"/>
          <w:sz w:val="24"/>
          <w:szCs w:val="24"/>
        </w:rPr>
        <w:t>et amplement fondée l</w:t>
      </w:r>
      <w:r w:rsidR="00425B50">
        <w:rPr>
          <w:rFonts w:ascii="Tahoma" w:hAnsi="Tahoma" w:cs="Tahoma"/>
          <w:color w:val="auto"/>
          <w:sz w:val="24"/>
          <w:szCs w:val="24"/>
        </w:rPr>
        <w:t xml:space="preserve">e présent </w:t>
      </w:r>
      <w:r w:rsidR="001427B0">
        <w:rPr>
          <w:rFonts w:ascii="Tahoma" w:hAnsi="Tahoma" w:cs="Tahoma"/>
          <w:color w:val="auto"/>
          <w:sz w:val="24"/>
          <w:szCs w:val="24"/>
        </w:rPr>
        <w:t>« </w:t>
      </w:r>
      <w:r w:rsidR="00425B50">
        <w:rPr>
          <w:rFonts w:ascii="Tahoma" w:hAnsi="Tahoma" w:cs="Tahoma"/>
          <w:color w:val="auto"/>
          <w:sz w:val="24"/>
          <w:szCs w:val="24"/>
        </w:rPr>
        <w:t xml:space="preserve">recours </w:t>
      </w:r>
      <w:r w:rsidR="00836FF2">
        <w:rPr>
          <w:rFonts w:ascii="Tahoma" w:hAnsi="Tahoma" w:cs="Tahoma"/>
          <w:color w:val="auto"/>
          <w:sz w:val="24"/>
          <w:szCs w:val="24"/>
        </w:rPr>
        <w:t xml:space="preserve">contre l’arrêt sous RCE. 018 tel que rendu en </w:t>
      </w:r>
      <w:r w:rsidR="002257C0">
        <w:rPr>
          <w:rFonts w:ascii="Tahoma" w:hAnsi="Tahoma" w:cs="Tahoma"/>
          <w:color w:val="auto"/>
          <w:sz w:val="24"/>
          <w:szCs w:val="24"/>
        </w:rPr>
        <w:t>« </w:t>
      </w:r>
      <w:r w:rsidR="00836FF2">
        <w:rPr>
          <w:rFonts w:ascii="Tahoma" w:hAnsi="Tahoma" w:cs="Tahoma"/>
          <w:color w:val="auto"/>
          <w:sz w:val="24"/>
          <w:szCs w:val="24"/>
        </w:rPr>
        <w:t>date du 15 mars 2024 par la Cour d’appel du Nord-</w:t>
      </w:r>
      <w:r w:rsidR="002257C0">
        <w:rPr>
          <w:rFonts w:ascii="Tahoma" w:hAnsi="Tahoma" w:cs="Tahoma"/>
          <w:color w:val="auto"/>
          <w:sz w:val="24"/>
          <w:szCs w:val="24"/>
        </w:rPr>
        <w:t>« </w:t>
      </w:r>
      <w:r w:rsidR="00836FF2">
        <w:rPr>
          <w:rFonts w:ascii="Tahoma" w:hAnsi="Tahoma" w:cs="Tahoma"/>
          <w:color w:val="auto"/>
          <w:sz w:val="24"/>
          <w:szCs w:val="24"/>
        </w:rPr>
        <w:t xml:space="preserve">Ubangi, faisant office de la Cour administrative </w:t>
      </w:r>
      <w:r w:rsidR="002257C0">
        <w:rPr>
          <w:rFonts w:ascii="Tahoma" w:hAnsi="Tahoma" w:cs="Tahoma"/>
          <w:color w:val="auto"/>
          <w:sz w:val="24"/>
          <w:szCs w:val="24"/>
        </w:rPr>
        <w:t>« </w:t>
      </w:r>
      <w:r w:rsidR="00836FF2">
        <w:rPr>
          <w:rFonts w:ascii="Tahoma" w:hAnsi="Tahoma" w:cs="Tahoma"/>
          <w:color w:val="auto"/>
          <w:sz w:val="24"/>
          <w:szCs w:val="24"/>
        </w:rPr>
        <w:t xml:space="preserve">d’appel, et par conséquent, annuler ledit arrêt en </w:t>
      </w:r>
      <w:r w:rsidR="002257C0">
        <w:rPr>
          <w:rFonts w:ascii="Tahoma" w:hAnsi="Tahoma" w:cs="Tahoma"/>
          <w:color w:val="auto"/>
          <w:sz w:val="24"/>
          <w:szCs w:val="24"/>
        </w:rPr>
        <w:t>« </w:t>
      </w:r>
      <w:r w:rsidR="00836FF2">
        <w:rPr>
          <w:rFonts w:ascii="Tahoma" w:hAnsi="Tahoma" w:cs="Tahoma"/>
          <w:color w:val="auto"/>
          <w:sz w:val="24"/>
          <w:szCs w:val="24"/>
        </w:rPr>
        <w:t xml:space="preserve">toutes </w:t>
      </w:r>
      <w:r w:rsidR="002257C0">
        <w:rPr>
          <w:rFonts w:ascii="Tahoma" w:hAnsi="Tahoma" w:cs="Tahoma"/>
          <w:color w:val="auto"/>
          <w:sz w:val="24"/>
          <w:szCs w:val="24"/>
        </w:rPr>
        <w:t>s</w:t>
      </w:r>
      <w:r w:rsidR="00836FF2">
        <w:rPr>
          <w:rFonts w:ascii="Tahoma" w:hAnsi="Tahoma" w:cs="Tahoma"/>
          <w:color w:val="auto"/>
          <w:sz w:val="24"/>
          <w:szCs w:val="24"/>
        </w:rPr>
        <w:t xml:space="preserve">es dispositions </w:t>
      </w:r>
      <w:r w:rsidRPr="00B63CCD">
        <w:rPr>
          <w:rFonts w:ascii="Tahoma" w:hAnsi="Tahoma" w:cs="Tahoma"/>
          <w:color w:val="auto"/>
          <w:sz w:val="24"/>
          <w:szCs w:val="24"/>
        </w:rPr>
        <w:t>;</w:t>
      </w:r>
    </w:p>
    <w:p w:rsidR="0075009A" w:rsidRPr="00CE7CC9" w:rsidRDefault="0075009A" w:rsidP="00B51453">
      <w:pPr>
        <w:rPr>
          <w:rFonts w:ascii="Tahoma" w:hAnsi="Tahoma" w:cs="Tahoma"/>
          <w:color w:val="auto"/>
          <w:sz w:val="4"/>
          <w:szCs w:val="25"/>
        </w:rPr>
      </w:pPr>
    </w:p>
    <w:p w:rsidR="00E13ED2" w:rsidRDefault="00E13ED2" w:rsidP="0075009A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 w:rsidRPr="00B63CCD">
        <w:rPr>
          <w:rFonts w:ascii="Tahoma" w:hAnsi="Tahoma" w:cs="Tahoma"/>
          <w:color w:val="auto"/>
          <w:sz w:val="24"/>
          <w:szCs w:val="24"/>
        </w:rPr>
        <w:t>« </w:t>
      </w:r>
      <w:r w:rsidR="006104AC" w:rsidRPr="00B63CCD">
        <w:rPr>
          <w:rFonts w:ascii="Tahoma" w:hAnsi="Tahoma" w:cs="Tahoma"/>
          <w:color w:val="auto"/>
          <w:sz w:val="24"/>
          <w:szCs w:val="24"/>
        </w:rPr>
        <w:tab/>
      </w:r>
      <w:r w:rsidR="00661875">
        <w:rPr>
          <w:rFonts w:ascii="Tahoma" w:hAnsi="Tahoma" w:cs="Tahoma"/>
          <w:color w:val="auto"/>
          <w:sz w:val="24"/>
          <w:szCs w:val="24"/>
        </w:rPr>
        <w:t>Faisant ce qu’aurait dû faire faire le premier juge</w:t>
      </w:r>
      <w:r w:rsidR="00BE69C1">
        <w:rPr>
          <w:rFonts w:ascii="Tahoma" w:hAnsi="Tahoma" w:cs="Tahoma"/>
          <w:color w:val="auto"/>
          <w:sz w:val="24"/>
          <w:szCs w:val="24"/>
        </w:rPr>
        <w:t>,</w:t>
      </w:r>
    </w:p>
    <w:p w:rsidR="007B587C" w:rsidRPr="001315AC" w:rsidRDefault="007B587C" w:rsidP="0075009A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951EA6" w:rsidRDefault="00951EA6" w:rsidP="0075009A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 w:rsidRPr="00B63CCD">
        <w:rPr>
          <w:rFonts w:ascii="Tahoma" w:hAnsi="Tahoma" w:cs="Tahoma"/>
          <w:color w:val="auto"/>
          <w:sz w:val="24"/>
          <w:szCs w:val="25"/>
        </w:rPr>
        <w:t>«</w:t>
      </w:r>
      <w:r>
        <w:rPr>
          <w:rFonts w:ascii="Tahoma" w:hAnsi="Tahoma" w:cs="Tahoma"/>
          <w:color w:val="auto"/>
          <w:sz w:val="25"/>
          <w:szCs w:val="25"/>
        </w:rPr>
        <w:t> </w:t>
      </w:r>
      <w:r w:rsidR="00F34489">
        <w:rPr>
          <w:rFonts w:ascii="Tahoma" w:hAnsi="Tahoma" w:cs="Tahoma"/>
          <w:color w:val="auto"/>
          <w:sz w:val="25"/>
          <w:szCs w:val="25"/>
        </w:rPr>
        <w:tab/>
      </w:r>
      <w:r w:rsidR="004E4E77">
        <w:rPr>
          <w:rFonts w:ascii="Tahoma" w:hAnsi="Tahoma" w:cs="Tahoma"/>
          <w:color w:val="auto"/>
          <w:sz w:val="24"/>
          <w:szCs w:val="24"/>
        </w:rPr>
        <w:t>Rectifier partiellement la D</w:t>
      </w:r>
      <w:r w:rsidR="00B63CCD">
        <w:rPr>
          <w:rFonts w:ascii="Tahoma" w:hAnsi="Tahoma" w:cs="Tahoma"/>
          <w:color w:val="auto"/>
          <w:sz w:val="24"/>
          <w:szCs w:val="24"/>
        </w:rPr>
        <w:t xml:space="preserve">écision </w:t>
      </w:r>
      <w:r w:rsidR="00B760E6">
        <w:rPr>
          <w:rFonts w:ascii="Tahoma" w:hAnsi="Tahoma" w:cs="Tahoma"/>
          <w:color w:val="auto"/>
          <w:sz w:val="24"/>
          <w:szCs w:val="24"/>
        </w:rPr>
        <w:t>« </w:t>
      </w:r>
      <w:r w:rsidR="00B63CCD">
        <w:rPr>
          <w:rFonts w:ascii="Tahoma" w:hAnsi="Tahoma" w:cs="Tahoma"/>
          <w:color w:val="auto"/>
          <w:sz w:val="24"/>
          <w:szCs w:val="24"/>
        </w:rPr>
        <w:t>n°004/CENI/AP</w:t>
      </w:r>
      <w:r w:rsidR="00D53E4D">
        <w:rPr>
          <w:rFonts w:ascii="Tahoma" w:hAnsi="Tahoma" w:cs="Tahoma"/>
          <w:color w:val="auto"/>
          <w:sz w:val="24"/>
          <w:szCs w:val="24"/>
        </w:rPr>
        <w:t>/2024</w:t>
      </w:r>
      <w:r w:rsidR="007967B9">
        <w:rPr>
          <w:rFonts w:ascii="Tahoma" w:hAnsi="Tahoma" w:cs="Tahoma"/>
          <w:color w:val="auto"/>
          <w:sz w:val="24"/>
          <w:szCs w:val="24"/>
        </w:rPr>
        <w:t xml:space="preserve"> </w:t>
      </w:r>
      <w:r w:rsidR="004E4E77">
        <w:rPr>
          <w:rFonts w:ascii="Tahoma" w:hAnsi="Tahoma" w:cs="Tahoma"/>
          <w:color w:val="auto"/>
          <w:sz w:val="24"/>
          <w:szCs w:val="24"/>
        </w:rPr>
        <w:t xml:space="preserve">du 21 janvier 2024 portant </w:t>
      </w:r>
      <w:r w:rsidR="00542118">
        <w:rPr>
          <w:rFonts w:ascii="Tahoma" w:hAnsi="Tahoma" w:cs="Tahoma"/>
          <w:color w:val="auto"/>
          <w:sz w:val="24"/>
          <w:szCs w:val="24"/>
        </w:rPr>
        <w:t>« </w:t>
      </w:r>
      <w:r w:rsidR="004E4E77">
        <w:rPr>
          <w:rFonts w:ascii="Tahoma" w:hAnsi="Tahoma" w:cs="Tahoma"/>
          <w:color w:val="auto"/>
          <w:sz w:val="24"/>
          <w:szCs w:val="24"/>
        </w:rPr>
        <w:t xml:space="preserve">publication des résultats provisoires des élections </w:t>
      </w:r>
      <w:r w:rsidR="00542118">
        <w:rPr>
          <w:rFonts w:ascii="Tahoma" w:hAnsi="Tahoma" w:cs="Tahoma"/>
          <w:color w:val="auto"/>
          <w:sz w:val="24"/>
          <w:szCs w:val="24"/>
        </w:rPr>
        <w:t>« </w:t>
      </w:r>
      <w:r w:rsidR="004E4E77">
        <w:rPr>
          <w:rFonts w:ascii="Tahoma" w:hAnsi="Tahoma" w:cs="Tahoma"/>
          <w:color w:val="auto"/>
          <w:sz w:val="24"/>
          <w:szCs w:val="24"/>
        </w:rPr>
        <w:t xml:space="preserve">législatives provinciales en ce qui concerne </w:t>
      </w:r>
      <w:r w:rsidR="00542118">
        <w:rPr>
          <w:rFonts w:ascii="Tahoma" w:hAnsi="Tahoma" w:cs="Tahoma"/>
          <w:color w:val="auto"/>
          <w:sz w:val="24"/>
          <w:szCs w:val="24"/>
        </w:rPr>
        <w:t>« </w:t>
      </w:r>
      <w:r w:rsidR="004E4E77">
        <w:rPr>
          <w:rFonts w:ascii="Tahoma" w:hAnsi="Tahoma" w:cs="Tahoma"/>
          <w:color w:val="auto"/>
          <w:sz w:val="24"/>
          <w:szCs w:val="24"/>
        </w:rPr>
        <w:t xml:space="preserve">particulièrement </w:t>
      </w:r>
      <w:r w:rsidR="00542118">
        <w:rPr>
          <w:rFonts w:ascii="Tahoma" w:hAnsi="Tahoma" w:cs="Tahoma"/>
          <w:color w:val="auto"/>
          <w:sz w:val="24"/>
          <w:szCs w:val="24"/>
        </w:rPr>
        <w:t>la circonscription électorale de « </w:t>
      </w:r>
      <w:proofErr w:type="spellStart"/>
      <w:r w:rsidR="00542118">
        <w:rPr>
          <w:rFonts w:ascii="Tahoma" w:hAnsi="Tahoma" w:cs="Tahoma"/>
          <w:color w:val="auto"/>
          <w:sz w:val="24"/>
          <w:szCs w:val="24"/>
        </w:rPr>
        <w:t>Mobayi-Mbongo</w:t>
      </w:r>
      <w:proofErr w:type="spellEnd"/>
      <w:r w:rsidR="00B760E6">
        <w:rPr>
          <w:rFonts w:ascii="Tahoma" w:hAnsi="Tahoma" w:cs="Tahoma"/>
          <w:color w:val="auto"/>
          <w:sz w:val="24"/>
          <w:szCs w:val="24"/>
        </w:rPr>
        <w:t xml:space="preserve"> ; </w:t>
      </w:r>
    </w:p>
    <w:p w:rsidR="00F34489" w:rsidRPr="00427417" w:rsidRDefault="00F34489" w:rsidP="0075009A">
      <w:pPr>
        <w:spacing w:line="276" w:lineRule="auto"/>
        <w:rPr>
          <w:rFonts w:ascii="Tahoma" w:hAnsi="Tahoma" w:cs="Tahoma"/>
          <w:color w:val="auto"/>
          <w:sz w:val="4"/>
          <w:szCs w:val="25"/>
        </w:rPr>
      </w:pPr>
    </w:p>
    <w:p w:rsidR="007B587C" w:rsidRDefault="00F34489" w:rsidP="0075009A">
      <w:pPr>
        <w:spacing w:line="276" w:lineRule="auto"/>
        <w:rPr>
          <w:rFonts w:ascii="Tahoma" w:hAnsi="Tahoma" w:cs="Tahoma"/>
          <w:color w:val="auto"/>
          <w:sz w:val="24"/>
          <w:szCs w:val="24"/>
        </w:rPr>
      </w:pPr>
      <w:r w:rsidRPr="004F1378">
        <w:rPr>
          <w:rFonts w:ascii="Tahoma" w:hAnsi="Tahoma" w:cs="Tahoma"/>
          <w:color w:val="auto"/>
          <w:sz w:val="24"/>
          <w:szCs w:val="24"/>
        </w:rPr>
        <w:t>« </w:t>
      </w:r>
      <w:r w:rsidRPr="004F1378">
        <w:rPr>
          <w:rFonts w:ascii="Tahoma" w:hAnsi="Tahoma" w:cs="Tahoma"/>
          <w:color w:val="auto"/>
          <w:sz w:val="24"/>
          <w:szCs w:val="24"/>
        </w:rPr>
        <w:tab/>
      </w:r>
      <w:r w:rsidR="00427417">
        <w:rPr>
          <w:rFonts w:ascii="Tahoma" w:hAnsi="Tahoma" w:cs="Tahoma"/>
          <w:color w:val="auto"/>
          <w:sz w:val="24"/>
          <w:szCs w:val="24"/>
        </w:rPr>
        <w:t xml:space="preserve">Annuler sans désemparer les suffrages tels </w:t>
      </w:r>
      <w:r w:rsidR="003B7BCA">
        <w:rPr>
          <w:rFonts w:ascii="Tahoma" w:hAnsi="Tahoma" w:cs="Tahoma"/>
          <w:color w:val="auto"/>
          <w:sz w:val="24"/>
          <w:szCs w:val="24"/>
        </w:rPr>
        <w:t>« </w:t>
      </w:r>
      <w:r w:rsidR="00427417">
        <w:rPr>
          <w:rFonts w:ascii="Tahoma" w:hAnsi="Tahoma" w:cs="Tahoma"/>
          <w:color w:val="auto"/>
          <w:sz w:val="24"/>
          <w:szCs w:val="24"/>
        </w:rPr>
        <w:t xml:space="preserve">qu’exprimés en faveur de Monsieur KOYANNGA </w:t>
      </w:r>
      <w:r w:rsidR="003B7BCA">
        <w:rPr>
          <w:rFonts w:ascii="Tahoma" w:hAnsi="Tahoma" w:cs="Tahoma"/>
          <w:color w:val="auto"/>
          <w:sz w:val="24"/>
          <w:szCs w:val="24"/>
        </w:rPr>
        <w:t>LELE « Désiré</w:t>
      </w:r>
      <w:r w:rsidR="00F80FD2">
        <w:rPr>
          <w:rFonts w:ascii="Tahoma" w:hAnsi="Tahoma" w:cs="Tahoma"/>
          <w:color w:val="auto"/>
          <w:sz w:val="24"/>
          <w:szCs w:val="24"/>
        </w:rPr>
        <w:t xml:space="preserve"> </w:t>
      </w:r>
      <w:r w:rsidR="00BA1BAF" w:rsidRPr="004F1378">
        <w:rPr>
          <w:rFonts w:ascii="Tahoma" w:hAnsi="Tahoma" w:cs="Tahoma"/>
          <w:color w:val="auto"/>
          <w:sz w:val="24"/>
          <w:szCs w:val="24"/>
        </w:rPr>
        <w:t>;</w:t>
      </w:r>
    </w:p>
    <w:p w:rsidR="00F80FD2" w:rsidRPr="00CE7CC9" w:rsidRDefault="00F80FD2" w:rsidP="0075009A">
      <w:pPr>
        <w:spacing w:line="276" w:lineRule="auto"/>
        <w:rPr>
          <w:rFonts w:ascii="Tahoma" w:hAnsi="Tahoma" w:cs="Tahoma"/>
          <w:color w:val="auto"/>
          <w:sz w:val="4"/>
          <w:szCs w:val="24"/>
        </w:rPr>
      </w:pPr>
    </w:p>
    <w:p w:rsidR="00F80FD2" w:rsidRDefault="00F80FD2" w:rsidP="00F80FD2">
      <w:pPr>
        <w:spacing w:line="276" w:lineRule="auto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« </w:t>
      </w:r>
      <w:r>
        <w:rPr>
          <w:rFonts w:ascii="Tahoma" w:hAnsi="Tahoma" w:cs="Tahoma"/>
          <w:color w:val="auto"/>
          <w:sz w:val="24"/>
          <w:szCs w:val="24"/>
        </w:rPr>
        <w:tab/>
        <w:t xml:space="preserve">En conséquence, proclamer définitivement </w:t>
      </w:r>
      <w:r w:rsidR="00A94B21">
        <w:rPr>
          <w:rFonts w:ascii="Tahoma" w:hAnsi="Tahoma" w:cs="Tahoma"/>
          <w:color w:val="auto"/>
          <w:sz w:val="24"/>
          <w:szCs w:val="24"/>
        </w:rPr>
        <w:t xml:space="preserve">élu </w:t>
      </w:r>
      <w:r w:rsidR="00E154FB">
        <w:rPr>
          <w:rFonts w:ascii="Tahoma" w:hAnsi="Tahoma" w:cs="Tahoma"/>
          <w:color w:val="auto"/>
          <w:sz w:val="24"/>
          <w:szCs w:val="24"/>
        </w:rPr>
        <w:t>« </w:t>
      </w:r>
      <w:r w:rsidR="00A94B21">
        <w:rPr>
          <w:rFonts w:ascii="Tahoma" w:hAnsi="Tahoma" w:cs="Tahoma"/>
          <w:color w:val="auto"/>
          <w:sz w:val="24"/>
          <w:szCs w:val="24"/>
        </w:rPr>
        <w:t xml:space="preserve">Député provincial pour la circonscription dans la </w:t>
      </w:r>
      <w:r w:rsidR="00E154FB">
        <w:rPr>
          <w:rFonts w:ascii="Tahoma" w:hAnsi="Tahoma" w:cs="Tahoma"/>
          <w:color w:val="auto"/>
          <w:sz w:val="24"/>
          <w:szCs w:val="24"/>
        </w:rPr>
        <w:t>« </w:t>
      </w:r>
      <w:r w:rsidR="00A94B21">
        <w:rPr>
          <w:rFonts w:ascii="Tahoma" w:hAnsi="Tahoma" w:cs="Tahoma"/>
          <w:color w:val="auto"/>
          <w:sz w:val="24"/>
          <w:szCs w:val="24"/>
        </w:rPr>
        <w:t xml:space="preserve">circonscription de </w:t>
      </w:r>
      <w:proofErr w:type="spellStart"/>
      <w:r w:rsidR="00A94B21">
        <w:rPr>
          <w:rFonts w:ascii="Tahoma" w:hAnsi="Tahoma" w:cs="Tahoma"/>
          <w:color w:val="auto"/>
          <w:sz w:val="24"/>
          <w:szCs w:val="24"/>
        </w:rPr>
        <w:t>Mobayi-Mbongo</w:t>
      </w:r>
      <w:proofErr w:type="spellEnd"/>
      <w:r w:rsidR="00A94B21">
        <w:rPr>
          <w:rFonts w:ascii="Tahoma" w:hAnsi="Tahoma" w:cs="Tahoma"/>
          <w:color w:val="auto"/>
          <w:sz w:val="24"/>
          <w:szCs w:val="24"/>
        </w:rPr>
        <w:t xml:space="preserve"> Monsieur GBAGARA </w:t>
      </w:r>
      <w:r w:rsidR="00E154FB">
        <w:rPr>
          <w:rFonts w:ascii="Tahoma" w:hAnsi="Tahoma" w:cs="Tahoma"/>
          <w:color w:val="auto"/>
          <w:sz w:val="24"/>
          <w:szCs w:val="24"/>
        </w:rPr>
        <w:t>« </w:t>
      </w:r>
      <w:r w:rsidR="00A94B21">
        <w:rPr>
          <w:rFonts w:ascii="Tahoma" w:hAnsi="Tahoma" w:cs="Tahoma"/>
          <w:color w:val="auto"/>
          <w:sz w:val="24"/>
          <w:szCs w:val="24"/>
        </w:rPr>
        <w:t xml:space="preserve">NZUAMBE Marcel, arrivé </w:t>
      </w:r>
      <w:r w:rsidR="00243DC6">
        <w:rPr>
          <w:rFonts w:ascii="Tahoma" w:hAnsi="Tahoma" w:cs="Tahoma"/>
          <w:color w:val="auto"/>
          <w:sz w:val="24"/>
          <w:szCs w:val="24"/>
        </w:rPr>
        <w:t xml:space="preserve">troisième sur la fiche </w:t>
      </w:r>
      <w:r w:rsidR="00DB4BE8">
        <w:rPr>
          <w:rFonts w:ascii="Tahoma" w:hAnsi="Tahoma" w:cs="Tahoma"/>
          <w:color w:val="auto"/>
          <w:sz w:val="24"/>
          <w:szCs w:val="24"/>
        </w:rPr>
        <w:t xml:space="preserve">des </w:t>
      </w:r>
      <w:r w:rsidR="00E154FB">
        <w:rPr>
          <w:rFonts w:ascii="Tahoma" w:hAnsi="Tahoma" w:cs="Tahoma"/>
          <w:color w:val="auto"/>
          <w:sz w:val="24"/>
          <w:szCs w:val="24"/>
        </w:rPr>
        <w:t>« résultats</w:t>
      </w:r>
      <w:r w:rsidR="00DB4BE8">
        <w:rPr>
          <w:rFonts w:ascii="Tahoma" w:hAnsi="Tahoma" w:cs="Tahoma"/>
          <w:color w:val="auto"/>
          <w:sz w:val="24"/>
          <w:szCs w:val="24"/>
        </w:rPr>
        <w:t xml:space="preserve"> (cote 50) </w:t>
      </w:r>
      <w:r w:rsidRPr="004F1378">
        <w:rPr>
          <w:rFonts w:ascii="Tahoma" w:hAnsi="Tahoma" w:cs="Tahoma"/>
          <w:color w:val="auto"/>
          <w:sz w:val="24"/>
          <w:szCs w:val="24"/>
        </w:rPr>
        <w:t>;</w:t>
      </w:r>
    </w:p>
    <w:p w:rsidR="00E154FB" w:rsidRPr="00CE7CC9" w:rsidRDefault="00E154FB" w:rsidP="00F80FD2">
      <w:pPr>
        <w:spacing w:line="276" w:lineRule="auto"/>
        <w:rPr>
          <w:rFonts w:ascii="Tahoma" w:hAnsi="Tahoma" w:cs="Tahoma"/>
          <w:color w:val="auto"/>
          <w:sz w:val="2"/>
          <w:szCs w:val="24"/>
        </w:rPr>
      </w:pPr>
    </w:p>
    <w:p w:rsidR="00F80FD2" w:rsidRPr="004F1378" w:rsidRDefault="00E154FB" w:rsidP="00314F4C">
      <w:pPr>
        <w:spacing w:line="276" w:lineRule="auto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« </w:t>
      </w:r>
      <w:r>
        <w:rPr>
          <w:rFonts w:ascii="Tahoma" w:hAnsi="Tahoma" w:cs="Tahoma"/>
          <w:color w:val="auto"/>
          <w:sz w:val="24"/>
          <w:szCs w:val="24"/>
        </w:rPr>
        <w:tab/>
        <w:t>Statuer quant aux frais comme de droit.</w:t>
      </w:r>
    </w:p>
    <w:p w:rsidR="00095B9C" w:rsidRPr="00095B9C" w:rsidRDefault="00095B9C" w:rsidP="0075009A">
      <w:pPr>
        <w:spacing w:line="276" w:lineRule="auto"/>
        <w:rPr>
          <w:rFonts w:ascii="Tahoma" w:hAnsi="Tahoma" w:cs="Tahoma"/>
          <w:color w:val="auto"/>
          <w:sz w:val="2"/>
          <w:szCs w:val="25"/>
        </w:rPr>
      </w:pPr>
    </w:p>
    <w:p w:rsidR="00DA4912" w:rsidRDefault="00E6416D" w:rsidP="0075009A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F903A8">
        <w:rPr>
          <w:rFonts w:ascii="Tahoma" w:hAnsi="Tahoma" w:cs="Tahoma"/>
          <w:color w:val="auto"/>
          <w:sz w:val="24"/>
          <w:szCs w:val="25"/>
        </w:rPr>
        <w:t>«</w:t>
      </w:r>
      <w:r>
        <w:rPr>
          <w:rFonts w:ascii="Tahoma" w:hAnsi="Tahoma" w:cs="Tahoma"/>
          <w:color w:val="auto"/>
          <w:sz w:val="25"/>
          <w:szCs w:val="25"/>
        </w:rPr>
        <w:t> </w:t>
      </w:r>
      <w:r w:rsidR="009950B9" w:rsidRPr="00F903A8">
        <w:rPr>
          <w:rFonts w:ascii="Tahoma" w:hAnsi="Tahoma" w:cs="Tahoma"/>
          <w:color w:val="auto"/>
          <w:sz w:val="24"/>
          <w:szCs w:val="25"/>
        </w:rPr>
        <w:tab/>
      </w:r>
      <w:r w:rsidRPr="00F903A8">
        <w:rPr>
          <w:rFonts w:ascii="Tahoma" w:hAnsi="Tahoma" w:cs="Tahoma"/>
          <w:color w:val="auto"/>
          <w:sz w:val="24"/>
          <w:szCs w:val="25"/>
        </w:rPr>
        <w:t>Et ce sera justice. »</w:t>
      </w:r>
    </w:p>
    <w:p w:rsidR="00DA57EA" w:rsidRPr="0038295B" w:rsidRDefault="00DA4912" w:rsidP="0038295B">
      <w:pPr>
        <w:tabs>
          <w:tab w:val="right" w:pos="6082"/>
        </w:tabs>
        <w:spacing w:line="276" w:lineRule="auto"/>
        <w:rPr>
          <w:rFonts w:ascii="Tahoma" w:hAnsi="Tahoma" w:cs="Tahoma"/>
          <w:color w:val="auto"/>
          <w:sz w:val="25"/>
          <w:szCs w:val="25"/>
        </w:rPr>
      </w:pPr>
      <w:r w:rsidRPr="00F903A8">
        <w:rPr>
          <w:b/>
          <w:noProof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EA36F3" wp14:editId="334ABDED">
                <wp:simplePos x="0" y="0"/>
                <wp:positionH relativeFrom="column">
                  <wp:posOffset>119270</wp:posOffset>
                </wp:positionH>
                <wp:positionV relativeFrom="paragraph">
                  <wp:posOffset>115211</wp:posOffset>
                </wp:positionV>
                <wp:extent cx="3745064" cy="0"/>
                <wp:effectExtent l="0" t="0" r="27305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5064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.4pt,9.05pt" to="304.3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7879DE" w:rsidRPr="00F903A8">
        <w:rPr>
          <w:rFonts w:ascii="Tahoma" w:hAnsi="Tahoma" w:cs="Tahoma"/>
          <w:color w:val="auto"/>
          <w:sz w:val="24"/>
          <w:szCs w:val="25"/>
        </w:rPr>
        <w:t xml:space="preserve"> </w:t>
      </w:r>
      <w:r>
        <w:rPr>
          <w:rFonts w:ascii="Tahoma" w:hAnsi="Tahoma" w:cs="Tahoma"/>
          <w:color w:val="auto"/>
          <w:sz w:val="24"/>
          <w:szCs w:val="25"/>
        </w:rPr>
        <w:tab/>
        <w:t>‘’</w:t>
      </w:r>
    </w:p>
    <w:p w:rsidR="0038295B" w:rsidRPr="00CE7CC9" w:rsidRDefault="0038295B" w:rsidP="00376D00">
      <w:pPr>
        <w:spacing w:line="276" w:lineRule="auto"/>
        <w:ind w:firstLine="416"/>
        <w:rPr>
          <w:rFonts w:ascii="Tahoma" w:hAnsi="Tahoma" w:cs="Tahoma"/>
          <w:color w:val="auto"/>
          <w:sz w:val="2"/>
          <w:szCs w:val="25"/>
        </w:rPr>
      </w:pPr>
    </w:p>
    <w:p w:rsidR="00721250" w:rsidRDefault="00C81FC7" w:rsidP="00376D00">
      <w:pPr>
        <w:spacing w:line="276" w:lineRule="auto"/>
        <w:ind w:firstLine="416"/>
        <w:rPr>
          <w:rFonts w:ascii="Tahoma" w:hAnsi="Tahoma" w:cs="Tahoma"/>
          <w:color w:val="auto"/>
          <w:sz w:val="24"/>
          <w:szCs w:val="25"/>
        </w:rPr>
      </w:pPr>
      <w:r w:rsidRPr="00376D00">
        <w:rPr>
          <w:rFonts w:ascii="Tahoma" w:hAnsi="Tahoma" w:cs="Tahoma"/>
          <w:color w:val="auto"/>
          <w:sz w:val="24"/>
          <w:szCs w:val="25"/>
        </w:rPr>
        <w:t xml:space="preserve">- </w:t>
      </w:r>
      <w:r w:rsidR="00651006">
        <w:rPr>
          <w:rFonts w:ascii="Tahoma" w:hAnsi="Tahoma" w:cs="Tahoma"/>
          <w:color w:val="auto"/>
          <w:sz w:val="24"/>
          <w:szCs w:val="25"/>
        </w:rPr>
        <w:t>Puis</w:t>
      </w:r>
      <w:r w:rsidR="008C3CBA" w:rsidRPr="00376D00">
        <w:rPr>
          <w:rFonts w:ascii="Tahoma" w:hAnsi="Tahoma" w:cs="Tahoma"/>
          <w:color w:val="auto"/>
          <w:sz w:val="24"/>
          <w:szCs w:val="25"/>
        </w:rPr>
        <w:t xml:space="preserve"> à l’Avocat</w:t>
      </w:r>
      <w:r w:rsidR="00163104">
        <w:rPr>
          <w:rFonts w:ascii="Tahoma" w:hAnsi="Tahoma" w:cs="Tahoma"/>
          <w:color w:val="auto"/>
          <w:sz w:val="24"/>
          <w:szCs w:val="25"/>
        </w:rPr>
        <w:t xml:space="preserve"> </w:t>
      </w:r>
      <w:r w:rsidR="00EA444F">
        <w:rPr>
          <w:rFonts w:ascii="Tahoma" w:hAnsi="Tahoma" w:cs="Tahoma"/>
          <w:color w:val="auto"/>
          <w:sz w:val="24"/>
          <w:szCs w:val="25"/>
        </w:rPr>
        <w:t xml:space="preserve">ONOKENGE Raul </w:t>
      </w:r>
      <w:r w:rsidR="00163104">
        <w:rPr>
          <w:rFonts w:ascii="Tahoma" w:hAnsi="Tahoma" w:cs="Tahoma"/>
          <w:color w:val="auto"/>
          <w:sz w:val="24"/>
          <w:szCs w:val="25"/>
        </w:rPr>
        <w:t xml:space="preserve">la parole fut accordée </w:t>
      </w:r>
      <w:r w:rsidR="004F086D">
        <w:rPr>
          <w:rFonts w:ascii="Tahoma" w:hAnsi="Tahoma" w:cs="Tahoma"/>
          <w:color w:val="auto"/>
          <w:sz w:val="24"/>
          <w:szCs w:val="25"/>
        </w:rPr>
        <w:t xml:space="preserve">à Maître l’un des </w:t>
      </w:r>
      <w:r w:rsidR="008C3CBA" w:rsidRPr="00376D00">
        <w:rPr>
          <w:rFonts w:ascii="Tahoma" w:hAnsi="Tahoma" w:cs="Tahoma"/>
          <w:color w:val="auto"/>
          <w:sz w:val="24"/>
          <w:szCs w:val="25"/>
        </w:rPr>
        <w:t>Conseil</w:t>
      </w:r>
      <w:r w:rsidR="004F086D">
        <w:rPr>
          <w:rFonts w:ascii="Tahoma" w:hAnsi="Tahoma" w:cs="Tahoma"/>
          <w:color w:val="auto"/>
          <w:sz w:val="24"/>
          <w:szCs w:val="25"/>
        </w:rPr>
        <w:t>s</w:t>
      </w:r>
      <w:r w:rsidR="008C3CBA" w:rsidRPr="00376D00">
        <w:rPr>
          <w:rFonts w:ascii="Tahoma" w:hAnsi="Tahoma" w:cs="Tahoma"/>
          <w:color w:val="auto"/>
          <w:sz w:val="24"/>
          <w:szCs w:val="25"/>
        </w:rPr>
        <w:t xml:space="preserve"> de </w:t>
      </w:r>
      <w:r w:rsidR="004F086D">
        <w:rPr>
          <w:rFonts w:ascii="Tahoma" w:hAnsi="Tahoma" w:cs="Tahoma"/>
          <w:color w:val="auto"/>
          <w:sz w:val="24"/>
          <w:szCs w:val="25"/>
        </w:rPr>
        <w:t>l’intimé</w:t>
      </w:r>
      <w:r w:rsidR="00233C38">
        <w:rPr>
          <w:rFonts w:ascii="Tahoma" w:hAnsi="Tahoma" w:cs="Tahoma"/>
          <w:color w:val="auto"/>
          <w:sz w:val="24"/>
          <w:szCs w:val="25"/>
        </w:rPr>
        <w:t>, qui présenta ses observation, et plaida en ces termes</w:t>
      </w:r>
      <w:r w:rsidR="00721250">
        <w:rPr>
          <w:rFonts w:ascii="Tahoma" w:hAnsi="Tahoma" w:cs="Tahoma"/>
          <w:color w:val="auto"/>
          <w:sz w:val="24"/>
          <w:szCs w:val="25"/>
        </w:rPr>
        <w:t> :</w:t>
      </w:r>
    </w:p>
    <w:p w:rsidR="002F63D6" w:rsidRPr="002F63D6" w:rsidRDefault="002F63D6" w:rsidP="00376D00">
      <w:pPr>
        <w:spacing w:line="276" w:lineRule="auto"/>
        <w:ind w:firstLine="416"/>
        <w:rPr>
          <w:rFonts w:ascii="Tahoma" w:hAnsi="Tahoma" w:cs="Tahoma"/>
          <w:color w:val="auto"/>
          <w:sz w:val="4"/>
          <w:szCs w:val="25"/>
        </w:rPr>
      </w:pPr>
    </w:p>
    <w:p w:rsidR="00721250" w:rsidRDefault="00721250" w:rsidP="00721250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FD42BA">
        <w:rPr>
          <w:rFonts w:ascii="Tahoma" w:hAnsi="Tahoma" w:cs="Tahoma"/>
          <w:color w:val="auto"/>
          <w:sz w:val="24"/>
          <w:szCs w:val="25"/>
        </w:rPr>
        <w:t>Puisqu’</w:t>
      </w:r>
      <w:r w:rsidR="00EA444F">
        <w:rPr>
          <w:rFonts w:ascii="Tahoma" w:hAnsi="Tahoma" w:cs="Tahoma"/>
          <w:color w:val="auto"/>
          <w:sz w:val="24"/>
          <w:szCs w:val="25"/>
        </w:rPr>
        <w:t xml:space="preserve">aucun regroupement politique </w:t>
      </w:r>
      <w:r w:rsidR="004F6199">
        <w:rPr>
          <w:rFonts w:ascii="Tahoma" w:hAnsi="Tahoma" w:cs="Tahoma"/>
          <w:color w:val="auto"/>
          <w:sz w:val="24"/>
          <w:szCs w:val="25"/>
        </w:rPr>
        <w:t>n’</w:t>
      </w:r>
      <w:r w:rsidR="00EA444F">
        <w:rPr>
          <w:rFonts w:ascii="Tahoma" w:hAnsi="Tahoma" w:cs="Tahoma"/>
          <w:color w:val="auto"/>
          <w:sz w:val="24"/>
          <w:szCs w:val="25"/>
        </w:rPr>
        <w:t xml:space="preserve">avait atteint le </w:t>
      </w:r>
      <w:r w:rsidR="00420EB8">
        <w:rPr>
          <w:rFonts w:ascii="Tahoma" w:hAnsi="Tahoma" w:cs="Tahoma"/>
          <w:color w:val="auto"/>
          <w:sz w:val="24"/>
          <w:szCs w:val="25"/>
        </w:rPr>
        <w:t>« </w:t>
      </w:r>
      <w:r w:rsidR="00EA444F">
        <w:rPr>
          <w:rFonts w:ascii="Tahoma" w:hAnsi="Tahoma" w:cs="Tahoma"/>
          <w:color w:val="auto"/>
          <w:sz w:val="24"/>
          <w:szCs w:val="25"/>
        </w:rPr>
        <w:t xml:space="preserve">seuil, la CENI avait procédé à la loi du plus fort qui </w:t>
      </w:r>
      <w:r w:rsidR="00420EB8">
        <w:rPr>
          <w:rFonts w:ascii="Tahoma" w:hAnsi="Tahoma" w:cs="Tahoma"/>
          <w:color w:val="auto"/>
          <w:sz w:val="24"/>
          <w:szCs w:val="25"/>
        </w:rPr>
        <w:t>« </w:t>
      </w:r>
      <w:r w:rsidR="00EA444F">
        <w:rPr>
          <w:rFonts w:ascii="Tahoma" w:hAnsi="Tahoma" w:cs="Tahoma"/>
          <w:color w:val="auto"/>
          <w:sz w:val="24"/>
          <w:szCs w:val="25"/>
        </w:rPr>
        <w:t>sera élu, une loi qui avait été suspendue</w:t>
      </w:r>
      <w:r w:rsidR="00500AFF">
        <w:rPr>
          <w:rFonts w:ascii="Tahoma" w:hAnsi="Tahoma" w:cs="Tahoma"/>
          <w:color w:val="auto"/>
          <w:sz w:val="24"/>
          <w:szCs w:val="25"/>
        </w:rPr>
        <w:t xml:space="preserve"> et reprise </w:t>
      </w:r>
      <w:r w:rsidR="00420EB8">
        <w:rPr>
          <w:rFonts w:ascii="Tahoma" w:hAnsi="Tahoma" w:cs="Tahoma"/>
          <w:color w:val="auto"/>
          <w:sz w:val="24"/>
          <w:szCs w:val="25"/>
        </w:rPr>
        <w:t>« </w:t>
      </w:r>
      <w:r w:rsidR="00500AFF">
        <w:rPr>
          <w:rFonts w:ascii="Tahoma" w:hAnsi="Tahoma" w:cs="Tahoma"/>
          <w:color w:val="auto"/>
          <w:sz w:val="24"/>
          <w:szCs w:val="25"/>
        </w:rPr>
        <w:t>plus tard</w:t>
      </w:r>
      <w:r w:rsidR="002F63D6">
        <w:rPr>
          <w:rFonts w:ascii="Tahoma" w:hAnsi="Tahoma" w:cs="Tahoma"/>
          <w:color w:val="auto"/>
          <w:sz w:val="24"/>
          <w:szCs w:val="25"/>
        </w:rPr>
        <w:t>.</w:t>
      </w:r>
    </w:p>
    <w:p w:rsidR="00721250" w:rsidRPr="00CE7CC9" w:rsidRDefault="003D6FC5" w:rsidP="002F63D6">
      <w:pPr>
        <w:spacing w:line="276" w:lineRule="auto"/>
        <w:ind w:firstLine="416"/>
        <w:rPr>
          <w:rFonts w:ascii="Tahoma" w:hAnsi="Tahoma" w:cs="Tahoma"/>
          <w:color w:val="auto"/>
          <w:sz w:val="4"/>
          <w:szCs w:val="25"/>
        </w:rPr>
      </w:pPr>
      <w:r w:rsidRPr="00376D00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A13CC1" w:rsidRDefault="00C34885" w:rsidP="00376D00">
      <w:pPr>
        <w:spacing w:line="276" w:lineRule="auto"/>
        <w:ind w:firstLine="416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Le Regroupement politique </w:t>
      </w:r>
      <w:r w:rsidR="00EF3643">
        <w:rPr>
          <w:rFonts w:ascii="Tahoma" w:hAnsi="Tahoma" w:cs="Tahoma"/>
          <w:color w:val="auto"/>
          <w:sz w:val="24"/>
          <w:szCs w:val="25"/>
        </w:rPr>
        <w:t>AFDC-A sollicite du Conseil d’Etat de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  <w:r w:rsidR="00A13CC1">
        <w:rPr>
          <w:rFonts w:ascii="Tahoma" w:hAnsi="Tahoma" w:cs="Tahoma"/>
          <w:color w:val="auto"/>
          <w:sz w:val="24"/>
          <w:szCs w:val="25"/>
        </w:rPr>
        <w:t>:</w:t>
      </w:r>
    </w:p>
    <w:p w:rsidR="0023048C" w:rsidRPr="00CE7CC9" w:rsidRDefault="0023048C" w:rsidP="00376D00">
      <w:pPr>
        <w:spacing w:line="276" w:lineRule="auto"/>
        <w:ind w:firstLine="416"/>
        <w:rPr>
          <w:rFonts w:ascii="Tahoma" w:hAnsi="Tahoma" w:cs="Tahoma"/>
          <w:color w:val="auto"/>
          <w:sz w:val="4"/>
          <w:szCs w:val="25"/>
        </w:rPr>
      </w:pPr>
    </w:p>
    <w:p w:rsidR="00EF3643" w:rsidRDefault="0023048C" w:rsidP="0023048C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EF3643">
        <w:rPr>
          <w:rFonts w:ascii="Tahoma" w:hAnsi="Tahoma" w:cs="Tahoma"/>
          <w:color w:val="auto"/>
          <w:sz w:val="24"/>
          <w:szCs w:val="25"/>
        </w:rPr>
        <w:t>Se déclarer compétent d’examiner la présente cause ;</w:t>
      </w:r>
    </w:p>
    <w:p w:rsidR="00AF569B" w:rsidRDefault="00EF3643" w:rsidP="0023048C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proofErr w:type="gramStart"/>
      <w:r>
        <w:rPr>
          <w:rFonts w:ascii="Tahoma" w:hAnsi="Tahoma" w:cs="Tahoma"/>
          <w:color w:val="auto"/>
          <w:sz w:val="24"/>
          <w:szCs w:val="25"/>
        </w:rPr>
        <w:t>déclarer</w:t>
      </w:r>
      <w:proofErr w:type="gramEnd"/>
      <w:r>
        <w:rPr>
          <w:rFonts w:ascii="Tahoma" w:hAnsi="Tahoma" w:cs="Tahoma"/>
          <w:color w:val="auto"/>
          <w:sz w:val="24"/>
          <w:szCs w:val="25"/>
        </w:rPr>
        <w:t xml:space="preserve"> le présent appel irrecevable à titre principal </w:t>
      </w:r>
      <w:r w:rsidR="00AF569B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 xml:space="preserve">pour les moyens développés supra </w:t>
      </w:r>
      <w:r w:rsidR="00B81E88">
        <w:rPr>
          <w:rFonts w:ascii="Tahoma" w:hAnsi="Tahoma" w:cs="Tahoma"/>
          <w:color w:val="auto"/>
          <w:sz w:val="24"/>
          <w:szCs w:val="25"/>
        </w:rPr>
        <w:t xml:space="preserve">et subsidiairement </w:t>
      </w:r>
      <w:r w:rsidR="00AF569B">
        <w:rPr>
          <w:rFonts w:ascii="Tahoma" w:hAnsi="Tahoma" w:cs="Tahoma"/>
          <w:color w:val="auto"/>
          <w:sz w:val="24"/>
          <w:szCs w:val="25"/>
        </w:rPr>
        <w:t>« </w:t>
      </w:r>
      <w:r w:rsidR="00B81E88">
        <w:rPr>
          <w:rFonts w:ascii="Tahoma" w:hAnsi="Tahoma" w:cs="Tahoma"/>
          <w:color w:val="auto"/>
          <w:sz w:val="24"/>
          <w:szCs w:val="25"/>
        </w:rPr>
        <w:t>non fondé pour défaut des preuves</w:t>
      </w:r>
      <w:r w:rsidR="00AF569B">
        <w:rPr>
          <w:rFonts w:ascii="Tahoma" w:hAnsi="Tahoma" w:cs="Tahoma"/>
          <w:color w:val="auto"/>
          <w:sz w:val="24"/>
          <w:szCs w:val="25"/>
        </w:rPr>
        <w:t> ;</w:t>
      </w:r>
    </w:p>
    <w:p w:rsidR="00AF569B" w:rsidRPr="00CE7CC9" w:rsidRDefault="00AF569B" w:rsidP="0023048C">
      <w:pPr>
        <w:spacing w:line="276" w:lineRule="auto"/>
        <w:ind w:firstLine="0"/>
        <w:rPr>
          <w:rFonts w:ascii="Tahoma" w:hAnsi="Tahoma" w:cs="Tahoma"/>
          <w:color w:val="auto"/>
          <w:sz w:val="2"/>
          <w:szCs w:val="25"/>
        </w:rPr>
      </w:pPr>
    </w:p>
    <w:p w:rsidR="003D6FC5" w:rsidRPr="00376D00" w:rsidRDefault="00597B5F" w:rsidP="0023048C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4C5429">
        <w:rPr>
          <w:rFonts w:ascii="Tahoma" w:hAnsi="Tahoma" w:cs="Tahoma"/>
          <w:color w:val="auto"/>
          <w:sz w:val="24"/>
          <w:szCs w:val="25"/>
        </w:rPr>
        <w:t xml:space="preserve">Proclamer </w:t>
      </w:r>
      <w:r w:rsidR="0018045B">
        <w:rPr>
          <w:rFonts w:ascii="Tahoma" w:hAnsi="Tahoma" w:cs="Tahoma"/>
          <w:color w:val="auto"/>
          <w:sz w:val="24"/>
          <w:szCs w:val="25"/>
        </w:rPr>
        <w:t xml:space="preserve">définitivement élu Député provincial </w:t>
      </w:r>
      <w:r w:rsidR="00420EB8">
        <w:rPr>
          <w:rFonts w:ascii="Tahoma" w:hAnsi="Tahoma" w:cs="Tahoma"/>
          <w:color w:val="auto"/>
          <w:sz w:val="24"/>
          <w:szCs w:val="25"/>
        </w:rPr>
        <w:t>« </w:t>
      </w:r>
      <w:r w:rsidR="0018045B">
        <w:rPr>
          <w:rFonts w:ascii="Tahoma" w:hAnsi="Tahoma" w:cs="Tahoma"/>
          <w:color w:val="auto"/>
          <w:sz w:val="24"/>
          <w:szCs w:val="25"/>
        </w:rPr>
        <w:t xml:space="preserve">Monsieur KOYANGA LELE Désiré pour la circonscription </w:t>
      </w:r>
      <w:r w:rsidR="00420EB8">
        <w:rPr>
          <w:rFonts w:ascii="Tahoma" w:hAnsi="Tahoma" w:cs="Tahoma"/>
          <w:color w:val="auto"/>
          <w:sz w:val="24"/>
          <w:szCs w:val="25"/>
        </w:rPr>
        <w:t>« </w:t>
      </w:r>
      <w:r w:rsidR="0018045B">
        <w:rPr>
          <w:rFonts w:ascii="Tahoma" w:hAnsi="Tahoma" w:cs="Tahoma"/>
          <w:color w:val="auto"/>
          <w:sz w:val="24"/>
          <w:szCs w:val="25"/>
        </w:rPr>
        <w:t xml:space="preserve">électorale de </w:t>
      </w:r>
      <w:proofErr w:type="spellStart"/>
      <w:r w:rsidR="0018045B">
        <w:rPr>
          <w:rFonts w:ascii="Tahoma" w:hAnsi="Tahoma" w:cs="Tahoma"/>
          <w:color w:val="auto"/>
          <w:sz w:val="24"/>
          <w:szCs w:val="25"/>
        </w:rPr>
        <w:t>Mobayi-Mbongo</w:t>
      </w:r>
      <w:proofErr w:type="spellEnd"/>
      <w:r w:rsidR="0018045B">
        <w:rPr>
          <w:rFonts w:ascii="Tahoma" w:hAnsi="Tahoma" w:cs="Tahoma"/>
          <w:color w:val="auto"/>
          <w:sz w:val="24"/>
          <w:szCs w:val="25"/>
        </w:rPr>
        <w:t xml:space="preserve"> sur la liste du </w:t>
      </w:r>
      <w:r w:rsidR="00420EB8">
        <w:rPr>
          <w:rFonts w:ascii="Tahoma" w:hAnsi="Tahoma" w:cs="Tahoma"/>
          <w:color w:val="auto"/>
          <w:sz w:val="24"/>
          <w:szCs w:val="25"/>
        </w:rPr>
        <w:t>« </w:t>
      </w:r>
      <w:r w:rsidR="0018045B">
        <w:rPr>
          <w:rFonts w:ascii="Tahoma" w:hAnsi="Tahoma" w:cs="Tahoma"/>
          <w:color w:val="auto"/>
          <w:sz w:val="24"/>
          <w:szCs w:val="25"/>
        </w:rPr>
        <w:t xml:space="preserve">Regroupement politique AFDC-A ; </w:t>
      </w:r>
      <w:r w:rsidR="004C5429">
        <w:rPr>
          <w:rFonts w:ascii="Tahoma" w:hAnsi="Tahoma" w:cs="Tahoma"/>
          <w:color w:val="auto"/>
          <w:sz w:val="24"/>
          <w:szCs w:val="25"/>
        </w:rPr>
        <w:t xml:space="preserve"> </w:t>
      </w:r>
      <w:r w:rsidR="0023048C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3D6FC5" w:rsidRPr="00AE1977" w:rsidRDefault="00B346E8" w:rsidP="00AE1977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7F663D" wp14:editId="5C81F0A6">
                <wp:simplePos x="0" y="0"/>
                <wp:positionH relativeFrom="column">
                  <wp:posOffset>71562</wp:posOffset>
                </wp:positionH>
                <wp:positionV relativeFrom="paragraph">
                  <wp:posOffset>74102</wp:posOffset>
                </wp:positionV>
                <wp:extent cx="3792220" cy="0"/>
                <wp:effectExtent l="0" t="0" r="1778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22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65pt,5.85pt" to="304.2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" strokecolor="windowText" strokeweight="1pt">
                <v:stroke dashstyle="3 1" joinstyle="miter"/>
              </v:line>
            </w:pict>
          </mc:Fallback>
        </mc:AlternateContent>
      </w:r>
    </w:p>
    <w:p w:rsidR="001979BB" w:rsidRPr="009F111A" w:rsidRDefault="001979BB" w:rsidP="001979BB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218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   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  <w:u w:val="single"/>
        </w:rPr>
        <w:t>Cinquième</w:t>
      </w:r>
      <w:r>
        <w:rPr>
          <w:rFonts w:ascii="Tahoma" w:hAnsi="Tahoma" w:cs="Tahoma"/>
          <w:b/>
          <w:sz w:val="24"/>
          <w:szCs w:val="25"/>
          <w:u w:val="single"/>
        </w:rPr>
        <w:t xml:space="preserve">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1979BB" w:rsidRPr="00C359E4" w:rsidRDefault="001979BB" w:rsidP="008D32E9">
      <w:pPr>
        <w:spacing w:line="276" w:lineRule="auto"/>
        <w:ind w:firstLine="699"/>
        <w:rPr>
          <w:rFonts w:ascii="Tahoma" w:hAnsi="Tahoma" w:cs="Tahoma"/>
          <w:color w:val="auto"/>
          <w:sz w:val="20"/>
          <w:szCs w:val="25"/>
        </w:rPr>
      </w:pPr>
    </w:p>
    <w:p w:rsidR="008D32E9" w:rsidRDefault="008D32E9" w:rsidP="008D32E9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Quant </w:t>
      </w:r>
      <w:r w:rsidR="00F843C9">
        <w:rPr>
          <w:rFonts w:ascii="Tahoma" w:hAnsi="Tahoma" w:cs="Tahoma"/>
          <w:color w:val="auto"/>
          <w:sz w:val="24"/>
          <w:szCs w:val="25"/>
        </w:rPr>
        <w:t>à</w:t>
      </w:r>
      <w:r>
        <w:rPr>
          <w:rFonts w:ascii="Tahoma" w:hAnsi="Tahoma" w:cs="Tahoma"/>
          <w:color w:val="auto"/>
          <w:sz w:val="24"/>
          <w:szCs w:val="25"/>
        </w:rPr>
        <w:t xml:space="preserve"> de la CENI</w:t>
      </w:r>
      <w:r w:rsidR="004D7553">
        <w:rPr>
          <w:rFonts w:ascii="Tahoma" w:hAnsi="Tahoma" w:cs="Tahoma"/>
          <w:color w:val="auto"/>
          <w:sz w:val="24"/>
          <w:szCs w:val="25"/>
        </w:rPr>
        <w:t xml:space="preserve"> ici représentée par son expert Joseph WELOLI, </w:t>
      </w:r>
      <w:r w:rsidR="00C86B2F">
        <w:rPr>
          <w:rFonts w:ascii="Tahoma" w:hAnsi="Tahoma" w:cs="Tahoma"/>
          <w:color w:val="auto"/>
          <w:sz w:val="24"/>
          <w:szCs w:val="25"/>
        </w:rPr>
        <w:t xml:space="preserve">qui à son tour présentant ses observations et </w:t>
      </w:r>
      <w:r w:rsidR="00E139BF">
        <w:rPr>
          <w:rFonts w:ascii="Tahoma" w:hAnsi="Tahoma" w:cs="Tahoma"/>
          <w:color w:val="auto"/>
          <w:sz w:val="24"/>
          <w:szCs w:val="25"/>
        </w:rPr>
        <w:t>conclut ce qui suit :</w:t>
      </w:r>
    </w:p>
    <w:p w:rsidR="003A385D" w:rsidRPr="00C359E4" w:rsidRDefault="003A385D" w:rsidP="008D32E9">
      <w:pPr>
        <w:spacing w:line="276" w:lineRule="auto"/>
        <w:ind w:firstLine="699"/>
        <w:rPr>
          <w:rFonts w:ascii="Tahoma" w:hAnsi="Tahoma" w:cs="Tahoma"/>
          <w:color w:val="auto"/>
          <w:sz w:val="8"/>
          <w:szCs w:val="25"/>
        </w:rPr>
      </w:pPr>
    </w:p>
    <w:p w:rsidR="00E87E1C" w:rsidRPr="005B2281" w:rsidRDefault="003A385D" w:rsidP="00312156">
      <w:pPr>
        <w:pStyle w:val="Paragraphedeliste"/>
        <w:numPr>
          <w:ilvl w:val="0"/>
          <w:numId w:val="18"/>
        </w:numPr>
        <w:tabs>
          <w:tab w:val="left" w:pos="567"/>
        </w:tabs>
        <w:ind w:left="0" w:firstLine="0"/>
        <w:rPr>
          <w:rFonts w:ascii="Tahoma" w:hAnsi="Tahoma" w:cs="Tahoma"/>
          <w:b/>
          <w:color w:val="auto"/>
          <w:sz w:val="24"/>
          <w:szCs w:val="25"/>
          <w:u w:val="single"/>
        </w:rPr>
      </w:pPr>
      <w:r w:rsidRPr="001D7904">
        <w:rPr>
          <w:rFonts w:ascii="Tahoma" w:hAnsi="Tahoma" w:cs="Tahoma"/>
          <w:b/>
          <w:sz w:val="24"/>
          <w:szCs w:val="25"/>
        </w:rPr>
        <w:t>Dispositif de la note d</w:t>
      </w:r>
      <w:r w:rsidRPr="00FD67B9">
        <w:rPr>
          <w:rFonts w:ascii="Tahoma" w:hAnsi="Tahoma" w:cs="Tahoma"/>
          <w:b/>
          <w:sz w:val="24"/>
          <w:szCs w:val="25"/>
          <w:u w:val="single"/>
        </w:rPr>
        <w:t xml:space="preserve">e </w:t>
      </w:r>
      <w:r w:rsidRPr="00ED4B45">
        <w:rPr>
          <w:rFonts w:ascii="Tahoma" w:hAnsi="Tahoma" w:cs="Tahoma"/>
          <w:b/>
          <w:sz w:val="24"/>
          <w:szCs w:val="25"/>
          <w:u w:val="single"/>
        </w:rPr>
        <w:t xml:space="preserve">plaidoirie déposée </w:t>
      </w:r>
      <w:r w:rsidRPr="001D7904">
        <w:rPr>
          <w:rFonts w:ascii="Tahoma" w:hAnsi="Tahoma" w:cs="Tahoma"/>
          <w:b/>
          <w:sz w:val="24"/>
          <w:szCs w:val="25"/>
          <w:u w:val="single"/>
        </w:rPr>
        <w:t xml:space="preserve">par Maître </w:t>
      </w:r>
      <w:r>
        <w:rPr>
          <w:rFonts w:ascii="Tahoma" w:hAnsi="Tahoma" w:cs="Tahoma"/>
          <w:b/>
          <w:color w:val="auto"/>
          <w:sz w:val="24"/>
          <w:szCs w:val="25"/>
          <w:u w:val="single"/>
        </w:rPr>
        <w:t xml:space="preserve">Joseph </w:t>
      </w:r>
      <w:r w:rsidR="00B14D2C">
        <w:rPr>
          <w:rFonts w:ascii="Tahoma" w:hAnsi="Tahoma" w:cs="Tahoma"/>
          <w:b/>
          <w:color w:val="auto"/>
          <w:sz w:val="24"/>
          <w:szCs w:val="25"/>
          <w:u w:val="single"/>
        </w:rPr>
        <w:t>WELOLI</w:t>
      </w:r>
      <w:r w:rsidR="00FD67B9">
        <w:rPr>
          <w:rFonts w:ascii="Tahoma" w:hAnsi="Tahoma" w:cs="Tahoma"/>
          <w:b/>
          <w:color w:val="auto"/>
          <w:sz w:val="24"/>
          <w:szCs w:val="25"/>
        </w:rPr>
        <w:t xml:space="preserve">, </w:t>
      </w:r>
      <w:r w:rsidR="00FD67B9">
        <w:rPr>
          <w:rFonts w:ascii="Tahoma" w:hAnsi="Tahoma" w:cs="Tahoma"/>
          <w:color w:val="auto"/>
          <w:sz w:val="24"/>
          <w:szCs w:val="25"/>
        </w:rPr>
        <w:t>à</w:t>
      </w:r>
      <w:r w:rsidR="008771FD" w:rsidRPr="00FD67B9">
        <w:rPr>
          <w:rFonts w:ascii="Tahoma" w:hAnsi="Tahoma" w:cs="Tahoma"/>
          <w:color w:val="auto"/>
          <w:sz w:val="24"/>
          <w:szCs w:val="25"/>
        </w:rPr>
        <w:t xml:space="preserve"> ce sujet </w:t>
      </w:r>
      <w:r w:rsidR="00930B7F" w:rsidRPr="00FD67B9">
        <w:rPr>
          <w:rFonts w:ascii="Tahoma" w:hAnsi="Tahoma" w:cs="Tahoma"/>
          <w:color w:val="auto"/>
          <w:sz w:val="24"/>
          <w:szCs w:val="25"/>
        </w:rPr>
        <w:t xml:space="preserve">la CENI </w:t>
      </w:r>
      <w:r w:rsidR="008771FD" w:rsidRPr="00FD67B9">
        <w:rPr>
          <w:rFonts w:ascii="Tahoma" w:hAnsi="Tahoma" w:cs="Tahoma"/>
          <w:color w:val="auto"/>
          <w:sz w:val="24"/>
          <w:szCs w:val="25"/>
        </w:rPr>
        <w:t xml:space="preserve">fait </w:t>
      </w:r>
      <w:r w:rsidR="00312156">
        <w:rPr>
          <w:rFonts w:ascii="Tahoma" w:hAnsi="Tahoma" w:cs="Tahoma"/>
          <w:color w:val="auto"/>
          <w:sz w:val="24"/>
          <w:szCs w:val="25"/>
        </w:rPr>
        <w:t>« </w:t>
      </w:r>
      <w:r w:rsidR="008771FD" w:rsidRPr="00FD67B9">
        <w:rPr>
          <w:rFonts w:ascii="Tahoma" w:hAnsi="Tahoma" w:cs="Tahoma"/>
          <w:color w:val="auto"/>
          <w:sz w:val="24"/>
          <w:szCs w:val="25"/>
        </w:rPr>
        <w:t>observer que,</w:t>
      </w:r>
      <w:r w:rsidR="00A83F41" w:rsidRPr="00FD67B9">
        <w:rPr>
          <w:rFonts w:ascii="Tahoma" w:hAnsi="Tahoma" w:cs="Tahoma"/>
          <w:color w:val="auto"/>
          <w:sz w:val="24"/>
          <w:szCs w:val="25"/>
        </w:rPr>
        <w:t xml:space="preserve"> est irrecevable la requête </w:t>
      </w:r>
      <w:r w:rsidR="00357D70" w:rsidRPr="00FD67B9">
        <w:rPr>
          <w:rFonts w:ascii="Tahoma" w:hAnsi="Tahoma" w:cs="Tahoma"/>
          <w:color w:val="auto"/>
          <w:sz w:val="24"/>
          <w:szCs w:val="25"/>
        </w:rPr>
        <w:t xml:space="preserve">introduite par </w:t>
      </w:r>
      <w:r w:rsidR="00312156">
        <w:rPr>
          <w:rFonts w:ascii="Tahoma" w:hAnsi="Tahoma" w:cs="Tahoma"/>
          <w:color w:val="auto"/>
          <w:sz w:val="24"/>
          <w:szCs w:val="25"/>
        </w:rPr>
        <w:t>« </w:t>
      </w:r>
      <w:r w:rsidR="00357D70" w:rsidRPr="00FD67B9">
        <w:rPr>
          <w:rFonts w:ascii="Tahoma" w:hAnsi="Tahoma" w:cs="Tahoma"/>
          <w:color w:val="auto"/>
          <w:sz w:val="24"/>
          <w:szCs w:val="25"/>
        </w:rPr>
        <w:t xml:space="preserve">un avocat porteur de procuration spéciale lui remise </w:t>
      </w:r>
      <w:r w:rsidR="00312156">
        <w:rPr>
          <w:rFonts w:ascii="Tahoma" w:hAnsi="Tahoma" w:cs="Tahoma"/>
          <w:color w:val="auto"/>
          <w:sz w:val="24"/>
          <w:szCs w:val="25"/>
        </w:rPr>
        <w:t>« </w:t>
      </w:r>
      <w:r w:rsidR="00357D70" w:rsidRPr="00FD67B9">
        <w:rPr>
          <w:rFonts w:ascii="Tahoma" w:hAnsi="Tahoma" w:cs="Tahoma"/>
          <w:color w:val="auto"/>
          <w:sz w:val="24"/>
          <w:szCs w:val="25"/>
        </w:rPr>
        <w:t xml:space="preserve">par le président d’un parti qui n’a pas qualité d’engager </w:t>
      </w:r>
      <w:r w:rsidR="00312156">
        <w:rPr>
          <w:rFonts w:ascii="Tahoma" w:hAnsi="Tahoma" w:cs="Tahoma"/>
          <w:color w:val="auto"/>
          <w:sz w:val="24"/>
          <w:szCs w:val="25"/>
        </w:rPr>
        <w:t>« </w:t>
      </w:r>
      <w:r w:rsidR="00357D70" w:rsidRPr="00FD67B9">
        <w:rPr>
          <w:rFonts w:ascii="Tahoma" w:hAnsi="Tahoma" w:cs="Tahoma"/>
          <w:color w:val="auto"/>
          <w:sz w:val="24"/>
          <w:szCs w:val="25"/>
        </w:rPr>
        <w:t xml:space="preserve">le parti en justice </w:t>
      </w:r>
      <w:r w:rsidR="00932B2D" w:rsidRPr="00FD67B9">
        <w:rPr>
          <w:rFonts w:ascii="Tahoma" w:hAnsi="Tahoma" w:cs="Tahoma"/>
          <w:color w:val="auto"/>
          <w:sz w:val="24"/>
          <w:szCs w:val="25"/>
        </w:rPr>
        <w:t xml:space="preserve">conformément aux dispositions de </w:t>
      </w:r>
      <w:r w:rsidR="00312156">
        <w:rPr>
          <w:rFonts w:ascii="Tahoma" w:hAnsi="Tahoma" w:cs="Tahoma"/>
          <w:color w:val="auto"/>
          <w:sz w:val="24"/>
          <w:szCs w:val="25"/>
        </w:rPr>
        <w:t>« </w:t>
      </w:r>
      <w:r w:rsidR="00932B2D" w:rsidRPr="00FD67B9">
        <w:rPr>
          <w:rFonts w:ascii="Tahoma" w:hAnsi="Tahoma" w:cs="Tahoma"/>
          <w:color w:val="auto"/>
          <w:sz w:val="24"/>
          <w:szCs w:val="25"/>
        </w:rPr>
        <w:t xml:space="preserve">l’article 73 </w:t>
      </w:r>
      <w:r w:rsidR="00F03BD6" w:rsidRPr="00FD67B9">
        <w:rPr>
          <w:rFonts w:ascii="Tahoma" w:hAnsi="Tahoma" w:cs="Tahoma"/>
          <w:color w:val="auto"/>
          <w:sz w:val="24"/>
          <w:szCs w:val="25"/>
        </w:rPr>
        <w:t xml:space="preserve">de la Loi électorale </w:t>
      </w:r>
      <w:r w:rsidR="006B08E9" w:rsidRPr="00FD67B9">
        <w:rPr>
          <w:rFonts w:ascii="Tahoma" w:hAnsi="Tahoma" w:cs="Tahoma"/>
          <w:color w:val="auto"/>
          <w:sz w:val="24"/>
          <w:szCs w:val="25"/>
        </w:rPr>
        <w:t xml:space="preserve">ainsi que des </w:t>
      </w:r>
      <w:r w:rsidR="00312156">
        <w:rPr>
          <w:rFonts w:ascii="Tahoma" w:hAnsi="Tahoma" w:cs="Tahoma"/>
          <w:color w:val="auto"/>
          <w:sz w:val="24"/>
          <w:szCs w:val="25"/>
        </w:rPr>
        <w:t>« </w:t>
      </w:r>
      <w:r w:rsidR="006B08E9" w:rsidRPr="00FD67B9">
        <w:rPr>
          <w:rFonts w:ascii="Tahoma" w:hAnsi="Tahoma" w:cs="Tahoma"/>
          <w:color w:val="auto"/>
          <w:sz w:val="24"/>
          <w:szCs w:val="25"/>
        </w:rPr>
        <w:t xml:space="preserve">dispositions statutaires qui le fondent à agir au nom de </w:t>
      </w:r>
      <w:r w:rsidR="00312156">
        <w:rPr>
          <w:rFonts w:ascii="Tahoma" w:hAnsi="Tahoma" w:cs="Tahoma"/>
          <w:color w:val="auto"/>
          <w:sz w:val="24"/>
          <w:szCs w:val="25"/>
        </w:rPr>
        <w:t>« </w:t>
      </w:r>
      <w:r w:rsidR="006B08E9" w:rsidRPr="00FD67B9">
        <w:rPr>
          <w:rFonts w:ascii="Tahoma" w:hAnsi="Tahoma" w:cs="Tahoma"/>
          <w:color w:val="auto"/>
          <w:sz w:val="24"/>
          <w:szCs w:val="25"/>
        </w:rPr>
        <w:t>ce parti</w:t>
      </w:r>
      <w:r w:rsidR="006C4528" w:rsidRPr="00FD67B9">
        <w:rPr>
          <w:rFonts w:ascii="Tahoma" w:hAnsi="Tahoma" w:cs="Tahoma"/>
          <w:color w:val="auto"/>
          <w:sz w:val="24"/>
          <w:szCs w:val="25"/>
        </w:rPr>
        <w:t>.</w:t>
      </w:r>
    </w:p>
    <w:p w:rsidR="005B2281" w:rsidRPr="005B2281" w:rsidRDefault="005B2281" w:rsidP="005B2281">
      <w:pPr>
        <w:pStyle w:val="Paragraphedeliste"/>
        <w:tabs>
          <w:tab w:val="left" w:pos="567"/>
        </w:tabs>
        <w:ind w:left="284" w:firstLine="0"/>
        <w:rPr>
          <w:rFonts w:ascii="Tahoma" w:hAnsi="Tahoma" w:cs="Tahoma"/>
          <w:b/>
          <w:color w:val="auto"/>
          <w:sz w:val="8"/>
          <w:szCs w:val="25"/>
          <w:u w:val="single"/>
        </w:rPr>
      </w:pPr>
    </w:p>
    <w:p w:rsidR="000844E8" w:rsidRDefault="00E87E1C" w:rsidP="005B2281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En </w:t>
      </w:r>
      <w:r w:rsidR="00140889">
        <w:rPr>
          <w:rFonts w:ascii="Tahoma" w:hAnsi="Tahoma" w:cs="Tahoma"/>
          <w:color w:val="auto"/>
          <w:sz w:val="24"/>
          <w:szCs w:val="25"/>
        </w:rPr>
        <w:t xml:space="preserve">l’espèce, les résultats provisoires dans cette </w:t>
      </w:r>
      <w:r w:rsidR="00312156">
        <w:rPr>
          <w:rFonts w:ascii="Tahoma" w:hAnsi="Tahoma" w:cs="Tahoma"/>
          <w:color w:val="auto"/>
          <w:sz w:val="24"/>
          <w:szCs w:val="25"/>
        </w:rPr>
        <w:t>« </w:t>
      </w:r>
      <w:r w:rsidR="00140889">
        <w:rPr>
          <w:rFonts w:ascii="Tahoma" w:hAnsi="Tahoma" w:cs="Tahoma"/>
          <w:color w:val="auto"/>
          <w:sz w:val="24"/>
          <w:szCs w:val="25"/>
        </w:rPr>
        <w:t>circonscription électorale se présente comme suit</w:t>
      </w:r>
      <w:r w:rsidR="000844E8">
        <w:rPr>
          <w:rFonts w:ascii="Tahoma" w:hAnsi="Tahoma" w:cs="Tahoma"/>
          <w:color w:val="auto"/>
          <w:sz w:val="24"/>
          <w:szCs w:val="25"/>
        </w:rPr>
        <w:t> :</w:t>
      </w:r>
    </w:p>
    <w:p w:rsidR="002D3821" w:rsidRDefault="000844E8" w:rsidP="000844E8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Suffrage </w:t>
      </w:r>
      <w:r w:rsidR="002D3821">
        <w:rPr>
          <w:rFonts w:ascii="Tahoma" w:hAnsi="Tahoma" w:cs="Tahoma"/>
          <w:color w:val="auto"/>
          <w:sz w:val="24"/>
          <w:szCs w:val="25"/>
        </w:rPr>
        <w:t>valablement exprimés : 41 789 ;</w:t>
      </w:r>
    </w:p>
    <w:p w:rsidR="00810D1D" w:rsidRDefault="002D3821" w:rsidP="000844E8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Suffrage valablement </w:t>
      </w:r>
      <w:r w:rsidR="00DA6E99">
        <w:rPr>
          <w:rFonts w:ascii="Tahoma" w:hAnsi="Tahoma" w:cs="Tahoma"/>
          <w:color w:val="auto"/>
          <w:sz w:val="24"/>
          <w:szCs w:val="25"/>
        </w:rPr>
        <w:t>exprimé liste seuil de la circonscription</w:t>
      </w:r>
      <w:r w:rsidR="008862F8">
        <w:rPr>
          <w:rFonts w:ascii="Tahoma" w:hAnsi="Tahoma" w:cs="Tahoma"/>
          <w:color w:val="auto"/>
          <w:sz w:val="24"/>
          <w:szCs w:val="25"/>
        </w:rPr>
        <w:t> : 19 577 voix ;</w:t>
      </w:r>
    </w:p>
    <w:p w:rsidR="00095432" w:rsidRDefault="00B0545C" w:rsidP="000844E8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Nombre de siège à pourvoir 2</w:t>
      </w:r>
    </w:p>
    <w:p w:rsidR="00095432" w:rsidRDefault="00095432" w:rsidP="000844E8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Quotient électoral est de : 9 788,5 voix.</w:t>
      </w:r>
    </w:p>
    <w:p w:rsidR="004227B7" w:rsidRPr="00C359E4" w:rsidRDefault="004227B7" w:rsidP="004227B7">
      <w:pPr>
        <w:pStyle w:val="Paragraphedeliste"/>
        <w:spacing w:line="276" w:lineRule="auto"/>
        <w:ind w:firstLine="0"/>
        <w:rPr>
          <w:rFonts w:ascii="Tahoma" w:hAnsi="Tahoma" w:cs="Tahoma"/>
          <w:color w:val="auto"/>
          <w:sz w:val="8"/>
          <w:szCs w:val="25"/>
        </w:rPr>
      </w:pPr>
    </w:p>
    <w:p w:rsidR="004227B7" w:rsidRDefault="00095432" w:rsidP="00210287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En l’espèce, la liste du requérant ADCN a réalisé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 xml:space="preserve">un score de 3170 voix, ce qui ne lui a pas permis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 xml:space="preserve">d’obtenir un siège ; alors que celle du regroupement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>politique AFDC-A</w:t>
      </w:r>
      <w:r w:rsidR="00295AE4">
        <w:rPr>
          <w:rFonts w:ascii="Tahoma" w:hAnsi="Tahoma" w:cs="Tahoma"/>
          <w:color w:val="auto"/>
          <w:sz w:val="24"/>
          <w:szCs w:val="25"/>
        </w:rPr>
        <w:t xml:space="preserve"> avec ses </w:t>
      </w:r>
      <w:r w:rsidR="00CC5407">
        <w:rPr>
          <w:rFonts w:ascii="Tahoma" w:hAnsi="Tahoma" w:cs="Tahoma"/>
          <w:color w:val="auto"/>
          <w:sz w:val="24"/>
          <w:szCs w:val="25"/>
        </w:rPr>
        <w:t xml:space="preserve">3522 voix a obtenu un siège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 w:rsidR="00CC5407">
        <w:rPr>
          <w:rFonts w:ascii="Tahoma" w:hAnsi="Tahoma" w:cs="Tahoma"/>
          <w:color w:val="auto"/>
          <w:sz w:val="24"/>
          <w:szCs w:val="25"/>
        </w:rPr>
        <w:t xml:space="preserve">attribué au candidat ayant recueilli plus de voix, à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 w:rsidR="00CC5407">
        <w:rPr>
          <w:rFonts w:ascii="Tahoma" w:hAnsi="Tahoma" w:cs="Tahoma"/>
          <w:color w:val="auto"/>
          <w:sz w:val="24"/>
          <w:szCs w:val="25"/>
        </w:rPr>
        <w:t>savoir, KOYANGA LELE Désiré</w:t>
      </w:r>
      <w:r w:rsidR="007F0703">
        <w:rPr>
          <w:rFonts w:ascii="Tahoma" w:hAnsi="Tahoma" w:cs="Tahoma"/>
          <w:color w:val="auto"/>
          <w:sz w:val="24"/>
          <w:szCs w:val="25"/>
        </w:rPr>
        <w:t xml:space="preserve"> élu avec 3354 voix.</w:t>
      </w:r>
    </w:p>
    <w:p w:rsidR="00210287" w:rsidRPr="00C359E4" w:rsidRDefault="00210287" w:rsidP="00210287">
      <w:pPr>
        <w:spacing w:line="276" w:lineRule="auto"/>
        <w:ind w:firstLine="699"/>
        <w:rPr>
          <w:rFonts w:ascii="Tahoma" w:hAnsi="Tahoma" w:cs="Tahoma"/>
          <w:color w:val="auto"/>
          <w:sz w:val="6"/>
          <w:szCs w:val="25"/>
        </w:rPr>
      </w:pPr>
    </w:p>
    <w:p w:rsidR="008D32E9" w:rsidRPr="00095432" w:rsidRDefault="004227B7" w:rsidP="00CC7B78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La Commissi</w:t>
      </w:r>
      <w:r w:rsidR="00210287">
        <w:rPr>
          <w:rFonts w:ascii="Tahoma" w:hAnsi="Tahoma" w:cs="Tahoma"/>
          <w:color w:val="auto"/>
          <w:sz w:val="24"/>
          <w:szCs w:val="25"/>
        </w:rPr>
        <w:t xml:space="preserve">on </w:t>
      </w:r>
      <w:r w:rsidR="002D5618">
        <w:rPr>
          <w:rFonts w:ascii="Tahoma" w:hAnsi="Tahoma" w:cs="Tahoma"/>
          <w:color w:val="auto"/>
          <w:sz w:val="24"/>
          <w:szCs w:val="25"/>
        </w:rPr>
        <w:t>électorale nationale indépendante</w:t>
      </w:r>
      <w:r w:rsidR="00662BFE">
        <w:rPr>
          <w:rFonts w:ascii="Tahoma" w:hAnsi="Tahoma" w:cs="Tahoma"/>
          <w:color w:val="auto"/>
          <w:sz w:val="24"/>
          <w:szCs w:val="25"/>
        </w:rPr>
        <w:t xml:space="preserve">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 w:rsidR="00662BFE">
        <w:rPr>
          <w:rFonts w:ascii="Tahoma" w:hAnsi="Tahoma" w:cs="Tahoma"/>
          <w:color w:val="auto"/>
          <w:sz w:val="24"/>
          <w:szCs w:val="25"/>
        </w:rPr>
        <w:t xml:space="preserve">fait encore observer que c’est à bon droit que la cour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 w:rsidR="00662BFE">
        <w:rPr>
          <w:rFonts w:ascii="Tahoma" w:hAnsi="Tahoma" w:cs="Tahoma"/>
          <w:color w:val="auto"/>
          <w:sz w:val="24"/>
          <w:szCs w:val="25"/>
        </w:rPr>
        <w:t xml:space="preserve">d’appel du Nord-Ubangi a rendu son arrêt sous RCE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 w:rsidR="00662BFE">
        <w:rPr>
          <w:rFonts w:ascii="Tahoma" w:hAnsi="Tahoma" w:cs="Tahoma"/>
          <w:color w:val="auto"/>
          <w:sz w:val="24"/>
          <w:szCs w:val="25"/>
        </w:rPr>
        <w:t xml:space="preserve">018 confirmant la décision </w:t>
      </w:r>
      <w:r w:rsidR="00522BD9">
        <w:rPr>
          <w:rFonts w:ascii="Tahoma" w:hAnsi="Tahoma" w:cs="Tahoma"/>
          <w:color w:val="auto"/>
          <w:sz w:val="24"/>
          <w:szCs w:val="25"/>
        </w:rPr>
        <w:t xml:space="preserve">de la CENI ayant proclamé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 w:rsidR="00522BD9">
        <w:rPr>
          <w:rFonts w:ascii="Tahoma" w:hAnsi="Tahoma" w:cs="Tahoma"/>
          <w:color w:val="auto"/>
          <w:sz w:val="24"/>
          <w:szCs w:val="25"/>
        </w:rPr>
        <w:t xml:space="preserve">élu la liste AFDC-A et son candidat </w:t>
      </w:r>
      <w:r w:rsidR="002F0F4C">
        <w:rPr>
          <w:rFonts w:ascii="Tahoma" w:hAnsi="Tahoma" w:cs="Tahoma"/>
          <w:color w:val="auto"/>
          <w:sz w:val="24"/>
          <w:szCs w:val="25"/>
        </w:rPr>
        <w:t xml:space="preserve">KOYANGA LELE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 w:rsidR="002F0F4C">
        <w:rPr>
          <w:rFonts w:ascii="Tahoma" w:hAnsi="Tahoma" w:cs="Tahoma"/>
          <w:color w:val="auto"/>
          <w:sz w:val="24"/>
          <w:szCs w:val="25"/>
        </w:rPr>
        <w:t>Désiré.</w:t>
      </w:r>
      <w:r w:rsidR="00522BD9">
        <w:rPr>
          <w:rFonts w:ascii="Tahoma" w:hAnsi="Tahoma" w:cs="Tahoma"/>
          <w:color w:val="auto"/>
          <w:sz w:val="24"/>
          <w:szCs w:val="25"/>
        </w:rPr>
        <w:t xml:space="preserve">  </w:t>
      </w:r>
      <w:r w:rsidR="00662BFE">
        <w:rPr>
          <w:rFonts w:ascii="Tahoma" w:hAnsi="Tahoma" w:cs="Tahoma"/>
          <w:color w:val="auto"/>
          <w:sz w:val="24"/>
          <w:szCs w:val="25"/>
        </w:rPr>
        <w:t xml:space="preserve"> </w:t>
      </w:r>
      <w:r w:rsidR="008D32E9" w:rsidRPr="00095432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8D32E9" w:rsidRDefault="0037561B" w:rsidP="008D32E9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A57310" wp14:editId="373BCDA2">
                <wp:simplePos x="0" y="0"/>
                <wp:positionH relativeFrom="column">
                  <wp:posOffset>66675</wp:posOffset>
                </wp:positionH>
                <wp:positionV relativeFrom="paragraph">
                  <wp:posOffset>58751</wp:posOffset>
                </wp:positionV>
                <wp:extent cx="3792220" cy="0"/>
                <wp:effectExtent l="0" t="0" r="1778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22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25pt,4.65pt" to="303.8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" strokecolor="windowText" strokeweight="1pt">
                <v:stroke dashstyle="3 1" joinstyle="miter"/>
              </v:line>
            </w:pict>
          </mc:Fallback>
        </mc:AlternateContent>
      </w:r>
    </w:p>
    <w:p w:rsidR="00C32523" w:rsidRPr="00CB0A6A" w:rsidRDefault="00B346E8" w:rsidP="0092162A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Pr="00CB0A6A">
        <w:rPr>
          <w:rFonts w:ascii="Tahoma" w:hAnsi="Tahoma" w:cs="Tahoma"/>
          <w:color w:val="auto"/>
          <w:sz w:val="24"/>
          <w:szCs w:val="25"/>
        </w:rPr>
        <w:tab/>
        <w:t xml:space="preserve">- </w:t>
      </w:r>
      <w:r w:rsidR="003D6FC5" w:rsidRPr="00CB0A6A">
        <w:rPr>
          <w:rFonts w:ascii="Tahoma" w:hAnsi="Tahoma" w:cs="Tahoma"/>
          <w:color w:val="auto"/>
          <w:sz w:val="24"/>
          <w:szCs w:val="25"/>
        </w:rPr>
        <w:t>Enfin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au Ministère Public représenté par </w:t>
      </w: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="00AA7D2A" w:rsidRPr="00CB0A6A">
        <w:rPr>
          <w:rFonts w:ascii="Tahoma" w:hAnsi="Tahoma" w:cs="Tahoma"/>
          <w:color w:val="auto"/>
          <w:sz w:val="24"/>
          <w:szCs w:val="25"/>
        </w:rPr>
        <w:t xml:space="preserve">l’Avocat Général </w:t>
      </w:r>
      <w:r w:rsidR="00ED17FB">
        <w:rPr>
          <w:rFonts w:ascii="Tahoma" w:hAnsi="Tahoma" w:cs="Tahoma"/>
          <w:color w:val="auto"/>
          <w:sz w:val="24"/>
          <w:szCs w:val="25"/>
        </w:rPr>
        <w:t>BUKOLO MEY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 qui, ayant la parole, </w:t>
      </w:r>
      <w:r w:rsidR="00ED17FB">
        <w:rPr>
          <w:rFonts w:ascii="Tahoma" w:hAnsi="Tahoma" w:cs="Tahoma"/>
          <w:color w:val="auto"/>
          <w:sz w:val="24"/>
          <w:szCs w:val="25"/>
        </w:rPr>
        <w:t>«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donna 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son avis sur le banc,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dont ci-dessous </w:t>
      </w:r>
      <w:r w:rsidR="00ED17FB">
        <w:rPr>
          <w:rFonts w:ascii="Tahoma" w:hAnsi="Tahoma" w:cs="Tahoma"/>
          <w:color w:val="auto"/>
          <w:sz w:val="24"/>
          <w:szCs w:val="25"/>
        </w:rPr>
        <w:t>est</w:t>
      </w:r>
      <w:r w:rsidRPr="00CB0A6A">
        <w:rPr>
          <w:rFonts w:ascii="Tahoma" w:hAnsi="Tahoma" w:cs="Tahoma"/>
          <w:color w:val="auto"/>
          <w:sz w:val="24"/>
          <w:szCs w:val="25"/>
        </w:rPr>
        <w:t>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le </w:t>
      </w:r>
      <w:r w:rsidR="00ED17FB">
        <w:rPr>
          <w:rFonts w:ascii="Tahoma" w:hAnsi="Tahoma" w:cs="Tahoma"/>
          <w:color w:val="auto"/>
          <w:sz w:val="24"/>
          <w:szCs w:val="25"/>
        </w:rPr>
        <w:t>«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dispositif : </w:t>
      </w:r>
    </w:p>
    <w:p w:rsidR="00992840" w:rsidRPr="00C359E4" w:rsidRDefault="00992840" w:rsidP="006335E4">
      <w:pPr>
        <w:spacing w:line="276" w:lineRule="auto"/>
        <w:ind w:left="0" w:firstLine="0"/>
        <w:rPr>
          <w:rFonts w:ascii="Tahoma" w:hAnsi="Tahoma" w:cs="Tahoma"/>
          <w:color w:val="auto"/>
          <w:sz w:val="4"/>
          <w:szCs w:val="25"/>
        </w:rPr>
      </w:pPr>
    </w:p>
    <w:p w:rsidR="008E2145" w:rsidRPr="006335E4" w:rsidRDefault="00992840" w:rsidP="00C32523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6335E4">
        <w:rPr>
          <w:rFonts w:ascii="Tahoma" w:hAnsi="Tahoma" w:cs="Tahoma"/>
          <w:color w:val="auto"/>
          <w:sz w:val="24"/>
          <w:szCs w:val="25"/>
        </w:rPr>
        <w:t>« </w:t>
      </w:r>
      <w:r w:rsidRPr="006335E4">
        <w:rPr>
          <w:rFonts w:ascii="Tahoma" w:hAnsi="Tahoma" w:cs="Tahoma"/>
          <w:color w:val="auto"/>
          <w:sz w:val="24"/>
          <w:szCs w:val="25"/>
        </w:rPr>
        <w:tab/>
      </w:r>
      <w:r w:rsidR="00B44412">
        <w:rPr>
          <w:rFonts w:ascii="Tahoma" w:hAnsi="Tahoma" w:cs="Tahoma"/>
          <w:b/>
          <w:color w:val="auto"/>
          <w:sz w:val="24"/>
          <w:szCs w:val="25"/>
          <w:u w:val="single"/>
        </w:rPr>
        <w:t>Qu’il p</w:t>
      </w:r>
      <w:r w:rsidRPr="006335E4">
        <w:rPr>
          <w:rFonts w:ascii="Tahoma" w:hAnsi="Tahoma" w:cs="Tahoma"/>
          <w:b/>
          <w:color w:val="auto"/>
          <w:sz w:val="24"/>
          <w:szCs w:val="25"/>
          <w:u w:val="single"/>
        </w:rPr>
        <w:t xml:space="preserve">laise </w:t>
      </w:r>
      <w:r w:rsidR="008E2145" w:rsidRPr="006335E4">
        <w:rPr>
          <w:rFonts w:ascii="Tahoma" w:hAnsi="Tahoma" w:cs="Tahoma"/>
          <w:b/>
          <w:color w:val="auto"/>
          <w:sz w:val="24"/>
          <w:szCs w:val="25"/>
          <w:u w:val="single"/>
        </w:rPr>
        <w:t>au Conseil d’Etat</w:t>
      </w:r>
      <w:r w:rsidR="008E2145" w:rsidRPr="006335E4">
        <w:rPr>
          <w:rFonts w:ascii="Tahoma" w:hAnsi="Tahoma" w:cs="Tahoma"/>
          <w:color w:val="auto"/>
          <w:sz w:val="24"/>
          <w:szCs w:val="25"/>
          <w:u w:val="single"/>
        </w:rPr>
        <w:t>,</w:t>
      </w:r>
    </w:p>
    <w:p w:rsidR="00EA4F9B" w:rsidRPr="00C359E4" w:rsidRDefault="00EA4F9B" w:rsidP="00C32523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883C29" w:rsidRDefault="008E2145" w:rsidP="00C32523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2D118A">
        <w:rPr>
          <w:rFonts w:ascii="Tahoma" w:hAnsi="Tahoma" w:cs="Tahoma"/>
          <w:color w:val="auto"/>
          <w:sz w:val="24"/>
          <w:szCs w:val="25"/>
        </w:rPr>
        <w:t>« </w:t>
      </w:r>
      <w:r w:rsidR="00C359E4">
        <w:rPr>
          <w:rFonts w:ascii="Tahoma" w:hAnsi="Tahoma" w:cs="Tahoma"/>
          <w:color w:val="auto"/>
          <w:sz w:val="24"/>
          <w:szCs w:val="25"/>
        </w:rPr>
        <w:t xml:space="preserve"> - </w:t>
      </w:r>
      <w:r w:rsidRPr="002D118A">
        <w:rPr>
          <w:rFonts w:ascii="Tahoma" w:hAnsi="Tahoma" w:cs="Tahoma"/>
          <w:color w:val="auto"/>
          <w:sz w:val="24"/>
          <w:szCs w:val="25"/>
        </w:rPr>
        <w:t>D</w:t>
      </w:r>
      <w:r w:rsidR="00B44412">
        <w:rPr>
          <w:rFonts w:ascii="Tahoma" w:hAnsi="Tahoma" w:cs="Tahoma"/>
          <w:color w:val="auto"/>
          <w:sz w:val="24"/>
          <w:szCs w:val="25"/>
        </w:rPr>
        <w:t>e di</w:t>
      </w:r>
      <w:r w:rsidRPr="002D118A">
        <w:rPr>
          <w:rFonts w:ascii="Tahoma" w:hAnsi="Tahoma" w:cs="Tahoma"/>
          <w:color w:val="auto"/>
          <w:sz w:val="24"/>
          <w:szCs w:val="25"/>
        </w:rPr>
        <w:t>re</w:t>
      </w:r>
      <w:r w:rsidR="00977EAB">
        <w:rPr>
          <w:rFonts w:ascii="Tahoma" w:hAnsi="Tahoma" w:cs="Tahoma"/>
          <w:color w:val="auto"/>
          <w:sz w:val="24"/>
          <w:szCs w:val="25"/>
        </w:rPr>
        <w:t xml:space="preserve"> </w:t>
      </w:r>
      <w:r w:rsidR="009F7774">
        <w:rPr>
          <w:rFonts w:ascii="Tahoma" w:hAnsi="Tahoma" w:cs="Tahoma"/>
          <w:color w:val="auto"/>
          <w:sz w:val="24"/>
          <w:szCs w:val="25"/>
        </w:rPr>
        <w:t>i</w:t>
      </w:r>
      <w:r w:rsidR="00977EAB">
        <w:rPr>
          <w:rFonts w:ascii="Tahoma" w:hAnsi="Tahoma" w:cs="Tahoma"/>
          <w:color w:val="auto"/>
          <w:sz w:val="24"/>
          <w:szCs w:val="25"/>
        </w:rPr>
        <w:t>r</w:t>
      </w:r>
      <w:r w:rsidR="002669E2">
        <w:rPr>
          <w:rFonts w:ascii="Tahoma" w:hAnsi="Tahoma" w:cs="Tahoma"/>
          <w:color w:val="auto"/>
          <w:sz w:val="24"/>
          <w:szCs w:val="25"/>
        </w:rPr>
        <w:t>r</w:t>
      </w:r>
      <w:r w:rsidR="00977EAB">
        <w:rPr>
          <w:rFonts w:ascii="Tahoma" w:hAnsi="Tahoma" w:cs="Tahoma"/>
          <w:color w:val="auto"/>
          <w:sz w:val="24"/>
          <w:szCs w:val="25"/>
        </w:rPr>
        <w:t xml:space="preserve">ecevable et </w:t>
      </w:r>
      <w:r w:rsidR="00313A79">
        <w:rPr>
          <w:rFonts w:ascii="Tahoma" w:hAnsi="Tahoma" w:cs="Tahoma"/>
          <w:color w:val="auto"/>
          <w:sz w:val="24"/>
          <w:szCs w:val="25"/>
        </w:rPr>
        <w:t xml:space="preserve">non </w:t>
      </w:r>
      <w:r w:rsidR="00977EAB">
        <w:rPr>
          <w:rFonts w:ascii="Tahoma" w:hAnsi="Tahoma" w:cs="Tahoma"/>
          <w:color w:val="auto"/>
          <w:sz w:val="24"/>
          <w:szCs w:val="25"/>
        </w:rPr>
        <w:t>fondé</w:t>
      </w:r>
      <w:r w:rsidR="00B44412">
        <w:rPr>
          <w:rFonts w:ascii="Tahoma" w:hAnsi="Tahoma" w:cs="Tahoma"/>
          <w:color w:val="auto"/>
          <w:sz w:val="24"/>
          <w:szCs w:val="25"/>
        </w:rPr>
        <w:t xml:space="preserve"> l</w:t>
      </w:r>
      <w:r w:rsidR="00313A79">
        <w:rPr>
          <w:rFonts w:ascii="Tahoma" w:hAnsi="Tahoma" w:cs="Tahoma"/>
          <w:color w:val="auto"/>
          <w:sz w:val="24"/>
          <w:szCs w:val="25"/>
        </w:rPr>
        <w:t>a</w:t>
      </w:r>
      <w:r w:rsidR="00B44412">
        <w:rPr>
          <w:rFonts w:ascii="Tahoma" w:hAnsi="Tahoma" w:cs="Tahoma"/>
          <w:color w:val="auto"/>
          <w:sz w:val="24"/>
          <w:szCs w:val="25"/>
        </w:rPr>
        <w:t xml:space="preserve"> présent</w:t>
      </w:r>
      <w:r w:rsidR="00313A79">
        <w:rPr>
          <w:rFonts w:ascii="Tahoma" w:hAnsi="Tahoma" w:cs="Tahoma"/>
          <w:color w:val="auto"/>
          <w:sz w:val="24"/>
          <w:szCs w:val="25"/>
        </w:rPr>
        <w:t xml:space="preserve">e « requête en </w:t>
      </w:r>
      <w:r w:rsidR="00B44412">
        <w:rPr>
          <w:rFonts w:ascii="Tahoma" w:hAnsi="Tahoma" w:cs="Tahoma"/>
          <w:color w:val="auto"/>
          <w:sz w:val="24"/>
          <w:szCs w:val="25"/>
        </w:rPr>
        <w:t xml:space="preserve"> appel ;</w:t>
      </w:r>
    </w:p>
    <w:p w:rsidR="00C359E4" w:rsidRPr="00C359E4" w:rsidRDefault="00C359E4" w:rsidP="00C32523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F20A6C" w:rsidRDefault="00F20A6C" w:rsidP="00C32523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«  </w:t>
      </w:r>
      <w:r w:rsidR="00C359E4">
        <w:rPr>
          <w:rFonts w:ascii="Tahoma" w:hAnsi="Tahoma" w:cs="Tahoma"/>
          <w:color w:val="auto"/>
          <w:sz w:val="24"/>
          <w:szCs w:val="25"/>
        </w:rPr>
        <w:t xml:space="preserve"> </w:t>
      </w:r>
      <w:r>
        <w:rPr>
          <w:rFonts w:ascii="Tahoma" w:hAnsi="Tahoma" w:cs="Tahoma"/>
          <w:color w:val="auto"/>
          <w:sz w:val="24"/>
          <w:szCs w:val="25"/>
        </w:rPr>
        <w:t>- De confirmer l’œuvre du premier juge ;</w:t>
      </w:r>
    </w:p>
    <w:p w:rsidR="00C359E4" w:rsidRPr="00C359E4" w:rsidRDefault="00C359E4" w:rsidP="00C32523">
      <w:pPr>
        <w:spacing w:line="276" w:lineRule="auto"/>
        <w:rPr>
          <w:rFonts w:ascii="Tahoma" w:hAnsi="Tahoma" w:cs="Tahoma"/>
          <w:color w:val="auto"/>
          <w:sz w:val="2"/>
          <w:szCs w:val="25"/>
        </w:rPr>
      </w:pPr>
    </w:p>
    <w:p w:rsidR="00C359E4" w:rsidRDefault="00C359E4" w:rsidP="00C32523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 - Dire qu’il n’y a pas lieu de paiement de frais « d’instance</w:t>
      </w:r>
    </w:p>
    <w:p w:rsidR="00EA4F9B" w:rsidRPr="00EA4F9B" w:rsidRDefault="00C359E4" w:rsidP="00C32523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E6DD5B" wp14:editId="7AC6E49D">
                <wp:simplePos x="0" y="0"/>
                <wp:positionH relativeFrom="column">
                  <wp:posOffset>59690</wp:posOffset>
                </wp:positionH>
                <wp:positionV relativeFrom="paragraph">
                  <wp:posOffset>7316</wp:posOffset>
                </wp:positionV>
                <wp:extent cx="3792220" cy="0"/>
                <wp:effectExtent l="0" t="0" r="17780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22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7pt,.6pt" to="303.3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" strokecolor="windowText" strokeweight="1pt">
                <v:stroke dashstyle="3 1" joinstyle="miter"/>
              </v:line>
            </w:pict>
          </mc:Fallback>
        </mc:AlternateContent>
      </w:r>
    </w:p>
    <w:p w:rsidR="00E2777C" w:rsidRPr="009F111A" w:rsidRDefault="00E2777C" w:rsidP="00E2777C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 xml:space="preserve">REA. </w:t>
      </w:r>
      <w:r w:rsidR="00395283">
        <w:rPr>
          <w:rFonts w:ascii="Tahoma" w:hAnsi="Tahoma" w:cs="Tahoma"/>
          <w:b/>
          <w:sz w:val="24"/>
          <w:szCs w:val="25"/>
          <w:u w:val="single"/>
        </w:rPr>
        <w:t>218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>Six</w:t>
      </w:r>
      <w:r>
        <w:rPr>
          <w:rFonts w:ascii="Tahoma" w:hAnsi="Tahoma" w:cs="Tahoma"/>
          <w:b/>
          <w:sz w:val="24"/>
          <w:szCs w:val="25"/>
          <w:u w:val="single"/>
        </w:rPr>
        <w:t xml:space="preserve">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7C2E51" w:rsidRPr="005C562F" w:rsidRDefault="007C2E51" w:rsidP="00DD184C">
      <w:pPr>
        <w:spacing w:line="276" w:lineRule="auto"/>
        <w:rPr>
          <w:rFonts w:ascii="Tahoma" w:hAnsi="Tahoma" w:cs="Tahoma"/>
          <w:color w:val="auto"/>
          <w:szCs w:val="25"/>
        </w:rPr>
      </w:pPr>
    </w:p>
    <w:p w:rsidR="001F0B34" w:rsidRPr="007A5B1B" w:rsidRDefault="00021B31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>Après quoi</w:t>
      </w:r>
      <w:r w:rsidR="00E53671" w:rsidRPr="007A5B1B">
        <w:rPr>
          <w:rFonts w:ascii="Tahoma" w:hAnsi="Tahoma" w:cs="Tahoma"/>
          <w:color w:val="auto"/>
          <w:sz w:val="24"/>
          <w:szCs w:val="25"/>
        </w:rPr>
        <w:t>,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 le Conseil d’Etat déclara les débats clos, prit la cause en délibéré pour son arrêt à </w:t>
      </w:r>
      <w:r w:rsidR="00652D45">
        <w:rPr>
          <w:rFonts w:ascii="Tahoma" w:hAnsi="Tahoma" w:cs="Tahoma"/>
          <w:color w:val="auto"/>
          <w:sz w:val="24"/>
          <w:szCs w:val="25"/>
        </w:rPr>
        <w:t xml:space="preserve">intervenir dans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le délai de la loi ;</w:t>
      </w:r>
    </w:p>
    <w:p w:rsidR="001F0B34" w:rsidRPr="00AE1977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1F0B34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5C562F">
        <w:rPr>
          <w:rFonts w:ascii="Tahoma" w:hAnsi="Tahoma" w:cs="Tahoma"/>
          <w:color w:val="auto"/>
          <w:sz w:val="24"/>
          <w:szCs w:val="25"/>
        </w:rPr>
        <w:t>11</w:t>
      </w:r>
      <w:r w:rsidRPr="007A5B1B">
        <w:rPr>
          <w:rFonts w:ascii="Tahoma" w:hAnsi="Tahoma" w:cs="Tahoma"/>
          <w:color w:val="auto"/>
          <w:sz w:val="24"/>
          <w:szCs w:val="25"/>
        </w:rPr>
        <w:t xml:space="preserve"> </w:t>
      </w:r>
      <w:r w:rsidR="005C562F">
        <w:rPr>
          <w:rFonts w:ascii="Tahoma" w:hAnsi="Tahoma" w:cs="Tahoma"/>
          <w:color w:val="auto"/>
          <w:sz w:val="24"/>
          <w:szCs w:val="25"/>
        </w:rPr>
        <w:t>avril</w:t>
      </w:r>
      <w:r w:rsidR="00221E0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AE1977" w:rsidRPr="006D0E50" w:rsidRDefault="00AE1977" w:rsidP="00C914FB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4C2573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E26DE3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6D0E50" w:rsidRPr="006D0E50" w:rsidRDefault="006D0E50" w:rsidP="006D0E50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7377F0" w:rsidRPr="004E0E83" w:rsidRDefault="007377F0" w:rsidP="007377F0">
      <w:pPr>
        <w:ind w:left="0" w:right="50" w:firstLine="0"/>
        <w:jc w:val="left"/>
        <w:rPr>
          <w:b/>
          <w:sz w:val="10"/>
          <w:szCs w:val="25"/>
        </w:rPr>
      </w:pPr>
    </w:p>
    <w:p w:rsidR="007377F0" w:rsidRDefault="007377F0" w:rsidP="007377F0">
      <w:pPr>
        <w:ind w:left="0" w:right="113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 xml:space="preserve">A  R  </w:t>
      </w:r>
      <w:proofErr w:type="spellStart"/>
      <w:r w:rsidRPr="004E0E83">
        <w:rPr>
          <w:b/>
          <w:sz w:val="26"/>
          <w:szCs w:val="26"/>
          <w:u w:val="single"/>
        </w:rPr>
        <w:t>R</w:t>
      </w:r>
      <w:proofErr w:type="spellEnd"/>
      <w:r w:rsidRPr="004E0E83">
        <w:rPr>
          <w:b/>
          <w:sz w:val="26"/>
          <w:szCs w:val="26"/>
          <w:u w:val="single"/>
        </w:rPr>
        <w:t xml:space="preserve">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proofErr w:type="spellStart"/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  <w:proofErr w:type="spellEnd"/>
    </w:p>
    <w:p w:rsidR="0020296C" w:rsidRPr="003A490A" w:rsidRDefault="0020296C" w:rsidP="007377F0">
      <w:pPr>
        <w:ind w:left="0" w:right="113" w:firstLine="0"/>
        <w:jc w:val="center"/>
        <w:rPr>
          <w:rFonts w:ascii="Tahoma" w:hAnsi="Tahoma" w:cs="Tahoma"/>
          <w:b/>
          <w:sz w:val="18"/>
          <w:szCs w:val="26"/>
          <w:u w:val="single"/>
        </w:rPr>
      </w:pPr>
    </w:p>
    <w:p w:rsidR="007E7199" w:rsidRDefault="0094639F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Par déclaration </w:t>
      </w:r>
      <w:r w:rsidR="00725CF2">
        <w:rPr>
          <w:rFonts w:ascii="Tahoma" w:hAnsi="Tahoma" w:cs="Tahoma"/>
          <w:sz w:val="24"/>
          <w:szCs w:val="25"/>
        </w:rPr>
        <w:t>reçue et actée le 21 mars 2024 au greffe du Conseil d’Etat, Monsieur Adrien BWA GERENGBO</w:t>
      </w:r>
      <w:r w:rsidR="00395283">
        <w:rPr>
          <w:rFonts w:ascii="Tahoma" w:hAnsi="Tahoma" w:cs="Tahoma"/>
          <w:sz w:val="24"/>
          <w:szCs w:val="25"/>
        </w:rPr>
        <w:t xml:space="preserve"> qui se déclare Président national du parti politique Agir pour le Développement du Congo Nouveau, « ADCN » en sigle, agissant par l’avocat Blaise MBENGA AUNDU du barreau</w:t>
      </w:r>
      <w:r w:rsidR="00534730">
        <w:rPr>
          <w:rFonts w:ascii="Tahoma" w:hAnsi="Tahoma" w:cs="Tahoma"/>
          <w:sz w:val="24"/>
          <w:szCs w:val="25"/>
        </w:rPr>
        <w:t xml:space="preserve"> de Kinshasa/Matete, porteur de procuration spéciale à lui remise le 18 mars 2024 par ce dernier, a, pour mal jugé, interjeté appel contre l’arrêt rendu </w:t>
      </w:r>
      <w:r w:rsidR="00747005">
        <w:rPr>
          <w:rFonts w:ascii="Tahoma" w:hAnsi="Tahoma" w:cs="Tahoma"/>
          <w:sz w:val="24"/>
          <w:szCs w:val="25"/>
        </w:rPr>
        <w:t xml:space="preserve">le 15 mars 2024 par la cour d’appel du Nord-Ubangi faisant office de cour administrative </w:t>
      </w:r>
      <w:r w:rsidR="005F44BE">
        <w:rPr>
          <w:rFonts w:ascii="Tahoma" w:hAnsi="Tahoma" w:cs="Tahoma"/>
          <w:sz w:val="24"/>
          <w:szCs w:val="25"/>
        </w:rPr>
        <w:t>d’</w:t>
      </w:r>
      <w:r w:rsidR="00F51BA1">
        <w:rPr>
          <w:rFonts w:ascii="Tahoma" w:hAnsi="Tahoma" w:cs="Tahoma"/>
          <w:sz w:val="24"/>
          <w:szCs w:val="25"/>
        </w:rPr>
        <w:t>appel, siégeant en m</w:t>
      </w:r>
      <w:r w:rsidR="0026564D">
        <w:rPr>
          <w:rFonts w:ascii="Tahoma" w:hAnsi="Tahoma" w:cs="Tahoma"/>
          <w:sz w:val="24"/>
          <w:szCs w:val="25"/>
        </w:rPr>
        <w:t>atière de contentieux électoral des résultats au premier degré sous RCE 018, dans la ca</w:t>
      </w:r>
      <w:r w:rsidR="008F68C4">
        <w:rPr>
          <w:rFonts w:ascii="Tahoma" w:hAnsi="Tahoma" w:cs="Tahoma"/>
          <w:sz w:val="24"/>
          <w:szCs w:val="25"/>
        </w:rPr>
        <w:t xml:space="preserve">use opposant le parti politique, « ADCN » et son candidat Marcel GBAGARA </w:t>
      </w:r>
      <w:r w:rsidR="00A329CE">
        <w:rPr>
          <w:rFonts w:ascii="Tahoma" w:hAnsi="Tahoma" w:cs="Tahoma"/>
          <w:sz w:val="24"/>
          <w:szCs w:val="25"/>
        </w:rPr>
        <w:t>NZUAMBE</w:t>
      </w:r>
      <w:r w:rsidR="0020610B">
        <w:rPr>
          <w:rFonts w:ascii="Tahoma" w:hAnsi="Tahoma" w:cs="Tahoma"/>
          <w:sz w:val="24"/>
          <w:szCs w:val="25"/>
        </w:rPr>
        <w:t xml:space="preserve"> à Monsieur Désiré KOYANGA LELE du regroupement politique AFDC-A par lequel la cour a décrété l’irrecevabilité de l’action entreprise et dont le dispositif </w:t>
      </w:r>
      <w:r w:rsidR="00360FC9">
        <w:rPr>
          <w:rFonts w:ascii="Tahoma" w:hAnsi="Tahoma" w:cs="Tahoma"/>
          <w:sz w:val="24"/>
          <w:szCs w:val="25"/>
        </w:rPr>
        <w:t>est ainsi libellé :</w:t>
      </w:r>
    </w:p>
    <w:p w:rsidR="007E7199" w:rsidRPr="007E7199" w:rsidRDefault="007E7199" w:rsidP="00E10B27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7E7199" w:rsidRDefault="007E7199" w:rsidP="007E7199">
      <w:pPr>
        <w:spacing w:line="276" w:lineRule="auto"/>
        <w:ind w:right="50"/>
        <w:rPr>
          <w:rFonts w:ascii="Tahoma" w:hAnsi="Tahoma" w:cs="Tahoma"/>
          <w:b/>
          <w:sz w:val="24"/>
          <w:szCs w:val="25"/>
        </w:rPr>
      </w:pPr>
      <w:r w:rsidRPr="000B2D42">
        <w:rPr>
          <w:i/>
          <w:sz w:val="24"/>
          <w:szCs w:val="25"/>
        </w:rPr>
        <w:t>«</w:t>
      </w:r>
      <w:r>
        <w:rPr>
          <w:rFonts w:ascii="Tahoma" w:hAnsi="Tahoma" w:cs="Tahoma"/>
          <w:sz w:val="24"/>
          <w:szCs w:val="25"/>
        </w:rPr>
        <w:tab/>
      </w:r>
      <w:r w:rsidRPr="007E7199">
        <w:rPr>
          <w:rFonts w:ascii="Tahoma" w:hAnsi="Tahoma" w:cs="Tahoma"/>
          <w:b/>
          <w:sz w:val="24"/>
          <w:szCs w:val="25"/>
        </w:rPr>
        <w:t>C’est pourquoi</w:t>
      </w:r>
      <w:r>
        <w:rPr>
          <w:rFonts w:ascii="Tahoma" w:hAnsi="Tahoma" w:cs="Tahoma"/>
          <w:b/>
          <w:sz w:val="24"/>
          <w:szCs w:val="25"/>
        </w:rPr>
        <w:t> :</w:t>
      </w:r>
    </w:p>
    <w:p w:rsidR="00E33E93" w:rsidRPr="00397B79" w:rsidRDefault="00E33E93" w:rsidP="007E7199">
      <w:pPr>
        <w:spacing w:line="276" w:lineRule="auto"/>
        <w:ind w:right="50"/>
        <w:rPr>
          <w:rFonts w:ascii="Tahoma" w:hAnsi="Tahoma" w:cs="Tahoma"/>
          <w:b/>
          <w:sz w:val="6"/>
          <w:szCs w:val="25"/>
        </w:rPr>
      </w:pPr>
    </w:p>
    <w:p w:rsidR="000B2D42" w:rsidRDefault="007E7199" w:rsidP="007E7199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0B2D42">
        <w:rPr>
          <w:i/>
          <w:sz w:val="24"/>
          <w:szCs w:val="25"/>
        </w:rPr>
        <w:t>« </w:t>
      </w:r>
      <w:r w:rsidR="00F84AE1" w:rsidRPr="00E33E93">
        <w:rPr>
          <w:i/>
          <w:sz w:val="24"/>
          <w:szCs w:val="25"/>
        </w:rPr>
        <w:t>La Cour d</w:t>
      </w:r>
      <w:r w:rsidR="00E33E93">
        <w:rPr>
          <w:i/>
          <w:sz w:val="24"/>
          <w:szCs w:val="25"/>
        </w:rPr>
        <w:t xml:space="preserve">’appel du Nord-Ubangi, faisant office de la </w:t>
      </w:r>
      <w:r w:rsidR="000B2D42">
        <w:rPr>
          <w:i/>
          <w:sz w:val="24"/>
          <w:szCs w:val="25"/>
        </w:rPr>
        <w:t>« </w:t>
      </w:r>
      <w:r w:rsidR="00E33E93">
        <w:rPr>
          <w:i/>
          <w:sz w:val="24"/>
          <w:szCs w:val="25"/>
        </w:rPr>
        <w:t xml:space="preserve">Cour administrative d’appel, statuant publiquement et </w:t>
      </w:r>
      <w:r w:rsidR="000B2D42">
        <w:rPr>
          <w:i/>
          <w:sz w:val="24"/>
          <w:szCs w:val="25"/>
        </w:rPr>
        <w:t>« </w:t>
      </w:r>
      <w:r w:rsidR="00E33E93">
        <w:rPr>
          <w:i/>
          <w:sz w:val="24"/>
          <w:szCs w:val="25"/>
        </w:rPr>
        <w:t>contradictoirement à l’égard de toutes les parties ;</w:t>
      </w:r>
      <w:r w:rsidR="00534730">
        <w:rPr>
          <w:rFonts w:ascii="Tahoma" w:hAnsi="Tahoma" w:cs="Tahoma"/>
          <w:sz w:val="24"/>
          <w:szCs w:val="25"/>
        </w:rPr>
        <w:t xml:space="preserve"> </w:t>
      </w:r>
    </w:p>
    <w:p w:rsidR="00F76EFC" w:rsidRPr="000808D8" w:rsidRDefault="00F76EFC" w:rsidP="007E7199">
      <w:pPr>
        <w:spacing w:line="276" w:lineRule="auto"/>
        <w:ind w:right="50"/>
        <w:rPr>
          <w:rFonts w:ascii="Tahoma" w:hAnsi="Tahoma" w:cs="Tahoma"/>
          <w:sz w:val="6"/>
          <w:szCs w:val="25"/>
        </w:rPr>
      </w:pPr>
    </w:p>
    <w:p w:rsidR="003739DF" w:rsidRDefault="000B2D42" w:rsidP="007E7199">
      <w:pPr>
        <w:spacing w:line="276" w:lineRule="auto"/>
        <w:ind w:right="50"/>
        <w:rPr>
          <w:i/>
          <w:sz w:val="24"/>
          <w:szCs w:val="25"/>
        </w:rPr>
      </w:pPr>
      <w:r w:rsidRPr="000B2D42">
        <w:rPr>
          <w:i/>
          <w:sz w:val="24"/>
          <w:szCs w:val="25"/>
        </w:rPr>
        <w:t>« </w:t>
      </w:r>
      <w:r w:rsidR="00395283" w:rsidRPr="000B2D42">
        <w:rPr>
          <w:i/>
          <w:sz w:val="24"/>
          <w:szCs w:val="25"/>
        </w:rPr>
        <w:t xml:space="preserve"> </w:t>
      </w:r>
      <w:r>
        <w:rPr>
          <w:i/>
          <w:sz w:val="24"/>
          <w:szCs w:val="25"/>
        </w:rPr>
        <w:t>Le Ministère Public entendu en son avis ;</w:t>
      </w:r>
    </w:p>
    <w:p w:rsidR="000808D8" w:rsidRPr="000808D8" w:rsidRDefault="000808D8" w:rsidP="007E7199">
      <w:pPr>
        <w:spacing w:line="276" w:lineRule="auto"/>
        <w:ind w:right="50"/>
        <w:rPr>
          <w:i/>
          <w:sz w:val="6"/>
          <w:szCs w:val="25"/>
        </w:rPr>
      </w:pPr>
    </w:p>
    <w:p w:rsidR="00C62624" w:rsidRDefault="003739DF" w:rsidP="007E7199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 w:rsidR="00BF262B">
        <w:rPr>
          <w:i/>
          <w:sz w:val="24"/>
          <w:szCs w:val="25"/>
        </w:rPr>
        <w:t xml:space="preserve">Reçoit le moyen relatif au déclinatoire de compétence </w:t>
      </w:r>
      <w:r w:rsidR="000808D8">
        <w:rPr>
          <w:i/>
          <w:sz w:val="24"/>
          <w:szCs w:val="25"/>
        </w:rPr>
        <w:t>« soulevé par les défendeurs, mais le dit non fondé ;</w:t>
      </w:r>
    </w:p>
    <w:p w:rsidR="00C62624" w:rsidRPr="00C62624" w:rsidRDefault="00C62624" w:rsidP="007E7199">
      <w:pPr>
        <w:spacing w:line="276" w:lineRule="auto"/>
        <w:ind w:right="50"/>
        <w:rPr>
          <w:i/>
          <w:sz w:val="4"/>
          <w:szCs w:val="25"/>
        </w:rPr>
      </w:pPr>
    </w:p>
    <w:p w:rsidR="006C6F98" w:rsidRDefault="00C62624" w:rsidP="007E7199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En conséquence, se déclare compétente en la « matière ;</w:t>
      </w:r>
    </w:p>
    <w:p w:rsidR="00230019" w:rsidRPr="009E2762" w:rsidRDefault="00230019" w:rsidP="007E7199">
      <w:pPr>
        <w:spacing w:line="276" w:lineRule="auto"/>
        <w:ind w:right="50"/>
        <w:rPr>
          <w:i/>
          <w:sz w:val="4"/>
          <w:szCs w:val="25"/>
        </w:rPr>
      </w:pPr>
    </w:p>
    <w:p w:rsidR="00497C06" w:rsidRDefault="006C6F98" w:rsidP="007E7199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 xml:space="preserve">« Statuant d’office, décrète l’irrecevabilité de la présente </w:t>
      </w:r>
      <w:r w:rsidR="00230019"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>action pour des raisons évoquées dans la motivation ;</w:t>
      </w:r>
    </w:p>
    <w:p w:rsidR="009E2762" w:rsidRPr="009E2762" w:rsidRDefault="009E2762" w:rsidP="007E7199">
      <w:pPr>
        <w:spacing w:line="276" w:lineRule="auto"/>
        <w:ind w:right="50"/>
        <w:rPr>
          <w:i/>
          <w:sz w:val="4"/>
          <w:szCs w:val="25"/>
        </w:rPr>
      </w:pPr>
    </w:p>
    <w:p w:rsidR="00770BC3" w:rsidRDefault="00497C06" w:rsidP="007E7199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Dit qu’il n’y a pas lieu à paiement des frais de justice</w:t>
      </w:r>
      <w:r w:rsidR="009E2762">
        <w:rPr>
          <w:i/>
          <w:sz w:val="24"/>
          <w:szCs w:val="25"/>
        </w:rPr>
        <w:t> ;</w:t>
      </w:r>
    </w:p>
    <w:p w:rsidR="009E2762" w:rsidRPr="00FA1188" w:rsidRDefault="009E2762" w:rsidP="007E7199">
      <w:pPr>
        <w:spacing w:line="276" w:lineRule="auto"/>
        <w:ind w:right="50"/>
        <w:rPr>
          <w:i/>
          <w:sz w:val="8"/>
          <w:szCs w:val="25"/>
        </w:rPr>
      </w:pPr>
    </w:p>
    <w:p w:rsidR="009E2762" w:rsidRPr="000B2D42" w:rsidRDefault="009E2762" w:rsidP="007E7199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 w:rsidR="00FA1188">
        <w:rPr>
          <w:i/>
          <w:sz w:val="24"/>
          <w:szCs w:val="25"/>
        </w:rPr>
        <w:t xml:space="preserve">Enjoint au Greffier de notifier cette décision aux </w:t>
      </w:r>
      <w:r w:rsidR="00E4199F">
        <w:rPr>
          <w:i/>
          <w:sz w:val="24"/>
          <w:szCs w:val="25"/>
        </w:rPr>
        <w:t>« </w:t>
      </w:r>
      <w:r w:rsidR="00FA1188">
        <w:rPr>
          <w:i/>
          <w:sz w:val="24"/>
          <w:szCs w:val="25"/>
        </w:rPr>
        <w:t>parties, à la CENI ainsi qu’à l’Assemblée Provinciale ».</w:t>
      </w:r>
    </w:p>
    <w:p w:rsidR="00725CF2" w:rsidRDefault="00725CF2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</w:p>
    <w:p w:rsidR="003508C2" w:rsidRPr="009F111A" w:rsidRDefault="003508C2" w:rsidP="003508C2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196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>S</w:t>
      </w:r>
      <w:r>
        <w:rPr>
          <w:rFonts w:ascii="Tahoma" w:hAnsi="Tahoma" w:cs="Tahoma"/>
          <w:b/>
          <w:sz w:val="24"/>
          <w:szCs w:val="25"/>
          <w:u w:val="single"/>
        </w:rPr>
        <w:t>ept</w:t>
      </w:r>
      <w:r>
        <w:rPr>
          <w:rFonts w:ascii="Tahoma" w:hAnsi="Tahoma" w:cs="Tahoma"/>
          <w:b/>
          <w:sz w:val="24"/>
          <w:szCs w:val="25"/>
          <w:u w:val="single"/>
        </w:rPr>
        <w:t xml:space="preserve">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395283" w:rsidRPr="007F5BAA" w:rsidRDefault="00395283" w:rsidP="00874511">
      <w:pPr>
        <w:spacing w:line="276" w:lineRule="auto"/>
        <w:ind w:left="0" w:right="50" w:firstLine="0"/>
        <w:rPr>
          <w:rFonts w:ascii="Tahoma" w:hAnsi="Tahoma" w:cs="Tahoma"/>
          <w:sz w:val="16"/>
          <w:szCs w:val="25"/>
        </w:rPr>
      </w:pPr>
    </w:p>
    <w:p w:rsidR="00770BC3" w:rsidRPr="009259B9" w:rsidRDefault="00770BC3" w:rsidP="00E10B27">
      <w:pPr>
        <w:spacing w:line="276" w:lineRule="auto"/>
        <w:ind w:right="50" w:firstLine="841"/>
        <w:rPr>
          <w:rFonts w:ascii="Tahoma" w:hAnsi="Tahoma" w:cs="Tahoma"/>
          <w:sz w:val="8"/>
          <w:szCs w:val="25"/>
        </w:rPr>
      </w:pPr>
    </w:p>
    <w:p w:rsidR="00770BC3" w:rsidRDefault="00E74037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L’appelant reproche à l’œuvre du premier juge, le fait d’avoir </w:t>
      </w:r>
      <w:r w:rsidR="00775333">
        <w:rPr>
          <w:rFonts w:ascii="Tahoma" w:hAnsi="Tahoma" w:cs="Tahoma"/>
          <w:sz w:val="24"/>
          <w:szCs w:val="25"/>
        </w:rPr>
        <w:t xml:space="preserve">décrété l’irrecevabilité de l’action </w:t>
      </w:r>
      <w:r w:rsidR="00287E88">
        <w:rPr>
          <w:rFonts w:ascii="Tahoma" w:hAnsi="Tahoma" w:cs="Tahoma"/>
          <w:sz w:val="24"/>
          <w:szCs w:val="25"/>
        </w:rPr>
        <w:t xml:space="preserve">introduite par le parti politique Agir pour le Développement du Congo Nouveau, « ADCN » </w:t>
      </w:r>
      <w:r w:rsidR="002612EC">
        <w:rPr>
          <w:rFonts w:ascii="Tahoma" w:hAnsi="Tahoma" w:cs="Tahoma"/>
          <w:sz w:val="24"/>
          <w:szCs w:val="25"/>
        </w:rPr>
        <w:t xml:space="preserve">et confirmé </w:t>
      </w:r>
      <w:r w:rsidR="00152AA5">
        <w:rPr>
          <w:rFonts w:ascii="Tahoma" w:hAnsi="Tahoma" w:cs="Tahoma"/>
          <w:sz w:val="24"/>
          <w:szCs w:val="25"/>
        </w:rPr>
        <w:t xml:space="preserve">l’élu contesté Monsieur KOYANGA LELE Désiré de la liste AFDC-A dans la circonscription électorale de </w:t>
      </w:r>
      <w:proofErr w:type="spellStart"/>
      <w:r w:rsidR="00152AA5">
        <w:rPr>
          <w:rFonts w:ascii="Tahoma" w:hAnsi="Tahoma" w:cs="Tahoma"/>
          <w:sz w:val="24"/>
          <w:szCs w:val="25"/>
        </w:rPr>
        <w:t>Mobayi-Mbongo</w:t>
      </w:r>
      <w:proofErr w:type="spellEnd"/>
      <w:r w:rsidR="00152AA5">
        <w:rPr>
          <w:rFonts w:ascii="Tahoma" w:hAnsi="Tahoma" w:cs="Tahoma"/>
          <w:sz w:val="24"/>
          <w:szCs w:val="25"/>
        </w:rPr>
        <w:t xml:space="preserve"> dans la province du Nord-Ubangi</w:t>
      </w:r>
      <w:r w:rsidR="00545F32">
        <w:rPr>
          <w:rFonts w:ascii="Tahoma" w:hAnsi="Tahoma" w:cs="Tahoma"/>
          <w:sz w:val="24"/>
          <w:szCs w:val="25"/>
        </w:rPr>
        <w:t>.</w:t>
      </w:r>
    </w:p>
    <w:p w:rsidR="002E109D" w:rsidRPr="009259B9" w:rsidRDefault="002E109D" w:rsidP="00E10B27">
      <w:pPr>
        <w:spacing w:line="276" w:lineRule="auto"/>
        <w:ind w:right="50" w:firstLine="841"/>
        <w:rPr>
          <w:rFonts w:ascii="Tahoma" w:hAnsi="Tahoma" w:cs="Tahoma"/>
          <w:sz w:val="8"/>
          <w:szCs w:val="25"/>
        </w:rPr>
      </w:pPr>
      <w:bookmarkStart w:id="0" w:name="_GoBack"/>
      <w:bookmarkEnd w:id="0"/>
    </w:p>
    <w:p w:rsidR="002E109D" w:rsidRDefault="002E109D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L’intimé soulève l’exception d’irrecevabilité de l’appel tirée du défaut de qualité dans le chef </w:t>
      </w:r>
      <w:r w:rsidR="00EE02F2">
        <w:rPr>
          <w:rFonts w:ascii="Tahoma" w:hAnsi="Tahoma" w:cs="Tahoma"/>
          <w:sz w:val="24"/>
          <w:szCs w:val="25"/>
        </w:rPr>
        <w:t xml:space="preserve">de Monsieur Adrien </w:t>
      </w:r>
      <w:r w:rsidR="000713E3">
        <w:rPr>
          <w:rFonts w:ascii="Tahoma" w:hAnsi="Tahoma" w:cs="Tahoma"/>
          <w:sz w:val="24"/>
          <w:szCs w:val="25"/>
        </w:rPr>
        <w:t xml:space="preserve">BWA GERENGBO, signataire </w:t>
      </w:r>
      <w:r w:rsidR="00FB0A9A">
        <w:rPr>
          <w:rFonts w:ascii="Tahoma" w:hAnsi="Tahoma" w:cs="Tahoma"/>
          <w:sz w:val="24"/>
          <w:szCs w:val="25"/>
        </w:rPr>
        <w:t xml:space="preserve">de la </w:t>
      </w:r>
      <w:r w:rsidR="00143438">
        <w:rPr>
          <w:rFonts w:ascii="Tahoma" w:hAnsi="Tahoma" w:cs="Tahoma"/>
          <w:sz w:val="24"/>
          <w:szCs w:val="25"/>
        </w:rPr>
        <w:t xml:space="preserve">procuration spéciale donnée à l’avocat Blaise MBENGA AUNDU pour relever appel au nom et pour le compte du parti politique </w:t>
      </w:r>
      <w:r w:rsidR="001D21E8">
        <w:rPr>
          <w:rFonts w:ascii="Tahoma" w:hAnsi="Tahoma" w:cs="Tahoma"/>
          <w:sz w:val="24"/>
          <w:szCs w:val="25"/>
        </w:rPr>
        <w:t xml:space="preserve">Agir pour le Développement du Congo Nouveau « ADCN ». </w:t>
      </w:r>
      <w:r w:rsidR="00D62900">
        <w:rPr>
          <w:rFonts w:ascii="Tahoma" w:hAnsi="Tahoma" w:cs="Tahoma"/>
          <w:sz w:val="24"/>
          <w:szCs w:val="25"/>
        </w:rPr>
        <w:t>Il surenchérit</w:t>
      </w:r>
      <w:r w:rsidR="009347C1">
        <w:rPr>
          <w:rFonts w:ascii="Tahoma" w:hAnsi="Tahoma" w:cs="Tahoma"/>
          <w:sz w:val="24"/>
          <w:szCs w:val="25"/>
        </w:rPr>
        <w:t xml:space="preserve"> </w:t>
      </w:r>
      <w:r w:rsidR="00C417B5">
        <w:rPr>
          <w:rFonts w:ascii="Tahoma" w:hAnsi="Tahoma" w:cs="Tahoma"/>
          <w:sz w:val="24"/>
          <w:szCs w:val="25"/>
        </w:rPr>
        <w:t xml:space="preserve">que l’appelant a produit un procès-verbal du 29 octobre 2022 de l’assemblée générale du collège des fondateurs, signé par Monsieur Adrien BWA GERENGBO, lequel </w:t>
      </w:r>
      <w:r w:rsidR="0040337E">
        <w:rPr>
          <w:rFonts w:ascii="Tahoma" w:hAnsi="Tahoma" w:cs="Tahoma"/>
          <w:sz w:val="24"/>
          <w:szCs w:val="25"/>
        </w:rPr>
        <w:t>procès-verbal ne contient aucune résolution de désignation du Président national du parti politique ADCN et n’a jamais fait l’objet de publication au Journal Officiel.</w:t>
      </w:r>
      <w:r w:rsidR="00D62900">
        <w:rPr>
          <w:rFonts w:ascii="Tahoma" w:hAnsi="Tahoma" w:cs="Tahoma"/>
          <w:sz w:val="24"/>
          <w:szCs w:val="25"/>
        </w:rPr>
        <w:t xml:space="preserve"> </w:t>
      </w:r>
      <w:r w:rsidR="00143438">
        <w:rPr>
          <w:rFonts w:ascii="Tahoma" w:hAnsi="Tahoma" w:cs="Tahoma"/>
          <w:sz w:val="24"/>
          <w:szCs w:val="25"/>
        </w:rPr>
        <w:t xml:space="preserve"> </w:t>
      </w:r>
      <w:r w:rsidR="00EE02F2">
        <w:rPr>
          <w:rFonts w:ascii="Tahoma" w:hAnsi="Tahoma" w:cs="Tahoma"/>
          <w:sz w:val="24"/>
          <w:szCs w:val="25"/>
        </w:rPr>
        <w:t xml:space="preserve"> </w:t>
      </w:r>
    </w:p>
    <w:p w:rsidR="00287E88" w:rsidRDefault="00287E88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</w:p>
    <w:p w:rsidR="00287E88" w:rsidRDefault="00287E88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</w:p>
    <w:p w:rsidR="00287E88" w:rsidRDefault="00287E88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</w:p>
    <w:p w:rsidR="00287E88" w:rsidRDefault="00287E88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</w:p>
    <w:p w:rsidR="007F5BAA" w:rsidRDefault="007F5BAA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</w:p>
    <w:p w:rsidR="00287E88" w:rsidRDefault="00287E88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</w:p>
    <w:p w:rsidR="00287E88" w:rsidRDefault="00287E88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</w:p>
    <w:p w:rsidR="00287E88" w:rsidRDefault="00287E88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</w:p>
    <w:p w:rsidR="00287E88" w:rsidRDefault="00287E88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</w:p>
    <w:p w:rsidR="00287E88" w:rsidRDefault="00287E88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</w:p>
    <w:p w:rsidR="00287E88" w:rsidRDefault="00287E88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</w:p>
    <w:p w:rsidR="00840D21" w:rsidRPr="006D0E50" w:rsidRDefault="00840D21" w:rsidP="00E10B27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6D0E50" w:rsidRDefault="00F4060D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Avant toute défense quant au fond, l’intimé soulève l’exception d’irrecevabilité de l’appel tirée du défaut de qualité dans le chef de Monsieur KAMBALE NZUGHUNDI Daniel, candidat à l’élection </w:t>
      </w:r>
      <w:r w:rsidR="00503A9B">
        <w:rPr>
          <w:rFonts w:ascii="Tahoma" w:hAnsi="Tahoma" w:cs="Tahoma"/>
          <w:sz w:val="24"/>
          <w:szCs w:val="25"/>
        </w:rPr>
        <w:t>provinciale</w:t>
      </w:r>
    </w:p>
    <w:p w:rsidR="006D0E50" w:rsidRPr="006D0E50" w:rsidRDefault="006D0E50" w:rsidP="006D0E50">
      <w:pPr>
        <w:spacing w:line="276" w:lineRule="auto"/>
        <w:ind w:right="50" w:firstLine="0"/>
        <w:rPr>
          <w:rFonts w:ascii="Tahoma" w:hAnsi="Tahoma" w:cs="Tahoma"/>
          <w:sz w:val="22"/>
          <w:szCs w:val="25"/>
        </w:rPr>
      </w:pPr>
    </w:p>
    <w:p w:rsidR="00666C57" w:rsidRDefault="00503A9B" w:rsidP="006D0E50">
      <w:pPr>
        <w:spacing w:line="276" w:lineRule="auto"/>
        <w:ind w:right="50" w:firstLine="0"/>
        <w:rPr>
          <w:rFonts w:ascii="Tahoma" w:hAnsi="Tahoma" w:cs="Tahoma"/>
          <w:sz w:val="24"/>
          <w:szCs w:val="25"/>
        </w:rPr>
      </w:pPr>
      <w:proofErr w:type="gramStart"/>
      <w:r>
        <w:rPr>
          <w:rFonts w:ascii="Tahoma" w:hAnsi="Tahoma" w:cs="Tahoma"/>
          <w:sz w:val="24"/>
          <w:szCs w:val="25"/>
        </w:rPr>
        <w:t>dans</w:t>
      </w:r>
      <w:proofErr w:type="gramEnd"/>
      <w:r>
        <w:rPr>
          <w:rFonts w:ascii="Tahoma" w:hAnsi="Tahoma" w:cs="Tahoma"/>
          <w:sz w:val="24"/>
          <w:szCs w:val="25"/>
        </w:rPr>
        <w:t xml:space="preserve"> la circonscription de Goma, de pouvoir saisir le Conseil d’Etat conjointement avec </w:t>
      </w:r>
      <w:r w:rsidR="008153E0">
        <w:rPr>
          <w:rFonts w:ascii="Tahoma" w:hAnsi="Tahoma" w:cs="Tahoma"/>
          <w:sz w:val="24"/>
          <w:szCs w:val="25"/>
        </w:rPr>
        <w:t>le président national de son regroupement politique.</w:t>
      </w:r>
    </w:p>
    <w:p w:rsidR="00666C57" w:rsidRPr="006D0E50" w:rsidRDefault="00666C57" w:rsidP="00E10B27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F4060D" w:rsidRDefault="000D4F28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Cette exception n’est pas fondée. En effet, contrairement aux allégations de l’intimé, la procuration spéciale qui a permis à l’avocate Lisette MBIYE </w:t>
      </w:r>
      <w:r>
        <w:rPr>
          <w:rFonts w:ascii="Tahoma" w:hAnsi="Tahoma" w:cs="Tahoma"/>
          <w:sz w:val="24"/>
          <w:szCs w:val="25"/>
        </w:rPr>
        <w:lastRenderedPageBreak/>
        <w:t xml:space="preserve">MUTOMBO du barreau </w:t>
      </w:r>
      <w:r w:rsidR="00004C50">
        <w:rPr>
          <w:rFonts w:ascii="Tahoma" w:hAnsi="Tahoma" w:cs="Tahoma"/>
          <w:sz w:val="24"/>
          <w:szCs w:val="25"/>
        </w:rPr>
        <w:t xml:space="preserve">du barreau de Kinshasa/Gombe d’interjeter </w:t>
      </w:r>
      <w:r w:rsidR="00EE38AA">
        <w:rPr>
          <w:rFonts w:ascii="Tahoma" w:hAnsi="Tahoma" w:cs="Tahoma"/>
          <w:sz w:val="24"/>
          <w:szCs w:val="25"/>
        </w:rPr>
        <w:t xml:space="preserve">appel </w:t>
      </w:r>
      <w:r w:rsidR="00D112B5">
        <w:rPr>
          <w:rFonts w:ascii="Tahoma" w:hAnsi="Tahoma" w:cs="Tahoma"/>
          <w:sz w:val="24"/>
          <w:szCs w:val="25"/>
        </w:rPr>
        <w:t xml:space="preserve">pour le compte </w:t>
      </w:r>
      <w:r w:rsidR="00C86F0D">
        <w:rPr>
          <w:rFonts w:ascii="Tahoma" w:hAnsi="Tahoma" w:cs="Tahoma"/>
          <w:sz w:val="24"/>
          <w:szCs w:val="25"/>
        </w:rPr>
        <w:t>du regroupement politique AAD-A porte la seule signature de son président national statutairement habilité</w:t>
      </w:r>
      <w:r w:rsidR="00B23994">
        <w:rPr>
          <w:rFonts w:ascii="Tahoma" w:hAnsi="Tahoma" w:cs="Tahoma"/>
          <w:sz w:val="24"/>
          <w:szCs w:val="25"/>
        </w:rPr>
        <w:t>.</w:t>
      </w:r>
      <w:r w:rsidR="00C86F0D">
        <w:rPr>
          <w:rFonts w:ascii="Tahoma" w:hAnsi="Tahoma" w:cs="Tahoma"/>
          <w:sz w:val="24"/>
          <w:szCs w:val="25"/>
        </w:rPr>
        <w:t xml:space="preserve"> </w:t>
      </w:r>
      <w:r w:rsidR="00B23994">
        <w:rPr>
          <w:rFonts w:ascii="Tahoma" w:hAnsi="Tahoma" w:cs="Tahoma"/>
          <w:sz w:val="24"/>
          <w:szCs w:val="25"/>
        </w:rPr>
        <w:t xml:space="preserve"> </w:t>
      </w:r>
      <w:proofErr w:type="gramStart"/>
      <w:r w:rsidR="00BD0C50">
        <w:rPr>
          <w:rFonts w:ascii="Tahoma" w:hAnsi="Tahoma" w:cs="Tahoma"/>
          <w:sz w:val="24"/>
          <w:szCs w:val="25"/>
        </w:rPr>
        <w:t>q</w:t>
      </w:r>
      <w:r w:rsidR="00C86F0D">
        <w:rPr>
          <w:rFonts w:ascii="Tahoma" w:hAnsi="Tahoma" w:cs="Tahoma"/>
          <w:sz w:val="24"/>
          <w:szCs w:val="25"/>
        </w:rPr>
        <w:t>uat</w:t>
      </w:r>
      <w:proofErr w:type="gramEnd"/>
      <w:r w:rsidR="00BD0C50">
        <w:rPr>
          <w:rFonts w:ascii="Tahoma" w:hAnsi="Tahoma" w:cs="Tahoma"/>
          <w:sz w:val="24"/>
          <w:szCs w:val="25"/>
        </w:rPr>
        <w:t xml:space="preserve"> </w:t>
      </w:r>
      <w:r w:rsidR="00B23994">
        <w:rPr>
          <w:rFonts w:ascii="Tahoma" w:hAnsi="Tahoma" w:cs="Tahoma"/>
          <w:sz w:val="24"/>
          <w:szCs w:val="25"/>
        </w:rPr>
        <w:t xml:space="preserve"> </w:t>
      </w:r>
      <w:r w:rsidR="00C86F0D">
        <w:rPr>
          <w:rFonts w:ascii="Tahoma" w:hAnsi="Tahoma" w:cs="Tahoma"/>
          <w:sz w:val="24"/>
          <w:szCs w:val="25"/>
        </w:rPr>
        <w:t>à</w:t>
      </w:r>
      <w:r w:rsidR="00B23994">
        <w:rPr>
          <w:rFonts w:ascii="Tahoma" w:hAnsi="Tahoma" w:cs="Tahoma"/>
          <w:sz w:val="24"/>
          <w:szCs w:val="25"/>
        </w:rPr>
        <w:t xml:space="preserve"> </w:t>
      </w:r>
      <w:r w:rsidR="00C86F0D">
        <w:rPr>
          <w:rFonts w:ascii="Tahoma" w:hAnsi="Tahoma" w:cs="Tahoma"/>
          <w:sz w:val="24"/>
          <w:szCs w:val="25"/>
        </w:rPr>
        <w:t xml:space="preserve"> ce.</w:t>
      </w:r>
      <w:r w:rsidR="00503A9B">
        <w:rPr>
          <w:rFonts w:ascii="Tahoma" w:hAnsi="Tahoma" w:cs="Tahoma"/>
          <w:sz w:val="24"/>
          <w:szCs w:val="25"/>
        </w:rPr>
        <w:t xml:space="preserve"> </w:t>
      </w:r>
    </w:p>
    <w:p w:rsidR="0094639F" w:rsidRPr="006D0E50" w:rsidRDefault="00C54C9D" w:rsidP="006D0E50">
      <w:pPr>
        <w:spacing w:line="276" w:lineRule="auto"/>
        <w:ind w:right="50"/>
        <w:rPr>
          <w:rFonts w:ascii="Tahoma" w:hAnsi="Tahoma" w:cs="Tahoma"/>
          <w:sz w:val="10"/>
          <w:szCs w:val="25"/>
        </w:rPr>
      </w:pPr>
      <w:r w:rsidRPr="006D0E50">
        <w:rPr>
          <w:rFonts w:ascii="Tahoma" w:hAnsi="Tahoma" w:cs="Tahoma"/>
          <w:sz w:val="10"/>
          <w:szCs w:val="25"/>
        </w:rPr>
        <w:t xml:space="preserve"> </w:t>
      </w:r>
    </w:p>
    <w:p w:rsidR="0094639F" w:rsidRDefault="00C54C9D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Interjeté conformément à la loi, cet appel est régulier et recevable.</w:t>
      </w:r>
    </w:p>
    <w:p w:rsidR="00480659" w:rsidRPr="004B0BDF" w:rsidRDefault="00480659" w:rsidP="00E10B27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AB0DB7" w:rsidRDefault="00480659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A l’appui de son </w:t>
      </w:r>
      <w:r w:rsidR="00DA14CB">
        <w:rPr>
          <w:rFonts w:ascii="Tahoma" w:hAnsi="Tahoma" w:cs="Tahoma"/>
          <w:sz w:val="24"/>
          <w:szCs w:val="25"/>
        </w:rPr>
        <w:t xml:space="preserve">recours, l’appelant déclare que le premier juge a mal dit le droit. Il soutient que pour justifier </w:t>
      </w:r>
      <w:r w:rsidR="00426FB8">
        <w:rPr>
          <w:rFonts w:ascii="Tahoma" w:hAnsi="Tahoma" w:cs="Tahoma"/>
          <w:sz w:val="24"/>
          <w:szCs w:val="25"/>
        </w:rPr>
        <w:t>sa décision</w:t>
      </w:r>
      <w:r w:rsidR="00E424C2">
        <w:rPr>
          <w:rFonts w:ascii="Tahoma" w:hAnsi="Tahoma" w:cs="Tahoma"/>
          <w:sz w:val="24"/>
          <w:szCs w:val="25"/>
        </w:rPr>
        <w:t>, ce juge s’est passé des données lui transmises par la CENI pour admettre</w:t>
      </w:r>
      <w:r w:rsidR="00426FB8">
        <w:rPr>
          <w:rFonts w:ascii="Tahoma" w:hAnsi="Tahoma" w:cs="Tahoma"/>
          <w:sz w:val="24"/>
          <w:szCs w:val="25"/>
        </w:rPr>
        <w:t xml:space="preserve"> </w:t>
      </w:r>
      <w:r w:rsidR="003914AD">
        <w:rPr>
          <w:rFonts w:ascii="Tahoma" w:hAnsi="Tahoma" w:cs="Tahoma"/>
          <w:sz w:val="24"/>
          <w:szCs w:val="25"/>
        </w:rPr>
        <w:t xml:space="preserve">celles produites par le candidat MUTIRI </w:t>
      </w:r>
      <w:proofErr w:type="spellStart"/>
      <w:r w:rsidR="003914AD">
        <w:rPr>
          <w:rFonts w:ascii="Tahoma" w:hAnsi="Tahoma" w:cs="Tahoma"/>
          <w:sz w:val="24"/>
          <w:szCs w:val="25"/>
        </w:rPr>
        <w:t>wa</w:t>
      </w:r>
      <w:proofErr w:type="spellEnd"/>
      <w:r w:rsidR="003914AD">
        <w:rPr>
          <w:rFonts w:ascii="Tahoma" w:hAnsi="Tahoma" w:cs="Tahoma"/>
          <w:sz w:val="24"/>
          <w:szCs w:val="25"/>
        </w:rPr>
        <w:t xml:space="preserve"> BASHARA Elvis et son regroupement politique, l’actuel intimé.</w:t>
      </w:r>
    </w:p>
    <w:p w:rsidR="00AB0DB7" w:rsidRPr="00236ED5" w:rsidRDefault="00AB0DB7" w:rsidP="00E10B27">
      <w:pPr>
        <w:spacing w:line="276" w:lineRule="auto"/>
        <w:ind w:right="50" w:firstLine="841"/>
        <w:rPr>
          <w:rFonts w:ascii="Tahoma" w:hAnsi="Tahoma" w:cs="Tahoma"/>
          <w:sz w:val="8"/>
          <w:szCs w:val="25"/>
        </w:rPr>
      </w:pPr>
    </w:p>
    <w:p w:rsidR="00FA3886" w:rsidRDefault="00AB0DB7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Il conclut en demandant </w:t>
      </w:r>
      <w:r w:rsidR="00315244">
        <w:rPr>
          <w:rFonts w:ascii="Tahoma" w:hAnsi="Tahoma" w:cs="Tahoma"/>
          <w:sz w:val="24"/>
          <w:szCs w:val="25"/>
        </w:rPr>
        <w:t xml:space="preserve">au Conseil d’Etat de recevoir son appel et de le dire fondé, d’infirmer l’œuvre du premier juge dans toutes ses dispositions </w:t>
      </w:r>
      <w:r w:rsidR="00466252">
        <w:rPr>
          <w:rFonts w:ascii="Tahoma" w:hAnsi="Tahoma" w:cs="Tahoma"/>
          <w:sz w:val="24"/>
          <w:szCs w:val="25"/>
        </w:rPr>
        <w:t xml:space="preserve">et faisant ce qu’il aurait dû faire, de déclarer non fondée la requête originaire de l’intimé </w:t>
      </w:r>
      <w:r w:rsidR="00AA3527">
        <w:rPr>
          <w:rFonts w:ascii="Tahoma" w:hAnsi="Tahoma" w:cs="Tahoma"/>
          <w:sz w:val="24"/>
          <w:szCs w:val="25"/>
        </w:rPr>
        <w:t xml:space="preserve">et de confirmer, en conséquence, la décision </w:t>
      </w:r>
      <w:r w:rsidR="00A67D44">
        <w:rPr>
          <w:rFonts w:ascii="Tahoma" w:hAnsi="Tahoma" w:cs="Tahoma"/>
          <w:sz w:val="24"/>
          <w:szCs w:val="25"/>
        </w:rPr>
        <w:t>de la CENI</w:t>
      </w:r>
      <w:r w:rsidR="00B557AC">
        <w:rPr>
          <w:rFonts w:ascii="Tahoma" w:hAnsi="Tahoma" w:cs="Tahoma"/>
          <w:sz w:val="24"/>
          <w:szCs w:val="25"/>
        </w:rPr>
        <w:t xml:space="preserve"> en proclamant définitivement élu député provincial dans la circonscription </w:t>
      </w:r>
      <w:r w:rsidR="00FC4B3A">
        <w:rPr>
          <w:rFonts w:ascii="Tahoma" w:hAnsi="Tahoma" w:cs="Tahoma"/>
          <w:sz w:val="24"/>
          <w:szCs w:val="25"/>
        </w:rPr>
        <w:t xml:space="preserve">électorale </w:t>
      </w:r>
      <w:r w:rsidR="007A6B80">
        <w:rPr>
          <w:rFonts w:ascii="Tahoma" w:hAnsi="Tahoma" w:cs="Tahoma"/>
          <w:sz w:val="24"/>
          <w:szCs w:val="25"/>
        </w:rPr>
        <w:t>de Goma-Ville, province du Nord-Kivu, son candidat KAMBALE NZUGHUNDI Daniel.</w:t>
      </w:r>
    </w:p>
    <w:p w:rsidR="00FA3886" w:rsidRPr="00E452CF" w:rsidRDefault="00FA3886" w:rsidP="00E10B27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D563D5" w:rsidRDefault="004A3483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Dans leurs observations,</w:t>
      </w:r>
      <w:r w:rsidR="0004731E">
        <w:rPr>
          <w:rFonts w:ascii="Tahoma" w:hAnsi="Tahoma" w:cs="Tahoma"/>
          <w:sz w:val="24"/>
          <w:szCs w:val="25"/>
        </w:rPr>
        <w:t xml:space="preserve"> </w:t>
      </w:r>
      <w:r w:rsidR="00E318FA">
        <w:rPr>
          <w:rFonts w:ascii="Tahoma" w:hAnsi="Tahoma" w:cs="Tahoma"/>
          <w:sz w:val="24"/>
          <w:szCs w:val="25"/>
        </w:rPr>
        <w:t xml:space="preserve">les experts de la CENI font remarquer que les pièces sur lesquelles le premier juge s’est fondé pour rendre sa décision </w:t>
      </w:r>
      <w:r w:rsidR="00C26321">
        <w:rPr>
          <w:rFonts w:ascii="Tahoma" w:hAnsi="Tahoma" w:cs="Tahoma"/>
          <w:sz w:val="24"/>
          <w:szCs w:val="25"/>
        </w:rPr>
        <w:t xml:space="preserve">ont été certifiées conformes non pas par le chef d’antenne de leur </w:t>
      </w:r>
      <w:r w:rsidR="008F1925">
        <w:rPr>
          <w:rFonts w:ascii="Tahoma" w:hAnsi="Tahoma" w:cs="Tahoma"/>
          <w:sz w:val="24"/>
          <w:szCs w:val="25"/>
        </w:rPr>
        <w:t xml:space="preserve">institution comme </w:t>
      </w:r>
      <w:r w:rsidR="00802AD1">
        <w:rPr>
          <w:rFonts w:ascii="Tahoma" w:hAnsi="Tahoma" w:cs="Tahoma"/>
          <w:sz w:val="24"/>
          <w:szCs w:val="25"/>
        </w:rPr>
        <w:t>l’exige l’article 61 de loi électorale mais par le greffier principal de la cour d’appel du Nord-Kivu.</w:t>
      </w:r>
    </w:p>
    <w:p w:rsidR="00D563D5" w:rsidRPr="006D0E50" w:rsidRDefault="00D563D5" w:rsidP="00E10B27">
      <w:pPr>
        <w:spacing w:line="276" w:lineRule="auto"/>
        <w:ind w:right="50" w:firstLine="841"/>
        <w:rPr>
          <w:rFonts w:ascii="Tahoma" w:hAnsi="Tahoma" w:cs="Tahoma"/>
          <w:sz w:val="2"/>
          <w:szCs w:val="25"/>
        </w:rPr>
      </w:pPr>
    </w:p>
    <w:p w:rsidR="00F80FD4" w:rsidRDefault="00D563D5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En conclusion, ils demandent au Conseil d’Etat d’en tirer toutes les conséquences de droit qui s’imposent.</w:t>
      </w:r>
    </w:p>
    <w:p w:rsidR="00F80FD4" w:rsidRPr="006D0E50" w:rsidRDefault="00F80FD4" w:rsidP="00E10B27">
      <w:pPr>
        <w:spacing w:line="276" w:lineRule="auto"/>
        <w:ind w:right="50" w:firstLine="841"/>
        <w:rPr>
          <w:rFonts w:ascii="Tahoma" w:hAnsi="Tahoma" w:cs="Tahoma"/>
          <w:sz w:val="8"/>
          <w:szCs w:val="25"/>
        </w:rPr>
      </w:pPr>
    </w:p>
    <w:p w:rsidR="006D0E50" w:rsidRDefault="005F176A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Le Conseil d’Etat dira cet appel non fondé. </w:t>
      </w:r>
      <w:r w:rsidR="00746E15">
        <w:rPr>
          <w:rFonts w:ascii="Tahoma" w:hAnsi="Tahoma" w:cs="Tahoma"/>
          <w:sz w:val="24"/>
          <w:szCs w:val="25"/>
        </w:rPr>
        <w:t xml:space="preserve">En effet, tirant les conséquences des pièces produites par le regroupement politique CODE, certifiées conformes par le greffier principal de la cour d’appel </w:t>
      </w:r>
      <w:r w:rsidR="00AA290B">
        <w:rPr>
          <w:rFonts w:ascii="Tahoma" w:hAnsi="Tahoma" w:cs="Tahoma"/>
          <w:sz w:val="24"/>
          <w:szCs w:val="25"/>
        </w:rPr>
        <w:t xml:space="preserve">du Nord-Kivu, le </w:t>
      </w:r>
    </w:p>
    <w:p w:rsidR="006D0E50" w:rsidRPr="009F111A" w:rsidRDefault="006D0E50" w:rsidP="006D0E50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t>REA. 196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  </w:t>
      </w:r>
      <w:r w:rsidRPr="00663A4C">
        <w:rPr>
          <w:rFonts w:ascii="Tahoma" w:hAnsi="Tahoma" w:cs="Tahoma"/>
          <w:b/>
          <w:sz w:val="24"/>
          <w:szCs w:val="25"/>
        </w:rPr>
        <w:t xml:space="preserve">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Septième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6D0E50" w:rsidRDefault="006D0E50" w:rsidP="006D0E50">
      <w:pPr>
        <w:spacing w:line="276" w:lineRule="auto"/>
        <w:ind w:right="50" w:firstLine="0"/>
        <w:rPr>
          <w:rFonts w:ascii="Tahoma" w:hAnsi="Tahoma" w:cs="Tahoma"/>
          <w:sz w:val="24"/>
          <w:szCs w:val="25"/>
        </w:rPr>
      </w:pPr>
    </w:p>
    <w:p w:rsidR="00165C37" w:rsidRDefault="00AA290B" w:rsidP="002A61C7">
      <w:pPr>
        <w:spacing w:line="276" w:lineRule="auto"/>
        <w:ind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premier juge a relevé que la liste de ce regroupement </w:t>
      </w:r>
      <w:r w:rsidR="00D75F61">
        <w:rPr>
          <w:rFonts w:ascii="Tahoma" w:hAnsi="Tahoma" w:cs="Tahoma"/>
          <w:sz w:val="24"/>
          <w:szCs w:val="25"/>
        </w:rPr>
        <w:t xml:space="preserve">politique, contrairement aux résultats publiés par la CENI, a recueilli plus de voix par rapport à celle du regroupement </w:t>
      </w:r>
      <w:r w:rsidR="007656DF">
        <w:rPr>
          <w:rFonts w:ascii="Tahoma" w:hAnsi="Tahoma" w:cs="Tahoma"/>
          <w:sz w:val="24"/>
          <w:szCs w:val="25"/>
        </w:rPr>
        <w:t xml:space="preserve">politique AAD-A dans la circonscription </w:t>
      </w:r>
      <w:r w:rsidR="00043452">
        <w:rPr>
          <w:rFonts w:ascii="Tahoma" w:hAnsi="Tahoma" w:cs="Tahoma"/>
          <w:sz w:val="24"/>
          <w:szCs w:val="25"/>
        </w:rPr>
        <w:t xml:space="preserve">électorale de Goma/ville et, </w:t>
      </w:r>
      <w:r w:rsidR="00024167">
        <w:rPr>
          <w:rFonts w:ascii="Tahoma" w:hAnsi="Tahoma" w:cs="Tahoma"/>
          <w:sz w:val="24"/>
          <w:szCs w:val="25"/>
        </w:rPr>
        <w:t xml:space="preserve">partant, a, d’une part, rectifié lesdits résultats </w:t>
      </w:r>
      <w:r w:rsidR="007F5359">
        <w:rPr>
          <w:rFonts w:ascii="Tahoma" w:hAnsi="Tahoma" w:cs="Tahoma"/>
          <w:sz w:val="24"/>
          <w:szCs w:val="25"/>
        </w:rPr>
        <w:t xml:space="preserve">en classant la liste du </w:t>
      </w:r>
      <w:r w:rsidR="007F5359">
        <w:rPr>
          <w:rFonts w:ascii="Tahoma" w:hAnsi="Tahoma" w:cs="Tahoma"/>
          <w:sz w:val="24"/>
          <w:szCs w:val="25"/>
        </w:rPr>
        <w:lastRenderedPageBreak/>
        <w:t xml:space="preserve">regroupement politique CODE devant celle du regroupement politique </w:t>
      </w:r>
      <w:r w:rsidR="00E058AB">
        <w:rPr>
          <w:rFonts w:ascii="Tahoma" w:hAnsi="Tahoma" w:cs="Tahoma"/>
          <w:sz w:val="24"/>
          <w:szCs w:val="25"/>
        </w:rPr>
        <w:t>AAD-</w:t>
      </w:r>
      <w:r w:rsidR="00F60CB2">
        <w:rPr>
          <w:rFonts w:ascii="Tahoma" w:hAnsi="Tahoma" w:cs="Tahoma"/>
          <w:sz w:val="24"/>
          <w:szCs w:val="25"/>
        </w:rPr>
        <w:t>A</w:t>
      </w:r>
      <w:r w:rsidR="00E058AB">
        <w:rPr>
          <w:rFonts w:ascii="Tahoma" w:hAnsi="Tahoma" w:cs="Tahoma"/>
          <w:sz w:val="24"/>
          <w:szCs w:val="25"/>
        </w:rPr>
        <w:t xml:space="preserve"> et, d’autre part, </w:t>
      </w:r>
      <w:r w:rsidR="0041434B">
        <w:rPr>
          <w:rFonts w:ascii="Tahoma" w:hAnsi="Tahoma" w:cs="Tahoma"/>
          <w:sz w:val="24"/>
          <w:szCs w:val="25"/>
        </w:rPr>
        <w:t>invalidé l’élection du ca</w:t>
      </w:r>
      <w:r w:rsidR="002A61C7">
        <w:rPr>
          <w:rFonts w:ascii="Tahoma" w:hAnsi="Tahoma" w:cs="Tahoma"/>
          <w:sz w:val="24"/>
          <w:szCs w:val="25"/>
        </w:rPr>
        <w:t xml:space="preserve">ndidat KAMBALE NZUGHUNDI Daniel </w:t>
      </w:r>
      <w:r w:rsidR="0041434B">
        <w:rPr>
          <w:rFonts w:ascii="Tahoma" w:hAnsi="Tahoma" w:cs="Tahoma"/>
          <w:sz w:val="24"/>
          <w:szCs w:val="25"/>
        </w:rPr>
        <w:t>AAD-</w:t>
      </w:r>
      <w:r w:rsidR="00F60CB2">
        <w:rPr>
          <w:rFonts w:ascii="Tahoma" w:hAnsi="Tahoma" w:cs="Tahoma"/>
          <w:sz w:val="24"/>
          <w:szCs w:val="25"/>
        </w:rPr>
        <w:t>A</w:t>
      </w:r>
      <w:r w:rsidR="00F7598D">
        <w:rPr>
          <w:rFonts w:ascii="Tahoma" w:hAnsi="Tahoma" w:cs="Tahoma"/>
          <w:sz w:val="24"/>
          <w:szCs w:val="25"/>
        </w:rPr>
        <w:t xml:space="preserve"> au profit du candidat MUTIRI </w:t>
      </w:r>
      <w:proofErr w:type="spellStart"/>
      <w:r w:rsidR="00F7598D">
        <w:rPr>
          <w:rFonts w:ascii="Tahoma" w:hAnsi="Tahoma" w:cs="Tahoma"/>
          <w:sz w:val="24"/>
          <w:szCs w:val="25"/>
        </w:rPr>
        <w:t>wa</w:t>
      </w:r>
      <w:proofErr w:type="spellEnd"/>
      <w:r w:rsidR="00F7598D">
        <w:rPr>
          <w:rFonts w:ascii="Tahoma" w:hAnsi="Tahoma" w:cs="Tahoma"/>
          <w:sz w:val="24"/>
          <w:szCs w:val="25"/>
        </w:rPr>
        <w:t xml:space="preserve"> BASHARA Elvis du regroupement politique CODE.</w:t>
      </w:r>
    </w:p>
    <w:p w:rsidR="00F65782" w:rsidRPr="00E224C2" w:rsidRDefault="00F65782" w:rsidP="00165C37">
      <w:pPr>
        <w:spacing w:line="276" w:lineRule="auto"/>
        <w:ind w:right="50" w:firstLine="0"/>
        <w:rPr>
          <w:rFonts w:ascii="Tahoma" w:hAnsi="Tahoma" w:cs="Tahoma"/>
          <w:sz w:val="12"/>
          <w:szCs w:val="25"/>
        </w:rPr>
      </w:pPr>
    </w:p>
    <w:p w:rsidR="00F65782" w:rsidRDefault="00F65782" w:rsidP="00F65782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N’ayant pas apporté la preuve littérale contraire, cet appel sera rejeté en vertu du principe général de droit « </w:t>
      </w:r>
      <w:proofErr w:type="spellStart"/>
      <w:r w:rsidRPr="005C4827">
        <w:rPr>
          <w:i/>
          <w:sz w:val="24"/>
          <w:szCs w:val="25"/>
        </w:rPr>
        <w:t>actori</w:t>
      </w:r>
      <w:proofErr w:type="spellEnd"/>
      <w:r w:rsidRPr="005C4827">
        <w:rPr>
          <w:i/>
          <w:sz w:val="24"/>
          <w:szCs w:val="25"/>
        </w:rPr>
        <w:t xml:space="preserve"> </w:t>
      </w:r>
      <w:proofErr w:type="spellStart"/>
      <w:r w:rsidRPr="005C4827">
        <w:rPr>
          <w:i/>
          <w:sz w:val="24"/>
          <w:szCs w:val="25"/>
        </w:rPr>
        <w:t>incumbit</w:t>
      </w:r>
      <w:proofErr w:type="spellEnd"/>
      <w:r w:rsidRPr="005C4827">
        <w:rPr>
          <w:i/>
          <w:sz w:val="24"/>
          <w:szCs w:val="25"/>
        </w:rPr>
        <w:t xml:space="preserve"> pro </w:t>
      </w:r>
      <w:proofErr w:type="spellStart"/>
      <w:r w:rsidRPr="005C4827">
        <w:rPr>
          <w:i/>
          <w:sz w:val="24"/>
          <w:szCs w:val="25"/>
        </w:rPr>
        <w:t>batio</w:t>
      </w:r>
      <w:proofErr w:type="spellEnd"/>
      <w:r>
        <w:rPr>
          <w:rFonts w:ascii="Tahoma" w:hAnsi="Tahoma" w:cs="Tahoma"/>
          <w:sz w:val="24"/>
          <w:szCs w:val="25"/>
        </w:rPr>
        <w:t> »</w:t>
      </w:r>
      <w:r w:rsidR="00C00CF4">
        <w:rPr>
          <w:rFonts w:ascii="Tahoma" w:hAnsi="Tahoma" w:cs="Tahoma"/>
          <w:sz w:val="24"/>
          <w:szCs w:val="25"/>
        </w:rPr>
        <w:t>.</w:t>
      </w:r>
    </w:p>
    <w:p w:rsidR="00165C37" w:rsidRPr="00C441B3" w:rsidRDefault="00165C37" w:rsidP="00E10B27">
      <w:pPr>
        <w:spacing w:line="276" w:lineRule="auto"/>
        <w:ind w:right="50" w:firstLine="841"/>
        <w:rPr>
          <w:rFonts w:ascii="Tahoma" w:hAnsi="Tahoma" w:cs="Tahoma"/>
          <w:sz w:val="12"/>
          <w:szCs w:val="25"/>
        </w:rPr>
      </w:pPr>
    </w:p>
    <w:p w:rsidR="00AF4B4F" w:rsidRPr="00C822D5" w:rsidRDefault="00AF4B4F" w:rsidP="00AF4B4F">
      <w:pPr>
        <w:spacing w:line="276" w:lineRule="auto"/>
        <w:ind w:right="50" w:firstLine="841"/>
        <w:rPr>
          <w:rFonts w:ascii="Tahoma" w:hAnsi="Tahoma" w:cs="Tahoma"/>
          <w:b/>
          <w:sz w:val="24"/>
          <w:szCs w:val="25"/>
          <w:u w:val="single"/>
        </w:rPr>
      </w:pPr>
      <w:r w:rsidRPr="00C822D5">
        <w:rPr>
          <w:rFonts w:ascii="Tahoma" w:hAnsi="Tahoma" w:cs="Tahoma"/>
          <w:b/>
          <w:sz w:val="24"/>
          <w:szCs w:val="25"/>
          <w:u w:val="single"/>
        </w:rPr>
        <w:t>C’EST POURQUOI</w:t>
      </w:r>
    </w:p>
    <w:p w:rsidR="00AF4B4F" w:rsidRPr="006368E9" w:rsidRDefault="00AF4B4F" w:rsidP="00AF4B4F">
      <w:pPr>
        <w:spacing w:line="276" w:lineRule="auto"/>
        <w:ind w:right="50" w:firstLine="841"/>
        <w:rPr>
          <w:rFonts w:ascii="Tahoma" w:hAnsi="Tahoma" w:cs="Tahoma"/>
          <w:b/>
          <w:sz w:val="8"/>
          <w:szCs w:val="25"/>
        </w:rPr>
      </w:pPr>
    </w:p>
    <w:p w:rsidR="00AF4B4F" w:rsidRPr="00AF4B4F" w:rsidRDefault="00AF4B4F" w:rsidP="00AF4B4F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 w:rsidRPr="00AF4B4F">
        <w:rPr>
          <w:rFonts w:ascii="Tahoma" w:hAnsi="Tahoma" w:cs="Tahoma"/>
          <w:sz w:val="24"/>
          <w:szCs w:val="25"/>
        </w:rPr>
        <w:t>Le Conseil d’Etat, siégeant en appel en matière de</w:t>
      </w:r>
      <w:r w:rsidR="006368E9">
        <w:rPr>
          <w:rFonts w:ascii="Tahoma" w:hAnsi="Tahoma" w:cs="Tahoma"/>
          <w:sz w:val="24"/>
          <w:szCs w:val="25"/>
        </w:rPr>
        <w:t>s</w:t>
      </w:r>
      <w:r w:rsidRPr="00AF4B4F">
        <w:rPr>
          <w:rFonts w:ascii="Tahoma" w:hAnsi="Tahoma" w:cs="Tahoma"/>
          <w:sz w:val="24"/>
          <w:szCs w:val="25"/>
        </w:rPr>
        <w:t xml:space="preserve"> contentieux des résultats ;</w:t>
      </w:r>
    </w:p>
    <w:p w:rsidR="00AF4B4F" w:rsidRPr="00B23700" w:rsidRDefault="00AF4B4F" w:rsidP="00AF4B4F">
      <w:pPr>
        <w:spacing w:line="276" w:lineRule="auto"/>
        <w:ind w:right="50" w:firstLine="841"/>
        <w:rPr>
          <w:rFonts w:ascii="Tahoma" w:hAnsi="Tahoma" w:cs="Tahoma"/>
          <w:sz w:val="10"/>
          <w:szCs w:val="25"/>
        </w:rPr>
      </w:pPr>
    </w:p>
    <w:p w:rsidR="00AF4B4F" w:rsidRPr="00C822D5" w:rsidRDefault="00AF4B4F" w:rsidP="00AF4B4F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 w:rsidRPr="00C822D5">
        <w:rPr>
          <w:rFonts w:ascii="Tahoma" w:hAnsi="Tahoma" w:cs="Tahoma"/>
          <w:sz w:val="24"/>
          <w:szCs w:val="25"/>
        </w:rPr>
        <w:t>Vu la Constitution de la République Démocratique du Congo telle que modifiée par la loi n°11/02 du 20 janvier 2011 portant révision de certains articles de la Constitution de la République Démocratique du Congo du 18 février 2006, spécialement en s</w:t>
      </w:r>
      <w:r w:rsidR="00C822D5" w:rsidRPr="00C822D5">
        <w:rPr>
          <w:rFonts w:ascii="Tahoma" w:hAnsi="Tahoma" w:cs="Tahoma"/>
          <w:sz w:val="24"/>
          <w:szCs w:val="25"/>
        </w:rPr>
        <w:t>es</w:t>
      </w:r>
      <w:r w:rsidRPr="00C822D5">
        <w:rPr>
          <w:rFonts w:ascii="Tahoma" w:hAnsi="Tahoma" w:cs="Tahoma"/>
          <w:sz w:val="24"/>
          <w:szCs w:val="25"/>
        </w:rPr>
        <w:t xml:space="preserve"> article</w:t>
      </w:r>
      <w:r w:rsidR="00C822D5" w:rsidRPr="00C822D5">
        <w:rPr>
          <w:rFonts w:ascii="Tahoma" w:hAnsi="Tahoma" w:cs="Tahoma"/>
          <w:sz w:val="24"/>
          <w:szCs w:val="25"/>
        </w:rPr>
        <w:t>s</w:t>
      </w:r>
      <w:r w:rsidRPr="00C822D5">
        <w:rPr>
          <w:rFonts w:ascii="Tahoma" w:hAnsi="Tahoma" w:cs="Tahoma"/>
          <w:sz w:val="24"/>
          <w:szCs w:val="25"/>
        </w:rPr>
        <w:t xml:space="preserve"> 1</w:t>
      </w:r>
      <w:r w:rsidR="00C822D5" w:rsidRPr="00C822D5">
        <w:rPr>
          <w:rFonts w:ascii="Tahoma" w:hAnsi="Tahoma" w:cs="Tahoma"/>
          <w:sz w:val="24"/>
          <w:szCs w:val="25"/>
        </w:rPr>
        <w:t>49, 154 et 155</w:t>
      </w:r>
      <w:r w:rsidRPr="00C822D5">
        <w:rPr>
          <w:rFonts w:ascii="Tahoma" w:hAnsi="Tahoma" w:cs="Tahoma"/>
          <w:sz w:val="24"/>
          <w:szCs w:val="25"/>
        </w:rPr>
        <w:t> ;</w:t>
      </w:r>
    </w:p>
    <w:p w:rsidR="00AF4B4F" w:rsidRPr="00B23700" w:rsidRDefault="00AF4B4F" w:rsidP="00AF4B4F">
      <w:pPr>
        <w:spacing w:line="276" w:lineRule="auto"/>
        <w:ind w:right="50"/>
        <w:rPr>
          <w:rFonts w:ascii="Tahoma" w:hAnsi="Tahoma" w:cs="Tahoma"/>
          <w:sz w:val="6"/>
          <w:szCs w:val="25"/>
        </w:rPr>
      </w:pPr>
    </w:p>
    <w:p w:rsidR="00DE52E4" w:rsidRDefault="00AF4B4F" w:rsidP="00DE52E4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 w:rsidRPr="00DE52E4">
        <w:rPr>
          <w:rFonts w:ascii="Tahoma" w:hAnsi="Tahoma" w:cs="Tahoma"/>
          <w:sz w:val="24"/>
          <w:szCs w:val="25"/>
        </w:rPr>
        <w:t>Vu la loi organique n°16/027 du 15 octobre 2016 portant organisation, compétence et</w:t>
      </w:r>
      <w:r w:rsidR="00F7598D" w:rsidRPr="00DE52E4">
        <w:rPr>
          <w:rFonts w:ascii="Tahoma" w:hAnsi="Tahoma" w:cs="Tahoma"/>
          <w:sz w:val="22"/>
          <w:szCs w:val="25"/>
        </w:rPr>
        <w:t xml:space="preserve"> </w:t>
      </w:r>
      <w:r w:rsidR="00DE52E4" w:rsidRPr="00DE52E4">
        <w:rPr>
          <w:rFonts w:ascii="Tahoma" w:hAnsi="Tahoma" w:cs="Tahoma"/>
          <w:sz w:val="24"/>
          <w:szCs w:val="25"/>
        </w:rPr>
        <w:t xml:space="preserve">fonctionnement des juridictions de l’ordre administratif spécialement en son article </w:t>
      </w:r>
      <w:r w:rsidR="00DE52E4">
        <w:rPr>
          <w:rFonts w:ascii="Tahoma" w:hAnsi="Tahoma" w:cs="Tahoma"/>
          <w:sz w:val="24"/>
          <w:szCs w:val="25"/>
        </w:rPr>
        <w:t>85.</w:t>
      </w:r>
    </w:p>
    <w:p w:rsidR="002050D9" w:rsidRPr="00367C93" w:rsidRDefault="002050D9" w:rsidP="00DE52E4">
      <w:pPr>
        <w:spacing w:line="276" w:lineRule="auto"/>
        <w:ind w:right="50" w:firstLine="841"/>
        <w:rPr>
          <w:rFonts w:ascii="Tahoma" w:hAnsi="Tahoma" w:cs="Tahoma"/>
          <w:sz w:val="10"/>
          <w:szCs w:val="25"/>
        </w:rPr>
      </w:pPr>
    </w:p>
    <w:p w:rsidR="00E050A5" w:rsidRDefault="002050D9" w:rsidP="00DE52E4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Vu la loi n°06/006 du 09 mars 2006 portant organisation des élections présidentielle, législatives, provinciales, urbaines, municipales et locales telle que modifiée par la loi n°11/003 du 25 juin 2011, la loi n°15/001 du 12 février 2015, la loi n°17/013 du 24 décembre 2017 et la loi n°22/029 du 29 juin 2022,</w:t>
      </w:r>
    </w:p>
    <w:p w:rsidR="00E050A5" w:rsidRPr="00C26010" w:rsidRDefault="00E050A5" w:rsidP="00DE52E4">
      <w:pPr>
        <w:spacing w:line="276" w:lineRule="auto"/>
        <w:ind w:right="50" w:firstLine="841"/>
        <w:rPr>
          <w:rFonts w:ascii="Tahoma" w:hAnsi="Tahoma" w:cs="Tahoma"/>
          <w:sz w:val="12"/>
          <w:szCs w:val="25"/>
        </w:rPr>
      </w:pPr>
    </w:p>
    <w:p w:rsidR="00E050A5" w:rsidRDefault="00E050A5" w:rsidP="00E050A5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 w:rsidRPr="00E050A5">
        <w:rPr>
          <w:rFonts w:ascii="Tahoma" w:hAnsi="Tahoma" w:cs="Tahoma"/>
          <w:sz w:val="24"/>
          <w:szCs w:val="25"/>
        </w:rPr>
        <w:t xml:space="preserve">Vu l’ordonnance n°19/001 du 10 janvier 2019 portant </w:t>
      </w:r>
      <w:r>
        <w:rPr>
          <w:rFonts w:ascii="Tahoma" w:hAnsi="Tahoma" w:cs="Tahoma"/>
          <w:sz w:val="24"/>
          <w:szCs w:val="25"/>
        </w:rPr>
        <w:t>R</w:t>
      </w:r>
      <w:r w:rsidRPr="00E050A5">
        <w:rPr>
          <w:rFonts w:ascii="Tahoma" w:hAnsi="Tahoma" w:cs="Tahoma"/>
          <w:sz w:val="24"/>
          <w:szCs w:val="25"/>
        </w:rPr>
        <w:t xml:space="preserve">èglement intérieur du Conseil d’Etat, spécialement en ses articles </w:t>
      </w:r>
      <w:r w:rsidR="00BE3471">
        <w:rPr>
          <w:rFonts w:ascii="Tahoma" w:hAnsi="Tahoma" w:cs="Tahoma"/>
          <w:sz w:val="24"/>
          <w:szCs w:val="25"/>
        </w:rPr>
        <w:t>3,</w:t>
      </w:r>
      <w:r w:rsidR="00C26010">
        <w:rPr>
          <w:rFonts w:ascii="Tahoma" w:hAnsi="Tahoma" w:cs="Tahoma"/>
          <w:sz w:val="24"/>
          <w:szCs w:val="25"/>
        </w:rPr>
        <w:t xml:space="preserve"> </w:t>
      </w:r>
      <w:r w:rsidR="00BE3471">
        <w:rPr>
          <w:rFonts w:ascii="Tahoma" w:hAnsi="Tahoma" w:cs="Tahoma"/>
          <w:sz w:val="24"/>
          <w:szCs w:val="25"/>
        </w:rPr>
        <w:t xml:space="preserve">25 et 46 alinéa 3 </w:t>
      </w:r>
      <w:r w:rsidRPr="00E050A5">
        <w:rPr>
          <w:rFonts w:ascii="Tahoma" w:hAnsi="Tahoma" w:cs="Tahoma"/>
          <w:sz w:val="24"/>
          <w:szCs w:val="25"/>
        </w:rPr>
        <w:t>;</w:t>
      </w:r>
    </w:p>
    <w:p w:rsidR="00931918" w:rsidRPr="00F25651" w:rsidRDefault="00931918" w:rsidP="00E050A5">
      <w:pPr>
        <w:spacing w:line="276" w:lineRule="auto"/>
        <w:ind w:right="50" w:firstLine="841"/>
        <w:rPr>
          <w:rFonts w:ascii="Tahoma" w:hAnsi="Tahoma" w:cs="Tahoma"/>
          <w:sz w:val="12"/>
          <w:szCs w:val="25"/>
        </w:rPr>
      </w:pPr>
    </w:p>
    <w:p w:rsidR="00931918" w:rsidRDefault="00931918" w:rsidP="00E050A5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Le Ministère public entendu ;</w:t>
      </w:r>
    </w:p>
    <w:p w:rsidR="00931918" w:rsidRPr="00F25651" w:rsidRDefault="00931918" w:rsidP="00E050A5">
      <w:pPr>
        <w:spacing w:line="276" w:lineRule="auto"/>
        <w:ind w:right="50" w:firstLine="841"/>
        <w:rPr>
          <w:rFonts w:ascii="Tahoma" w:hAnsi="Tahoma" w:cs="Tahoma"/>
          <w:sz w:val="12"/>
          <w:szCs w:val="25"/>
        </w:rPr>
      </w:pPr>
    </w:p>
    <w:p w:rsidR="00931918" w:rsidRDefault="00931918" w:rsidP="00E050A5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Reçoit l’exception d’irrec</w:t>
      </w:r>
      <w:r w:rsidR="00F25651">
        <w:rPr>
          <w:rFonts w:ascii="Tahoma" w:hAnsi="Tahoma" w:cs="Tahoma"/>
          <w:sz w:val="24"/>
          <w:szCs w:val="25"/>
        </w:rPr>
        <w:t>e</w:t>
      </w:r>
      <w:r>
        <w:rPr>
          <w:rFonts w:ascii="Tahoma" w:hAnsi="Tahoma" w:cs="Tahoma"/>
          <w:sz w:val="24"/>
          <w:szCs w:val="25"/>
        </w:rPr>
        <w:t>vabilité de l’appel soulevée par l’intimé mais la dit non fondée ;</w:t>
      </w:r>
    </w:p>
    <w:p w:rsidR="00CE4EA8" w:rsidRPr="00406CC1" w:rsidRDefault="00CE4EA8" w:rsidP="00E050A5">
      <w:pPr>
        <w:spacing w:line="276" w:lineRule="auto"/>
        <w:ind w:right="50" w:firstLine="841"/>
        <w:rPr>
          <w:rFonts w:ascii="Tahoma" w:hAnsi="Tahoma" w:cs="Tahoma"/>
          <w:sz w:val="10"/>
          <w:szCs w:val="25"/>
        </w:rPr>
      </w:pPr>
    </w:p>
    <w:p w:rsidR="00C441B3" w:rsidRPr="009F111A" w:rsidRDefault="00C441B3" w:rsidP="00C441B3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t>REA. 196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Huitième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C441B3" w:rsidRPr="00C441B3" w:rsidRDefault="00C441B3" w:rsidP="00E050A5">
      <w:pPr>
        <w:spacing w:line="276" w:lineRule="auto"/>
        <w:ind w:right="50" w:firstLine="841"/>
        <w:rPr>
          <w:rFonts w:ascii="Tahoma" w:hAnsi="Tahoma" w:cs="Tahoma"/>
          <w:sz w:val="32"/>
          <w:szCs w:val="25"/>
        </w:rPr>
      </w:pPr>
    </w:p>
    <w:p w:rsidR="00441B17" w:rsidRDefault="00CE4EA8" w:rsidP="00E050A5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Reçoit l’appel du regroupement politique </w:t>
      </w:r>
      <w:r w:rsidR="00D46C32">
        <w:rPr>
          <w:rFonts w:ascii="Tahoma" w:hAnsi="Tahoma" w:cs="Tahoma"/>
          <w:sz w:val="24"/>
          <w:szCs w:val="25"/>
        </w:rPr>
        <w:t>AAD-A</w:t>
      </w:r>
      <w:r w:rsidR="00651B30">
        <w:rPr>
          <w:rFonts w:ascii="Tahoma" w:hAnsi="Tahoma" w:cs="Tahoma"/>
          <w:sz w:val="24"/>
          <w:szCs w:val="25"/>
        </w:rPr>
        <w:t xml:space="preserve"> mais le dit non fondé ;</w:t>
      </w:r>
    </w:p>
    <w:p w:rsidR="00441B17" w:rsidRPr="00406CC1" w:rsidRDefault="00441B17" w:rsidP="00E050A5">
      <w:pPr>
        <w:spacing w:line="276" w:lineRule="auto"/>
        <w:ind w:right="50" w:firstLine="841"/>
        <w:rPr>
          <w:rFonts w:ascii="Tahoma" w:hAnsi="Tahoma" w:cs="Tahoma"/>
          <w:sz w:val="12"/>
          <w:szCs w:val="25"/>
        </w:rPr>
      </w:pPr>
    </w:p>
    <w:p w:rsidR="00406CC1" w:rsidRDefault="00441B17" w:rsidP="00406CC1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Ordonne la signification du présent arrêt à toutes les parties, à la CENI et à la cour d’appel du Nord-Kivu ;</w:t>
      </w:r>
    </w:p>
    <w:p w:rsidR="00406CC1" w:rsidRPr="007D516A" w:rsidRDefault="00406CC1" w:rsidP="00406CC1">
      <w:pPr>
        <w:spacing w:line="276" w:lineRule="auto"/>
        <w:ind w:right="50" w:firstLine="841"/>
        <w:rPr>
          <w:rFonts w:ascii="Tahoma" w:hAnsi="Tahoma" w:cs="Tahoma"/>
          <w:sz w:val="16"/>
          <w:szCs w:val="25"/>
        </w:rPr>
      </w:pPr>
    </w:p>
    <w:p w:rsidR="00406CC1" w:rsidRDefault="007B4EFF" w:rsidP="00406CC1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lastRenderedPageBreak/>
        <w:t>Dit n’y avoir pas lieu à paiement des frais de l’instance.</w:t>
      </w:r>
    </w:p>
    <w:p w:rsidR="006F4D33" w:rsidRPr="00C441B3" w:rsidRDefault="006F4D33" w:rsidP="00C441B3">
      <w:pPr>
        <w:spacing w:after="0"/>
        <w:ind w:left="0" w:right="50" w:firstLine="0"/>
        <w:rPr>
          <w:rFonts w:ascii="Tahoma" w:hAnsi="Tahoma" w:cs="Tahoma"/>
          <w:b/>
          <w:sz w:val="14"/>
          <w:szCs w:val="25"/>
          <w:u w:val="single"/>
        </w:rPr>
      </w:pPr>
    </w:p>
    <w:p w:rsidR="002F3AC4" w:rsidRPr="002F3AC4" w:rsidRDefault="002F3AC4" w:rsidP="004D4FB1">
      <w:pPr>
        <w:spacing w:after="0"/>
        <w:ind w:left="0" w:right="50"/>
        <w:rPr>
          <w:rFonts w:ascii="Tahoma" w:hAnsi="Tahoma" w:cs="Tahoma"/>
          <w:b/>
          <w:sz w:val="12"/>
          <w:szCs w:val="25"/>
          <w:u w:val="single"/>
        </w:rPr>
      </w:pPr>
    </w:p>
    <w:p w:rsidR="001D3738" w:rsidRPr="00926428" w:rsidRDefault="004D4FB1" w:rsidP="00926428">
      <w:pPr>
        <w:spacing w:after="0"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 w:rsidRPr="00926428">
        <w:rPr>
          <w:rFonts w:ascii="Tahoma" w:hAnsi="Tahoma" w:cs="Tahoma"/>
          <w:sz w:val="24"/>
          <w:szCs w:val="25"/>
        </w:rPr>
        <w:t xml:space="preserve">Le Conseil d’Etat a ainsi </w:t>
      </w:r>
      <w:r w:rsidR="00926428">
        <w:rPr>
          <w:rFonts w:ascii="Tahoma" w:hAnsi="Tahoma" w:cs="Tahoma"/>
          <w:sz w:val="24"/>
          <w:szCs w:val="25"/>
        </w:rPr>
        <w:t>jugé</w:t>
      </w:r>
      <w:r w:rsidRPr="00926428">
        <w:rPr>
          <w:rFonts w:ascii="Tahoma" w:hAnsi="Tahoma" w:cs="Tahoma"/>
          <w:sz w:val="24"/>
          <w:szCs w:val="25"/>
        </w:rPr>
        <w:t xml:space="preserve"> et prononcé à l’audience publique du </w:t>
      </w:r>
      <w:r w:rsidR="00C45ACA">
        <w:rPr>
          <w:rFonts w:ascii="Tahoma" w:hAnsi="Tahoma" w:cs="Tahoma"/>
          <w:sz w:val="24"/>
          <w:szCs w:val="25"/>
        </w:rPr>
        <w:t>29</w:t>
      </w:r>
      <w:r w:rsidRPr="00926428">
        <w:rPr>
          <w:rFonts w:ascii="Tahoma" w:hAnsi="Tahoma" w:cs="Tahoma"/>
          <w:sz w:val="24"/>
          <w:szCs w:val="25"/>
        </w:rPr>
        <w:t xml:space="preserve"> </w:t>
      </w:r>
      <w:r w:rsidR="00C45ACA">
        <w:rPr>
          <w:rFonts w:ascii="Tahoma" w:hAnsi="Tahoma" w:cs="Tahoma"/>
          <w:sz w:val="24"/>
          <w:szCs w:val="25"/>
        </w:rPr>
        <w:t>mars 2024</w:t>
      </w:r>
      <w:r w:rsidRPr="00926428">
        <w:rPr>
          <w:rFonts w:ascii="Tahoma" w:hAnsi="Tahoma" w:cs="Tahoma"/>
          <w:sz w:val="24"/>
          <w:szCs w:val="25"/>
        </w:rPr>
        <w:t xml:space="preserve">, à laquelle </w:t>
      </w:r>
      <w:r w:rsidR="00845EDD">
        <w:rPr>
          <w:rFonts w:ascii="Tahoma" w:hAnsi="Tahoma" w:cs="Tahoma"/>
          <w:sz w:val="24"/>
          <w:szCs w:val="25"/>
        </w:rPr>
        <w:t xml:space="preserve">siégeaient les magistrats </w:t>
      </w:r>
      <w:r w:rsidR="009B53C3">
        <w:rPr>
          <w:b/>
          <w:sz w:val="24"/>
          <w:szCs w:val="25"/>
        </w:rPr>
        <w:t>ABDALA MBOKAMIBA</w:t>
      </w:r>
      <w:r w:rsidR="005B07FC" w:rsidRPr="00926428">
        <w:rPr>
          <w:b/>
          <w:sz w:val="24"/>
          <w:szCs w:val="25"/>
        </w:rPr>
        <w:t xml:space="preserve">, </w:t>
      </w:r>
      <w:r w:rsidR="005B07FC" w:rsidRPr="00926428">
        <w:rPr>
          <w:rFonts w:ascii="Tahoma" w:hAnsi="Tahoma" w:cs="Tahoma"/>
          <w:sz w:val="24"/>
          <w:szCs w:val="25"/>
        </w:rPr>
        <w:t>Président</w:t>
      </w:r>
      <w:r w:rsidR="00B92146" w:rsidRPr="00926428">
        <w:rPr>
          <w:rFonts w:ascii="Tahoma" w:hAnsi="Tahoma" w:cs="Tahoma"/>
          <w:sz w:val="24"/>
          <w:szCs w:val="25"/>
        </w:rPr>
        <w:t xml:space="preserve">, </w:t>
      </w:r>
      <w:r w:rsidR="00B92146" w:rsidRPr="00926428">
        <w:rPr>
          <w:b/>
          <w:sz w:val="24"/>
          <w:szCs w:val="25"/>
        </w:rPr>
        <w:t>M</w:t>
      </w:r>
      <w:r w:rsidR="009B53C3">
        <w:rPr>
          <w:b/>
          <w:sz w:val="24"/>
          <w:szCs w:val="25"/>
        </w:rPr>
        <w:t>AYENGO LUZIMU</w:t>
      </w:r>
      <w:r w:rsidR="00B92146" w:rsidRPr="00926428">
        <w:rPr>
          <w:rFonts w:ascii="Tahoma" w:hAnsi="Tahoma" w:cs="Tahoma"/>
          <w:sz w:val="24"/>
          <w:szCs w:val="25"/>
        </w:rPr>
        <w:t xml:space="preserve"> et </w:t>
      </w:r>
      <w:r w:rsidR="009B53C3">
        <w:rPr>
          <w:b/>
          <w:sz w:val="24"/>
          <w:szCs w:val="25"/>
        </w:rPr>
        <w:t xml:space="preserve">EKABELA MONDONGA, </w:t>
      </w:r>
      <w:r w:rsidR="004873B2" w:rsidRPr="00926428">
        <w:rPr>
          <w:rFonts w:ascii="Tahoma" w:hAnsi="Tahoma" w:cs="Tahoma"/>
          <w:sz w:val="24"/>
          <w:szCs w:val="25"/>
        </w:rPr>
        <w:t xml:space="preserve">Conseillers, avec le concours </w:t>
      </w:r>
      <w:r w:rsidR="009B53C3">
        <w:rPr>
          <w:rFonts w:ascii="Tahoma" w:hAnsi="Tahoma" w:cs="Tahoma"/>
          <w:sz w:val="24"/>
          <w:szCs w:val="25"/>
        </w:rPr>
        <w:t>du ministère public représenté par l’avocat</w:t>
      </w:r>
      <w:r w:rsidR="008F5C0F" w:rsidRPr="00926428">
        <w:rPr>
          <w:sz w:val="24"/>
          <w:szCs w:val="25"/>
        </w:rPr>
        <w:t xml:space="preserve"> </w:t>
      </w:r>
      <w:r w:rsidR="009B53C3">
        <w:rPr>
          <w:sz w:val="24"/>
          <w:szCs w:val="25"/>
        </w:rPr>
        <w:t>g</w:t>
      </w:r>
      <w:r w:rsidR="008F5C0F" w:rsidRPr="00926428">
        <w:rPr>
          <w:sz w:val="24"/>
          <w:szCs w:val="25"/>
        </w:rPr>
        <w:t>énéral</w:t>
      </w:r>
      <w:r w:rsidR="008F5C0F" w:rsidRPr="00926428">
        <w:rPr>
          <w:b/>
          <w:sz w:val="24"/>
          <w:szCs w:val="25"/>
        </w:rPr>
        <w:t xml:space="preserve"> </w:t>
      </w:r>
      <w:r w:rsidR="00673E78">
        <w:rPr>
          <w:b/>
          <w:sz w:val="24"/>
          <w:szCs w:val="25"/>
        </w:rPr>
        <w:t>KALONDA</w:t>
      </w:r>
      <w:r w:rsidR="00817B23">
        <w:rPr>
          <w:rFonts w:ascii="Tahoma" w:hAnsi="Tahoma" w:cs="Tahoma"/>
          <w:sz w:val="24"/>
          <w:szCs w:val="25"/>
        </w:rPr>
        <w:t xml:space="preserve"> </w:t>
      </w:r>
      <w:r w:rsidR="00184C15" w:rsidRPr="00926428">
        <w:rPr>
          <w:rFonts w:ascii="Tahoma" w:hAnsi="Tahoma" w:cs="Tahoma"/>
          <w:sz w:val="24"/>
          <w:szCs w:val="25"/>
        </w:rPr>
        <w:t xml:space="preserve">et </w:t>
      </w:r>
      <w:r w:rsidR="00817B23">
        <w:rPr>
          <w:rFonts w:ascii="Tahoma" w:hAnsi="Tahoma" w:cs="Tahoma"/>
          <w:sz w:val="24"/>
          <w:szCs w:val="25"/>
        </w:rPr>
        <w:t xml:space="preserve">l’assistance de monsieur </w:t>
      </w:r>
      <w:r w:rsidR="00817B23">
        <w:rPr>
          <w:b/>
          <w:sz w:val="24"/>
          <w:szCs w:val="25"/>
        </w:rPr>
        <w:t>KIGUNGU Olivier</w:t>
      </w:r>
      <w:r w:rsidR="00184C15" w:rsidRPr="00926428">
        <w:rPr>
          <w:rFonts w:ascii="Tahoma" w:hAnsi="Tahoma" w:cs="Tahoma"/>
          <w:sz w:val="24"/>
          <w:szCs w:val="25"/>
        </w:rPr>
        <w:t>, Greffier du siège.</w:t>
      </w:r>
    </w:p>
    <w:p w:rsidR="001D3738" w:rsidRDefault="001D3738" w:rsidP="004D4FB1">
      <w:pPr>
        <w:spacing w:after="0"/>
        <w:ind w:left="0" w:right="50"/>
        <w:rPr>
          <w:rFonts w:ascii="Tahoma" w:hAnsi="Tahoma" w:cs="Tahoma"/>
          <w:sz w:val="25"/>
          <w:szCs w:val="25"/>
        </w:rPr>
      </w:pPr>
    </w:p>
    <w:p w:rsidR="001D3738" w:rsidRPr="001D3738" w:rsidRDefault="001D3738" w:rsidP="004D4FB1">
      <w:pPr>
        <w:spacing w:after="0"/>
        <w:ind w:left="0" w:right="50"/>
        <w:rPr>
          <w:rFonts w:ascii="Tahoma" w:hAnsi="Tahoma" w:cs="Tahoma"/>
          <w:sz w:val="18"/>
          <w:szCs w:val="25"/>
        </w:rPr>
      </w:pPr>
    </w:p>
    <w:p w:rsidR="001D3738" w:rsidRDefault="001D3738" w:rsidP="004D4FB1">
      <w:pPr>
        <w:spacing w:after="0"/>
        <w:ind w:left="0" w:right="50"/>
        <w:rPr>
          <w:rFonts w:ascii="Tahoma" w:hAnsi="Tahoma" w:cs="Tahoma"/>
          <w:sz w:val="25"/>
          <w:szCs w:val="25"/>
        </w:rPr>
      </w:pPr>
    </w:p>
    <w:p w:rsidR="001D3738" w:rsidRPr="001D3738" w:rsidRDefault="001D3738" w:rsidP="001D3738">
      <w:pPr>
        <w:spacing w:line="276" w:lineRule="auto"/>
        <w:ind w:right="113" w:firstLine="274"/>
        <w:rPr>
          <w:rFonts w:ascii="Tahoma" w:hAnsi="Tahoma" w:cs="Tahoma"/>
          <w:sz w:val="24"/>
          <w:szCs w:val="25"/>
        </w:rPr>
      </w:pPr>
      <w:r w:rsidRPr="00A87D41">
        <w:rPr>
          <w:rFonts w:ascii="Tahoma" w:hAnsi="Tahoma" w:cs="Tahoma"/>
          <w:sz w:val="25"/>
          <w:szCs w:val="25"/>
        </w:rPr>
        <w:t>Les  Conseillers</w:t>
      </w:r>
      <w:r w:rsidRPr="001D3738">
        <w:rPr>
          <w:rFonts w:ascii="Tahoma" w:hAnsi="Tahoma" w:cs="Tahoma"/>
          <w:sz w:val="24"/>
          <w:szCs w:val="25"/>
        </w:rPr>
        <w:t xml:space="preserve">                           </w:t>
      </w:r>
      <w:r w:rsidR="00776C17">
        <w:rPr>
          <w:rFonts w:ascii="Tahoma" w:hAnsi="Tahoma" w:cs="Tahoma"/>
          <w:sz w:val="24"/>
          <w:szCs w:val="25"/>
        </w:rPr>
        <w:t xml:space="preserve"> </w:t>
      </w:r>
      <w:r w:rsidR="00C441B3">
        <w:rPr>
          <w:rFonts w:ascii="Tahoma" w:hAnsi="Tahoma" w:cs="Tahoma"/>
          <w:sz w:val="24"/>
          <w:szCs w:val="25"/>
        </w:rPr>
        <w:t xml:space="preserve"> </w:t>
      </w:r>
      <w:r w:rsidR="00776C17">
        <w:rPr>
          <w:rFonts w:ascii="Tahoma" w:hAnsi="Tahoma" w:cs="Tahoma"/>
          <w:sz w:val="24"/>
          <w:szCs w:val="25"/>
        </w:rPr>
        <w:t xml:space="preserve"> </w:t>
      </w:r>
      <w:r w:rsidRPr="00A87D41">
        <w:rPr>
          <w:rFonts w:ascii="Tahoma" w:hAnsi="Tahoma" w:cs="Tahoma"/>
          <w:sz w:val="24"/>
          <w:szCs w:val="25"/>
        </w:rPr>
        <w:t xml:space="preserve"> </w:t>
      </w:r>
      <w:r w:rsidRPr="00A87D41">
        <w:rPr>
          <w:rFonts w:ascii="Tahoma" w:hAnsi="Tahoma" w:cs="Tahoma"/>
          <w:sz w:val="25"/>
          <w:szCs w:val="25"/>
        </w:rPr>
        <w:t>Le  Président</w:t>
      </w:r>
    </w:p>
    <w:p w:rsidR="001D3738" w:rsidRPr="001D3738" w:rsidRDefault="001D3738" w:rsidP="001D3738">
      <w:pPr>
        <w:spacing w:line="276" w:lineRule="auto"/>
        <w:ind w:right="113"/>
        <w:rPr>
          <w:sz w:val="18"/>
          <w:szCs w:val="25"/>
        </w:rPr>
      </w:pPr>
    </w:p>
    <w:p w:rsidR="001D3738" w:rsidRPr="00776C17" w:rsidRDefault="00776C17" w:rsidP="00C441B3">
      <w:pPr>
        <w:pStyle w:val="Paragraphedeliste"/>
        <w:numPr>
          <w:ilvl w:val="0"/>
          <w:numId w:val="19"/>
        </w:numPr>
        <w:spacing w:line="276" w:lineRule="auto"/>
        <w:ind w:left="284" w:right="-517" w:hanging="284"/>
        <w:rPr>
          <w:b/>
          <w:sz w:val="24"/>
          <w:szCs w:val="25"/>
        </w:rPr>
      </w:pPr>
      <w:r>
        <w:rPr>
          <w:b/>
          <w:sz w:val="24"/>
          <w:szCs w:val="25"/>
        </w:rPr>
        <w:t>MAYENGO LUZIMU</w:t>
      </w:r>
      <w:r w:rsidR="001D3738" w:rsidRPr="00776C17">
        <w:rPr>
          <w:b/>
          <w:sz w:val="22"/>
          <w:szCs w:val="25"/>
        </w:rPr>
        <w:t xml:space="preserve">        </w:t>
      </w:r>
      <w:r w:rsidR="00A62CD3">
        <w:rPr>
          <w:b/>
          <w:sz w:val="22"/>
          <w:szCs w:val="25"/>
        </w:rPr>
        <w:t xml:space="preserve">            </w:t>
      </w:r>
      <w:r w:rsidR="001D3738" w:rsidRPr="00776C17">
        <w:rPr>
          <w:b/>
          <w:sz w:val="22"/>
          <w:szCs w:val="25"/>
        </w:rPr>
        <w:t xml:space="preserve">  </w:t>
      </w:r>
      <w:r w:rsidR="00C441B3">
        <w:rPr>
          <w:b/>
          <w:sz w:val="22"/>
          <w:szCs w:val="25"/>
        </w:rPr>
        <w:t xml:space="preserve"> </w:t>
      </w:r>
      <w:r w:rsidRPr="00776C17">
        <w:rPr>
          <w:b/>
          <w:sz w:val="24"/>
          <w:szCs w:val="25"/>
        </w:rPr>
        <w:t>ABDALA MBOKAMIBA</w:t>
      </w:r>
    </w:p>
    <w:p w:rsidR="001D3738" w:rsidRPr="001D3738" w:rsidRDefault="001D3738" w:rsidP="001D3738">
      <w:pPr>
        <w:spacing w:line="276" w:lineRule="auto"/>
        <w:ind w:left="0" w:right="-517" w:firstLine="3686"/>
        <w:contextualSpacing/>
        <w:rPr>
          <w:b/>
          <w:sz w:val="22"/>
          <w:szCs w:val="25"/>
        </w:rPr>
      </w:pPr>
      <w:r w:rsidRPr="001D3738">
        <w:rPr>
          <w:b/>
          <w:sz w:val="20"/>
          <w:szCs w:val="25"/>
        </w:rPr>
        <w:t xml:space="preserve"> </w:t>
      </w:r>
    </w:p>
    <w:p w:rsidR="001D3738" w:rsidRPr="001D3738" w:rsidRDefault="00776C17" w:rsidP="00C441B3">
      <w:pPr>
        <w:pStyle w:val="Paragraphedeliste"/>
        <w:numPr>
          <w:ilvl w:val="0"/>
          <w:numId w:val="19"/>
        </w:numPr>
        <w:spacing w:line="240" w:lineRule="auto"/>
        <w:ind w:left="284" w:right="113" w:hanging="284"/>
        <w:rPr>
          <w:b/>
          <w:sz w:val="25"/>
          <w:szCs w:val="25"/>
        </w:rPr>
      </w:pPr>
      <w:r>
        <w:rPr>
          <w:b/>
          <w:sz w:val="24"/>
          <w:szCs w:val="25"/>
        </w:rPr>
        <w:t>EKABELA MONDONGA</w:t>
      </w:r>
    </w:p>
    <w:p w:rsidR="001D3738" w:rsidRPr="001D3738" w:rsidRDefault="001D3738" w:rsidP="001D3738">
      <w:pPr>
        <w:spacing w:after="200" w:line="276" w:lineRule="auto"/>
        <w:ind w:left="0" w:right="0" w:firstLine="0"/>
        <w:rPr>
          <w:rFonts w:ascii="Tahoma" w:eastAsia="Calibri" w:hAnsi="Tahoma" w:cs="Tahoma"/>
          <w:color w:val="auto"/>
          <w:sz w:val="18"/>
          <w:szCs w:val="25"/>
          <w:lang w:eastAsia="en-US"/>
        </w:rPr>
      </w:pPr>
    </w:p>
    <w:p w:rsidR="001D3738" w:rsidRPr="00B4794A" w:rsidRDefault="006F4D33" w:rsidP="006F4D33">
      <w:pPr>
        <w:ind w:left="851" w:right="0" w:firstLine="1559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="001D3738" w:rsidRPr="00B4794A">
        <w:rPr>
          <w:rFonts w:ascii="Tahoma" w:hAnsi="Tahoma" w:cs="Tahoma"/>
          <w:sz w:val="25"/>
          <w:szCs w:val="25"/>
        </w:rPr>
        <w:t>Le Greffier</w:t>
      </w:r>
    </w:p>
    <w:p w:rsidR="001D3738" w:rsidRPr="001D3738" w:rsidRDefault="001D3738" w:rsidP="001D3738">
      <w:pPr>
        <w:ind w:left="719" w:right="0" w:hanging="719"/>
        <w:jc w:val="center"/>
        <w:rPr>
          <w:rFonts w:ascii="Tahoma" w:hAnsi="Tahoma" w:cs="Tahoma"/>
          <w:sz w:val="20"/>
          <w:szCs w:val="25"/>
        </w:rPr>
      </w:pPr>
    </w:p>
    <w:p w:rsidR="001D3738" w:rsidRPr="001D3738" w:rsidRDefault="004D3ACC" w:rsidP="001D3738">
      <w:pPr>
        <w:ind w:left="426" w:right="0" w:firstLine="1701"/>
        <w:rPr>
          <w:rFonts w:ascii="Tahoma" w:hAnsi="Tahoma" w:cs="Tahoma"/>
          <w:sz w:val="25"/>
          <w:szCs w:val="25"/>
        </w:rPr>
      </w:pPr>
      <w:r>
        <w:rPr>
          <w:b/>
          <w:sz w:val="25"/>
          <w:szCs w:val="25"/>
        </w:rPr>
        <w:t>KIGUNGU Olivier</w:t>
      </w:r>
    </w:p>
    <w:p w:rsidR="004D4FB1" w:rsidRPr="004D4FB1" w:rsidRDefault="00184C15" w:rsidP="004D4FB1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  <w:r>
        <w:rPr>
          <w:rFonts w:ascii="Tahoma" w:hAnsi="Tahoma" w:cs="Tahoma"/>
          <w:b/>
          <w:sz w:val="25"/>
          <w:szCs w:val="25"/>
          <w:u w:val="single"/>
        </w:rPr>
        <w:t xml:space="preserve"> </w:t>
      </w:r>
      <w:r w:rsidR="004D4FB1" w:rsidRPr="00184C15">
        <w:rPr>
          <w:rFonts w:ascii="Tahoma" w:hAnsi="Tahoma" w:cs="Tahoma"/>
          <w:b/>
          <w:sz w:val="25"/>
          <w:szCs w:val="25"/>
          <w:u w:val="single"/>
        </w:rPr>
        <w:t xml:space="preserve"> </w:t>
      </w:r>
    </w:p>
    <w:p w:rsidR="00D90314" w:rsidRPr="001D51F6" w:rsidRDefault="00D90314" w:rsidP="001D51F6">
      <w:pPr>
        <w:spacing w:after="0" w:line="240" w:lineRule="auto"/>
        <w:ind w:right="0" w:firstLine="3251"/>
        <w:rPr>
          <w:rFonts w:eastAsia="Calibri"/>
          <w:i/>
          <w:sz w:val="22"/>
        </w:rPr>
      </w:pPr>
    </w:p>
    <w:sectPr w:rsidR="00D90314" w:rsidRPr="001D51F6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5920" w:rsidRDefault="00585920" w:rsidP="00D45B24">
      <w:pPr>
        <w:spacing w:after="0" w:line="240" w:lineRule="auto"/>
      </w:pPr>
      <w:r>
        <w:separator/>
      </w:r>
    </w:p>
  </w:endnote>
  <w:endnote w:type="continuationSeparator" w:id="0">
    <w:p w:rsidR="00585920" w:rsidRDefault="00585920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781B8F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5920" w:rsidRDefault="00585920" w:rsidP="00D45B24">
      <w:pPr>
        <w:spacing w:after="0" w:line="240" w:lineRule="auto"/>
      </w:pPr>
      <w:r>
        <w:separator/>
      </w:r>
    </w:p>
  </w:footnote>
  <w:footnote w:type="continuationSeparator" w:id="0">
    <w:p w:rsidR="00585920" w:rsidRDefault="00585920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882527" w:rsidRDefault="00882527" w:rsidP="00882527">
    <w:pPr>
      <w:spacing w:after="0"/>
      <w:ind w:left="0" w:right="1531" w:firstLine="0"/>
      <w:rPr>
        <w:rFonts w:ascii="Tahoma" w:hAnsi="Tahoma" w:cs="Tahoma"/>
        <w:b/>
        <w:sz w:val="16"/>
        <w:szCs w:val="25"/>
      </w:rPr>
    </w:pPr>
  </w:p>
  <w:p w:rsidR="00882527" w:rsidRPr="001A05AF" w:rsidRDefault="00882527" w:rsidP="00882527">
    <w:pPr>
      <w:spacing w:after="0"/>
      <w:ind w:left="0" w:right="1531" w:firstLine="0"/>
      <w:rPr>
        <w:rFonts w:ascii="Tahoma" w:hAnsi="Tahoma" w:cs="Tahoma"/>
        <w:b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D15E4F" w:rsidRDefault="00BD477B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4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7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8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1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2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3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7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8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7"/>
  </w:num>
  <w:num w:numId="3">
    <w:abstractNumId w:val="7"/>
  </w:num>
  <w:num w:numId="4">
    <w:abstractNumId w:val="16"/>
  </w:num>
  <w:num w:numId="5">
    <w:abstractNumId w:val="0"/>
  </w:num>
  <w:num w:numId="6">
    <w:abstractNumId w:val="11"/>
  </w:num>
  <w:num w:numId="7">
    <w:abstractNumId w:val="1"/>
  </w:num>
  <w:num w:numId="8">
    <w:abstractNumId w:val="2"/>
  </w:num>
  <w:num w:numId="9">
    <w:abstractNumId w:val="3"/>
  </w:num>
  <w:num w:numId="10">
    <w:abstractNumId w:val="6"/>
  </w:num>
  <w:num w:numId="11">
    <w:abstractNumId w:val="14"/>
  </w:num>
  <w:num w:numId="12">
    <w:abstractNumId w:val="13"/>
  </w:num>
  <w:num w:numId="13">
    <w:abstractNumId w:val="5"/>
  </w:num>
  <w:num w:numId="14">
    <w:abstractNumId w:val="9"/>
  </w:num>
  <w:num w:numId="15">
    <w:abstractNumId w:val="18"/>
  </w:num>
  <w:num w:numId="16">
    <w:abstractNumId w:val="8"/>
  </w:num>
  <w:num w:numId="17">
    <w:abstractNumId w:val="4"/>
  </w:num>
  <w:num w:numId="18">
    <w:abstractNumId w:val="12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5F9"/>
    <w:rsid w:val="00004C50"/>
    <w:rsid w:val="00005DC7"/>
    <w:rsid w:val="00005E07"/>
    <w:rsid w:val="00006019"/>
    <w:rsid w:val="00010CC1"/>
    <w:rsid w:val="00011F60"/>
    <w:rsid w:val="00011FCC"/>
    <w:rsid w:val="000130E5"/>
    <w:rsid w:val="0001430D"/>
    <w:rsid w:val="000151B7"/>
    <w:rsid w:val="0001556C"/>
    <w:rsid w:val="00016BAE"/>
    <w:rsid w:val="00020318"/>
    <w:rsid w:val="000210DA"/>
    <w:rsid w:val="00021B31"/>
    <w:rsid w:val="000227D6"/>
    <w:rsid w:val="00024167"/>
    <w:rsid w:val="00027CB9"/>
    <w:rsid w:val="00030A90"/>
    <w:rsid w:val="00030D06"/>
    <w:rsid w:val="00030DE7"/>
    <w:rsid w:val="00030EFD"/>
    <w:rsid w:val="000350E3"/>
    <w:rsid w:val="00036C7F"/>
    <w:rsid w:val="00037D8E"/>
    <w:rsid w:val="0004107C"/>
    <w:rsid w:val="0004184C"/>
    <w:rsid w:val="00042A42"/>
    <w:rsid w:val="00042E06"/>
    <w:rsid w:val="00043452"/>
    <w:rsid w:val="00043E57"/>
    <w:rsid w:val="00046975"/>
    <w:rsid w:val="0004731E"/>
    <w:rsid w:val="000519D1"/>
    <w:rsid w:val="00054C73"/>
    <w:rsid w:val="00055934"/>
    <w:rsid w:val="00055BE4"/>
    <w:rsid w:val="00063CB2"/>
    <w:rsid w:val="00064E6E"/>
    <w:rsid w:val="000659A7"/>
    <w:rsid w:val="00065BD3"/>
    <w:rsid w:val="00067B6C"/>
    <w:rsid w:val="000703C7"/>
    <w:rsid w:val="00070841"/>
    <w:rsid w:val="00070DF0"/>
    <w:rsid w:val="000713E3"/>
    <w:rsid w:val="0007174D"/>
    <w:rsid w:val="000724CA"/>
    <w:rsid w:val="0007452F"/>
    <w:rsid w:val="00075368"/>
    <w:rsid w:val="0008038A"/>
    <w:rsid w:val="000808D8"/>
    <w:rsid w:val="00080E9E"/>
    <w:rsid w:val="00081335"/>
    <w:rsid w:val="00082694"/>
    <w:rsid w:val="000844E8"/>
    <w:rsid w:val="000851DA"/>
    <w:rsid w:val="0008548A"/>
    <w:rsid w:val="00086AD5"/>
    <w:rsid w:val="00086EA9"/>
    <w:rsid w:val="000873E5"/>
    <w:rsid w:val="000874A1"/>
    <w:rsid w:val="00090897"/>
    <w:rsid w:val="000950BA"/>
    <w:rsid w:val="000952CC"/>
    <w:rsid w:val="00095432"/>
    <w:rsid w:val="00095B9C"/>
    <w:rsid w:val="00096091"/>
    <w:rsid w:val="000A07FB"/>
    <w:rsid w:val="000A100D"/>
    <w:rsid w:val="000A1A49"/>
    <w:rsid w:val="000A5261"/>
    <w:rsid w:val="000B1FD8"/>
    <w:rsid w:val="000B2D42"/>
    <w:rsid w:val="000B729A"/>
    <w:rsid w:val="000B79B2"/>
    <w:rsid w:val="000C17E0"/>
    <w:rsid w:val="000C4F6A"/>
    <w:rsid w:val="000C59A8"/>
    <w:rsid w:val="000C5B34"/>
    <w:rsid w:val="000C7EAC"/>
    <w:rsid w:val="000D20E9"/>
    <w:rsid w:val="000D2A4B"/>
    <w:rsid w:val="000D3C73"/>
    <w:rsid w:val="000D4F28"/>
    <w:rsid w:val="000D5783"/>
    <w:rsid w:val="000D5CDC"/>
    <w:rsid w:val="000E1562"/>
    <w:rsid w:val="000E674C"/>
    <w:rsid w:val="000E757D"/>
    <w:rsid w:val="000F274F"/>
    <w:rsid w:val="000F4A91"/>
    <w:rsid w:val="000F6658"/>
    <w:rsid w:val="000F7BF7"/>
    <w:rsid w:val="00100413"/>
    <w:rsid w:val="001004AC"/>
    <w:rsid w:val="001020F8"/>
    <w:rsid w:val="00102483"/>
    <w:rsid w:val="00104869"/>
    <w:rsid w:val="0010632F"/>
    <w:rsid w:val="0010783F"/>
    <w:rsid w:val="00107DE9"/>
    <w:rsid w:val="0011007A"/>
    <w:rsid w:val="00110E42"/>
    <w:rsid w:val="00111C6A"/>
    <w:rsid w:val="00113612"/>
    <w:rsid w:val="00113EC1"/>
    <w:rsid w:val="00114AF3"/>
    <w:rsid w:val="00115099"/>
    <w:rsid w:val="00116622"/>
    <w:rsid w:val="00116DDB"/>
    <w:rsid w:val="001209BD"/>
    <w:rsid w:val="00120F3C"/>
    <w:rsid w:val="00121464"/>
    <w:rsid w:val="001217BA"/>
    <w:rsid w:val="00123C60"/>
    <w:rsid w:val="0012412C"/>
    <w:rsid w:val="0012428A"/>
    <w:rsid w:val="00125894"/>
    <w:rsid w:val="001315AC"/>
    <w:rsid w:val="00132DCC"/>
    <w:rsid w:val="00132E10"/>
    <w:rsid w:val="00133AFA"/>
    <w:rsid w:val="00134EB5"/>
    <w:rsid w:val="00134F7B"/>
    <w:rsid w:val="00136ABA"/>
    <w:rsid w:val="00140889"/>
    <w:rsid w:val="001427B0"/>
    <w:rsid w:val="00143438"/>
    <w:rsid w:val="001441B1"/>
    <w:rsid w:val="00145193"/>
    <w:rsid w:val="00145C93"/>
    <w:rsid w:val="00146177"/>
    <w:rsid w:val="0015061B"/>
    <w:rsid w:val="00152AA5"/>
    <w:rsid w:val="00152C04"/>
    <w:rsid w:val="00152CE7"/>
    <w:rsid w:val="00153F5A"/>
    <w:rsid w:val="00156F67"/>
    <w:rsid w:val="00160D44"/>
    <w:rsid w:val="00161AD6"/>
    <w:rsid w:val="00161E06"/>
    <w:rsid w:val="00163104"/>
    <w:rsid w:val="00165C37"/>
    <w:rsid w:val="00167E57"/>
    <w:rsid w:val="00170788"/>
    <w:rsid w:val="001733A1"/>
    <w:rsid w:val="001737A0"/>
    <w:rsid w:val="0017493C"/>
    <w:rsid w:val="001774AC"/>
    <w:rsid w:val="0018045B"/>
    <w:rsid w:val="001809A6"/>
    <w:rsid w:val="00182441"/>
    <w:rsid w:val="00184B93"/>
    <w:rsid w:val="00184C15"/>
    <w:rsid w:val="00186415"/>
    <w:rsid w:val="0019173A"/>
    <w:rsid w:val="00192AC1"/>
    <w:rsid w:val="001970B9"/>
    <w:rsid w:val="001979BB"/>
    <w:rsid w:val="001A10E1"/>
    <w:rsid w:val="001A2630"/>
    <w:rsid w:val="001A26F5"/>
    <w:rsid w:val="001A2D84"/>
    <w:rsid w:val="001A4C55"/>
    <w:rsid w:val="001A5E92"/>
    <w:rsid w:val="001B069B"/>
    <w:rsid w:val="001B0A04"/>
    <w:rsid w:val="001B107C"/>
    <w:rsid w:val="001B144B"/>
    <w:rsid w:val="001B1705"/>
    <w:rsid w:val="001B21BF"/>
    <w:rsid w:val="001B2737"/>
    <w:rsid w:val="001B3225"/>
    <w:rsid w:val="001B333F"/>
    <w:rsid w:val="001B36F1"/>
    <w:rsid w:val="001B5675"/>
    <w:rsid w:val="001B6908"/>
    <w:rsid w:val="001B6C6B"/>
    <w:rsid w:val="001C0D63"/>
    <w:rsid w:val="001C1B48"/>
    <w:rsid w:val="001C448B"/>
    <w:rsid w:val="001C4932"/>
    <w:rsid w:val="001D0BE0"/>
    <w:rsid w:val="001D0E65"/>
    <w:rsid w:val="001D21E8"/>
    <w:rsid w:val="001D3738"/>
    <w:rsid w:val="001D4A17"/>
    <w:rsid w:val="001D4E0E"/>
    <w:rsid w:val="001D51F6"/>
    <w:rsid w:val="001D580C"/>
    <w:rsid w:val="001D7904"/>
    <w:rsid w:val="001E0FC5"/>
    <w:rsid w:val="001E22C6"/>
    <w:rsid w:val="001E6E98"/>
    <w:rsid w:val="001E7D2B"/>
    <w:rsid w:val="001F0B34"/>
    <w:rsid w:val="001F0FCA"/>
    <w:rsid w:val="001F25A7"/>
    <w:rsid w:val="001F4878"/>
    <w:rsid w:val="001F4CCA"/>
    <w:rsid w:val="001F55DE"/>
    <w:rsid w:val="001F5E5B"/>
    <w:rsid w:val="001F6D74"/>
    <w:rsid w:val="00200F6A"/>
    <w:rsid w:val="00202522"/>
    <w:rsid w:val="0020296C"/>
    <w:rsid w:val="002043F7"/>
    <w:rsid w:val="002050D9"/>
    <w:rsid w:val="0020610B"/>
    <w:rsid w:val="00207C3B"/>
    <w:rsid w:val="00210287"/>
    <w:rsid w:val="0021350C"/>
    <w:rsid w:val="002137E3"/>
    <w:rsid w:val="0021403C"/>
    <w:rsid w:val="00214049"/>
    <w:rsid w:val="0021448D"/>
    <w:rsid w:val="00220236"/>
    <w:rsid w:val="002209B5"/>
    <w:rsid w:val="00221E0C"/>
    <w:rsid w:val="00222443"/>
    <w:rsid w:val="002224D5"/>
    <w:rsid w:val="002239CC"/>
    <w:rsid w:val="0022407B"/>
    <w:rsid w:val="00225650"/>
    <w:rsid w:val="002257C0"/>
    <w:rsid w:val="002257CA"/>
    <w:rsid w:val="00230019"/>
    <w:rsid w:val="0023048C"/>
    <w:rsid w:val="00232074"/>
    <w:rsid w:val="00232D7E"/>
    <w:rsid w:val="00233C38"/>
    <w:rsid w:val="00236694"/>
    <w:rsid w:val="00236D7C"/>
    <w:rsid w:val="00236ED5"/>
    <w:rsid w:val="0024104E"/>
    <w:rsid w:val="002411AF"/>
    <w:rsid w:val="00241CBC"/>
    <w:rsid w:val="0024227E"/>
    <w:rsid w:val="00242A8C"/>
    <w:rsid w:val="00243327"/>
    <w:rsid w:val="002437C5"/>
    <w:rsid w:val="00243DC6"/>
    <w:rsid w:val="00244CAF"/>
    <w:rsid w:val="00245ADF"/>
    <w:rsid w:val="002462EF"/>
    <w:rsid w:val="002465B4"/>
    <w:rsid w:val="00251122"/>
    <w:rsid w:val="0025125E"/>
    <w:rsid w:val="00251BA6"/>
    <w:rsid w:val="00254271"/>
    <w:rsid w:val="00255A54"/>
    <w:rsid w:val="002562C2"/>
    <w:rsid w:val="00257B9F"/>
    <w:rsid w:val="00260475"/>
    <w:rsid w:val="002604F7"/>
    <w:rsid w:val="002612EC"/>
    <w:rsid w:val="002621A8"/>
    <w:rsid w:val="00262906"/>
    <w:rsid w:val="0026481D"/>
    <w:rsid w:val="0026487C"/>
    <w:rsid w:val="0026564D"/>
    <w:rsid w:val="002669E2"/>
    <w:rsid w:val="002703D2"/>
    <w:rsid w:val="00271250"/>
    <w:rsid w:val="002746EA"/>
    <w:rsid w:val="002756B2"/>
    <w:rsid w:val="0027582B"/>
    <w:rsid w:val="00281F41"/>
    <w:rsid w:val="00283A01"/>
    <w:rsid w:val="00283AEE"/>
    <w:rsid w:val="0028402F"/>
    <w:rsid w:val="002866D2"/>
    <w:rsid w:val="00287E88"/>
    <w:rsid w:val="00291F3A"/>
    <w:rsid w:val="0029240B"/>
    <w:rsid w:val="00292BB6"/>
    <w:rsid w:val="00294B8D"/>
    <w:rsid w:val="00294FC2"/>
    <w:rsid w:val="0029512B"/>
    <w:rsid w:val="00295AE4"/>
    <w:rsid w:val="0029631B"/>
    <w:rsid w:val="00296A37"/>
    <w:rsid w:val="00297213"/>
    <w:rsid w:val="0029755E"/>
    <w:rsid w:val="002A12CB"/>
    <w:rsid w:val="002A1926"/>
    <w:rsid w:val="002A2C00"/>
    <w:rsid w:val="002A3B9C"/>
    <w:rsid w:val="002A4DEB"/>
    <w:rsid w:val="002A509B"/>
    <w:rsid w:val="002A61A4"/>
    <w:rsid w:val="002A61C7"/>
    <w:rsid w:val="002B1809"/>
    <w:rsid w:val="002B1D70"/>
    <w:rsid w:val="002B1E3F"/>
    <w:rsid w:val="002B39B7"/>
    <w:rsid w:val="002B480E"/>
    <w:rsid w:val="002B71CC"/>
    <w:rsid w:val="002C0ACE"/>
    <w:rsid w:val="002C201E"/>
    <w:rsid w:val="002C2109"/>
    <w:rsid w:val="002C2995"/>
    <w:rsid w:val="002C303D"/>
    <w:rsid w:val="002C353C"/>
    <w:rsid w:val="002C65DA"/>
    <w:rsid w:val="002C6B2B"/>
    <w:rsid w:val="002C6FF8"/>
    <w:rsid w:val="002C7250"/>
    <w:rsid w:val="002C7C67"/>
    <w:rsid w:val="002D118A"/>
    <w:rsid w:val="002D1A35"/>
    <w:rsid w:val="002D3821"/>
    <w:rsid w:val="002D3AD3"/>
    <w:rsid w:val="002D409B"/>
    <w:rsid w:val="002D5618"/>
    <w:rsid w:val="002D5BE0"/>
    <w:rsid w:val="002D7080"/>
    <w:rsid w:val="002E0A5A"/>
    <w:rsid w:val="002E0C20"/>
    <w:rsid w:val="002E109D"/>
    <w:rsid w:val="002E3A38"/>
    <w:rsid w:val="002E67A5"/>
    <w:rsid w:val="002F06A3"/>
    <w:rsid w:val="002F0729"/>
    <w:rsid w:val="002F0F4C"/>
    <w:rsid w:val="002F373E"/>
    <w:rsid w:val="002F3AC4"/>
    <w:rsid w:val="002F4538"/>
    <w:rsid w:val="002F4CC3"/>
    <w:rsid w:val="002F5C28"/>
    <w:rsid w:val="002F63D6"/>
    <w:rsid w:val="00300232"/>
    <w:rsid w:val="0030078A"/>
    <w:rsid w:val="00300FD2"/>
    <w:rsid w:val="00302398"/>
    <w:rsid w:val="00303466"/>
    <w:rsid w:val="00303AAA"/>
    <w:rsid w:val="0030512F"/>
    <w:rsid w:val="00305FF5"/>
    <w:rsid w:val="00310CA0"/>
    <w:rsid w:val="00310E2C"/>
    <w:rsid w:val="0031120F"/>
    <w:rsid w:val="00312156"/>
    <w:rsid w:val="00312D6E"/>
    <w:rsid w:val="0031332D"/>
    <w:rsid w:val="00313A79"/>
    <w:rsid w:val="00313B64"/>
    <w:rsid w:val="00313ED4"/>
    <w:rsid w:val="00314F4C"/>
    <w:rsid w:val="00315244"/>
    <w:rsid w:val="00315251"/>
    <w:rsid w:val="0032223E"/>
    <w:rsid w:val="003228A6"/>
    <w:rsid w:val="00324F14"/>
    <w:rsid w:val="0032552D"/>
    <w:rsid w:val="00326BEC"/>
    <w:rsid w:val="00327323"/>
    <w:rsid w:val="00327A88"/>
    <w:rsid w:val="00331936"/>
    <w:rsid w:val="003336E3"/>
    <w:rsid w:val="00333808"/>
    <w:rsid w:val="00334045"/>
    <w:rsid w:val="0033445E"/>
    <w:rsid w:val="00337A34"/>
    <w:rsid w:val="00337C60"/>
    <w:rsid w:val="00337D7E"/>
    <w:rsid w:val="0034047A"/>
    <w:rsid w:val="00341B2C"/>
    <w:rsid w:val="00344523"/>
    <w:rsid w:val="003454A3"/>
    <w:rsid w:val="00347918"/>
    <w:rsid w:val="00350031"/>
    <w:rsid w:val="003508C2"/>
    <w:rsid w:val="003512D0"/>
    <w:rsid w:val="00351506"/>
    <w:rsid w:val="00351EC7"/>
    <w:rsid w:val="003522E0"/>
    <w:rsid w:val="0035247A"/>
    <w:rsid w:val="00354A63"/>
    <w:rsid w:val="00354C6C"/>
    <w:rsid w:val="0035700C"/>
    <w:rsid w:val="00357D70"/>
    <w:rsid w:val="00360FC9"/>
    <w:rsid w:val="00363C3F"/>
    <w:rsid w:val="003653CD"/>
    <w:rsid w:val="00365DBF"/>
    <w:rsid w:val="003671B9"/>
    <w:rsid w:val="003671D9"/>
    <w:rsid w:val="00367C93"/>
    <w:rsid w:val="0037061A"/>
    <w:rsid w:val="00371504"/>
    <w:rsid w:val="003739DF"/>
    <w:rsid w:val="0037561B"/>
    <w:rsid w:val="003765D0"/>
    <w:rsid w:val="00376D00"/>
    <w:rsid w:val="00376E0B"/>
    <w:rsid w:val="00377B62"/>
    <w:rsid w:val="00377DCA"/>
    <w:rsid w:val="00381C80"/>
    <w:rsid w:val="0038295B"/>
    <w:rsid w:val="0038428A"/>
    <w:rsid w:val="00384851"/>
    <w:rsid w:val="0038729E"/>
    <w:rsid w:val="003914AD"/>
    <w:rsid w:val="003934D8"/>
    <w:rsid w:val="00393E65"/>
    <w:rsid w:val="00394681"/>
    <w:rsid w:val="00395283"/>
    <w:rsid w:val="00395B5C"/>
    <w:rsid w:val="00396A3A"/>
    <w:rsid w:val="00396ED4"/>
    <w:rsid w:val="003978D3"/>
    <w:rsid w:val="00397B79"/>
    <w:rsid w:val="003A0563"/>
    <w:rsid w:val="003A1D8A"/>
    <w:rsid w:val="003A26D0"/>
    <w:rsid w:val="003A2F70"/>
    <w:rsid w:val="003A385D"/>
    <w:rsid w:val="003A3AAB"/>
    <w:rsid w:val="003A4223"/>
    <w:rsid w:val="003A490A"/>
    <w:rsid w:val="003A66EF"/>
    <w:rsid w:val="003A6E99"/>
    <w:rsid w:val="003A7135"/>
    <w:rsid w:val="003A7763"/>
    <w:rsid w:val="003B09E0"/>
    <w:rsid w:val="003B325E"/>
    <w:rsid w:val="003B60D7"/>
    <w:rsid w:val="003B619E"/>
    <w:rsid w:val="003B68CE"/>
    <w:rsid w:val="003B6BBF"/>
    <w:rsid w:val="003B6C5B"/>
    <w:rsid w:val="003B7BCA"/>
    <w:rsid w:val="003C2ED9"/>
    <w:rsid w:val="003C31AC"/>
    <w:rsid w:val="003C3687"/>
    <w:rsid w:val="003C7B61"/>
    <w:rsid w:val="003D09B1"/>
    <w:rsid w:val="003D1D5D"/>
    <w:rsid w:val="003D2163"/>
    <w:rsid w:val="003D2983"/>
    <w:rsid w:val="003D3BD0"/>
    <w:rsid w:val="003D3D33"/>
    <w:rsid w:val="003D41B1"/>
    <w:rsid w:val="003D453D"/>
    <w:rsid w:val="003D529A"/>
    <w:rsid w:val="003D6FC5"/>
    <w:rsid w:val="003E065A"/>
    <w:rsid w:val="003E18DE"/>
    <w:rsid w:val="003E2164"/>
    <w:rsid w:val="003E3FD8"/>
    <w:rsid w:val="003E4C88"/>
    <w:rsid w:val="003F17C1"/>
    <w:rsid w:val="003F1A30"/>
    <w:rsid w:val="003F341F"/>
    <w:rsid w:val="003F44FE"/>
    <w:rsid w:val="003F63D1"/>
    <w:rsid w:val="003F66D9"/>
    <w:rsid w:val="003F6C96"/>
    <w:rsid w:val="003F7E08"/>
    <w:rsid w:val="0040029E"/>
    <w:rsid w:val="0040151F"/>
    <w:rsid w:val="00402EAF"/>
    <w:rsid w:val="0040328D"/>
    <w:rsid w:val="0040337E"/>
    <w:rsid w:val="00403436"/>
    <w:rsid w:val="0040555D"/>
    <w:rsid w:val="00405CD3"/>
    <w:rsid w:val="00405F46"/>
    <w:rsid w:val="00406B23"/>
    <w:rsid w:val="00406CC1"/>
    <w:rsid w:val="004072E0"/>
    <w:rsid w:val="00411963"/>
    <w:rsid w:val="004130CB"/>
    <w:rsid w:val="0041316F"/>
    <w:rsid w:val="0041434B"/>
    <w:rsid w:val="00415D34"/>
    <w:rsid w:val="00415EC2"/>
    <w:rsid w:val="00420EB8"/>
    <w:rsid w:val="00421B26"/>
    <w:rsid w:val="00421C23"/>
    <w:rsid w:val="00422255"/>
    <w:rsid w:val="004227B7"/>
    <w:rsid w:val="004231DA"/>
    <w:rsid w:val="00423B60"/>
    <w:rsid w:val="00424566"/>
    <w:rsid w:val="00425B50"/>
    <w:rsid w:val="004263E7"/>
    <w:rsid w:val="00426FB8"/>
    <w:rsid w:val="00427417"/>
    <w:rsid w:val="00433A65"/>
    <w:rsid w:val="004342AC"/>
    <w:rsid w:val="0043509B"/>
    <w:rsid w:val="00441B17"/>
    <w:rsid w:val="004423A4"/>
    <w:rsid w:val="00443631"/>
    <w:rsid w:val="004443B3"/>
    <w:rsid w:val="00445FD2"/>
    <w:rsid w:val="004473C6"/>
    <w:rsid w:val="00451A61"/>
    <w:rsid w:val="00451BD2"/>
    <w:rsid w:val="0045389F"/>
    <w:rsid w:val="00460119"/>
    <w:rsid w:val="004624B9"/>
    <w:rsid w:val="00463E1A"/>
    <w:rsid w:val="0046562A"/>
    <w:rsid w:val="00466252"/>
    <w:rsid w:val="0046676D"/>
    <w:rsid w:val="00466FB5"/>
    <w:rsid w:val="00467FF1"/>
    <w:rsid w:val="00470081"/>
    <w:rsid w:val="00472532"/>
    <w:rsid w:val="004744C6"/>
    <w:rsid w:val="00476CE7"/>
    <w:rsid w:val="00476E9B"/>
    <w:rsid w:val="00480151"/>
    <w:rsid w:val="00480659"/>
    <w:rsid w:val="00480815"/>
    <w:rsid w:val="00482812"/>
    <w:rsid w:val="00484432"/>
    <w:rsid w:val="00485337"/>
    <w:rsid w:val="0048599F"/>
    <w:rsid w:val="004864FA"/>
    <w:rsid w:val="004873B2"/>
    <w:rsid w:val="00491ABA"/>
    <w:rsid w:val="00494D66"/>
    <w:rsid w:val="00495295"/>
    <w:rsid w:val="00496F86"/>
    <w:rsid w:val="00497C06"/>
    <w:rsid w:val="004A00D9"/>
    <w:rsid w:val="004A138D"/>
    <w:rsid w:val="004A2378"/>
    <w:rsid w:val="004A2557"/>
    <w:rsid w:val="004A3483"/>
    <w:rsid w:val="004A5A3E"/>
    <w:rsid w:val="004A63D7"/>
    <w:rsid w:val="004A6E7E"/>
    <w:rsid w:val="004B0BDF"/>
    <w:rsid w:val="004B431D"/>
    <w:rsid w:val="004B7A43"/>
    <w:rsid w:val="004C0CFF"/>
    <w:rsid w:val="004C10F5"/>
    <w:rsid w:val="004C2573"/>
    <w:rsid w:val="004C3116"/>
    <w:rsid w:val="004C4878"/>
    <w:rsid w:val="004C4E8F"/>
    <w:rsid w:val="004C500B"/>
    <w:rsid w:val="004C52A4"/>
    <w:rsid w:val="004C5429"/>
    <w:rsid w:val="004C6D88"/>
    <w:rsid w:val="004D0BB1"/>
    <w:rsid w:val="004D1314"/>
    <w:rsid w:val="004D169B"/>
    <w:rsid w:val="004D3596"/>
    <w:rsid w:val="004D3ACC"/>
    <w:rsid w:val="004D3C04"/>
    <w:rsid w:val="004D4FB1"/>
    <w:rsid w:val="004D551F"/>
    <w:rsid w:val="004D5899"/>
    <w:rsid w:val="004D5F36"/>
    <w:rsid w:val="004D7461"/>
    <w:rsid w:val="004D7553"/>
    <w:rsid w:val="004E0E83"/>
    <w:rsid w:val="004E2758"/>
    <w:rsid w:val="004E307C"/>
    <w:rsid w:val="004E4E77"/>
    <w:rsid w:val="004F086D"/>
    <w:rsid w:val="004F1072"/>
    <w:rsid w:val="004F1378"/>
    <w:rsid w:val="004F39C7"/>
    <w:rsid w:val="004F4C6D"/>
    <w:rsid w:val="004F54FE"/>
    <w:rsid w:val="004F5CDD"/>
    <w:rsid w:val="004F6199"/>
    <w:rsid w:val="004F7B1A"/>
    <w:rsid w:val="004F7E73"/>
    <w:rsid w:val="00500137"/>
    <w:rsid w:val="005002F4"/>
    <w:rsid w:val="00500AFF"/>
    <w:rsid w:val="00501440"/>
    <w:rsid w:val="0050365D"/>
    <w:rsid w:val="00503A9B"/>
    <w:rsid w:val="00506BE4"/>
    <w:rsid w:val="00507081"/>
    <w:rsid w:val="0050708F"/>
    <w:rsid w:val="005106DC"/>
    <w:rsid w:val="005113F0"/>
    <w:rsid w:val="00512D1E"/>
    <w:rsid w:val="005130B5"/>
    <w:rsid w:val="00514B97"/>
    <w:rsid w:val="00517424"/>
    <w:rsid w:val="00520E68"/>
    <w:rsid w:val="005214DC"/>
    <w:rsid w:val="0052155E"/>
    <w:rsid w:val="00522BD9"/>
    <w:rsid w:val="00527344"/>
    <w:rsid w:val="005307D8"/>
    <w:rsid w:val="00531A78"/>
    <w:rsid w:val="00532127"/>
    <w:rsid w:val="00534730"/>
    <w:rsid w:val="005363B4"/>
    <w:rsid w:val="00537BAB"/>
    <w:rsid w:val="005406EB"/>
    <w:rsid w:val="00540A80"/>
    <w:rsid w:val="00541ECF"/>
    <w:rsid w:val="00542118"/>
    <w:rsid w:val="00544116"/>
    <w:rsid w:val="00544220"/>
    <w:rsid w:val="00544F53"/>
    <w:rsid w:val="00545F32"/>
    <w:rsid w:val="0054637E"/>
    <w:rsid w:val="0054698A"/>
    <w:rsid w:val="0055286E"/>
    <w:rsid w:val="00553664"/>
    <w:rsid w:val="00553EFC"/>
    <w:rsid w:val="00557C7E"/>
    <w:rsid w:val="005633B6"/>
    <w:rsid w:val="0056389F"/>
    <w:rsid w:val="0056446C"/>
    <w:rsid w:val="005647EA"/>
    <w:rsid w:val="00565788"/>
    <w:rsid w:val="0057129B"/>
    <w:rsid w:val="005713AF"/>
    <w:rsid w:val="0057247C"/>
    <w:rsid w:val="0057313C"/>
    <w:rsid w:val="00576BC9"/>
    <w:rsid w:val="005817AF"/>
    <w:rsid w:val="00581E68"/>
    <w:rsid w:val="00582F6A"/>
    <w:rsid w:val="005837B7"/>
    <w:rsid w:val="00584C45"/>
    <w:rsid w:val="00584E0B"/>
    <w:rsid w:val="00585920"/>
    <w:rsid w:val="00587988"/>
    <w:rsid w:val="00587EC5"/>
    <w:rsid w:val="0059018F"/>
    <w:rsid w:val="005904BF"/>
    <w:rsid w:val="00591C45"/>
    <w:rsid w:val="00591F18"/>
    <w:rsid w:val="005924B4"/>
    <w:rsid w:val="0059314B"/>
    <w:rsid w:val="005933C7"/>
    <w:rsid w:val="00594DC6"/>
    <w:rsid w:val="00595D71"/>
    <w:rsid w:val="00596812"/>
    <w:rsid w:val="00597641"/>
    <w:rsid w:val="00597B5F"/>
    <w:rsid w:val="00597F6D"/>
    <w:rsid w:val="005A030D"/>
    <w:rsid w:val="005A0CF1"/>
    <w:rsid w:val="005A0E09"/>
    <w:rsid w:val="005A241A"/>
    <w:rsid w:val="005A3BF4"/>
    <w:rsid w:val="005A4046"/>
    <w:rsid w:val="005A6CD4"/>
    <w:rsid w:val="005A795B"/>
    <w:rsid w:val="005A79E4"/>
    <w:rsid w:val="005B07FC"/>
    <w:rsid w:val="005B2281"/>
    <w:rsid w:val="005B24C2"/>
    <w:rsid w:val="005B601A"/>
    <w:rsid w:val="005B621D"/>
    <w:rsid w:val="005B651D"/>
    <w:rsid w:val="005B73B9"/>
    <w:rsid w:val="005B74A9"/>
    <w:rsid w:val="005B74BF"/>
    <w:rsid w:val="005B7770"/>
    <w:rsid w:val="005C2F5E"/>
    <w:rsid w:val="005C2FC1"/>
    <w:rsid w:val="005C4004"/>
    <w:rsid w:val="005C42B4"/>
    <w:rsid w:val="005C4827"/>
    <w:rsid w:val="005C562F"/>
    <w:rsid w:val="005C5973"/>
    <w:rsid w:val="005C5B54"/>
    <w:rsid w:val="005C6D04"/>
    <w:rsid w:val="005D206C"/>
    <w:rsid w:val="005D27C6"/>
    <w:rsid w:val="005D4FAF"/>
    <w:rsid w:val="005E0364"/>
    <w:rsid w:val="005E0868"/>
    <w:rsid w:val="005E6164"/>
    <w:rsid w:val="005E6A13"/>
    <w:rsid w:val="005F0046"/>
    <w:rsid w:val="005F176A"/>
    <w:rsid w:val="005F2870"/>
    <w:rsid w:val="005F44BE"/>
    <w:rsid w:val="005F48C1"/>
    <w:rsid w:val="0060065E"/>
    <w:rsid w:val="00601852"/>
    <w:rsid w:val="006063F2"/>
    <w:rsid w:val="00606752"/>
    <w:rsid w:val="006067BF"/>
    <w:rsid w:val="006104AC"/>
    <w:rsid w:val="00610C41"/>
    <w:rsid w:val="00611F65"/>
    <w:rsid w:val="006125FF"/>
    <w:rsid w:val="00612AB1"/>
    <w:rsid w:val="006174E5"/>
    <w:rsid w:val="00617847"/>
    <w:rsid w:val="00623087"/>
    <w:rsid w:val="00623247"/>
    <w:rsid w:val="00623960"/>
    <w:rsid w:val="00625F4C"/>
    <w:rsid w:val="00627097"/>
    <w:rsid w:val="00627240"/>
    <w:rsid w:val="0063161D"/>
    <w:rsid w:val="006334B9"/>
    <w:rsid w:val="006335E4"/>
    <w:rsid w:val="00633D6C"/>
    <w:rsid w:val="006350FA"/>
    <w:rsid w:val="006368E9"/>
    <w:rsid w:val="00642B7F"/>
    <w:rsid w:val="006436CB"/>
    <w:rsid w:val="00645832"/>
    <w:rsid w:val="00647B86"/>
    <w:rsid w:val="00651006"/>
    <w:rsid w:val="00651B30"/>
    <w:rsid w:val="00652D45"/>
    <w:rsid w:val="00654B12"/>
    <w:rsid w:val="00655D1D"/>
    <w:rsid w:val="0065603B"/>
    <w:rsid w:val="006571CB"/>
    <w:rsid w:val="00657B89"/>
    <w:rsid w:val="00660125"/>
    <w:rsid w:val="00660535"/>
    <w:rsid w:val="00661875"/>
    <w:rsid w:val="006627D5"/>
    <w:rsid w:val="00662BFE"/>
    <w:rsid w:val="00663A4C"/>
    <w:rsid w:val="006644DC"/>
    <w:rsid w:val="00664FDE"/>
    <w:rsid w:val="006661A4"/>
    <w:rsid w:val="00666C57"/>
    <w:rsid w:val="00667EEE"/>
    <w:rsid w:val="006712DA"/>
    <w:rsid w:val="00671CA1"/>
    <w:rsid w:val="006721D4"/>
    <w:rsid w:val="00673A81"/>
    <w:rsid w:val="00673D69"/>
    <w:rsid w:val="00673E78"/>
    <w:rsid w:val="006759FC"/>
    <w:rsid w:val="006824AA"/>
    <w:rsid w:val="00685BBE"/>
    <w:rsid w:val="0068627F"/>
    <w:rsid w:val="0068629F"/>
    <w:rsid w:val="0068785C"/>
    <w:rsid w:val="006915E7"/>
    <w:rsid w:val="006924D0"/>
    <w:rsid w:val="006925AA"/>
    <w:rsid w:val="00694B2A"/>
    <w:rsid w:val="006956A7"/>
    <w:rsid w:val="00695857"/>
    <w:rsid w:val="006A127F"/>
    <w:rsid w:val="006A21AD"/>
    <w:rsid w:val="006A285D"/>
    <w:rsid w:val="006A6DE3"/>
    <w:rsid w:val="006A6F24"/>
    <w:rsid w:val="006A7B2D"/>
    <w:rsid w:val="006B08E9"/>
    <w:rsid w:val="006B10F9"/>
    <w:rsid w:val="006B3CA1"/>
    <w:rsid w:val="006B4431"/>
    <w:rsid w:val="006B48DC"/>
    <w:rsid w:val="006B4B54"/>
    <w:rsid w:val="006B5171"/>
    <w:rsid w:val="006B51CE"/>
    <w:rsid w:val="006B56B2"/>
    <w:rsid w:val="006B6F99"/>
    <w:rsid w:val="006B70B4"/>
    <w:rsid w:val="006B7A2D"/>
    <w:rsid w:val="006C1E1B"/>
    <w:rsid w:val="006C21B4"/>
    <w:rsid w:val="006C4277"/>
    <w:rsid w:val="006C4528"/>
    <w:rsid w:val="006C4F50"/>
    <w:rsid w:val="006C6C59"/>
    <w:rsid w:val="006C6F98"/>
    <w:rsid w:val="006C7111"/>
    <w:rsid w:val="006D0E50"/>
    <w:rsid w:val="006D18A4"/>
    <w:rsid w:val="006D363C"/>
    <w:rsid w:val="006D5070"/>
    <w:rsid w:val="006D511A"/>
    <w:rsid w:val="006D6030"/>
    <w:rsid w:val="006D70D8"/>
    <w:rsid w:val="006D7107"/>
    <w:rsid w:val="006D7E62"/>
    <w:rsid w:val="006E0029"/>
    <w:rsid w:val="006E270A"/>
    <w:rsid w:val="006E325C"/>
    <w:rsid w:val="006E41E1"/>
    <w:rsid w:val="006E46AC"/>
    <w:rsid w:val="006E5673"/>
    <w:rsid w:val="006E609F"/>
    <w:rsid w:val="006E6D27"/>
    <w:rsid w:val="006E790A"/>
    <w:rsid w:val="006F06E2"/>
    <w:rsid w:val="006F3B80"/>
    <w:rsid w:val="006F4D33"/>
    <w:rsid w:val="006F6BB7"/>
    <w:rsid w:val="00700351"/>
    <w:rsid w:val="007019A0"/>
    <w:rsid w:val="00701B0A"/>
    <w:rsid w:val="0070320D"/>
    <w:rsid w:val="00703A1A"/>
    <w:rsid w:val="00703B0F"/>
    <w:rsid w:val="007060BA"/>
    <w:rsid w:val="00707069"/>
    <w:rsid w:val="0070771D"/>
    <w:rsid w:val="00707763"/>
    <w:rsid w:val="00710061"/>
    <w:rsid w:val="00712307"/>
    <w:rsid w:val="00714D0F"/>
    <w:rsid w:val="007154B3"/>
    <w:rsid w:val="00721250"/>
    <w:rsid w:val="007259AA"/>
    <w:rsid w:val="00725CF2"/>
    <w:rsid w:val="00727A6F"/>
    <w:rsid w:val="00727B64"/>
    <w:rsid w:val="00727FE6"/>
    <w:rsid w:val="0073056D"/>
    <w:rsid w:val="00730645"/>
    <w:rsid w:val="00731531"/>
    <w:rsid w:val="0073206E"/>
    <w:rsid w:val="007324D2"/>
    <w:rsid w:val="00732E08"/>
    <w:rsid w:val="00732E9C"/>
    <w:rsid w:val="007377F0"/>
    <w:rsid w:val="007400F7"/>
    <w:rsid w:val="00741FDC"/>
    <w:rsid w:val="00743C05"/>
    <w:rsid w:val="00746E15"/>
    <w:rsid w:val="00747005"/>
    <w:rsid w:val="0075009A"/>
    <w:rsid w:val="00750793"/>
    <w:rsid w:val="00752487"/>
    <w:rsid w:val="00753279"/>
    <w:rsid w:val="00753CCC"/>
    <w:rsid w:val="00755E17"/>
    <w:rsid w:val="0075641F"/>
    <w:rsid w:val="00757C68"/>
    <w:rsid w:val="007602C8"/>
    <w:rsid w:val="00762D0E"/>
    <w:rsid w:val="00763074"/>
    <w:rsid w:val="0076345D"/>
    <w:rsid w:val="0076396A"/>
    <w:rsid w:val="00763C4F"/>
    <w:rsid w:val="00764FE8"/>
    <w:rsid w:val="007656DF"/>
    <w:rsid w:val="00765722"/>
    <w:rsid w:val="0076578F"/>
    <w:rsid w:val="00766FF0"/>
    <w:rsid w:val="00770BC3"/>
    <w:rsid w:val="00775333"/>
    <w:rsid w:val="00775400"/>
    <w:rsid w:val="007757D7"/>
    <w:rsid w:val="00776C17"/>
    <w:rsid w:val="00776D47"/>
    <w:rsid w:val="0077743F"/>
    <w:rsid w:val="007804C5"/>
    <w:rsid w:val="007808F4"/>
    <w:rsid w:val="00780F05"/>
    <w:rsid w:val="00781B8F"/>
    <w:rsid w:val="007838E6"/>
    <w:rsid w:val="007844A9"/>
    <w:rsid w:val="0078511C"/>
    <w:rsid w:val="007879DE"/>
    <w:rsid w:val="00787C66"/>
    <w:rsid w:val="00790027"/>
    <w:rsid w:val="007903ED"/>
    <w:rsid w:val="00790695"/>
    <w:rsid w:val="00792CE2"/>
    <w:rsid w:val="007967B9"/>
    <w:rsid w:val="007A38AF"/>
    <w:rsid w:val="007A51F8"/>
    <w:rsid w:val="007A5B1B"/>
    <w:rsid w:val="007A6951"/>
    <w:rsid w:val="007A6B80"/>
    <w:rsid w:val="007A712F"/>
    <w:rsid w:val="007A7BF0"/>
    <w:rsid w:val="007A7F93"/>
    <w:rsid w:val="007B060E"/>
    <w:rsid w:val="007B0BCF"/>
    <w:rsid w:val="007B1011"/>
    <w:rsid w:val="007B336D"/>
    <w:rsid w:val="007B406E"/>
    <w:rsid w:val="007B4EFF"/>
    <w:rsid w:val="007B587C"/>
    <w:rsid w:val="007B62E0"/>
    <w:rsid w:val="007B654A"/>
    <w:rsid w:val="007B6EF9"/>
    <w:rsid w:val="007B71ED"/>
    <w:rsid w:val="007C034F"/>
    <w:rsid w:val="007C147C"/>
    <w:rsid w:val="007C1C7F"/>
    <w:rsid w:val="007C250F"/>
    <w:rsid w:val="007C2E51"/>
    <w:rsid w:val="007C319D"/>
    <w:rsid w:val="007C3B24"/>
    <w:rsid w:val="007C3BD6"/>
    <w:rsid w:val="007C4E64"/>
    <w:rsid w:val="007C77CC"/>
    <w:rsid w:val="007D44CA"/>
    <w:rsid w:val="007D4592"/>
    <w:rsid w:val="007D4BE2"/>
    <w:rsid w:val="007D516A"/>
    <w:rsid w:val="007D6E71"/>
    <w:rsid w:val="007D771D"/>
    <w:rsid w:val="007E1415"/>
    <w:rsid w:val="007E3465"/>
    <w:rsid w:val="007E5FC7"/>
    <w:rsid w:val="007E609E"/>
    <w:rsid w:val="007E7199"/>
    <w:rsid w:val="007E7836"/>
    <w:rsid w:val="007F0703"/>
    <w:rsid w:val="007F17B1"/>
    <w:rsid w:val="007F20C0"/>
    <w:rsid w:val="007F3AC9"/>
    <w:rsid w:val="007F50B9"/>
    <w:rsid w:val="007F5359"/>
    <w:rsid w:val="007F590B"/>
    <w:rsid w:val="007F5BAA"/>
    <w:rsid w:val="007F7F57"/>
    <w:rsid w:val="008000AA"/>
    <w:rsid w:val="00800939"/>
    <w:rsid w:val="00801CED"/>
    <w:rsid w:val="00802AD1"/>
    <w:rsid w:val="00803DED"/>
    <w:rsid w:val="00804222"/>
    <w:rsid w:val="0080478B"/>
    <w:rsid w:val="008069EB"/>
    <w:rsid w:val="00810665"/>
    <w:rsid w:val="00810D1D"/>
    <w:rsid w:val="00811CF5"/>
    <w:rsid w:val="00813AD1"/>
    <w:rsid w:val="00814CEB"/>
    <w:rsid w:val="008153E0"/>
    <w:rsid w:val="00817B23"/>
    <w:rsid w:val="008212A4"/>
    <w:rsid w:val="00822CA5"/>
    <w:rsid w:val="00824D51"/>
    <w:rsid w:val="00834851"/>
    <w:rsid w:val="00835ECB"/>
    <w:rsid w:val="00836FF2"/>
    <w:rsid w:val="008373A7"/>
    <w:rsid w:val="00840608"/>
    <w:rsid w:val="00840B81"/>
    <w:rsid w:val="00840D21"/>
    <w:rsid w:val="00841055"/>
    <w:rsid w:val="00842B80"/>
    <w:rsid w:val="0084333F"/>
    <w:rsid w:val="00843CCA"/>
    <w:rsid w:val="00844409"/>
    <w:rsid w:val="00845643"/>
    <w:rsid w:val="00845C59"/>
    <w:rsid w:val="00845EA8"/>
    <w:rsid w:val="00845EDD"/>
    <w:rsid w:val="00846442"/>
    <w:rsid w:val="00851E3C"/>
    <w:rsid w:val="00852646"/>
    <w:rsid w:val="00855B98"/>
    <w:rsid w:val="0085698F"/>
    <w:rsid w:val="00856FA3"/>
    <w:rsid w:val="008606BB"/>
    <w:rsid w:val="008613E3"/>
    <w:rsid w:val="008627D7"/>
    <w:rsid w:val="0086301E"/>
    <w:rsid w:val="0086303A"/>
    <w:rsid w:val="00867D3F"/>
    <w:rsid w:val="00867D83"/>
    <w:rsid w:val="00872289"/>
    <w:rsid w:val="008727F8"/>
    <w:rsid w:val="00872A61"/>
    <w:rsid w:val="008732F1"/>
    <w:rsid w:val="00874511"/>
    <w:rsid w:val="008747B7"/>
    <w:rsid w:val="00874C41"/>
    <w:rsid w:val="008758F8"/>
    <w:rsid w:val="008764ED"/>
    <w:rsid w:val="008771FD"/>
    <w:rsid w:val="0088146D"/>
    <w:rsid w:val="0088155F"/>
    <w:rsid w:val="00881701"/>
    <w:rsid w:val="00881B0A"/>
    <w:rsid w:val="0088210E"/>
    <w:rsid w:val="00882527"/>
    <w:rsid w:val="008828B8"/>
    <w:rsid w:val="008829FC"/>
    <w:rsid w:val="00883BC9"/>
    <w:rsid w:val="00883C29"/>
    <w:rsid w:val="00884A43"/>
    <w:rsid w:val="00885DF0"/>
    <w:rsid w:val="008862F8"/>
    <w:rsid w:val="0088690E"/>
    <w:rsid w:val="00892714"/>
    <w:rsid w:val="008932D8"/>
    <w:rsid w:val="00893BE3"/>
    <w:rsid w:val="0089699E"/>
    <w:rsid w:val="00896BE9"/>
    <w:rsid w:val="008A0197"/>
    <w:rsid w:val="008A4BAF"/>
    <w:rsid w:val="008A6F30"/>
    <w:rsid w:val="008B08B1"/>
    <w:rsid w:val="008B0E16"/>
    <w:rsid w:val="008B355F"/>
    <w:rsid w:val="008B3B13"/>
    <w:rsid w:val="008B47C2"/>
    <w:rsid w:val="008C22D3"/>
    <w:rsid w:val="008C3CBA"/>
    <w:rsid w:val="008C4AE0"/>
    <w:rsid w:val="008C6364"/>
    <w:rsid w:val="008C727F"/>
    <w:rsid w:val="008D16F9"/>
    <w:rsid w:val="008D32E9"/>
    <w:rsid w:val="008D453E"/>
    <w:rsid w:val="008D539B"/>
    <w:rsid w:val="008D55F5"/>
    <w:rsid w:val="008D6A2D"/>
    <w:rsid w:val="008D6C0F"/>
    <w:rsid w:val="008E1409"/>
    <w:rsid w:val="008E1950"/>
    <w:rsid w:val="008E1AA2"/>
    <w:rsid w:val="008E2145"/>
    <w:rsid w:val="008E24C7"/>
    <w:rsid w:val="008E2FF3"/>
    <w:rsid w:val="008E3E45"/>
    <w:rsid w:val="008E454C"/>
    <w:rsid w:val="008E498D"/>
    <w:rsid w:val="008F01D2"/>
    <w:rsid w:val="008F17DC"/>
    <w:rsid w:val="008F1925"/>
    <w:rsid w:val="008F19ED"/>
    <w:rsid w:val="008F1D18"/>
    <w:rsid w:val="008F25B9"/>
    <w:rsid w:val="008F4E10"/>
    <w:rsid w:val="008F5067"/>
    <w:rsid w:val="008F5C0F"/>
    <w:rsid w:val="008F68C4"/>
    <w:rsid w:val="008F720C"/>
    <w:rsid w:val="008F7DE5"/>
    <w:rsid w:val="00903BD1"/>
    <w:rsid w:val="009053D2"/>
    <w:rsid w:val="00907520"/>
    <w:rsid w:val="00907F77"/>
    <w:rsid w:val="00911D57"/>
    <w:rsid w:val="009138BA"/>
    <w:rsid w:val="00914735"/>
    <w:rsid w:val="009153AB"/>
    <w:rsid w:val="00920EDC"/>
    <w:rsid w:val="0092162A"/>
    <w:rsid w:val="00922A1B"/>
    <w:rsid w:val="009237EB"/>
    <w:rsid w:val="00925159"/>
    <w:rsid w:val="009253C0"/>
    <w:rsid w:val="00925750"/>
    <w:rsid w:val="009259B9"/>
    <w:rsid w:val="00926428"/>
    <w:rsid w:val="00927767"/>
    <w:rsid w:val="00927B7B"/>
    <w:rsid w:val="00930B7F"/>
    <w:rsid w:val="00931918"/>
    <w:rsid w:val="00931A47"/>
    <w:rsid w:val="00931D87"/>
    <w:rsid w:val="00932B2D"/>
    <w:rsid w:val="009341C7"/>
    <w:rsid w:val="00934344"/>
    <w:rsid w:val="009347C1"/>
    <w:rsid w:val="009352D4"/>
    <w:rsid w:val="009353DA"/>
    <w:rsid w:val="00941DBB"/>
    <w:rsid w:val="00944EB9"/>
    <w:rsid w:val="0094639F"/>
    <w:rsid w:val="009472DF"/>
    <w:rsid w:val="00950320"/>
    <w:rsid w:val="00951EA6"/>
    <w:rsid w:val="00952484"/>
    <w:rsid w:val="00953174"/>
    <w:rsid w:val="009540A7"/>
    <w:rsid w:val="00961116"/>
    <w:rsid w:val="009628B1"/>
    <w:rsid w:val="009639CD"/>
    <w:rsid w:val="00965E0A"/>
    <w:rsid w:val="00965EAE"/>
    <w:rsid w:val="00966280"/>
    <w:rsid w:val="0096634F"/>
    <w:rsid w:val="00966409"/>
    <w:rsid w:val="00966839"/>
    <w:rsid w:val="00966D11"/>
    <w:rsid w:val="00967362"/>
    <w:rsid w:val="009673DC"/>
    <w:rsid w:val="00973466"/>
    <w:rsid w:val="00977DB0"/>
    <w:rsid w:val="00977EAB"/>
    <w:rsid w:val="0098768E"/>
    <w:rsid w:val="009905D3"/>
    <w:rsid w:val="0099106A"/>
    <w:rsid w:val="0099165D"/>
    <w:rsid w:val="00992840"/>
    <w:rsid w:val="00992E1F"/>
    <w:rsid w:val="00993F4A"/>
    <w:rsid w:val="009940CD"/>
    <w:rsid w:val="00994A6A"/>
    <w:rsid w:val="009950B9"/>
    <w:rsid w:val="00995849"/>
    <w:rsid w:val="00995A51"/>
    <w:rsid w:val="009969D7"/>
    <w:rsid w:val="009A4104"/>
    <w:rsid w:val="009A423C"/>
    <w:rsid w:val="009A6E07"/>
    <w:rsid w:val="009A7FC0"/>
    <w:rsid w:val="009B1AAA"/>
    <w:rsid w:val="009B53C3"/>
    <w:rsid w:val="009B6287"/>
    <w:rsid w:val="009C050E"/>
    <w:rsid w:val="009C543D"/>
    <w:rsid w:val="009C5BB2"/>
    <w:rsid w:val="009C633F"/>
    <w:rsid w:val="009C7559"/>
    <w:rsid w:val="009D089B"/>
    <w:rsid w:val="009D15BC"/>
    <w:rsid w:val="009D26EB"/>
    <w:rsid w:val="009D2B4B"/>
    <w:rsid w:val="009D534B"/>
    <w:rsid w:val="009D54B5"/>
    <w:rsid w:val="009D552B"/>
    <w:rsid w:val="009D57AB"/>
    <w:rsid w:val="009D7DD2"/>
    <w:rsid w:val="009D7FF1"/>
    <w:rsid w:val="009E02EE"/>
    <w:rsid w:val="009E2762"/>
    <w:rsid w:val="009E2CB8"/>
    <w:rsid w:val="009E4952"/>
    <w:rsid w:val="009E5754"/>
    <w:rsid w:val="009E5F1E"/>
    <w:rsid w:val="009E7D5C"/>
    <w:rsid w:val="009F071D"/>
    <w:rsid w:val="009F3338"/>
    <w:rsid w:val="009F3C29"/>
    <w:rsid w:val="009F4EDB"/>
    <w:rsid w:val="009F5586"/>
    <w:rsid w:val="009F5A7D"/>
    <w:rsid w:val="009F6AD7"/>
    <w:rsid w:val="009F7774"/>
    <w:rsid w:val="009F7BC0"/>
    <w:rsid w:val="00A00B4B"/>
    <w:rsid w:val="00A02E00"/>
    <w:rsid w:val="00A03394"/>
    <w:rsid w:val="00A03F95"/>
    <w:rsid w:val="00A04876"/>
    <w:rsid w:val="00A04B0F"/>
    <w:rsid w:val="00A05685"/>
    <w:rsid w:val="00A06A8A"/>
    <w:rsid w:val="00A07654"/>
    <w:rsid w:val="00A07B21"/>
    <w:rsid w:val="00A1198C"/>
    <w:rsid w:val="00A13CC1"/>
    <w:rsid w:val="00A17C5C"/>
    <w:rsid w:val="00A20D66"/>
    <w:rsid w:val="00A2371D"/>
    <w:rsid w:val="00A23A5E"/>
    <w:rsid w:val="00A23E5F"/>
    <w:rsid w:val="00A23EE5"/>
    <w:rsid w:val="00A259F2"/>
    <w:rsid w:val="00A329CE"/>
    <w:rsid w:val="00A32E71"/>
    <w:rsid w:val="00A33397"/>
    <w:rsid w:val="00A34BF4"/>
    <w:rsid w:val="00A35688"/>
    <w:rsid w:val="00A36B77"/>
    <w:rsid w:val="00A41E73"/>
    <w:rsid w:val="00A42215"/>
    <w:rsid w:val="00A506DE"/>
    <w:rsid w:val="00A50A7E"/>
    <w:rsid w:val="00A525D4"/>
    <w:rsid w:val="00A54573"/>
    <w:rsid w:val="00A54E42"/>
    <w:rsid w:val="00A56869"/>
    <w:rsid w:val="00A57408"/>
    <w:rsid w:val="00A57AF3"/>
    <w:rsid w:val="00A60C36"/>
    <w:rsid w:val="00A62666"/>
    <w:rsid w:val="00A62A45"/>
    <w:rsid w:val="00A62CD3"/>
    <w:rsid w:val="00A63D1E"/>
    <w:rsid w:val="00A63E63"/>
    <w:rsid w:val="00A643C7"/>
    <w:rsid w:val="00A66465"/>
    <w:rsid w:val="00A667E2"/>
    <w:rsid w:val="00A66840"/>
    <w:rsid w:val="00A67D44"/>
    <w:rsid w:val="00A707FB"/>
    <w:rsid w:val="00A70B25"/>
    <w:rsid w:val="00A723AE"/>
    <w:rsid w:val="00A725AD"/>
    <w:rsid w:val="00A77C7E"/>
    <w:rsid w:val="00A80E03"/>
    <w:rsid w:val="00A8229B"/>
    <w:rsid w:val="00A825D3"/>
    <w:rsid w:val="00A8375B"/>
    <w:rsid w:val="00A83F41"/>
    <w:rsid w:val="00A84371"/>
    <w:rsid w:val="00A8520A"/>
    <w:rsid w:val="00A8556C"/>
    <w:rsid w:val="00A8674B"/>
    <w:rsid w:val="00A86BF9"/>
    <w:rsid w:val="00A87D0B"/>
    <w:rsid w:val="00A87D41"/>
    <w:rsid w:val="00A91AFC"/>
    <w:rsid w:val="00A92720"/>
    <w:rsid w:val="00A94B21"/>
    <w:rsid w:val="00A95572"/>
    <w:rsid w:val="00A96132"/>
    <w:rsid w:val="00AA0B16"/>
    <w:rsid w:val="00AA290B"/>
    <w:rsid w:val="00AA2F36"/>
    <w:rsid w:val="00AA3238"/>
    <w:rsid w:val="00AA3527"/>
    <w:rsid w:val="00AA43AB"/>
    <w:rsid w:val="00AA5911"/>
    <w:rsid w:val="00AA6229"/>
    <w:rsid w:val="00AA6368"/>
    <w:rsid w:val="00AA7834"/>
    <w:rsid w:val="00AA7D2A"/>
    <w:rsid w:val="00AA7D32"/>
    <w:rsid w:val="00AB0DB7"/>
    <w:rsid w:val="00AB1C81"/>
    <w:rsid w:val="00AB5C9A"/>
    <w:rsid w:val="00AB638C"/>
    <w:rsid w:val="00AB791F"/>
    <w:rsid w:val="00AC0A32"/>
    <w:rsid w:val="00AC14C6"/>
    <w:rsid w:val="00AC2EDA"/>
    <w:rsid w:val="00AC3F4D"/>
    <w:rsid w:val="00AC662B"/>
    <w:rsid w:val="00AD0932"/>
    <w:rsid w:val="00AD0FEE"/>
    <w:rsid w:val="00AD1EFE"/>
    <w:rsid w:val="00AD26E5"/>
    <w:rsid w:val="00AD36DE"/>
    <w:rsid w:val="00AD38D6"/>
    <w:rsid w:val="00AD4D52"/>
    <w:rsid w:val="00AD7398"/>
    <w:rsid w:val="00AD7400"/>
    <w:rsid w:val="00AE10D6"/>
    <w:rsid w:val="00AE1206"/>
    <w:rsid w:val="00AE1319"/>
    <w:rsid w:val="00AE1977"/>
    <w:rsid w:val="00AE208B"/>
    <w:rsid w:val="00AE23BC"/>
    <w:rsid w:val="00AE3E80"/>
    <w:rsid w:val="00AE4F31"/>
    <w:rsid w:val="00AE5AC9"/>
    <w:rsid w:val="00AF0492"/>
    <w:rsid w:val="00AF1327"/>
    <w:rsid w:val="00AF1592"/>
    <w:rsid w:val="00AF277F"/>
    <w:rsid w:val="00AF3126"/>
    <w:rsid w:val="00AF3242"/>
    <w:rsid w:val="00AF357A"/>
    <w:rsid w:val="00AF4B4F"/>
    <w:rsid w:val="00AF520D"/>
    <w:rsid w:val="00AF569B"/>
    <w:rsid w:val="00AF75A5"/>
    <w:rsid w:val="00B03C53"/>
    <w:rsid w:val="00B03DCE"/>
    <w:rsid w:val="00B050AD"/>
    <w:rsid w:val="00B0545C"/>
    <w:rsid w:val="00B05E93"/>
    <w:rsid w:val="00B06295"/>
    <w:rsid w:val="00B06BBA"/>
    <w:rsid w:val="00B106AC"/>
    <w:rsid w:val="00B10BE1"/>
    <w:rsid w:val="00B14562"/>
    <w:rsid w:val="00B14D2C"/>
    <w:rsid w:val="00B15058"/>
    <w:rsid w:val="00B16978"/>
    <w:rsid w:val="00B174BE"/>
    <w:rsid w:val="00B1757F"/>
    <w:rsid w:val="00B17768"/>
    <w:rsid w:val="00B22544"/>
    <w:rsid w:val="00B2317B"/>
    <w:rsid w:val="00B23700"/>
    <w:rsid w:val="00B23994"/>
    <w:rsid w:val="00B23D73"/>
    <w:rsid w:val="00B23D8B"/>
    <w:rsid w:val="00B2400B"/>
    <w:rsid w:val="00B25AF1"/>
    <w:rsid w:val="00B2687F"/>
    <w:rsid w:val="00B30C11"/>
    <w:rsid w:val="00B33969"/>
    <w:rsid w:val="00B343E0"/>
    <w:rsid w:val="00B346E8"/>
    <w:rsid w:val="00B34F94"/>
    <w:rsid w:val="00B35BE0"/>
    <w:rsid w:val="00B35C17"/>
    <w:rsid w:val="00B36084"/>
    <w:rsid w:val="00B36216"/>
    <w:rsid w:val="00B42CAC"/>
    <w:rsid w:val="00B43183"/>
    <w:rsid w:val="00B4429F"/>
    <w:rsid w:val="00B44412"/>
    <w:rsid w:val="00B455C7"/>
    <w:rsid w:val="00B4794A"/>
    <w:rsid w:val="00B47E31"/>
    <w:rsid w:val="00B50ADE"/>
    <w:rsid w:val="00B51453"/>
    <w:rsid w:val="00B5167D"/>
    <w:rsid w:val="00B5376C"/>
    <w:rsid w:val="00B546D0"/>
    <w:rsid w:val="00B557AC"/>
    <w:rsid w:val="00B564BF"/>
    <w:rsid w:val="00B56868"/>
    <w:rsid w:val="00B60817"/>
    <w:rsid w:val="00B60EE2"/>
    <w:rsid w:val="00B617EC"/>
    <w:rsid w:val="00B6396C"/>
    <w:rsid w:val="00B63CCD"/>
    <w:rsid w:val="00B64B87"/>
    <w:rsid w:val="00B66B6F"/>
    <w:rsid w:val="00B70449"/>
    <w:rsid w:val="00B71732"/>
    <w:rsid w:val="00B71F31"/>
    <w:rsid w:val="00B731DC"/>
    <w:rsid w:val="00B7461B"/>
    <w:rsid w:val="00B7472C"/>
    <w:rsid w:val="00B7481E"/>
    <w:rsid w:val="00B760E6"/>
    <w:rsid w:val="00B777B4"/>
    <w:rsid w:val="00B805D9"/>
    <w:rsid w:val="00B81054"/>
    <w:rsid w:val="00B811AF"/>
    <w:rsid w:val="00B81955"/>
    <w:rsid w:val="00B81E88"/>
    <w:rsid w:val="00B84D0A"/>
    <w:rsid w:val="00B85E3E"/>
    <w:rsid w:val="00B90FD4"/>
    <w:rsid w:val="00B92146"/>
    <w:rsid w:val="00B9216C"/>
    <w:rsid w:val="00B92225"/>
    <w:rsid w:val="00B93F74"/>
    <w:rsid w:val="00B93FDA"/>
    <w:rsid w:val="00B94866"/>
    <w:rsid w:val="00B94E99"/>
    <w:rsid w:val="00B964EC"/>
    <w:rsid w:val="00BA1BAF"/>
    <w:rsid w:val="00BA28F9"/>
    <w:rsid w:val="00BA2B5B"/>
    <w:rsid w:val="00BA2EEA"/>
    <w:rsid w:val="00BA3BE5"/>
    <w:rsid w:val="00BA3D9C"/>
    <w:rsid w:val="00BA52C2"/>
    <w:rsid w:val="00BA5D1D"/>
    <w:rsid w:val="00BA70C2"/>
    <w:rsid w:val="00BA77C0"/>
    <w:rsid w:val="00BB0A85"/>
    <w:rsid w:val="00BB11B2"/>
    <w:rsid w:val="00BB300C"/>
    <w:rsid w:val="00BB3193"/>
    <w:rsid w:val="00BB53DF"/>
    <w:rsid w:val="00BB734C"/>
    <w:rsid w:val="00BB7449"/>
    <w:rsid w:val="00BC1C7F"/>
    <w:rsid w:val="00BC317E"/>
    <w:rsid w:val="00BC4570"/>
    <w:rsid w:val="00BD0C50"/>
    <w:rsid w:val="00BD2D17"/>
    <w:rsid w:val="00BD2EC9"/>
    <w:rsid w:val="00BD304B"/>
    <w:rsid w:val="00BD3C3F"/>
    <w:rsid w:val="00BD477B"/>
    <w:rsid w:val="00BD4EE1"/>
    <w:rsid w:val="00BD6C10"/>
    <w:rsid w:val="00BD70E1"/>
    <w:rsid w:val="00BE1752"/>
    <w:rsid w:val="00BE31EA"/>
    <w:rsid w:val="00BE3471"/>
    <w:rsid w:val="00BE62E5"/>
    <w:rsid w:val="00BE69C1"/>
    <w:rsid w:val="00BF0F80"/>
    <w:rsid w:val="00BF20B2"/>
    <w:rsid w:val="00BF262B"/>
    <w:rsid w:val="00BF2E2B"/>
    <w:rsid w:val="00BF4A9A"/>
    <w:rsid w:val="00BF4D7C"/>
    <w:rsid w:val="00BF75C2"/>
    <w:rsid w:val="00C005A9"/>
    <w:rsid w:val="00C0096C"/>
    <w:rsid w:val="00C00BC7"/>
    <w:rsid w:val="00C00CF4"/>
    <w:rsid w:val="00C01200"/>
    <w:rsid w:val="00C02670"/>
    <w:rsid w:val="00C02CB5"/>
    <w:rsid w:val="00C0304E"/>
    <w:rsid w:val="00C0460F"/>
    <w:rsid w:val="00C04845"/>
    <w:rsid w:val="00C05351"/>
    <w:rsid w:val="00C066B2"/>
    <w:rsid w:val="00C073FD"/>
    <w:rsid w:val="00C149D9"/>
    <w:rsid w:val="00C15952"/>
    <w:rsid w:val="00C15D9A"/>
    <w:rsid w:val="00C17091"/>
    <w:rsid w:val="00C17146"/>
    <w:rsid w:val="00C17C00"/>
    <w:rsid w:val="00C17C1C"/>
    <w:rsid w:val="00C26010"/>
    <w:rsid w:val="00C26183"/>
    <w:rsid w:val="00C26321"/>
    <w:rsid w:val="00C279AE"/>
    <w:rsid w:val="00C27D9C"/>
    <w:rsid w:val="00C305F8"/>
    <w:rsid w:val="00C30938"/>
    <w:rsid w:val="00C32523"/>
    <w:rsid w:val="00C32EE0"/>
    <w:rsid w:val="00C32F2F"/>
    <w:rsid w:val="00C33696"/>
    <w:rsid w:val="00C34885"/>
    <w:rsid w:val="00C3512F"/>
    <w:rsid w:val="00C352D7"/>
    <w:rsid w:val="00C359E4"/>
    <w:rsid w:val="00C37F19"/>
    <w:rsid w:val="00C37FD2"/>
    <w:rsid w:val="00C417B5"/>
    <w:rsid w:val="00C42070"/>
    <w:rsid w:val="00C44017"/>
    <w:rsid w:val="00C441B3"/>
    <w:rsid w:val="00C45173"/>
    <w:rsid w:val="00C45ACA"/>
    <w:rsid w:val="00C466FB"/>
    <w:rsid w:val="00C472B4"/>
    <w:rsid w:val="00C47466"/>
    <w:rsid w:val="00C5143C"/>
    <w:rsid w:val="00C528CA"/>
    <w:rsid w:val="00C54C9D"/>
    <w:rsid w:val="00C556DE"/>
    <w:rsid w:val="00C5612A"/>
    <w:rsid w:val="00C57AA3"/>
    <w:rsid w:val="00C57FEF"/>
    <w:rsid w:val="00C61A03"/>
    <w:rsid w:val="00C6203E"/>
    <w:rsid w:val="00C62624"/>
    <w:rsid w:val="00C63573"/>
    <w:rsid w:val="00C64DE2"/>
    <w:rsid w:val="00C64E15"/>
    <w:rsid w:val="00C65B1C"/>
    <w:rsid w:val="00C66425"/>
    <w:rsid w:val="00C666CE"/>
    <w:rsid w:val="00C71738"/>
    <w:rsid w:val="00C7278E"/>
    <w:rsid w:val="00C75962"/>
    <w:rsid w:val="00C77294"/>
    <w:rsid w:val="00C778C4"/>
    <w:rsid w:val="00C81FC7"/>
    <w:rsid w:val="00C822D5"/>
    <w:rsid w:val="00C83A76"/>
    <w:rsid w:val="00C85490"/>
    <w:rsid w:val="00C86833"/>
    <w:rsid w:val="00C86B2F"/>
    <w:rsid w:val="00C86F0D"/>
    <w:rsid w:val="00C90CDB"/>
    <w:rsid w:val="00C91274"/>
    <w:rsid w:val="00C914FB"/>
    <w:rsid w:val="00C91EE0"/>
    <w:rsid w:val="00C92228"/>
    <w:rsid w:val="00C94780"/>
    <w:rsid w:val="00C94EC8"/>
    <w:rsid w:val="00C95465"/>
    <w:rsid w:val="00C95BAC"/>
    <w:rsid w:val="00C96454"/>
    <w:rsid w:val="00CA0CD2"/>
    <w:rsid w:val="00CA31EE"/>
    <w:rsid w:val="00CA38CE"/>
    <w:rsid w:val="00CA677D"/>
    <w:rsid w:val="00CA7FA8"/>
    <w:rsid w:val="00CB02E4"/>
    <w:rsid w:val="00CB0A6A"/>
    <w:rsid w:val="00CB12B9"/>
    <w:rsid w:val="00CB1949"/>
    <w:rsid w:val="00CB199F"/>
    <w:rsid w:val="00CB2159"/>
    <w:rsid w:val="00CB2914"/>
    <w:rsid w:val="00CB333F"/>
    <w:rsid w:val="00CB6671"/>
    <w:rsid w:val="00CB7573"/>
    <w:rsid w:val="00CC23E5"/>
    <w:rsid w:val="00CC275C"/>
    <w:rsid w:val="00CC28F4"/>
    <w:rsid w:val="00CC4662"/>
    <w:rsid w:val="00CC5407"/>
    <w:rsid w:val="00CC7A81"/>
    <w:rsid w:val="00CC7B78"/>
    <w:rsid w:val="00CC7DD9"/>
    <w:rsid w:val="00CD1ACB"/>
    <w:rsid w:val="00CD2171"/>
    <w:rsid w:val="00CD42CA"/>
    <w:rsid w:val="00CD52C1"/>
    <w:rsid w:val="00CD5BA1"/>
    <w:rsid w:val="00CE259D"/>
    <w:rsid w:val="00CE4EA8"/>
    <w:rsid w:val="00CE5428"/>
    <w:rsid w:val="00CE5E0B"/>
    <w:rsid w:val="00CE7CC9"/>
    <w:rsid w:val="00CF20AD"/>
    <w:rsid w:val="00CF37D1"/>
    <w:rsid w:val="00CF7631"/>
    <w:rsid w:val="00D006DC"/>
    <w:rsid w:val="00D00A45"/>
    <w:rsid w:val="00D035DC"/>
    <w:rsid w:val="00D04023"/>
    <w:rsid w:val="00D046CC"/>
    <w:rsid w:val="00D0484E"/>
    <w:rsid w:val="00D04976"/>
    <w:rsid w:val="00D05D6A"/>
    <w:rsid w:val="00D065A1"/>
    <w:rsid w:val="00D074E2"/>
    <w:rsid w:val="00D112B5"/>
    <w:rsid w:val="00D15E4F"/>
    <w:rsid w:val="00D15E6B"/>
    <w:rsid w:val="00D20060"/>
    <w:rsid w:val="00D22645"/>
    <w:rsid w:val="00D23A9D"/>
    <w:rsid w:val="00D23EF8"/>
    <w:rsid w:val="00D252B8"/>
    <w:rsid w:val="00D264C5"/>
    <w:rsid w:val="00D3039C"/>
    <w:rsid w:val="00D31F73"/>
    <w:rsid w:val="00D33791"/>
    <w:rsid w:val="00D40440"/>
    <w:rsid w:val="00D40BCE"/>
    <w:rsid w:val="00D44750"/>
    <w:rsid w:val="00D448F0"/>
    <w:rsid w:val="00D44D06"/>
    <w:rsid w:val="00D45B24"/>
    <w:rsid w:val="00D46C32"/>
    <w:rsid w:val="00D46CF2"/>
    <w:rsid w:val="00D506B3"/>
    <w:rsid w:val="00D512EA"/>
    <w:rsid w:val="00D522ED"/>
    <w:rsid w:val="00D525A4"/>
    <w:rsid w:val="00D52F45"/>
    <w:rsid w:val="00D53E4D"/>
    <w:rsid w:val="00D546B8"/>
    <w:rsid w:val="00D54A31"/>
    <w:rsid w:val="00D54C5F"/>
    <w:rsid w:val="00D55A56"/>
    <w:rsid w:val="00D563D5"/>
    <w:rsid w:val="00D571D6"/>
    <w:rsid w:val="00D6016B"/>
    <w:rsid w:val="00D6092A"/>
    <w:rsid w:val="00D609B0"/>
    <w:rsid w:val="00D61F77"/>
    <w:rsid w:val="00D62900"/>
    <w:rsid w:val="00D633D9"/>
    <w:rsid w:val="00D63BFE"/>
    <w:rsid w:val="00D63E11"/>
    <w:rsid w:val="00D64D53"/>
    <w:rsid w:val="00D65C03"/>
    <w:rsid w:val="00D674C1"/>
    <w:rsid w:val="00D6750F"/>
    <w:rsid w:val="00D67A26"/>
    <w:rsid w:val="00D67DD4"/>
    <w:rsid w:val="00D723EA"/>
    <w:rsid w:val="00D73B4C"/>
    <w:rsid w:val="00D75F61"/>
    <w:rsid w:val="00D77919"/>
    <w:rsid w:val="00D80EAB"/>
    <w:rsid w:val="00D81576"/>
    <w:rsid w:val="00D8394B"/>
    <w:rsid w:val="00D872ED"/>
    <w:rsid w:val="00D90314"/>
    <w:rsid w:val="00D90384"/>
    <w:rsid w:val="00D930D5"/>
    <w:rsid w:val="00D946F9"/>
    <w:rsid w:val="00D95255"/>
    <w:rsid w:val="00D96269"/>
    <w:rsid w:val="00D97305"/>
    <w:rsid w:val="00DA14CB"/>
    <w:rsid w:val="00DA19C6"/>
    <w:rsid w:val="00DA1D83"/>
    <w:rsid w:val="00DA37BA"/>
    <w:rsid w:val="00DA4417"/>
    <w:rsid w:val="00DA4912"/>
    <w:rsid w:val="00DA57CB"/>
    <w:rsid w:val="00DA57EA"/>
    <w:rsid w:val="00DA6E99"/>
    <w:rsid w:val="00DA7895"/>
    <w:rsid w:val="00DA7EFC"/>
    <w:rsid w:val="00DB107B"/>
    <w:rsid w:val="00DB2780"/>
    <w:rsid w:val="00DB4BE8"/>
    <w:rsid w:val="00DB5E27"/>
    <w:rsid w:val="00DB6636"/>
    <w:rsid w:val="00DB7A81"/>
    <w:rsid w:val="00DC0A6E"/>
    <w:rsid w:val="00DC0FAD"/>
    <w:rsid w:val="00DC126D"/>
    <w:rsid w:val="00DC2145"/>
    <w:rsid w:val="00DC22FE"/>
    <w:rsid w:val="00DC2CC4"/>
    <w:rsid w:val="00DC5A36"/>
    <w:rsid w:val="00DC6B98"/>
    <w:rsid w:val="00DD05C8"/>
    <w:rsid w:val="00DD184C"/>
    <w:rsid w:val="00DD307E"/>
    <w:rsid w:val="00DD6C86"/>
    <w:rsid w:val="00DD775E"/>
    <w:rsid w:val="00DE335F"/>
    <w:rsid w:val="00DE43AA"/>
    <w:rsid w:val="00DE4902"/>
    <w:rsid w:val="00DE4A48"/>
    <w:rsid w:val="00DE52E4"/>
    <w:rsid w:val="00DE6547"/>
    <w:rsid w:val="00DF20AC"/>
    <w:rsid w:val="00DF5F8A"/>
    <w:rsid w:val="00DF7296"/>
    <w:rsid w:val="00DF7DD1"/>
    <w:rsid w:val="00E01037"/>
    <w:rsid w:val="00E050A5"/>
    <w:rsid w:val="00E05676"/>
    <w:rsid w:val="00E058AB"/>
    <w:rsid w:val="00E0747A"/>
    <w:rsid w:val="00E10B27"/>
    <w:rsid w:val="00E1125E"/>
    <w:rsid w:val="00E11A5B"/>
    <w:rsid w:val="00E13326"/>
    <w:rsid w:val="00E1394C"/>
    <w:rsid w:val="00E139BF"/>
    <w:rsid w:val="00E139EE"/>
    <w:rsid w:val="00E13ED2"/>
    <w:rsid w:val="00E154FB"/>
    <w:rsid w:val="00E21173"/>
    <w:rsid w:val="00E2171E"/>
    <w:rsid w:val="00E21E52"/>
    <w:rsid w:val="00E224C2"/>
    <w:rsid w:val="00E22841"/>
    <w:rsid w:val="00E25899"/>
    <w:rsid w:val="00E25D8A"/>
    <w:rsid w:val="00E26B1F"/>
    <w:rsid w:val="00E26CB9"/>
    <w:rsid w:val="00E26DE3"/>
    <w:rsid w:val="00E2777C"/>
    <w:rsid w:val="00E30606"/>
    <w:rsid w:val="00E318FA"/>
    <w:rsid w:val="00E33E93"/>
    <w:rsid w:val="00E353DF"/>
    <w:rsid w:val="00E4199F"/>
    <w:rsid w:val="00E424C2"/>
    <w:rsid w:val="00E424F6"/>
    <w:rsid w:val="00E42DEE"/>
    <w:rsid w:val="00E430E4"/>
    <w:rsid w:val="00E43295"/>
    <w:rsid w:val="00E44AE7"/>
    <w:rsid w:val="00E452CF"/>
    <w:rsid w:val="00E47B03"/>
    <w:rsid w:val="00E5089F"/>
    <w:rsid w:val="00E52230"/>
    <w:rsid w:val="00E53671"/>
    <w:rsid w:val="00E53795"/>
    <w:rsid w:val="00E55F9D"/>
    <w:rsid w:val="00E55FEF"/>
    <w:rsid w:val="00E56896"/>
    <w:rsid w:val="00E57D4D"/>
    <w:rsid w:val="00E6207C"/>
    <w:rsid w:val="00E62108"/>
    <w:rsid w:val="00E622F1"/>
    <w:rsid w:val="00E6416D"/>
    <w:rsid w:val="00E657DB"/>
    <w:rsid w:val="00E717CA"/>
    <w:rsid w:val="00E72938"/>
    <w:rsid w:val="00E74037"/>
    <w:rsid w:val="00E74D35"/>
    <w:rsid w:val="00E775A3"/>
    <w:rsid w:val="00E81334"/>
    <w:rsid w:val="00E8193E"/>
    <w:rsid w:val="00E82070"/>
    <w:rsid w:val="00E834E7"/>
    <w:rsid w:val="00E84098"/>
    <w:rsid w:val="00E8514A"/>
    <w:rsid w:val="00E85558"/>
    <w:rsid w:val="00E86D96"/>
    <w:rsid w:val="00E87E1C"/>
    <w:rsid w:val="00E905E9"/>
    <w:rsid w:val="00E90B57"/>
    <w:rsid w:val="00E90F29"/>
    <w:rsid w:val="00E92D3E"/>
    <w:rsid w:val="00E94795"/>
    <w:rsid w:val="00E950F7"/>
    <w:rsid w:val="00E956C1"/>
    <w:rsid w:val="00E964B6"/>
    <w:rsid w:val="00E97BB3"/>
    <w:rsid w:val="00EA0876"/>
    <w:rsid w:val="00EA2BF7"/>
    <w:rsid w:val="00EA3EDC"/>
    <w:rsid w:val="00EA4263"/>
    <w:rsid w:val="00EA42F5"/>
    <w:rsid w:val="00EA444F"/>
    <w:rsid w:val="00EA4F9B"/>
    <w:rsid w:val="00EB0F7E"/>
    <w:rsid w:val="00EB0FFE"/>
    <w:rsid w:val="00EB12B2"/>
    <w:rsid w:val="00EB169F"/>
    <w:rsid w:val="00EB3055"/>
    <w:rsid w:val="00EB368D"/>
    <w:rsid w:val="00EB42B7"/>
    <w:rsid w:val="00EC081E"/>
    <w:rsid w:val="00EC1CFC"/>
    <w:rsid w:val="00EC1DFD"/>
    <w:rsid w:val="00EC3C59"/>
    <w:rsid w:val="00EC4891"/>
    <w:rsid w:val="00EC48A4"/>
    <w:rsid w:val="00EC4C01"/>
    <w:rsid w:val="00EC54DF"/>
    <w:rsid w:val="00EC570A"/>
    <w:rsid w:val="00EC571D"/>
    <w:rsid w:val="00ED17FB"/>
    <w:rsid w:val="00ED1A40"/>
    <w:rsid w:val="00ED2590"/>
    <w:rsid w:val="00ED413D"/>
    <w:rsid w:val="00ED4B45"/>
    <w:rsid w:val="00ED588B"/>
    <w:rsid w:val="00EE02F2"/>
    <w:rsid w:val="00EE093B"/>
    <w:rsid w:val="00EE38AA"/>
    <w:rsid w:val="00EE411A"/>
    <w:rsid w:val="00EE6222"/>
    <w:rsid w:val="00EF0F0F"/>
    <w:rsid w:val="00EF3643"/>
    <w:rsid w:val="00EF4E09"/>
    <w:rsid w:val="00EF5236"/>
    <w:rsid w:val="00EF5971"/>
    <w:rsid w:val="00EF6CEA"/>
    <w:rsid w:val="00EF6E88"/>
    <w:rsid w:val="00EF6E8E"/>
    <w:rsid w:val="00EF7C2A"/>
    <w:rsid w:val="00F00E9C"/>
    <w:rsid w:val="00F02ABD"/>
    <w:rsid w:val="00F03BD6"/>
    <w:rsid w:val="00F0701E"/>
    <w:rsid w:val="00F07962"/>
    <w:rsid w:val="00F1264A"/>
    <w:rsid w:val="00F12B77"/>
    <w:rsid w:val="00F162D3"/>
    <w:rsid w:val="00F16E8B"/>
    <w:rsid w:val="00F172B4"/>
    <w:rsid w:val="00F20597"/>
    <w:rsid w:val="00F20A6C"/>
    <w:rsid w:val="00F21164"/>
    <w:rsid w:val="00F2372C"/>
    <w:rsid w:val="00F24001"/>
    <w:rsid w:val="00F25651"/>
    <w:rsid w:val="00F312F8"/>
    <w:rsid w:val="00F3170F"/>
    <w:rsid w:val="00F34489"/>
    <w:rsid w:val="00F35F83"/>
    <w:rsid w:val="00F4060D"/>
    <w:rsid w:val="00F41B8D"/>
    <w:rsid w:val="00F50906"/>
    <w:rsid w:val="00F51764"/>
    <w:rsid w:val="00F51BA1"/>
    <w:rsid w:val="00F52116"/>
    <w:rsid w:val="00F5264A"/>
    <w:rsid w:val="00F53DC8"/>
    <w:rsid w:val="00F53E2F"/>
    <w:rsid w:val="00F546BB"/>
    <w:rsid w:val="00F5478C"/>
    <w:rsid w:val="00F555C8"/>
    <w:rsid w:val="00F555D4"/>
    <w:rsid w:val="00F568AE"/>
    <w:rsid w:val="00F60CB2"/>
    <w:rsid w:val="00F61834"/>
    <w:rsid w:val="00F65782"/>
    <w:rsid w:val="00F65A0C"/>
    <w:rsid w:val="00F66343"/>
    <w:rsid w:val="00F6705F"/>
    <w:rsid w:val="00F67367"/>
    <w:rsid w:val="00F7008A"/>
    <w:rsid w:val="00F71A89"/>
    <w:rsid w:val="00F72018"/>
    <w:rsid w:val="00F72CD7"/>
    <w:rsid w:val="00F73507"/>
    <w:rsid w:val="00F7598D"/>
    <w:rsid w:val="00F75DA4"/>
    <w:rsid w:val="00F76EFC"/>
    <w:rsid w:val="00F774A6"/>
    <w:rsid w:val="00F800E4"/>
    <w:rsid w:val="00F8017B"/>
    <w:rsid w:val="00F80737"/>
    <w:rsid w:val="00F80FD2"/>
    <w:rsid w:val="00F80FD4"/>
    <w:rsid w:val="00F81EA4"/>
    <w:rsid w:val="00F82F9D"/>
    <w:rsid w:val="00F843C9"/>
    <w:rsid w:val="00F84AE1"/>
    <w:rsid w:val="00F84C67"/>
    <w:rsid w:val="00F87664"/>
    <w:rsid w:val="00F903A8"/>
    <w:rsid w:val="00F909AE"/>
    <w:rsid w:val="00F93B7A"/>
    <w:rsid w:val="00F9419C"/>
    <w:rsid w:val="00F962EB"/>
    <w:rsid w:val="00F97BF0"/>
    <w:rsid w:val="00FA0725"/>
    <w:rsid w:val="00FA1188"/>
    <w:rsid w:val="00FA25D5"/>
    <w:rsid w:val="00FA3886"/>
    <w:rsid w:val="00FA47A8"/>
    <w:rsid w:val="00FA581B"/>
    <w:rsid w:val="00FA6160"/>
    <w:rsid w:val="00FB0A9A"/>
    <w:rsid w:val="00FB19E7"/>
    <w:rsid w:val="00FB3EA8"/>
    <w:rsid w:val="00FB4766"/>
    <w:rsid w:val="00FB66F8"/>
    <w:rsid w:val="00FB7768"/>
    <w:rsid w:val="00FC0472"/>
    <w:rsid w:val="00FC4B3A"/>
    <w:rsid w:val="00FC4B6F"/>
    <w:rsid w:val="00FC585F"/>
    <w:rsid w:val="00FD01B4"/>
    <w:rsid w:val="00FD0340"/>
    <w:rsid w:val="00FD04F8"/>
    <w:rsid w:val="00FD0E01"/>
    <w:rsid w:val="00FD1146"/>
    <w:rsid w:val="00FD2548"/>
    <w:rsid w:val="00FD37A0"/>
    <w:rsid w:val="00FD42BA"/>
    <w:rsid w:val="00FD67B9"/>
    <w:rsid w:val="00FD7D0F"/>
    <w:rsid w:val="00FE0178"/>
    <w:rsid w:val="00FE584F"/>
    <w:rsid w:val="00FE7379"/>
    <w:rsid w:val="00FF053B"/>
    <w:rsid w:val="00FF1600"/>
    <w:rsid w:val="00FF165A"/>
    <w:rsid w:val="00FF2629"/>
    <w:rsid w:val="00FF2A11"/>
    <w:rsid w:val="00FF390B"/>
    <w:rsid w:val="00FF4B97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DE46B-1CB7-471C-81F0-50D40D9DE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10</Pages>
  <Words>2611</Words>
  <Characters>14362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CONSEIL D'ETAT</dc:creator>
  <cp:keywords/>
  <dc:description/>
  <cp:lastModifiedBy>CONSEIL D'ETAT</cp:lastModifiedBy>
  <cp:revision>154</cp:revision>
  <cp:lastPrinted>2024-03-05T13:21:00Z</cp:lastPrinted>
  <dcterms:created xsi:type="dcterms:W3CDTF">2023-11-14T12:12:00Z</dcterms:created>
  <dcterms:modified xsi:type="dcterms:W3CDTF">2024-04-12T17:52:00Z</dcterms:modified>
</cp:coreProperties>
</file>