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D55A56" w:rsidRDefault="00882527" w:rsidP="00882527">
      <w:pPr>
        <w:spacing w:after="0"/>
        <w:ind w:left="0" w:right="50"/>
        <w:rPr>
          <w:rFonts w:ascii="Tahoma" w:hAnsi="Tahoma" w:cs="Tahoma"/>
          <w:b/>
          <w:sz w:val="8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93BE3">
        <w:rPr>
          <w:rFonts w:ascii="Tahoma" w:hAnsi="Tahoma" w:cs="Tahoma"/>
          <w:b/>
          <w:sz w:val="24"/>
          <w:szCs w:val="25"/>
          <w:u w:val="single"/>
        </w:rPr>
        <w:t>218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B7472C" w:rsidRDefault="00882527" w:rsidP="00882527">
      <w:pPr>
        <w:spacing w:after="0"/>
        <w:ind w:left="1531" w:right="1531"/>
        <w:rPr>
          <w:rFonts w:ascii="Tahoma" w:hAnsi="Tahoma" w:cs="Tahoma"/>
          <w:b/>
          <w:sz w:val="22"/>
          <w:szCs w:val="25"/>
          <w:u w:val="single"/>
        </w:rPr>
      </w:pPr>
    </w:p>
    <w:p w:rsidR="00882527" w:rsidRPr="00EB5ECD" w:rsidRDefault="00EE411A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PUBLIQUE DU ONZE  AVRIL, </w:t>
      </w:r>
      <w:r w:rsidRPr="00EB5ECD">
        <w:rPr>
          <w:rFonts w:ascii="Tahoma" w:hAnsi="Tahoma" w:cs="Tahoma"/>
          <w:b/>
          <w:sz w:val="24"/>
          <w:szCs w:val="26"/>
          <w:u w:val="single"/>
        </w:rPr>
        <w:t xml:space="preserve"> L’AN DEUX 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377B6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6"/>
          <w:szCs w:val="26"/>
          <w:u w:val="single"/>
        </w:rPr>
      </w:pPr>
    </w:p>
    <w:p w:rsidR="00B050AD" w:rsidRPr="00D61F77" w:rsidRDefault="00882527" w:rsidP="00927767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 xml:space="preserve">Le </w:t>
      </w:r>
      <w:r w:rsidR="00872A61">
        <w:rPr>
          <w:rFonts w:ascii="Tahoma" w:hAnsi="Tahoma" w:cs="Tahoma"/>
          <w:b/>
          <w:sz w:val="24"/>
          <w:szCs w:val="25"/>
        </w:rPr>
        <w:t xml:space="preserve">Parti </w:t>
      </w:r>
      <w:r w:rsidR="006C6C59">
        <w:rPr>
          <w:rFonts w:ascii="Tahoma" w:hAnsi="Tahoma" w:cs="Tahoma"/>
          <w:b/>
          <w:sz w:val="24"/>
          <w:szCs w:val="25"/>
        </w:rPr>
        <w:t>politique</w:t>
      </w:r>
      <w:r w:rsidR="00927767">
        <w:rPr>
          <w:rFonts w:ascii="Tahoma" w:hAnsi="Tahoma" w:cs="Tahoma"/>
          <w:b/>
          <w:sz w:val="24"/>
          <w:szCs w:val="25"/>
        </w:rPr>
        <w:t xml:space="preserve"> Agir pour le Développement du Congo Nouveau 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« A</w:t>
      </w:r>
      <w:r w:rsidR="009969D7">
        <w:rPr>
          <w:rFonts w:ascii="Tahoma" w:hAnsi="Tahoma" w:cs="Tahoma"/>
          <w:b/>
          <w:sz w:val="24"/>
          <w:szCs w:val="25"/>
          <w:u w:val="single"/>
        </w:rPr>
        <w:t>DCN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»</w:t>
      </w:r>
      <w:r w:rsidR="00AA2F36" w:rsidRPr="00AD4D52">
        <w:rPr>
          <w:rFonts w:ascii="Tahoma" w:hAnsi="Tahoma" w:cs="Tahoma"/>
          <w:b/>
          <w:sz w:val="24"/>
          <w:szCs w:val="25"/>
          <w:u w:val="single"/>
        </w:rPr>
        <w:t xml:space="preserve">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 xml:space="preserve">dont son siège social </w:t>
      </w:r>
      <w:r w:rsidR="00927767">
        <w:rPr>
          <w:rFonts w:ascii="Tahoma" w:hAnsi="Tahoma" w:cs="Tahoma"/>
          <w:sz w:val="24"/>
          <w:szCs w:val="25"/>
        </w:rPr>
        <w:t xml:space="preserve">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927767">
        <w:rPr>
          <w:rFonts w:ascii="Tahoma" w:hAnsi="Tahoma" w:cs="Tahoma"/>
          <w:sz w:val="24"/>
          <w:szCs w:val="25"/>
        </w:rPr>
        <w:t>942</w:t>
      </w:r>
      <w:r w:rsidR="00AD4D52">
        <w:rPr>
          <w:rFonts w:ascii="Tahoma" w:hAnsi="Tahoma" w:cs="Tahoma"/>
          <w:sz w:val="24"/>
          <w:szCs w:val="25"/>
        </w:rPr>
        <w:t xml:space="preserve">, de l’avenue </w:t>
      </w:r>
      <w:r w:rsidR="00A723AE">
        <w:rPr>
          <w:rFonts w:ascii="Tahoma" w:hAnsi="Tahoma" w:cs="Tahoma"/>
          <w:sz w:val="24"/>
          <w:szCs w:val="25"/>
        </w:rPr>
        <w:t xml:space="preserve">Colonel </w:t>
      </w:r>
      <w:proofErr w:type="spellStart"/>
      <w:r w:rsidR="00A723AE">
        <w:rPr>
          <w:rFonts w:ascii="Tahoma" w:hAnsi="Tahoma" w:cs="Tahoma"/>
          <w:sz w:val="24"/>
          <w:szCs w:val="25"/>
        </w:rPr>
        <w:t>Mondjiba</w:t>
      </w:r>
      <w:proofErr w:type="spellEnd"/>
      <w:r w:rsidR="00AD4D52">
        <w:rPr>
          <w:rFonts w:ascii="Tahoma" w:hAnsi="Tahoma" w:cs="Tahoma"/>
          <w:sz w:val="24"/>
          <w:szCs w:val="25"/>
        </w:rPr>
        <w:t xml:space="preserve"> à Kinshasa/</w:t>
      </w:r>
      <w:r w:rsidR="00A723AE">
        <w:rPr>
          <w:rFonts w:ascii="Tahoma" w:hAnsi="Tahoma" w:cs="Tahoma"/>
          <w:sz w:val="24"/>
          <w:szCs w:val="25"/>
        </w:rPr>
        <w:t>Kintambo</w:t>
      </w:r>
      <w:r w:rsidR="00A87D0B" w:rsidRPr="00D61F77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>nces de son Président national,</w:t>
      </w:r>
      <w:r w:rsidR="000130E5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Monsieur</w:t>
      </w:r>
      <w:r w:rsidR="00AD4D52" w:rsidRPr="00CC7DD9">
        <w:rPr>
          <w:rFonts w:ascii="Tahoma" w:hAnsi="Tahoma" w:cs="Tahoma"/>
          <w:sz w:val="24"/>
          <w:szCs w:val="25"/>
        </w:rPr>
        <w:t xml:space="preserve"> </w:t>
      </w:r>
      <w:r w:rsidR="000130E5">
        <w:rPr>
          <w:rFonts w:ascii="Tahoma" w:hAnsi="Tahoma" w:cs="Tahoma"/>
          <w:sz w:val="24"/>
          <w:szCs w:val="25"/>
        </w:rPr>
        <w:t>Adrien BWA GERENGBO</w:t>
      </w:r>
      <w:r w:rsidR="00AD4D52">
        <w:rPr>
          <w:rFonts w:ascii="Tahoma" w:hAnsi="Tahoma" w:cs="Tahoma"/>
          <w:b/>
          <w:sz w:val="24"/>
          <w:szCs w:val="25"/>
        </w:rPr>
        <w:t>,</w:t>
      </w:r>
      <w:r w:rsidR="00AD4D52" w:rsidRPr="00AD4D52">
        <w:rPr>
          <w:rFonts w:ascii="Tahoma" w:hAnsi="Tahoma" w:cs="Tahoma"/>
          <w:b/>
          <w:sz w:val="24"/>
          <w:szCs w:val="25"/>
        </w:rPr>
        <w:t xml:space="preserve">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0130E5">
        <w:rPr>
          <w:rFonts w:ascii="Tahoma" w:hAnsi="Tahoma" w:cs="Tahoma"/>
          <w:sz w:val="24"/>
          <w:szCs w:val="25"/>
        </w:rPr>
        <w:t>Alphonse NTAMBWE KIKANGALA et MBAYA MITEU Benjamin</w:t>
      </w:r>
      <w:r w:rsidR="00F962EB">
        <w:rPr>
          <w:rFonts w:ascii="Tahoma" w:hAnsi="Tahoma" w:cs="Tahoma"/>
          <w:sz w:val="24"/>
          <w:szCs w:val="25"/>
        </w:rPr>
        <w:t xml:space="preserve">, tous deux </w:t>
      </w:r>
      <w:r w:rsidR="00421B26">
        <w:rPr>
          <w:rFonts w:ascii="Tahoma" w:hAnsi="Tahoma" w:cs="Tahoma"/>
          <w:sz w:val="24"/>
          <w:szCs w:val="25"/>
        </w:rPr>
        <w:t xml:space="preserve">respectivement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ts au barreau de Kinshasa/Gombe</w:t>
      </w:r>
      <w:r w:rsidR="00421B26">
        <w:rPr>
          <w:rFonts w:ascii="Tahoma" w:hAnsi="Tahoma" w:cs="Tahoma"/>
          <w:sz w:val="24"/>
          <w:szCs w:val="25"/>
        </w:rPr>
        <w:t xml:space="preserve"> et de Mbandaka</w:t>
      </w:r>
      <w:r w:rsidR="00CC7DD9">
        <w:rPr>
          <w:rFonts w:ascii="Tahoma" w:hAnsi="Tahoma" w:cs="Tahoma"/>
          <w:sz w:val="24"/>
          <w:szCs w:val="25"/>
        </w:rPr>
        <w:t xml:space="preserve">, dont l’étude </w:t>
      </w:r>
      <w:r w:rsidR="007C4E64">
        <w:rPr>
          <w:rFonts w:ascii="Tahoma" w:hAnsi="Tahoma" w:cs="Tahoma"/>
          <w:sz w:val="24"/>
          <w:szCs w:val="25"/>
        </w:rPr>
        <w:t>commune est située</w:t>
      </w:r>
      <w:r w:rsidR="00CC7DD9">
        <w:rPr>
          <w:rFonts w:ascii="Tahoma" w:hAnsi="Tahoma" w:cs="Tahoma"/>
          <w:sz w:val="24"/>
          <w:szCs w:val="25"/>
        </w:rPr>
        <w:t xml:space="preserve"> au n°</w:t>
      </w:r>
      <w:r w:rsidR="007C4E64">
        <w:rPr>
          <w:rFonts w:ascii="Tahoma" w:hAnsi="Tahoma" w:cs="Tahoma"/>
          <w:sz w:val="24"/>
          <w:szCs w:val="25"/>
        </w:rPr>
        <w:t>60</w:t>
      </w:r>
      <w:r w:rsidR="00CC7DD9">
        <w:rPr>
          <w:rFonts w:ascii="Tahoma" w:hAnsi="Tahoma" w:cs="Tahoma"/>
          <w:sz w:val="24"/>
          <w:szCs w:val="25"/>
        </w:rPr>
        <w:t xml:space="preserve"> de l’avenue </w:t>
      </w:r>
      <w:r w:rsidR="000350E3">
        <w:rPr>
          <w:rFonts w:ascii="Tahoma" w:hAnsi="Tahoma" w:cs="Tahoma"/>
          <w:sz w:val="24"/>
          <w:szCs w:val="25"/>
        </w:rPr>
        <w:t>MBUJI-MAYI</w:t>
      </w:r>
      <w:r w:rsidR="00CC7DD9">
        <w:rPr>
          <w:rFonts w:ascii="Tahoma" w:hAnsi="Tahoma" w:cs="Tahoma"/>
          <w:sz w:val="24"/>
          <w:szCs w:val="25"/>
        </w:rPr>
        <w:t>, à Kinshasa/Gombe</w:t>
      </w:r>
      <w:r w:rsidR="00B16978">
        <w:rPr>
          <w:rFonts w:ascii="Tahoma" w:hAnsi="Tahoma" w:cs="Tahoma"/>
          <w:sz w:val="24"/>
          <w:szCs w:val="25"/>
        </w:rPr>
        <w:t xml:space="preserve"> au Cabinet duquel le requérant a expressément élu domicile aux fins de la présente cause </w:t>
      </w:r>
      <w:r w:rsidR="00A87D0B" w:rsidRPr="00D61F77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0708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0708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B617EC" w:rsidRDefault="004F7E73" w:rsidP="00EE093B">
      <w:pPr>
        <w:ind w:left="0" w:firstLine="0"/>
        <w:rPr>
          <w:sz w:val="12"/>
          <w:szCs w:val="26"/>
        </w:rPr>
      </w:pPr>
    </w:p>
    <w:p w:rsidR="002C7250" w:rsidRPr="00CE5E0B" w:rsidRDefault="004F7E73" w:rsidP="002A61A4">
      <w:pPr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</w:t>
      </w:r>
      <w:proofErr w:type="gramStart"/>
      <w:r w:rsidRPr="002A4DEB">
        <w:rPr>
          <w:rFonts w:ascii="Tahoma" w:hAnsi="Tahoma" w:cs="Tahoma"/>
          <w:b/>
          <w:sz w:val="24"/>
          <w:szCs w:val="25"/>
        </w:rPr>
        <w:t>:</w:t>
      </w:r>
      <w:r w:rsidR="00D61F77">
        <w:rPr>
          <w:rFonts w:ascii="Tahoma" w:hAnsi="Tahoma" w:cs="Tahoma"/>
          <w:b/>
          <w:sz w:val="24"/>
          <w:szCs w:val="25"/>
        </w:rPr>
        <w:t xml:space="preserve"> </w:t>
      </w:r>
      <w:r w:rsidR="006E609F">
        <w:rPr>
          <w:rFonts w:ascii="Tahoma" w:hAnsi="Tahoma" w:cs="Tahoma"/>
          <w:b/>
          <w:sz w:val="24"/>
          <w:szCs w:val="25"/>
        </w:rPr>
        <w:t xml:space="preserve"> </w:t>
      </w:r>
      <w:r w:rsidR="00D80EAB">
        <w:rPr>
          <w:rFonts w:ascii="Tahoma" w:hAnsi="Tahoma" w:cs="Tahoma"/>
          <w:b/>
          <w:sz w:val="24"/>
          <w:szCs w:val="25"/>
        </w:rPr>
        <w:t>Monsieur</w:t>
      </w:r>
      <w:proofErr w:type="gramEnd"/>
      <w:r w:rsidR="00D80EAB">
        <w:rPr>
          <w:rFonts w:ascii="Tahoma" w:hAnsi="Tahoma" w:cs="Tahoma"/>
          <w:b/>
          <w:sz w:val="24"/>
          <w:szCs w:val="25"/>
        </w:rPr>
        <w:t xml:space="preserve"> </w:t>
      </w:r>
      <w:r w:rsidR="002A61A4">
        <w:rPr>
          <w:rFonts w:ascii="Tahoma" w:hAnsi="Tahoma" w:cs="Tahoma"/>
          <w:b/>
          <w:sz w:val="24"/>
          <w:szCs w:val="25"/>
        </w:rPr>
        <w:t xml:space="preserve">KOYANGA LELE Désiré et </w:t>
      </w:r>
      <w:r w:rsidR="00855B98">
        <w:rPr>
          <w:rFonts w:ascii="Tahoma" w:hAnsi="Tahoma" w:cs="Tahoma"/>
          <w:b/>
          <w:sz w:val="24"/>
          <w:szCs w:val="25"/>
        </w:rPr>
        <w:t xml:space="preserve"> Regroupement </w:t>
      </w:r>
      <w:r w:rsidR="00FC4B6F">
        <w:rPr>
          <w:rFonts w:ascii="Tahoma" w:hAnsi="Tahoma" w:cs="Tahoma"/>
          <w:b/>
          <w:sz w:val="24"/>
          <w:szCs w:val="25"/>
        </w:rPr>
        <w:t xml:space="preserve">politique </w:t>
      </w:r>
      <w:r w:rsidR="002A61A4">
        <w:rPr>
          <w:rFonts w:ascii="Tahoma" w:hAnsi="Tahoma" w:cs="Tahoma"/>
          <w:b/>
          <w:sz w:val="24"/>
          <w:szCs w:val="25"/>
        </w:rPr>
        <w:t xml:space="preserve">Alliance des Forces Démocratiques du Congo et 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Alliés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>, « </w:t>
      </w:r>
      <w:r w:rsidR="002A61A4" w:rsidRPr="00070841">
        <w:rPr>
          <w:rFonts w:ascii="Tahoma" w:hAnsi="Tahoma" w:cs="Tahoma"/>
          <w:b/>
          <w:sz w:val="24"/>
          <w:szCs w:val="25"/>
          <w:u w:val="single"/>
        </w:rPr>
        <w:t>AFDC-A</w:t>
      </w:r>
      <w:r w:rsidR="00FC4B6F" w:rsidRPr="00070841">
        <w:rPr>
          <w:rFonts w:ascii="Tahoma" w:hAnsi="Tahoma" w:cs="Tahoma"/>
          <w:b/>
          <w:sz w:val="24"/>
          <w:szCs w:val="25"/>
          <w:u w:val="single"/>
        </w:rPr>
        <w:t xml:space="preserve"> » en </w:t>
      </w:r>
      <w:r w:rsidR="00CE5E0B">
        <w:rPr>
          <w:rFonts w:ascii="Tahoma" w:hAnsi="Tahoma" w:cs="Tahoma"/>
          <w:b/>
          <w:sz w:val="24"/>
          <w:szCs w:val="25"/>
          <w:u w:val="single"/>
        </w:rPr>
        <w:t xml:space="preserve">sigle, </w:t>
      </w:r>
      <w:r w:rsidR="00CE5E0B">
        <w:rPr>
          <w:rFonts w:ascii="Tahoma" w:hAnsi="Tahoma" w:cs="Tahoma"/>
          <w:sz w:val="24"/>
          <w:szCs w:val="25"/>
        </w:rPr>
        <w:t xml:space="preserve">dont le social sis au croisement des avenues </w:t>
      </w:r>
      <w:proofErr w:type="spellStart"/>
      <w:r w:rsidR="00CE5E0B">
        <w:rPr>
          <w:rFonts w:ascii="Tahoma" w:hAnsi="Tahoma" w:cs="Tahoma"/>
          <w:sz w:val="24"/>
          <w:szCs w:val="25"/>
        </w:rPr>
        <w:t>Boende</w:t>
      </w:r>
      <w:proofErr w:type="spellEnd"/>
      <w:r w:rsidR="00CE5E0B">
        <w:rPr>
          <w:rFonts w:ascii="Tahoma" w:hAnsi="Tahoma" w:cs="Tahoma"/>
          <w:sz w:val="24"/>
          <w:szCs w:val="25"/>
        </w:rPr>
        <w:t xml:space="preserve"> de Libération, (ex-24 novembre), quartier </w:t>
      </w:r>
      <w:proofErr w:type="spellStart"/>
      <w:r w:rsidR="00CE5E0B">
        <w:rPr>
          <w:rFonts w:ascii="Tahoma" w:hAnsi="Tahoma" w:cs="Tahoma"/>
          <w:sz w:val="24"/>
          <w:szCs w:val="25"/>
        </w:rPr>
        <w:t>Pakadjuma</w:t>
      </w:r>
      <w:proofErr w:type="spellEnd"/>
      <w:r w:rsidR="00CE5E0B">
        <w:rPr>
          <w:rFonts w:ascii="Tahoma" w:hAnsi="Tahoma" w:cs="Tahoma"/>
          <w:sz w:val="24"/>
          <w:szCs w:val="25"/>
        </w:rPr>
        <w:t>, à Kinshasa/Lingwala ;</w:t>
      </w: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8"/>
          <w:szCs w:val="25"/>
          <w:u w:val="single"/>
        </w:rPr>
      </w:pPr>
    </w:p>
    <w:p w:rsidR="00070841" w:rsidRPr="00070841" w:rsidRDefault="00070841" w:rsidP="000708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070841">
        <w:rPr>
          <w:rFonts w:ascii="Tahoma" w:hAnsi="Tahoma" w:cs="Tahoma"/>
          <w:b/>
          <w:sz w:val="24"/>
          <w:szCs w:val="25"/>
          <w:u w:val="single"/>
        </w:rPr>
        <w:t>Intimé</w:t>
      </w:r>
    </w:p>
    <w:p w:rsidR="006721D4" w:rsidRPr="00070841" w:rsidRDefault="006721D4" w:rsidP="00070841">
      <w:pPr>
        <w:spacing w:line="240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5904BF" w:rsidRPr="006174E5" w:rsidRDefault="006174E5" w:rsidP="006174E5">
      <w:pPr>
        <w:spacing w:line="240" w:lineRule="auto"/>
        <w:ind w:left="360" w:right="50" w:hanging="360"/>
        <w:jc w:val="left"/>
        <w:rPr>
          <w:rFonts w:ascii="Tahoma" w:hAnsi="Tahoma" w:cs="Tahoma"/>
          <w:b/>
          <w:sz w:val="23"/>
          <w:szCs w:val="23"/>
          <w:u w:val="single"/>
        </w:rPr>
      </w:pPr>
      <w:r w:rsidRPr="006174E5">
        <w:rPr>
          <w:rFonts w:ascii="Tahoma" w:hAnsi="Tahoma" w:cs="Tahoma"/>
          <w:b/>
          <w:sz w:val="23"/>
          <w:szCs w:val="23"/>
          <w:u w:val="single"/>
        </w:rPr>
        <w:t>EN PRESENCE D</w:t>
      </w:r>
      <w:r w:rsidRPr="006174E5">
        <w:rPr>
          <w:rFonts w:ascii="Tahoma" w:hAnsi="Tahoma" w:cs="Tahoma"/>
          <w:b/>
          <w:sz w:val="23"/>
          <w:szCs w:val="23"/>
        </w:rPr>
        <w:t>E :</w:t>
      </w:r>
    </w:p>
    <w:p w:rsidR="00C352D7" w:rsidRPr="00BF4D7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5904BF" w:rsidRPr="005904BF" w:rsidRDefault="00C352D7" w:rsidP="00C352D7">
      <w:pPr>
        <w:spacing w:line="240" w:lineRule="auto"/>
        <w:ind w:left="1701" w:right="50" w:firstLine="0"/>
        <w:rPr>
          <w:rFonts w:ascii="Tahoma" w:hAnsi="Tahoma" w:cs="Tahoma"/>
          <w:sz w:val="10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La </w:t>
      </w:r>
      <w:r w:rsidR="005904BF">
        <w:rPr>
          <w:rFonts w:ascii="Tahoma" w:hAnsi="Tahoma" w:cs="Tahoma"/>
          <w:b/>
          <w:sz w:val="24"/>
          <w:szCs w:val="25"/>
        </w:rPr>
        <w:t>Co</w:t>
      </w:r>
      <w:r>
        <w:rPr>
          <w:rFonts w:ascii="Tahoma" w:hAnsi="Tahoma" w:cs="Tahoma"/>
          <w:b/>
          <w:sz w:val="24"/>
          <w:szCs w:val="25"/>
        </w:rPr>
        <w:t xml:space="preserve">mmission Electorale nationale </w:t>
      </w:r>
      <w:r w:rsidR="00A86BF9" w:rsidRPr="00BF4D7C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="00A86BF9">
        <w:rPr>
          <w:rFonts w:ascii="Tahoma" w:hAnsi="Tahoma" w:cs="Tahoma"/>
          <w:b/>
          <w:sz w:val="24"/>
          <w:szCs w:val="25"/>
        </w:rPr>
        <w:t xml:space="preserve">, </w:t>
      </w:r>
      <w:r w:rsidR="00A86BF9">
        <w:rPr>
          <w:rFonts w:ascii="Tahoma" w:hAnsi="Tahoma" w:cs="Tahoma"/>
          <w:sz w:val="24"/>
          <w:szCs w:val="25"/>
        </w:rPr>
        <w:t xml:space="preserve">dont le siège est sis au </w:t>
      </w:r>
      <w:r w:rsidR="00BF4D7C">
        <w:rPr>
          <w:rFonts w:ascii="Tahoma" w:hAnsi="Tahoma" w:cs="Tahoma"/>
          <w:sz w:val="24"/>
          <w:szCs w:val="25"/>
        </w:rPr>
        <w:t>4471, du Boulevard du 30 juin, à Kinshasa/Gombe.</w:t>
      </w: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</w:p>
    <w:p w:rsidR="002B71CC" w:rsidRPr="00C073FD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FD933" wp14:editId="756C8245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C073FD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FD2548" w:rsidRDefault="009E5F1E" w:rsidP="00743C05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6174E5">
        <w:rPr>
          <w:rFonts w:ascii="Tahoma" w:hAnsi="Tahoma" w:cs="Tahoma"/>
          <w:sz w:val="24"/>
          <w:szCs w:val="25"/>
        </w:rPr>
        <w:t>21</w:t>
      </w:r>
      <w:r w:rsidR="00AF1592" w:rsidRPr="00C073FD">
        <w:rPr>
          <w:rFonts w:ascii="Tahoma" w:hAnsi="Tahoma" w:cs="Tahoma"/>
          <w:sz w:val="24"/>
          <w:szCs w:val="25"/>
        </w:rPr>
        <w:t xml:space="preserve"> mars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104869">
        <w:rPr>
          <w:rFonts w:ascii="Tahoma" w:hAnsi="Tahoma" w:cs="Tahoma"/>
          <w:sz w:val="24"/>
          <w:szCs w:val="25"/>
        </w:rPr>
        <w:t>le 25 mars de la</w:t>
      </w:r>
      <w:r w:rsidR="0085698F" w:rsidRPr="00C073FD">
        <w:rPr>
          <w:rFonts w:ascii="Tahoma" w:hAnsi="Tahoma" w:cs="Tahoma"/>
          <w:sz w:val="24"/>
          <w:szCs w:val="25"/>
        </w:rPr>
        <w:t xml:space="preserve"> même </w:t>
      </w:r>
      <w:r w:rsidR="00104869">
        <w:rPr>
          <w:rFonts w:ascii="Tahoma" w:hAnsi="Tahoma" w:cs="Tahoma"/>
          <w:sz w:val="24"/>
          <w:szCs w:val="25"/>
        </w:rPr>
        <w:t>année</w:t>
      </w:r>
    </w:p>
    <w:p w:rsidR="00FD2548" w:rsidRPr="009F111A" w:rsidRDefault="00FD2548" w:rsidP="00FD254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 xml:space="preserve">REA. </w:t>
      </w:r>
      <w:r w:rsidR="00C04845">
        <w:rPr>
          <w:rFonts w:ascii="Tahoma" w:hAnsi="Tahoma" w:cs="Tahoma"/>
          <w:b/>
          <w:sz w:val="24"/>
          <w:szCs w:val="25"/>
          <w:u w:val="single"/>
        </w:rPr>
        <w:t>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D2548" w:rsidRDefault="00FD2548" w:rsidP="00FD2548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5C6D04" w:rsidRPr="00FD2548" w:rsidRDefault="0085698F" w:rsidP="002224D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Maître </w:t>
      </w:r>
      <w:r w:rsidR="003F63D1">
        <w:rPr>
          <w:rFonts w:ascii="Tahoma" w:hAnsi="Tahoma" w:cs="Tahoma"/>
          <w:sz w:val="24"/>
          <w:szCs w:val="25"/>
        </w:rPr>
        <w:t>Alphonse NTAMBWE KIKANGALA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9D7FF1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porteur d’une procuration spéciale datée du </w:t>
      </w:r>
      <w:r w:rsidR="00D05D6A">
        <w:rPr>
          <w:rFonts w:ascii="Tahoma" w:hAnsi="Tahoma" w:cs="Tahoma"/>
          <w:sz w:val="24"/>
          <w:szCs w:val="25"/>
        </w:rPr>
        <w:t>18</w:t>
      </w:r>
      <w:r w:rsidR="00B81955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>ma</w:t>
      </w:r>
      <w:r w:rsidR="00B7472C" w:rsidRPr="00C073FD">
        <w:rPr>
          <w:rFonts w:ascii="Tahoma" w:hAnsi="Tahoma" w:cs="Tahoma"/>
          <w:sz w:val="24"/>
          <w:szCs w:val="25"/>
        </w:rPr>
        <w:t xml:space="preserve">rs </w:t>
      </w:r>
      <w:r w:rsidR="00D05D6A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="009E5F1E"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872A61">
        <w:rPr>
          <w:rFonts w:ascii="Tahoma" w:hAnsi="Tahoma" w:cs="Tahoma"/>
          <w:sz w:val="24"/>
          <w:szCs w:val="25"/>
        </w:rPr>
        <w:t>Adrien BWA GERENGBO</w:t>
      </w:r>
      <w:r w:rsidR="001F6D74" w:rsidRPr="00C073FD">
        <w:rPr>
          <w:rFonts w:ascii="Tahoma" w:hAnsi="Tahoma" w:cs="Tahoma"/>
          <w:sz w:val="24"/>
          <w:szCs w:val="25"/>
        </w:rPr>
        <w:t xml:space="preserve">, </w:t>
      </w:r>
      <w:r w:rsidR="00846442" w:rsidRPr="00C073FD">
        <w:rPr>
          <w:rFonts w:ascii="Tahoma" w:hAnsi="Tahoma" w:cs="Tahoma"/>
          <w:sz w:val="24"/>
          <w:szCs w:val="25"/>
        </w:rPr>
        <w:t>Président national du</w:t>
      </w:r>
      <w:r w:rsidR="00C073FD" w:rsidRPr="00C073FD">
        <w:rPr>
          <w:rFonts w:ascii="Tahoma" w:hAnsi="Tahoma" w:cs="Tahoma"/>
          <w:sz w:val="24"/>
          <w:szCs w:val="24"/>
        </w:rPr>
        <w:t xml:space="preserve"> </w:t>
      </w:r>
      <w:r w:rsidR="00FD2548">
        <w:rPr>
          <w:rFonts w:ascii="Tahoma" w:hAnsi="Tahoma" w:cs="Tahoma"/>
          <w:sz w:val="24"/>
          <w:szCs w:val="24"/>
        </w:rPr>
        <w:t xml:space="preserve">Parti </w:t>
      </w:r>
      <w:r w:rsidR="004D5F36" w:rsidRPr="00C073FD">
        <w:rPr>
          <w:rFonts w:ascii="Tahoma" w:hAnsi="Tahoma" w:cs="Tahoma"/>
          <w:sz w:val="24"/>
          <w:szCs w:val="24"/>
        </w:rPr>
        <w:t>politique A</w:t>
      </w:r>
      <w:r w:rsidR="00AD36DE">
        <w:rPr>
          <w:rFonts w:ascii="Tahoma" w:hAnsi="Tahoma" w:cs="Tahoma"/>
          <w:sz w:val="24"/>
          <w:szCs w:val="24"/>
        </w:rPr>
        <w:t>gir pour le Développement du Congo Nouveau, « ADCN »</w:t>
      </w:r>
      <w:r w:rsidR="004D5F36" w:rsidRPr="00C073FD">
        <w:rPr>
          <w:rFonts w:ascii="Tahoma" w:hAnsi="Tahoma" w:cs="Tahoma"/>
          <w:sz w:val="24"/>
          <w:szCs w:val="24"/>
        </w:rPr>
        <w:t xml:space="preserve"> en sigle, </w:t>
      </w:r>
      <w:r w:rsidR="00CD2171" w:rsidRPr="00C073FD">
        <w:rPr>
          <w:rFonts w:ascii="Tahoma" w:hAnsi="Tahoma" w:cs="Tahoma"/>
          <w:sz w:val="24"/>
          <w:szCs w:val="24"/>
        </w:rPr>
        <w:t xml:space="preserve">interjeta appel contre l’arrêt </w:t>
      </w:r>
      <w:r w:rsidR="00337C60" w:rsidRPr="00C073FD">
        <w:rPr>
          <w:rFonts w:ascii="Tahoma" w:hAnsi="Tahoma" w:cs="Tahoma"/>
          <w:sz w:val="24"/>
          <w:szCs w:val="24"/>
        </w:rPr>
        <w:t>n° RCE.0</w:t>
      </w:r>
      <w:r w:rsidR="00337C60">
        <w:rPr>
          <w:rFonts w:ascii="Tahoma" w:hAnsi="Tahoma" w:cs="Tahoma"/>
          <w:sz w:val="24"/>
          <w:szCs w:val="24"/>
        </w:rPr>
        <w:t>18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 xml:space="preserve">rendu </w:t>
      </w:r>
      <w:r w:rsidR="00337C60" w:rsidRPr="00C073FD">
        <w:rPr>
          <w:rFonts w:ascii="Tahoma" w:hAnsi="Tahoma" w:cs="Tahoma"/>
          <w:sz w:val="24"/>
          <w:szCs w:val="24"/>
        </w:rPr>
        <w:t xml:space="preserve">en date du </w:t>
      </w:r>
      <w:r w:rsidR="00337C60">
        <w:rPr>
          <w:rFonts w:ascii="Tahoma" w:hAnsi="Tahoma" w:cs="Tahoma"/>
          <w:sz w:val="24"/>
          <w:szCs w:val="24"/>
        </w:rPr>
        <w:t>15</w:t>
      </w:r>
      <w:r w:rsidR="00337C60" w:rsidRPr="00C073FD">
        <w:rPr>
          <w:rFonts w:ascii="Tahoma" w:hAnsi="Tahoma" w:cs="Tahoma"/>
          <w:sz w:val="24"/>
          <w:szCs w:val="24"/>
        </w:rPr>
        <w:t xml:space="preserve"> </w:t>
      </w:r>
      <w:r w:rsidR="00FF165A">
        <w:rPr>
          <w:rFonts w:ascii="Tahoma" w:hAnsi="Tahoma" w:cs="Tahoma"/>
          <w:sz w:val="24"/>
          <w:szCs w:val="24"/>
        </w:rPr>
        <w:t>mars</w:t>
      </w:r>
      <w:r w:rsidR="00337C60" w:rsidRPr="00C073FD">
        <w:rPr>
          <w:rFonts w:ascii="Tahoma" w:hAnsi="Tahoma" w:cs="Tahoma"/>
          <w:sz w:val="24"/>
          <w:szCs w:val="24"/>
        </w:rPr>
        <w:t xml:space="preserve"> 2024</w:t>
      </w:r>
      <w:r w:rsidR="00FF165A">
        <w:rPr>
          <w:rFonts w:ascii="Tahoma" w:hAnsi="Tahoma" w:cs="Tahoma"/>
          <w:sz w:val="24"/>
          <w:szCs w:val="24"/>
        </w:rPr>
        <w:t xml:space="preserve"> </w:t>
      </w:r>
      <w:r w:rsidR="00CD2171" w:rsidRPr="00C073FD">
        <w:rPr>
          <w:rFonts w:ascii="Tahoma" w:hAnsi="Tahoma" w:cs="Tahoma"/>
          <w:sz w:val="24"/>
          <w:szCs w:val="24"/>
        </w:rPr>
        <w:t>par la Cour d’</w:t>
      </w:r>
      <w:r w:rsidR="001A5E92" w:rsidRPr="00C073FD">
        <w:rPr>
          <w:rFonts w:ascii="Tahoma" w:hAnsi="Tahoma" w:cs="Tahoma"/>
          <w:sz w:val="24"/>
          <w:szCs w:val="24"/>
        </w:rPr>
        <w:t>Appel du</w:t>
      </w:r>
      <w:r w:rsidR="0041316F" w:rsidRPr="00C073FD">
        <w:rPr>
          <w:rFonts w:ascii="Tahoma" w:hAnsi="Tahoma" w:cs="Tahoma"/>
          <w:sz w:val="24"/>
          <w:szCs w:val="24"/>
        </w:rPr>
        <w:t xml:space="preserve"> </w:t>
      </w:r>
      <w:r w:rsidR="001A5E92" w:rsidRPr="00C073FD">
        <w:rPr>
          <w:rFonts w:ascii="Tahoma" w:hAnsi="Tahoma" w:cs="Tahoma"/>
          <w:sz w:val="24"/>
          <w:szCs w:val="24"/>
        </w:rPr>
        <w:t>Nord-</w:t>
      </w:r>
      <w:r w:rsidR="00FF165A">
        <w:rPr>
          <w:rFonts w:ascii="Tahoma" w:hAnsi="Tahoma" w:cs="Tahoma"/>
          <w:sz w:val="24"/>
          <w:szCs w:val="24"/>
        </w:rPr>
        <w:t>Ubangi</w:t>
      </w:r>
      <w:r w:rsidR="00CD2171" w:rsidRPr="00C073FD">
        <w:rPr>
          <w:rFonts w:ascii="Tahoma" w:hAnsi="Tahoma" w:cs="Tahoma"/>
          <w:sz w:val="24"/>
          <w:szCs w:val="24"/>
        </w:rPr>
        <w:t>, sous le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F35F83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F35F83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F00E9C" w:rsidRPr="00441169" w:rsidRDefault="00F00E9C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EA4263" w:rsidRPr="00441169">
        <w:rPr>
          <w:i/>
          <w:sz w:val="24"/>
          <w:szCs w:val="25"/>
        </w:rPr>
        <w:t>La Cour d’Appel</w:t>
      </w:r>
      <w:r w:rsidR="00B60817" w:rsidRPr="00441169">
        <w:rPr>
          <w:i/>
          <w:sz w:val="24"/>
          <w:szCs w:val="25"/>
        </w:rPr>
        <w:t xml:space="preserve"> du Nord-Ubangi,</w:t>
      </w:r>
      <w:r w:rsidR="00EA4263" w:rsidRPr="00441169">
        <w:rPr>
          <w:i/>
          <w:sz w:val="24"/>
          <w:szCs w:val="25"/>
        </w:rPr>
        <w:t xml:space="preserve"> </w:t>
      </w:r>
      <w:r w:rsidR="00B60817" w:rsidRPr="00441169">
        <w:rPr>
          <w:i/>
          <w:sz w:val="24"/>
          <w:szCs w:val="25"/>
        </w:rPr>
        <w:t xml:space="preserve">faisant office de </w:t>
      </w:r>
      <w:r w:rsidR="00236D7C" w:rsidRPr="00441169">
        <w:rPr>
          <w:i/>
          <w:sz w:val="24"/>
          <w:szCs w:val="25"/>
        </w:rPr>
        <w:t>« </w:t>
      </w:r>
      <w:r w:rsidR="00B60817" w:rsidRPr="00441169">
        <w:rPr>
          <w:i/>
          <w:sz w:val="24"/>
          <w:szCs w:val="25"/>
        </w:rPr>
        <w:t>la Cour a</w:t>
      </w:r>
      <w:r w:rsidR="009D089B" w:rsidRPr="00441169">
        <w:rPr>
          <w:i/>
          <w:sz w:val="24"/>
          <w:szCs w:val="25"/>
        </w:rPr>
        <w:t>dministrative d’</w:t>
      </w:r>
      <w:r w:rsidR="00BF20B2" w:rsidRPr="00441169">
        <w:rPr>
          <w:i/>
          <w:sz w:val="24"/>
          <w:szCs w:val="25"/>
        </w:rPr>
        <w:t>A</w:t>
      </w:r>
      <w:r w:rsidR="009D089B" w:rsidRPr="00441169">
        <w:rPr>
          <w:i/>
          <w:sz w:val="24"/>
          <w:szCs w:val="25"/>
        </w:rPr>
        <w:t>ppel,</w:t>
      </w:r>
      <w:r w:rsidR="003B09E0" w:rsidRPr="00441169">
        <w:rPr>
          <w:i/>
          <w:sz w:val="24"/>
          <w:szCs w:val="25"/>
        </w:rPr>
        <w:t xml:space="preserve"> statuant </w:t>
      </w:r>
      <w:r w:rsidR="00BF20B2" w:rsidRPr="00441169">
        <w:rPr>
          <w:i/>
          <w:sz w:val="24"/>
          <w:szCs w:val="25"/>
        </w:rPr>
        <w:t xml:space="preserve">publiquement </w:t>
      </w:r>
      <w:r w:rsidR="00236D7C" w:rsidRPr="00441169">
        <w:rPr>
          <w:i/>
          <w:sz w:val="24"/>
          <w:szCs w:val="25"/>
        </w:rPr>
        <w:t xml:space="preserve">« et contradictoirement à l’égard de toutes les parties </w:t>
      </w:r>
      <w:r w:rsidR="003B09E0" w:rsidRPr="00441169">
        <w:rPr>
          <w:i/>
          <w:sz w:val="24"/>
          <w:szCs w:val="25"/>
        </w:rPr>
        <w:t xml:space="preserve">; 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9D089B" w:rsidRPr="00441169" w:rsidRDefault="009F6AD7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="00C073FD" w:rsidRPr="00441169">
        <w:rPr>
          <w:i/>
          <w:sz w:val="24"/>
          <w:szCs w:val="25"/>
        </w:rPr>
        <w:t xml:space="preserve">Le </w:t>
      </w:r>
      <w:r w:rsidR="000C5B34" w:rsidRPr="00441169">
        <w:rPr>
          <w:i/>
          <w:sz w:val="24"/>
          <w:szCs w:val="25"/>
        </w:rPr>
        <w:t>M</w:t>
      </w:r>
      <w:r w:rsidR="00C073FD" w:rsidRPr="00441169">
        <w:rPr>
          <w:i/>
          <w:sz w:val="24"/>
          <w:szCs w:val="25"/>
        </w:rPr>
        <w:t xml:space="preserve">inistère </w:t>
      </w:r>
      <w:r w:rsidR="0040029E" w:rsidRPr="00441169">
        <w:rPr>
          <w:i/>
          <w:sz w:val="24"/>
          <w:szCs w:val="25"/>
        </w:rPr>
        <w:t>P</w:t>
      </w:r>
      <w:r w:rsidR="00C073FD" w:rsidRPr="00441169">
        <w:rPr>
          <w:i/>
          <w:sz w:val="24"/>
          <w:szCs w:val="25"/>
        </w:rPr>
        <w:t>ublic entendu</w:t>
      </w:r>
      <w:r w:rsidR="000C5B34" w:rsidRPr="00441169">
        <w:rPr>
          <w:i/>
          <w:sz w:val="24"/>
          <w:szCs w:val="25"/>
        </w:rPr>
        <w:t xml:space="preserve"> en son avis</w:t>
      </w:r>
      <w:r w:rsidR="003522E0" w:rsidRPr="00441169">
        <w:rPr>
          <w:i/>
          <w:sz w:val="24"/>
          <w:szCs w:val="25"/>
        </w:rPr>
        <w:t> ;</w:t>
      </w:r>
    </w:p>
    <w:p w:rsidR="00C37F19" w:rsidRPr="005A4046" w:rsidRDefault="00C37F19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3522E0" w:rsidRPr="00441169" w:rsidRDefault="003522E0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40029E" w:rsidRPr="00441169">
        <w:rPr>
          <w:i/>
          <w:sz w:val="24"/>
          <w:szCs w:val="25"/>
        </w:rPr>
        <w:t xml:space="preserve">Reçoit </w:t>
      </w:r>
      <w:r w:rsidR="00E92D3E" w:rsidRPr="00441169">
        <w:rPr>
          <w:i/>
          <w:sz w:val="24"/>
          <w:szCs w:val="25"/>
        </w:rPr>
        <w:t>le moyen relatif au déclinatoire de « compétence soulevé par les défendeurs, mais le dit « non fondé ;</w:t>
      </w:r>
    </w:p>
    <w:p w:rsidR="00694B2A" w:rsidRPr="005A4046" w:rsidRDefault="00694B2A" w:rsidP="00F00E9C">
      <w:pPr>
        <w:spacing w:line="276" w:lineRule="auto"/>
        <w:ind w:right="50"/>
        <w:rPr>
          <w:rFonts w:ascii="Tahoma" w:hAnsi="Tahoma" w:cs="Tahoma"/>
          <w:sz w:val="4"/>
          <w:szCs w:val="25"/>
        </w:rPr>
      </w:pP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8212A4" w:rsidRPr="00441169" w:rsidRDefault="009F6AD7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="00E84098" w:rsidRPr="00441169">
        <w:rPr>
          <w:i/>
          <w:sz w:val="24"/>
          <w:szCs w:val="25"/>
        </w:rPr>
        <w:t xml:space="preserve">En conséquence, se déclare compétente en la </w:t>
      </w:r>
      <w:r w:rsidR="005A4046" w:rsidRPr="00441169">
        <w:rPr>
          <w:i/>
          <w:sz w:val="24"/>
          <w:szCs w:val="25"/>
        </w:rPr>
        <w:t>« </w:t>
      </w:r>
      <w:r w:rsidR="00E84098" w:rsidRPr="00441169">
        <w:rPr>
          <w:i/>
          <w:sz w:val="24"/>
          <w:szCs w:val="25"/>
        </w:rPr>
        <w:t>matière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A77C7E" w:rsidRPr="00441169" w:rsidRDefault="00A77C7E" w:rsidP="00F00E9C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="009F6AD7" w:rsidRPr="00441169">
        <w:rPr>
          <w:i/>
          <w:sz w:val="24"/>
          <w:szCs w:val="25"/>
        </w:rPr>
        <w:tab/>
      </w:r>
      <w:r w:rsidR="00394681" w:rsidRPr="00441169">
        <w:rPr>
          <w:i/>
          <w:sz w:val="24"/>
          <w:szCs w:val="25"/>
        </w:rPr>
        <w:t xml:space="preserve">Statuant d’office, décrète l’irrecevabilité </w:t>
      </w:r>
      <w:r w:rsidR="00381C80" w:rsidRPr="00441169">
        <w:rPr>
          <w:i/>
          <w:sz w:val="24"/>
          <w:szCs w:val="25"/>
        </w:rPr>
        <w:t xml:space="preserve">de la </w:t>
      </w:r>
      <w:r w:rsidR="00EB0F7E" w:rsidRPr="00441169">
        <w:rPr>
          <w:i/>
          <w:sz w:val="24"/>
          <w:szCs w:val="25"/>
        </w:rPr>
        <w:t>« </w:t>
      </w:r>
      <w:r w:rsidR="00381C80" w:rsidRPr="00441169">
        <w:rPr>
          <w:i/>
          <w:sz w:val="24"/>
          <w:szCs w:val="25"/>
        </w:rPr>
        <w:t xml:space="preserve">présente action pour les raisons évoquées dans la </w:t>
      </w:r>
      <w:r w:rsidR="00EB0F7E" w:rsidRPr="00441169">
        <w:rPr>
          <w:i/>
          <w:sz w:val="24"/>
          <w:szCs w:val="25"/>
        </w:rPr>
        <w:t>« </w:t>
      </w:r>
      <w:r w:rsidR="00381C80" w:rsidRPr="00441169">
        <w:rPr>
          <w:i/>
          <w:sz w:val="24"/>
          <w:szCs w:val="25"/>
        </w:rPr>
        <w:t>motivation</w:t>
      </w:r>
      <w:r w:rsidR="00EB0F7E" w:rsidRPr="00441169">
        <w:rPr>
          <w:i/>
          <w:sz w:val="24"/>
          <w:szCs w:val="25"/>
        </w:rPr>
        <w:t> ;</w:t>
      </w: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9B1AAA" w:rsidRPr="00441169" w:rsidRDefault="0057313C" w:rsidP="001A10E1">
      <w:pPr>
        <w:spacing w:line="276" w:lineRule="auto"/>
        <w:ind w:right="50"/>
        <w:rPr>
          <w:i/>
          <w:sz w:val="24"/>
          <w:szCs w:val="25"/>
        </w:rPr>
      </w:pPr>
      <w:r w:rsidRPr="00441169">
        <w:rPr>
          <w:i/>
          <w:sz w:val="24"/>
          <w:szCs w:val="25"/>
        </w:rPr>
        <w:t>« </w:t>
      </w:r>
      <w:r w:rsidRPr="00441169">
        <w:rPr>
          <w:i/>
          <w:sz w:val="24"/>
          <w:szCs w:val="25"/>
        </w:rPr>
        <w:tab/>
      </w:r>
      <w:r w:rsidRPr="00441169">
        <w:rPr>
          <w:i/>
          <w:sz w:val="24"/>
          <w:szCs w:val="25"/>
        </w:rPr>
        <w:tab/>
      </w:r>
      <w:r w:rsidR="00460119" w:rsidRPr="00441169">
        <w:rPr>
          <w:i/>
          <w:sz w:val="24"/>
          <w:szCs w:val="25"/>
        </w:rPr>
        <w:t xml:space="preserve">Dit </w:t>
      </w:r>
      <w:r w:rsidR="009A4104" w:rsidRPr="00441169">
        <w:rPr>
          <w:i/>
          <w:sz w:val="24"/>
          <w:szCs w:val="25"/>
        </w:rPr>
        <w:t xml:space="preserve">qu’il </w:t>
      </w:r>
      <w:r w:rsidR="00460119" w:rsidRPr="00441169">
        <w:rPr>
          <w:i/>
          <w:sz w:val="24"/>
          <w:szCs w:val="25"/>
        </w:rPr>
        <w:t xml:space="preserve">n’y </w:t>
      </w:r>
      <w:r w:rsidR="009A4104" w:rsidRPr="00441169">
        <w:rPr>
          <w:i/>
          <w:sz w:val="24"/>
          <w:szCs w:val="25"/>
        </w:rPr>
        <w:t>a pas lieu à paiement des frais de justice</w:t>
      </w:r>
      <w:r w:rsidR="00460119" w:rsidRPr="00441169">
        <w:rPr>
          <w:i/>
          <w:sz w:val="24"/>
          <w:szCs w:val="25"/>
        </w:rPr>
        <w:t>.</w:t>
      </w:r>
    </w:p>
    <w:p w:rsidR="00694B2A" w:rsidRPr="00C04845" w:rsidRDefault="00694B2A" w:rsidP="001A10E1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694B2A" w:rsidRPr="005A4046" w:rsidRDefault="00694B2A" w:rsidP="00491AB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3D41B1">
        <w:rPr>
          <w:rFonts w:ascii="Tahoma" w:hAnsi="Tahoma" w:cs="Tahoma"/>
          <w:b/>
          <w:sz w:val="24"/>
          <w:szCs w:val="25"/>
        </w:rPr>
        <w:t>218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B05E93">
        <w:rPr>
          <w:rFonts w:ascii="Tahoma" w:hAnsi="Tahoma" w:cs="Tahoma"/>
          <w:sz w:val="24"/>
          <w:szCs w:val="25"/>
        </w:rPr>
        <w:t xml:space="preserve">Exploit daté du 26 mars  2024 de l’Huissier BEMBALA SAMBALA et </w:t>
      </w:r>
      <w:r w:rsidR="00E52230">
        <w:rPr>
          <w:rFonts w:ascii="Tahoma" w:hAnsi="Tahoma" w:cs="Tahoma"/>
          <w:sz w:val="24"/>
          <w:szCs w:val="25"/>
        </w:rPr>
        <w:t>communiqué officiel daté</w:t>
      </w:r>
      <w:r w:rsidRPr="006D6030">
        <w:rPr>
          <w:rFonts w:ascii="Tahoma" w:hAnsi="Tahoma" w:cs="Tahoma"/>
          <w:sz w:val="24"/>
          <w:szCs w:val="25"/>
        </w:rPr>
        <w:t xml:space="preserve"> du </w:t>
      </w:r>
      <w:r w:rsidR="00E52230">
        <w:rPr>
          <w:rFonts w:ascii="Tahoma" w:hAnsi="Tahoma" w:cs="Tahoma"/>
          <w:sz w:val="24"/>
          <w:szCs w:val="25"/>
        </w:rPr>
        <w:t>29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mars</w:t>
      </w:r>
      <w:r w:rsidR="00B05E93">
        <w:rPr>
          <w:rFonts w:ascii="Tahoma" w:hAnsi="Tahoma" w:cs="Tahoma"/>
          <w:sz w:val="24"/>
          <w:szCs w:val="25"/>
        </w:rPr>
        <w:t xml:space="preserve"> de la même année,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E52230">
        <w:rPr>
          <w:rFonts w:ascii="Tahoma" w:hAnsi="Tahoma" w:cs="Tahoma"/>
          <w:sz w:val="24"/>
          <w:szCs w:val="25"/>
        </w:rPr>
        <w:t>de Monsieur le Greffier en Chef du Conseil d’Etat</w:t>
      </w:r>
      <w:r w:rsidRPr="006D6030">
        <w:rPr>
          <w:rFonts w:ascii="Tahoma" w:hAnsi="Tahoma" w:cs="Tahoma"/>
          <w:sz w:val="24"/>
          <w:szCs w:val="25"/>
        </w:rPr>
        <w:t xml:space="preserve">, </w:t>
      </w:r>
      <w:r w:rsidR="00B2687F">
        <w:rPr>
          <w:rFonts w:ascii="Tahoma" w:hAnsi="Tahoma" w:cs="Tahoma"/>
          <w:sz w:val="24"/>
          <w:szCs w:val="25"/>
        </w:rPr>
        <w:t xml:space="preserve">notification </w:t>
      </w:r>
      <w:r w:rsidR="00F172B4" w:rsidRPr="006D6030">
        <w:rPr>
          <w:rFonts w:ascii="Tahoma" w:hAnsi="Tahoma" w:cs="Tahoma"/>
          <w:sz w:val="24"/>
          <w:szCs w:val="25"/>
        </w:rPr>
        <w:t xml:space="preserve">de </w:t>
      </w:r>
      <w:r w:rsidR="00B2687F">
        <w:rPr>
          <w:rFonts w:ascii="Tahoma" w:hAnsi="Tahoma" w:cs="Tahoma"/>
          <w:sz w:val="24"/>
          <w:szCs w:val="25"/>
        </w:rPr>
        <w:t xml:space="preserve">date 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 xml:space="preserve">Regroupement Politique </w:t>
      </w:r>
      <w:r w:rsidR="00E52230">
        <w:rPr>
          <w:rFonts w:ascii="Tahoma" w:hAnsi="Tahoma" w:cs="Tahoma"/>
          <w:sz w:val="24"/>
          <w:szCs w:val="25"/>
        </w:rPr>
        <w:t>Alliance des Forces Démocratiques du Congo et Alliés</w:t>
      </w:r>
      <w:r w:rsidR="007E3465">
        <w:rPr>
          <w:rFonts w:ascii="Tahoma" w:hAnsi="Tahoma" w:cs="Tahoma"/>
          <w:sz w:val="24"/>
          <w:szCs w:val="25"/>
        </w:rPr>
        <w:t>, « </w:t>
      </w:r>
      <w:r w:rsidR="00B2687F">
        <w:rPr>
          <w:rFonts w:ascii="Tahoma" w:hAnsi="Tahoma" w:cs="Tahoma"/>
          <w:sz w:val="24"/>
          <w:szCs w:val="25"/>
        </w:rPr>
        <w:t>AFDC-A</w:t>
      </w:r>
      <w:r w:rsidR="007E3465">
        <w:rPr>
          <w:rFonts w:ascii="Tahoma" w:hAnsi="Tahoma" w:cs="Tahoma"/>
          <w:sz w:val="24"/>
          <w:szCs w:val="25"/>
        </w:rPr>
        <w:t> » en sigle</w:t>
      </w:r>
      <w:r w:rsidR="004A00D9">
        <w:rPr>
          <w:rFonts w:ascii="Tahoma" w:hAnsi="Tahoma" w:cs="Tahoma"/>
          <w:sz w:val="24"/>
          <w:szCs w:val="25"/>
        </w:rPr>
        <w:t xml:space="preserve"> et son Candidat </w:t>
      </w:r>
      <w:r w:rsidR="00E97BB3">
        <w:rPr>
          <w:rFonts w:ascii="Tahoma" w:hAnsi="Tahoma" w:cs="Tahoma"/>
          <w:sz w:val="24"/>
          <w:szCs w:val="25"/>
        </w:rPr>
        <w:t>KOYANGA LELE Désiré</w:t>
      </w:r>
      <w:r w:rsidR="004A00D9">
        <w:rPr>
          <w:rFonts w:ascii="Tahoma" w:hAnsi="Tahoma" w:cs="Tahoma"/>
          <w:sz w:val="24"/>
          <w:szCs w:val="25"/>
        </w:rPr>
        <w:t>, bénéficiaire de la décision rendue par la Cour d’Appel du Nord-</w:t>
      </w:r>
      <w:r w:rsidR="00B05E93">
        <w:rPr>
          <w:rFonts w:ascii="Tahoma" w:hAnsi="Tahoma" w:cs="Tahoma"/>
          <w:sz w:val="24"/>
          <w:szCs w:val="25"/>
        </w:rPr>
        <w:t>Ubangi</w:t>
      </w:r>
      <w:r w:rsidR="00BB300C">
        <w:rPr>
          <w:rFonts w:ascii="Tahoma" w:hAnsi="Tahoma" w:cs="Tahoma"/>
          <w:sz w:val="24"/>
          <w:szCs w:val="25"/>
        </w:rPr>
        <w:t>, ainsi qu’à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F35F83" w:rsidRDefault="00DE43AA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781B8F" w:rsidRDefault="0021403C" w:rsidP="00781B8F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DB5E27">
        <w:rPr>
          <w:rFonts w:ascii="Tahoma" w:hAnsi="Tahoma" w:cs="Tahoma"/>
          <w:sz w:val="24"/>
          <w:szCs w:val="25"/>
        </w:rPr>
        <w:t xml:space="preserve"> son ordonnance</w:t>
      </w:r>
      <w:r w:rsidR="00114AF3">
        <w:rPr>
          <w:rFonts w:ascii="Tahoma" w:hAnsi="Tahoma" w:cs="Tahoma"/>
          <w:sz w:val="24"/>
          <w:szCs w:val="25"/>
        </w:rPr>
        <w:t xml:space="preserve"> du 26 mars 2024, </w:t>
      </w:r>
      <w:r w:rsidR="00DB5E27">
        <w:rPr>
          <w:rFonts w:ascii="Tahoma" w:hAnsi="Tahoma" w:cs="Tahoma"/>
          <w:sz w:val="24"/>
          <w:szCs w:val="25"/>
        </w:rPr>
        <w:t>la Première Présidente du Conseil d’</w:t>
      </w:r>
      <w:r w:rsidR="003D3BD0">
        <w:rPr>
          <w:rFonts w:ascii="Tahoma" w:hAnsi="Tahoma" w:cs="Tahoma"/>
          <w:sz w:val="24"/>
          <w:szCs w:val="25"/>
        </w:rPr>
        <w:t>Etat, fixa ladite cause à l</w:t>
      </w:r>
      <w:r w:rsidR="00F07962">
        <w:rPr>
          <w:rFonts w:ascii="Tahoma" w:hAnsi="Tahoma" w:cs="Tahoma"/>
          <w:sz w:val="24"/>
          <w:szCs w:val="25"/>
        </w:rPr>
        <w:t xml:space="preserve">’audience publique du </w:t>
      </w:r>
      <w:r w:rsidR="00F35F83">
        <w:rPr>
          <w:rFonts w:ascii="Tahoma" w:hAnsi="Tahoma" w:cs="Tahoma"/>
          <w:sz w:val="24"/>
          <w:szCs w:val="25"/>
        </w:rPr>
        <w:t xml:space="preserve">29 </w:t>
      </w:r>
      <w:r w:rsidR="00F07962">
        <w:rPr>
          <w:rFonts w:ascii="Tahoma" w:hAnsi="Tahoma" w:cs="Tahoma"/>
          <w:sz w:val="24"/>
          <w:szCs w:val="25"/>
        </w:rPr>
        <w:t xml:space="preserve">mars </w:t>
      </w:r>
      <w:r w:rsidR="003F7E08">
        <w:rPr>
          <w:rFonts w:ascii="Tahoma" w:hAnsi="Tahoma" w:cs="Tahoma"/>
          <w:sz w:val="24"/>
          <w:szCs w:val="25"/>
        </w:rPr>
        <w:t>de la même année</w:t>
      </w:r>
      <w:r w:rsidR="00DB5E27">
        <w:rPr>
          <w:rFonts w:ascii="Tahoma" w:hAnsi="Tahoma" w:cs="Tahoma"/>
          <w:sz w:val="24"/>
          <w:szCs w:val="25"/>
        </w:rPr>
        <w:t xml:space="preserve"> </w:t>
      </w:r>
      <w:r w:rsidR="00E25899">
        <w:rPr>
          <w:rFonts w:ascii="Tahoma" w:hAnsi="Tahoma" w:cs="Tahoma"/>
          <w:sz w:val="25"/>
          <w:szCs w:val="25"/>
        </w:rPr>
        <w:t>;</w:t>
      </w:r>
    </w:p>
    <w:p w:rsidR="00694B2A" w:rsidRDefault="00694B2A" w:rsidP="00FA6160">
      <w:pPr>
        <w:spacing w:line="276" w:lineRule="auto"/>
        <w:ind w:left="0" w:right="50" w:firstLine="0"/>
        <w:rPr>
          <w:rFonts w:ascii="Tahoma" w:hAnsi="Tahoma" w:cs="Tahoma"/>
          <w:sz w:val="25"/>
          <w:szCs w:val="25"/>
        </w:rPr>
      </w:pPr>
    </w:p>
    <w:p w:rsidR="0037061A" w:rsidRPr="009F111A" w:rsidRDefault="0037061A" w:rsidP="0037061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584E0B" w:rsidRPr="00D046CC" w:rsidRDefault="00584E0B" w:rsidP="00DE43A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C00BC7" w:rsidRPr="00C73AB6" w:rsidRDefault="00C00BC7" w:rsidP="00FD04F8">
      <w:pPr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6B10F9" w:rsidRDefault="00294B8D" w:rsidP="0064583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DC2CC4">
        <w:rPr>
          <w:rFonts w:ascii="Tahoma" w:hAnsi="Tahoma" w:cs="Tahoma"/>
          <w:sz w:val="24"/>
          <w:szCs w:val="25"/>
        </w:rPr>
        <w:t xml:space="preserve">A l’appel de la cause, à l’audience publique du </w:t>
      </w:r>
      <w:r w:rsidR="00F52116">
        <w:rPr>
          <w:rFonts w:ascii="Tahoma" w:hAnsi="Tahoma" w:cs="Tahoma"/>
          <w:sz w:val="24"/>
          <w:szCs w:val="25"/>
        </w:rPr>
        <w:t xml:space="preserve">29 </w:t>
      </w:r>
      <w:r w:rsidR="00236694">
        <w:rPr>
          <w:rFonts w:ascii="Tahoma" w:hAnsi="Tahoma" w:cs="Tahoma"/>
          <w:sz w:val="24"/>
          <w:szCs w:val="25"/>
        </w:rPr>
        <w:t>mars 2024</w:t>
      </w:r>
      <w:r w:rsidRPr="00DC2CC4">
        <w:rPr>
          <w:rFonts w:ascii="Tahoma" w:hAnsi="Tahoma" w:cs="Tahoma"/>
          <w:sz w:val="24"/>
          <w:szCs w:val="25"/>
        </w:rPr>
        <w:t xml:space="preserve">, l’appelant </w:t>
      </w:r>
      <w:r w:rsidR="00A36653">
        <w:rPr>
          <w:rFonts w:ascii="Tahoma" w:hAnsi="Tahoma" w:cs="Tahoma"/>
          <w:sz w:val="24"/>
          <w:szCs w:val="25"/>
        </w:rPr>
        <w:t>p</w:t>
      </w:r>
      <w:r w:rsidR="000E674C">
        <w:rPr>
          <w:rFonts w:ascii="Tahoma" w:hAnsi="Tahoma" w:cs="Tahoma"/>
          <w:sz w:val="24"/>
          <w:szCs w:val="25"/>
        </w:rPr>
        <w:t xml:space="preserve">arti </w:t>
      </w:r>
      <w:r w:rsidR="00792CE2">
        <w:rPr>
          <w:rFonts w:ascii="Tahoma" w:hAnsi="Tahoma" w:cs="Tahoma"/>
          <w:sz w:val="24"/>
          <w:szCs w:val="25"/>
        </w:rPr>
        <w:t xml:space="preserve">politique </w:t>
      </w:r>
      <w:r w:rsidR="008727F8">
        <w:rPr>
          <w:rFonts w:ascii="Tahoma" w:hAnsi="Tahoma" w:cs="Tahoma"/>
          <w:sz w:val="24"/>
          <w:szCs w:val="25"/>
        </w:rPr>
        <w:t>Agir pour le Développement du Congo Nouveau</w:t>
      </w:r>
      <w:r w:rsidR="00792CE2">
        <w:rPr>
          <w:rFonts w:ascii="Tahoma" w:hAnsi="Tahoma" w:cs="Tahoma"/>
          <w:sz w:val="24"/>
          <w:szCs w:val="25"/>
        </w:rPr>
        <w:t xml:space="preserve">, </w:t>
      </w:r>
      <w:r w:rsidR="008727F8">
        <w:rPr>
          <w:rFonts w:ascii="Tahoma" w:hAnsi="Tahoma" w:cs="Tahoma"/>
          <w:sz w:val="24"/>
          <w:szCs w:val="25"/>
        </w:rPr>
        <w:t>ADCN</w:t>
      </w:r>
      <w:r w:rsidR="00792CE2">
        <w:rPr>
          <w:rFonts w:ascii="Tahoma" w:hAnsi="Tahoma" w:cs="Tahoma"/>
          <w:sz w:val="24"/>
          <w:szCs w:val="25"/>
        </w:rPr>
        <w:t xml:space="preserve"> en sigle </w:t>
      </w:r>
      <w:r w:rsidRPr="00DC2CC4">
        <w:rPr>
          <w:rFonts w:ascii="Tahoma" w:hAnsi="Tahoma" w:cs="Tahoma"/>
          <w:sz w:val="24"/>
          <w:szCs w:val="25"/>
        </w:rPr>
        <w:t>compar</w:t>
      </w:r>
      <w:r w:rsidR="006571CB" w:rsidRPr="00DC2CC4">
        <w:rPr>
          <w:rFonts w:ascii="Tahoma" w:hAnsi="Tahoma" w:cs="Tahoma"/>
          <w:sz w:val="24"/>
          <w:szCs w:val="25"/>
        </w:rPr>
        <w:t>ut</w:t>
      </w:r>
      <w:r w:rsidRPr="00DC2CC4">
        <w:rPr>
          <w:rFonts w:ascii="Tahoma" w:hAnsi="Tahoma" w:cs="Tahoma"/>
          <w:sz w:val="24"/>
          <w:szCs w:val="25"/>
        </w:rPr>
        <w:t xml:space="preserve"> représenté par ses cons</w:t>
      </w:r>
      <w:r w:rsidR="00ED1A40" w:rsidRPr="00DC2CC4">
        <w:rPr>
          <w:rFonts w:ascii="Tahoma" w:hAnsi="Tahoma" w:cs="Tahoma"/>
          <w:sz w:val="24"/>
          <w:szCs w:val="25"/>
        </w:rPr>
        <w:t>eils, Maître</w:t>
      </w:r>
      <w:r w:rsidRPr="00DC2CC4">
        <w:rPr>
          <w:rFonts w:ascii="Tahoma" w:hAnsi="Tahoma" w:cs="Tahoma"/>
          <w:sz w:val="24"/>
          <w:szCs w:val="25"/>
        </w:rPr>
        <w:t xml:space="preserve"> </w:t>
      </w:r>
      <w:r w:rsidR="0077613E">
        <w:rPr>
          <w:rFonts w:ascii="Tahoma" w:hAnsi="Tahoma" w:cs="Tahoma"/>
          <w:sz w:val="24"/>
          <w:szCs w:val="25"/>
        </w:rPr>
        <w:t>BONGO M</w:t>
      </w:r>
      <w:r w:rsidR="00B56868">
        <w:rPr>
          <w:rFonts w:ascii="Tahoma" w:hAnsi="Tahoma" w:cs="Tahoma"/>
          <w:sz w:val="24"/>
          <w:szCs w:val="25"/>
        </w:rPr>
        <w:t>O</w:t>
      </w:r>
      <w:r w:rsidR="0077613E">
        <w:rPr>
          <w:rFonts w:ascii="Tahoma" w:hAnsi="Tahoma" w:cs="Tahoma"/>
          <w:sz w:val="24"/>
          <w:szCs w:val="25"/>
        </w:rPr>
        <w:t>NGAP</w:t>
      </w:r>
      <w:r w:rsidR="00B56868">
        <w:rPr>
          <w:rFonts w:ascii="Tahoma" w:hAnsi="Tahoma" w:cs="Tahoma"/>
          <w:sz w:val="24"/>
          <w:szCs w:val="25"/>
        </w:rPr>
        <w:t>A, du barreau de Kinshasa/Gombe c</w:t>
      </w:r>
      <w:r w:rsidRPr="00DC2CC4">
        <w:rPr>
          <w:rFonts w:ascii="Tahoma" w:hAnsi="Tahoma" w:cs="Tahoma"/>
          <w:sz w:val="24"/>
          <w:szCs w:val="25"/>
        </w:rPr>
        <w:t xml:space="preserve">onjointement avec </w:t>
      </w:r>
      <w:r w:rsidR="008E1950">
        <w:rPr>
          <w:rFonts w:ascii="Tahoma" w:hAnsi="Tahoma" w:cs="Tahoma"/>
          <w:sz w:val="24"/>
          <w:szCs w:val="25"/>
        </w:rPr>
        <w:t xml:space="preserve">maître </w:t>
      </w:r>
      <w:r w:rsidR="00B56868">
        <w:rPr>
          <w:rFonts w:ascii="Tahoma" w:hAnsi="Tahoma" w:cs="Tahoma"/>
          <w:sz w:val="24"/>
          <w:szCs w:val="25"/>
        </w:rPr>
        <w:t>Benjamin MBAYA</w:t>
      </w:r>
      <w:r w:rsidR="001737A0" w:rsidRPr="00DC2CC4">
        <w:rPr>
          <w:rFonts w:ascii="Tahoma" w:hAnsi="Tahoma" w:cs="Tahoma"/>
          <w:sz w:val="24"/>
          <w:szCs w:val="25"/>
        </w:rPr>
        <w:t>,</w:t>
      </w:r>
      <w:r w:rsidR="00B56868">
        <w:rPr>
          <w:rFonts w:ascii="Tahoma" w:hAnsi="Tahoma" w:cs="Tahoma"/>
          <w:sz w:val="24"/>
          <w:szCs w:val="25"/>
        </w:rPr>
        <w:t xml:space="preserve"> du barreau Mbandaka</w:t>
      </w:r>
      <w:r w:rsidR="00030A90" w:rsidRPr="00DC2CC4">
        <w:rPr>
          <w:rFonts w:ascii="Tahoma" w:hAnsi="Tahoma" w:cs="Tahoma"/>
          <w:sz w:val="24"/>
          <w:szCs w:val="25"/>
        </w:rPr>
        <w:t>,</w:t>
      </w:r>
      <w:r w:rsidR="009237EB">
        <w:rPr>
          <w:rFonts w:ascii="Tahoma" w:hAnsi="Tahoma" w:cs="Tahoma"/>
          <w:sz w:val="24"/>
          <w:szCs w:val="25"/>
        </w:rPr>
        <w:t xml:space="preserve"> et KONZI Arnold du barreau de Kinshasa/Matete</w:t>
      </w:r>
      <w:r w:rsidR="00030A90" w:rsidRPr="00DC2CC4">
        <w:rPr>
          <w:rFonts w:ascii="Tahoma" w:hAnsi="Tahoma" w:cs="Tahoma"/>
          <w:sz w:val="24"/>
          <w:szCs w:val="25"/>
        </w:rPr>
        <w:t xml:space="preserve"> </w:t>
      </w:r>
      <w:r w:rsidR="00A525D4" w:rsidRPr="00DC2CC4">
        <w:rPr>
          <w:rFonts w:ascii="Tahoma" w:hAnsi="Tahoma" w:cs="Tahoma"/>
          <w:sz w:val="24"/>
          <w:szCs w:val="25"/>
        </w:rPr>
        <w:t xml:space="preserve">tandis que </w:t>
      </w:r>
      <w:r w:rsidR="00393E65">
        <w:rPr>
          <w:rFonts w:ascii="Tahoma" w:hAnsi="Tahoma" w:cs="Tahoma"/>
          <w:sz w:val="24"/>
          <w:szCs w:val="25"/>
        </w:rPr>
        <w:t xml:space="preserve">les </w:t>
      </w:r>
      <w:r w:rsidR="0032552D">
        <w:rPr>
          <w:rFonts w:ascii="Tahoma" w:hAnsi="Tahoma" w:cs="Tahoma"/>
          <w:sz w:val="24"/>
          <w:szCs w:val="25"/>
        </w:rPr>
        <w:t>Intimé</w:t>
      </w:r>
      <w:r w:rsidR="00393E65">
        <w:rPr>
          <w:rFonts w:ascii="Tahoma" w:hAnsi="Tahoma" w:cs="Tahoma"/>
          <w:sz w:val="24"/>
          <w:szCs w:val="25"/>
        </w:rPr>
        <w:t xml:space="preserve">s Regroupement politique </w:t>
      </w:r>
      <w:r w:rsidR="007C250F">
        <w:rPr>
          <w:rFonts w:ascii="Tahoma" w:hAnsi="Tahoma" w:cs="Tahoma"/>
          <w:sz w:val="24"/>
          <w:szCs w:val="25"/>
        </w:rPr>
        <w:t>Alliance des Forces Démocratiques du Congo et Alliés, AFDC-A en sigle</w:t>
      </w:r>
      <w:r w:rsidR="00393E65">
        <w:rPr>
          <w:rFonts w:ascii="Tahoma" w:hAnsi="Tahoma" w:cs="Tahoma"/>
          <w:sz w:val="24"/>
          <w:szCs w:val="25"/>
        </w:rPr>
        <w:t xml:space="preserve"> et son candidat </w:t>
      </w:r>
      <w:r w:rsidR="0050365D">
        <w:rPr>
          <w:rFonts w:ascii="Tahoma" w:hAnsi="Tahoma" w:cs="Tahoma"/>
          <w:sz w:val="24"/>
          <w:szCs w:val="25"/>
        </w:rPr>
        <w:t>KOYANGA LELE Désiré</w:t>
      </w:r>
      <w:r w:rsidR="00310CA0" w:rsidRPr="00DC2CC4">
        <w:rPr>
          <w:rFonts w:ascii="Tahoma" w:hAnsi="Tahoma" w:cs="Tahoma"/>
          <w:sz w:val="24"/>
          <w:szCs w:val="25"/>
        </w:rPr>
        <w:t xml:space="preserve"> comparu</w:t>
      </w:r>
      <w:r w:rsidR="007C319D">
        <w:rPr>
          <w:rFonts w:ascii="Tahoma" w:hAnsi="Tahoma" w:cs="Tahoma"/>
          <w:sz w:val="24"/>
          <w:szCs w:val="25"/>
        </w:rPr>
        <w:t>rent représentés</w:t>
      </w:r>
      <w:r w:rsidR="008C4AE0" w:rsidRPr="00DC2CC4">
        <w:rPr>
          <w:rFonts w:ascii="Tahoma" w:hAnsi="Tahoma" w:cs="Tahoma"/>
          <w:sz w:val="24"/>
          <w:szCs w:val="25"/>
        </w:rPr>
        <w:t xml:space="preserve"> par </w:t>
      </w:r>
      <w:r w:rsidR="008D539B">
        <w:rPr>
          <w:rFonts w:ascii="Tahoma" w:hAnsi="Tahoma" w:cs="Tahoma"/>
          <w:sz w:val="24"/>
          <w:szCs w:val="25"/>
        </w:rPr>
        <w:t xml:space="preserve">ses </w:t>
      </w:r>
      <w:r w:rsidR="005214DC">
        <w:rPr>
          <w:rFonts w:ascii="Tahoma" w:hAnsi="Tahoma" w:cs="Tahoma"/>
          <w:sz w:val="24"/>
          <w:szCs w:val="25"/>
        </w:rPr>
        <w:t>conseils</w:t>
      </w:r>
      <w:r w:rsidR="00AE23BC">
        <w:rPr>
          <w:rFonts w:ascii="Tahoma" w:hAnsi="Tahoma" w:cs="Tahoma"/>
          <w:sz w:val="24"/>
          <w:szCs w:val="25"/>
        </w:rPr>
        <w:t xml:space="preserve">, </w:t>
      </w:r>
      <w:r w:rsidR="00647B86">
        <w:rPr>
          <w:rFonts w:ascii="Tahoma" w:hAnsi="Tahoma" w:cs="Tahoma"/>
          <w:sz w:val="24"/>
          <w:szCs w:val="25"/>
        </w:rPr>
        <w:t xml:space="preserve">Maîtres </w:t>
      </w:r>
      <w:r w:rsidR="00E21173">
        <w:rPr>
          <w:rFonts w:ascii="Tahoma" w:hAnsi="Tahoma" w:cs="Tahoma"/>
          <w:sz w:val="24"/>
          <w:szCs w:val="25"/>
        </w:rPr>
        <w:t>BERRE, Gloire LOLIKO</w:t>
      </w:r>
      <w:r w:rsidR="00647B86">
        <w:rPr>
          <w:rFonts w:ascii="Tahoma" w:hAnsi="Tahoma" w:cs="Tahoma"/>
          <w:sz w:val="24"/>
          <w:szCs w:val="25"/>
        </w:rPr>
        <w:t>,</w:t>
      </w:r>
      <w:r w:rsidR="00E21173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>MOMBA</w:t>
      </w:r>
      <w:r w:rsidR="00A60C36">
        <w:rPr>
          <w:rFonts w:ascii="Tahoma" w:hAnsi="Tahoma" w:cs="Tahoma"/>
          <w:sz w:val="24"/>
          <w:szCs w:val="25"/>
        </w:rPr>
        <w:t>, Guylain KI</w:t>
      </w:r>
      <w:r w:rsidR="00966409">
        <w:rPr>
          <w:rFonts w:ascii="Tahoma" w:hAnsi="Tahoma" w:cs="Tahoma"/>
          <w:sz w:val="24"/>
          <w:szCs w:val="25"/>
        </w:rPr>
        <w:t>LUMBIKA</w:t>
      </w:r>
      <w:r w:rsidR="00A60C36">
        <w:rPr>
          <w:rFonts w:ascii="Tahoma" w:hAnsi="Tahoma" w:cs="Tahoma"/>
          <w:sz w:val="24"/>
          <w:szCs w:val="25"/>
        </w:rPr>
        <w:t xml:space="preserve"> </w:t>
      </w:r>
      <w:r w:rsidR="00A05685">
        <w:rPr>
          <w:rFonts w:ascii="Tahoma" w:hAnsi="Tahoma" w:cs="Tahoma"/>
          <w:sz w:val="24"/>
          <w:szCs w:val="25"/>
        </w:rPr>
        <w:t xml:space="preserve">et </w:t>
      </w:r>
      <w:r w:rsidR="00485337">
        <w:rPr>
          <w:rFonts w:ascii="Tahoma" w:hAnsi="Tahoma" w:cs="Tahoma"/>
          <w:sz w:val="24"/>
          <w:szCs w:val="25"/>
        </w:rPr>
        <w:t>ONOKENGE</w:t>
      </w:r>
      <w:r w:rsidR="00647B86">
        <w:rPr>
          <w:rFonts w:ascii="Tahoma" w:hAnsi="Tahoma" w:cs="Tahoma"/>
          <w:sz w:val="24"/>
          <w:szCs w:val="25"/>
        </w:rPr>
        <w:t xml:space="preserve"> tous avocats</w:t>
      </w:r>
      <w:r w:rsidR="00655D1D">
        <w:rPr>
          <w:rFonts w:ascii="Tahoma" w:hAnsi="Tahoma" w:cs="Tahoma"/>
          <w:sz w:val="24"/>
          <w:szCs w:val="25"/>
        </w:rPr>
        <w:t xml:space="preserve"> de leurs barreaux respectifs</w:t>
      </w:r>
      <w:r w:rsidR="000C17E0">
        <w:rPr>
          <w:rFonts w:ascii="Tahoma" w:hAnsi="Tahoma" w:cs="Tahoma"/>
          <w:sz w:val="24"/>
          <w:szCs w:val="25"/>
        </w:rPr>
        <w:t>.</w:t>
      </w:r>
      <w:r w:rsidR="00A17C5C">
        <w:rPr>
          <w:rFonts w:ascii="Tahoma" w:hAnsi="Tahoma" w:cs="Tahoma"/>
          <w:sz w:val="24"/>
          <w:szCs w:val="25"/>
        </w:rPr>
        <w:t xml:space="preserve"> Et enfin, la CENI comparut également </w:t>
      </w:r>
      <w:r w:rsidR="002621A8">
        <w:rPr>
          <w:rFonts w:ascii="Tahoma" w:hAnsi="Tahoma" w:cs="Tahoma"/>
          <w:sz w:val="24"/>
          <w:szCs w:val="25"/>
        </w:rPr>
        <w:t xml:space="preserve">représentée par </w:t>
      </w:r>
      <w:r w:rsidR="00EC48A4">
        <w:rPr>
          <w:rFonts w:ascii="Tahoma" w:hAnsi="Tahoma" w:cs="Tahoma"/>
          <w:sz w:val="24"/>
          <w:szCs w:val="25"/>
        </w:rPr>
        <w:t>s</w:t>
      </w:r>
      <w:r w:rsidR="00E25D8A">
        <w:rPr>
          <w:rFonts w:ascii="Tahoma" w:hAnsi="Tahoma" w:cs="Tahoma"/>
          <w:sz w:val="24"/>
          <w:szCs w:val="25"/>
        </w:rPr>
        <w:t>on expert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B84D0A">
        <w:rPr>
          <w:rFonts w:ascii="Tahoma" w:hAnsi="Tahoma" w:cs="Tahoma"/>
          <w:sz w:val="24"/>
          <w:szCs w:val="25"/>
        </w:rPr>
        <w:t>Monsieur Joseph WELOLI</w:t>
      </w:r>
      <w:r w:rsidR="00EC48A4">
        <w:rPr>
          <w:rFonts w:ascii="Tahoma" w:hAnsi="Tahoma" w:cs="Tahoma"/>
          <w:sz w:val="24"/>
          <w:szCs w:val="25"/>
        </w:rPr>
        <w:t xml:space="preserve"> </w:t>
      </w:r>
      <w:r w:rsidR="001020F8" w:rsidRPr="00DC2CC4">
        <w:rPr>
          <w:rFonts w:ascii="Tahoma" w:hAnsi="Tahoma" w:cs="Tahoma"/>
          <w:sz w:val="24"/>
          <w:szCs w:val="25"/>
        </w:rPr>
        <w:t>;</w:t>
      </w:r>
    </w:p>
    <w:p w:rsidR="00645832" w:rsidRPr="00F903A8" w:rsidRDefault="00645832" w:rsidP="0064583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7A38AF" w:rsidRDefault="006B10F9" w:rsidP="007400F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>Faisant état de la procédure, le Conseil d’Etat déclara la cause en état d’être examinée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A0B16" w:rsidRPr="00F903A8" w:rsidRDefault="00AA0B16" w:rsidP="007400F7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645832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B03C53" w:rsidRDefault="007A38AF" w:rsidP="00B03C5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l’Avocat </w:t>
      </w:r>
      <w:r w:rsidR="005D27C6" w:rsidRPr="00DC2CC4">
        <w:rPr>
          <w:rFonts w:ascii="Tahoma" w:hAnsi="Tahoma" w:cs="Tahoma"/>
          <w:sz w:val="24"/>
          <w:szCs w:val="25"/>
        </w:rPr>
        <w:t xml:space="preserve">Maître </w:t>
      </w:r>
      <w:r w:rsidR="005D27C6">
        <w:rPr>
          <w:rFonts w:ascii="Tahoma" w:hAnsi="Tahoma" w:cs="Tahoma"/>
          <w:sz w:val="24"/>
          <w:szCs w:val="25"/>
        </w:rPr>
        <w:t xml:space="preserve">BONGO </w:t>
      </w:r>
      <w:r w:rsidR="00537247">
        <w:rPr>
          <w:rFonts w:ascii="Tahoma" w:hAnsi="Tahoma" w:cs="Tahoma"/>
          <w:sz w:val="24"/>
          <w:szCs w:val="25"/>
        </w:rPr>
        <w:t>MONG</w:t>
      </w:r>
      <w:r w:rsidR="005B4955">
        <w:rPr>
          <w:rFonts w:ascii="Tahoma" w:hAnsi="Tahoma" w:cs="Tahoma"/>
          <w:sz w:val="24"/>
          <w:szCs w:val="25"/>
        </w:rPr>
        <w:t>AP</w:t>
      </w:r>
      <w:r w:rsidR="005D27C6">
        <w:rPr>
          <w:rFonts w:ascii="Tahoma" w:hAnsi="Tahoma" w:cs="Tahoma"/>
          <w:sz w:val="24"/>
          <w:szCs w:val="25"/>
        </w:rPr>
        <w:t>A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EF6E88" w:rsidRDefault="000F4A91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Je sollicite de votre auguste conseil, de constater la déchéance </w:t>
      </w:r>
      <w:r w:rsidR="002756B2">
        <w:rPr>
          <w:rFonts w:ascii="Tahoma" w:hAnsi="Tahoma" w:cs="Tahoma"/>
          <w:sz w:val="24"/>
          <w:szCs w:val="25"/>
        </w:rPr>
        <w:t xml:space="preserve">du </w:t>
      </w:r>
      <w:r>
        <w:rPr>
          <w:rFonts w:ascii="Tahoma" w:hAnsi="Tahoma" w:cs="Tahoma"/>
          <w:sz w:val="24"/>
          <w:szCs w:val="25"/>
        </w:rPr>
        <w:t>Candidat KOYANGA Désiré</w:t>
      </w:r>
      <w:r w:rsidR="00331936">
        <w:rPr>
          <w:rFonts w:ascii="Tahoma" w:hAnsi="Tahoma" w:cs="Tahoma"/>
          <w:sz w:val="24"/>
          <w:szCs w:val="25"/>
        </w:rPr>
        <w:t xml:space="preserve"> conformément à l’article 10 </w:t>
      </w:r>
      <w:r w:rsidR="0052155E">
        <w:rPr>
          <w:rFonts w:ascii="Tahoma" w:hAnsi="Tahoma" w:cs="Tahoma"/>
          <w:sz w:val="24"/>
          <w:szCs w:val="25"/>
        </w:rPr>
        <w:t>point 9 de la loi électorale de la CENI, annuler dans toutes ses dispositions l’œuvre du premier juge ainsi que le suffrage de la décision n°004/CENI/AP/2024 du 21 janvier 2024 ;</w:t>
      </w:r>
    </w:p>
    <w:p w:rsidR="00CB333F" w:rsidRPr="00CB333F" w:rsidRDefault="00CB333F" w:rsidP="000F4A91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0F4A91" w:rsidRPr="002E67A5" w:rsidRDefault="006350FA" w:rsidP="002E67A5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Ensuite Maître Benjamin</w:t>
      </w:r>
      <w:r w:rsidR="00CB333F">
        <w:rPr>
          <w:rFonts w:ascii="Tahoma" w:hAnsi="Tahoma" w:cs="Tahoma"/>
          <w:sz w:val="24"/>
          <w:szCs w:val="25"/>
        </w:rPr>
        <w:t xml:space="preserve"> MBAYA MITEU qui compléta </w:t>
      </w:r>
      <w:r w:rsidR="005A030D">
        <w:rPr>
          <w:rFonts w:ascii="Tahoma" w:hAnsi="Tahoma" w:cs="Tahoma"/>
          <w:sz w:val="24"/>
          <w:szCs w:val="25"/>
        </w:rPr>
        <w:t>son confrère en ces termes,</w:t>
      </w:r>
      <w:r w:rsidR="007808F4">
        <w:rPr>
          <w:rFonts w:ascii="Tahoma" w:hAnsi="Tahoma" w:cs="Tahoma"/>
          <w:sz w:val="24"/>
          <w:szCs w:val="25"/>
        </w:rPr>
        <w:t xml:space="preserve"> nous voulons préciser ici que, nous sommes venus devant le Conseil d’Etat solliciter </w:t>
      </w:r>
      <w:r w:rsidR="00463E1A">
        <w:rPr>
          <w:rFonts w:ascii="Tahoma" w:hAnsi="Tahoma" w:cs="Tahoma"/>
          <w:sz w:val="24"/>
          <w:szCs w:val="25"/>
        </w:rPr>
        <w:t>d’infirmer</w:t>
      </w:r>
      <w:r w:rsidR="002437C5">
        <w:rPr>
          <w:rFonts w:ascii="Tahoma" w:hAnsi="Tahoma" w:cs="Tahoma"/>
          <w:sz w:val="24"/>
          <w:szCs w:val="25"/>
        </w:rPr>
        <w:t xml:space="preserve"> l’œuvre du premier juge, et constater les irrégularités </w:t>
      </w:r>
      <w:r w:rsidR="005002F4">
        <w:rPr>
          <w:rFonts w:ascii="Tahoma" w:hAnsi="Tahoma" w:cs="Tahoma"/>
          <w:sz w:val="24"/>
          <w:szCs w:val="25"/>
        </w:rPr>
        <w:t xml:space="preserve">à la confirmation de Monsieur KOYANGA Désiré étant donné </w:t>
      </w:r>
      <w:r w:rsidR="0063161D">
        <w:rPr>
          <w:rFonts w:ascii="Tahoma" w:hAnsi="Tahoma" w:cs="Tahoma"/>
          <w:sz w:val="24"/>
          <w:szCs w:val="25"/>
        </w:rPr>
        <w:t xml:space="preserve">que les personnels de la CENI </w:t>
      </w:r>
      <w:r w:rsidR="00625F4C">
        <w:rPr>
          <w:rFonts w:ascii="Tahoma" w:hAnsi="Tahoma" w:cs="Tahoma"/>
          <w:sz w:val="24"/>
          <w:szCs w:val="25"/>
        </w:rPr>
        <w:t xml:space="preserve">ont travaillé et aidé les électeurs à voter </w:t>
      </w:r>
      <w:r w:rsidR="00C0096C">
        <w:rPr>
          <w:rFonts w:ascii="Tahoma" w:hAnsi="Tahoma" w:cs="Tahoma"/>
          <w:sz w:val="24"/>
          <w:szCs w:val="25"/>
        </w:rPr>
        <w:t xml:space="preserve">en sa faveur dans la circonscription </w:t>
      </w:r>
      <w:proofErr w:type="spellStart"/>
      <w:r w:rsidR="001209BD">
        <w:rPr>
          <w:rFonts w:ascii="Tahoma" w:hAnsi="Tahoma" w:cs="Tahoma"/>
          <w:sz w:val="24"/>
          <w:szCs w:val="25"/>
        </w:rPr>
        <w:t>Mobayi-Mbongo</w:t>
      </w:r>
      <w:proofErr w:type="spellEnd"/>
      <w:r w:rsidR="002E67A5">
        <w:rPr>
          <w:rFonts w:ascii="Tahoma" w:hAnsi="Tahoma" w:cs="Tahoma"/>
          <w:sz w:val="24"/>
          <w:szCs w:val="25"/>
        </w:rPr>
        <w:t>.</w:t>
      </w:r>
      <w:r w:rsidR="00625F4C">
        <w:rPr>
          <w:rFonts w:ascii="Tahoma" w:hAnsi="Tahoma" w:cs="Tahoma"/>
          <w:sz w:val="24"/>
          <w:szCs w:val="25"/>
        </w:rPr>
        <w:t xml:space="preserve"> </w:t>
      </w:r>
      <w:r w:rsidR="00463E1A">
        <w:rPr>
          <w:rFonts w:ascii="Tahoma" w:hAnsi="Tahoma" w:cs="Tahoma"/>
          <w:sz w:val="24"/>
          <w:szCs w:val="25"/>
        </w:rPr>
        <w:t xml:space="preserve"> </w:t>
      </w:r>
      <w:r w:rsidR="005A030D">
        <w:rPr>
          <w:rFonts w:ascii="Tahoma" w:hAnsi="Tahoma" w:cs="Tahoma"/>
          <w:sz w:val="24"/>
          <w:szCs w:val="25"/>
        </w:rPr>
        <w:t xml:space="preserve"> 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B03C53" w:rsidRPr="00A92720" w:rsidRDefault="00B03C53" w:rsidP="00B03C53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B03C53" w:rsidRPr="001D7904" w:rsidRDefault="00B03C53" w:rsidP="00B03C53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 xml:space="preserve">Dispositif de la note de 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 w:rsidR="00DA57CB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BONGO MONGAPA Thaddée </w:t>
      </w:r>
      <w:r w:rsidRPr="001D7904">
        <w:rPr>
          <w:rFonts w:ascii="Tahoma" w:hAnsi="Tahoma" w:cs="Tahoma"/>
          <w:b/>
          <w:color w:val="auto"/>
          <w:sz w:val="24"/>
          <w:szCs w:val="25"/>
          <w:u w:val="single"/>
        </w:rPr>
        <w:t>pour l’appelant</w:t>
      </w:r>
      <w:r w:rsidRPr="001D7904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1D7904" w:rsidRPr="003B6C5B" w:rsidRDefault="001D7904" w:rsidP="00597641">
      <w:pPr>
        <w:pStyle w:val="Paragraphedeliste"/>
        <w:ind w:left="709" w:firstLine="0"/>
        <w:rPr>
          <w:rFonts w:ascii="Tahoma" w:hAnsi="Tahoma" w:cs="Tahoma"/>
          <w:sz w:val="10"/>
          <w:szCs w:val="25"/>
        </w:rPr>
      </w:pPr>
    </w:p>
    <w:p w:rsidR="00B51453" w:rsidRDefault="00597641" w:rsidP="00B51453">
      <w:pPr>
        <w:rPr>
          <w:rFonts w:ascii="Tahoma" w:hAnsi="Tahoma" w:cs="Tahoma"/>
          <w:b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597641">
        <w:rPr>
          <w:rFonts w:ascii="Tahoma" w:hAnsi="Tahoma" w:cs="Tahoma"/>
          <w:color w:val="auto"/>
          <w:sz w:val="25"/>
          <w:szCs w:val="25"/>
        </w:rPr>
        <w:t> </w:t>
      </w:r>
      <w:r>
        <w:rPr>
          <w:rFonts w:ascii="Tahoma" w:hAnsi="Tahoma" w:cs="Tahoma"/>
          <w:color w:val="auto"/>
          <w:sz w:val="25"/>
          <w:szCs w:val="25"/>
        </w:rPr>
        <w:tab/>
      </w:r>
      <w:r w:rsidR="00A92720">
        <w:rPr>
          <w:rFonts w:ascii="Tahoma" w:hAnsi="Tahoma" w:cs="Tahoma"/>
          <w:b/>
          <w:color w:val="auto"/>
          <w:sz w:val="25"/>
          <w:szCs w:val="25"/>
          <w:u w:val="single"/>
        </w:rPr>
        <w:t>Pour tous ces motifs,</w:t>
      </w:r>
    </w:p>
    <w:p w:rsidR="006104AC" w:rsidRPr="00C73AB6" w:rsidRDefault="006104AC" w:rsidP="00B51453">
      <w:pPr>
        <w:rPr>
          <w:rFonts w:ascii="Tahoma" w:hAnsi="Tahoma" w:cs="Tahoma"/>
          <w:color w:val="auto"/>
          <w:sz w:val="10"/>
          <w:szCs w:val="25"/>
        </w:rPr>
      </w:pPr>
    </w:p>
    <w:p w:rsidR="00E13ED2" w:rsidRPr="001D7904" w:rsidRDefault="008069EB" w:rsidP="00B51453">
      <w:pPr>
        <w:rPr>
          <w:rFonts w:ascii="Tahoma" w:hAnsi="Tahoma" w:cs="Tahoma"/>
          <w:color w:val="auto"/>
          <w:sz w:val="24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1D7904">
        <w:rPr>
          <w:rFonts w:ascii="Tahoma" w:hAnsi="Tahoma" w:cs="Tahoma"/>
          <w:color w:val="auto"/>
          <w:sz w:val="24"/>
          <w:szCs w:val="25"/>
        </w:rPr>
        <w:t xml:space="preserve">  </w:t>
      </w:r>
      <w:r w:rsidRPr="001D7904">
        <w:rPr>
          <w:rFonts w:ascii="Tahoma" w:hAnsi="Tahoma" w:cs="Tahoma"/>
          <w:color w:val="auto"/>
          <w:sz w:val="24"/>
          <w:szCs w:val="25"/>
        </w:rPr>
        <w:tab/>
      </w:r>
      <w:r w:rsidR="00C92228">
        <w:rPr>
          <w:rFonts w:ascii="Tahoma" w:hAnsi="Tahoma" w:cs="Tahoma"/>
          <w:b/>
          <w:color w:val="auto"/>
          <w:sz w:val="24"/>
          <w:szCs w:val="25"/>
        </w:rPr>
        <w:t>Qu’il p</w:t>
      </w:r>
      <w:r w:rsidRPr="001D7904">
        <w:rPr>
          <w:rFonts w:ascii="Tahoma" w:hAnsi="Tahoma" w:cs="Tahoma"/>
          <w:b/>
          <w:color w:val="auto"/>
          <w:sz w:val="24"/>
          <w:szCs w:val="25"/>
        </w:rPr>
        <w:t xml:space="preserve">laise </w:t>
      </w:r>
      <w:r w:rsidR="00C92228">
        <w:rPr>
          <w:rFonts w:ascii="Tahoma" w:hAnsi="Tahoma" w:cs="Tahoma"/>
          <w:b/>
          <w:color w:val="auto"/>
          <w:sz w:val="24"/>
          <w:szCs w:val="25"/>
        </w:rPr>
        <w:t>à l’auguste conseil d’Etat de</w:t>
      </w:r>
      <w:r w:rsidR="001D790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38295B" w:rsidRPr="009F111A" w:rsidRDefault="0038295B" w:rsidP="0038295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5009A" w:rsidRPr="00095B9C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38295B" w:rsidRPr="00CE7CC9" w:rsidRDefault="0038295B" w:rsidP="00B51453">
      <w:pPr>
        <w:rPr>
          <w:rFonts w:ascii="Tahoma" w:hAnsi="Tahoma" w:cs="Tahoma"/>
          <w:color w:val="auto"/>
          <w:sz w:val="20"/>
          <w:szCs w:val="24"/>
        </w:rPr>
      </w:pPr>
    </w:p>
    <w:p w:rsidR="00E13ED2" w:rsidRPr="00B63CCD" w:rsidRDefault="00E13ED2" w:rsidP="00B51453">
      <w:pPr>
        <w:rPr>
          <w:rFonts w:ascii="Tahoma" w:hAnsi="Tahoma" w:cs="Tahoma"/>
          <w:color w:val="auto"/>
          <w:sz w:val="24"/>
          <w:szCs w:val="24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Pr="00B63CCD">
        <w:rPr>
          <w:rFonts w:ascii="Tahoma" w:hAnsi="Tahoma" w:cs="Tahoma"/>
          <w:color w:val="auto"/>
          <w:sz w:val="24"/>
          <w:szCs w:val="24"/>
        </w:rPr>
        <w:tab/>
        <w:t xml:space="preserve">Dire recevable </w:t>
      </w:r>
      <w:r w:rsidR="00B63CCD" w:rsidRPr="00B63CCD">
        <w:rPr>
          <w:rFonts w:ascii="Tahoma" w:hAnsi="Tahoma" w:cs="Tahoma"/>
          <w:color w:val="auto"/>
          <w:sz w:val="24"/>
          <w:szCs w:val="24"/>
        </w:rPr>
        <w:t>et amplement fondée l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e présent </w:t>
      </w:r>
      <w:r w:rsidR="001427B0">
        <w:rPr>
          <w:rFonts w:ascii="Tahoma" w:hAnsi="Tahoma" w:cs="Tahoma"/>
          <w:color w:val="auto"/>
          <w:sz w:val="24"/>
          <w:szCs w:val="24"/>
        </w:rPr>
        <w:t>« </w:t>
      </w:r>
      <w:r w:rsidR="00425B50">
        <w:rPr>
          <w:rFonts w:ascii="Tahoma" w:hAnsi="Tahoma" w:cs="Tahoma"/>
          <w:color w:val="auto"/>
          <w:sz w:val="24"/>
          <w:szCs w:val="24"/>
        </w:rPr>
        <w:t xml:space="preserve">recours 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contre l’arrêt sous RCE. 018 tel que rendu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>date du 15 mars 2024 par la Cour d’appel du Nord-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Ubangi, faisant office de la Cour administrative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d’appel, et par conséquent, annuler ledit arrêt en </w:t>
      </w:r>
      <w:r w:rsidR="002257C0">
        <w:rPr>
          <w:rFonts w:ascii="Tahoma" w:hAnsi="Tahoma" w:cs="Tahoma"/>
          <w:color w:val="auto"/>
          <w:sz w:val="24"/>
          <w:szCs w:val="24"/>
        </w:rPr>
        <w:t>« 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toutes </w:t>
      </w:r>
      <w:r w:rsidR="002257C0">
        <w:rPr>
          <w:rFonts w:ascii="Tahoma" w:hAnsi="Tahoma" w:cs="Tahoma"/>
          <w:color w:val="auto"/>
          <w:sz w:val="24"/>
          <w:szCs w:val="24"/>
        </w:rPr>
        <w:t>s</w:t>
      </w:r>
      <w:r w:rsidR="00836FF2">
        <w:rPr>
          <w:rFonts w:ascii="Tahoma" w:hAnsi="Tahoma" w:cs="Tahoma"/>
          <w:color w:val="auto"/>
          <w:sz w:val="24"/>
          <w:szCs w:val="24"/>
        </w:rPr>
        <w:t xml:space="preserve">es dispositions </w:t>
      </w:r>
      <w:r w:rsidRPr="00B63CCD">
        <w:rPr>
          <w:rFonts w:ascii="Tahoma" w:hAnsi="Tahoma" w:cs="Tahoma"/>
          <w:color w:val="auto"/>
          <w:sz w:val="24"/>
          <w:szCs w:val="24"/>
        </w:rPr>
        <w:t>;</w:t>
      </w:r>
    </w:p>
    <w:p w:rsidR="0075009A" w:rsidRPr="00CE7CC9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E13ED2" w:rsidRDefault="00E13ED2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="006104AC" w:rsidRPr="00B63CCD">
        <w:rPr>
          <w:rFonts w:ascii="Tahoma" w:hAnsi="Tahoma" w:cs="Tahoma"/>
          <w:color w:val="auto"/>
          <w:sz w:val="24"/>
          <w:szCs w:val="24"/>
        </w:rPr>
        <w:tab/>
      </w:r>
      <w:r w:rsidR="00661875">
        <w:rPr>
          <w:rFonts w:ascii="Tahoma" w:hAnsi="Tahoma" w:cs="Tahoma"/>
          <w:color w:val="auto"/>
          <w:sz w:val="24"/>
          <w:szCs w:val="24"/>
        </w:rPr>
        <w:t>Faisant ce qu’aurait dû faire faire le premier juge</w:t>
      </w:r>
      <w:r w:rsidR="00BE69C1">
        <w:rPr>
          <w:rFonts w:ascii="Tahoma" w:hAnsi="Tahoma" w:cs="Tahoma"/>
          <w:color w:val="auto"/>
          <w:sz w:val="24"/>
          <w:szCs w:val="24"/>
        </w:rPr>
        <w:t>,</w:t>
      </w:r>
    </w:p>
    <w:p w:rsidR="007B587C" w:rsidRPr="001315AC" w:rsidRDefault="007B587C" w:rsidP="0075009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951EA6" w:rsidRDefault="00951EA6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F34489">
        <w:rPr>
          <w:rFonts w:ascii="Tahoma" w:hAnsi="Tahoma" w:cs="Tahoma"/>
          <w:color w:val="auto"/>
          <w:sz w:val="25"/>
          <w:szCs w:val="25"/>
        </w:rPr>
        <w:tab/>
      </w:r>
      <w:r w:rsidR="004E4E77">
        <w:rPr>
          <w:rFonts w:ascii="Tahoma" w:hAnsi="Tahoma" w:cs="Tahoma"/>
          <w:color w:val="auto"/>
          <w:sz w:val="24"/>
          <w:szCs w:val="24"/>
        </w:rPr>
        <w:t>Rectifier partiellement la D</w:t>
      </w:r>
      <w:r w:rsidR="00B63CCD">
        <w:rPr>
          <w:rFonts w:ascii="Tahoma" w:hAnsi="Tahoma" w:cs="Tahoma"/>
          <w:color w:val="auto"/>
          <w:sz w:val="24"/>
          <w:szCs w:val="24"/>
        </w:rPr>
        <w:t xml:space="preserve">écision </w:t>
      </w:r>
      <w:r w:rsidR="00B760E6">
        <w:rPr>
          <w:rFonts w:ascii="Tahoma" w:hAnsi="Tahoma" w:cs="Tahoma"/>
          <w:color w:val="auto"/>
          <w:sz w:val="24"/>
          <w:szCs w:val="24"/>
        </w:rPr>
        <w:t>« </w:t>
      </w:r>
      <w:r w:rsidR="00B63CCD">
        <w:rPr>
          <w:rFonts w:ascii="Tahoma" w:hAnsi="Tahoma" w:cs="Tahoma"/>
          <w:color w:val="auto"/>
          <w:sz w:val="24"/>
          <w:szCs w:val="24"/>
        </w:rPr>
        <w:t>n°004/CENI/AP</w:t>
      </w:r>
      <w:r w:rsidR="00D53E4D">
        <w:rPr>
          <w:rFonts w:ascii="Tahoma" w:hAnsi="Tahoma" w:cs="Tahoma"/>
          <w:color w:val="auto"/>
          <w:sz w:val="24"/>
          <w:szCs w:val="24"/>
        </w:rPr>
        <w:t>/2024</w:t>
      </w:r>
      <w:r w:rsidR="007967B9">
        <w:rPr>
          <w:rFonts w:ascii="Tahoma" w:hAnsi="Tahoma" w:cs="Tahoma"/>
          <w:color w:val="auto"/>
          <w:sz w:val="24"/>
          <w:szCs w:val="24"/>
        </w:rPr>
        <w:t xml:space="preserve"> 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du 21 janvier 2024 portant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publication des résultats provisoires des élections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législatives provinciales en ce qui concerne </w:t>
      </w:r>
      <w:r w:rsidR="00542118">
        <w:rPr>
          <w:rFonts w:ascii="Tahoma" w:hAnsi="Tahoma" w:cs="Tahoma"/>
          <w:color w:val="auto"/>
          <w:sz w:val="24"/>
          <w:szCs w:val="24"/>
        </w:rPr>
        <w:t>« </w:t>
      </w:r>
      <w:r w:rsidR="004E4E77">
        <w:rPr>
          <w:rFonts w:ascii="Tahoma" w:hAnsi="Tahoma" w:cs="Tahoma"/>
          <w:color w:val="auto"/>
          <w:sz w:val="24"/>
          <w:szCs w:val="24"/>
        </w:rPr>
        <w:t xml:space="preserve">particulièrement </w:t>
      </w:r>
      <w:r w:rsidR="00542118">
        <w:rPr>
          <w:rFonts w:ascii="Tahoma" w:hAnsi="Tahoma" w:cs="Tahoma"/>
          <w:color w:val="auto"/>
          <w:sz w:val="24"/>
          <w:szCs w:val="24"/>
        </w:rPr>
        <w:t>la circonscription électorale de « </w:t>
      </w:r>
      <w:proofErr w:type="spellStart"/>
      <w:r w:rsidR="00542118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B760E6">
        <w:rPr>
          <w:rFonts w:ascii="Tahoma" w:hAnsi="Tahoma" w:cs="Tahoma"/>
          <w:color w:val="auto"/>
          <w:sz w:val="24"/>
          <w:szCs w:val="24"/>
        </w:rPr>
        <w:t xml:space="preserve"> ; </w:t>
      </w:r>
    </w:p>
    <w:p w:rsidR="00F34489" w:rsidRPr="00427417" w:rsidRDefault="00F34489" w:rsidP="0075009A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7B587C" w:rsidRDefault="00F34489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4F1378">
        <w:rPr>
          <w:rFonts w:ascii="Tahoma" w:hAnsi="Tahoma" w:cs="Tahoma"/>
          <w:color w:val="auto"/>
          <w:sz w:val="24"/>
          <w:szCs w:val="24"/>
        </w:rPr>
        <w:t>« </w:t>
      </w:r>
      <w:r w:rsidRPr="004F1378">
        <w:rPr>
          <w:rFonts w:ascii="Tahoma" w:hAnsi="Tahoma" w:cs="Tahoma"/>
          <w:color w:val="auto"/>
          <w:sz w:val="24"/>
          <w:szCs w:val="24"/>
        </w:rPr>
        <w:tab/>
      </w:r>
      <w:r w:rsidR="00427417">
        <w:rPr>
          <w:rFonts w:ascii="Tahoma" w:hAnsi="Tahoma" w:cs="Tahoma"/>
          <w:color w:val="auto"/>
          <w:sz w:val="24"/>
          <w:szCs w:val="24"/>
        </w:rPr>
        <w:t xml:space="preserve">Annuler sans désemparer les suffrages tels </w:t>
      </w:r>
      <w:r w:rsidR="003B7BCA">
        <w:rPr>
          <w:rFonts w:ascii="Tahoma" w:hAnsi="Tahoma" w:cs="Tahoma"/>
          <w:color w:val="auto"/>
          <w:sz w:val="24"/>
          <w:szCs w:val="24"/>
        </w:rPr>
        <w:t>« </w:t>
      </w:r>
      <w:r w:rsidR="00427417">
        <w:rPr>
          <w:rFonts w:ascii="Tahoma" w:hAnsi="Tahoma" w:cs="Tahoma"/>
          <w:color w:val="auto"/>
          <w:sz w:val="24"/>
          <w:szCs w:val="24"/>
        </w:rPr>
        <w:t xml:space="preserve">qu’exprimés en faveur de Monsieur KOYANNGA </w:t>
      </w:r>
      <w:r w:rsidR="003B7BCA">
        <w:rPr>
          <w:rFonts w:ascii="Tahoma" w:hAnsi="Tahoma" w:cs="Tahoma"/>
          <w:color w:val="auto"/>
          <w:sz w:val="24"/>
          <w:szCs w:val="24"/>
        </w:rPr>
        <w:t>LELE « Désiré</w:t>
      </w:r>
      <w:r w:rsidR="00F80FD2">
        <w:rPr>
          <w:rFonts w:ascii="Tahoma" w:hAnsi="Tahoma" w:cs="Tahoma"/>
          <w:color w:val="auto"/>
          <w:sz w:val="24"/>
          <w:szCs w:val="24"/>
        </w:rPr>
        <w:t xml:space="preserve"> </w:t>
      </w:r>
      <w:r w:rsidR="00BA1BAF"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F80FD2" w:rsidRPr="00CE7CC9" w:rsidRDefault="00F80FD2" w:rsidP="0075009A">
      <w:pPr>
        <w:spacing w:line="276" w:lineRule="auto"/>
        <w:rPr>
          <w:rFonts w:ascii="Tahoma" w:hAnsi="Tahoma" w:cs="Tahoma"/>
          <w:color w:val="auto"/>
          <w:sz w:val="4"/>
          <w:szCs w:val="24"/>
        </w:rPr>
      </w:pPr>
    </w:p>
    <w:p w:rsidR="00F80FD2" w:rsidRDefault="00F80FD2" w:rsidP="00F80FD2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 xml:space="preserve">En conséquence, proclamer définitivement 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élu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Député provincial pour la circonscription dans la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circonscription de </w:t>
      </w:r>
      <w:proofErr w:type="spellStart"/>
      <w:r w:rsidR="00A94B21">
        <w:rPr>
          <w:rFonts w:ascii="Tahoma" w:hAnsi="Tahoma" w:cs="Tahoma"/>
          <w:color w:val="auto"/>
          <w:sz w:val="24"/>
          <w:szCs w:val="24"/>
        </w:rPr>
        <w:t>Mobayi-Mbongo</w:t>
      </w:r>
      <w:proofErr w:type="spellEnd"/>
      <w:r w:rsidR="00A94B21">
        <w:rPr>
          <w:rFonts w:ascii="Tahoma" w:hAnsi="Tahoma" w:cs="Tahoma"/>
          <w:color w:val="auto"/>
          <w:sz w:val="24"/>
          <w:szCs w:val="24"/>
        </w:rPr>
        <w:t xml:space="preserve"> Monsieur GBAGARA </w:t>
      </w:r>
      <w:r w:rsidR="00E154FB">
        <w:rPr>
          <w:rFonts w:ascii="Tahoma" w:hAnsi="Tahoma" w:cs="Tahoma"/>
          <w:color w:val="auto"/>
          <w:sz w:val="24"/>
          <w:szCs w:val="24"/>
        </w:rPr>
        <w:t>« </w:t>
      </w:r>
      <w:r w:rsidR="00A94B21">
        <w:rPr>
          <w:rFonts w:ascii="Tahoma" w:hAnsi="Tahoma" w:cs="Tahoma"/>
          <w:color w:val="auto"/>
          <w:sz w:val="24"/>
          <w:szCs w:val="24"/>
        </w:rPr>
        <w:t xml:space="preserve">NZUAMBE Marcel, arrivé </w:t>
      </w:r>
      <w:r w:rsidR="00243DC6">
        <w:rPr>
          <w:rFonts w:ascii="Tahoma" w:hAnsi="Tahoma" w:cs="Tahoma"/>
          <w:color w:val="auto"/>
          <w:sz w:val="24"/>
          <w:szCs w:val="24"/>
        </w:rPr>
        <w:t xml:space="preserve">troisième sur la fiche 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des </w:t>
      </w:r>
      <w:r w:rsidR="00E154FB">
        <w:rPr>
          <w:rFonts w:ascii="Tahoma" w:hAnsi="Tahoma" w:cs="Tahoma"/>
          <w:color w:val="auto"/>
          <w:sz w:val="24"/>
          <w:szCs w:val="24"/>
        </w:rPr>
        <w:t>« résultats</w:t>
      </w:r>
      <w:r w:rsidR="00DB4BE8">
        <w:rPr>
          <w:rFonts w:ascii="Tahoma" w:hAnsi="Tahoma" w:cs="Tahoma"/>
          <w:color w:val="auto"/>
          <w:sz w:val="24"/>
          <w:szCs w:val="24"/>
        </w:rPr>
        <w:t xml:space="preserve"> (cote 50) </w:t>
      </w:r>
      <w:r w:rsidRPr="004F1378">
        <w:rPr>
          <w:rFonts w:ascii="Tahoma" w:hAnsi="Tahoma" w:cs="Tahoma"/>
          <w:color w:val="auto"/>
          <w:sz w:val="24"/>
          <w:szCs w:val="24"/>
        </w:rPr>
        <w:t>;</w:t>
      </w:r>
    </w:p>
    <w:p w:rsidR="00E154FB" w:rsidRPr="00CE7CC9" w:rsidRDefault="00E154FB" w:rsidP="00F80FD2">
      <w:pPr>
        <w:spacing w:line="276" w:lineRule="auto"/>
        <w:rPr>
          <w:rFonts w:ascii="Tahoma" w:hAnsi="Tahoma" w:cs="Tahoma"/>
          <w:color w:val="auto"/>
          <w:sz w:val="2"/>
          <w:szCs w:val="24"/>
        </w:rPr>
      </w:pPr>
    </w:p>
    <w:p w:rsidR="00F80FD2" w:rsidRPr="004F1378" w:rsidRDefault="00E154FB" w:rsidP="00314F4C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« </w:t>
      </w:r>
      <w:r>
        <w:rPr>
          <w:rFonts w:ascii="Tahoma" w:hAnsi="Tahoma" w:cs="Tahoma"/>
          <w:color w:val="auto"/>
          <w:sz w:val="24"/>
          <w:szCs w:val="24"/>
        </w:rPr>
        <w:tab/>
        <w:t>Statuer quant aux frais comme de droit.</w:t>
      </w:r>
    </w:p>
    <w:p w:rsidR="00095B9C" w:rsidRPr="00095B9C" w:rsidRDefault="00095B9C" w:rsidP="0075009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DA4912" w:rsidRDefault="00E6416D" w:rsidP="0075009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F903A8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9950B9" w:rsidRPr="00F903A8">
        <w:rPr>
          <w:rFonts w:ascii="Tahoma" w:hAnsi="Tahoma" w:cs="Tahoma"/>
          <w:color w:val="auto"/>
          <w:sz w:val="24"/>
          <w:szCs w:val="25"/>
        </w:rPr>
        <w:tab/>
      </w:r>
      <w:r w:rsidRPr="00F903A8"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DA57EA" w:rsidRPr="0038295B" w:rsidRDefault="00DA4912" w:rsidP="0038295B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A36F3" wp14:editId="334ABDED">
                <wp:simplePos x="0" y="0"/>
                <wp:positionH relativeFrom="column">
                  <wp:posOffset>119270</wp:posOffset>
                </wp:positionH>
                <wp:positionV relativeFrom="paragraph">
                  <wp:posOffset>115211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9.05pt" to="304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879DE" w:rsidRPr="00F903A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38295B" w:rsidRPr="00CE7CC9" w:rsidRDefault="0038295B" w:rsidP="00376D00">
      <w:pPr>
        <w:spacing w:line="276" w:lineRule="auto"/>
        <w:ind w:firstLine="416"/>
        <w:rPr>
          <w:rFonts w:ascii="Tahoma" w:hAnsi="Tahoma" w:cs="Tahoma"/>
          <w:color w:val="auto"/>
          <w:sz w:val="2"/>
          <w:szCs w:val="25"/>
        </w:rPr>
      </w:pPr>
    </w:p>
    <w:p w:rsidR="00721250" w:rsidRDefault="00C81FC7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- </w:t>
      </w:r>
      <w:r w:rsidR="00651006">
        <w:rPr>
          <w:rFonts w:ascii="Tahoma" w:hAnsi="Tahoma" w:cs="Tahoma"/>
          <w:color w:val="auto"/>
          <w:sz w:val="24"/>
          <w:szCs w:val="25"/>
        </w:rPr>
        <w:t>Puis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531A">
        <w:rPr>
          <w:rFonts w:ascii="Tahoma" w:hAnsi="Tahoma" w:cs="Tahoma"/>
          <w:color w:val="auto"/>
          <w:sz w:val="24"/>
          <w:szCs w:val="25"/>
        </w:rPr>
        <w:t>la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E6531A">
        <w:rPr>
          <w:rFonts w:ascii="Tahoma" w:hAnsi="Tahoma" w:cs="Tahoma"/>
          <w:color w:val="auto"/>
          <w:sz w:val="24"/>
          <w:szCs w:val="25"/>
        </w:rPr>
        <w:t xml:space="preserve">parole fut accordée à Maître </w:t>
      </w:r>
      <w:r w:rsidR="00E94DA2">
        <w:rPr>
          <w:rFonts w:ascii="Tahoma" w:hAnsi="Tahoma" w:cs="Tahoma"/>
          <w:color w:val="auto"/>
          <w:sz w:val="24"/>
          <w:szCs w:val="25"/>
        </w:rPr>
        <w:t>Guylain KILUMBIKA MUNZENZE,</w:t>
      </w:r>
      <w:r w:rsidR="00163104">
        <w:rPr>
          <w:rFonts w:ascii="Tahoma" w:hAnsi="Tahoma" w:cs="Tahoma"/>
          <w:color w:val="auto"/>
          <w:sz w:val="24"/>
          <w:szCs w:val="25"/>
        </w:rPr>
        <w:t xml:space="preserve"> </w:t>
      </w:r>
      <w:r w:rsidR="004F086D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Conseil</w:t>
      </w:r>
      <w:r w:rsidR="004F086D">
        <w:rPr>
          <w:rFonts w:ascii="Tahoma" w:hAnsi="Tahoma" w:cs="Tahoma"/>
          <w:color w:val="auto"/>
          <w:sz w:val="24"/>
          <w:szCs w:val="25"/>
        </w:rPr>
        <w:t>s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4F086D">
        <w:rPr>
          <w:rFonts w:ascii="Tahoma" w:hAnsi="Tahoma" w:cs="Tahoma"/>
          <w:color w:val="auto"/>
          <w:sz w:val="24"/>
          <w:szCs w:val="25"/>
        </w:rPr>
        <w:t>l’intimé</w:t>
      </w:r>
      <w:r w:rsidR="00233C38">
        <w:rPr>
          <w:rFonts w:ascii="Tahoma" w:hAnsi="Tahoma" w:cs="Tahoma"/>
          <w:color w:val="auto"/>
          <w:sz w:val="24"/>
          <w:szCs w:val="25"/>
        </w:rPr>
        <w:t>, qui présenta ses observation, et plaida en ces termes</w:t>
      </w:r>
      <w:r w:rsidR="00721250">
        <w:rPr>
          <w:rFonts w:ascii="Tahoma" w:hAnsi="Tahoma" w:cs="Tahoma"/>
          <w:color w:val="auto"/>
          <w:sz w:val="24"/>
          <w:szCs w:val="25"/>
        </w:rPr>
        <w:t> :</w:t>
      </w:r>
    </w:p>
    <w:p w:rsidR="002F63D6" w:rsidRPr="002F63D6" w:rsidRDefault="002F63D6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721250" w:rsidRDefault="00721250" w:rsidP="0072125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FD42BA">
        <w:rPr>
          <w:rFonts w:ascii="Tahoma" w:hAnsi="Tahoma" w:cs="Tahoma"/>
          <w:color w:val="auto"/>
          <w:sz w:val="24"/>
          <w:szCs w:val="25"/>
        </w:rPr>
        <w:t>Puisqu’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aucun regroupement politique </w:t>
      </w:r>
      <w:r w:rsidR="004F6199">
        <w:rPr>
          <w:rFonts w:ascii="Tahoma" w:hAnsi="Tahoma" w:cs="Tahoma"/>
          <w:color w:val="auto"/>
          <w:sz w:val="24"/>
          <w:szCs w:val="25"/>
        </w:rPr>
        <w:t>n’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avait atteint le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 xml:space="preserve">seuil, la CENI avait procédé à la loi du plus fort qui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EA444F">
        <w:rPr>
          <w:rFonts w:ascii="Tahoma" w:hAnsi="Tahoma" w:cs="Tahoma"/>
          <w:color w:val="auto"/>
          <w:sz w:val="24"/>
          <w:szCs w:val="25"/>
        </w:rPr>
        <w:t>sera élu, une loi qui avait été suspendue</w:t>
      </w:r>
      <w:r w:rsidR="00500AFF">
        <w:rPr>
          <w:rFonts w:ascii="Tahoma" w:hAnsi="Tahoma" w:cs="Tahoma"/>
          <w:color w:val="auto"/>
          <w:sz w:val="24"/>
          <w:szCs w:val="25"/>
        </w:rPr>
        <w:t xml:space="preserve"> et reprise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500AFF">
        <w:rPr>
          <w:rFonts w:ascii="Tahoma" w:hAnsi="Tahoma" w:cs="Tahoma"/>
          <w:color w:val="auto"/>
          <w:sz w:val="24"/>
          <w:szCs w:val="25"/>
        </w:rPr>
        <w:t>plus tard</w:t>
      </w:r>
      <w:r w:rsidR="002F63D6">
        <w:rPr>
          <w:rFonts w:ascii="Tahoma" w:hAnsi="Tahoma" w:cs="Tahoma"/>
          <w:color w:val="auto"/>
          <w:sz w:val="24"/>
          <w:szCs w:val="25"/>
        </w:rPr>
        <w:t>.</w:t>
      </w:r>
    </w:p>
    <w:p w:rsidR="00721250" w:rsidRPr="00CE7CC9" w:rsidRDefault="003D6FC5" w:rsidP="002F63D6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13CC1" w:rsidRDefault="00C34885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Regroupement politique </w:t>
      </w:r>
      <w:r w:rsidR="00EF3643">
        <w:rPr>
          <w:rFonts w:ascii="Tahoma" w:hAnsi="Tahoma" w:cs="Tahoma"/>
          <w:color w:val="auto"/>
          <w:sz w:val="24"/>
          <w:szCs w:val="25"/>
        </w:rPr>
        <w:t>AFDC-A sollicite du Conseil d’Etat de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>
        <w:rPr>
          <w:rFonts w:ascii="Tahoma" w:hAnsi="Tahoma" w:cs="Tahoma"/>
          <w:color w:val="auto"/>
          <w:sz w:val="24"/>
          <w:szCs w:val="25"/>
        </w:rPr>
        <w:t>:</w:t>
      </w:r>
    </w:p>
    <w:p w:rsidR="0023048C" w:rsidRPr="00CE7CC9" w:rsidRDefault="0023048C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EF3643" w:rsidRDefault="0023048C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EF3643">
        <w:rPr>
          <w:rFonts w:ascii="Tahoma" w:hAnsi="Tahoma" w:cs="Tahoma"/>
          <w:color w:val="auto"/>
          <w:sz w:val="24"/>
          <w:szCs w:val="25"/>
        </w:rPr>
        <w:t>Se déclarer compétent d’examiner la présente cause ;</w:t>
      </w:r>
    </w:p>
    <w:p w:rsidR="00AF569B" w:rsidRDefault="00EF3643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déclarer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le présent appel irrecevable à titre principal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pour les moyens développés supra </w:t>
      </w:r>
      <w:r w:rsidR="00B81E88">
        <w:rPr>
          <w:rFonts w:ascii="Tahoma" w:hAnsi="Tahoma" w:cs="Tahoma"/>
          <w:color w:val="auto"/>
          <w:sz w:val="24"/>
          <w:szCs w:val="25"/>
        </w:rPr>
        <w:t xml:space="preserve">et subsidiairement </w:t>
      </w:r>
      <w:r w:rsidR="00AF569B">
        <w:rPr>
          <w:rFonts w:ascii="Tahoma" w:hAnsi="Tahoma" w:cs="Tahoma"/>
          <w:color w:val="auto"/>
          <w:sz w:val="24"/>
          <w:szCs w:val="25"/>
        </w:rPr>
        <w:t>« </w:t>
      </w:r>
      <w:r w:rsidR="00B81E88">
        <w:rPr>
          <w:rFonts w:ascii="Tahoma" w:hAnsi="Tahoma" w:cs="Tahoma"/>
          <w:color w:val="auto"/>
          <w:sz w:val="24"/>
          <w:szCs w:val="25"/>
        </w:rPr>
        <w:t>non fondé pour défaut des preuves</w:t>
      </w:r>
      <w:r w:rsidR="00AF569B">
        <w:rPr>
          <w:rFonts w:ascii="Tahoma" w:hAnsi="Tahoma" w:cs="Tahoma"/>
          <w:color w:val="auto"/>
          <w:sz w:val="24"/>
          <w:szCs w:val="25"/>
        </w:rPr>
        <w:t> ;</w:t>
      </w:r>
    </w:p>
    <w:p w:rsidR="00AF569B" w:rsidRPr="00CE7CC9" w:rsidRDefault="00AF569B" w:rsidP="0023048C">
      <w:pPr>
        <w:spacing w:line="276" w:lineRule="auto"/>
        <w:ind w:firstLine="0"/>
        <w:rPr>
          <w:rFonts w:ascii="Tahoma" w:hAnsi="Tahoma" w:cs="Tahoma"/>
          <w:color w:val="auto"/>
          <w:sz w:val="2"/>
          <w:szCs w:val="25"/>
        </w:rPr>
      </w:pPr>
    </w:p>
    <w:p w:rsidR="003D6FC5" w:rsidRPr="00376D00" w:rsidRDefault="00597B5F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Proclamer 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définitivement élu Député provincial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Monsieur KOYANGA LELE Désiré pour la circonscription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électorale de </w:t>
      </w:r>
      <w:proofErr w:type="spellStart"/>
      <w:r w:rsidR="0018045B">
        <w:rPr>
          <w:rFonts w:ascii="Tahoma" w:hAnsi="Tahoma" w:cs="Tahoma"/>
          <w:color w:val="auto"/>
          <w:sz w:val="24"/>
          <w:szCs w:val="25"/>
        </w:rPr>
        <w:t>Mobayi-Mbongo</w:t>
      </w:r>
      <w:proofErr w:type="spellEnd"/>
      <w:r w:rsidR="0018045B">
        <w:rPr>
          <w:rFonts w:ascii="Tahoma" w:hAnsi="Tahoma" w:cs="Tahoma"/>
          <w:color w:val="auto"/>
          <w:sz w:val="24"/>
          <w:szCs w:val="25"/>
        </w:rPr>
        <w:t xml:space="preserve"> sur la liste du </w:t>
      </w:r>
      <w:r w:rsidR="00420EB8">
        <w:rPr>
          <w:rFonts w:ascii="Tahoma" w:hAnsi="Tahoma" w:cs="Tahoma"/>
          <w:color w:val="auto"/>
          <w:sz w:val="24"/>
          <w:szCs w:val="25"/>
        </w:rPr>
        <w:t>« </w:t>
      </w:r>
      <w:r w:rsidR="0018045B">
        <w:rPr>
          <w:rFonts w:ascii="Tahoma" w:hAnsi="Tahoma" w:cs="Tahoma"/>
          <w:color w:val="auto"/>
          <w:sz w:val="24"/>
          <w:szCs w:val="25"/>
        </w:rPr>
        <w:t xml:space="preserve">Regroupement politique AFDC-A ; </w:t>
      </w:r>
      <w:r w:rsidR="004C542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048C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D6FC5" w:rsidRPr="00AE1977" w:rsidRDefault="00B346E8" w:rsidP="00AE1977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F663D" wp14:editId="5C81F0A6">
                <wp:simplePos x="0" y="0"/>
                <wp:positionH relativeFrom="column">
                  <wp:posOffset>71562</wp:posOffset>
                </wp:positionH>
                <wp:positionV relativeFrom="paragraph">
                  <wp:posOffset>74102</wp:posOffset>
                </wp:positionV>
                <wp:extent cx="3792220" cy="0"/>
                <wp:effectExtent l="0" t="0" r="1778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5.85pt" to="304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</w:p>
    <w:p w:rsidR="001979BB" w:rsidRPr="009F111A" w:rsidRDefault="001979BB" w:rsidP="001979B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979BB" w:rsidRPr="00C359E4" w:rsidRDefault="001979BB" w:rsidP="008D32E9">
      <w:pPr>
        <w:spacing w:line="276" w:lineRule="auto"/>
        <w:ind w:firstLine="699"/>
        <w:rPr>
          <w:rFonts w:ascii="Tahoma" w:hAnsi="Tahoma" w:cs="Tahoma"/>
          <w:color w:val="auto"/>
          <w:sz w:val="20"/>
          <w:szCs w:val="25"/>
        </w:rPr>
      </w:pPr>
    </w:p>
    <w:p w:rsidR="008D32E9" w:rsidRDefault="008D32E9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</w:t>
      </w:r>
      <w:r w:rsidR="00F843C9">
        <w:rPr>
          <w:rFonts w:ascii="Tahoma" w:hAnsi="Tahoma" w:cs="Tahoma"/>
          <w:color w:val="auto"/>
          <w:sz w:val="24"/>
          <w:szCs w:val="25"/>
        </w:rPr>
        <w:t>à</w:t>
      </w:r>
      <w:r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="004D7553">
        <w:rPr>
          <w:rFonts w:ascii="Tahoma" w:hAnsi="Tahoma" w:cs="Tahoma"/>
          <w:color w:val="auto"/>
          <w:sz w:val="24"/>
          <w:szCs w:val="25"/>
        </w:rPr>
        <w:t xml:space="preserve"> ici représentée par son expert Joseph WELOLI, </w:t>
      </w:r>
      <w:r w:rsidR="00C86B2F">
        <w:rPr>
          <w:rFonts w:ascii="Tahoma" w:hAnsi="Tahoma" w:cs="Tahoma"/>
          <w:color w:val="auto"/>
          <w:sz w:val="24"/>
          <w:szCs w:val="25"/>
        </w:rPr>
        <w:t xml:space="preserve">qui à son tour présentant ses observations et </w:t>
      </w:r>
      <w:r w:rsidR="00E139BF">
        <w:rPr>
          <w:rFonts w:ascii="Tahoma" w:hAnsi="Tahoma" w:cs="Tahoma"/>
          <w:color w:val="auto"/>
          <w:sz w:val="24"/>
          <w:szCs w:val="25"/>
        </w:rPr>
        <w:t>conclut ce qui suit :</w:t>
      </w:r>
    </w:p>
    <w:p w:rsidR="003A385D" w:rsidRPr="00C359E4" w:rsidRDefault="003A385D" w:rsidP="008D32E9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E87E1C" w:rsidRPr="005B2281" w:rsidRDefault="003A385D" w:rsidP="00312156">
      <w:pPr>
        <w:pStyle w:val="Paragraphedeliste"/>
        <w:numPr>
          <w:ilvl w:val="0"/>
          <w:numId w:val="18"/>
        </w:numPr>
        <w:tabs>
          <w:tab w:val="left" w:pos="567"/>
        </w:tabs>
        <w:ind w:left="0" w:firstLine="0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>Dispositif de la note d</w:t>
      </w:r>
      <w:r w:rsidRPr="00FD67B9">
        <w:rPr>
          <w:rFonts w:ascii="Tahoma" w:hAnsi="Tahoma" w:cs="Tahoma"/>
          <w:b/>
          <w:sz w:val="24"/>
          <w:szCs w:val="25"/>
          <w:u w:val="single"/>
        </w:rPr>
        <w:t xml:space="preserve">e </w:t>
      </w:r>
      <w:r w:rsidRPr="00ED4B45">
        <w:rPr>
          <w:rFonts w:ascii="Tahoma" w:hAnsi="Tahoma" w:cs="Tahoma"/>
          <w:b/>
          <w:sz w:val="24"/>
          <w:szCs w:val="25"/>
          <w:u w:val="single"/>
        </w:rPr>
        <w:t xml:space="preserve">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Joseph </w:t>
      </w:r>
      <w:r w:rsidR="00B14D2C">
        <w:rPr>
          <w:rFonts w:ascii="Tahoma" w:hAnsi="Tahoma" w:cs="Tahoma"/>
          <w:b/>
          <w:color w:val="auto"/>
          <w:sz w:val="24"/>
          <w:szCs w:val="25"/>
          <w:u w:val="single"/>
        </w:rPr>
        <w:t>WELOLI</w:t>
      </w:r>
      <w:r w:rsidR="00FD67B9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FD67B9">
        <w:rPr>
          <w:rFonts w:ascii="Tahoma" w:hAnsi="Tahoma" w:cs="Tahoma"/>
          <w:color w:val="auto"/>
          <w:sz w:val="24"/>
          <w:szCs w:val="25"/>
        </w:rPr>
        <w:t>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 ce sujet </w:t>
      </w:r>
      <w:r w:rsidR="00930B7F" w:rsidRPr="00FD67B9"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 xml:space="preserve">fait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8771FD" w:rsidRPr="00FD67B9">
        <w:rPr>
          <w:rFonts w:ascii="Tahoma" w:hAnsi="Tahoma" w:cs="Tahoma"/>
          <w:color w:val="auto"/>
          <w:sz w:val="24"/>
          <w:szCs w:val="25"/>
        </w:rPr>
        <w:t>observer que,</w:t>
      </w:r>
      <w:r w:rsidR="00A83F41" w:rsidRPr="00FD6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449A7">
        <w:rPr>
          <w:rFonts w:ascii="Tahoma" w:hAnsi="Tahoma" w:cs="Tahoma"/>
          <w:color w:val="auto"/>
          <w:sz w:val="24"/>
          <w:szCs w:val="25"/>
        </w:rPr>
        <w:t xml:space="preserve">la circonscription électorale de </w:t>
      </w:r>
      <w:proofErr w:type="spellStart"/>
      <w:r w:rsidR="000449A7">
        <w:rPr>
          <w:rFonts w:ascii="Tahoma" w:hAnsi="Tahoma" w:cs="Tahoma"/>
          <w:color w:val="auto"/>
          <w:sz w:val="24"/>
          <w:szCs w:val="25"/>
        </w:rPr>
        <w:t>Mobayi-Mbongo</w:t>
      </w:r>
      <w:proofErr w:type="spellEnd"/>
      <w:r w:rsidR="000449A7">
        <w:rPr>
          <w:rFonts w:ascii="Tahoma" w:hAnsi="Tahoma" w:cs="Tahoma"/>
          <w:color w:val="auto"/>
          <w:sz w:val="24"/>
          <w:szCs w:val="25"/>
        </w:rPr>
        <w:t xml:space="preserve"> </w:t>
      </w:r>
      <w:proofErr w:type="gramStart"/>
      <w:r w:rsidR="000449A7">
        <w:rPr>
          <w:rFonts w:ascii="Tahoma" w:hAnsi="Tahoma" w:cs="Tahoma"/>
          <w:color w:val="auto"/>
          <w:sz w:val="24"/>
          <w:szCs w:val="25"/>
        </w:rPr>
        <w:t>a</w:t>
      </w:r>
      <w:proofErr w:type="gramEnd"/>
      <w:r w:rsidR="000449A7">
        <w:rPr>
          <w:rFonts w:ascii="Tahoma" w:hAnsi="Tahoma" w:cs="Tahoma"/>
          <w:color w:val="auto"/>
          <w:sz w:val="24"/>
          <w:szCs w:val="25"/>
        </w:rPr>
        <w:t xml:space="preserve"> deux siège, et aucun Regroupement politique n’a pas atteint </w:t>
      </w:r>
      <w:r w:rsidR="00FA0562">
        <w:rPr>
          <w:rFonts w:ascii="Tahoma" w:hAnsi="Tahoma" w:cs="Tahoma"/>
          <w:color w:val="auto"/>
          <w:sz w:val="24"/>
          <w:szCs w:val="25"/>
        </w:rPr>
        <w:t xml:space="preserve">le suffrage valablement exprimé. </w:t>
      </w:r>
    </w:p>
    <w:p w:rsidR="005B2281" w:rsidRPr="005B2281" w:rsidRDefault="005B2281" w:rsidP="005B2281">
      <w:pPr>
        <w:pStyle w:val="Paragraphedeliste"/>
        <w:tabs>
          <w:tab w:val="left" w:pos="567"/>
        </w:tabs>
        <w:ind w:left="284" w:firstLine="0"/>
        <w:rPr>
          <w:rFonts w:ascii="Tahoma" w:hAnsi="Tahoma" w:cs="Tahoma"/>
          <w:b/>
          <w:color w:val="auto"/>
          <w:sz w:val="8"/>
          <w:szCs w:val="25"/>
          <w:u w:val="single"/>
        </w:rPr>
      </w:pPr>
    </w:p>
    <w:p w:rsidR="000844E8" w:rsidRDefault="00C5195E" w:rsidP="005B2281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140889">
        <w:rPr>
          <w:rFonts w:ascii="Tahoma" w:hAnsi="Tahoma" w:cs="Tahoma"/>
          <w:color w:val="auto"/>
          <w:sz w:val="24"/>
          <w:szCs w:val="25"/>
        </w:rPr>
        <w:t xml:space="preserve">es résultats provisoires dans cette </w:t>
      </w:r>
      <w:r w:rsidR="00312156">
        <w:rPr>
          <w:rFonts w:ascii="Tahoma" w:hAnsi="Tahoma" w:cs="Tahoma"/>
          <w:color w:val="auto"/>
          <w:sz w:val="24"/>
          <w:szCs w:val="25"/>
        </w:rPr>
        <w:t>« </w:t>
      </w:r>
      <w:r w:rsidR="00140889">
        <w:rPr>
          <w:rFonts w:ascii="Tahoma" w:hAnsi="Tahoma" w:cs="Tahoma"/>
          <w:color w:val="auto"/>
          <w:sz w:val="24"/>
          <w:szCs w:val="25"/>
        </w:rPr>
        <w:t>circonscription électorale se présente comme suit</w:t>
      </w:r>
      <w:r w:rsidR="000844E8">
        <w:rPr>
          <w:rFonts w:ascii="Tahoma" w:hAnsi="Tahoma" w:cs="Tahoma"/>
          <w:color w:val="auto"/>
          <w:sz w:val="24"/>
          <w:szCs w:val="25"/>
        </w:rPr>
        <w:t> :</w:t>
      </w:r>
    </w:p>
    <w:p w:rsidR="002D3821" w:rsidRDefault="000844E8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</w:t>
      </w:r>
      <w:r w:rsidR="002D3821">
        <w:rPr>
          <w:rFonts w:ascii="Tahoma" w:hAnsi="Tahoma" w:cs="Tahoma"/>
          <w:color w:val="auto"/>
          <w:sz w:val="24"/>
          <w:szCs w:val="25"/>
        </w:rPr>
        <w:t>valablement exprimés : 41 789 ;</w:t>
      </w:r>
    </w:p>
    <w:p w:rsidR="00810D1D" w:rsidRDefault="002D3821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Suffrage valablement </w:t>
      </w:r>
      <w:r w:rsidR="00DA6E99">
        <w:rPr>
          <w:rFonts w:ascii="Tahoma" w:hAnsi="Tahoma" w:cs="Tahoma"/>
          <w:color w:val="auto"/>
          <w:sz w:val="24"/>
          <w:szCs w:val="25"/>
        </w:rPr>
        <w:t>exprimé liste seuil de la circonscription</w:t>
      </w:r>
      <w:r w:rsidR="008862F8">
        <w:rPr>
          <w:rFonts w:ascii="Tahoma" w:hAnsi="Tahoma" w:cs="Tahoma"/>
          <w:color w:val="auto"/>
          <w:sz w:val="24"/>
          <w:szCs w:val="25"/>
        </w:rPr>
        <w:t> : 19 577 voix ;</w:t>
      </w:r>
    </w:p>
    <w:p w:rsidR="00095432" w:rsidRDefault="00B0545C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Nombre de siège à pourvoir 2</w:t>
      </w:r>
    </w:p>
    <w:p w:rsidR="00095432" w:rsidRDefault="00095432" w:rsidP="000844E8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Quotient électoral est de : 9 788,5 voix.</w:t>
      </w:r>
    </w:p>
    <w:p w:rsidR="004227B7" w:rsidRPr="00C359E4" w:rsidRDefault="004227B7" w:rsidP="004227B7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4227B7" w:rsidRDefault="00095432" w:rsidP="00210287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l’espèce, la liste du requérant ADCN a réalisé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un score de 3170 voix, ce qui ne lui a pas permis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d’obtenir un siège ; alors que celle du regroupement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politique AFDC-A</w:t>
      </w:r>
      <w:r w:rsidR="00295AE4">
        <w:rPr>
          <w:rFonts w:ascii="Tahoma" w:hAnsi="Tahoma" w:cs="Tahoma"/>
          <w:color w:val="auto"/>
          <w:sz w:val="24"/>
          <w:szCs w:val="25"/>
        </w:rPr>
        <w:t xml:space="preserve"> avec ses 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3522 voix a obtenu un siège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 xml:space="preserve">attribué au candidat ayant recueilli plus de voix, à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CC5407">
        <w:rPr>
          <w:rFonts w:ascii="Tahoma" w:hAnsi="Tahoma" w:cs="Tahoma"/>
          <w:color w:val="auto"/>
          <w:sz w:val="24"/>
          <w:szCs w:val="25"/>
        </w:rPr>
        <w:t>savoir, KOYANGA LELE Désiré</w:t>
      </w:r>
      <w:r w:rsidR="007F0703">
        <w:rPr>
          <w:rFonts w:ascii="Tahoma" w:hAnsi="Tahoma" w:cs="Tahoma"/>
          <w:color w:val="auto"/>
          <w:sz w:val="24"/>
          <w:szCs w:val="25"/>
        </w:rPr>
        <w:t xml:space="preserve"> élu avec 3354 voix.</w:t>
      </w:r>
    </w:p>
    <w:p w:rsidR="00210287" w:rsidRPr="00C359E4" w:rsidRDefault="00210287" w:rsidP="00210287">
      <w:pPr>
        <w:spacing w:line="276" w:lineRule="auto"/>
        <w:ind w:firstLine="699"/>
        <w:rPr>
          <w:rFonts w:ascii="Tahoma" w:hAnsi="Tahoma" w:cs="Tahoma"/>
          <w:color w:val="auto"/>
          <w:sz w:val="6"/>
          <w:szCs w:val="25"/>
        </w:rPr>
      </w:pPr>
    </w:p>
    <w:p w:rsidR="008D32E9" w:rsidRPr="00095432" w:rsidRDefault="004227B7" w:rsidP="00CC7B7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La Commissi</w:t>
      </w:r>
      <w:r w:rsidR="00210287">
        <w:rPr>
          <w:rFonts w:ascii="Tahoma" w:hAnsi="Tahoma" w:cs="Tahoma"/>
          <w:color w:val="auto"/>
          <w:sz w:val="24"/>
          <w:szCs w:val="25"/>
        </w:rPr>
        <w:t xml:space="preserve">on </w:t>
      </w:r>
      <w:r w:rsidR="002D5618">
        <w:rPr>
          <w:rFonts w:ascii="Tahoma" w:hAnsi="Tahoma" w:cs="Tahoma"/>
          <w:color w:val="auto"/>
          <w:sz w:val="24"/>
          <w:szCs w:val="25"/>
        </w:rPr>
        <w:t>électorale nationale indépendante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fait encore observer que c’est à bon droit que la cour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d’appel du Nord-Ubangi a rendu son arrêt sous RCE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018 confirmant la décision 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de la CENI ayant proclamé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élu la liste AFDC-A et son candidat </w:t>
      </w:r>
      <w:r w:rsidR="002F0F4C">
        <w:rPr>
          <w:rFonts w:ascii="Tahoma" w:hAnsi="Tahoma" w:cs="Tahoma"/>
          <w:color w:val="auto"/>
          <w:sz w:val="24"/>
          <w:szCs w:val="25"/>
        </w:rPr>
        <w:t xml:space="preserve">KOYANGA LELE </w:t>
      </w:r>
      <w:r w:rsidR="007804C5">
        <w:rPr>
          <w:rFonts w:ascii="Tahoma" w:hAnsi="Tahoma" w:cs="Tahoma"/>
          <w:color w:val="auto"/>
          <w:sz w:val="24"/>
          <w:szCs w:val="25"/>
        </w:rPr>
        <w:t>« </w:t>
      </w:r>
      <w:r w:rsidR="002F0F4C">
        <w:rPr>
          <w:rFonts w:ascii="Tahoma" w:hAnsi="Tahoma" w:cs="Tahoma"/>
          <w:color w:val="auto"/>
          <w:sz w:val="24"/>
          <w:szCs w:val="25"/>
        </w:rPr>
        <w:t>Désiré.</w:t>
      </w:r>
      <w:r w:rsidR="00522BD9">
        <w:rPr>
          <w:rFonts w:ascii="Tahoma" w:hAnsi="Tahoma" w:cs="Tahoma"/>
          <w:color w:val="auto"/>
          <w:sz w:val="24"/>
          <w:szCs w:val="25"/>
        </w:rPr>
        <w:t xml:space="preserve">  </w:t>
      </w:r>
      <w:r w:rsidR="00662BFE">
        <w:rPr>
          <w:rFonts w:ascii="Tahoma" w:hAnsi="Tahoma" w:cs="Tahoma"/>
          <w:color w:val="auto"/>
          <w:sz w:val="24"/>
          <w:szCs w:val="25"/>
        </w:rPr>
        <w:t xml:space="preserve"> </w:t>
      </w:r>
      <w:r w:rsidR="008D32E9" w:rsidRPr="00095432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D32E9" w:rsidRDefault="0037561B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A57310" wp14:editId="373BCDA2">
                <wp:simplePos x="0" y="0"/>
                <wp:positionH relativeFrom="column">
                  <wp:posOffset>66675</wp:posOffset>
                </wp:positionH>
                <wp:positionV relativeFrom="paragraph">
                  <wp:posOffset>58751</wp:posOffset>
                </wp:positionV>
                <wp:extent cx="3792220" cy="0"/>
                <wp:effectExtent l="0" t="0" r="1778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4.65pt" to="303.8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C32523" w:rsidRPr="00CB0A6A" w:rsidRDefault="00B346E8" w:rsidP="0092162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D17FB">
        <w:rPr>
          <w:rFonts w:ascii="Tahoma" w:hAnsi="Tahoma" w:cs="Tahoma"/>
          <w:color w:val="auto"/>
          <w:sz w:val="24"/>
          <w:szCs w:val="25"/>
        </w:rPr>
        <w:t>BUKOLO MEY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ED17FB">
        <w:rPr>
          <w:rFonts w:ascii="Tahoma" w:hAnsi="Tahoma" w:cs="Tahoma"/>
          <w:color w:val="auto"/>
          <w:sz w:val="24"/>
          <w:szCs w:val="25"/>
        </w:rPr>
        <w:t>est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dispositif : </w:t>
      </w:r>
    </w:p>
    <w:p w:rsidR="00992840" w:rsidRPr="00C359E4" w:rsidRDefault="00992840" w:rsidP="006335E4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8E2145" w:rsidRPr="006335E4" w:rsidRDefault="00992840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6335E4">
        <w:rPr>
          <w:rFonts w:ascii="Tahoma" w:hAnsi="Tahoma" w:cs="Tahoma"/>
          <w:color w:val="auto"/>
          <w:sz w:val="24"/>
          <w:szCs w:val="25"/>
        </w:rPr>
        <w:t>« </w:t>
      </w:r>
      <w:r w:rsidRPr="006335E4">
        <w:rPr>
          <w:rFonts w:ascii="Tahoma" w:hAnsi="Tahoma" w:cs="Tahoma"/>
          <w:color w:val="auto"/>
          <w:sz w:val="24"/>
          <w:szCs w:val="25"/>
        </w:rPr>
        <w:tab/>
      </w:r>
      <w:r w:rsidR="00B44412">
        <w:rPr>
          <w:rFonts w:ascii="Tahoma" w:hAnsi="Tahoma" w:cs="Tahoma"/>
          <w:b/>
          <w:color w:val="auto"/>
          <w:sz w:val="24"/>
          <w:szCs w:val="25"/>
          <w:u w:val="single"/>
        </w:rPr>
        <w:t>Qu’il p</w:t>
      </w:r>
      <w:r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laise </w:t>
      </w:r>
      <w:r w:rsidR="008E2145"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>au Conseil d’Etat</w:t>
      </w:r>
      <w:r w:rsidR="008E2145" w:rsidRPr="006335E4">
        <w:rPr>
          <w:rFonts w:ascii="Tahoma" w:hAnsi="Tahoma" w:cs="Tahoma"/>
          <w:color w:val="auto"/>
          <w:sz w:val="24"/>
          <w:szCs w:val="25"/>
          <w:u w:val="single"/>
        </w:rPr>
        <w:t>,</w:t>
      </w:r>
    </w:p>
    <w:p w:rsidR="00EA4F9B" w:rsidRPr="00C359E4" w:rsidRDefault="00EA4F9B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883C29" w:rsidRDefault="008E2145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2D118A">
        <w:rPr>
          <w:rFonts w:ascii="Tahoma" w:hAnsi="Tahoma" w:cs="Tahoma"/>
          <w:color w:val="auto"/>
          <w:sz w:val="24"/>
          <w:szCs w:val="25"/>
        </w:rPr>
        <w:t>« 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- </w:t>
      </w:r>
      <w:r w:rsidRPr="002D118A">
        <w:rPr>
          <w:rFonts w:ascii="Tahoma" w:hAnsi="Tahoma" w:cs="Tahoma"/>
          <w:color w:val="auto"/>
          <w:sz w:val="24"/>
          <w:szCs w:val="25"/>
        </w:rPr>
        <w:t>D</w:t>
      </w:r>
      <w:r w:rsidR="00B44412">
        <w:rPr>
          <w:rFonts w:ascii="Tahoma" w:hAnsi="Tahoma" w:cs="Tahoma"/>
          <w:color w:val="auto"/>
          <w:sz w:val="24"/>
          <w:szCs w:val="25"/>
        </w:rPr>
        <w:t>e di</w:t>
      </w:r>
      <w:r w:rsidRPr="002D118A">
        <w:rPr>
          <w:rFonts w:ascii="Tahoma" w:hAnsi="Tahoma" w:cs="Tahoma"/>
          <w:color w:val="auto"/>
          <w:sz w:val="24"/>
          <w:szCs w:val="25"/>
        </w:rPr>
        <w:t>re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 </w:t>
      </w:r>
      <w:r w:rsidR="009F7774">
        <w:rPr>
          <w:rFonts w:ascii="Tahoma" w:hAnsi="Tahoma" w:cs="Tahoma"/>
          <w:color w:val="auto"/>
          <w:sz w:val="24"/>
          <w:szCs w:val="25"/>
        </w:rPr>
        <w:t>i</w:t>
      </w:r>
      <w:r w:rsidR="00977EAB">
        <w:rPr>
          <w:rFonts w:ascii="Tahoma" w:hAnsi="Tahoma" w:cs="Tahoma"/>
          <w:color w:val="auto"/>
          <w:sz w:val="24"/>
          <w:szCs w:val="25"/>
        </w:rPr>
        <w:t>r</w:t>
      </w:r>
      <w:r w:rsidR="002669E2">
        <w:rPr>
          <w:rFonts w:ascii="Tahoma" w:hAnsi="Tahoma" w:cs="Tahoma"/>
          <w:color w:val="auto"/>
          <w:sz w:val="24"/>
          <w:szCs w:val="25"/>
        </w:rPr>
        <w:t>r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ecevable et 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non </w:t>
      </w:r>
      <w:r w:rsidR="00977EAB">
        <w:rPr>
          <w:rFonts w:ascii="Tahoma" w:hAnsi="Tahoma" w:cs="Tahoma"/>
          <w:color w:val="auto"/>
          <w:sz w:val="24"/>
          <w:szCs w:val="25"/>
        </w:rPr>
        <w:t>fondé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l</w:t>
      </w:r>
      <w:r w:rsidR="00313A79">
        <w:rPr>
          <w:rFonts w:ascii="Tahoma" w:hAnsi="Tahoma" w:cs="Tahoma"/>
          <w:color w:val="auto"/>
          <w:sz w:val="24"/>
          <w:szCs w:val="25"/>
        </w:rPr>
        <w:t>a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présent</w:t>
      </w:r>
      <w:r w:rsidR="00313A79">
        <w:rPr>
          <w:rFonts w:ascii="Tahoma" w:hAnsi="Tahoma" w:cs="Tahoma"/>
          <w:color w:val="auto"/>
          <w:sz w:val="24"/>
          <w:szCs w:val="25"/>
        </w:rPr>
        <w:t xml:space="preserve">e « requête en 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appel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F20A6C" w:rsidRDefault="00F20A6C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«  </w:t>
      </w:r>
      <w:r w:rsidR="00C359E4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- De confirmer l’œuvre du premier juge ;</w:t>
      </w:r>
    </w:p>
    <w:p w:rsidR="00C359E4" w:rsidRPr="00C359E4" w:rsidRDefault="00C359E4" w:rsidP="00C3252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C359E4" w:rsidRDefault="00C359E4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 - Dire qu’il n’y a pas lieu de paiement de frais « d’instance</w:t>
      </w:r>
    </w:p>
    <w:p w:rsidR="00A33544" w:rsidRPr="00A33544" w:rsidRDefault="00A33544" w:rsidP="00C32523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EA4F9B" w:rsidRPr="00EA4F9B" w:rsidRDefault="00C359E4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6DD5B" wp14:editId="7AC6E49D">
                <wp:simplePos x="0" y="0"/>
                <wp:positionH relativeFrom="column">
                  <wp:posOffset>59690</wp:posOffset>
                </wp:positionH>
                <wp:positionV relativeFrom="paragraph">
                  <wp:posOffset>22556</wp:posOffset>
                </wp:positionV>
                <wp:extent cx="3792220" cy="0"/>
                <wp:effectExtent l="0" t="0" r="1778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pt,1.8pt" to="303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A33544" w:rsidRPr="009F111A" w:rsidRDefault="00A33544" w:rsidP="00A3354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710B2" w:rsidRDefault="002710B2" w:rsidP="00E2777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7C2E51" w:rsidRPr="009E1B1B" w:rsidRDefault="007C2E51" w:rsidP="00DD184C">
      <w:pPr>
        <w:spacing w:line="276" w:lineRule="auto"/>
        <w:rPr>
          <w:rFonts w:ascii="Tahoma" w:hAnsi="Tahoma" w:cs="Tahoma"/>
          <w:color w:val="auto"/>
          <w:sz w:val="22"/>
          <w:szCs w:val="25"/>
        </w:rPr>
      </w:pP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652D45">
        <w:rPr>
          <w:rFonts w:ascii="Tahoma" w:hAnsi="Tahoma" w:cs="Tahoma"/>
          <w:color w:val="auto"/>
          <w:sz w:val="24"/>
          <w:szCs w:val="25"/>
        </w:rPr>
        <w:t xml:space="preserve">intervenir dans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le délai de la loi ;</w:t>
      </w:r>
    </w:p>
    <w:p w:rsidR="001F0B34" w:rsidRPr="00AE1977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5C562F">
        <w:rPr>
          <w:rFonts w:ascii="Tahoma" w:hAnsi="Tahoma" w:cs="Tahoma"/>
          <w:color w:val="auto"/>
          <w:sz w:val="24"/>
          <w:szCs w:val="25"/>
        </w:rPr>
        <w:t>11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 </w:t>
      </w:r>
      <w:r w:rsidR="005C562F">
        <w:rPr>
          <w:rFonts w:ascii="Tahoma" w:hAnsi="Tahoma" w:cs="Tahoma"/>
          <w:color w:val="auto"/>
          <w:sz w:val="24"/>
          <w:szCs w:val="25"/>
        </w:rPr>
        <w:t>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6D0E50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C2573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E26DE3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3A490A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7E7199" w:rsidRDefault="0094639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déclaration </w:t>
      </w:r>
      <w:r w:rsidR="00725CF2">
        <w:rPr>
          <w:rFonts w:ascii="Tahoma" w:hAnsi="Tahoma" w:cs="Tahoma"/>
          <w:sz w:val="24"/>
          <w:szCs w:val="25"/>
        </w:rPr>
        <w:t>reçue et actée le 21 mars 2024 au greffe du Conseil d’Etat, Monsieur Adrien BWA GERENGBO</w:t>
      </w:r>
      <w:r w:rsidR="00395283">
        <w:rPr>
          <w:rFonts w:ascii="Tahoma" w:hAnsi="Tahoma" w:cs="Tahoma"/>
          <w:sz w:val="24"/>
          <w:szCs w:val="25"/>
        </w:rPr>
        <w:t xml:space="preserve"> qui se déclare Président national du parti politique Agir pour le Développement du Congo Nouveau, « ADCN » en sigle, agissant par l’avocat Blaise MBENGA AUNDU du barreau</w:t>
      </w:r>
      <w:r w:rsidR="00534730">
        <w:rPr>
          <w:rFonts w:ascii="Tahoma" w:hAnsi="Tahoma" w:cs="Tahoma"/>
          <w:sz w:val="24"/>
          <w:szCs w:val="25"/>
        </w:rPr>
        <w:t xml:space="preserve"> de Kinshasa/Matete, porteur de procuration spéciale à lui remise le 18 mars 2024 par ce dernier, a, pour mal jugé, interjeté appel contre l’arrêt rendu </w:t>
      </w:r>
      <w:r w:rsidR="00747005">
        <w:rPr>
          <w:rFonts w:ascii="Tahoma" w:hAnsi="Tahoma" w:cs="Tahoma"/>
          <w:sz w:val="24"/>
          <w:szCs w:val="25"/>
        </w:rPr>
        <w:t xml:space="preserve">le 15 mars 2024 par la cour d’appel du Nord-Ubangi faisant office de </w:t>
      </w:r>
      <w:r w:rsidR="00C516FB">
        <w:rPr>
          <w:rFonts w:ascii="Tahoma" w:hAnsi="Tahoma" w:cs="Tahoma"/>
          <w:sz w:val="24"/>
          <w:szCs w:val="25"/>
        </w:rPr>
        <w:t xml:space="preserve">la </w:t>
      </w:r>
      <w:r w:rsidR="00747005">
        <w:rPr>
          <w:rFonts w:ascii="Tahoma" w:hAnsi="Tahoma" w:cs="Tahoma"/>
          <w:sz w:val="24"/>
          <w:szCs w:val="25"/>
        </w:rPr>
        <w:t xml:space="preserve">cour administrative </w:t>
      </w:r>
      <w:r w:rsidR="005F44BE">
        <w:rPr>
          <w:rFonts w:ascii="Tahoma" w:hAnsi="Tahoma" w:cs="Tahoma"/>
          <w:sz w:val="24"/>
          <w:szCs w:val="25"/>
        </w:rPr>
        <w:t>d’</w:t>
      </w:r>
      <w:r w:rsidR="00F51BA1">
        <w:rPr>
          <w:rFonts w:ascii="Tahoma" w:hAnsi="Tahoma" w:cs="Tahoma"/>
          <w:sz w:val="24"/>
          <w:szCs w:val="25"/>
        </w:rPr>
        <w:t>appel, siégeant en m</w:t>
      </w:r>
      <w:r w:rsidR="0026564D">
        <w:rPr>
          <w:rFonts w:ascii="Tahoma" w:hAnsi="Tahoma" w:cs="Tahoma"/>
          <w:sz w:val="24"/>
          <w:szCs w:val="25"/>
        </w:rPr>
        <w:t>atière de contentieux électoral des résultats au premier degré sous RCE 018, dans la ca</w:t>
      </w:r>
      <w:r w:rsidR="008F68C4">
        <w:rPr>
          <w:rFonts w:ascii="Tahoma" w:hAnsi="Tahoma" w:cs="Tahoma"/>
          <w:sz w:val="24"/>
          <w:szCs w:val="25"/>
        </w:rPr>
        <w:t xml:space="preserve">use opposant le parti politique, « ADCN » et son candidat Marcel GBAGARA </w:t>
      </w:r>
      <w:r w:rsidR="00A329CE">
        <w:rPr>
          <w:rFonts w:ascii="Tahoma" w:hAnsi="Tahoma" w:cs="Tahoma"/>
          <w:sz w:val="24"/>
          <w:szCs w:val="25"/>
        </w:rPr>
        <w:t>NZUAMBE</w:t>
      </w:r>
      <w:r w:rsidR="0020610B">
        <w:rPr>
          <w:rFonts w:ascii="Tahoma" w:hAnsi="Tahoma" w:cs="Tahoma"/>
          <w:sz w:val="24"/>
          <w:szCs w:val="25"/>
        </w:rPr>
        <w:t xml:space="preserve"> à Monsieur Désiré KOYANGA LELE du regroupement politique AFDC-A par lequel la cour a décrété l’irrecevabilité de l’action entreprise et dont le dispositif </w:t>
      </w:r>
      <w:r w:rsidR="00360FC9">
        <w:rPr>
          <w:rFonts w:ascii="Tahoma" w:hAnsi="Tahoma" w:cs="Tahoma"/>
          <w:sz w:val="24"/>
          <w:szCs w:val="25"/>
        </w:rPr>
        <w:t>est ainsi libellé :</w:t>
      </w:r>
    </w:p>
    <w:p w:rsidR="007E7199" w:rsidRPr="007E7199" w:rsidRDefault="007E719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7E7199" w:rsidRDefault="007E7199" w:rsidP="007E7199">
      <w:pPr>
        <w:spacing w:line="276" w:lineRule="auto"/>
        <w:ind w:right="50"/>
        <w:rPr>
          <w:rFonts w:ascii="Tahoma" w:hAnsi="Tahoma" w:cs="Tahoma"/>
          <w:b/>
          <w:sz w:val="24"/>
          <w:szCs w:val="25"/>
        </w:rPr>
      </w:pPr>
      <w:r w:rsidRPr="000B2D42">
        <w:rPr>
          <w:i/>
          <w:sz w:val="24"/>
          <w:szCs w:val="25"/>
        </w:rPr>
        <w:t>«</w:t>
      </w:r>
      <w:r>
        <w:rPr>
          <w:rFonts w:ascii="Tahoma" w:hAnsi="Tahoma" w:cs="Tahoma"/>
          <w:sz w:val="24"/>
          <w:szCs w:val="25"/>
        </w:rPr>
        <w:tab/>
      </w:r>
      <w:r w:rsidRPr="007E7199">
        <w:rPr>
          <w:rFonts w:ascii="Tahoma" w:hAnsi="Tahoma" w:cs="Tahoma"/>
          <w:b/>
          <w:sz w:val="24"/>
          <w:szCs w:val="25"/>
        </w:rPr>
        <w:t>C’est pourquoi</w:t>
      </w:r>
      <w:r>
        <w:rPr>
          <w:rFonts w:ascii="Tahoma" w:hAnsi="Tahoma" w:cs="Tahoma"/>
          <w:b/>
          <w:sz w:val="24"/>
          <w:szCs w:val="25"/>
        </w:rPr>
        <w:t> :</w:t>
      </w:r>
    </w:p>
    <w:p w:rsidR="00E33E93" w:rsidRPr="00397B79" w:rsidRDefault="00E33E93" w:rsidP="007E7199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0B2D42" w:rsidRDefault="007E7199" w:rsidP="007E7199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F84AE1" w:rsidRPr="00E33E93">
        <w:rPr>
          <w:i/>
          <w:sz w:val="24"/>
          <w:szCs w:val="25"/>
        </w:rPr>
        <w:t>La Cour d</w:t>
      </w:r>
      <w:r w:rsidR="00E33E93">
        <w:rPr>
          <w:i/>
          <w:sz w:val="24"/>
          <w:szCs w:val="25"/>
        </w:rPr>
        <w:t xml:space="preserve">’appel du Nord-Ubangi, faisant office de la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 xml:space="preserve">Cour administrative d’appel, statuant publiquement et </w:t>
      </w:r>
      <w:r w:rsidR="000B2D42">
        <w:rPr>
          <w:i/>
          <w:sz w:val="24"/>
          <w:szCs w:val="25"/>
        </w:rPr>
        <w:t>« </w:t>
      </w:r>
      <w:r w:rsidR="00E33E93">
        <w:rPr>
          <w:i/>
          <w:sz w:val="24"/>
          <w:szCs w:val="25"/>
        </w:rPr>
        <w:t>contradictoirement à l’égard de toutes les parties ;</w:t>
      </w:r>
      <w:r w:rsidR="00534730">
        <w:rPr>
          <w:rFonts w:ascii="Tahoma" w:hAnsi="Tahoma" w:cs="Tahoma"/>
          <w:sz w:val="24"/>
          <w:szCs w:val="25"/>
        </w:rPr>
        <w:t xml:space="preserve"> </w:t>
      </w:r>
    </w:p>
    <w:p w:rsidR="00F76EFC" w:rsidRPr="000808D8" w:rsidRDefault="00F76EFC" w:rsidP="007E7199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3739DF" w:rsidRDefault="000B2D42" w:rsidP="007E7199">
      <w:pPr>
        <w:spacing w:line="276" w:lineRule="auto"/>
        <w:ind w:right="50"/>
        <w:rPr>
          <w:i/>
          <w:sz w:val="24"/>
          <w:szCs w:val="25"/>
        </w:rPr>
      </w:pPr>
      <w:r w:rsidRPr="000B2D42">
        <w:rPr>
          <w:i/>
          <w:sz w:val="24"/>
          <w:szCs w:val="25"/>
        </w:rPr>
        <w:t>« </w:t>
      </w:r>
      <w:r w:rsidR="00395283" w:rsidRPr="000B2D42">
        <w:rPr>
          <w:i/>
          <w:sz w:val="24"/>
          <w:szCs w:val="25"/>
        </w:rPr>
        <w:t xml:space="preserve"> </w:t>
      </w:r>
      <w:r>
        <w:rPr>
          <w:i/>
          <w:sz w:val="24"/>
          <w:szCs w:val="25"/>
        </w:rPr>
        <w:t>Le Ministère Public entendu en son avis ;</w:t>
      </w:r>
    </w:p>
    <w:p w:rsidR="000808D8" w:rsidRPr="000808D8" w:rsidRDefault="000808D8" w:rsidP="007E7199">
      <w:pPr>
        <w:spacing w:line="276" w:lineRule="auto"/>
        <w:ind w:right="50"/>
        <w:rPr>
          <w:i/>
          <w:sz w:val="6"/>
          <w:szCs w:val="25"/>
        </w:rPr>
      </w:pPr>
    </w:p>
    <w:p w:rsidR="00C62624" w:rsidRDefault="003739DF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BF262B">
        <w:rPr>
          <w:i/>
          <w:sz w:val="24"/>
          <w:szCs w:val="25"/>
        </w:rPr>
        <w:t xml:space="preserve">Reçoit le moyen relatif au déclinatoire de compétence </w:t>
      </w:r>
      <w:r w:rsidR="000808D8">
        <w:rPr>
          <w:i/>
          <w:sz w:val="24"/>
          <w:szCs w:val="25"/>
        </w:rPr>
        <w:t>« soulevé par les défendeurs, mais le dit non fondé ;</w:t>
      </w:r>
    </w:p>
    <w:p w:rsidR="00C62624" w:rsidRPr="00C62624" w:rsidRDefault="00C62624" w:rsidP="007E7199">
      <w:pPr>
        <w:spacing w:line="276" w:lineRule="auto"/>
        <w:ind w:right="50"/>
        <w:rPr>
          <w:i/>
          <w:sz w:val="4"/>
          <w:szCs w:val="25"/>
        </w:rPr>
      </w:pPr>
    </w:p>
    <w:p w:rsidR="006C6F98" w:rsidRDefault="00C62624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En conséquence, se déclare compétente en la « matière ;</w:t>
      </w:r>
    </w:p>
    <w:p w:rsidR="00230019" w:rsidRPr="009E2762" w:rsidRDefault="00230019" w:rsidP="007E7199">
      <w:pPr>
        <w:spacing w:line="276" w:lineRule="auto"/>
        <w:ind w:right="50"/>
        <w:rPr>
          <w:i/>
          <w:sz w:val="4"/>
          <w:szCs w:val="25"/>
        </w:rPr>
      </w:pPr>
    </w:p>
    <w:p w:rsidR="00497C06" w:rsidRDefault="006C6F98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 xml:space="preserve">« Statuant d’office, décrète l’irrecevabilité de la présente </w:t>
      </w:r>
      <w:r w:rsidR="00230019"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>action pour des raisons évoquées dans la motivation ;</w:t>
      </w:r>
    </w:p>
    <w:p w:rsidR="009E2762" w:rsidRPr="009E2762" w:rsidRDefault="009E2762" w:rsidP="007E7199">
      <w:pPr>
        <w:spacing w:line="276" w:lineRule="auto"/>
        <w:ind w:right="50"/>
        <w:rPr>
          <w:i/>
          <w:sz w:val="4"/>
          <w:szCs w:val="25"/>
        </w:rPr>
      </w:pPr>
    </w:p>
    <w:p w:rsidR="00770BC3" w:rsidRDefault="00497C06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Dit qu’il n’y a pas lieu à paiement des frais de justice</w:t>
      </w:r>
      <w:r w:rsidR="009E2762">
        <w:rPr>
          <w:i/>
          <w:sz w:val="24"/>
          <w:szCs w:val="25"/>
        </w:rPr>
        <w:t> ;</w:t>
      </w:r>
    </w:p>
    <w:p w:rsidR="009E2762" w:rsidRPr="00FA1188" w:rsidRDefault="009E2762" w:rsidP="007E7199">
      <w:pPr>
        <w:spacing w:line="276" w:lineRule="auto"/>
        <w:ind w:right="50"/>
        <w:rPr>
          <w:i/>
          <w:sz w:val="8"/>
          <w:szCs w:val="25"/>
        </w:rPr>
      </w:pPr>
    </w:p>
    <w:p w:rsidR="009E2762" w:rsidRPr="000B2D42" w:rsidRDefault="009E2762" w:rsidP="007E7199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 xml:space="preserve">Enjoint au Greffier de notifier cette décision aux </w:t>
      </w:r>
      <w:r w:rsidR="00E4199F">
        <w:rPr>
          <w:i/>
          <w:sz w:val="24"/>
          <w:szCs w:val="25"/>
        </w:rPr>
        <w:t>« </w:t>
      </w:r>
      <w:r w:rsidR="00FA1188">
        <w:rPr>
          <w:i/>
          <w:sz w:val="24"/>
          <w:szCs w:val="25"/>
        </w:rPr>
        <w:t>parties, à la CENI ainsi qu’à l’Assemblée Provinciale ».</w:t>
      </w:r>
    </w:p>
    <w:p w:rsidR="00DE0B6F" w:rsidRPr="009F111A" w:rsidRDefault="00DE0B6F" w:rsidP="00DE0B6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70BC3" w:rsidRPr="007466C0" w:rsidRDefault="00770BC3" w:rsidP="007466C0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770BC3" w:rsidRDefault="00E74037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L’appelant reproche à l’œuvre du premier juge, le fait d’avoir </w:t>
      </w:r>
      <w:r w:rsidR="00775333">
        <w:rPr>
          <w:rFonts w:ascii="Tahoma" w:hAnsi="Tahoma" w:cs="Tahoma"/>
          <w:sz w:val="24"/>
          <w:szCs w:val="25"/>
        </w:rPr>
        <w:t xml:space="preserve">décrété l’irrecevabilité de l’action </w:t>
      </w:r>
      <w:r w:rsidR="00287E88">
        <w:rPr>
          <w:rFonts w:ascii="Tahoma" w:hAnsi="Tahoma" w:cs="Tahoma"/>
          <w:sz w:val="24"/>
          <w:szCs w:val="25"/>
        </w:rPr>
        <w:t xml:space="preserve">introduite par le parti politique Agir pour le Développement du Congo Nouveau, « ADCN » </w:t>
      </w:r>
      <w:r w:rsidR="002612EC">
        <w:rPr>
          <w:rFonts w:ascii="Tahoma" w:hAnsi="Tahoma" w:cs="Tahoma"/>
          <w:sz w:val="24"/>
          <w:szCs w:val="25"/>
        </w:rPr>
        <w:t>et confirm</w:t>
      </w:r>
      <w:r w:rsidR="00F32654">
        <w:rPr>
          <w:rFonts w:ascii="Tahoma" w:hAnsi="Tahoma" w:cs="Tahoma"/>
          <w:sz w:val="24"/>
          <w:szCs w:val="25"/>
        </w:rPr>
        <w:t>é</w:t>
      </w:r>
      <w:r w:rsidR="002612EC">
        <w:rPr>
          <w:rFonts w:ascii="Tahoma" w:hAnsi="Tahoma" w:cs="Tahoma"/>
          <w:sz w:val="24"/>
          <w:szCs w:val="25"/>
        </w:rPr>
        <w:t xml:space="preserve"> </w:t>
      </w:r>
      <w:r w:rsidR="00152AA5">
        <w:rPr>
          <w:rFonts w:ascii="Tahoma" w:hAnsi="Tahoma" w:cs="Tahoma"/>
          <w:sz w:val="24"/>
          <w:szCs w:val="25"/>
        </w:rPr>
        <w:t xml:space="preserve">l’élu contesté Monsieur KOYANGA LELE Désiré de la liste AFDC-A dans la circonscription électorale de </w:t>
      </w:r>
      <w:proofErr w:type="spellStart"/>
      <w:r w:rsidR="00152AA5">
        <w:rPr>
          <w:rFonts w:ascii="Tahoma" w:hAnsi="Tahoma" w:cs="Tahoma"/>
          <w:sz w:val="24"/>
          <w:szCs w:val="25"/>
        </w:rPr>
        <w:t>Mobayi-Mbongo</w:t>
      </w:r>
      <w:proofErr w:type="spellEnd"/>
      <w:r w:rsidR="00152AA5">
        <w:rPr>
          <w:rFonts w:ascii="Tahoma" w:hAnsi="Tahoma" w:cs="Tahoma"/>
          <w:sz w:val="24"/>
          <w:szCs w:val="25"/>
        </w:rPr>
        <w:t xml:space="preserve"> dans la province du Nord-Ubangi</w:t>
      </w:r>
      <w:r w:rsidR="00545F32">
        <w:rPr>
          <w:rFonts w:ascii="Tahoma" w:hAnsi="Tahoma" w:cs="Tahoma"/>
          <w:sz w:val="24"/>
          <w:szCs w:val="25"/>
        </w:rPr>
        <w:t>.</w:t>
      </w:r>
    </w:p>
    <w:p w:rsidR="002E109D" w:rsidRPr="007466C0" w:rsidRDefault="002E109D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537F2F" w:rsidRDefault="002E109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L’intimé soulève l’exception d’irrecevabilité de l’appel tirée du défaut de qualité dans le chef </w:t>
      </w:r>
      <w:r w:rsidR="00EE02F2">
        <w:rPr>
          <w:rFonts w:ascii="Tahoma" w:hAnsi="Tahoma" w:cs="Tahoma"/>
          <w:sz w:val="24"/>
          <w:szCs w:val="25"/>
        </w:rPr>
        <w:t xml:space="preserve">de Monsieur Adrien </w:t>
      </w:r>
      <w:r w:rsidR="000713E3">
        <w:rPr>
          <w:rFonts w:ascii="Tahoma" w:hAnsi="Tahoma" w:cs="Tahoma"/>
          <w:sz w:val="24"/>
          <w:szCs w:val="25"/>
        </w:rPr>
        <w:t xml:space="preserve">BWA GERENGBO, signataire </w:t>
      </w:r>
      <w:r w:rsidR="00FB0A9A">
        <w:rPr>
          <w:rFonts w:ascii="Tahoma" w:hAnsi="Tahoma" w:cs="Tahoma"/>
          <w:sz w:val="24"/>
          <w:szCs w:val="25"/>
        </w:rPr>
        <w:t xml:space="preserve">de la </w:t>
      </w:r>
      <w:r w:rsidR="00143438">
        <w:rPr>
          <w:rFonts w:ascii="Tahoma" w:hAnsi="Tahoma" w:cs="Tahoma"/>
          <w:sz w:val="24"/>
          <w:szCs w:val="25"/>
        </w:rPr>
        <w:t xml:space="preserve">procuration spéciale donnée à l’avocat Blaise MBENGA AUNDU pour relever appel au nom et pour le compte du parti politique </w:t>
      </w:r>
      <w:r w:rsidR="001D21E8">
        <w:rPr>
          <w:rFonts w:ascii="Tahoma" w:hAnsi="Tahoma" w:cs="Tahoma"/>
          <w:sz w:val="24"/>
          <w:szCs w:val="25"/>
        </w:rPr>
        <w:t xml:space="preserve">Agir pour le Développement du Congo Nouveau « ADCN ». </w:t>
      </w:r>
      <w:r w:rsidR="00D62900">
        <w:rPr>
          <w:rFonts w:ascii="Tahoma" w:hAnsi="Tahoma" w:cs="Tahoma"/>
          <w:sz w:val="24"/>
          <w:szCs w:val="25"/>
        </w:rPr>
        <w:t>Il surenchérit</w:t>
      </w:r>
      <w:r w:rsidR="009347C1">
        <w:rPr>
          <w:rFonts w:ascii="Tahoma" w:hAnsi="Tahoma" w:cs="Tahoma"/>
          <w:sz w:val="24"/>
          <w:szCs w:val="25"/>
        </w:rPr>
        <w:t xml:space="preserve"> </w:t>
      </w:r>
      <w:r w:rsidR="00C417B5">
        <w:rPr>
          <w:rFonts w:ascii="Tahoma" w:hAnsi="Tahoma" w:cs="Tahoma"/>
          <w:sz w:val="24"/>
          <w:szCs w:val="25"/>
        </w:rPr>
        <w:t xml:space="preserve">que l’appelant a produit un procès-verbal du 29 octobre 2022 de l’assemblée générale du collège des fondateurs, signé par Monsieur Adrien BWA GERENGBO, lequel </w:t>
      </w:r>
      <w:r w:rsidR="0040337E">
        <w:rPr>
          <w:rFonts w:ascii="Tahoma" w:hAnsi="Tahoma" w:cs="Tahoma"/>
          <w:sz w:val="24"/>
          <w:szCs w:val="25"/>
        </w:rPr>
        <w:t>procès-verbal ne contient aucune résolution de désignation du Président national du parti politique ADCN et n’a jamais fait l’objet de publication au Journal Officiel.</w:t>
      </w:r>
    </w:p>
    <w:p w:rsidR="00537F2F" w:rsidRPr="007466C0" w:rsidRDefault="00537F2F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3878F9" w:rsidRDefault="00CB6F55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Répliquant à ce moyen, l’appelant indique qu’il a déposé au dossier la pièce 41 attestant que Monsieur Adrien BWA GERENGBO était le président de l’</w:t>
      </w:r>
      <w:r w:rsidR="00892EFF">
        <w:rPr>
          <w:rFonts w:ascii="Tahoma" w:hAnsi="Tahoma" w:cs="Tahoma"/>
          <w:sz w:val="24"/>
          <w:szCs w:val="25"/>
        </w:rPr>
        <w:t>ADCN et justifiant ainsi le mandant donné à l’avocat précité pour interjeter appel.</w:t>
      </w:r>
    </w:p>
    <w:p w:rsidR="003878F9" w:rsidRPr="007466C0" w:rsidRDefault="003878F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1A39E2" w:rsidRDefault="008A11B3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Intervenant en tant qu’expert, la Commission électorale nationale indépendante, CENI en sigle, esti</w:t>
      </w:r>
      <w:r w:rsidR="00601EE2">
        <w:rPr>
          <w:rFonts w:ascii="Tahoma" w:hAnsi="Tahoma" w:cs="Tahoma"/>
          <w:sz w:val="24"/>
          <w:szCs w:val="25"/>
        </w:rPr>
        <w:t xml:space="preserve">me </w:t>
      </w:r>
      <w:r w:rsidR="003A6722">
        <w:rPr>
          <w:rFonts w:ascii="Tahoma" w:hAnsi="Tahoma" w:cs="Tahoma"/>
          <w:sz w:val="24"/>
          <w:szCs w:val="25"/>
        </w:rPr>
        <w:t xml:space="preserve">que l’appel soit </w:t>
      </w:r>
      <w:r w:rsidR="006C45A2">
        <w:rPr>
          <w:rFonts w:ascii="Tahoma" w:hAnsi="Tahoma" w:cs="Tahoma"/>
          <w:sz w:val="24"/>
          <w:szCs w:val="25"/>
        </w:rPr>
        <w:t xml:space="preserve">déclaré irrecevable </w:t>
      </w:r>
      <w:r w:rsidR="009F43EA">
        <w:rPr>
          <w:rFonts w:ascii="Tahoma" w:hAnsi="Tahoma" w:cs="Tahoma"/>
          <w:sz w:val="24"/>
          <w:szCs w:val="25"/>
        </w:rPr>
        <w:t xml:space="preserve">puisqu’il a été introduit par un avocat porteur de procuration spéciale lui remise par le président </w:t>
      </w:r>
      <w:r w:rsidR="00766B9C">
        <w:rPr>
          <w:rFonts w:ascii="Tahoma" w:hAnsi="Tahoma" w:cs="Tahoma"/>
          <w:sz w:val="24"/>
          <w:szCs w:val="25"/>
        </w:rPr>
        <w:t xml:space="preserve">d’un parti politique qui n’a pas </w:t>
      </w:r>
      <w:r w:rsidR="00926788">
        <w:rPr>
          <w:rFonts w:ascii="Tahoma" w:hAnsi="Tahoma" w:cs="Tahoma"/>
          <w:sz w:val="24"/>
          <w:szCs w:val="25"/>
        </w:rPr>
        <w:t xml:space="preserve">qualité d’engager le parti en justice conformément aux dispositions </w:t>
      </w:r>
      <w:r w:rsidR="00BC74F6">
        <w:rPr>
          <w:rFonts w:ascii="Tahoma" w:hAnsi="Tahoma" w:cs="Tahoma"/>
          <w:sz w:val="24"/>
          <w:szCs w:val="25"/>
        </w:rPr>
        <w:t xml:space="preserve">de l’article 73 de la Loi électorale ainsi </w:t>
      </w:r>
      <w:r w:rsidR="00104639">
        <w:rPr>
          <w:rFonts w:ascii="Tahoma" w:hAnsi="Tahoma" w:cs="Tahoma"/>
          <w:sz w:val="24"/>
          <w:szCs w:val="25"/>
        </w:rPr>
        <w:t xml:space="preserve">que des dispositions </w:t>
      </w:r>
      <w:r w:rsidR="004F12CD">
        <w:rPr>
          <w:rFonts w:ascii="Tahoma" w:hAnsi="Tahoma" w:cs="Tahoma"/>
          <w:sz w:val="24"/>
          <w:szCs w:val="25"/>
        </w:rPr>
        <w:t xml:space="preserve">statutaires qui le fondent à agir au nom </w:t>
      </w:r>
      <w:proofErr w:type="gramStart"/>
      <w:r w:rsidR="004F12CD">
        <w:rPr>
          <w:rFonts w:ascii="Tahoma" w:hAnsi="Tahoma" w:cs="Tahoma"/>
          <w:sz w:val="24"/>
          <w:szCs w:val="25"/>
        </w:rPr>
        <w:t>de</w:t>
      </w:r>
      <w:proofErr w:type="gramEnd"/>
      <w:r w:rsidR="004F12CD">
        <w:rPr>
          <w:rFonts w:ascii="Tahoma" w:hAnsi="Tahoma" w:cs="Tahoma"/>
          <w:sz w:val="24"/>
          <w:szCs w:val="25"/>
        </w:rPr>
        <w:t xml:space="preserve"> ce parti.</w:t>
      </w:r>
    </w:p>
    <w:p w:rsidR="00F249CB" w:rsidRPr="00253E95" w:rsidRDefault="00F249CB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F249CB" w:rsidRDefault="00B8552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Ayant la parole </w:t>
      </w:r>
      <w:r w:rsidR="00687A66">
        <w:rPr>
          <w:rFonts w:ascii="Tahoma" w:hAnsi="Tahoma" w:cs="Tahoma"/>
          <w:sz w:val="24"/>
          <w:szCs w:val="25"/>
        </w:rPr>
        <w:t xml:space="preserve">pour son avis, le ministère public, représenté par Monsieur </w:t>
      </w:r>
      <w:r w:rsidR="000340D7">
        <w:rPr>
          <w:rFonts w:ascii="Tahoma" w:hAnsi="Tahoma" w:cs="Tahoma"/>
          <w:sz w:val="24"/>
          <w:szCs w:val="25"/>
        </w:rPr>
        <w:t xml:space="preserve">BUKOLO MEY KIVUMBA, avocat général, a demandé au Conseil d’Etat de déclarer irrecevable l’appel du </w:t>
      </w:r>
      <w:r w:rsidR="00FE0953">
        <w:rPr>
          <w:rFonts w:ascii="Tahoma" w:hAnsi="Tahoma" w:cs="Tahoma"/>
          <w:sz w:val="24"/>
          <w:szCs w:val="25"/>
        </w:rPr>
        <w:t>Parti</w:t>
      </w:r>
      <w:r w:rsidR="000340D7">
        <w:rPr>
          <w:rFonts w:ascii="Tahoma" w:hAnsi="Tahoma" w:cs="Tahoma"/>
          <w:sz w:val="24"/>
          <w:szCs w:val="25"/>
        </w:rPr>
        <w:t xml:space="preserve"> </w:t>
      </w:r>
      <w:r w:rsidR="00DE27A9">
        <w:rPr>
          <w:rFonts w:ascii="Tahoma" w:hAnsi="Tahoma" w:cs="Tahoma"/>
          <w:sz w:val="24"/>
          <w:szCs w:val="25"/>
        </w:rPr>
        <w:t xml:space="preserve">Politique Agir pour le Développement </w:t>
      </w:r>
      <w:r w:rsidR="00E259F3">
        <w:rPr>
          <w:rFonts w:ascii="Tahoma" w:hAnsi="Tahoma" w:cs="Tahoma"/>
          <w:sz w:val="24"/>
          <w:szCs w:val="25"/>
        </w:rPr>
        <w:t xml:space="preserve">du Congo Nouveau, « ADCN » ; </w:t>
      </w:r>
      <w:r w:rsidR="009756FB">
        <w:rPr>
          <w:rFonts w:ascii="Tahoma" w:hAnsi="Tahoma" w:cs="Tahoma"/>
          <w:sz w:val="24"/>
          <w:szCs w:val="25"/>
        </w:rPr>
        <w:t xml:space="preserve">par conséquent, confirmer l’arrêt RCE 018 rendu par la </w:t>
      </w:r>
      <w:r w:rsidR="001A6649">
        <w:rPr>
          <w:rFonts w:ascii="Tahoma" w:hAnsi="Tahoma" w:cs="Tahoma"/>
          <w:sz w:val="24"/>
          <w:szCs w:val="25"/>
        </w:rPr>
        <w:t>Cour d’Appel du Nord-Ubangi faisant office de Cour administrative d’appel</w:t>
      </w:r>
      <w:r w:rsidR="00C6111B">
        <w:rPr>
          <w:rFonts w:ascii="Tahoma" w:hAnsi="Tahoma" w:cs="Tahoma"/>
          <w:sz w:val="24"/>
          <w:szCs w:val="25"/>
        </w:rPr>
        <w:t>.</w:t>
      </w:r>
      <w:r w:rsidR="000340D7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253E95" w:rsidRPr="009F111A" w:rsidRDefault="00253E95" w:rsidP="00253E9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Huitième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1A39E2" w:rsidRPr="00440BAB" w:rsidRDefault="001A39E2" w:rsidP="00E10B27">
      <w:pPr>
        <w:spacing w:line="276" w:lineRule="auto"/>
        <w:ind w:right="50" w:firstLine="841"/>
        <w:rPr>
          <w:rFonts w:ascii="Tahoma" w:hAnsi="Tahoma" w:cs="Tahoma"/>
          <w:szCs w:val="25"/>
        </w:rPr>
      </w:pPr>
    </w:p>
    <w:p w:rsidR="00840D21" w:rsidRPr="00253E95" w:rsidRDefault="00840D21" w:rsidP="00253E95">
      <w:pPr>
        <w:spacing w:line="276" w:lineRule="auto"/>
        <w:ind w:right="50" w:firstLine="841"/>
        <w:rPr>
          <w:rFonts w:ascii="Tahoma" w:hAnsi="Tahoma" w:cs="Tahoma"/>
          <w:sz w:val="2"/>
          <w:szCs w:val="25"/>
        </w:rPr>
      </w:pPr>
    </w:p>
    <w:p w:rsidR="006D0E50" w:rsidRDefault="0035307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Le Conseil d’Etat relève des pièces du dossier que Monsieur Adrien BWA GERENGBO, signataire de la procuration spéciale pour appel n°017  du 18 mars 2024 a été désigné Président du parti politique ADCN par l’assemblée générale du collège des fondateurs conformément </w:t>
      </w:r>
      <w:r w:rsidR="003A31E3">
        <w:rPr>
          <w:rFonts w:ascii="Tahoma" w:hAnsi="Tahoma" w:cs="Tahoma"/>
          <w:sz w:val="24"/>
          <w:szCs w:val="25"/>
        </w:rPr>
        <w:t xml:space="preserve">aux dispositions des </w:t>
      </w:r>
      <w:r w:rsidR="0067795C">
        <w:rPr>
          <w:rFonts w:ascii="Tahoma" w:hAnsi="Tahoma" w:cs="Tahoma"/>
          <w:sz w:val="24"/>
          <w:szCs w:val="25"/>
        </w:rPr>
        <w:t>statuts de ce parti comme l’atteste le procès-verbal sanctionnant ladite assemblée.</w:t>
      </w:r>
    </w:p>
    <w:p w:rsidR="006B6D7F" w:rsidRPr="00A7283B" w:rsidRDefault="006B6D7F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6B6D7F" w:rsidRDefault="006B6D7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Ainsi, le Conseil recevra l’exception soulevée par l’intimé mais la dira non fondée.</w:t>
      </w:r>
    </w:p>
    <w:p w:rsidR="00F35CF2" w:rsidRPr="00440BAB" w:rsidRDefault="00F35CF2" w:rsidP="00E10B27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F35CF2" w:rsidRDefault="00001FA8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Quant au fond, en c</w:t>
      </w:r>
      <w:r w:rsidR="00637B71">
        <w:rPr>
          <w:rFonts w:ascii="Tahoma" w:hAnsi="Tahoma" w:cs="Tahoma"/>
          <w:sz w:val="24"/>
          <w:szCs w:val="25"/>
        </w:rPr>
        <w:t>ompulsant les pièces du dossier</w:t>
      </w:r>
      <w:r>
        <w:rPr>
          <w:rFonts w:ascii="Tahoma" w:hAnsi="Tahoma" w:cs="Tahoma"/>
          <w:sz w:val="24"/>
          <w:szCs w:val="25"/>
        </w:rPr>
        <w:t>, il s’avère que le candidat KOYANGA LELE Désiré de l’AFDC-A déclaré provisoirement élu par la CENI</w:t>
      </w:r>
      <w:r w:rsidR="0045687D">
        <w:rPr>
          <w:rFonts w:ascii="Tahoma" w:hAnsi="Tahoma" w:cs="Tahoma"/>
          <w:sz w:val="24"/>
          <w:szCs w:val="25"/>
        </w:rPr>
        <w:t xml:space="preserve"> dans la circon</w:t>
      </w:r>
      <w:r w:rsidR="00637B71">
        <w:rPr>
          <w:rFonts w:ascii="Tahoma" w:hAnsi="Tahoma" w:cs="Tahoma"/>
          <w:sz w:val="24"/>
          <w:szCs w:val="25"/>
        </w:rPr>
        <w:t>s</w:t>
      </w:r>
      <w:r w:rsidR="0045687D">
        <w:rPr>
          <w:rFonts w:ascii="Tahoma" w:hAnsi="Tahoma" w:cs="Tahoma"/>
          <w:sz w:val="24"/>
          <w:szCs w:val="25"/>
        </w:rPr>
        <w:t>cription</w:t>
      </w:r>
      <w:r w:rsidR="00637B71">
        <w:rPr>
          <w:rFonts w:ascii="Tahoma" w:hAnsi="Tahoma" w:cs="Tahoma"/>
          <w:sz w:val="24"/>
          <w:szCs w:val="25"/>
        </w:rPr>
        <w:t xml:space="preserve"> électorale de </w:t>
      </w:r>
      <w:proofErr w:type="spellStart"/>
      <w:r w:rsidR="00637B71">
        <w:rPr>
          <w:rFonts w:ascii="Tahoma" w:hAnsi="Tahoma" w:cs="Tahoma"/>
          <w:sz w:val="24"/>
          <w:szCs w:val="25"/>
        </w:rPr>
        <w:t>Mobayi-Mbongo</w:t>
      </w:r>
      <w:proofErr w:type="spellEnd"/>
      <w:r w:rsidR="00637B71">
        <w:rPr>
          <w:rFonts w:ascii="Tahoma" w:hAnsi="Tahoma" w:cs="Tahoma"/>
          <w:sz w:val="24"/>
          <w:szCs w:val="25"/>
        </w:rPr>
        <w:t xml:space="preserve"> avait pour </w:t>
      </w:r>
      <w:r w:rsidR="00FE1D2B">
        <w:rPr>
          <w:rFonts w:ascii="Tahoma" w:hAnsi="Tahoma" w:cs="Tahoma"/>
          <w:sz w:val="24"/>
          <w:szCs w:val="25"/>
        </w:rPr>
        <w:t>suppléants</w:t>
      </w:r>
      <w:r w:rsidR="00C51665">
        <w:rPr>
          <w:rFonts w:ascii="Tahoma" w:hAnsi="Tahoma" w:cs="Tahoma"/>
          <w:sz w:val="24"/>
          <w:szCs w:val="25"/>
        </w:rPr>
        <w:t xml:space="preserve"> </w:t>
      </w:r>
      <w:r w:rsidR="00A43F92">
        <w:rPr>
          <w:rFonts w:ascii="Tahoma" w:hAnsi="Tahoma" w:cs="Tahoma"/>
          <w:sz w:val="24"/>
          <w:szCs w:val="25"/>
        </w:rPr>
        <w:t xml:space="preserve">Messieurs NGBOLINE ZONGA Bienvenue et BAYOMBO NGOLENGA Je t’aime, respectivement premier </w:t>
      </w:r>
      <w:r w:rsidR="00C66B24">
        <w:rPr>
          <w:rFonts w:ascii="Tahoma" w:hAnsi="Tahoma" w:cs="Tahoma"/>
          <w:sz w:val="24"/>
          <w:szCs w:val="25"/>
        </w:rPr>
        <w:t>suppléant et deuxième suppléant</w:t>
      </w:r>
      <w:r w:rsidR="00FE1D2B">
        <w:rPr>
          <w:rFonts w:ascii="Tahoma" w:hAnsi="Tahoma" w:cs="Tahoma"/>
          <w:sz w:val="24"/>
          <w:szCs w:val="25"/>
        </w:rPr>
        <w:t>.</w:t>
      </w:r>
    </w:p>
    <w:p w:rsidR="00B5695E" w:rsidRPr="00EC2745" w:rsidRDefault="00B5695E" w:rsidP="004F45AA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C6404A" w:rsidRDefault="00B5695E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Ces deux suppléants ont été recrutés par la CENI comme l’atteste l’affectation des MBVD et les résultats test de recrutement des CCV versés </w:t>
      </w:r>
      <w:r w:rsidR="00A13A27">
        <w:rPr>
          <w:rFonts w:ascii="Tahoma" w:hAnsi="Tahoma" w:cs="Tahoma"/>
          <w:sz w:val="24"/>
          <w:szCs w:val="25"/>
        </w:rPr>
        <w:t xml:space="preserve">au dossier, </w:t>
      </w:r>
      <w:r w:rsidR="004E2E66">
        <w:rPr>
          <w:rFonts w:ascii="Tahoma" w:hAnsi="Tahoma" w:cs="Tahoma"/>
          <w:sz w:val="24"/>
          <w:szCs w:val="25"/>
        </w:rPr>
        <w:t>cotés 45 à 46, certifiés conforme par le greffier principal de la cour d’Appel du Nord-Ubangi. Or les membres de la CENI, suivant l’article 10 de la loi électorale, sont inéligibles à tous les niveaux, y compris le personnel.</w:t>
      </w:r>
    </w:p>
    <w:p w:rsidR="00C6404A" w:rsidRPr="00440BAB" w:rsidRDefault="00C6404A" w:rsidP="004F45AA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694792" w:rsidRDefault="009A263C" w:rsidP="004F45AA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C’est à bon droit que le Conseil d’Etat constatera la déchéance de plein droit de Monsieur KOYANGA LELE Désiré de l’AFDC-A et dira qu’il y a lieu pour la Cour </w:t>
      </w:r>
      <w:r w:rsidR="00BD271F">
        <w:rPr>
          <w:rFonts w:ascii="Tahoma" w:hAnsi="Tahoma" w:cs="Tahoma"/>
          <w:sz w:val="24"/>
          <w:szCs w:val="25"/>
        </w:rPr>
        <w:t>d’appel de Nord-Ubangi de proclamer le candidat GBAGARA NZUAMBE Marcel de l’ADCN qui vient en ordre utile ;</w:t>
      </w:r>
    </w:p>
    <w:p w:rsidR="00165C37" w:rsidRPr="00DF732B" w:rsidRDefault="00165C37" w:rsidP="003E54CA">
      <w:pPr>
        <w:spacing w:line="276" w:lineRule="auto"/>
        <w:ind w:left="0" w:right="50" w:firstLine="0"/>
        <w:rPr>
          <w:rFonts w:ascii="Tahoma" w:hAnsi="Tahoma" w:cs="Tahoma"/>
          <w:sz w:val="14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24"/>
          <w:szCs w:val="25"/>
          <w:u w:val="single"/>
        </w:rPr>
      </w:pPr>
      <w:r w:rsidRPr="00C822D5">
        <w:rPr>
          <w:rFonts w:ascii="Tahoma" w:hAnsi="Tahoma" w:cs="Tahoma"/>
          <w:b/>
          <w:sz w:val="24"/>
          <w:szCs w:val="25"/>
          <w:u w:val="single"/>
        </w:rPr>
        <w:t>C’</w:t>
      </w:r>
      <w:r w:rsidR="003E54CA" w:rsidRPr="00C822D5">
        <w:rPr>
          <w:rFonts w:ascii="Tahoma" w:hAnsi="Tahoma" w:cs="Tahoma"/>
          <w:b/>
          <w:sz w:val="24"/>
          <w:szCs w:val="25"/>
          <w:u w:val="single"/>
        </w:rPr>
        <w:t>est pourquo</w:t>
      </w:r>
      <w:r w:rsidR="003E54CA" w:rsidRPr="003E54CA">
        <w:rPr>
          <w:rFonts w:ascii="Tahoma" w:hAnsi="Tahoma" w:cs="Tahoma"/>
          <w:b/>
          <w:sz w:val="24"/>
          <w:szCs w:val="25"/>
        </w:rPr>
        <w:t>i :</w:t>
      </w:r>
    </w:p>
    <w:p w:rsidR="00AF4B4F" w:rsidRPr="00DF732B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12"/>
          <w:szCs w:val="25"/>
        </w:rPr>
      </w:pPr>
    </w:p>
    <w:p w:rsidR="00E36720" w:rsidRDefault="00E36720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Conseil d’Etat ;</w:t>
      </w:r>
    </w:p>
    <w:p w:rsidR="00440BAB" w:rsidRPr="00DF732B" w:rsidRDefault="00440BAB" w:rsidP="00E36720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AF4B4F" w:rsidRDefault="00E36720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Section du con</w:t>
      </w:r>
      <w:r w:rsidR="00BC5143">
        <w:rPr>
          <w:rFonts w:ascii="Tahoma" w:hAnsi="Tahoma" w:cs="Tahoma"/>
          <w:sz w:val="24"/>
          <w:szCs w:val="25"/>
        </w:rPr>
        <w:t xml:space="preserve">tentieux, Chambre des Elections, des Formations Politiques et des Organismes professionnels </w:t>
      </w:r>
      <w:r w:rsidR="00AF4B4F" w:rsidRPr="00AF4B4F">
        <w:rPr>
          <w:rFonts w:ascii="Tahoma" w:hAnsi="Tahoma" w:cs="Tahoma"/>
          <w:sz w:val="24"/>
          <w:szCs w:val="25"/>
        </w:rPr>
        <w:t>;</w:t>
      </w:r>
    </w:p>
    <w:p w:rsidR="00BC5143" w:rsidRPr="00DF732B" w:rsidRDefault="00BC5143" w:rsidP="00E36720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BC5143" w:rsidRDefault="00BC5143" w:rsidP="00E36720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Siégeant au second degré en matière de contestation des résultats des élections provinciales ;</w:t>
      </w:r>
    </w:p>
    <w:p w:rsidR="00BC5143" w:rsidRDefault="00BC5143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Pr="00BC5143" w:rsidRDefault="00440BAB" w:rsidP="00E36720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40BAB" w:rsidRPr="009F111A" w:rsidRDefault="00440BAB" w:rsidP="00440BA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="00E51D86" w:rsidRPr="00E51D86">
        <w:rPr>
          <w:rFonts w:ascii="Tahoma" w:hAnsi="Tahoma" w:cs="Tahoma"/>
          <w:b/>
          <w:sz w:val="24"/>
          <w:szCs w:val="25"/>
          <w:u w:val="single"/>
        </w:rPr>
        <w:t>Neuvi</w:t>
      </w:r>
      <w:r w:rsidRPr="00E51D86">
        <w:rPr>
          <w:rFonts w:ascii="Tahoma" w:hAnsi="Tahoma" w:cs="Tahoma"/>
          <w:b/>
          <w:sz w:val="24"/>
          <w:szCs w:val="25"/>
          <w:u w:val="single"/>
        </w:rPr>
        <w:t>ème feuillet</w:t>
      </w:r>
    </w:p>
    <w:p w:rsidR="00AF4B4F" w:rsidRPr="00513842" w:rsidRDefault="00AF4B4F" w:rsidP="00AF4B4F">
      <w:pPr>
        <w:spacing w:line="276" w:lineRule="auto"/>
        <w:ind w:right="50" w:firstLine="841"/>
        <w:rPr>
          <w:rFonts w:ascii="Tahoma" w:hAnsi="Tahoma" w:cs="Tahoma"/>
          <w:sz w:val="20"/>
          <w:szCs w:val="25"/>
        </w:rPr>
      </w:pPr>
    </w:p>
    <w:p w:rsidR="00AF4B4F" w:rsidRPr="00C822D5" w:rsidRDefault="00AF4B4F" w:rsidP="00DF242E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C822D5">
        <w:rPr>
          <w:rFonts w:ascii="Tahoma" w:hAnsi="Tahoma" w:cs="Tahoma"/>
          <w:sz w:val="24"/>
          <w:szCs w:val="25"/>
        </w:rPr>
        <w:t>Vu la Constitution de la République Démocratique du Congo telle que modifiée</w:t>
      </w:r>
      <w:r w:rsidR="00440BAB">
        <w:rPr>
          <w:rFonts w:ascii="Tahoma" w:hAnsi="Tahoma" w:cs="Tahoma"/>
          <w:sz w:val="24"/>
          <w:szCs w:val="25"/>
        </w:rPr>
        <w:t xml:space="preserve"> et complétée</w:t>
      </w:r>
      <w:r w:rsidRPr="00C822D5">
        <w:rPr>
          <w:rFonts w:ascii="Tahoma" w:hAnsi="Tahoma" w:cs="Tahoma"/>
          <w:sz w:val="24"/>
          <w:szCs w:val="25"/>
        </w:rPr>
        <w:t xml:space="preserve"> par la loi n°11/0</w:t>
      </w:r>
      <w:r w:rsidR="00DF242E">
        <w:rPr>
          <w:rFonts w:ascii="Tahoma" w:hAnsi="Tahoma" w:cs="Tahoma"/>
          <w:sz w:val="24"/>
          <w:szCs w:val="25"/>
        </w:rPr>
        <w:t>0</w:t>
      </w:r>
      <w:r w:rsidRPr="00C822D5">
        <w:rPr>
          <w:rFonts w:ascii="Tahoma" w:hAnsi="Tahoma" w:cs="Tahoma"/>
          <w:sz w:val="24"/>
          <w:szCs w:val="25"/>
        </w:rPr>
        <w:t>2 du 20 janvier 20</w:t>
      </w:r>
      <w:r w:rsidR="00DF242E">
        <w:rPr>
          <w:rFonts w:ascii="Tahoma" w:hAnsi="Tahoma" w:cs="Tahoma"/>
          <w:sz w:val="24"/>
          <w:szCs w:val="25"/>
        </w:rPr>
        <w:t xml:space="preserve">11 portant révision de certains </w:t>
      </w:r>
      <w:r w:rsidRPr="00C822D5">
        <w:rPr>
          <w:rFonts w:ascii="Tahoma" w:hAnsi="Tahoma" w:cs="Tahoma"/>
          <w:sz w:val="24"/>
          <w:szCs w:val="25"/>
        </w:rPr>
        <w:t>articles de la Constitution de la République Démocratique du Congo du 18 février 2006, spécialement en s</w:t>
      </w:r>
      <w:r w:rsidR="00DF242E">
        <w:rPr>
          <w:rFonts w:ascii="Tahoma" w:hAnsi="Tahoma" w:cs="Tahoma"/>
          <w:sz w:val="24"/>
          <w:szCs w:val="25"/>
        </w:rPr>
        <w:t xml:space="preserve">on </w:t>
      </w:r>
      <w:r w:rsidRPr="00C822D5">
        <w:rPr>
          <w:rFonts w:ascii="Tahoma" w:hAnsi="Tahoma" w:cs="Tahoma"/>
          <w:sz w:val="24"/>
          <w:szCs w:val="25"/>
        </w:rPr>
        <w:t xml:space="preserve">article </w:t>
      </w:r>
      <w:r w:rsidR="00C822D5" w:rsidRPr="00C822D5">
        <w:rPr>
          <w:rFonts w:ascii="Tahoma" w:hAnsi="Tahoma" w:cs="Tahoma"/>
          <w:sz w:val="24"/>
          <w:szCs w:val="25"/>
        </w:rPr>
        <w:t>155</w:t>
      </w:r>
      <w:r w:rsidRPr="00C822D5">
        <w:rPr>
          <w:rFonts w:ascii="Tahoma" w:hAnsi="Tahoma" w:cs="Tahoma"/>
          <w:sz w:val="24"/>
          <w:szCs w:val="25"/>
        </w:rPr>
        <w:t> </w:t>
      </w:r>
      <w:r w:rsidR="00DF242E">
        <w:rPr>
          <w:rFonts w:ascii="Tahoma" w:hAnsi="Tahoma" w:cs="Tahoma"/>
          <w:sz w:val="24"/>
          <w:szCs w:val="25"/>
        </w:rPr>
        <w:t xml:space="preserve">alinéa 2 </w:t>
      </w:r>
      <w:r w:rsidRPr="00C822D5">
        <w:rPr>
          <w:rFonts w:ascii="Tahoma" w:hAnsi="Tahoma" w:cs="Tahoma"/>
          <w:sz w:val="24"/>
          <w:szCs w:val="25"/>
        </w:rPr>
        <w:t>;</w:t>
      </w:r>
    </w:p>
    <w:p w:rsidR="00AF4B4F" w:rsidRPr="009D60A8" w:rsidRDefault="00AF4B4F" w:rsidP="00AF4B4F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DE52E4" w:rsidRDefault="00AF4B4F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organique n°16/027 du 15 octobre 2016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>fonctionnement des juridictions de l’ordre administratif</w:t>
      </w:r>
      <w:r w:rsidR="00602D1F">
        <w:rPr>
          <w:rFonts w:ascii="Tahoma" w:hAnsi="Tahoma" w:cs="Tahoma"/>
          <w:sz w:val="24"/>
          <w:szCs w:val="25"/>
        </w:rPr>
        <w:t>,</w:t>
      </w:r>
      <w:r w:rsidR="00DE52E4" w:rsidRPr="00DE52E4">
        <w:rPr>
          <w:rFonts w:ascii="Tahoma" w:hAnsi="Tahoma" w:cs="Tahoma"/>
          <w:sz w:val="24"/>
          <w:szCs w:val="25"/>
        </w:rPr>
        <w:t xml:space="preserve"> spécialement en s</w:t>
      </w:r>
      <w:r w:rsidR="00602D1F">
        <w:rPr>
          <w:rFonts w:ascii="Tahoma" w:hAnsi="Tahoma" w:cs="Tahoma"/>
          <w:sz w:val="24"/>
          <w:szCs w:val="25"/>
        </w:rPr>
        <w:t>es</w:t>
      </w:r>
      <w:r w:rsidR="00DE52E4" w:rsidRPr="00DE52E4">
        <w:rPr>
          <w:rFonts w:ascii="Tahoma" w:hAnsi="Tahoma" w:cs="Tahoma"/>
          <w:sz w:val="24"/>
          <w:szCs w:val="25"/>
        </w:rPr>
        <w:t xml:space="preserve"> article</w:t>
      </w:r>
      <w:r w:rsidR="00602D1F">
        <w:rPr>
          <w:rFonts w:ascii="Tahoma" w:hAnsi="Tahoma" w:cs="Tahoma"/>
          <w:sz w:val="24"/>
          <w:szCs w:val="25"/>
        </w:rPr>
        <w:t>s</w:t>
      </w:r>
      <w:r w:rsidR="00DE52E4" w:rsidRPr="00DE52E4">
        <w:rPr>
          <w:rFonts w:ascii="Tahoma" w:hAnsi="Tahoma" w:cs="Tahoma"/>
          <w:sz w:val="24"/>
          <w:szCs w:val="25"/>
        </w:rPr>
        <w:t xml:space="preserve"> </w:t>
      </w:r>
      <w:r w:rsidR="00DE52E4">
        <w:rPr>
          <w:rFonts w:ascii="Tahoma" w:hAnsi="Tahoma" w:cs="Tahoma"/>
          <w:sz w:val="24"/>
          <w:szCs w:val="25"/>
        </w:rPr>
        <w:t>8</w:t>
      </w:r>
      <w:r w:rsidR="0027143A">
        <w:rPr>
          <w:rFonts w:ascii="Tahoma" w:hAnsi="Tahoma" w:cs="Tahoma"/>
          <w:sz w:val="24"/>
          <w:szCs w:val="25"/>
        </w:rPr>
        <w:t>6, 96 alinéa 3, 263, 176 alinéa 3</w:t>
      </w:r>
      <w:r w:rsidR="009D60A8">
        <w:rPr>
          <w:rFonts w:ascii="Tahoma" w:hAnsi="Tahoma" w:cs="Tahoma"/>
          <w:sz w:val="24"/>
          <w:szCs w:val="25"/>
        </w:rPr>
        <w:t> ;</w:t>
      </w:r>
    </w:p>
    <w:p w:rsidR="002050D9" w:rsidRPr="00367C93" w:rsidRDefault="002050D9" w:rsidP="00DE52E4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E050A5" w:rsidRDefault="002050D9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la loi n°06/006 d</w:t>
      </w:r>
      <w:r w:rsidR="00C7179D">
        <w:rPr>
          <w:rFonts w:ascii="Tahoma" w:hAnsi="Tahoma" w:cs="Tahoma"/>
          <w:sz w:val="24"/>
          <w:szCs w:val="25"/>
        </w:rPr>
        <w:t xml:space="preserve">u </w:t>
      </w:r>
      <w:r>
        <w:rPr>
          <w:rFonts w:ascii="Tahoma" w:hAnsi="Tahoma" w:cs="Tahoma"/>
          <w:sz w:val="24"/>
          <w:szCs w:val="25"/>
        </w:rPr>
        <w:t xml:space="preserve">9 mars 2006 portant organisation des élections présidentielle, législatives, provinciales, urbaines, municipales et locales telle que modifiée </w:t>
      </w:r>
      <w:r w:rsidR="003D79B1">
        <w:rPr>
          <w:rFonts w:ascii="Tahoma" w:hAnsi="Tahoma" w:cs="Tahoma"/>
          <w:sz w:val="24"/>
          <w:szCs w:val="25"/>
        </w:rPr>
        <w:t>e</w:t>
      </w:r>
      <w:r w:rsidR="000531B3">
        <w:rPr>
          <w:rFonts w:ascii="Tahoma" w:hAnsi="Tahoma" w:cs="Tahoma"/>
          <w:sz w:val="24"/>
          <w:szCs w:val="25"/>
        </w:rPr>
        <w:t xml:space="preserve">t complétée </w:t>
      </w:r>
      <w:r>
        <w:rPr>
          <w:rFonts w:ascii="Tahoma" w:hAnsi="Tahoma" w:cs="Tahoma"/>
          <w:sz w:val="24"/>
          <w:szCs w:val="25"/>
        </w:rPr>
        <w:t xml:space="preserve">par la loi n°11/003 du 25 juin 2011, la loi n°15/001 du 12 février 2015, la loi n°17/013 du 24 décembre 2017 et </w:t>
      </w:r>
      <w:r w:rsidR="00BE72EA">
        <w:rPr>
          <w:rFonts w:ascii="Tahoma" w:hAnsi="Tahoma" w:cs="Tahoma"/>
          <w:sz w:val="24"/>
          <w:szCs w:val="25"/>
        </w:rPr>
        <w:t>la loi n°22/029 du 29 juin 2022 ;</w:t>
      </w:r>
    </w:p>
    <w:p w:rsidR="00E050A5" w:rsidRPr="004C4291" w:rsidRDefault="00E050A5" w:rsidP="00DE52E4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E050A5" w:rsidRDefault="00E050A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E050A5">
        <w:rPr>
          <w:rFonts w:ascii="Tahoma" w:hAnsi="Tahoma" w:cs="Tahoma"/>
          <w:sz w:val="24"/>
          <w:szCs w:val="25"/>
        </w:rPr>
        <w:t xml:space="preserve">Vu l’ordonnance n°19/001 du 10 janvier 2019 portant </w:t>
      </w:r>
      <w:r>
        <w:rPr>
          <w:rFonts w:ascii="Tahoma" w:hAnsi="Tahoma" w:cs="Tahoma"/>
          <w:sz w:val="24"/>
          <w:szCs w:val="25"/>
        </w:rPr>
        <w:t>R</w:t>
      </w:r>
      <w:r w:rsidRPr="00E050A5">
        <w:rPr>
          <w:rFonts w:ascii="Tahoma" w:hAnsi="Tahoma" w:cs="Tahoma"/>
          <w:sz w:val="24"/>
          <w:szCs w:val="25"/>
        </w:rPr>
        <w:t xml:space="preserve">èglement </w:t>
      </w:r>
      <w:r w:rsidR="00F958EC">
        <w:rPr>
          <w:rFonts w:ascii="Tahoma" w:hAnsi="Tahoma" w:cs="Tahoma"/>
          <w:sz w:val="24"/>
          <w:szCs w:val="25"/>
        </w:rPr>
        <w:t>I</w:t>
      </w:r>
      <w:r w:rsidRPr="00E050A5">
        <w:rPr>
          <w:rFonts w:ascii="Tahoma" w:hAnsi="Tahoma" w:cs="Tahoma"/>
          <w:sz w:val="24"/>
          <w:szCs w:val="25"/>
        </w:rPr>
        <w:t xml:space="preserve">ntérieur du Conseil d’Etat, spécialement en ses articles </w:t>
      </w:r>
      <w:r w:rsidR="00F958EC">
        <w:rPr>
          <w:rFonts w:ascii="Tahoma" w:hAnsi="Tahoma" w:cs="Tahoma"/>
          <w:sz w:val="24"/>
          <w:szCs w:val="25"/>
        </w:rPr>
        <w:t>17</w:t>
      </w:r>
      <w:r w:rsidR="00BE3471">
        <w:rPr>
          <w:rFonts w:ascii="Tahoma" w:hAnsi="Tahoma" w:cs="Tahoma"/>
          <w:sz w:val="24"/>
          <w:szCs w:val="25"/>
        </w:rPr>
        <w:t>,</w:t>
      </w:r>
      <w:r w:rsidR="00F958EC">
        <w:rPr>
          <w:rFonts w:ascii="Tahoma" w:hAnsi="Tahoma" w:cs="Tahoma"/>
          <w:sz w:val="24"/>
          <w:szCs w:val="25"/>
        </w:rPr>
        <w:t>44</w:t>
      </w:r>
      <w:r w:rsidR="00BE3471">
        <w:rPr>
          <w:rFonts w:ascii="Tahoma" w:hAnsi="Tahoma" w:cs="Tahoma"/>
          <w:sz w:val="24"/>
          <w:szCs w:val="25"/>
        </w:rPr>
        <w:t xml:space="preserve"> et 4</w:t>
      </w:r>
      <w:r w:rsidR="00F958EC">
        <w:rPr>
          <w:rFonts w:ascii="Tahoma" w:hAnsi="Tahoma" w:cs="Tahoma"/>
          <w:sz w:val="24"/>
          <w:szCs w:val="25"/>
        </w:rPr>
        <w:t>9</w:t>
      </w:r>
      <w:r w:rsidR="00BE3471">
        <w:rPr>
          <w:rFonts w:ascii="Tahoma" w:hAnsi="Tahoma" w:cs="Tahoma"/>
          <w:sz w:val="24"/>
          <w:szCs w:val="25"/>
        </w:rPr>
        <w:t xml:space="preserve"> </w:t>
      </w:r>
      <w:r w:rsidRPr="00E050A5">
        <w:rPr>
          <w:rFonts w:ascii="Tahoma" w:hAnsi="Tahoma" w:cs="Tahoma"/>
          <w:sz w:val="24"/>
          <w:szCs w:val="25"/>
        </w:rPr>
        <w:t>;</w:t>
      </w:r>
    </w:p>
    <w:p w:rsidR="00931918" w:rsidRPr="004C4291" w:rsidRDefault="00931918" w:rsidP="00E050A5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C441B3" w:rsidRPr="002700F3" w:rsidRDefault="00931918" w:rsidP="008A786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2700F3">
        <w:rPr>
          <w:rFonts w:ascii="Tahoma" w:hAnsi="Tahoma" w:cs="Tahoma"/>
          <w:color w:val="auto"/>
          <w:sz w:val="24"/>
          <w:szCs w:val="25"/>
        </w:rPr>
        <w:t>Le Ministère public entendu </w:t>
      </w:r>
      <w:r w:rsidR="008B51BE" w:rsidRPr="002700F3">
        <w:rPr>
          <w:rFonts w:ascii="Tahoma" w:hAnsi="Tahoma" w:cs="Tahoma"/>
          <w:color w:val="auto"/>
          <w:sz w:val="24"/>
          <w:szCs w:val="25"/>
        </w:rPr>
        <w:t xml:space="preserve">en son avis </w:t>
      </w:r>
      <w:r w:rsidRPr="002700F3">
        <w:rPr>
          <w:rFonts w:ascii="Tahoma" w:hAnsi="Tahoma" w:cs="Tahoma"/>
          <w:color w:val="auto"/>
          <w:sz w:val="24"/>
          <w:szCs w:val="25"/>
        </w:rPr>
        <w:t>;</w:t>
      </w:r>
    </w:p>
    <w:p w:rsidR="008A7861" w:rsidRPr="002700F3" w:rsidRDefault="008A7861" w:rsidP="008A7861">
      <w:pPr>
        <w:spacing w:line="276" w:lineRule="auto"/>
        <w:ind w:right="50" w:firstLine="841"/>
        <w:rPr>
          <w:rFonts w:ascii="Tahoma" w:hAnsi="Tahoma" w:cs="Tahoma"/>
          <w:color w:val="C00000"/>
          <w:sz w:val="12"/>
          <w:szCs w:val="25"/>
        </w:rPr>
      </w:pPr>
    </w:p>
    <w:p w:rsidR="00441B17" w:rsidRDefault="00CE4EA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Reçoit l’appel du </w:t>
      </w:r>
      <w:r w:rsidR="008A7861">
        <w:rPr>
          <w:rFonts w:ascii="Tahoma" w:hAnsi="Tahoma" w:cs="Tahoma"/>
          <w:sz w:val="24"/>
          <w:szCs w:val="25"/>
        </w:rPr>
        <w:t>Parti</w:t>
      </w:r>
      <w:r>
        <w:rPr>
          <w:rFonts w:ascii="Tahoma" w:hAnsi="Tahoma" w:cs="Tahoma"/>
          <w:sz w:val="24"/>
          <w:szCs w:val="25"/>
        </w:rPr>
        <w:t xml:space="preserve"> politique </w:t>
      </w:r>
      <w:r w:rsidR="008A7861">
        <w:rPr>
          <w:rFonts w:ascii="Tahoma" w:hAnsi="Tahoma" w:cs="Tahoma"/>
          <w:sz w:val="24"/>
          <w:szCs w:val="25"/>
        </w:rPr>
        <w:t>Agir pour le</w:t>
      </w:r>
      <w:r w:rsidR="00072EA3">
        <w:rPr>
          <w:rFonts w:ascii="Tahoma" w:hAnsi="Tahoma" w:cs="Tahoma"/>
          <w:sz w:val="24"/>
          <w:szCs w:val="25"/>
        </w:rPr>
        <w:t xml:space="preserve"> Développement du Congo Nouveau, « ADCN », et le dit fondé ; en conséquence, annule dans toutes ses dispositions l’arrêt rendu le 15 mars 2024 sous </w:t>
      </w:r>
      <w:r w:rsidR="0074052B">
        <w:rPr>
          <w:rFonts w:ascii="Tahoma" w:hAnsi="Tahoma" w:cs="Tahoma"/>
          <w:sz w:val="24"/>
          <w:szCs w:val="25"/>
        </w:rPr>
        <w:t xml:space="preserve">RCE 018 par la cour d’Appel du Nord-Ubangi faisant office de la cour administrative d’Appel </w:t>
      </w:r>
      <w:r w:rsidR="00651B30">
        <w:rPr>
          <w:rFonts w:ascii="Tahoma" w:hAnsi="Tahoma" w:cs="Tahoma"/>
          <w:sz w:val="24"/>
          <w:szCs w:val="25"/>
        </w:rPr>
        <w:t>;</w:t>
      </w:r>
    </w:p>
    <w:p w:rsidR="00AB51F8" w:rsidRPr="004C4291" w:rsidRDefault="00AB51F8" w:rsidP="00E050A5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AB51F8" w:rsidRDefault="00AB51F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Faisant ce qu’aurait dû faire le premier juge ;</w:t>
      </w:r>
    </w:p>
    <w:p w:rsidR="00E86815" w:rsidRPr="003B01D7" w:rsidRDefault="00E86815" w:rsidP="00E050A5">
      <w:pPr>
        <w:spacing w:line="276" w:lineRule="auto"/>
        <w:ind w:right="50" w:firstLine="841"/>
        <w:rPr>
          <w:rFonts w:ascii="Tahoma" w:hAnsi="Tahoma" w:cs="Tahoma"/>
          <w:sz w:val="4"/>
          <w:szCs w:val="25"/>
        </w:rPr>
      </w:pPr>
    </w:p>
    <w:p w:rsidR="00A33855" w:rsidRDefault="00E8681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Reçoit l’action originaire et constate la déchéance de plein droit de Monsieur KOYANGA LELE Désiré de l’AFDC-A, proclamé provisoirement élu par la CENI ;</w:t>
      </w:r>
    </w:p>
    <w:p w:rsidR="00A33855" w:rsidRPr="004C4291" w:rsidRDefault="00A33855" w:rsidP="00E050A5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406CC1" w:rsidRDefault="00A33855" w:rsidP="004565A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</w:t>
      </w:r>
      <w:r w:rsidR="00511887">
        <w:rPr>
          <w:rFonts w:ascii="Tahoma" w:hAnsi="Tahoma" w:cs="Tahoma"/>
          <w:sz w:val="24"/>
          <w:szCs w:val="25"/>
        </w:rPr>
        <w:t>qu’il y a lieu pour la Cour d’appel de Nord-Ubangi de proclamer le candidat GBAGARA NZUAMBE Marcel de l’ADCN ;</w:t>
      </w:r>
      <w:r w:rsidR="00E86815">
        <w:rPr>
          <w:rFonts w:ascii="Tahoma" w:hAnsi="Tahoma" w:cs="Tahoma"/>
          <w:sz w:val="24"/>
          <w:szCs w:val="25"/>
        </w:rPr>
        <w:t xml:space="preserve"> </w:t>
      </w:r>
    </w:p>
    <w:p w:rsidR="004565A1" w:rsidRPr="003B01D7" w:rsidRDefault="004565A1" w:rsidP="004565A1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406CC1" w:rsidRDefault="007B4EFF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n’y </w:t>
      </w:r>
      <w:r w:rsidR="004565A1">
        <w:rPr>
          <w:rFonts w:ascii="Tahoma" w:hAnsi="Tahoma" w:cs="Tahoma"/>
          <w:sz w:val="24"/>
          <w:szCs w:val="25"/>
        </w:rPr>
        <w:t>a</w:t>
      </w:r>
      <w:r>
        <w:rPr>
          <w:rFonts w:ascii="Tahoma" w:hAnsi="Tahoma" w:cs="Tahoma"/>
          <w:sz w:val="24"/>
          <w:szCs w:val="25"/>
        </w:rPr>
        <w:t xml:space="preserve"> pas lieu à p</w:t>
      </w:r>
      <w:r w:rsidR="00CB65EB">
        <w:rPr>
          <w:rFonts w:ascii="Tahoma" w:hAnsi="Tahoma" w:cs="Tahoma"/>
          <w:sz w:val="24"/>
          <w:szCs w:val="25"/>
        </w:rPr>
        <w:t>aiement des frais de l’instance ;</w:t>
      </w:r>
    </w:p>
    <w:p w:rsidR="00A1584B" w:rsidRPr="004C4291" w:rsidRDefault="00A1584B" w:rsidP="00406CC1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7A759E" w:rsidRDefault="00A1584B" w:rsidP="00406CC1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que le présent arrêt sera signifié aux parties, à la Commission Electorale Nationale Indépendante, CENI en sigle et publié au Journal officiel de la </w:t>
      </w:r>
    </w:p>
    <w:p w:rsidR="007A759E" w:rsidRPr="009F111A" w:rsidRDefault="007A759E" w:rsidP="007A759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218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  <w:u w:val="single"/>
        </w:rPr>
        <w:t>Dix</w:t>
      </w:r>
      <w:r w:rsidRPr="00E51D86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7A759E" w:rsidRDefault="007A759E" w:rsidP="007A759E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</w:p>
    <w:p w:rsidR="00A1584B" w:rsidRDefault="00A1584B" w:rsidP="007A759E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République Démocratique du Co</w:t>
      </w:r>
      <w:r w:rsidR="003B01D7">
        <w:rPr>
          <w:rFonts w:ascii="Tahoma" w:hAnsi="Tahoma" w:cs="Tahoma"/>
          <w:sz w:val="24"/>
          <w:szCs w:val="25"/>
        </w:rPr>
        <w:t xml:space="preserve">ngo ainsi </w:t>
      </w:r>
      <w:r>
        <w:rPr>
          <w:rFonts w:ascii="Tahoma" w:hAnsi="Tahoma" w:cs="Tahoma"/>
          <w:sz w:val="24"/>
          <w:szCs w:val="25"/>
        </w:rPr>
        <w:t xml:space="preserve">qu’aux bulletins </w:t>
      </w:r>
      <w:r w:rsidR="00164EF9">
        <w:rPr>
          <w:rFonts w:ascii="Tahoma" w:hAnsi="Tahoma" w:cs="Tahoma"/>
          <w:sz w:val="24"/>
          <w:szCs w:val="25"/>
        </w:rPr>
        <w:t xml:space="preserve">des </w:t>
      </w:r>
      <w:r w:rsidR="00814A1E">
        <w:rPr>
          <w:rFonts w:ascii="Tahoma" w:hAnsi="Tahoma" w:cs="Tahoma"/>
          <w:sz w:val="24"/>
          <w:szCs w:val="25"/>
        </w:rPr>
        <w:t>décisions et publications des juridictions</w:t>
      </w:r>
      <w:r w:rsidR="006264E0">
        <w:rPr>
          <w:rFonts w:ascii="Tahoma" w:hAnsi="Tahoma" w:cs="Tahoma"/>
          <w:sz w:val="24"/>
          <w:szCs w:val="25"/>
        </w:rPr>
        <w:t xml:space="preserve"> </w:t>
      </w:r>
      <w:r w:rsidR="00287691">
        <w:rPr>
          <w:rFonts w:ascii="Tahoma" w:hAnsi="Tahoma" w:cs="Tahoma"/>
          <w:sz w:val="24"/>
          <w:szCs w:val="25"/>
        </w:rPr>
        <w:t>de l’</w:t>
      </w:r>
      <w:r w:rsidR="00D35A42">
        <w:rPr>
          <w:rFonts w:ascii="Tahoma" w:hAnsi="Tahoma" w:cs="Tahoma"/>
          <w:sz w:val="24"/>
          <w:szCs w:val="25"/>
        </w:rPr>
        <w:t>ordre administratif.</w:t>
      </w:r>
      <w:r w:rsidR="00814A1E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6F4D33" w:rsidRPr="00C441B3" w:rsidRDefault="006F4D33" w:rsidP="00C441B3">
      <w:pPr>
        <w:spacing w:after="0"/>
        <w:ind w:left="0" w:right="50" w:firstLine="0"/>
        <w:rPr>
          <w:rFonts w:ascii="Tahoma" w:hAnsi="Tahoma" w:cs="Tahoma"/>
          <w:b/>
          <w:sz w:val="14"/>
          <w:szCs w:val="25"/>
          <w:u w:val="single"/>
        </w:rPr>
      </w:pPr>
    </w:p>
    <w:p w:rsidR="002F3AC4" w:rsidRPr="002F3AC4" w:rsidRDefault="002F3AC4" w:rsidP="004D4FB1">
      <w:pPr>
        <w:spacing w:after="0"/>
        <w:ind w:left="0" w:right="50"/>
        <w:rPr>
          <w:rFonts w:ascii="Tahoma" w:hAnsi="Tahoma" w:cs="Tahoma"/>
          <w:b/>
          <w:sz w:val="12"/>
          <w:szCs w:val="25"/>
          <w:u w:val="single"/>
        </w:rPr>
      </w:pPr>
    </w:p>
    <w:p w:rsidR="001D3738" w:rsidRPr="00926428" w:rsidRDefault="004D4FB1" w:rsidP="00926428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926428">
        <w:rPr>
          <w:rFonts w:ascii="Tahoma" w:hAnsi="Tahoma" w:cs="Tahoma"/>
          <w:sz w:val="24"/>
          <w:szCs w:val="25"/>
        </w:rPr>
        <w:t>Le Conseil d’Etat</w:t>
      </w:r>
      <w:r w:rsidR="003B01D7">
        <w:rPr>
          <w:rFonts w:ascii="Tahoma" w:hAnsi="Tahoma" w:cs="Tahoma"/>
          <w:sz w:val="24"/>
          <w:szCs w:val="25"/>
        </w:rPr>
        <w:t>, section du contentieux, Chambre des Elections, des Formations Politiques et de</w:t>
      </w:r>
      <w:r w:rsidR="00240FE2">
        <w:rPr>
          <w:rFonts w:ascii="Tahoma" w:hAnsi="Tahoma" w:cs="Tahoma"/>
          <w:sz w:val="24"/>
          <w:szCs w:val="25"/>
        </w:rPr>
        <w:t>s</w:t>
      </w:r>
      <w:r w:rsidR="003B01D7">
        <w:rPr>
          <w:rFonts w:ascii="Tahoma" w:hAnsi="Tahoma" w:cs="Tahoma"/>
          <w:sz w:val="24"/>
          <w:szCs w:val="25"/>
        </w:rPr>
        <w:t xml:space="preserve"> Organismes Professionnels, a ainsi jugé et prononcé à l’audience publique du 11/04/</w:t>
      </w:r>
      <w:r w:rsidR="00C45ACA">
        <w:rPr>
          <w:rFonts w:ascii="Tahoma" w:hAnsi="Tahoma" w:cs="Tahoma"/>
          <w:sz w:val="24"/>
          <w:szCs w:val="25"/>
        </w:rPr>
        <w:t>2024</w:t>
      </w:r>
      <w:r w:rsidRPr="00926428">
        <w:rPr>
          <w:rFonts w:ascii="Tahoma" w:hAnsi="Tahoma" w:cs="Tahoma"/>
          <w:sz w:val="24"/>
          <w:szCs w:val="25"/>
        </w:rPr>
        <w:t xml:space="preserve">, à laquelle </w:t>
      </w:r>
      <w:r w:rsidR="00437516">
        <w:rPr>
          <w:rFonts w:ascii="Tahoma" w:hAnsi="Tahoma" w:cs="Tahoma"/>
          <w:sz w:val="24"/>
          <w:szCs w:val="25"/>
        </w:rPr>
        <w:t>ont siégé</w:t>
      </w:r>
      <w:r w:rsidR="00845EDD">
        <w:rPr>
          <w:rFonts w:ascii="Tahoma" w:hAnsi="Tahoma" w:cs="Tahoma"/>
          <w:sz w:val="24"/>
          <w:szCs w:val="25"/>
        </w:rPr>
        <w:t xml:space="preserve"> les magistrats </w:t>
      </w:r>
      <w:r w:rsidR="00262907">
        <w:rPr>
          <w:b/>
          <w:sz w:val="24"/>
          <w:szCs w:val="25"/>
        </w:rPr>
        <w:t>NSENSELE WA NSENSELE</w:t>
      </w:r>
      <w:r w:rsidR="005B07FC" w:rsidRPr="00926428">
        <w:rPr>
          <w:b/>
          <w:sz w:val="24"/>
          <w:szCs w:val="25"/>
        </w:rPr>
        <w:t xml:space="preserve">, </w:t>
      </w:r>
      <w:r w:rsidR="005B07FC" w:rsidRPr="00926428">
        <w:rPr>
          <w:rFonts w:ascii="Tahoma" w:hAnsi="Tahoma" w:cs="Tahoma"/>
          <w:sz w:val="24"/>
          <w:szCs w:val="25"/>
        </w:rPr>
        <w:t>Président</w:t>
      </w:r>
      <w:r w:rsidR="00262907">
        <w:rPr>
          <w:rFonts w:ascii="Tahoma" w:hAnsi="Tahoma" w:cs="Tahoma"/>
          <w:sz w:val="24"/>
          <w:szCs w:val="25"/>
        </w:rPr>
        <w:t>e</w:t>
      </w:r>
      <w:r w:rsidR="00B92146" w:rsidRPr="00926428">
        <w:rPr>
          <w:rFonts w:ascii="Tahoma" w:hAnsi="Tahoma" w:cs="Tahoma"/>
          <w:sz w:val="24"/>
          <w:szCs w:val="25"/>
        </w:rPr>
        <w:t xml:space="preserve">, </w:t>
      </w:r>
      <w:r w:rsidR="00240FE2">
        <w:rPr>
          <w:b/>
          <w:sz w:val="24"/>
          <w:szCs w:val="25"/>
        </w:rPr>
        <w:t xml:space="preserve">Faustin TABALA KITENE et IBA MAYA, </w:t>
      </w:r>
      <w:r w:rsidR="004873B2" w:rsidRPr="00926428">
        <w:rPr>
          <w:rFonts w:ascii="Tahoma" w:hAnsi="Tahoma" w:cs="Tahoma"/>
          <w:sz w:val="24"/>
          <w:szCs w:val="25"/>
        </w:rPr>
        <w:t xml:space="preserve">Conseillers, avec le concours </w:t>
      </w:r>
      <w:r w:rsidR="00240FE2">
        <w:rPr>
          <w:rFonts w:ascii="Tahoma" w:hAnsi="Tahoma" w:cs="Tahoma"/>
          <w:sz w:val="24"/>
          <w:szCs w:val="25"/>
        </w:rPr>
        <w:t>de l’officier du M</w:t>
      </w:r>
      <w:r w:rsidR="009B53C3">
        <w:rPr>
          <w:rFonts w:ascii="Tahoma" w:hAnsi="Tahoma" w:cs="Tahoma"/>
          <w:sz w:val="24"/>
          <w:szCs w:val="25"/>
        </w:rPr>
        <w:t>inistère public représenté par l’</w:t>
      </w:r>
      <w:r w:rsidR="004603F3">
        <w:rPr>
          <w:rFonts w:ascii="Tahoma" w:hAnsi="Tahoma" w:cs="Tahoma"/>
          <w:sz w:val="24"/>
          <w:szCs w:val="25"/>
        </w:rPr>
        <w:t>A</w:t>
      </w:r>
      <w:r w:rsidR="009B53C3">
        <w:rPr>
          <w:rFonts w:ascii="Tahoma" w:hAnsi="Tahoma" w:cs="Tahoma"/>
          <w:sz w:val="24"/>
          <w:szCs w:val="25"/>
        </w:rPr>
        <w:t>vocat</w:t>
      </w:r>
      <w:r w:rsidR="008F5C0F" w:rsidRPr="00926428">
        <w:rPr>
          <w:sz w:val="24"/>
          <w:szCs w:val="25"/>
        </w:rPr>
        <w:t xml:space="preserve"> </w:t>
      </w:r>
      <w:r w:rsidR="009B53C3">
        <w:rPr>
          <w:sz w:val="24"/>
          <w:szCs w:val="25"/>
        </w:rPr>
        <w:t>g</w:t>
      </w:r>
      <w:r w:rsidR="008F5C0F" w:rsidRPr="00926428">
        <w:rPr>
          <w:sz w:val="24"/>
          <w:szCs w:val="25"/>
        </w:rPr>
        <w:t>énéral</w:t>
      </w:r>
      <w:r w:rsidR="008F5C0F" w:rsidRPr="00926428">
        <w:rPr>
          <w:b/>
          <w:sz w:val="24"/>
          <w:szCs w:val="25"/>
        </w:rPr>
        <w:t xml:space="preserve"> </w:t>
      </w:r>
      <w:r w:rsidR="004603F3">
        <w:rPr>
          <w:b/>
          <w:sz w:val="24"/>
          <w:szCs w:val="25"/>
        </w:rPr>
        <w:t>MIKOMBI Polycarpe</w:t>
      </w:r>
      <w:r w:rsidR="00817B23">
        <w:rPr>
          <w:rFonts w:ascii="Tahoma" w:hAnsi="Tahoma" w:cs="Tahoma"/>
          <w:sz w:val="24"/>
          <w:szCs w:val="25"/>
        </w:rPr>
        <w:t xml:space="preserve"> </w:t>
      </w:r>
      <w:r w:rsidR="00184C15" w:rsidRPr="00926428">
        <w:rPr>
          <w:rFonts w:ascii="Tahoma" w:hAnsi="Tahoma" w:cs="Tahoma"/>
          <w:sz w:val="24"/>
          <w:szCs w:val="25"/>
        </w:rPr>
        <w:t xml:space="preserve">et </w:t>
      </w:r>
      <w:r w:rsidR="00817B23">
        <w:rPr>
          <w:rFonts w:ascii="Tahoma" w:hAnsi="Tahoma" w:cs="Tahoma"/>
          <w:sz w:val="24"/>
          <w:szCs w:val="25"/>
        </w:rPr>
        <w:t xml:space="preserve">l’assistance de </w:t>
      </w:r>
      <w:r w:rsidR="004603F3">
        <w:rPr>
          <w:b/>
          <w:sz w:val="24"/>
          <w:szCs w:val="25"/>
        </w:rPr>
        <w:t>MITE KABAMBA  F.</w:t>
      </w:r>
      <w:r w:rsidR="00184C15" w:rsidRPr="00926428">
        <w:rPr>
          <w:rFonts w:ascii="Tahoma" w:hAnsi="Tahoma" w:cs="Tahoma"/>
          <w:sz w:val="24"/>
          <w:szCs w:val="25"/>
        </w:rPr>
        <w:t>, Greffier du siège.</w:t>
      </w: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4D4FB1">
      <w:pPr>
        <w:spacing w:after="0"/>
        <w:ind w:left="0" w:right="50"/>
        <w:rPr>
          <w:rFonts w:ascii="Tahoma" w:hAnsi="Tahoma" w:cs="Tahoma"/>
          <w:sz w:val="18"/>
          <w:szCs w:val="25"/>
        </w:rPr>
      </w:pP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1D3738">
      <w:pPr>
        <w:spacing w:line="276" w:lineRule="auto"/>
        <w:ind w:right="113" w:firstLine="274"/>
        <w:rPr>
          <w:rFonts w:ascii="Tahoma" w:hAnsi="Tahoma" w:cs="Tahoma"/>
          <w:sz w:val="24"/>
          <w:szCs w:val="25"/>
        </w:rPr>
      </w:pPr>
      <w:r w:rsidRPr="00A87D41">
        <w:rPr>
          <w:rFonts w:ascii="Tahoma" w:hAnsi="Tahoma" w:cs="Tahoma"/>
          <w:sz w:val="25"/>
          <w:szCs w:val="25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    </w:t>
      </w:r>
      <w:r w:rsidR="000462AD">
        <w:rPr>
          <w:rFonts w:ascii="Tahoma" w:hAnsi="Tahoma" w:cs="Tahoma"/>
          <w:sz w:val="24"/>
          <w:szCs w:val="25"/>
        </w:rPr>
        <w:t xml:space="preserve"> </w:t>
      </w:r>
      <w:r w:rsidRPr="001D3738">
        <w:rPr>
          <w:rFonts w:ascii="Tahoma" w:hAnsi="Tahoma" w:cs="Tahoma"/>
          <w:sz w:val="24"/>
          <w:szCs w:val="25"/>
        </w:rPr>
        <w:t xml:space="preserve">        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5"/>
          <w:szCs w:val="25"/>
        </w:rPr>
        <w:t>Le  Président</w:t>
      </w:r>
    </w:p>
    <w:p w:rsidR="001D3738" w:rsidRPr="001D3738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0462AD" w:rsidRDefault="000462AD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sz w:val="23"/>
          <w:szCs w:val="23"/>
        </w:rPr>
      </w:pPr>
      <w:r w:rsidRPr="000462AD">
        <w:rPr>
          <w:b/>
          <w:sz w:val="23"/>
          <w:szCs w:val="23"/>
        </w:rPr>
        <w:t>Faustin TABALA KITENE</w:t>
      </w:r>
      <w:r w:rsidR="00A62CD3" w:rsidRPr="000462AD">
        <w:rPr>
          <w:b/>
          <w:sz w:val="23"/>
          <w:szCs w:val="23"/>
        </w:rPr>
        <w:t xml:space="preserve">   </w:t>
      </w:r>
      <w:r w:rsidRPr="000462AD">
        <w:rPr>
          <w:b/>
          <w:sz w:val="23"/>
          <w:szCs w:val="23"/>
        </w:rPr>
        <w:t xml:space="preserve">  </w:t>
      </w:r>
      <w:r>
        <w:rPr>
          <w:b/>
          <w:sz w:val="23"/>
          <w:szCs w:val="23"/>
        </w:rPr>
        <w:t xml:space="preserve">    </w:t>
      </w:r>
      <w:r w:rsidR="00C441B3" w:rsidRPr="000462AD">
        <w:rPr>
          <w:b/>
          <w:sz w:val="23"/>
          <w:szCs w:val="23"/>
        </w:rPr>
        <w:t xml:space="preserve"> </w:t>
      </w:r>
      <w:r w:rsidRPr="000462AD">
        <w:rPr>
          <w:b/>
          <w:sz w:val="23"/>
          <w:szCs w:val="23"/>
        </w:rPr>
        <w:t xml:space="preserve">NSENSELE WA NSENSELE 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0462AD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r>
        <w:rPr>
          <w:b/>
          <w:sz w:val="24"/>
          <w:szCs w:val="25"/>
        </w:rPr>
        <w:t>IBA MAYA</w:t>
      </w:r>
    </w:p>
    <w:p w:rsidR="001D3738" w:rsidRPr="004C4291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14"/>
          <w:szCs w:val="25"/>
          <w:lang w:eastAsia="en-US"/>
        </w:rPr>
      </w:pPr>
      <w:bookmarkStart w:id="0" w:name="_GoBack"/>
      <w:bookmarkEnd w:id="0"/>
    </w:p>
    <w:p w:rsidR="001D3738" w:rsidRPr="00B4794A" w:rsidRDefault="006F4D33" w:rsidP="002A0E35">
      <w:pPr>
        <w:ind w:left="851" w:right="0" w:firstLine="184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1D3738" w:rsidRPr="00B4794A">
        <w:rPr>
          <w:rFonts w:ascii="Tahoma" w:hAnsi="Tahoma" w:cs="Tahoma"/>
          <w:sz w:val="25"/>
          <w:szCs w:val="25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4C4291" w:rsidRDefault="000462AD" w:rsidP="004C4291">
      <w:pPr>
        <w:ind w:left="426" w:right="0" w:firstLine="1842"/>
        <w:rPr>
          <w:rFonts w:ascii="Tahoma" w:hAnsi="Tahoma" w:cs="Tahoma"/>
          <w:sz w:val="24"/>
          <w:szCs w:val="25"/>
        </w:rPr>
      </w:pPr>
      <w:r w:rsidRPr="004C4291">
        <w:rPr>
          <w:b/>
          <w:sz w:val="24"/>
          <w:szCs w:val="25"/>
        </w:rPr>
        <w:t>MITE KABAMBA F.</w:t>
      </w:r>
    </w:p>
    <w:p w:rsidR="004D4FB1" w:rsidRPr="004D4FB1" w:rsidRDefault="00184C15" w:rsidP="004D4FB1">
      <w:pPr>
        <w:spacing w:after="0"/>
        <w:ind w:left="0" w:right="50"/>
        <w:rPr>
          <w:rFonts w:ascii="Tahoma" w:hAnsi="Tahoma" w:cs="Tahoma"/>
          <w:b/>
          <w:sz w:val="25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2321" w:rsidRDefault="00E42321" w:rsidP="00D45B24">
      <w:pPr>
        <w:spacing w:after="0" w:line="240" w:lineRule="auto"/>
      </w:pPr>
      <w:r>
        <w:separator/>
      </w:r>
    </w:p>
  </w:endnote>
  <w:endnote w:type="continuationSeparator" w:id="0">
    <w:p w:rsidR="00E42321" w:rsidRDefault="00E42321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2321" w:rsidRDefault="00E42321" w:rsidP="00D45B24">
      <w:pPr>
        <w:spacing w:after="0" w:line="240" w:lineRule="auto"/>
      </w:pPr>
      <w:r>
        <w:separator/>
      </w:r>
    </w:p>
  </w:footnote>
  <w:footnote w:type="continuationSeparator" w:id="0">
    <w:p w:rsidR="00E42321" w:rsidRDefault="00E42321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FA8"/>
    <w:rsid w:val="00004C50"/>
    <w:rsid w:val="00005DC7"/>
    <w:rsid w:val="00005E07"/>
    <w:rsid w:val="00006019"/>
    <w:rsid w:val="00010CC1"/>
    <w:rsid w:val="00011F60"/>
    <w:rsid w:val="00011FCC"/>
    <w:rsid w:val="000130E5"/>
    <w:rsid w:val="0001430D"/>
    <w:rsid w:val="000151B7"/>
    <w:rsid w:val="0001556C"/>
    <w:rsid w:val="00016BAE"/>
    <w:rsid w:val="00020318"/>
    <w:rsid w:val="000210DA"/>
    <w:rsid w:val="00021B31"/>
    <w:rsid w:val="000227D6"/>
    <w:rsid w:val="00024167"/>
    <w:rsid w:val="00027CB9"/>
    <w:rsid w:val="00030A90"/>
    <w:rsid w:val="00030D06"/>
    <w:rsid w:val="00030DE7"/>
    <w:rsid w:val="00030EFD"/>
    <w:rsid w:val="00032E9A"/>
    <w:rsid w:val="000340D7"/>
    <w:rsid w:val="000350E3"/>
    <w:rsid w:val="00036C7F"/>
    <w:rsid w:val="00037D8E"/>
    <w:rsid w:val="0004107C"/>
    <w:rsid w:val="0004184C"/>
    <w:rsid w:val="00042A42"/>
    <w:rsid w:val="00042E06"/>
    <w:rsid w:val="00043452"/>
    <w:rsid w:val="00043E57"/>
    <w:rsid w:val="000449A7"/>
    <w:rsid w:val="000462AD"/>
    <w:rsid w:val="00046975"/>
    <w:rsid w:val="0004731E"/>
    <w:rsid w:val="000519D1"/>
    <w:rsid w:val="000531B3"/>
    <w:rsid w:val="00054C73"/>
    <w:rsid w:val="00055934"/>
    <w:rsid w:val="00055BE4"/>
    <w:rsid w:val="00063CB2"/>
    <w:rsid w:val="00064E6E"/>
    <w:rsid w:val="000659A7"/>
    <w:rsid w:val="00065BD3"/>
    <w:rsid w:val="00067B6C"/>
    <w:rsid w:val="000703C7"/>
    <w:rsid w:val="00070841"/>
    <w:rsid w:val="00070DF0"/>
    <w:rsid w:val="000713E3"/>
    <w:rsid w:val="0007174D"/>
    <w:rsid w:val="000724CA"/>
    <w:rsid w:val="00072EA3"/>
    <w:rsid w:val="0007452F"/>
    <w:rsid w:val="00075368"/>
    <w:rsid w:val="0008038A"/>
    <w:rsid w:val="000808D8"/>
    <w:rsid w:val="00080E9E"/>
    <w:rsid w:val="00081335"/>
    <w:rsid w:val="00082694"/>
    <w:rsid w:val="000844E8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432"/>
    <w:rsid w:val="00095B9C"/>
    <w:rsid w:val="00096091"/>
    <w:rsid w:val="000A07FB"/>
    <w:rsid w:val="000A100D"/>
    <w:rsid w:val="000A1A49"/>
    <w:rsid w:val="000A5261"/>
    <w:rsid w:val="000B1FD8"/>
    <w:rsid w:val="000B2D42"/>
    <w:rsid w:val="000B729A"/>
    <w:rsid w:val="000B79B2"/>
    <w:rsid w:val="000C17E0"/>
    <w:rsid w:val="000C4F6A"/>
    <w:rsid w:val="000C59A8"/>
    <w:rsid w:val="000C5B34"/>
    <w:rsid w:val="000C7EAC"/>
    <w:rsid w:val="000D20E9"/>
    <w:rsid w:val="000D2A4B"/>
    <w:rsid w:val="000D3C73"/>
    <w:rsid w:val="000D4F28"/>
    <w:rsid w:val="000D5783"/>
    <w:rsid w:val="000D5CDC"/>
    <w:rsid w:val="000E1562"/>
    <w:rsid w:val="000E674C"/>
    <w:rsid w:val="000E757D"/>
    <w:rsid w:val="000F274F"/>
    <w:rsid w:val="000F4A91"/>
    <w:rsid w:val="000F6658"/>
    <w:rsid w:val="000F7BF7"/>
    <w:rsid w:val="00100413"/>
    <w:rsid w:val="001004AC"/>
    <w:rsid w:val="001020F8"/>
    <w:rsid w:val="00102483"/>
    <w:rsid w:val="00104639"/>
    <w:rsid w:val="00104869"/>
    <w:rsid w:val="0010632F"/>
    <w:rsid w:val="0010783F"/>
    <w:rsid w:val="00107DE9"/>
    <w:rsid w:val="0011007A"/>
    <w:rsid w:val="00110E42"/>
    <w:rsid w:val="00111C6A"/>
    <w:rsid w:val="00113612"/>
    <w:rsid w:val="00113EC1"/>
    <w:rsid w:val="00114AF3"/>
    <w:rsid w:val="00115099"/>
    <w:rsid w:val="00116622"/>
    <w:rsid w:val="00116DDB"/>
    <w:rsid w:val="001209BD"/>
    <w:rsid w:val="00120F3C"/>
    <w:rsid w:val="00121464"/>
    <w:rsid w:val="001217BA"/>
    <w:rsid w:val="00123C60"/>
    <w:rsid w:val="0012412C"/>
    <w:rsid w:val="0012428A"/>
    <w:rsid w:val="00125894"/>
    <w:rsid w:val="001315AC"/>
    <w:rsid w:val="00132DCC"/>
    <w:rsid w:val="00132E10"/>
    <w:rsid w:val="00133AFA"/>
    <w:rsid w:val="00134EB5"/>
    <w:rsid w:val="00134F7B"/>
    <w:rsid w:val="00136ABA"/>
    <w:rsid w:val="00140889"/>
    <w:rsid w:val="001427B0"/>
    <w:rsid w:val="00143438"/>
    <w:rsid w:val="001441B1"/>
    <w:rsid w:val="00145193"/>
    <w:rsid w:val="00145C93"/>
    <w:rsid w:val="00146177"/>
    <w:rsid w:val="0015061B"/>
    <w:rsid w:val="00152AA5"/>
    <w:rsid w:val="00152C04"/>
    <w:rsid w:val="00152CE7"/>
    <w:rsid w:val="00153F5A"/>
    <w:rsid w:val="00156F67"/>
    <w:rsid w:val="00160D44"/>
    <w:rsid w:val="00161AD6"/>
    <w:rsid w:val="00161E06"/>
    <w:rsid w:val="00163104"/>
    <w:rsid w:val="00164EF9"/>
    <w:rsid w:val="00165C37"/>
    <w:rsid w:val="00167E57"/>
    <w:rsid w:val="00170788"/>
    <w:rsid w:val="001733A1"/>
    <w:rsid w:val="001737A0"/>
    <w:rsid w:val="0017493C"/>
    <w:rsid w:val="001774AC"/>
    <w:rsid w:val="0018045B"/>
    <w:rsid w:val="001809A6"/>
    <w:rsid w:val="00182441"/>
    <w:rsid w:val="00184B93"/>
    <w:rsid w:val="00184C15"/>
    <w:rsid w:val="00186415"/>
    <w:rsid w:val="0019173A"/>
    <w:rsid w:val="00192AC1"/>
    <w:rsid w:val="001970B9"/>
    <w:rsid w:val="001979BB"/>
    <w:rsid w:val="001A10E1"/>
    <w:rsid w:val="001A2630"/>
    <w:rsid w:val="001A26F5"/>
    <w:rsid w:val="001A2D84"/>
    <w:rsid w:val="001A39E2"/>
    <w:rsid w:val="001A4C55"/>
    <w:rsid w:val="001A5E92"/>
    <w:rsid w:val="001A6649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5675"/>
    <w:rsid w:val="001B6908"/>
    <w:rsid w:val="001B6C6B"/>
    <w:rsid w:val="001C0D63"/>
    <w:rsid w:val="001C1B48"/>
    <w:rsid w:val="001C448B"/>
    <w:rsid w:val="001C4932"/>
    <w:rsid w:val="001D0BE0"/>
    <w:rsid w:val="001D0E65"/>
    <w:rsid w:val="001D21E8"/>
    <w:rsid w:val="001D3738"/>
    <w:rsid w:val="001D4A17"/>
    <w:rsid w:val="001D4E0E"/>
    <w:rsid w:val="001D51F6"/>
    <w:rsid w:val="001D580C"/>
    <w:rsid w:val="001D7904"/>
    <w:rsid w:val="001E0FC5"/>
    <w:rsid w:val="001E22C6"/>
    <w:rsid w:val="001E6E98"/>
    <w:rsid w:val="001E7D2B"/>
    <w:rsid w:val="001F0B34"/>
    <w:rsid w:val="001F0FCA"/>
    <w:rsid w:val="001F25A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50D9"/>
    <w:rsid w:val="0020610B"/>
    <w:rsid w:val="00207C3B"/>
    <w:rsid w:val="00210287"/>
    <w:rsid w:val="0021099F"/>
    <w:rsid w:val="00211DD1"/>
    <w:rsid w:val="0021350C"/>
    <w:rsid w:val="002137E3"/>
    <w:rsid w:val="0021403C"/>
    <w:rsid w:val="00214049"/>
    <w:rsid w:val="0021448D"/>
    <w:rsid w:val="00220236"/>
    <w:rsid w:val="002209B5"/>
    <w:rsid w:val="00221E0C"/>
    <w:rsid w:val="00222443"/>
    <w:rsid w:val="002224D5"/>
    <w:rsid w:val="002239CC"/>
    <w:rsid w:val="0022407B"/>
    <w:rsid w:val="00225650"/>
    <w:rsid w:val="002257C0"/>
    <w:rsid w:val="002257CA"/>
    <w:rsid w:val="00230019"/>
    <w:rsid w:val="0023048C"/>
    <w:rsid w:val="00232074"/>
    <w:rsid w:val="00232D7E"/>
    <w:rsid w:val="00233C38"/>
    <w:rsid w:val="00236694"/>
    <w:rsid w:val="00236D7C"/>
    <w:rsid w:val="00236ED5"/>
    <w:rsid w:val="00240FE2"/>
    <w:rsid w:val="0024104E"/>
    <w:rsid w:val="002411AF"/>
    <w:rsid w:val="00241CBC"/>
    <w:rsid w:val="0024227E"/>
    <w:rsid w:val="00242A8C"/>
    <w:rsid w:val="00243327"/>
    <w:rsid w:val="002437C5"/>
    <w:rsid w:val="00243DC6"/>
    <w:rsid w:val="00244CAF"/>
    <w:rsid w:val="00245ADF"/>
    <w:rsid w:val="002462EF"/>
    <w:rsid w:val="002465B4"/>
    <w:rsid w:val="00251122"/>
    <w:rsid w:val="0025125E"/>
    <w:rsid w:val="00251BA6"/>
    <w:rsid w:val="00253E95"/>
    <w:rsid w:val="00254271"/>
    <w:rsid w:val="00255A54"/>
    <w:rsid w:val="002562C2"/>
    <w:rsid w:val="00257B9F"/>
    <w:rsid w:val="00260475"/>
    <w:rsid w:val="002604F7"/>
    <w:rsid w:val="002612EC"/>
    <w:rsid w:val="002621A8"/>
    <w:rsid w:val="00262906"/>
    <w:rsid w:val="00262907"/>
    <w:rsid w:val="0026481D"/>
    <w:rsid w:val="0026487C"/>
    <w:rsid w:val="0026564D"/>
    <w:rsid w:val="002669E2"/>
    <w:rsid w:val="002700F3"/>
    <w:rsid w:val="002703D2"/>
    <w:rsid w:val="002710B2"/>
    <w:rsid w:val="00271250"/>
    <w:rsid w:val="0027143A"/>
    <w:rsid w:val="002746EA"/>
    <w:rsid w:val="002756B2"/>
    <w:rsid w:val="0027582B"/>
    <w:rsid w:val="00281F41"/>
    <w:rsid w:val="00283A01"/>
    <w:rsid w:val="00283AEE"/>
    <w:rsid w:val="0028402F"/>
    <w:rsid w:val="002866D2"/>
    <w:rsid w:val="00287691"/>
    <w:rsid w:val="00287E88"/>
    <w:rsid w:val="00291F3A"/>
    <w:rsid w:val="0029240B"/>
    <w:rsid w:val="00292BB6"/>
    <w:rsid w:val="00294B8D"/>
    <w:rsid w:val="00294FC2"/>
    <w:rsid w:val="0029512B"/>
    <w:rsid w:val="00295AE4"/>
    <w:rsid w:val="0029631B"/>
    <w:rsid w:val="00296A37"/>
    <w:rsid w:val="00297213"/>
    <w:rsid w:val="0029755E"/>
    <w:rsid w:val="002A0E35"/>
    <w:rsid w:val="002A12CB"/>
    <w:rsid w:val="002A1926"/>
    <w:rsid w:val="002A2C00"/>
    <w:rsid w:val="002A3B9C"/>
    <w:rsid w:val="002A4DEB"/>
    <w:rsid w:val="002A509B"/>
    <w:rsid w:val="002A61A4"/>
    <w:rsid w:val="002A61C7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5DA"/>
    <w:rsid w:val="002C6B2B"/>
    <w:rsid w:val="002C6FF8"/>
    <w:rsid w:val="002C7250"/>
    <w:rsid w:val="002C7C67"/>
    <w:rsid w:val="002D118A"/>
    <w:rsid w:val="002D1A35"/>
    <w:rsid w:val="002D3821"/>
    <w:rsid w:val="002D3AD3"/>
    <w:rsid w:val="002D409B"/>
    <w:rsid w:val="002D5618"/>
    <w:rsid w:val="002D5BE0"/>
    <w:rsid w:val="002D7080"/>
    <w:rsid w:val="002E0A5A"/>
    <w:rsid w:val="002E0C20"/>
    <w:rsid w:val="002E109D"/>
    <w:rsid w:val="002E3A38"/>
    <w:rsid w:val="002E67A5"/>
    <w:rsid w:val="002F06A3"/>
    <w:rsid w:val="002F0729"/>
    <w:rsid w:val="002F0F4C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512F"/>
    <w:rsid w:val="00305FF5"/>
    <w:rsid w:val="00310CA0"/>
    <w:rsid w:val="00310E2C"/>
    <w:rsid w:val="0031120F"/>
    <w:rsid w:val="00312156"/>
    <w:rsid w:val="00312D6E"/>
    <w:rsid w:val="0031332D"/>
    <w:rsid w:val="00313A79"/>
    <w:rsid w:val="00313B64"/>
    <w:rsid w:val="00313ED4"/>
    <w:rsid w:val="00314F4C"/>
    <w:rsid w:val="00315244"/>
    <w:rsid w:val="00315251"/>
    <w:rsid w:val="0032223E"/>
    <w:rsid w:val="003228A6"/>
    <w:rsid w:val="00323AFC"/>
    <w:rsid w:val="00324F14"/>
    <w:rsid w:val="0032552D"/>
    <w:rsid w:val="00326BEC"/>
    <w:rsid w:val="00327323"/>
    <w:rsid w:val="00327A88"/>
    <w:rsid w:val="00331936"/>
    <w:rsid w:val="0033264A"/>
    <w:rsid w:val="003336E3"/>
    <w:rsid w:val="00333808"/>
    <w:rsid w:val="00334045"/>
    <w:rsid w:val="0033445E"/>
    <w:rsid w:val="00337A34"/>
    <w:rsid w:val="00337C60"/>
    <w:rsid w:val="00337D7E"/>
    <w:rsid w:val="0034047A"/>
    <w:rsid w:val="00341B2C"/>
    <w:rsid w:val="00344523"/>
    <w:rsid w:val="003454A3"/>
    <w:rsid w:val="00347918"/>
    <w:rsid w:val="00350031"/>
    <w:rsid w:val="003508C2"/>
    <w:rsid w:val="003512D0"/>
    <w:rsid w:val="00351506"/>
    <w:rsid w:val="00351EC7"/>
    <w:rsid w:val="003522E0"/>
    <w:rsid w:val="0035247A"/>
    <w:rsid w:val="00353079"/>
    <w:rsid w:val="00354A63"/>
    <w:rsid w:val="00354C6C"/>
    <w:rsid w:val="0035700C"/>
    <w:rsid w:val="00357D70"/>
    <w:rsid w:val="00360FC9"/>
    <w:rsid w:val="00363C3F"/>
    <w:rsid w:val="003653CD"/>
    <w:rsid w:val="00365DBF"/>
    <w:rsid w:val="003671B9"/>
    <w:rsid w:val="003671D9"/>
    <w:rsid w:val="0036782F"/>
    <w:rsid w:val="00367C93"/>
    <w:rsid w:val="0037061A"/>
    <w:rsid w:val="00371504"/>
    <w:rsid w:val="003739DF"/>
    <w:rsid w:val="0037561B"/>
    <w:rsid w:val="003765D0"/>
    <w:rsid w:val="00376D00"/>
    <w:rsid w:val="00376E0B"/>
    <w:rsid w:val="00377B62"/>
    <w:rsid w:val="00377DCA"/>
    <w:rsid w:val="00381322"/>
    <w:rsid w:val="00381C80"/>
    <w:rsid w:val="0038295B"/>
    <w:rsid w:val="0038428A"/>
    <w:rsid w:val="00384851"/>
    <w:rsid w:val="0038729E"/>
    <w:rsid w:val="003878F9"/>
    <w:rsid w:val="003914AD"/>
    <w:rsid w:val="003924BF"/>
    <w:rsid w:val="003934D8"/>
    <w:rsid w:val="00393E65"/>
    <w:rsid w:val="00394681"/>
    <w:rsid w:val="00395283"/>
    <w:rsid w:val="00395B5C"/>
    <w:rsid w:val="00396A3A"/>
    <w:rsid w:val="00396ED4"/>
    <w:rsid w:val="003978D3"/>
    <w:rsid w:val="00397B79"/>
    <w:rsid w:val="003A0563"/>
    <w:rsid w:val="003A1D8A"/>
    <w:rsid w:val="003A26D0"/>
    <w:rsid w:val="003A2F70"/>
    <w:rsid w:val="003A31E3"/>
    <w:rsid w:val="003A385D"/>
    <w:rsid w:val="003A3AAB"/>
    <w:rsid w:val="003A4223"/>
    <w:rsid w:val="003A490A"/>
    <w:rsid w:val="003A66EF"/>
    <w:rsid w:val="003A6722"/>
    <w:rsid w:val="003A6E99"/>
    <w:rsid w:val="003A7135"/>
    <w:rsid w:val="003A7763"/>
    <w:rsid w:val="003B01D7"/>
    <w:rsid w:val="003B09E0"/>
    <w:rsid w:val="003B325E"/>
    <w:rsid w:val="003B60D7"/>
    <w:rsid w:val="003B619E"/>
    <w:rsid w:val="003B68CE"/>
    <w:rsid w:val="003B6BBF"/>
    <w:rsid w:val="003B6C5B"/>
    <w:rsid w:val="003B7BCA"/>
    <w:rsid w:val="003C2ED9"/>
    <w:rsid w:val="003C31AC"/>
    <w:rsid w:val="003C3687"/>
    <w:rsid w:val="003C7B61"/>
    <w:rsid w:val="003D09B1"/>
    <w:rsid w:val="003D1D5D"/>
    <w:rsid w:val="003D2163"/>
    <w:rsid w:val="003D2983"/>
    <w:rsid w:val="003D3BD0"/>
    <w:rsid w:val="003D3D33"/>
    <w:rsid w:val="003D41B1"/>
    <w:rsid w:val="003D453D"/>
    <w:rsid w:val="003D529A"/>
    <w:rsid w:val="003D6FC5"/>
    <w:rsid w:val="003D79B1"/>
    <w:rsid w:val="003E065A"/>
    <w:rsid w:val="003E07E0"/>
    <w:rsid w:val="003E18DE"/>
    <w:rsid w:val="003E2164"/>
    <w:rsid w:val="003E3FD8"/>
    <w:rsid w:val="003E4C88"/>
    <w:rsid w:val="003E54CA"/>
    <w:rsid w:val="003F17C1"/>
    <w:rsid w:val="003F1A30"/>
    <w:rsid w:val="003F341F"/>
    <w:rsid w:val="003F44FE"/>
    <w:rsid w:val="003F63D1"/>
    <w:rsid w:val="003F66D9"/>
    <w:rsid w:val="003F6C96"/>
    <w:rsid w:val="003F7E08"/>
    <w:rsid w:val="0040029E"/>
    <w:rsid w:val="0040151F"/>
    <w:rsid w:val="00402EAF"/>
    <w:rsid w:val="0040328D"/>
    <w:rsid w:val="0040337E"/>
    <w:rsid w:val="00403436"/>
    <w:rsid w:val="0040555D"/>
    <w:rsid w:val="00405CD3"/>
    <w:rsid w:val="00405F46"/>
    <w:rsid w:val="00406B23"/>
    <w:rsid w:val="00406CC1"/>
    <w:rsid w:val="004072E0"/>
    <w:rsid w:val="00411963"/>
    <w:rsid w:val="004130CB"/>
    <w:rsid w:val="0041316F"/>
    <w:rsid w:val="0041434B"/>
    <w:rsid w:val="00415D34"/>
    <w:rsid w:val="00415EC2"/>
    <w:rsid w:val="00420EB8"/>
    <w:rsid w:val="00421B26"/>
    <w:rsid w:val="00421C23"/>
    <w:rsid w:val="00422255"/>
    <w:rsid w:val="004227B7"/>
    <w:rsid w:val="004231DA"/>
    <w:rsid w:val="00423B60"/>
    <w:rsid w:val="00424566"/>
    <w:rsid w:val="00425B50"/>
    <w:rsid w:val="004263E7"/>
    <w:rsid w:val="00426FB8"/>
    <w:rsid w:val="00427417"/>
    <w:rsid w:val="00433A65"/>
    <w:rsid w:val="004342AC"/>
    <w:rsid w:val="0043509B"/>
    <w:rsid w:val="00437516"/>
    <w:rsid w:val="00440BAB"/>
    <w:rsid w:val="00441169"/>
    <w:rsid w:val="00441B17"/>
    <w:rsid w:val="004423A4"/>
    <w:rsid w:val="00443631"/>
    <w:rsid w:val="004443B3"/>
    <w:rsid w:val="00445FD2"/>
    <w:rsid w:val="004473C6"/>
    <w:rsid w:val="00451A61"/>
    <w:rsid w:val="00451BD2"/>
    <w:rsid w:val="0045389F"/>
    <w:rsid w:val="004565A1"/>
    <w:rsid w:val="0045687D"/>
    <w:rsid w:val="00460119"/>
    <w:rsid w:val="004603F3"/>
    <w:rsid w:val="004624B9"/>
    <w:rsid w:val="00463E1A"/>
    <w:rsid w:val="0046562A"/>
    <w:rsid w:val="00466252"/>
    <w:rsid w:val="0046676D"/>
    <w:rsid w:val="00466FB5"/>
    <w:rsid w:val="00467FF1"/>
    <w:rsid w:val="00470081"/>
    <w:rsid w:val="00472532"/>
    <w:rsid w:val="004744C6"/>
    <w:rsid w:val="00476CE7"/>
    <w:rsid w:val="00476E9B"/>
    <w:rsid w:val="00480151"/>
    <w:rsid w:val="00480659"/>
    <w:rsid w:val="00480815"/>
    <w:rsid w:val="00482812"/>
    <w:rsid w:val="00484432"/>
    <w:rsid w:val="00485337"/>
    <w:rsid w:val="0048599F"/>
    <w:rsid w:val="004864FA"/>
    <w:rsid w:val="004873B2"/>
    <w:rsid w:val="00491ABA"/>
    <w:rsid w:val="00494D66"/>
    <w:rsid w:val="00495295"/>
    <w:rsid w:val="00496F86"/>
    <w:rsid w:val="00497C06"/>
    <w:rsid w:val="004A00D9"/>
    <w:rsid w:val="004A138D"/>
    <w:rsid w:val="004A2378"/>
    <w:rsid w:val="004A2557"/>
    <w:rsid w:val="004A3483"/>
    <w:rsid w:val="004A5A3E"/>
    <w:rsid w:val="004A63D7"/>
    <w:rsid w:val="004A6E7E"/>
    <w:rsid w:val="004B0BDF"/>
    <w:rsid w:val="004B431D"/>
    <w:rsid w:val="004B7A43"/>
    <w:rsid w:val="004C0CFF"/>
    <w:rsid w:val="004C10F5"/>
    <w:rsid w:val="004C2573"/>
    <w:rsid w:val="004C3116"/>
    <w:rsid w:val="004C4291"/>
    <w:rsid w:val="004C4878"/>
    <w:rsid w:val="004C4E8F"/>
    <w:rsid w:val="004C500B"/>
    <w:rsid w:val="004C52A4"/>
    <w:rsid w:val="004C5429"/>
    <w:rsid w:val="004C601D"/>
    <w:rsid w:val="004C6D88"/>
    <w:rsid w:val="004D0BB1"/>
    <w:rsid w:val="004D1314"/>
    <w:rsid w:val="004D169B"/>
    <w:rsid w:val="004D3596"/>
    <w:rsid w:val="004D3ACC"/>
    <w:rsid w:val="004D3C04"/>
    <w:rsid w:val="004D4FB1"/>
    <w:rsid w:val="004D551F"/>
    <w:rsid w:val="004D5899"/>
    <w:rsid w:val="004D5F36"/>
    <w:rsid w:val="004D7461"/>
    <w:rsid w:val="004D7553"/>
    <w:rsid w:val="004E0E83"/>
    <w:rsid w:val="004E2758"/>
    <w:rsid w:val="004E2E66"/>
    <w:rsid w:val="004E307C"/>
    <w:rsid w:val="004E4E77"/>
    <w:rsid w:val="004F086D"/>
    <w:rsid w:val="004F1072"/>
    <w:rsid w:val="004F12CD"/>
    <w:rsid w:val="004F1378"/>
    <w:rsid w:val="004F39C7"/>
    <w:rsid w:val="004F45AA"/>
    <w:rsid w:val="004F4C6D"/>
    <w:rsid w:val="004F54FE"/>
    <w:rsid w:val="004F5CDD"/>
    <w:rsid w:val="004F6199"/>
    <w:rsid w:val="004F7B1A"/>
    <w:rsid w:val="004F7E73"/>
    <w:rsid w:val="00500137"/>
    <w:rsid w:val="005002F4"/>
    <w:rsid w:val="00500AFF"/>
    <w:rsid w:val="00501440"/>
    <w:rsid w:val="0050365D"/>
    <w:rsid w:val="00503A9B"/>
    <w:rsid w:val="00506BE4"/>
    <w:rsid w:val="00507081"/>
    <w:rsid w:val="0050708F"/>
    <w:rsid w:val="005106DC"/>
    <w:rsid w:val="005113F0"/>
    <w:rsid w:val="00511887"/>
    <w:rsid w:val="00512D1E"/>
    <w:rsid w:val="005130B5"/>
    <w:rsid w:val="00513842"/>
    <w:rsid w:val="00514B97"/>
    <w:rsid w:val="00517424"/>
    <w:rsid w:val="00520E68"/>
    <w:rsid w:val="005214DC"/>
    <w:rsid w:val="0052155E"/>
    <w:rsid w:val="00522BD9"/>
    <w:rsid w:val="00527344"/>
    <w:rsid w:val="005307D8"/>
    <w:rsid w:val="00531A78"/>
    <w:rsid w:val="00532127"/>
    <w:rsid w:val="00534730"/>
    <w:rsid w:val="005363B4"/>
    <w:rsid w:val="00537247"/>
    <w:rsid w:val="00537BAB"/>
    <w:rsid w:val="00537F2F"/>
    <w:rsid w:val="005406EB"/>
    <w:rsid w:val="00540A80"/>
    <w:rsid w:val="00541ECF"/>
    <w:rsid w:val="00542118"/>
    <w:rsid w:val="00544116"/>
    <w:rsid w:val="00544220"/>
    <w:rsid w:val="00544F53"/>
    <w:rsid w:val="00545F32"/>
    <w:rsid w:val="0054637E"/>
    <w:rsid w:val="0054698A"/>
    <w:rsid w:val="0055286E"/>
    <w:rsid w:val="00553664"/>
    <w:rsid w:val="00553EFC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7988"/>
    <w:rsid w:val="00587EC5"/>
    <w:rsid w:val="0059018F"/>
    <w:rsid w:val="005904BF"/>
    <w:rsid w:val="00591C45"/>
    <w:rsid w:val="00591F18"/>
    <w:rsid w:val="005924B4"/>
    <w:rsid w:val="0059314B"/>
    <w:rsid w:val="005933C7"/>
    <w:rsid w:val="00594DC6"/>
    <w:rsid w:val="00595D71"/>
    <w:rsid w:val="00596812"/>
    <w:rsid w:val="00597641"/>
    <w:rsid w:val="00597B5F"/>
    <w:rsid w:val="00597F6D"/>
    <w:rsid w:val="005A030D"/>
    <w:rsid w:val="005A0CF1"/>
    <w:rsid w:val="005A0E09"/>
    <w:rsid w:val="005A241A"/>
    <w:rsid w:val="005A3BF4"/>
    <w:rsid w:val="005A4046"/>
    <w:rsid w:val="005A6CD4"/>
    <w:rsid w:val="005A795B"/>
    <w:rsid w:val="005A79E4"/>
    <w:rsid w:val="005B07FC"/>
    <w:rsid w:val="005B2281"/>
    <w:rsid w:val="005B24C2"/>
    <w:rsid w:val="005B4955"/>
    <w:rsid w:val="005B601A"/>
    <w:rsid w:val="005B621D"/>
    <w:rsid w:val="005B651D"/>
    <w:rsid w:val="005B73B9"/>
    <w:rsid w:val="005B74A9"/>
    <w:rsid w:val="005B74BF"/>
    <w:rsid w:val="005B7770"/>
    <w:rsid w:val="005C2F5E"/>
    <w:rsid w:val="005C2FC1"/>
    <w:rsid w:val="005C4004"/>
    <w:rsid w:val="005C42B4"/>
    <w:rsid w:val="005C4827"/>
    <w:rsid w:val="005C562F"/>
    <w:rsid w:val="005C5973"/>
    <w:rsid w:val="005C5B54"/>
    <w:rsid w:val="005C6D04"/>
    <w:rsid w:val="005D206C"/>
    <w:rsid w:val="005D27C6"/>
    <w:rsid w:val="005D4FAF"/>
    <w:rsid w:val="005E0364"/>
    <w:rsid w:val="005E0868"/>
    <w:rsid w:val="005E6164"/>
    <w:rsid w:val="005E6A13"/>
    <w:rsid w:val="005F0046"/>
    <w:rsid w:val="005F176A"/>
    <w:rsid w:val="005F2870"/>
    <w:rsid w:val="005F44BE"/>
    <w:rsid w:val="005F48C1"/>
    <w:rsid w:val="0060065E"/>
    <w:rsid w:val="00601852"/>
    <w:rsid w:val="00601EE2"/>
    <w:rsid w:val="00602D1F"/>
    <w:rsid w:val="006063F2"/>
    <w:rsid w:val="00606752"/>
    <w:rsid w:val="006067BF"/>
    <w:rsid w:val="006104AC"/>
    <w:rsid w:val="00610C41"/>
    <w:rsid w:val="00611F65"/>
    <w:rsid w:val="006125FF"/>
    <w:rsid w:val="00612AB1"/>
    <w:rsid w:val="006174E5"/>
    <w:rsid w:val="00617847"/>
    <w:rsid w:val="00623087"/>
    <w:rsid w:val="00623247"/>
    <w:rsid w:val="00623960"/>
    <w:rsid w:val="00625F4C"/>
    <w:rsid w:val="006264E0"/>
    <w:rsid w:val="00627097"/>
    <w:rsid w:val="00627240"/>
    <w:rsid w:val="0063161D"/>
    <w:rsid w:val="006334B9"/>
    <w:rsid w:val="006335E4"/>
    <w:rsid w:val="00633D6C"/>
    <w:rsid w:val="006350FA"/>
    <w:rsid w:val="006368E9"/>
    <w:rsid w:val="00637B71"/>
    <w:rsid w:val="00642B7F"/>
    <w:rsid w:val="006436CB"/>
    <w:rsid w:val="00645832"/>
    <w:rsid w:val="00647B86"/>
    <w:rsid w:val="00647DCC"/>
    <w:rsid w:val="00651006"/>
    <w:rsid w:val="00651B30"/>
    <w:rsid w:val="00652D45"/>
    <w:rsid w:val="00654B12"/>
    <w:rsid w:val="00655D1D"/>
    <w:rsid w:val="0065603B"/>
    <w:rsid w:val="006571CB"/>
    <w:rsid w:val="00657B89"/>
    <w:rsid w:val="00660125"/>
    <w:rsid w:val="00660535"/>
    <w:rsid w:val="00661875"/>
    <w:rsid w:val="006627D5"/>
    <w:rsid w:val="00662BFE"/>
    <w:rsid w:val="00663A4C"/>
    <w:rsid w:val="006644DC"/>
    <w:rsid w:val="00664FDE"/>
    <w:rsid w:val="006661A4"/>
    <w:rsid w:val="00666C57"/>
    <w:rsid w:val="00667EEE"/>
    <w:rsid w:val="006712DA"/>
    <w:rsid w:val="00671CA1"/>
    <w:rsid w:val="006721D4"/>
    <w:rsid w:val="00673A81"/>
    <w:rsid w:val="00673D69"/>
    <w:rsid w:val="00673E78"/>
    <w:rsid w:val="00674348"/>
    <w:rsid w:val="006759FC"/>
    <w:rsid w:val="0067795C"/>
    <w:rsid w:val="006824AA"/>
    <w:rsid w:val="00685BBE"/>
    <w:rsid w:val="0068627F"/>
    <w:rsid w:val="0068629F"/>
    <w:rsid w:val="0068785C"/>
    <w:rsid w:val="00687A66"/>
    <w:rsid w:val="006915E7"/>
    <w:rsid w:val="006924D0"/>
    <w:rsid w:val="006925AA"/>
    <w:rsid w:val="00694792"/>
    <w:rsid w:val="00694B2A"/>
    <w:rsid w:val="006956A7"/>
    <w:rsid w:val="00695857"/>
    <w:rsid w:val="006A127F"/>
    <w:rsid w:val="006A21AD"/>
    <w:rsid w:val="006A285D"/>
    <w:rsid w:val="006A6DE3"/>
    <w:rsid w:val="006A6F24"/>
    <w:rsid w:val="006A7B2D"/>
    <w:rsid w:val="006B08E9"/>
    <w:rsid w:val="006B10F9"/>
    <w:rsid w:val="006B3CA1"/>
    <w:rsid w:val="006B4431"/>
    <w:rsid w:val="006B48DC"/>
    <w:rsid w:val="006B4B54"/>
    <w:rsid w:val="006B5171"/>
    <w:rsid w:val="006B51CE"/>
    <w:rsid w:val="006B56B2"/>
    <w:rsid w:val="006B6D7F"/>
    <w:rsid w:val="006B6F99"/>
    <w:rsid w:val="006B70B4"/>
    <w:rsid w:val="006B7A2D"/>
    <w:rsid w:val="006C1E1B"/>
    <w:rsid w:val="006C21B4"/>
    <w:rsid w:val="006C4277"/>
    <w:rsid w:val="006C4528"/>
    <w:rsid w:val="006C45A2"/>
    <w:rsid w:val="006C4F50"/>
    <w:rsid w:val="006C6C59"/>
    <w:rsid w:val="006C6F98"/>
    <w:rsid w:val="006C7111"/>
    <w:rsid w:val="006D0E50"/>
    <w:rsid w:val="006D18A4"/>
    <w:rsid w:val="006D363C"/>
    <w:rsid w:val="006D5070"/>
    <w:rsid w:val="006D511A"/>
    <w:rsid w:val="006D6030"/>
    <w:rsid w:val="006D70D8"/>
    <w:rsid w:val="006D7107"/>
    <w:rsid w:val="006D7E62"/>
    <w:rsid w:val="006E0029"/>
    <w:rsid w:val="006E270A"/>
    <w:rsid w:val="006E320C"/>
    <w:rsid w:val="006E325C"/>
    <w:rsid w:val="006E41E1"/>
    <w:rsid w:val="006E46AC"/>
    <w:rsid w:val="006E5673"/>
    <w:rsid w:val="006E609F"/>
    <w:rsid w:val="006E6D27"/>
    <w:rsid w:val="006E790A"/>
    <w:rsid w:val="006F06E2"/>
    <w:rsid w:val="006F3B80"/>
    <w:rsid w:val="006F4D33"/>
    <w:rsid w:val="006F6BB7"/>
    <w:rsid w:val="00700351"/>
    <w:rsid w:val="007019A0"/>
    <w:rsid w:val="00701B0A"/>
    <w:rsid w:val="0070320D"/>
    <w:rsid w:val="00703A1A"/>
    <w:rsid w:val="00703B0F"/>
    <w:rsid w:val="007060BA"/>
    <w:rsid w:val="00707069"/>
    <w:rsid w:val="0070771D"/>
    <w:rsid w:val="00707763"/>
    <w:rsid w:val="00710061"/>
    <w:rsid w:val="00712307"/>
    <w:rsid w:val="00714D0F"/>
    <w:rsid w:val="007154B3"/>
    <w:rsid w:val="00721250"/>
    <w:rsid w:val="007259AA"/>
    <w:rsid w:val="00725CF2"/>
    <w:rsid w:val="00727A6F"/>
    <w:rsid w:val="00727B64"/>
    <w:rsid w:val="00727FE6"/>
    <w:rsid w:val="0073056D"/>
    <w:rsid w:val="00730645"/>
    <w:rsid w:val="00731531"/>
    <w:rsid w:val="0073206E"/>
    <w:rsid w:val="007324D2"/>
    <w:rsid w:val="00732549"/>
    <w:rsid w:val="00732E08"/>
    <w:rsid w:val="00732E9C"/>
    <w:rsid w:val="007377F0"/>
    <w:rsid w:val="007400F7"/>
    <w:rsid w:val="0074052B"/>
    <w:rsid w:val="00741FDC"/>
    <w:rsid w:val="00743C05"/>
    <w:rsid w:val="007466C0"/>
    <w:rsid w:val="00746E15"/>
    <w:rsid w:val="00747005"/>
    <w:rsid w:val="0075009A"/>
    <w:rsid w:val="00750793"/>
    <w:rsid w:val="00752487"/>
    <w:rsid w:val="00753279"/>
    <w:rsid w:val="00753CCC"/>
    <w:rsid w:val="00755E17"/>
    <w:rsid w:val="0075641F"/>
    <w:rsid w:val="00757C68"/>
    <w:rsid w:val="007602C8"/>
    <w:rsid w:val="00762D0E"/>
    <w:rsid w:val="00763074"/>
    <w:rsid w:val="0076345D"/>
    <w:rsid w:val="0076396A"/>
    <w:rsid w:val="00763C4F"/>
    <w:rsid w:val="00764FE8"/>
    <w:rsid w:val="007656DF"/>
    <w:rsid w:val="00765722"/>
    <w:rsid w:val="0076578F"/>
    <w:rsid w:val="00766B9C"/>
    <w:rsid w:val="00766FF0"/>
    <w:rsid w:val="00770BC3"/>
    <w:rsid w:val="00775333"/>
    <w:rsid w:val="00775400"/>
    <w:rsid w:val="007757D7"/>
    <w:rsid w:val="0077613E"/>
    <w:rsid w:val="00776C17"/>
    <w:rsid w:val="00776D47"/>
    <w:rsid w:val="0077743F"/>
    <w:rsid w:val="007804C5"/>
    <w:rsid w:val="007808F4"/>
    <w:rsid w:val="00780F05"/>
    <w:rsid w:val="00781B8F"/>
    <w:rsid w:val="007838E6"/>
    <w:rsid w:val="007844A9"/>
    <w:rsid w:val="0078511C"/>
    <w:rsid w:val="007879DE"/>
    <w:rsid w:val="00787C66"/>
    <w:rsid w:val="00790027"/>
    <w:rsid w:val="007903ED"/>
    <w:rsid w:val="00790695"/>
    <w:rsid w:val="00792CE2"/>
    <w:rsid w:val="007967B9"/>
    <w:rsid w:val="007A38AF"/>
    <w:rsid w:val="007A51F8"/>
    <w:rsid w:val="007A5B1B"/>
    <w:rsid w:val="007A6951"/>
    <w:rsid w:val="007A6B80"/>
    <w:rsid w:val="007A712F"/>
    <w:rsid w:val="007A759E"/>
    <w:rsid w:val="007A7BF0"/>
    <w:rsid w:val="007A7F93"/>
    <w:rsid w:val="007B060E"/>
    <w:rsid w:val="007B0BCF"/>
    <w:rsid w:val="007B1011"/>
    <w:rsid w:val="007B336D"/>
    <w:rsid w:val="007B406E"/>
    <w:rsid w:val="007B4EFF"/>
    <w:rsid w:val="007B587C"/>
    <w:rsid w:val="007B62E0"/>
    <w:rsid w:val="007B654A"/>
    <w:rsid w:val="007B6EF9"/>
    <w:rsid w:val="007B71ED"/>
    <w:rsid w:val="007C034F"/>
    <w:rsid w:val="007C147C"/>
    <w:rsid w:val="007C1C7F"/>
    <w:rsid w:val="007C250F"/>
    <w:rsid w:val="007C2E51"/>
    <w:rsid w:val="007C319D"/>
    <w:rsid w:val="007C3B24"/>
    <w:rsid w:val="007C3BD6"/>
    <w:rsid w:val="007C4E64"/>
    <w:rsid w:val="007C77CC"/>
    <w:rsid w:val="007D44CA"/>
    <w:rsid w:val="007D4592"/>
    <w:rsid w:val="007D4BE2"/>
    <w:rsid w:val="007D516A"/>
    <w:rsid w:val="007D5925"/>
    <w:rsid w:val="007D6E71"/>
    <w:rsid w:val="007D771D"/>
    <w:rsid w:val="007E1415"/>
    <w:rsid w:val="007E3465"/>
    <w:rsid w:val="007E39AB"/>
    <w:rsid w:val="007E5FC7"/>
    <w:rsid w:val="007E609E"/>
    <w:rsid w:val="007E7199"/>
    <w:rsid w:val="007E7836"/>
    <w:rsid w:val="007F0703"/>
    <w:rsid w:val="007F17B1"/>
    <w:rsid w:val="007F20C0"/>
    <w:rsid w:val="007F3AC9"/>
    <w:rsid w:val="007F50B9"/>
    <w:rsid w:val="007F5359"/>
    <w:rsid w:val="007F590B"/>
    <w:rsid w:val="007F5BAA"/>
    <w:rsid w:val="007F7F57"/>
    <w:rsid w:val="008000AA"/>
    <w:rsid w:val="00800939"/>
    <w:rsid w:val="00801CED"/>
    <w:rsid w:val="00802AD1"/>
    <w:rsid w:val="00803DED"/>
    <w:rsid w:val="00804222"/>
    <w:rsid w:val="0080478B"/>
    <w:rsid w:val="008069EB"/>
    <w:rsid w:val="00810665"/>
    <w:rsid w:val="00810D1D"/>
    <w:rsid w:val="00811CF5"/>
    <w:rsid w:val="00813AD1"/>
    <w:rsid w:val="00814A1E"/>
    <w:rsid w:val="00814CEB"/>
    <w:rsid w:val="008153E0"/>
    <w:rsid w:val="00817B23"/>
    <w:rsid w:val="008212A4"/>
    <w:rsid w:val="00822CA5"/>
    <w:rsid w:val="00824D51"/>
    <w:rsid w:val="00834851"/>
    <w:rsid w:val="00835ECB"/>
    <w:rsid w:val="00836FF2"/>
    <w:rsid w:val="008373A7"/>
    <w:rsid w:val="00840608"/>
    <w:rsid w:val="00840B81"/>
    <w:rsid w:val="00840D21"/>
    <w:rsid w:val="00841055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51E3C"/>
    <w:rsid w:val="00852646"/>
    <w:rsid w:val="00855B98"/>
    <w:rsid w:val="0085698F"/>
    <w:rsid w:val="00856FA3"/>
    <w:rsid w:val="008606BB"/>
    <w:rsid w:val="008613E3"/>
    <w:rsid w:val="008627D7"/>
    <w:rsid w:val="0086301E"/>
    <w:rsid w:val="0086303A"/>
    <w:rsid w:val="00867D3F"/>
    <w:rsid w:val="00867D83"/>
    <w:rsid w:val="00872289"/>
    <w:rsid w:val="008727F8"/>
    <w:rsid w:val="00872A61"/>
    <w:rsid w:val="008732F1"/>
    <w:rsid w:val="00874511"/>
    <w:rsid w:val="008747B7"/>
    <w:rsid w:val="00874C41"/>
    <w:rsid w:val="008758F8"/>
    <w:rsid w:val="008764ED"/>
    <w:rsid w:val="008771FD"/>
    <w:rsid w:val="0088146D"/>
    <w:rsid w:val="0088155F"/>
    <w:rsid w:val="00881701"/>
    <w:rsid w:val="00881B0A"/>
    <w:rsid w:val="0088210E"/>
    <w:rsid w:val="00882527"/>
    <w:rsid w:val="008828B8"/>
    <w:rsid w:val="008829FC"/>
    <w:rsid w:val="00883BC9"/>
    <w:rsid w:val="00883C29"/>
    <w:rsid w:val="00884A43"/>
    <w:rsid w:val="00885DF0"/>
    <w:rsid w:val="008862F8"/>
    <w:rsid w:val="0088690E"/>
    <w:rsid w:val="00892714"/>
    <w:rsid w:val="00892EFF"/>
    <w:rsid w:val="008932D8"/>
    <w:rsid w:val="00893BE3"/>
    <w:rsid w:val="0089699E"/>
    <w:rsid w:val="00896BE9"/>
    <w:rsid w:val="008A0197"/>
    <w:rsid w:val="008A11B3"/>
    <w:rsid w:val="008A4BAF"/>
    <w:rsid w:val="008A6F30"/>
    <w:rsid w:val="008A7861"/>
    <w:rsid w:val="008B08B1"/>
    <w:rsid w:val="008B0E16"/>
    <w:rsid w:val="008B355F"/>
    <w:rsid w:val="008B3B13"/>
    <w:rsid w:val="008B47C2"/>
    <w:rsid w:val="008B51BE"/>
    <w:rsid w:val="008C22D3"/>
    <w:rsid w:val="008C3CBA"/>
    <w:rsid w:val="008C4AE0"/>
    <w:rsid w:val="008C6364"/>
    <w:rsid w:val="008C727F"/>
    <w:rsid w:val="008D16F9"/>
    <w:rsid w:val="008D32E9"/>
    <w:rsid w:val="008D453E"/>
    <w:rsid w:val="008D539B"/>
    <w:rsid w:val="008D55F5"/>
    <w:rsid w:val="008D6A2D"/>
    <w:rsid w:val="008D6C0F"/>
    <w:rsid w:val="008E1409"/>
    <w:rsid w:val="008E1950"/>
    <w:rsid w:val="008E1AA2"/>
    <w:rsid w:val="008E2145"/>
    <w:rsid w:val="008E24C7"/>
    <w:rsid w:val="008E2FF3"/>
    <w:rsid w:val="008E3E45"/>
    <w:rsid w:val="008E454C"/>
    <w:rsid w:val="008E498D"/>
    <w:rsid w:val="008F01D2"/>
    <w:rsid w:val="008F17DC"/>
    <w:rsid w:val="008F1925"/>
    <w:rsid w:val="008F19ED"/>
    <w:rsid w:val="008F1D18"/>
    <w:rsid w:val="008F25B9"/>
    <w:rsid w:val="008F4E10"/>
    <w:rsid w:val="008F5067"/>
    <w:rsid w:val="008F5C0F"/>
    <w:rsid w:val="008F68C4"/>
    <w:rsid w:val="008F720C"/>
    <w:rsid w:val="008F7DE5"/>
    <w:rsid w:val="00903BD1"/>
    <w:rsid w:val="009053D2"/>
    <w:rsid w:val="00907520"/>
    <w:rsid w:val="00907F77"/>
    <w:rsid w:val="00911D57"/>
    <w:rsid w:val="009138BA"/>
    <w:rsid w:val="00914735"/>
    <w:rsid w:val="009153AB"/>
    <w:rsid w:val="00920EDC"/>
    <w:rsid w:val="0092162A"/>
    <w:rsid w:val="00922A1B"/>
    <w:rsid w:val="009237EB"/>
    <w:rsid w:val="00925159"/>
    <w:rsid w:val="009253C0"/>
    <w:rsid w:val="00925750"/>
    <w:rsid w:val="009259B9"/>
    <w:rsid w:val="00926428"/>
    <w:rsid w:val="00926788"/>
    <w:rsid w:val="00927767"/>
    <w:rsid w:val="00927B7B"/>
    <w:rsid w:val="00930B7F"/>
    <w:rsid w:val="00931918"/>
    <w:rsid w:val="00931A47"/>
    <w:rsid w:val="00931D87"/>
    <w:rsid w:val="00932B2D"/>
    <w:rsid w:val="009341C7"/>
    <w:rsid w:val="00934344"/>
    <w:rsid w:val="009347C1"/>
    <w:rsid w:val="009352D4"/>
    <w:rsid w:val="009353DA"/>
    <w:rsid w:val="00941DBB"/>
    <w:rsid w:val="00944EB9"/>
    <w:rsid w:val="0094639F"/>
    <w:rsid w:val="00946F79"/>
    <w:rsid w:val="009472DF"/>
    <w:rsid w:val="00950320"/>
    <w:rsid w:val="00951EA6"/>
    <w:rsid w:val="00952484"/>
    <w:rsid w:val="00953174"/>
    <w:rsid w:val="009540A7"/>
    <w:rsid w:val="00961116"/>
    <w:rsid w:val="009628B1"/>
    <w:rsid w:val="009639CD"/>
    <w:rsid w:val="00965E0A"/>
    <w:rsid w:val="00965EAE"/>
    <w:rsid w:val="00966280"/>
    <w:rsid w:val="0096634F"/>
    <w:rsid w:val="00966409"/>
    <w:rsid w:val="00966839"/>
    <w:rsid w:val="00966D11"/>
    <w:rsid w:val="00967362"/>
    <w:rsid w:val="009673DC"/>
    <w:rsid w:val="00973466"/>
    <w:rsid w:val="009756FB"/>
    <w:rsid w:val="00977DB0"/>
    <w:rsid w:val="00977EAB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969D7"/>
    <w:rsid w:val="009A263C"/>
    <w:rsid w:val="009A4104"/>
    <w:rsid w:val="009A423C"/>
    <w:rsid w:val="009A6E07"/>
    <w:rsid w:val="009A7FC0"/>
    <w:rsid w:val="009B1AAA"/>
    <w:rsid w:val="009B53C3"/>
    <w:rsid w:val="009B6287"/>
    <w:rsid w:val="009C050E"/>
    <w:rsid w:val="009C543D"/>
    <w:rsid w:val="009C5BB2"/>
    <w:rsid w:val="009C633F"/>
    <w:rsid w:val="009C7559"/>
    <w:rsid w:val="009D089B"/>
    <w:rsid w:val="009D15BC"/>
    <w:rsid w:val="009D26EB"/>
    <w:rsid w:val="009D2B4B"/>
    <w:rsid w:val="009D534B"/>
    <w:rsid w:val="009D54B5"/>
    <w:rsid w:val="009D552B"/>
    <w:rsid w:val="009D57AB"/>
    <w:rsid w:val="009D60A8"/>
    <w:rsid w:val="009D7DD2"/>
    <w:rsid w:val="009D7FF1"/>
    <w:rsid w:val="009E02EE"/>
    <w:rsid w:val="009E1B1B"/>
    <w:rsid w:val="009E2762"/>
    <w:rsid w:val="009E2CB8"/>
    <w:rsid w:val="009E4952"/>
    <w:rsid w:val="009E5754"/>
    <w:rsid w:val="009E5F1E"/>
    <w:rsid w:val="009E7D5C"/>
    <w:rsid w:val="009F071D"/>
    <w:rsid w:val="009F3338"/>
    <w:rsid w:val="009F3C29"/>
    <w:rsid w:val="009F43EA"/>
    <w:rsid w:val="009F4EDB"/>
    <w:rsid w:val="009F5586"/>
    <w:rsid w:val="009F5A7D"/>
    <w:rsid w:val="009F6AD7"/>
    <w:rsid w:val="009F7774"/>
    <w:rsid w:val="009F7BC0"/>
    <w:rsid w:val="00A00B4B"/>
    <w:rsid w:val="00A02E00"/>
    <w:rsid w:val="00A03394"/>
    <w:rsid w:val="00A03F95"/>
    <w:rsid w:val="00A04876"/>
    <w:rsid w:val="00A04B0F"/>
    <w:rsid w:val="00A05685"/>
    <w:rsid w:val="00A06A8A"/>
    <w:rsid w:val="00A07654"/>
    <w:rsid w:val="00A07B21"/>
    <w:rsid w:val="00A1198C"/>
    <w:rsid w:val="00A13A27"/>
    <w:rsid w:val="00A13CC1"/>
    <w:rsid w:val="00A1584B"/>
    <w:rsid w:val="00A17C5C"/>
    <w:rsid w:val="00A20D66"/>
    <w:rsid w:val="00A2371D"/>
    <w:rsid w:val="00A23A5E"/>
    <w:rsid w:val="00A23E5F"/>
    <w:rsid w:val="00A23EE5"/>
    <w:rsid w:val="00A259F2"/>
    <w:rsid w:val="00A329CE"/>
    <w:rsid w:val="00A32E71"/>
    <w:rsid w:val="00A33397"/>
    <w:rsid w:val="00A33544"/>
    <w:rsid w:val="00A33855"/>
    <w:rsid w:val="00A34BF4"/>
    <w:rsid w:val="00A35688"/>
    <w:rsid w:val="00A36653"/>
    <w:rsid w:val="00A36B77"/>
    <w:rsid w:val="00A41E73"/>
    <w:rsid w:val="00A42215"/>
    <w:rsid w:val="00A43F92"/>
    <w:rsid w:val="00A506DE"/>
    <w:rsid w:val="00A50A7E"/>
    <w:rsid w:val="00A525D4"/>
    <w:rsid w:val="00A54573"/>
    <w:rsid w:val="00A54E42"/>
    <w:rsid w:val="00A56869"/>
    <w:rsid w:val="00A57408"/>
    <w:rsid w:val="00A57AF3"/>
    <w:rsid w:val="00A60C36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7D44"/>
    <w:rsid w:val="00A707FB"/>
    <w:rsid w:val="00A70B25"/>
    <w:rsid w:val="00A723AE"/>
    <w:rsid w:val="00A725AD"/>
    <w:rsid w:val="00A7283B"/>
    <w:rsid w:val="00A77C7E"/>
    <w:rsid w:val="00A8050E"/>
    <w:rsid w:val="00A80E03"/>
    <w:rsid w:val="00A8229B"/>
    <w:rsid w:val="00A825D3"/>
    <w:rsid w:val="00A8375B"/>
    <w:rsid w:val="00A83F41"/>
    <w:rsid w:val="00A84371"/>
    <w:rsid w:val="00A8520A"/>
    <w:rsid w:val="00A8556C"/>
    <w:rsid w:val="00A8674B"/>
    <w:rsid w:val="00A86BF9"/>
    <w:rsid w:val="00A87D0B"/>
    <w:rsid w:val="00A87D41"/>
    <w:rsid w:val="00A91AFC"/>
    <w:rsid w:val="00A92720"/>
    <w:rsid w:val="00A94B21"/>
    <w:rsid w:val="00A95572"/>
    <w:rsid w:val="00A96132"/>
    <w:rsid w:val="00AA0B16"/>
    <w:rsid w:val="00AA290B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DB7"/>
    <w:rsid w:val="00AB1C81"/>
    <w:rsid w:val="00AB51F8"/>
    <w:rsid w:val="00AB5C9A"/>
    <w:rsid w:val="00AB638C"/>
    <w:rsid w:val="00AB791F"/>
    <w:rsid w:val="00AC0A32"/>
    <w:rsid w:val="00AC14C6"/>
    <w:rsid w:val="00AC2EDA"/>
    <w:rsid w:val="00AC3F4D"/>
    <w:rsid w:val="00AC662B"/>
    <w:rsid w:val="00AD0932"/>
    <w:rsid w:val="00AD0FEE"/>
    <w:rsid w:val="00AD1EFE"/>
    <w:rsid w:val="00AD26E5"/>
    <w:rsid w:val="00AD36DE"/>
    <w:rsid w:val="00AD38D6"/>
    <w:rsid w:val="00AD4D52"/>
    <w:rsid w:val="00AD7398"/>
    <w:rsid w:val="00AD7400"/>
    <w:rsid w:val="00AE10D6"/>
    <w:rsid w:val="00AE1206"/>
    <w:rsid w:val="00AE1319"/>
    <w:rsid w:val="00AE1977"/>
    <w:rsid w:val="00AE208B"/>
    <w:rsid w:val="00AE23BC"/>
    <w:rsid w:val="00AE3E80"/>
    <w:rsid w:val="00AE4F31"/>
    <w:rsid w:val="00AE5AC9"/>
    <w:rsid w:val="00AF00DA"/>
    <w:rsid w:val="00AF0492"/>
    <w:rsid w:val="00AF1327"/>
    <w:rsid w:val="00AF1592"/>
    <w:rsid w:val="00AF277F"/>
    <w:rsid w:val="00AF3126"/>
    <w:rsid w:val="00AF3242"/>
    <w:rsid w:val="00AF357A"/>
    <w:rsid w:val="00AF4B4F"/>
    <w:rsid w:val="00AF520D"/>
    <w:rsid w:val="00AF569B"/>
    <w:rsid w:val="00AF75A5"/>
    <w:rsid w:val="00B03C53"/>
    <w:rsid w:val="00B03DCE"/>
    <w:rsid w:val="00B050AD"/>
    <w:rsid w:val="00B0545C"/>
    <w:rsid w:val="00B05E93"/>
    <w:rsid w:val="00B06295"/>
    <w:rsid w:val="00B06BBA"/>
    <w:rsid w:val="00B106AC"/>
    <w:rsid w:val="00B10BE1"/>
    <w:rsid w:val="00B14562"/>
    <w:rsid w:val="00B14D2C"/>
    <w:rsid w:val="00B15058"/>
    <w:rsid w:val="00B16978"/>
    <w:rsid w:val="00B174BE"/>
    <w:rsid w:val="00B1757F"/>
    <w:rsid w:val="00B17768"/>
    <w:rsid w:val="00B22544"/>
    <w:rsid w:val="00B2317B"/>
    <w:rsid w:val="00B23700"/>
    <w:rsid w:val="00B23994"/>
    <w:rsid w:val="00B23D73"/>
    <w:rsid w:val="00B23D8B"/>
    <w:rsid w:val="00B2400B"/>
    <w:rsid w:val="00B25AF1"/>
    <w:rsid w:val="00B2687F"/>
    <w:rsid w:val="00B30C11"/>
    <w:rsid w:val="00B33969"/>
    <w:rsid w:val="00B343E0"/>
    <w:rsid w:val="00B346E8"/>
    <w:rsid w:val="00B34F94"/>
    <w:rsid w:val="00B35BE0"/>
    <w:rsid w:val="00B35C17"/>
    <w:rsid w:val="00B36084"/>
    <w:rsid w:val="00B36216"/>
    <w:rsid w:val="00B42CAC"/>
    <w:rsid w:val="00B43183"/>
    <w:rsid w:val="00B4429F"/>
    <w:rsid w:val="00B44412"/>
    <w:rsid w:val="00B455C7"/>
    <w:rsid w:val="00B470D2"/>
    <w:rsid w:val="00B4794A"/>
    <w:rsid w:val="00B47E31"/>
    <w:rsid w:val="00B50ADE"/>
    <w:rsid w:val="00B51453"/>
    <w:rsid w:val="00B5167D"/>
    <w:rsid w:val="00B5376C"/>
    <w:rsid w:val="00B546D0"/>
    <w:rsid w:val="00B557AC"/>
    <w:rsid w:val="00B564BF"/>
    <w:rsid w:val="00B56868"/>
    <w:rsid w:val="00B5695E"/>
    <w:rsid w:val="00B60817"/>
    <w:rsid w:val="00B60EE2"/>
    <w:rsid w:val="00B617EC"/>
    <w:rsid w:val="00B6396C"/>
    <w:rsid w:val="00B63CCD"/>
    <w:rsid w:val="00B64B87"/>
    <w:rsid w:val="00B66B6F"/>
    <w:rsid w:val="00B70449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1E88"/>
    <w:rsid w:val="00B84D0A"/>
    <w:rsid w:val="00B85529"/>
    <w:rsid w:val="00B85E3E"/>
    <w:rsid w:val="00B90FD4"/>
    <w:rsid w:val="00B92146"/>
    <w:rsid w:val="00B9216C"/>
    <w:rsid w:val="00B92225"/>
    <w:rsid w:val="00B93F74"/>
    <w:rsid w:val="00B93FDA"/>
    <w:rsid w:val="00B94866"/>
    <w:rsid w:val="00B94E99"/>
    <w:rsid w:val="00B964EC"/>
    <w:rsid w:val="00BA1BAF"/>
    <w:rsid w:val="00BA28F9"/>
    <w:rsid w:val="00BA2B5B"/>
    <w:rsid w:val="00BA2EEA"/>
    <w:rsid w:val="00BA3BE5"/>
    <w:rsid w:val="00BA3D9C"/>
    <w:rsid w:val="00BA52C2"/>
    <w:rsid w:val="00BA5D1D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C1C7F"/>
    <w:rsid w:val="00BC317E"/>
    <w:rsid w:val="00BC4570"/>
    <w:rsid w:val="00BC5143"/>
    <w:rsid w:val="00BC74F6"/>
    <w:rsid w:val="00BD0C50"/>
    <w:rsid w:val="00BD271F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3471"/>
    <w:rsid w:val="00BE62E5"/>
    <w:rsid w:val="00BE69C1"/>
    <w:rsid w:val="00BE72EA"/>
    <w:rsid w:val="00BF0F80"/>
    <w:rsid w:val="00BF20B2"/>
    <w:rsid w:val="00BF262B"/>
    <w:rsid w:val="00BF2E2B"/>
    <w:rsid w:val="00BF4A9A"/>
    <w:rsid w:val="00BF4D7C"/>
    <w:rsid w:val="00BF75C2"/>
    <w:rsid w:val="00C005A9"/>
    <w:rsid w:val="00C0096C"/>
    <w:rsid w:val="00C00BC7"/>
    <w:rsid w:val="00C00CF4"/>
    <w:rsid w:val="00C01200"/>
    <w:rsid w:val="00C02670"/>
    <w:rsid w:val="00C02CB5"/>
    <w:rsid w:val="00C0304E"/>
    <w:rsid w:val="00C0460F"/>
    <w:rsid w:val="00C04845"/>
    <w:rsid w:val="00C05351"/>
    <w:rsid w:val="00C066B2"/>
    <w:rsid w:val="00C073FD"/>
    <w:rsid w:val="00C1103C"/>
    <w:rsid w:val="00C149D9"/>
    <w:rsid w:val="00C15952"/>
    <w:rsid w:val="00C15D9A"/>
    <w:rsid w:val="00C17091"/>
    <w:rsid w:val="00C171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4885"/>
    <w:rsid w:val="00C3512F"/>
    <w:rsid w:val="00C352D7"/>
    <w:rsid w:val="00C359E4"/>
    <w:rsid w:val="00C37F19"/>
    <w:rsid w:val="00C37FD2"/>
    <w:rsid w:val="00C417B5"/>
    <w:rsid w:val="00C42070"/>
    <w:rsid w:val="00C44017"/>
    <w:rsid w:val="00C441B3"/>
    <w:rsid w:val="00C45173"/>
    <w:rsid w:val="00C45ACA"/>
    <w:rsid w:val="00C466FB"/>
    <w:rsid w:val="00C472B4"/>
    <w:rsid w:val="00C47466"/>
    <w:rsid w:val="00C5143C"/>
    <w:rsid w:val="00C51665"/>
    <w:rsid w:val="00C516FB"/>
    <w:rsid w:val="00C5195E"/>
    <w:rsid w:val="00C524DA"/>
    <w:rsid w:val="00C528CA"/>
    <w:rsid w:val="00C54C9D"/>
    <w:rsid w:val="00C556DE"/>
    <w:rsid w:val="00C5612A"/>
    <w:rsid w:val="00C57AA3"/>
    <w:rsid w:val="00C57FEF"/>
    <w:rsid w:val="00C6111B"/>
    <w:rsid w:val="00C61A03"/>
    <w:rsid w:val="00C6203E"/>
    <w:rsid w:val="00C62624"/>
    <w:rsid w:val="00C63573"/>
    <w:rsid w:val="00C6404A"/>
    <w:rsid w:val="00C64DE2"/>
    <w:rsid w:val="00C64E15"/>
    <w:rsid w:val="00C65B1C"/>
    <w:rsid w:val="00C66425"/>
    <w:rsid w:val="00C666CE"/>
    <w:rsid w:val="00C66B24"/>
    <w:rsid w:val="00C71738"/>
    <w:rsid w:val="00C7179D"/>
    <w:rsid w:val="00C7278E"/>
    <w:rsid w:val="00C73AB6"/>
    <w:rsid w:val="00C75962"/>
    <w:rsid w:val="00C77294"/>
    <w:rsid w:val="00C778C4"/>
    <w:rsid w:val="00C81FC7"/>
    <w:rsid w:val="00C822D5"/>
    <w:rsid w:val="00C83A76"/>
    <w:rsid w:val="00C85490"/>
    <w:rsid w:val="00C86833"/>
    <w:rsid w:val="00C86B2F"/>
    <w:rsid w:val="00C86F0D"/>
    <w:rsid w:val="00C90CDB"/>
    <w:rsid w:val="00C91274"/>
    <w:rsid w:val="00C914FB"/>
    <w:rsid w:val="00C91EE0"/>
    <w:rsid w:val="00C92228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0A6A"/>
    <w:rsid w:val="00CB12B9"/>
    <w:rsid w:val="00CB1949"/>
    <w:rsid w:val="00CB199F"/>
    <w:rsid w:val="00CB2159"/>
    <w:rsid w:val="00CB253E"/>
    <w:rsid w:val="00CB2914"/>
    <w:rsid w:val="00CB333F"/>
    <w:rsid w:val="00CB65EB"/>
    <w:rsid w:val="00CB6671"/>
    <w:rsid w:val="00CB6F55"/>
    <w:rsid w:val="00CB7573"/>
    <w:rsid w:val="00CC23E5"/>
    <w:rsid w:val="00CC275C"/>
    <w:rsid w:val="00CC28F4"/>
    <w:rsid w:val="00CC4662"/>
    <w:rsid w:val="00CC5407"/>
    <w:rsid w:val="00CC7A81"/>
    <w:rsid w:val="00CC7B78"/>
    <w:rsid w:val="00CC7DD9"/>
    <w:rsid w:val="00CD1ACB"/>
    <w:rsid w:val="00CD2171"/>
    <w:rsid w:val="00CD42CA"/>
    <w:rsid w:val="00CD52C1"/>
    <w:rsid w:val="00CD5BA1"/>
    <w:rsid w:val="00CE259D"/>
    <w:rsid w:val="00CE4EA8"/>
    <w:rsid w:val="00CE5428"/>
    <w:rsid w:val="00CE5E0B"/>
    <w:rsid w:val="00CE7CC9"/>
    <w:rsid w:val="00CF20AD"/>
    <w:rsid w:val="00CF37D1"/>
    <w:rsid w:val="00CF7631"/>
    <w:rsid w:val="00D006DC"/>
    <w:rsid w:val="00D00A45"/>
    <w:rsid w:val="00D035DC"/>
    <w:rsid w:val="00D04023"/>
    <w:rsid w:val="00D046CC"/>
    <w:rsid w:val="00D0484E"/>
    <w:rsid w:val="00D04976"/>
    <w:rsid w:val="00D05D6A"/>
    <w:rsid w:val="00D065A1"/>
    <w:rsid w:val="00D074E2"/>
    <w:rsid w:val="00D112B5"/>
    <w:rsid w:val="00D15E4F"/>
    <w:rsid w:val="00D15E6B"/>
    <w:rsid w:val="00D20060"/>
    <w:rsid w:val="00D22645"/>
    <w:rsid w:val="00D23A9D"/>
    <w:rsid w:val="00D23EF8"/>
    <w:rsid w:val="00D252B8"/>
    <w:rsid w:val="00D264C5"/>
    <w:rsid w:val="00D3039C"/>
    <w:rsid w:val="00D31F73"/>
    <w:rsid w:val="00D33791"/>
    <w:rsid w:val="00D35A42"/>
    <w:rsid w:val="00D40440"/>
    <w:rsid w:val="00D40BCE"/>
    <w:rsid w:val="00D44750"/>
    <w:rsid w:val="00D448F0"/>
    <w:rsid w:val="00D44D06"/>
    <w:rsid w:val="00D45B24"/>
    <w:rsid w:val="00D46C32"/>
    <w:rsid w:val="00D46CF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5A56"/>
    <w:rsid w:val="00D563D5"/>
    <w:rsid w:val="00D571D6"/>
    <w:rsid w:val="00D6016B"/>
    <w:rsid w:val="00D6092A"/>
    <w:rsid w:val="00D609B0"/>
    <w:rsid w:val="00D61F77"/>
    <w:rsid w:val="00D62900"/>
    <w:rsid w:val="00D633D9"/>
    <w:rsid w:val="00D63BFE"/>
    <w:rsid w:val="00D63E11"/>
    <w:rsid w:val="00D63EE9"/>
    <w:rsid w:val="00D64D53"/>
    <w:rsid w:val="00D65C03"/>
    <w:rsid w:val="00D674C1"/>
    <w:rsid w:val="00D6750F"/>
    <w:rsid w:val="00D67A26"/>
    <w:rsid w:val="00D67DD4"/>
    <w:rsid w:val="00D723EA"/>
    <w:rsid w:val="00D73B4C"/>
    <w:rsid w:val="00D75F61"/>
    <w:rsid w:val="00D77919"/>
    <w:rsid w:val="00D80EAB"/>
    <w:rsid w:val="00D81576"/>
    <w:rsid w:val="00D8394B"/>
    <w:rsid w:val="00D872ED"/>
    <w:rsid w:val="00D90314"/>
    <w:rsid w:val="00D90384"/>
    <w:rsid w:val="00D930D5"/>
    <w:rsid w:val="00D946F9"/>
    <w:rsid w:val="00D95255"/>
    <w:rsid w:val="00D96269"/>
    <w:rsid w:val="00D97305"/>
    <w:rsid w:val="00DA14CB"/>
    <w:rsid w:val="00DA19C6"/>
    <w:rsid w:val="00DA1D83"/>
    <w:rsid w:val="00DA37BA"/>
    <w:rsid w:val="00DA4417"/>
    <w:rsid w:val="00DA4912"/>
    <w:rsid w:val="00DA57CB"/>
    <w:rsid w:val="00DA57EA"/>
    <w:rsid w:val="00DA6E99"/>
    <w:rsid w:val="00DA7895"/>
    <w:rsid w:val="00DA7EFC"/>
    <w:rsid w:val="00DB107B"/>
    <w:rsid w:val="00DB2780"/>
    <w:rsid w:val="00DB4BE8"/>
    <w:rsid w:val="00DB5E27"/>
    <w:rsid w:val="00DB6636"/>
    <w:rsid w:val="00DB7A81"/>
    <w:rsid w:val="00DC0A6E"/>
    <w:rsid w:val="00DC0FAD"/>
    <w:rsid w:val="00DC126D"/>
    <w:rsid w:val="00DC2145"/>
    <w:rsid w:val="00DC22FE"/>
    <w:rsid w:val="00DC2CC4"/>
    <w:rsid w:val="00DC5A36"/>
    <w:rsid w:val="00DC6B98"/>
    <w:rsid w:val="00DC76BD"/>
    <w:rsid w:val="00DD05C8"/>
    <w:rsid w:val="00DD184C"/>
    <w:rsid w:val="00DD307E"/>
    <w:rsid w:val="00DD6C86"/>
    <w:rsid w:val="00DD775E"/>
    <w:rsid w:val="00DD77BC"/>
    <w:rsid w:val="00DE0B6F"/>
    <w:rsid w:val="00DE27A9"/>
    <w:rsid w:val="00DE335F"/>
    <w:rsid w:val="00DE43AA"/>
    <w:rsid w:val="00DE4902"/>
    <w:rsid w:val="00DE4A48"/>
    <w:rsid w:val="00DE52E4"/>
    <w:rsid w:val="00DE6547"/>
    <w:rsid w:val="00DF20AC"/>
    <w:rsid w:val="00DF242E"/>
    <w:rsid w:val="00DF5F8A"/>
    <w:rsid w:val="00DF7296"/>
    <w:rsid w:val="00DF732B"/>
    <w:rsid w:val="00DF7DD1"/>
    <w:rsid w:val="00E01037"/>
    <w:rsid w:val="00E050A5"/>
    <w:rsid w:val="00E05676"/>
    <w:rsid w:val="00E058AB"/>
    <w:rsid w:val="00E0747A"/>
    <w:rsid w:val="00E10B27"/>
    <w:rsid w:val="00E1125E"/>
    <w:rsid w:val="00E11A5B"/>
    <w:rsid w:val="00E13326"/>
    <w:rsid w:val="00E1394C"/>
    <w:rsid w:val="00E139BF"/>
    <w:rsid w:val="00E139EE"/>
    <w:rsid w:val="00E13ED2"/>
    <w:rsid w:val="00E154FB"/>
    <w:rsid w:val="00E21173"/>
    <w:rsid w:val="00E2171E"/>
    <w:rsid w:val="00E21E52"/>
    <w:rsid w:val="00E224C2"/>
    <w:rsid w:val="00E22841"/>
    <w:rsid w:val="00E25899"/>
    <w:rsid w:val="00E259F3"/>
    <w:rsid w:val="00E25D8A"/>
    <w:rsid w:val="00E26B1F"/>
    <w:rsid w:val="00E26CB9"/>
    <w:rsid w:val="00E26DE3"/>
    <w:rsid w:val="00E2777C"/>
    <w:rsid w:val="00E30242"/>
    <w:rsid w:val="00E30606"/>
    <w:rsid w:val="00E318FA"/>
    <w:rsid w:val="00E33E93"/>
    <w:rsid w:val="00E353DF"/>
    <w:rsid w:val="00E36720"/>
    <w:rsid w:val="00E4199F"/>
    <w:rsid w:val="00E42321"/>
    <w:rsid w:val="00E424C2"/>
    <w:rsid w:val="00E424F6"/>
    <w:rsid w:val="00E42DEE"/>
    <w:rsid w:val="00E430E4"/>
    <w:rsid w:val="00E43295"/>
    <w:rsid w:val="00E44AE7"/>
    <w:rsid w:val="00E452CF"/>
    <w:rsid w:val="00E47B03"/>
    <w:rsid w:val="00E5089F"/>
    <w:rsid w:val="00E51D86"/>
    <w:rsid w:val="00E52230"/>
    <w:rsid w:val="00E53671"/>
    <w:rsid w:val="00E53795"/>
    <w:rsid w:val="00E55F9D"/>
    <w:rsid w:val="00E55FEF"/>
    <w:rsid w:val="00E56896"/>
    <w:rsid w:val="00E57D4D"/>
    <w:rsid w:val="00E6207C"/>
    <w:rsid w:val="00E62108"/>
    <w:rsid w:val="00E622F1"/>
    <w:rsid w:val="00E6416D"/>
    <w:rsid w:val="00E6531A"/>
    <w:rsid w:val="00E657DB"/>
    <w:rsid w:val="00E717CA"/>
    <w:rsid w:val="00E72938"/>
    <w:rsid w:val="00E74037"/>
    <w:rsid w:val="00E74D35"/>
    <w:rsid w:val="00E775A3"/>
    <w:rsid w:val="00E81334"/>
    <w:rsid w:val="00E8193E"/>
    <w:rsid w:val="00E82070"/>
    <w:rsid w:val="00E834E7"/>
    <w:rsid w:val="00E84098"/>
    <w:rsid w:val="00E8514A"/>
    <w:rsid w:val="00E85558"/>
    <w:rsid w:val="00E86815"/>
    <w:rsid w:val="00E86D96"/>
    <w:rsid w:val="00E87E1C"/>
    <w:rsid w:val="00E905E9"/>
    <w:rsid w:val="00E90B57"/>
    <w:rsid w:val="00E90F29"/>
    <w:rsid w:val="00E92D3E"/>
    <w:rsid w:val="00E94795"/>
    <w:rsid w:val="00E94DA2"/>
    <w:rsid w:val="00E950F7"/>
    <w:rsid w:val="00E956C1"/>
    <w:rsid w:val="00E964B6"/>
    <w:rsid w:val="00E97BB3"/>
    <w:rsid w:val="00EA0876"/>
    <w:rsid w:val="00EA2BF7"/>
    <w:rsid w:val="00EA3EDC"/>
    <w:rsid w:val="00EA4263"/>
    <w:rsid w:val="00EA42F5"/>
    <w:rsid w:val="00EA444F"/>
    <w:rsid w:val="00EA4F9B"/>
    <w:rsid w:val="00EB0F7E"/>
    <w:rsid w:val="00EB0FFE"/>
    <w:rsid w:val="00EB12B2"/>
    <w:rsid w:val="00EB169F"/>
    <w:rsid w:val="00EB3055"/>
    <w:rsid w:val="00EB368D"/>
    <w:rsid w:val="00EB42B7"/>
    <w:rsid w:val="00EC081E"/>
    <w:rsid w:val="00EC1CFC"/>
    <w:rsid w:val="00EC1DFD"/>
    <w:rsid w:val="00EC2745"/>
    <w:rsid w:val="00EC3C59"/>
    <w:rsid w:val="00EC4891"/>
    <w:rsid w:val="00EC48A4"/>
    <w:rsid w:val="00EC4C01"/>
    <w:rsid w:val="00EC54DF"/>
    <w:rsid w:val="00EC570A"/>
    <w:rsid w:val="00EC571D"/>
    <w:rsid w:val="00ED17FB"/>
    <w:rsid w:val="00ED1A40"/>
    <w:rsid w:val="00ED2590"/>
    <w:rsid w:val="00ED413D"/>
    <w:rsid w:val="00ED4B45"/>
    <w:rsid w:val="00ED588B"/>
    <w:rsid w:val="00ED6182"/>
    <w:rsid w:val="00EE02F2"/>
    <w:rsid w:val="00EE093B"/>
    <w:rsid w:val="00EE38AA"/>
    <w:rsid w:val="00EE411A"/>
    <w:rsid w:val="00EE6222"/>
    <w:rsid w:val="00EF0F0F"/>
    <w:rsid w:val="00EF3643"/>
    <w:rsid w:val="00EF4E09"/>
    <w:rsid w:val="00EF5236"/>
    <w:rsid w:val="00EF5971"/>
    <w:rsid w:val="00EF6CEA"/>
    <w:rsid w:val="00EF6E88"/>
    <w:rsid w:val="00EF6E8E"/>
    <w:rsid w:val="00EF7C2A"/>
    <w:rsid w:val="00F00E9C"/>
    <w:rsid w:val="00F02ABD"/>
    <w:rsid w:val="00F03BD6"/>
    <w:rsid w:val="00F0701E"/>
    <w:rsid w:val="00F07962"/>
    <w:rsid w:val="00F1264A"/>
    <w:rsid w:val="00F12B77"/>
    <w:rsid w:val="00F162D3"/>
    <w:rsid w:val="00F16E8B"/>
    <w:rsid w:val="00F172B4"/>
    <w:rsid w:val="00F20597"/>
    <w:rsid w:val="00F20A6C"/>
    <w:rsid w:val="00F21164"/>
    <w:rsid w:val="00F2372C"/>
    <w:rsid w:val="00F24001"/>
    <w:rsid w:val="00F249CB"/>
    <w:rsid w:val="00F25651"/>
    <w:rsid w:val="00F312F8"/>
    <w:rsid w:val="00F3170F"/>
    <w:rsid w:val="00F32654"/>
    <w:rsid w:val="00F34489"/>
    <w:rsid w:val="00F35CF2"/>
    <w:rsid w:val="00F35F83"/>
    <w:rsid w:val="00F4060D"/>
    <w:rsid w:val="00F41B8D"/>
    <w:rsid w:val="00F50906"/>
    <w:rsid w:val="00F51764"/>
    <w:rsid w:val="00F51BA1"/>
    <w:rsid w:val="00F52116"/>
    <w:rsid w:val="00F5264A"/>
    <w:rsid w:val="00F53DC8"/>
    <w:rsid w:val="00F53E2F"/>
    <w:rsid w:val="00F546BB"/>
    <w:rsid w:val="00F5478C"/>
    <w:rsid w:val="00F555C8"/>
    <w:rsid w:val="00F555D4"/>
    <w:rsid w:val="00F568AE"/>
    <w:rsid w:val="00F60CB2"/>
    <w:rsid w:val="00F61834"/>
    <w:rsid w:val="00F65782"/>
    <w:rsid w:val="00F65A0C"/>
    <w:rsid w:val="00F66343"/>
    <w:rsid w:val="00F6705F"/>
    <w:rsid w:val="00F67367"/>
    <w:rsid w:val="00F7008A"/>
    <w:rsid w:val="00F71A89"/>
    <w:rsid w:val="00F72018"/>
    <w:rsid w:val="00F72CD7"/>
    <w:rsid w:val="00F73507"/>
    <w:rsid w:val="00F7598D"/>
    <w:rsid w:val="00F75DA4"/>
    <w:rsid w:val="00F76EFC"/>
    <w:rsid w:val="00F774A6"/>
    <w:rsid w:val="00F800E4"/>
    <w:rsid w:val="00F8017B"/>
    <w:rsid w:val="00F80737"/>
    <w:rsid w:val="00F80FD2"/>
    <w:rsid w:val="00F80FD4"/>
    <w:rsid w:val="00F81EA4"/>
    <w:rsid w:val="00F82F9D"/>
    <w:rsid w:val="00F843C9"/>
    <w:rsid w:val="00F84AE1"/>
    <w:rsid w:val="00F84C67"/>
    <w:rsid w:val="00F87664"/>
    <w:rsid w:val="00F903A8"/>
    <w:rsid w:val="00F909AE"/>
    <w:rsid w:val="00F93B7A"/>
    <w:rsid w:val="00F9419C"/>
    <w:rsid w:val="00F958EC"/>
    <w:rsid w:val="00F962EB"/>
    <w:rsid w:val="00F97BF0"/>
    <w:rsid w:val="00FA00D4"/>
    <w:rsid w:val="00FA0562"/>
    <w:rsid w:val="00FA0725"/>
    <w:rsid w:val="00FA1188"/>
    <w:rsid w:val="00FA25D5"/>
    <w:rsid w:val="00FA3886"/>
    <w:rsid w:val="00FA47A8"/>
    <w:rsid w:val="00FA581B"/>
    <w:rsid w:val="00FA6160"/>
    <w:rsid w:val="00FB0A9A"/>
    <w:rsid w:val="00FB19E7"/>
    <w:rsid w:val="00FB3EA8"/>
    <w:rsid w:val="00FB4766"/>
    <w:rsid w:val="00FB66F8"/>
    <w:rsid w:val="00FB7768"/>
    <w:rsid w:val="00FC0472"/>
    <w:rsid w:val="00FC4B3A"/>
    <w:rsid w:val="00FC4B6F"/>
    <w:rsid w:val="00FC585F"/>
    <w:rsid w:val="00FD01B4"/>
    <w:rsid w:val="00FD0340"/>
    <w:rsid w:val="00FD04F8"/>
    <w:rsid w:val="00FD0E01"/>
    <w:rsid w:val="00FD1146"/>
    <w:rsid w:val="00FD2548"/>
    <w:rsid w:val="00FD37A0"/>
    <w:rsid w:val="00FD42BA"/>
    <w:rsid w:val="00FD67B9"/>
    <w:rsid w:val="00FD7D0F"/>
    <w:rsid w:val="00FE0178"/>
    <w:rsid w:val="00FE0953"/>
    <w:rsid w:val="00FE1D2B"/>
    <w:rsid w:val="00FE584F"/>
    <w:rsid w:val="00FE7379"/>
    <w:rsid w:val="00FF053B"/>
    <w:rsid w:val="00FF1600"/>
    <w:rsid w:val="00FF165A"/>
    <w:rsid w:val="00FF2629"/>
    <w:rsid w:val="00FF2A11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6EBE3-7B5D-4B7A-96D4-90EBFD927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2677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154</cp:revision>
  <cp:lastPrinted>2024-03-05T13:21:00Z</cp:lastPrinted>
  <dcterms:created xsi:type="dcterms:W3CDTF">2024-04-12T17:54:00Z</dcterms:created>
  <dcterms:modified xsi:type="dcterms:W3CDTF">2024-04-17T08:42:00Z</dcterms:modified>
</cp:coreProperties>
</file>