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151FF9">
        <w:rPr>
          <w:rFonts w:ascii="Tahoma" w:hAnsi="Tahoma" w:cs="Tahoma"/>
          <w:b/>
          <w:sz w:val="24"/>
          <w:szCs w:val="25"/>
          <w:u w:val="single"/>
        </w:rPr>
        <w:t>366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7A52C7" w:rsidRDefault="00882527" w:rsidP="00882527">
      <w:pPr>
        <w:spacing w:after="0"/>
        <w:ind w:left="1531" w:right="1531"/>
        <w:rPr>
          <w:rFonts w:ascii="Tahoma" w:hAnsi="Tahoma" w:cs="Tahoma"/>
          <w:b/>
          <w:sz w:val="24"/>
          <w:szCs w:val="25"/>
          <w:u w:val="single"/>
        </w:rPr>
      </w:pPr>
    </w:p>
    <w:p w:rsidR="00FF31AC" w:rsidRPr="00FF31AC" w:rsidRDefault="00FF31AC" w:rsidP="00FF31AC">
      <w:pPr>
        <w:spacing w:after="0" w:line="240" w:lineRule="auto"/>
        <w:ind w:left="1" w:right="-397" w:hanging="284"/>
        <w:jc w:val="center"/>
        <w:rPr>
          <w:rFonts w:ascii="Berlin Sans FB Demi" w:hAnsi="Berlin Sans FB Demi"/>
          <w:sz w:val="20"/>
          <w:szCs w:val="30"/>
        </w:rPr>
      </w:pPr>
      <w:r w:rsidRPr="00FF31AC">
        <w:rPr>
          <w:rFonts w:ascii="Berlin Sans FB Demi" w:hAnsi="Berlin Sans FB Demi"/>
          <w:sz w:val="30"/>
          <w:szCs w:val="30"/>
          <w:u w:val="single"/>
        </w:rPr>
        <w:t>PUBLICATION  D’UN AR</w:t>
      </w:r>
      <w:r w:rsidRPr="00FF31AC">
        <w:rPr>
          <w:rFonts w:ascii="Berlin Sans FB Demi" w:hAnsi="Berlin Sans FB Demi"/>
          <w:sz w:val="30"/>
          <w:szCs w:val="30"/>
          <w:u w:val="single"/>
        </w:rPr>
        <w:t>R</w:t>
      </w:r>
      <w:r w:rsidRPr="00FF31AC">
        <w:rPr>
          <w:rFonts w:ascii="Berlin Sans FB Demi" w:hAnsi="Berlin Sans FB Demi"/>
          <w:sz w:val="30"/>
          <w:szCs w:val="30"/>
          <w:u w:val="single"/>
        </w:rPr>
        <w:t>ET EN CONTENTIEUX</w:t>
      </w:r>
      <w:r w:rsidRPr="00FF31AC">
        <w:rPr>
          <w:rFonts w:ascii="Berlin Sans FB Demi" w:hAnsi="Berlin Sans FB Demi"/>
          <w:sz w:val="32"/>
          <w:szCs w:val="30"/>
          <w:u w:val="single"/>
        </w:rPr>
        <w:t xml:space="preserve"> </w:t>
      </w:r>
      <w:r w:rsidRPr="00FF31AC">
        <w:rPr>
          <w:rFonts w:ascii="Berlin Sans FB Demi" w:hAnsi="Berlin Sans FB Demi"/>
          <w:sz w:val="31"/>
          <w:szCs w:val="31"/>
          <w:u w:val="single"/>
        </w:rPr>
        <w:t>ELECTORAL EN APPEL</w:t>
      </w:r>
      <w:r w:rsidRPr="00FF31AC">
        <w:rPr>
          <w:rFonts w:ascii="Berlin Sans FB Demi" w:hAnsi="Berlin Sans FB Demi"/>
          <w:sz w:val="20"/>
          <w:szCs w:val="30"/>
        </w:rPr>
        <w:t>.-</w:t>
      </w:r>
    </w:p>
    <w:p w:rsidR="00FF31AC" w:rsidRPr="00FF31AC" w:rsidRDefault="00FF31AC" w:rsidP="00FF31AC">
      <w:pPr>
        <w:spacing w:after="0" w:line="240" w:lineRule="auto"/>
        <w:ind w:left="0" w:right="1531" w:firstLine="0"/>
        <w:rPr>
          <w:rFonts w:ascii="Tahoma" w:hAnsi="Tahoma" w:cs="Tahoma"/>
          <w:b/>
          <w:sz w:val="12"/>
          <w:szCs w:val="26"/>
          <w:u w:val="single"/>
        </w:rPr>
      </w:pPr>
    </w:p>
    <w:p w:rsidR="00FF31AC" w:rsidRDefault="00FF31AC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FF31AC" w:rsidRPr="00FF31AC" w:rsidRDefault="00FF31AC" w:rsidP="00552392">
      <w:pPr>
        <w:spacing w:after="40" w:line="276" w:lineRule="auto"/>
        <w:ind w:left="-113" w:right="-113" w:firstLine="964"/>
        <w:rPr>
          <w:rFonts w:ascii="Tahoma" w:hAnsi="Tahoma" w:cs="Tahoma"/>
          <w:sz w:val="24"/>
          <w:szCs w:val="25"/>
        </w:rPr>
      </w:pPr>
      <w:r w:rsidRPr="00FF31AC">
        <w:rPr>
          <w:rFonts w:ascii="Tahoma" w:hAnsi="Tahoma" w:cs="Tahoma"/>
          <w:sz w:val="24"/>
          <w:szCs w:val="25"/>
        </w:rPr>
        <w:t>L’an deux mille vingt-quatre, le……………….jour du mois de ……………..……….;</w:t>
      </w:r>
    </w:p>
    <w:p w:rsidR="00FF31AC" w:rsidRPr="00FF31AC" w:rsidRDefault="00FF31AC" w:rsidP="00FF31AC">
      <w:pPr>
        <w:spacing w:after="40" w:line="276" w:lineRule="auto"/>
        <w:ind w:left="-113" w:right="-113" w:firstLine="709"/>
        <w:rPr>
          <w:rFonts w:ascii="Tahoma" w:hAnsi="Tahoma" w:cs="Tahoma"/>
          <w:sz w:val="8"/>
          <w:szCs w:val="25"/>
        </w:rPr>
      </w:pPr>
    </w:p>
    <w:p w:rsidR="00FF31AC" w:rsidRPr="00FF31AC" w:rsidRDefault="00FF31AC" w:rsidP="00552392">
      <w:pPr>
        <w:spacing w:after="40" w:line="276" w:lineRule="auto"/>
        <w:ind w:left="-113" w:right="-113" w:firstLine="964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FF31AC">
        <w:rPr>
          <w:rFonts w:ascii="Tahoma" w:hAnsi="Tahoma" w:cs="Tahoma"/>
          <w:sz w:val="24"/>
          <w:szCs w:val="24"/>
        </w:rPr>
        <w:t>Je soussigné :</w:t>
      </w:r>
      <w:proofErr w:type="gramStart"/>
      <w:r w:rsidRPr="00FF31AC">
        <w:rPr>
          <w:rFonts w:ascii="Tahoma" w:hAnsi="Tahoma" w:cs="Tahoma"/>
          <w:sz w:val="24"/>
          <w:szCs w:val="24"/>
        </w:rPr>
        <w:t>…………..………………….....……</w:t>
      </w:r>
      <w:proofErr w:type="gramEnd"/>
      <w:r w:rsidRPr="00FF31AC">
        <w:rPr>
          <w:rFonts w:ascii="Tahoma" w:hAnsi="Tahoma" w:cs="Tahoma"/>
          <w:sz w:val="24"/>
          <w:szCs w:val="24"/>
        </w:rPr>
        <w:t xml:space="preserve">Greffier Principal au Conseil d’Etat </w:t>
      </w:r>
      <w:r w:rsidRPr="00FF31AC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agissant conformément au prescrit de l’article </w:t>
      </w:r>
      <w:r w:rsidR="00D948A2">
        <w:rPr>
          <w:rFonts w:ascii="Tahoma" w:eastAsia="Calibri" w:hAnsi="Tahoma" w:cs="Tahoma"/>
          <w:color w:val="auto"/>
          <w:sz w:val="24"/>
          <w:szCs w:val="24"/>
          <w:lang w:eastAsia="en-US"/>
        </w:rPr>
        <w:t>237 alinéa 1</w:t>
      </w:r>
      <w:r w:rsidRPr="00FF31AC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de la loi organique n° 16/027 du 15 octobre 2016 relative à la procédure devant le</w:t>
      </w:r>
      <w:r w:rsidR="0097057F">
        <w:rPr>
          <w:rFonts w:ascii="Tahoma" w:eastAsia="Calibri" w:hAnsi="Tahoma" w:cs="Tahoma"/>
          <w:color w:val="auto"/>
          <w:sz w:val="24"/>
          <w:szCs w:val="24"/>
          <w:lang w:eastAsia="en-US"/>
        </w:rPr>
        <w:t>s juridiction</w:t>
      </w:r>
      <w:r w:rsidR="008176BF">
        <w:rPr>
          <w:rFonts w:ascii="Tahoma" w:eastAsia="Calibri" w:hAnsi="Tahoma" w:cs="Tahoma"/>
          <w:color w:val="auto"/>
          <w:sz w:val="24"/>
          <w:szCs w:val="24"/>
          <w:lang w:eastAsia="en-US"/>
        </w:rPr>
        <w:t>s</w:t>
      </w:r>
      <w:r w:rsidR="0097057F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de l’ordre administratif </w:t>
      </w:r>
      <w:r w:rsidRPr="00FF31AC">
        <w:rPr>
          <w:rFonts w:ascii="Tahoma" w:eastAsia="Calibri" w:hAnsi="Tahoma" w:cs="Tahoma"/>
          <w:color w:val="auto"/>
          <w:sz w:val="24"/>
          <w:szCs w:val="24"/>
          <w:lang w:eastAsia="en-US"/>
        </w:rPr>
        <w:t>;</w:t>
      </w:r>
    </w:p>
    <w:p w:rsidR="00FF31AC" w:rsidRPr="00FF31AC" w:rsidRDefault="00FF31AC" w:rsidP="00FF31AC">
      <w:pPr>
        <w:spacing w:after="40" w:line="276" w:lineRule="auto"/>
        <w:ind w:left="-113" w:right="-113" w:firstLine="709"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FF31AC" w:rsidRPr="00FF31AC" w:rsidRDefault="00FF31AC" w:rsidP="007E07E8">
      <w:pPr>
        <w:spacing w:after="0" w:line="276" w:lineRule="auto"/>
        <w:ind w:left="-113" w:right="-113" w:firstLine="964"/>
        <w:rPr>
          <w:rFonts w:ascii="Tahoma" w:hAnsi="Tahoma" w:cs="Tahoma"/>
          <w:b/>
          <w:sz w:val="24"/>
          <w:szCs w:val="24"/>
        </w:rPr>
      </w:pPr>
      <w:r w:rsidRPr="00FF31AC">
        <w:rPr>
          <w:rFonts w:ascii="Tahoma" w:hAnsi="Tahoma" w:cs="Tahoma"/>
          <w:sz w:val="24"/>
          <w:szCs w:val="24"/>
        </w:rPr>
        <w:t>Ai envoyé pour insertion et publication au Journal Officiel de la République Démocratique du Congo, une copie de l’</w:t>
      </w:r>
      <w:r w:rsidR="00F1591F">
        <w:rPr>
          <w:rFonts w:ascii="Tahoma" w:hAnsi="Tahoma" w:cs="Tahoma"/>
          <w:sz w:val="24"/>
          <w:szCs w:val="24"/>
        </w:rPr>
        <w:t xml:space="preserve">Arrêt </w:t>
      </w:r>
      <w:r w:rsidRPr="00FF31AC">
        <w:rPr>
          <w:rFonts w:ascii="Tahoma" w:hAnsi="Tahoma" w:cs="Tahoma"/>
          <w:sz w:val="24"/>
          <w:szCs w:val="24"/>
        </w:rPr>
        <w:t xml:space="preserve">en </w:t>
      </w:r>
      <w:r w:rsidR="00F1591F">
        <w:rPr>
          <w:rFonts w:ascii="Tahoma" w:hAnsi="Tahoma" w:cs="Tahoma"/>
          <w:sz w:val="24"/>
          <w:szCs w:val="24"/>
        </w:rPr>
        <w:t>contestation des résultats de l’élection des députés provinciaux en appel</w:t>
      </w:r>
      <w:r w:rsidRPr="00FF31AC">
        <w:rPr>
          <w:rFonts w:ascii="Tahoma" w:hAnsi="Tahoma" w:cs="Tahoma"/>
          <w:sz w:val="24"/>
          <w:szCs w:val="24"/>
        </w:rPr>
        <w:t xml:space="preserve">, rendu </w:t>
      </w:r>
      <w:r w:rsidR="004D5C2A">
        <w:rPr>
          <w:rFonts w:ascii="Tahoma" w:hAnsi="Tahoma" w:cs="Tahoma"/>
          <w:sz w:val="24"/>
          <w:szCs w:val="24"/>
        </w:rPr>
        <w:t xml:space="preserve">par le Conseil d’Etat en date du 17 avril 2024, </w:t>
      </w:r>
      <w:r w:rsidRPr="00FF31AC">
        <w:rPr>
          <w:rFonts w:ascii="Tahoma" w:hAnsi="Tahoma" w:cs="Tahoma"/>
          <w:sz w:val="24"/>
          <w:szCs w:val="24"/>
        </w:rPr>
        <w:t xml:space="preserve">dans la cause : </w:t>
      </w:r>
      <w:r w:rsidR="00AA133D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>Le Regroupement politique Alliance des Congolais Progressistes et Alliés, « ACP-A » en sigle, et sa Candidate MOLIBA AKALIEBE Séverine</w:t>
      </w:r>
      <w:r w:rsidRPr="00FF31AC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 xml:space="preserve">, </w:t>
      </w:r>
      <w:r w:rsidRPr="00FF31AC">
        <w:rPr>
          <w:rFonts w:ascii="Tahoma" w:hAnsi="Tahoma" w:cs="Tahoma"/>
          <w:sz w:val="25"/>
          <w:szCs w:val="25"/>
        </w:rPr>
        <w:t>contre </w:t>
      </w:r>
      <w:r w:rsidRPr="00FF31AC">
        <w:rPr>
          <w:rFonts w:ascii="Tahoma" w:hAnsi="Tahoma" w:cs="Tahoma"/>
          <w:sz w:val="24"/>
          <w:szCs w:val="24"/>
        </w:rPr>
        <w:t xml:space="preserve">: </w:t>
      </w:r>
      <w:r w:rsidRPr="00FF31AC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>L</w:t>
      </w:r>
      <w:r w:rsidR="00AA7DBE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>e Parti politique Mouvement de Libération du Congo, « MLC » en sigle, et son candidat SAMBA MWAMOLELE Clovis</w:t>
      </w:r>
      <w:r w:rsidRPr="00FF31AC">
        <w:rPr>
          <w:rFonts w:ascii="Tahoma" w:hAnsi="Tahoma" w:cs="Tahoma"/>
          <w:b/>
          <w:sz w:val="24"/>
          <w:szCs w:val="24"/>
        </w:rPr>
        <w:t>.</w:t>
      </w:r>
    </w:p>
    <w:p w:rsidR="00FF31AC" w:rsidRPr="00FF31AC" w:rsidRDefault="00FF31AC" w:rsidP="00FF31AC">
      <w:pPr>
        <w:spacing w:after="0" w:line="276" w:lineRule="auto"/>
        <w:ind w:left="-103" w:right="-113"/>
        <w:rPr>
          <w:rFonts w:ascii="Tahoma" w:hAnsi="Tahoma" w:cs="Tahoma"/>
          <w:sz w:val="25"/>
          <w:szCs w:val="25"/>
        </w:rPr>
      </w:pPr>
      <w:r w:rsidRPr="00FF31AC">
        <w:rPr>
          <w:rFonts w:ascii="Tahoma" w:hAnsi="Tahoma" w:cs="Tahoma"/>
          <w:sz w:val="25"/>
          <w:szCs w:val="25"/>
        </w:rPr>
        <w:t>----------------------------------------------------------------------</w:t>
      </w:r>
    </w:p>
    <w:p w:rsidR="002B71CC" w:rsidRPr="007A52C7" w:rsidRDefault="002B71CC" w:rsidP="00CE5BBC">
      <w:pPr>
        <w:spacing w:line="240" w:lineRule="auto"/>
        <w:ind w:left="0" w:right="113" w:firstLine="0"/>
        <w:rPr>
          <w:rFonts w:ascii="Tahoma" w:hAnsi="Tahoma" w:cs="Tahoma"/>
          <w:b/>
          <w:sz w:val="8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2F34A5" w:rsidRPr="002F3050" w:rsidRDefault="009E5F1E" w:rsidP="002F3050">
      <w:pPr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 xml:space="preserve">Par sa déclaration faite et actée au greffe du Conseil d’Etat en date du </w:t>
      </w:r>
      <w:r w:rsidR="004E6E19">
        <w:rPr>
          <w:rFonts w:ascii="Tahoma" w:hAnsi="Tahoma" w:cs="Tahoma"/>
          <w:sz w:val="24"/>
          <w:szCs w:val="25"/>
        </w:rPr>
        <w:t>1</w:t>
      </w:r>
      <w:r w:rsidR="004E6E19" w:rsidRPr="004E6E19">
        <w:rPr>
          <w:rFonts w:ascii="Tahoma" w:hAnsi="Tahoma" w:cs="Tahoma"/>
          <w:sz w:val="24"/>
          <w:szCs w:val="25"/>
          <w:vertAlign w:val="superscript"/>
        </w:rPr>
        <w:t>er</w:t>
      </w:r>
      <w:r w:rsidR="004E6E19">
        <w:rPr>
          <w:rFonts w:ascii="Tahoma" w:hAnsi="Tahoma" w:cs="Tahoma"/>
          <w:sz w:val="24"/>
          <w:szCs w:val="25"/>
        </w:rPr>
        <w:t xml:space="preserve"> </w:t>
      </w:r>
      <w:r w:rsidR="00CE570A">
        <w:rPr>
          <w:rFonts w:ascii="Tahoma" w:hAnsi="Tahoma" w:cs="Tahoma"/>
          <w:sz w:val="24"/>
          <w:szCs w:val="25"/>
        </w:rPr>
        <w:t xml:space="preserve">avril </w:t>
      </w:r>
      <w:r w:rsidR="00AF1592" w:rsidRPr="00C073FD">
        <w:rPr>
          <w:rFonts w:ascii="Tahoma" w:hAnsi="Tahoma" w:cs="Tahoma"/>
          <w:sz w:val="24"/>
          <w:szCs w:val="25"/>
        </w:rPr>
        <w:t>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sa requête en appel déposée </w:t>
      </w:r>
      <w:r w:rsidR="006B7261">
        <w:rPr>
          <w:rFonts w:ascii="Tahoma" w:hAnsi="Tahoma" w:cs="Tahoma"/>
          <w:sz w:val="24"/>
          <w:szCs w:val="25"/>
        </w:rPr>
        <w:t>à</w:t>
      </w:r>
      <w:r w:rsidR="00E17A5C">
        <w:rPr>
          <w:rFonts w:ascii="Tahoma" w:hAnsi="Tahoma" w:cs="Tahoma"/>
          <w:sz w:val="24"/>
          <w:szCs w:val="25"/>
        </w:rPr>
        <w:t xml:space="preserve"> la même </w:t>
      </w:r>
      <w:r w:rsidR="00C77BDB">
        <w:rPr>
          <w:rFonts w:ascii="Tahoma" w:hAnsi="Tahoma" w:cs="Tahoma"/>
          <w:sz w:val="24"/>
          <w:szCs w:val="25"/>
        </w:rPr>
        <w:t>date</w:t>
      </w:r>
      <w:r w:rsidR="00E17A5C">
        <w:rPr>
          <w:rFonts w:ascii="Tahoma" w:hAnsi="Tahoma" w:cs="Tahoma"/>
          <w:sz w:val="24"/>
          <w:szCs w:val="25"/>
        </w:rPr>
        <w:t xml:space="preserve">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</w:t>
      </w:r>
      <w:r w:rsidR="00C77BDB">
        <w:rPr>
          <w:rFonts w:ascii="Tahoma" w:hAnsi="Tahoma" w:cs="Tahoma"/>
          <w:sz w:val="24"/>
          <w:szCs w:val="25"/>
        </w:rPr>
        <w:t>Gauthier NSOPAMBU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835262">
        <w:rPr>
          <w:rFonts w:ascii="Tahoma" w:hAnsi="Tahoma" w:cs="Tahoma"/>
          <w:sz w:val="24"/>
          <w:szCs w:val="25"/>
        </w:rPr>
        <w:t>29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Monsieur </w:t>
      </w:r>
      <w:r w:rsidR="00143773">
        <w:rPr>
          <w:rFonts w:ascii="Tahoma" w:hAnsi="Tahoma" w:cs="Tahoma"/>
          <w:sz w:val="24"/>
          <w:szCs w:val="25"/>
        </w:rPr>
        <w:t>KITANGA LUANGA Mathieu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4635A3">
        <w:rPr>
          <w:rFonts w:ascii="Tahoma" w:hAnsi="Tahoma" w:cs="Tahoma"/>
          <w:sz w:val="24"/>
          <w:szCs w:val="25"/>
        </w:rPr>
        <w:t>premier Vice-p</w:t>
      </w:r>
      <w:r w:rsidR="00863E93">
        <w:rPr>
          <w:rFonts w:ascii="Tahoma" w:hAnsi="Tahoma" w:cs="Tahoma"/>
          <w:sz w:val="24"/>
          <w:szCs w:val="25"/>
        </w:rPr>
        <w:t xml:space="preserve">résident 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>du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 xml:space="preserve"> Regroupement politique 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>Alliance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 xml:space="preserve"> </w:t>
      </w:r>
      <w:r w:rsidR="002F3050">
        <w:rPr>
          <w:rFonts w:ascii="Tahoma" w:hAnsi="Tahoma" w:cs="Tahoma"/>
          <w:sz w:val="24"/>
          <w:szCs w:val="25"/>
        </w:rPr>
        <w:t xml:space="preserve">des </w:t>
      </w:r>
      <w:r w:rsidR="004635A3">
        <w:rPr>
          <w:rFonts w:ascii="Tahoma" w:hAnsi="Tahoma" w:cs="Tahoma"/>
          <w:sz w:val="24"/>
          <w:szCs w:val="25"/>
        </w:rPr>
        <w:t>Congolais Progressistes et Alliés</w:t>
      </w:r>
      <w:r w:rsidR="00863E93">
        <w:rPr>
          <w:rFonts w:ascii="Tahoma" w:hAnsi="Tahoma" w:cs="Tahoma"/>
          <w:sz w:val="24"/>
          <w:szCs w:val="25"/>
        </w:rPr>
        <w:t>, « A</w:t>
      </w:r>
      <w:r w:rsidR="004635A3">
        <w:rPr>
          <w:rFonts w:ascii="Tahoma" w:hAnsi="Tahoma" w:cs="Tahoma"/>
          <w:sz w:val="24"/>
          <w:szCs w:val="25"/>
        </w:rPr>
        <w:t>CP-A</w:t>
      </w:r>
      <w:r w:rsidR="00863E93">
        <w:rPr>
          <w:rFonts w:ascii="Tahoma" w:hAnsi="Tahoma" w:cs="Tahoma"/>
          <w:sz w:val="24"/>
          <w:szCs w:val="25"/>
        </w:rPr>
        <w:t> » en sigle,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RCE 0035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28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F453C4">
        <w:rPr>
          <w:rFonts w:ascii="Tahoma" w:hAnsi="Tahoma" w:cs="Tahoma"/>
          <w:sz w:val="24"/>
          <w:szCs w:val="24"/>
        </w:rPr>
        <w:t>Kinshasa/Matete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00E9C" w:rsidRPr="00F9221A" w:rsidRDefault="00F00E9C" w:rsidP="00F0701E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F9221A" w:rsidRDefault="00F9221A" w:rsidP="00F00E9C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</w:p>
    <w:p w:rsidR="00F9221A" w:rsidRPr="009F111A" w:rsidRDefault="00F9221A" w:rsidP="00F9221A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9221A" w:rsidRPr="00A54F3D" w:rsidRDefault="00F9221A" w:rsidP="00F00E9C">
      <w:pPr>
        <w:spacing w:line="276" w:lineRule="auto"/>
        <w:ind w:right="50"/>
        <w:rPr>
          <w:rFonts w:ascii="Tahoma" w:hAnsi="Tahoma" w:cs="Tahoma"/>
          <w:sz w:val="16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E50CBB">
        <w:rPr>
          <w:rFonts w:ascii="Tahoma" w:hAnsi="Tahoma" w:cs="Tahoma"/>
          <w:b/>
          <w:sz w:val="25"/>
          <w:szCs w:val="25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A54F3D" w:rsidRDefault="00C37F19" w:rsidP="00F00E9C">
      <w:pPr>
        <w:spacing w:line="276" w:lineRule="auto"/>
        <w:ind w:right="50"/>
        <w:rPr>
          <w:rFonts w:ascii="Tahoma" w:hAnsi="Tahoma" w:cs="Tahoma"/>
          <w:b/>
          <w:sz w:val="4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0439D7">
        <w:rPr>
          <w:i/>
          <w:sz w:val="24"/>
          <w:szCs w:val="25"/>
        </w:rPr>
        <w:t xml:space="preserve"> d’appel </w:t>
      </w:r>
      <w:r w:rsidR="00AF4EC4">
        <w:rPr>
          <w:i/>
          <w:sz w:val="24"/>
          <w:szCs w:val="25"/>
        </w:rPr>
        <w:t xml:space="preserve">de Kinshasa/Matete, faisant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fonction de la Cour administrative d’appel, siégeant en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matière de contestation des résultats provisoires des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élections des candidats à la députation provinciale au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>premier degré ;</w:t>
      </w:r>
    </w:p>
    <w:p w:rsidR="00D512D1" w:rsidRPr="00A54F3D" w:rsidRDefault="00D512D1" w:rsidP="00D512D1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D512D1">
        <w:rPr>
          <w:i/>
          <w:sz w:val="24"/>
          <w:szCs w:val="25"/>
        </w:rPr>
        <w:t>Le Ministère Public entendu</w:t>
      </w:r>
      <w:r w:rsidR="00734F87">
        <w:rPr>
          <w:i/>
          <w:sz w:val="24"/>
          <w:szCs w:val="25"/>
        </w:rPr>
        <w:t> ;</w:t>
      </w:r>
    </w:p>
    <w:p w:rsidR="00BC471C" w:rsidRPr="008C23B2" w:rsidRDefault="00BC471C" w:rsidP="00BE2768">
      <w:pPr>
        <w:spacing w:line="276" w:lineRule="auto"/>
        <w:ind w:right="50"/>
        <w:rPr>
          <w:i/>
          <w:sz w:val="4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E080D">
        <w:rPr>
          <w:i/>
          <w:sz w:val="24"/>
          <w:szCs w:val="25"/>
        </w:rPr>
        <w:t xml:space="preserve">Dit irrecevable la requête en contestation des </w:t>
      </w:r>
      <w:r w:rsidR="00BC471C">
        <w:rPr>
          <w:i/>
          <w:sz w:val="24"/>
          <w:szCs w:val="25"/>
        </w:rPr>
        <w:t>« </w:t>
      </w:r>
      <w:r w:rsidR="00FE080D">
        <w:rPr>
          <w:i/>
          <w:sz w:val="24"/>
          <w:szCs w:val="25"/>
        </w:rPr>
        <w:t xml:space="preserve">résultats </w:t>
      </w:r>
      <w:r w:rsidR="00DE55E3">
        <w:rPr>
          <w:i/>
          <w:sz w:val="24"/>
          <w:szCs w:val="25"/>
        </w:rPr>
        <w:t xml:space="preserve">provisoires des élections des députés </w:t>
      </w:r>
      <w:r w:rsidR="00BC471C">
        <w:rPr>
          <w:i/>
          <w:sz w:val="24"/>
          <w:szCs w:val="25"/>
        </w:rPr>
        <w:t>« </w:t>
      </w:r>
      <w:r w:rsidR="00DE55E3">
        <w:rPr>
          <w:i/>
          <w:sz w:val="24"/>
          <w:szCs w:val="25"/>
        </w:rPr>
        <w:t xml:space="preserve">provinciaux </w:t>
      </w:r>
      <w:r w:rsidR="002D6602">
        <w:rPr>
          <w:i/>
          <w:sz w:val="24"/>
          <w:szCs w:val="25"/>
        </w:rPr>
        <w:t>annoncés par la CENI ;</w:t>
      </w:r>
    </w:p>
    <w:p w:rsidR="00BC471C" w:rsidRPr="00A54F3D" w:rsidRDefault="00BC471C" w:rsidP="00BE2768">
      <w:pPr>
        <w:spacing w:line="276" w:lineRule="auto"/>
        <w:ind w:right="50"/>
        <w:rPr>
          <w:i/>
          <w:sz w:val="6"/>
          <w:szCs w:val="25"/>
        </w:rPr>
      </w:pPr>
    </w:p>
    <w:p w:rsidR="00D1018E" w:rsidRPr="00A54F3D" w:rsidRDefault="00726D66" w:rsidP="00A54F3D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 a pas lieu au paiement des frais de « justice ;</w:t>
      </w: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A9459A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5F6D51" w:rsidRPr="0090753F" w:rsidRDefault="005F6D51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496526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90753F">
        <w:rPr>
          <w:rFonts w:ascii="Tahoma" w:hAnsi="Tahoma" w:cs="Tahoma"/>
          <w:b/>
          <w:sz w:val="24"/>
          <w:szCs w:val="25"/>
        </w:rPr>
        <w:t>366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8C23B2" w:rsidRDefault="00496526" w:rsidP="00496526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777A21">
        <w:rPr>
          <w:rFonts w:ascii="Tahoma" w:hAnsi="Tahoma" w:cs="Tahoma"/>
          <w:sz w:val="24"/>
          <w:szCs w:val="25"/>
        </w:rPr>
        <w:t>03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 xml:space="preserve">avril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777A21">
        <w:rPr>
          <w:rFonts w:ascii="Tahoma" w:hAnsi="Tahoma" w:cs="Tahoma"/>
          <w:sz w:val="24"/>
          <w:szCs w:val="25"/>
        </w:rPr>
        <w:t xml:space="preserve"> et </w:t>
      </w:r>
      <w:r w:rsidR="006112DE">
        <w:rPr>
          <w:rFonts w:ascii="Tahoma" w:hAnsi="Tahoma" w:cs="Tahoma"/>
          <w:sz w:val="24"/>
          <w:szCs w:val="25"/>
        </w:rPr>
        <w:t xml:space="preserve">notification de </w:t>
      </w:r>
      <w:r w:rsidR="00494341">
        <w:rPr>
          <w:rFonts w:ascii="Tahoma" w:hAnsi="Tahoma" w:cs="Tahoma"/>
          <w:sz w:val="24"/>
          <w:szCs w:val="25"/>
        </w:rPr>
        <w:t xml:space="preserve">date </w:t>
      </w:r>
      <w:r w:rsidR="003B7FEF">
        <w:rPr>
          <w:rFonts w:ascii="Tahoma" w:hAnsi="Tahoma" w:cs="Tahoma"/>
          <w:sz w:val="24"/>
          <w:szCs w:val="25"/>
        </w:rPr>
        <w:t xml:space="preserve">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7E3465">
        <w:rPr>
          <w:rFonts w:ascii="Tahoma" w:hAnsi="Tahoma" w:cs="Tahoma"/>
          <w:sz w:val="24"/>
          <w:szCs w:val="25"/>
        </w:rPr>
        <w:t>au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>Parti</w:t>
      </w:r>
      <w:r w:rsidR="007E3465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>politique Mouvement de Libération du Congo,</w:t>
      </w:r>
      <w:r w:rsidR="00EC047D">
        <w:rPr>
          <w:rFonts w:ascii="Tahoma" w:hAnsi="Tahoma" w:cs="Tahoma"/>
          <w:sz w:val="24"/>
          <w:szCs w:val="25"/>
        </w:rPr>
        <w:t xml:space="preserve"> « </w:t>
      </w:r>
      <w:r w:rsidR="00777A21">
        <w:rPr>
          <w:rFonts w:ascii="Tahoma" w:hAnsi="Tahoma" w:cs="Tahoma"/>
          <w:sz w:val="24"/>
          <w:szCs w:val="25"/>
        </w:rPr>
        <w:t>MLC</w:t>
      </w:r>
      <w:r w:rsidR="00EC047D">
        <w:rPr>
          <w:rFonts w:ascii="Tahoma" w:hAnsi="Tahoma" w:cs="Tahoma"/>
          <w:sz w:val="24"/>
          <w:szCs w:val="25"/>
        </w:rPr>
        <w:t> » en sigle</w:t>
      </w:r>
      <w:r w:rsidR="001165AD">
        <w:rPr>
          <w:rFonts w:ascii="Tahoma" w:hAnsi="Tahoma" w:cs="Tahoma"/>
          <w:sz w:val="24"/>
          <w:szCs w:val="25"/>
        </w:rPr>
        <w:t xml:space="preserve"> et son candidat SAMBA MWAMOLELE, bénéficiaire de la décision rendue</w:t>
      </w:r>
      <w:r w:rsidR="00B705B1">
        <w:rPr>
          <w:rFonts w:ascii="Tahoma" w:hAnsi="Tahoma" w:cs="Tahoma"/>
          <w:sz w:val="24"/>
          <w:szCs w:val="25"/>
        </w:rPr>
        <w:t xml:space="preserve"> par la Cour d’appel de Kinshasa/Matete ;</w:t>
      </w:r>
    </w:p>
    <w:p w:rsidR="00DE43AA" w:rsidRPr="001E25EC" w:rsidRDefault="00DE43AA" w:rsidP="00491ABA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3F10A1" w:rsidRDefault="00EE0E84" w:rsidP="003F10A1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 w:rsidR="00472F07">
        <w:rPr>
          <w:rFonts w:ascii="Tahoma" w:hAnsi="Tahoma" w:cs="Tahoma"/>
          <w:sz w:val="24"/>
          <w:szCs w:val="25"/>
        </w:rPr>
        <w:t xml:space="preserve"> son ordonnance</w:t>
      </w:r>
      <w:r w:rsidR="00AB513A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du </w:t>
      </w:r>
      <w:r w:rsidR="00AB513A">
        <w:rPr>
          <w:rFonts w:ascii="Tahoma" w:hAnsi="Tahoma" w:cs="Tahoma"/>
          <w:sz w:val="24"/>
          <w:szCs w:val="25"/>
        </w:rPr>
        <w:t>03 avril</w:t>
      </w:r>
      <w:r>
        <w:rPr>
          <w:rFonts w:ascii="Tahoma" w:hAnsi="Tahoma" w:cs="Tahoma"/>
          <w:sz w:val="24"/>
          <w:szCs w:val="25"/>
        </w:rPr>
        <w:t xml:space="preserve"> 2024, la Première Présidente du Conseil d’Etat, fixa ladite cause à l’audience publique du </w:t>
      </w:r>
      <w:r w:rsidR="00472F07">
        <w:rPr>
          <w:rFonts w:ascii="Tahoma" w:hAnsi="Tahoma" w:cs="Tahoma"/>
          <w:sz w:val="24"/>
          <w:szCs w:val="25"/>
        </w:rPr>
        <w:t>04</w:t>
      </w:r>
      <w:r>
        <w:rPr>
          <w:rFonts w:ascii="Tahoma" w:hAnsi="Tahoma" w:cs="Tahoma"/>
          <w:sz w:val="24"/>
          <w:szCs w:val="25"/>
        </w:rPr>
        <w:t xml:space="preserve"> </w:t>
      </w:r>
      <w:r w:rsidR="00472F07">
        <w:rPr>
          <w:rFonts w:ascii="Tahoma" w:hAnsi="Tahoma" w:cs="Tahoma"/>
          <w:sz w:val="24"/>
          <w:szCs w:val="25"/>
        </w:rPr>
        <w:t>avril</w:t>
      </w:r>
      <w:r>
        <w:rPr>
          <w:rFonts w:ascii="Tahoma" w:hAnsi="Tahoma" w:cs="Tahoma"/>
          <w:sz w:val="24"/>
          <w:szCs w:val="25"/>
        </w:rPr>
        <w:t xml:space="preserve">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2D4D0C" w:rsidRPr="002A1F23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A54F3D" w:rsidRDefault="003606E3" w:rsidP="003606E3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6B10F9" w:rsidRPr="00DC37B9" w:rsidRDefault="00294B8D" w:rsidP="002F470B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04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792CE2" w:rsidRPr="00B855A3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B9137D" w:rsidRPr="00B855A3">
        <w:rPr>
          <w:rFonts w:ascii="Tahoma" w:hAnsi="Tahoma" w:cs="Tahoma"/>
          <w:b/>
          <w:color w:val="auto"/>
          <w:sz w:val="24"/>
          <w:szCs w:val="25"/>
        </w:rPr>
        <w:t xml:space="preserve">Alliance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 xml:space="preserve">des Congolais Progressistes et Alliés, ACP-A </w:t>
      </w:r>
      <w:r w:rsidR="007C0B47">
        <w:rPr>
          <w:rFonts w:ascii="Tahoma" w:hAnsi="Tahoma" w:cs="Tahoma"/>
          <w:b/>
          <w:color w:val="auto"/>
          <w:sz w:val="24"/>
          <w:szCs w:val="25"/>
        </w:rPr>
        <w:t xml:space="preserve">en sigle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>et sa candidate</w:t>
      </w:r>
      <w:r w:rsidR="00B855A3">
        <w:rPr>
          <w:rFonts w:ascii="Tahoma" w:hAnsi="Tahoma" w:cs="Tahoma"/>
          <w:color w:val="auto"/>
          <w:sz w:val="24"/>
          <w:szCs w:val="25"/>
        </w:rPr>
        <w:t xml:space="preserve">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>MOLIBA AKALIEBE Séverine</w:t>
      </w:r>
      <w:r w:rsidR="007C0B47">
        <w:rPr>
          <w:rFonts w:ascii="Tahoma" w:hAnsi="Tahoma" w:cs="Tahoma"/>
          <w:color w:val="auto"/>
          <w:sz w:val="24"/>
          <w:szCs w:val="25"/>
        </w:rPr>
        <w:t xml:space="preserve">,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</w:t>
      </w:r>
      <w:r w:rsidR="008C23B2">
        <w:rPr>
          <w:rFonts w:ascii="Tahoma" w:hAnsi="Tahoma" w:cs="Tahoma"/>
          <w:color w:val="auto"/>
          <w:sz w:val="24"/>
          <w:szCs w:val="25"/>
        </w:rPr>
        <w:t>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3E5D1C">
        <w:rPr>
          <w:rFonts w:ascii="Tahoma" w:hAnsi="Tahoma" w:cs="Tahoma"/>
          <w:color w:val="auto"/>
          <w:sz w:val="24"/>
          <w:szCs w:val="25"/>
        </w:rPr>
        <w:t xml:space="preserve">Mathieu KITANGA et Gauthier NSOPAMBU, tous deux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</w:t>
      </w:r>
      <w:r w:rsidR="003E5D1C">
        <w:rPr>
          <w:rFonts w:ascii="Tahoma" w:hAnsi="Tahoma" w:cs="Tahoma"/>
          <w:color w:val="auto"/>
          <w:sz w:val="24"/>
          <w:szCs w:val="25"/>
        </w:rPr>
        <w:t>s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au barreau </w:t>
      </w:r>
      <w:r w:rsidR="003E5D1C">
        <w:rPr>
          <w:rFonts w:ascii="Tahoma" w:hAnsi="Tahoma" w:cs="Tahoma"/>
          <w:color w:val="auto"/>
          <w:sz w:val="24"/>
          <w:szCs w:val="25"/>
        </w:rPr>
        <w:t>de Kinshasa/Matete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, tandis que </w:t>
      </w:r>
      <w:r w:rsidR="004751A9">
        <w:rPr>
          <w:rFonts w:ascii="Tahoma" w:hAnsi="Tahoma" w:cs="Tahoma"/>
          <w:color w:val="auto"/>
          <w:sz w:val="24"/>
          <w:szCs w:val="25"/>
        </w:rPr>
        <w:t xml:space="preserve">le </w:t>
      </w:r>
      <w:r w:rsidR="00005777">
        <w:rPr>
          <w:rFonts w:ascii="Tahoma" w:hAnsi="Tahoma" w:cs="Tahoma"/>
          <w:color w:val="auto"/>
          <w:sz w:val="24"/>
          <w:szCs w:val="25"/>
        </w:rPr>
        <w:t>Parti politique Mo</w:t>
      </w:r>
      <w:r w:rsidR="008C23B2">
        <w:rPr>
          <w:rFonts w:ascii="Tahoma" w:hAnsi="Tahoma" w:cs="Tahoma"/>
          <w:color w:val="auto"/>
          <w:sz w:val="24"/>
          <w:szCs w:val="25"/>
        </w:rPr>
        <w:t xml:space="preserve">uvement de Libération du Congo, </w:t>
      </w:r>
      <w:r w:rsidR="00005777">
        <w:rPr>
          <w:rFonts w:ascii="Tahoma" w:hAnsi="Tahoma" w:cs="Tahoma"/>
          <w:color w:val="auto"/>
          <w:sz w:val="24"/>
          <w:szCs w:val="25"/>
        </w:rPr>
        <w:t xml:space="preserve">MLC en sigle et son candidat </w:t>
      </w:r>
      <w:r w:rsidR="00005777" w:rsidRPr="00005777">
        <w:rPr>
          <w:rFonts w:ascii="Tahoma" w:hAnsi="Tahoma" w:cs="Tahoma"/>
          <w:b/>
          <w:color w:val="auto"/>
          <w:sz w:val="24"/>
          <w:szCs w:val="25"/>
        </w:rPr>
        <w:t>SAMBA MWAMOLELE</w:t>
      </w:r>
      <w:r w:rsidR="00005777">
        <w:rPr>
          <w:rFonts w:ascii="Tahoma" w:hAnsi="Tahoma" w:cs="Tahoma"/>
          <w:b/>
          <w:color w:val="auto"/>
          <w:sz w:val="24"/>
          <w:szCs w:val="25"/>
        </w:rPr>
        <w:t>,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F470B">
        <w:rPr>
          <w:rFonts w:ascii="Tahoma" w:hAnsi="Tahoma" w:cs="Tahoma"/>
          <w:color w:val="auto"/>
          <w:sz w:val="24"/>
          <w:szCs w:val="25"/>
        </w:rPr>
        <w:t xml:space="preserve">comparut </w:t>
      </w:r>
      <w:r w:rsidR="00412029">
        <w:rPr>
          <w:rFonts w:ascii="Tahoma" w:hAnsi="Tahoma" w:cs="Tahoma"/>
          <w:color w:val="auto"/>
          <w:sz w:val="24"/>
          <w:szCs w:val="25"/>
        </w:rPr>
        <w:t xml:space="preserve">représenté par </w:t>
      </w:r>
      <w:r w:rsidR="00131D66">
        <w:rPr>
          <w:rFonts w:ascii="Tahoma" w:hAnsi="Tahoma" w:cs="Tahoma"/>
          <w:color w:val="auto"/>
          <w:sz w:val="24"/>
          <w:szCs w:val="25"/>
        </w:rPr>
        <w:t xml:space="preserve">ses conseils, Maîtres 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131D66">
        <w:rPr>
          <w:rFonts w:ascii="Tahoma" w:hAnsi="Tahoma" w:cs="Tahoma"/>
          <w:color w:val="auto"/>
          <w:sz w:val="24"/>
          <w:szCs w:val="25"/>
        </w:rPr>
        <w:t>Eddy ILOMBO, KUTSHI</w:t>
      </w:r>
      <w:r w:rsidR="00A53583">
        <w:rPr>
          <w:rFonts w:ascii="Tahoma" w:hAnsi="Tahoma" w:cs="Tahoma"/>
          <w:color w:val="auto"/>
          <w:sz w:val="24"/>
          <w:szCs w:val="25"/>
        </w:rPr>
        <w:t xml:space="preserve"> NENGANGA </w:t>
      </w:r>
      <w:r w:rsidR="008E52E8">
        <w:rPr>
          <w:rFonts w:ascii="Tahoma" w:hAnsi="Tahoma" w:cs="Tahoma"/>
          <w:color w:val="auto"/>
          <w:sz w:val="24"/>
          <w:szCs w:val="25"/>
        </w:rPr>
        <w:t xml:space="preserve">MOFONDO </w:t>
      </w:r>
      <w:proofErr w:type="spellStart"/>
      <w:r w:rsidR="008E52E8">
        <w:rPr>
          <w:rFonts w:ascii="Tahoma" w:hAnsi="Tahoma" w:cs="Tahoma"/>
          <w:color w:val="auto"/>
          <w:sz w:val="24"/>
          <w:szCs w:val="25"/>
        </w:rPr>
        <w:t>Bellydor</w:t>
      </w:r>
      <w:proofErr w:type="spellEnd"/>
      <w:r w:rsidR="008E52E8">
        <w:rPr>
          <w:rFonts w:ascii="Tahoma" w:hAnsi="Tahoma" w:cs="Tahoma"/>
          <w:color w:val="auto"/>
          <w:sz w:val="24"/>
          <w:szCs w:val="25"/>
        </w:rPr>
        <w:t xml:space="preserve">, GAHANGA Olivier, </w:t>
      </w:r>
      <w:proofErr w:type="spellStart"/>
      <w:r w:rsidR="008E52E8">
        <w:rPr>
          <w:rFonts w:ascii="Tahoma" w:hAnsi="Tahoma" w:cs="Tahoma"/>
          <w:color w:val="auto"/>
          <w:sz w:val="24"/>
          <w:szCs w:val="25"/>
        </w:rPr>
        <w:t>Indric</w:t>
      </w:r>
      <w:proofErr w:type="spellEnd"/>
      <w:r w:rsidR="008E52E8">
        <w:rPr>
          <w:rFonts w:ascii="Tahoma" w:hAnsi="Tahoma" w:cs="Tahoma"/>
          <w:color w:val="auto"/>
          <w:sz w:val="24"/>
          <w:szCs w:val="25"/>
        </w:rPr>
        <w:t xml:space="preserve"> ILOMBO, tous avocats respectivement aux barreaux de Kinshasa/Gombe, Matete et du Kongo-Central</w:t>
      </w:r>
      <w:r w:rsidR="0098356C" w:rsidRPr="00DC37B9">
        <w:rPr>
          <w:rFonts w:ascii="Tahoma" w:hAnsi="Tahoma" w:cs="Tahoma"/>
          <w:color w:val="auto"/>
          <w:sz w:val="24"/>
          <w:szCs w:val="25"/>
        </w:rPr>
        <w:t>. En fin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4D4A12">
        <w:rPr>
          <w:rFonts w:ascii="Tahoma" w:hAnsi="Tahoma" w:cs="Tahoma"/>
          <w:color w:val="auto"/>
          <w:sz w:val="24"/>
          <w:szCs w:val="25"/>
        </w:rPr>
        <w:t>la CENI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 xml:space="preserve"> comparut </w:t>
      </w:r>
      <w:r w:rsidR="009030CF">
        <w:rPr>
          <w:rFonts w:ascii="Tahoma" w:hAnsi="Tahoma" w:cs="Tahoma"/>
          <w:color w:val="auto"/>
          <w:sz w:val="24"/>
          <w:szCs w:val="25"/>
        </w:rPr>
        <w:t>représentée par l’un de ses experts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 xml:space="preserve">, </w:t>
      </w:r>
      <w:r w:rsidR="009030CF">
        <w:rPr>
          <w:rFonts w:ascii="Tahoma" w:hAnsi="Tahoma" w:cs="Tahoma"/>
          <w:color w:val="auto"/>
          <w:sz w:val="24"/>
          <w:szCs w:val="25"/>
        </w:rPr>
        <w:t>Monsieur Noël MULUMBA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>.</w:t>
      </w:r>
    </w:p>
    <w:p w:rsidR="00A54F3D" w:rsidRPr="009F111A" w:rsidRDefault="00A54F3D" w:rsidP="00A54F3D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D1BBE" w:rsidRPr="002A1F23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4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A54F3D" w:rsidRPr="000D3A1D" w:rsidRDefault="00A54F3D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12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0D3A1D" w:rsidRDefault="00A70F20" w:rsidP="00DE502E">
      <w:pPr>
        <w:spacing w:line="276" w:lineRule="auto"/>
        <w:ind w:right="50" w:firstLine="1124"/>
        <w:rPr>
          <w:rFonts w:ascii="Tahoma" w:hAnsi="Tahoma" w:cs="Tahoma"/>
          <w:sz w:val="4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BA41DC">
        <w:rPr>
          <w:rFonts w:ascii="Tahoma" w:hAnsi="Tahoma" w:cs="Tahoma"/>
          <w:sz w:val="24"/>
          <w:szCs w:val="25"/>
        </w:rPr>
        <w:t>Gauthier NSOPAMBU</w:t>
      </w:r>
      <w:r w:rsidR="0026487C" w:rsidRPr="00645832">
        <w:rPr>
          <w:rFonts w:ascii="Tahoma" w:hAnsi="Tahoma" w:cs="Tahoma"/>
          <w:sz w:val="24"/>
          <w:szCs w:val="25"/>
        </w:rPr>
        <w:t xml:space="preserve">, </w:t>
      </w:r>
      <w:r w:rsidR="00BA41DC">
        <w:rPr>
          <w:rFonts w:ascii="Tahoma" w:hAnsi="Tahoma" w:cs="Tahoma"/>
          <w:sz w:val="24"/>
          <w:szCs w:val="25"/>
        </w:rPr>
        <w:t xml:space="preserve">l’un des </w:t>
      </w:r>
      <w:r w:rsidR="0026487C" w:rsidRPr="00645832">
        <w:rPr>
          <w:rFonts w:ascii="Tahoma" w:hAnsi="Tahoma" w:cs="Tahoma"/>
          <w:sz w:val="24"/>
          <w:szCs w:val="25"/>
        </w:rPr>
        <w:t>Conseil</w:t>
      </w:r>
      <w:r w:rsidR="00BA41DC">
        <w:rPr>
          <w:rFonts w:ascii="Tahoma" w:hAnsi="Tahoma" w:cs="Tahoma"/>
          <w:sz w:val="24"/>
          <w:szCs w:val="25"/>
        </w:rPr>
        <w:t>s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0D3A1D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2"/>
          <w:szCs w:val="25"/>
        </w:rPr>
      </w:pPr>
    </w:p>
    <w:p w:rsidR="005516A0" w:rsidRDefault="003E2F0C" w:rsidP="00EE7DEF">
      <w:pPr>
        <w:pStyle w:val="Paragraphedeliste"/>
        <w:spacing w:line="276" w:lineRule="auto"/>
        <w:ind w:left="0" w:right="50" w:firstLine="851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L’appelant </w:t>
      </w:r>
      <w:r w:rsidR="00B8420A">
        <w:rPr>
          <w:rFonts w:ascii="Tahoma" w:hAnsi="Tahoma" w:cs="Tahoma"/>
          <w:sz w:val="24"/>
          <w:szCs w:val="25"/>
        </w:rPr>
        <w:t xml:space="preserve">vient devant </w:t>
      </w:r>
      <w:r>
        <w:rPr>
          <w:rFonts w:ascii="Tahoma" w:hAnsi="Tahoma" w:cs="Tahoma"/>
          <w:sz w:val="24"/>
          <w:szCs w:val="25"/>
        </w:rPr>
        <w:t xml:space="preserve">votre Cour de céans en appel </w:t>
      </w:r>
      <w:r w:rsidR="00FC3099">
        <w:rPr>
          <w:rFonts w:ascii="Tahoma" w:hAnsi="Tahoma" w:cs="Tahoma"/>
          <w:sz w:val="24"/>
          <w:szCs w:val="25"/>
        </w:rPr>
        <w:t xml:space="preserve">contre </w:t>
      </w:r>
      <w:r w:rsidR="005516A0">
        <w:rPr>
          <w:rFonts w:ascii="Tahoma" w:hAnsi="Tahoma" w:cs="Tahoma"/>
          <w:sz w:val="24"/>
          <w:szCs w:val="25"/>
        </w:rPr>
        <w:t>l’arrêt</w:t>
      </w:r>
      <w:r w:rsidR="00F700E4">
        <w:rPr>
          <w:rFonts w:ascii="Tahoma" w:hAnsi="Tahoma" w:cs="Tahoma"/>
          <w:sz w:val="24"/>
          <w:szCs w:val="25"/>
        </w:rPr>
        <w:t> </w:t>
      </w:r>
      <w:r w:rsidR="005516A0">
        <w:rPr>
          <w:rFonts w:ascii="Tahoma" w:hAnsi="Tahoma" w:cs="Tahoma"/>
          <w:sz w:val="24"/>
          <w:szCs w:val="25"/>
        </w:rPr>
        <w:t>sous le RCE 0035 re</w:t>
      </w:r>
      <w:r w:rsidR="00B8420A">
        <w:rPr>
          <w:rFonts w:ascii="Tahoma" w:hAnsi="Tahoma" w:cs="Tahoma"/>
          <w:sz w:val="24"/>
          <w:szCs w:val="25"/>
        </w:rPr>
        <w:t>ndu le 28 mars 2024 par la cour</w:t>
      </w:r>
      <w:r w:rsidR="00F700E4">
        <w:rPr>
          <w:rFonts w:ascii="Tahoma" w:hAnsi="Tahoma" w:cs="Tahoma"/>
          <w:sz w:val="24"/>
          <w:szCs w:val="25"/>
        </w:rPr>
        <w:t> </w:t>
      </w:r>
      <w:r w:rsidR="005516A0">
        <w:rPr>
          <w:rFonts w:ascii="Tahoma" w:hAnsi="Tahoma" w:cs="Tahoma"/>
          <w:sz w:val="24"/>
          <w:szCs w:val="25"/>
        </w:rPr>
        <w:t>d’appel de Kinshasa/Matete.</w:t>
      </w:r>
    </w:p>
    <w:p w:rsidR="005516A0" w:rsidRPr="00285941" w:rsidRDefault="005516A0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D33B05" w:rsidRDefault="00073C5B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5516A0">
        <w:rPr>
          <w:rFonts w:ascii="Tahoma" w:hAnsi="Tahoma" w:cs="Tahoma"/>
          <w:sz w:val="24"/>
          <w:szCs w:val="25"/>
        </w:rPr>
        <w:t>A cet effet, l’appelant regroupement politique ACP-A avait aligné comme candidat</w:t>
      </w:r>
      <w:r w:rsidR="004A1AB5">
        <w:rPr>
          <w:rFonts w:ascii="Tahoma" w:hAnsi="Tahoma" w:cs="Tahoma"/>
          <w:sz w:val="24"/>
          <w:szCs w:val="25"/>
        </w:rPr>
        <w:t>e</w:t>
      </w:r>
      <w:r w:rsidR="005516A0">
        <w:rPr>
          <w:rFonts w:ascii="Tahoma" w:hAnsi="Tahoma" w:cs="Tahoma"/>
          <w:sz w:val="24"/>
          <w:szCs w:val="25"/>
        </w:rPr>
        <w:t xml:space="preserve"> sur sa liste Madame MOLIBA AKALIEBE Séverine</w:t>
      </w:r>
      <w:r w:rsidR="00BA71B8">
        <w:rPr>
          <w:rFonts w:ascii="Tahoma" w:hAnsi="Tahoma" w:cs="Tahoma"/>
          <w:sz w:val="24"/>
          <w:szCs w:val="25"/>
        </w:rPr>
        <w:t xml:space="preserve"> dans la circonscription électorale de la N’Sele</w:t>
      </w:r>
      <w:r w:rsidR="004A1AB5">
        <w:rPr>
          <w:rFonts w:ascii="Tahoma" w:hAnsi="Tahoma" w:cs="Tahoma"/>
          <w:sz w:val="24"/>
          <w:szCs w:val="25"/>
        </w:rPr>
        <w:t>. A</w:t>
      </w:r>
      <w:r w:rsidR="005516A0">
        <w:rPr>
          <w:rFonts w:ascii="Tahoma" w:hAnsi="Tahoma" w:cs="Tahoma"/>
          <w:sz w:val="24"/>
          <w:szCs w:val="25"/>
        </w:rPr>
        <w:t>yant</w:t>
      </w:r>
      <w:r w:rsidR="008B6C59">
        <w:rPr>
          <w:rFonts w:ascii="Tahoma" w:hAnsi="Tahoma" w:cs="Tahoma"/>
          <w:sz w:val="24"/>
          <w:szCs w:val="25"/>
        </w:rPr>
        <w:t xml:space="preserve"> atteint le seuil de représentativité </w:t>
      </w:r>
      <w:r w:rsidR="0093667D">
        <w:rPr>
          <w:rFonts w:ascii="Tahoma" w:hAnsi="Tahoma" w:cs="Tahoma"/>
          <w:sz w:val="24"/>
          <w:szCs w:val="25"/>
        </w:rPr>
        <w:t>fixé à 3% et que s</w:t>
      </w:r>
      <w:r w:rsidR="00D33B05">
        <w:rPr>
          <w:rFonts w:ascii="Tahoma" w:hAnsi="Tahoma" w:cs="Tahoma"/>
          <w:sz w:val="24"/>
          <w:szCs w:val="25"/>
        </w:rPr>
        <w:t xml:space="preserve">a candidate ayant </w:t>
      </w:r>
      <w:r w:rsidR="005516A0">
        <w:rPr>
          <w:rFonts w:ascii="Tahoma" w:hAnsi="Tahoma" w:cs="Tahoma"/>
          <w:sz w:val="24"/>
          <w:szCs w:val="25"/>
        </w:rPr>
        <w:t>réalisé selon lui un score de 8.300 voix</w:t>
      </w:r>
      <w:r w:rsidR="00C44F9A">
        <w:rPr>
          <w:rFonts w:ascii="Tahoma" w:hAnsi="Tahoma" w:cs="Tahoma"/>
          <w:sz w:val="24"/>
          <w:szCs w:val="25"/>
        </w:rPr>
        <w:t xml:space="preserve">, </w:t>
      </w:r>
      <w:r w:rsidR="008C076A">
        <w:rPr>
          <w:rFonts w:ascii="Tahoma" w:hAnsi="Tahoma" w:cs="Tahoma"/>
          <w:sz w:val="24"/>
          <w:szCs w:val="25"/>
        </w:rPr>
        <w:t xml:space="preserve">par rapport à celles </w:t>
      </w:r>
      <w:r w:rsidR="00E5472D">
        <w:rPr>
          <w:rFonts w:ascii="Tahoma" w:hAnsi="Tahoma" w:cs="Tahoma"/>
          <w:sz w:val="24"/>
          <w:szCs w:val="25"/>
        </w:rPr>
        <w:t xml:space="preserve">du candidat </w:t>
      </w:r>
      <w:r w:rsidR="00356CB6">
        <w:rPr>
          <w:rFonts w:ascii="Tahoma" w:hAnsi="Tahoma" w:cs="Tahoma"/>
          <w:sz w:val="24"/>
          <w:szCs w:val="25"/>
        </w:rPr>
        <w:t xml:space="preserve">SAMBA MWAMOLELE </w:t>
      </w:r>
      <w:r w:rsidR="00E5472D">
        <w:rPr>
          <w:rFonts w:ascii="Tahoma" w:hAnsi="Tahoma" w:cs="Tahoma"/>
          <w:sz w:val="24"/>
          <w:szCs w:val="25"/>
        </w:rPr>
        <w:t xml:space="preserve">du Parti </w:t>
      </w:r>
      <w:r w:rsidR="00356CB6">
        <w:rPr>
          <w:rFonts w:ascii="Tahoma" w:hAnsi="Tahoma" w:cs="Tahoma"/>
          <w:sz w:val="24"/>
          <w:szCs w:val="25"/>
        </w:rPr>
        <w:t>MLC</w:t>
      </w:r>
      <w:r w:rsidR="00C44F9A">
        <w:rPr>
          <w:rFonts w:ascii="Tahoma" w:hAnsi="Tahoma" w:cs="Tahoma"/>
          <w:sz w:val="24"/>
          <w:szCs w:val="25"/>
        </w:rPr>
        <w:t xml:space="preserve"> qui avait </w:t>
      </w:r>
      <w:r w:rsidR="001A5261">
        <w:rPr>
          <w:rFonts w:ascii="Tahoma" w:hAnsi="Tahoma" w:cs="Tahoma"/>
          <w:sz w:val="24"/>
          <w:szCs w:val="25"/>
        </w:rPr>
        <w:t>obtenu moins des voix</w:t>
      </w:r>
      <w:r w:rsidR="00D33B05">
        <w:rPr>
          <w:rFonts w:ascii="Tahoma" w:hAnsi="Tahoma" w:cs="Tahoma"/>
          <w:sz w:val="24"/>
          <w:szCs w:val="25"/>
        </w:rPr>
        <w:t>, elle n’a pas été proclamée comme provisoirement élue dans cette circonscription électorale</w:t>
      </w:r>
      <w:r w:rsidR="001F19A1">
        <w:rPr>
          <w:rFonts w:ascii="Tahoma" w:hAnsi="Tahoma" w:cs="Tahoma"/>
          <w:sz w:val="24"/>
          <w:szCs w:val="25"/>
        </w:rPr>
        <w:t xml:space="preserve"> dans sa décision n°004 du 2</w:t>
      </w:r>
      <w:r w:rsidR="00FB510E">
        <w:rPr>
          <w:rFonts w:ascii="Tahoma" w:hAnsi="Tahoma" w:cs="Tahoma"/>
          <w:sz w:val="24"/>
          <w:szCs w:val="25"/>
        </w:rPr>
        <w:t>1 janvier 2024</w:t>
      </w:r>
      <w:r w:rsidR="00D33B05">
        <w:rPr>
          <w:rFonts w:ascii="Tahoma" w:hAnsi="Tahoma" w:cs="Tahoma"/>
          <w:sz w:val="24"/>
          <w:szCs w:val="25"/>
        </w:rPr>
        <w:t>.</w:t>
      </w:r>
    </w:p>
    <w:p w:rsidR="00285941" w:rsidRPr="008C076A" w:rsidRDefault="002859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285941" w:rsidRDefault="00D33B05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Curieusement et contre toute attente, la CENI dira que la liste du Regroupement politique ACP-A avait atteint le seuil provincial, mais elle n’a pas eu un siège.</w:t>
      </w:r>
    </w:p>
    <w:p w:rsidR="001F19A1" w:rsidRPr="008C076A" w:rsidRDefault="001F19A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6"/>
          <w:szCs w:val="25"/>
        </w:rPr>
      </w:pPr>
    </w:p>
    <w:p w:rsidR="001F19A1" w:rsidRDefault="001F19A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C’est pour cet</w:t>
      </w:r>
      <w:r w:rsidR="00A102B5">
        <w:rPr>
          <w:rFonts w:ascii="Tahoma" w:hAnsi="Tahoma" w:cs="Tahoma"/>
          <w:sz w:val="24"/>
          <w:szCs w:val="25"/>
        </w:rPr>
        <w:t>te décision que l’appelant avait saisi la Cour d’appel de Kinshasa/Matete</w:t>
      </w:r>
      <w:r w:rsidR="00ED2443">
        <w:rPr>
          <w:rFonts w:ascii="Tahoma" w:hAnsi="Tahoma" w:cs="Tahoma"/>
          <w:sz w:val="24"/>
          <w:szCs w:val="25"/>
        </w:rPr>
        <w:t>.</w:t>
      </w:r>
    </w:p>
    <w:p w:rsidR="002505D4" w:rsidRPr="008C076A" w:rsidRDefault="002505D4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6"/>
          <w:szCs w:val="25"/>
        </w:rPr>
      </w:pPr>
    </w:p>
    <w:p w:rsidR="00073C5B" w:rsidRDefault="002505D4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Dans la lecture de son avis</w:t>
      </w:r>
      <w:r w:rsidR="00ED2443">
        <w:rPr>
          <w:rFonts w:ascii="Tahoma" w:hAnsi="Tahoma" w:cs="Tahoma"/>
          <w:sz w:val="24"/>
          <w:szCs w:val="25"/>
        </w:rPr>
        <w:t xml:space="preserve"> sur le banc, </w:t>
      </w:r>
      <w:r w:rsidR="008873A1">
        <w:rPr>
          <w:rFonts w:ascii="Tahoma" w:hAnsi="Tahoma" w:cs="Tahoma"/>
          <w:sz w:val="24"/>
          <w:szCs w:val="25"/>
        </w:rPr>
        <w:t xml:space="preserve">le </w:t>
      </w:r>
      <w:r w:rsidR="00ED2443">
        <w:rPr>
          <w:rFonts w:ascii="Tahoma" w:hAnsi="Tahoma" w:cs="Tahoma"/>
          <w:sz w:val="24"/>
          <w:szCs w:val="25"/>
        </w:rPr>
        <w:t>M</w:t>
      </w:r>
      <w:r w:rsidR="001F19A1">
        <w:rPr>
          <w:rFonts w:ascii="Tahoma" w:hAnsi="Tahoma" w:cs="Tahoma"/>
          <w:sz w:val="24"/>
          <w:szCs w:val="25"/>
        </w:rPr>
        <w:t>inistère</w:t>
      </w:r>
      <w:r w:rsidR="00ED2443">
        <w:rPr>
          <w:rFonts w:ascii="Tahoma" w:hAnsi="Tahoma" w:cs="Tahoma"/>
          <w:sz w:val="24"/>
          <w:szCs w:val="25"/>
        </w:rPr>
        <w:t xml:space="preserve"> public avait demandé que la requête introduite devant </w:t>
      </w:r>
      <w:r w:rsidR="00555130">
        <w:rPr>
          <w:rFonts w:ascii="Tahoma" w:hAnsi="Tahoma" w:cs="Tahoma"/>
          <w:sz w:val="24"/>
          <w:szCs w:val="25"/>
        </w:rPr>
        <w:t>le</w:t>
      </w:r>
      <w:r w:rsidR="00ED2443">
        <w:rPr>
          <w:rFonts w:ascii="Tahoma" w:hAnsi="Tahoma" w:cs="Tahoma"/>
          <w:sz w:val="24"/>
          <w:szCs w:val="25"/>
        </w:rPr>
        <w:t xml:space="preserve"> premier juge soit déclarée recevable et fondée, </w:t>
      </w:r>
      <w:r w:rsidR="00D939A5">
        <w:rPr>
          <w:rFonts w:ascii="Tahoma" w:hAnsi="Tahoma" w:cs="Tahoma"/>
          <w:sz w:val="24"/>
          <w:szCs w:val="25"/>
        </w:rPr>
        <w:t>mais ce qui n’a pas été le cas</w:t>
      </w:r>
      <w:r w:rsidR="00073C5B">
        <w:rPr>
          <w:rFonts w:ascii="Tahoma" w:hAnsi="Tahoma" w:cs="Tahoma"/>
          <w:sz w:val="24"/>
          <w:szCs w:val="25"/>
        </w:rPr>
        <w:t>.</w:t>
      </w:r>
    </w:p>
    <w:p w:rsidR="00FD6981" w:rsidRPr="000D3A1D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4"/>
          <w:szCs w:val="25"/>
        </w:rPr>
      </w:pP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 ces motifs,</w:t>
      </w:r>
    </w:p>
    <w:p w:rsidR="00FD6981" w:rsidRPr="000D3A1D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4"/>
          <w:szCs w:val="25"/>
        </w:rPr>
      </w:pPr>
    </w:p>
    <w:p w:rsidR="002505D4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Plaise au Conseil d’Etat de :</w:t>
      </w:r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0D3A1D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4"/>
          <w:szCs w:val="25"/>
        </w:rPr>
      </w:pPr>
    </w:p>
    <w:p w:rsidR="00285941" w:rsidRDefault="00C77C6F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recevable et amplement fondé </w:t>
      </w:r>
      <w:r w:rsidR="00FB1773">
        <w:rPr>
          <w:rFonts w:ascii="Tahoma" w:hAnsi="Tahoma" w:cs="Tahoma"/>
          <w:sz w:val="24"/>
          <w:szCs w:val="25"/>
        </w:rPr>
        <w:t>cet</w:t>
      </w:r>
      <w:r>
        <w:rPr>
          <w:rFonts w:ascii="Tahoma" w:hAnsi="Tahoma" w:cs="Tahoma"/>
          <w:sz w:val="24"/>
          <w:szCs w:val="25"/>
        </w:rPr>
        <w:t xml:space="preserve"> appel ;</w:t>
      </w:r>
    </w:p>
    <w:p w:rsidR="00F24202" w:rsidRPr="000D3A1D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En conséquence,</w:t>
      </w:r>
    </w:p>
    <w:p w:rsidR="00F24202" w:rsidRPr="000D3A1D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4C3B41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Ordonner la réformation de l’arrêt sous le RCE 0035 « dans toutes ses dispositions et, faisant ce qu’aurait dû « faire le premier juge,</w:t>
      </w:r>
    </w:p>
    <w:p w:rsidR="004C3B41" w:rsidRPr="000D3A1D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4C3B41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Proclamer comme définitivement élue Députée « provinciale de la circonscription électorale de la N’Sele, « </w:t>
      </w:r>
      <w:r w:rsidRPr="004C3B41">
        <w:rPr>
          <w:rFonts w:ascii="Tahoma" w:hAnsi="Tahoma" w:cs="Tahoma"/>
          <w:b/>
          <w:sz w:val="24"/>
          <w:szCs w:val="25"/>
        </w:rPr>
        <w:t>Madame MOLIBA AKALIEBE Séverine</w:t>
      </w:r>
      <w:r>
        <w:rPr>
          <w:rFonts w:ascii="Tahoma" w:hAnsi="Tahoma" w:cs="Tahoma"/>
          <w:b/>
          <w:sz w:val="24"/>
          <w:szCs w:val="25"/>
        </w:rPr>
        <w:t>.</w:t>
      </w:r>
    </w:p>
    <w:p w:rsidR="00F24202" w:rsidRPr="004C3B41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Pr="004C3B41">
        <w:rPr>
          <w:rFonts w:ascii="Tahoma" w:hAnsi="Tahoma" w:cs="Tahoma"/>
          <w:sz w:val="24"/>
          <w:szCs w:val="25"/>
        </w:rPr>
        <w:t>Et ce sera justice.</w:t>
      </w:r>
      <w:r w:rsidR="00781922">
        <w:rPr>
          <w:rFonts w:ascii="Tahoma" w:hAnsi="Tahoma" w:cs="Tahoma"/>
          <w:sz w:val="24"/>
          <w:szCs w:val="25"/>
        </w:rPr>
        <w:t> »</w:t>
      </w:r>
      <w:r w:rsidR="00F24202" w:rsidRPr="004C3B41">
        <w:rPr>
          <w:rFonts w:ascii="Tahoma" w:hAnsi="Tahoma" w:cs="Tahoma"/>
          <w:sz w:val="24"/>
          <w:szCs w:val="25"/>
        </w:rPr>
        <w:t xml:space="preserve"> </w:t>
      </w:r>
    </w:p>
    <w:p w:rsidR="00B733FC" w:rsidRPr="000B09AA" w:rsidRDefault="000D3A1D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538D1E" wp14:editId="0C59A705">
                <wp:simplePos x="0" y="0"/>
                <wp:positionH relativeFrom="column">
                  <wp:posOffset>118745</wp:posOffset>
                </wp:positionH>
                <wp:positionV relativeFrom="paragraph">
                  <wp:posOffset>47321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35pt,3.75pt" to="304.2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</w:p>
    <w:p w:rsidR="0072125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BD663D" w:rsidRPr="009F111A" w:rsidRDefault="00BD663D" w:rsidP="00BD663D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D663D" w:rsidRDefault="00BD663D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BD663D" w:rsidRPr="00E01321" w:rsidRDefault="00BD663D" w:rsidP="00343CEA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BD663D" w:rsidRDefault="00BD663D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BD663D" w:rsidRPr="00BD663D" w:rsidRDefault="00BD663D" w:rsidP="00343CEA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563EF2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3D28B5">
        <w:rPr>
          <w:rFonts w:ascii="Tahoma" w:hAnsi="Tahoma" w:cs="Tahoma"/>
          <w:color w:val="auto"/>
          <w:sz w:val="24"/>
          <w:szCs w:val="25"/>
        </w:rPr>
        <w:t>KUTSHI</w:t>
      </w:r>
      <w:r w:rsidR="00EF00F1">
        <w:rPr>
          <w:rFonts w:ascii="Tahoma" w:hAnsi="Tahoma" w:cs="Tahoma"/>
          <w:color w:val="auto"/>
          <w:sz w:val="24"/>
          <w:szCs w:val="25"/>
        </w:rPr>
        <w:t xml:space="preserve">, conseil </w:t>
      </w:r>
      <w:r w:rsidR="003D28B5">
        <w:rPr>
          <w:rFonts w:ascii="Tahoma" w:hAnsi="Tahoma" w:cs="Tahoma"/>
          <w:color w:val="auto"/>
          <w:sz w:val="24"/>
          <w:szCs w:val="25"/>
        </w:rPr>
        <w:t>de l’intimé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3D28B5">
        <w:rPr>
          <w:rFonts w:ascii="Tahoma" w:hAnsi="Tahoma" w:cs="Tahoma"/>
          <w:color w:val="auto"/>
          <w:sz w:val="24"/>
          <w:szCs w:val="25"/>
        </w:rPr>
        <w:t>le Parti politique MLC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conclut à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0B09AA" w:rsidRDefault="0033672A" w:rsidP="0033672A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35012F" w:rsidRDefault="00BB273C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Devant le premier juge, l’appelant par devant vous avez évoqué que notre candidat SAMBA </w:t>
      </w:r>
      <w:r w:rsidR="000E43A7">
        <w:rPr>
          <w:rFonts w:ascii="Tahoma" w:hAnsi="Tahoma" w:cs="Tahoma"/>
          <w:color w:val="auto"/>
          <w:sz w:val="24"/>
          <w:szCs w:val="25"/>
        </w:rPr>
        <w:t xml:space="preserve">MWAMOLELE </w:t>
      </w:r>
      <w:r>
        <w:rPr>
          <w:rFonts w:ascii="Tahoma" w:hAnsi="Tahoma" w:cs="Tahoma"/>
          <w:color w:val="auto"/>
          <w:sz w:val="24"/>
          <w:szCs w:val="25"/>
        </w:rPr>
        <w:t>avait violé la disposition de l’</w:t>
      </w:r>
      <w:r w:rsidR="00AB6C34">
        <w:rPr>
          <w:rFonts w:ascii="Tahoma" w:hAnsi="Tahoma" w:cs="Tahoma"/>
          <w:color w:val="auto"/>
          <w:sz w:val="24"/>
          <w:szCs w:val="25"/>
        </w:rPr>
        <w:t>article 74</w:t>
      </w:r>
      <w:r w:rsidR="000E43A7">
        <w:rPr>
          <w:rFonts w:ascii="Tahoma" w:hAnsi="Tahoma" w:cs="Tahoma"/>
          <w:color w:val="auto"/>
          <w:sz w:val="24"/>
          <w:szCs w:val="25"/>
        </w:rPr>
        <w:t xml:space="preserve"> </w:t>
      </w:r>
      <w:r w:rsidR="009D19FA">
        <w:rPr>
          <w:rFonts w:ascii="Tahoma" w:hAnsi="Tahoma" w:cs="Tahoma"/>
          <w:color w:val="auto"/>
          <w:sz w:val="24"/>
          <w:szCs w:val="25"/>
        </w:rPr>
        <w:t>de la loi électorale, évoquant ainsi le cas de fraude, une allégation qui n’a pas été soutenue par une preuve</w:t>
      </w:r>
      <w:r w:rsidR="0035012F">
        <w:rPr>
          <w:rFonts w:ascii="Tahoma" w:hAnsi="Tahoma" w:cs="Tahoma"/>
          <w:color w:val="auto"/>
          <w:sz w:val="24"/>
          <w:szCs w:val="25"/>
        </w:rPr>
        <w:t>.</w:t>
      </w:r>
    </w:p>
    <w:p w:rsidR="0035012F" w:rsidRPr="000B09AA" w:rsidRDefault="0035012F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35012F" w:rsidRDefault="0035012F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 l’espèce, le premier juge avait très bien motivé sa décision et avait dit le droit</w:t>
      </w:r>
      <w:r w:rsidR="00934A99">
        <w:rPr>
          <w:rFonts w:ascii="Tahoma" w:hAnsi="Tahoma" w:cs="Tahoma"/>
          <w:color w:val="auto"/>
          <w:sz w:val="24"/>
          <w:szCs w:val="25"/>
        </w:rPr>
        <w:t xml:space="preserve">. </w:t>
      </w:r>
      <w:r w:rsidR="00CC7DFA">
        <w:rPr>
          <w:rFonts w:ascii="Tahoma" w:hAnsi="Tahoma" w:cs="Tahoma"/>
          <w:color w:val="auto"/>
          <w:sz w:val="24"/>
          <w:szCs w:val="25"/>
        </w:rPr>
        <w:t>L’appelant ici présent ne conteste pas ni la décision de la CENI, ni l’œuvre du premier juge</w:t>
      </w:r>
      <w:r w:rsidR="008103E7">
        <w:rPr>
          <w:rFonts w:ascii="Tahoma" w:hAnsi="Tahoma" w:cs="Tahoma"/>
          <w:color w:val="auto"/>
          <w:sz w:val="24"/>
          <w:szCs w:val="25"/>
        </w:rPr>
        <w:t xml:space="preserve"> dans leur requête</w:t>
      </w:r>
      <w:r w:rsidR="007B4507">
        <w:rPr>
          <w:rFonts w:ascii="Tahoma" w:hAnsi="Tahoma" w:cs="Tahoma"/>
          <w:color w:val="auto"/>
          <w:sz w:val="24"/>
          <w:szCs w:val="25"/>
        </w:rPr>
        <w:t>.</w:t>
      </w:r>
    </w:p>
    <w:p w:rsidR="007B4507" w:rsidRPr="000B09AA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7B4507" w:rsidRDefault="007B4507" w:rsidP="007B450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Pour ce faire,</w:t>
      </w:r>
    </w:p>
    <w:p w:rsidR="007B4507" w:rsidRPr="007B4507" w:rsidRDefault="007B4507" w:rsidP="007B4507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FA7BB6" w:rsidRDefault="007B4507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Plaise au conseil d’Etat de</w:t>
      </w:r>
      <w:r w:rsidR="00FA7BB6" w:rsidRPr="00A45939">
        <w:rPr>
          <w:rFonts w:ascii="Tahoma" w:hAnsi="Tahoma" w:cs="Tahoma"/>
          <w:b/>
          <w:color w:val="auto"/>
          <w:sz w:val="24"/>
          <w:szCs w:val="25"/>
        </w:rPr>
        <w:t> ;</w:t>
      </w:r>
    </w:p>
    <w:p w:rsidR="00FA7BB6" w:rsidRPr="000B09AA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7B4507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</w:t>
      </w:r>
      <w:r w:rsidR="007B4507">
        <w:rPr>
          <w:rFonts w:ascii="Tahoma" w:hAnsi="Tahoma" w:cs="Tahoma"/>
          <w:color w:val="auto"/>
          <w:sz w:val="24"/>
          <w:szCs w:val="25"/>
        </w:rPr>
        <w:t xml:space="preserve">écréter l’irrecevabilité de la présente action en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7B4507">
        <w:rPr>
          <w:rFonts w:ascii="Tahoma" w:hAnsi="Tahoma" w:cs="Tahoma"/>
          <w:color w:val="auto"/>
          <w:sz w:val="24"/>
          <w:szCs w:val="25"/>
        </w:rPr>
        <w:t>appel ;</w:t>
      </w:r>
    </w:p>
    <w:p w:rsidR="00570CB0" w:rsidRPr="000B09AA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570CB0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Confirmer par conséquent, l’œuvre du premier </w:t>
      </w:r>
      <w:r w:rsidR="00FA7BB6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>juge dans toutes ses dispositions</w:t>
      </w:r>
      <w:r w:rsidR="00A45939">
        <w:rPr>
          <w:rFonts w:ascii="Tahoma" w:hAnsi="Tahoma" w:cs="Tahoma"/>
          <w:color w:val="auto"/>
          <w:sz w:val="24"/>
          <w:szCs w:val="25"/>
        </w:rPr>
        <w:t>.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A45939" w:rsidRPr="00A45939" w:rsidRDefault="00A45939" w:rsidP="007B4507">
      <w:pPr>
        <w:spacing w:line="276" w:lineRule="auto"/>
        <w:ind w:firstLine="0"/>
        <w:rPr>
          <w:rFonts w:ascii="Tahoma" w:hAnsi="Tahoma" w:cs="Tahoma"/>
          <w:color w:val="auto"/>
          <w:sz w:val="10"/>
          <w:szCs w:val="25"/>
        </w:rPr>
      </w:pPr>
    </w:p>
    <w:p w:rsidR="00A45939" w:rsidRPr="00B75C8B" w:rsidRDefault="00A45939" w:rsidP="00A4593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Et ce sera justice. »</w:t>
      </w:r>
    </w:p>
    <w:p w:rsidR="00A45939" w:rsidRDefault="00A45939" w:rsidP="00A45939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496FA" wp14:editId="7240C165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Da1Dl/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‘’</w:t>
      </w:r>
      <w:r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893EC0" w:rsidRPr="00554AC1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893EC0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Puis la parole fut d’accordée à </w:t>
      </w:r>
      <w:r w:rsidR="00701EB7">
        <w:rPr>
          <w:rFonts w:ascii="Tahoma" w:hAnsi="Tahoma" w:cs="Tahoma"/>
          <w:color w:val="auto"/>
          <w:sz w:val="24"/>
          <w:szCs w:val="25"/>
        </w:rPr>
        <w:t>Monsieur Noël MULI</w:t>
      </w:r>
      <w:r w:rsidR="003F56A0">
        <w:rPr>
          <w:rFonts w:ascii="Tahoma" w:hAnsi="Tahoma" w:cs="Tahoma"/>
          <w:color w:val="auto"/>
          <w:sz w:val="24"/>
          <w:szCs w:val="25"/>
        </w:rPr>
        <w:t>MBA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>
        <w:rPr>
          <w:rFonts w:ascii="Tahoma" w:hAnsi="Tahoma" w:cs="Tahoma"/>
          <w:color w:val="auto"/>
          <w:sz w:val="24"/>
          <w:szCs w:val="25"/>
        </w:rPr>
        <w:t>l’expert de la CENI</w:t>
      </w:r>
      <w:r>
        <w:rPr>
          <w:rFonts w:ascii="Tahoma" w:hAnsi="Tahoma" w:cs="Tahoma"/>
          <w:color w:val="auto"/>
          <w:sz w:val="24"/>
          <w:szCs w:val="25"/>
        </w:rPr>
        <w:t xml:space="preserve">, qui </w:t>
      </w:r>
      <w:r w:rsidR="003F56A0">
        <w:rPr>
          <w:rFonts w:ascii="Tahoma" w:hAnsi="Tahoma" w:cs="Tahoma"/>
          <w:color w:val="auto"/>
          <w:sz w:val="24"/>
          <w:szCs w:val="25"/>
        </w:rPr>
        <w:t xml:space="preserve">pour sa part, </w:t>
      </w:r>
      <w:r>
        <w:rPr>
          <w:rFonts w:ascii="Tahoma" w:hAnsi="Tahoma" w:cs="Tahoma"/>
          <w:color w:val="auto"/>
          <w:sz w:val="24"/>
          <w:szCs w:val="25"/>
        </w:rPr>
        <w:t>ayant également pris la parole, présenta ses observations, plaida et conclut ce qui suit :</w:t>
      </w:r>
    </w:p>
    <w:p w:rsidR="000B09AA" w:rsidRPr="00554AC1" w:rsidRDefault="000B09AA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7B4507" w:rsidRPr="000B09AA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2"/>
          <w:szCs w:val="25"/>
        </w:rPr>
      </w:pPr>
    </w:p>
    <w:p w:rsidR="00D174C2" w:rsidRDefault="002F49E8" w:rsidP="000B09A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D’entrée de jeu, la CENI rappelle que le Conseil d’Etat n’est pas tenu à l’avis favorable du Ministère public</w:t>
      </w:r>
      <w:r w:rsidR="00D174C2">
        <w:rPr>
          <w:rFonts w:ascii="Tahoma" w:hAnsi="Tahoma" w:cs="Tahoma"/>
          <w:color w:val="auto"/>
          <w:sz w:val="24"/>
          <w:szCs w:val="25"/>
        </w:rPr>
        <w:t>.</w:t>
      </w:r>
      <w:r w:rsidR="000B09AA">
        <w:rPr>
          <w:rFonts w:ascii="Tahoma" w:hAnsi="Tahoma" w:cs="Tahoma"/>
          <w:color w:val="auto"/>
          <w:sz w:val="24"/>
          <w:szCs w:val="25"/>
        </w:rPr>
        <w:t xml:space="preserve"> </w:t>
      </w:r>
      <w:r w:rsidR="00D174C2">
        <w:rPr>
          <w:rFonts w:ascii="Tahoma" w:hAnsi="Tahoma" w:cs="Tahoma"/>
          <w:color w:val="auto"/>
          <w:sz w:val="24"/>
          <w:szCs w:val="25"/>
        </w:rPr>
        <w:t>La CENI affirma avoir appliqué le principe de la liste ouverte dans cette circon</w:t>
      </w:r>
      <w:r w:rsidR="00B6707B">
        <w:rPr>
          <w:rFonts w:ascii="Tahoma" w:hAnsi="Tahoma" w:cs="Tahoma"/>
          <w:color w:val="auto"/>
          <w:sz w:val="24"/>
          <w:szCs w:val="25"/>
        </w:rPr>
        <w:t>scription électorale de la N’Sele, c’est-à-dire, le plus fort reste.</w:t>
      </w:r>
    </w:p>
    <w:p w:rsidR="00D174C2" w:rsidRPr="00E01321" w:rsidRDefault="00D174C2" w:rsidP="00E01321">
      <w:pPr>
        <w:spacing w:line="276" w:lineRule="auto"/>
        <w:ind w:left="0" w:firstLine="0"/>
        <w:rPr>
          <w:rFonts w:ascii="Tahoma" w:hAnsi="Tahoma" w:cs="Tahoma"/>
          <w:color w:val="auto"/>
          <w:sz w:val="10"/>
          <w:szCs w:val="25"/>
        </w:rPr>
      </w:pPr>
    </w:p>
    <w:p w:rsidR="004E69F7" w:rsidRDefault="002F49E8" w:rsidP="004E69F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4E69F7">
        <w:rPr>
          <w:rFonts w:ascii="Tahoma" w:hAnsi="Tahoma" w:cs="Tahoma"/>
          <w:color w:val="auto"/>
          <w:sz w:val="24"/>
          <w:szCs w:val="25"/>
        </w:rPr>
        <w:t>« </w:t>
      </w:r>
      <w:r w:rsidR="004E69F7">
        <w:rPr>
          <w:rFonts w:ascii="Tahoma" w:hAnsi="Tahoma" w:cs="Tahoma"/>
          <w:color w:val="auto"/>
          <w:sz w:val="24"/>
          <w:szCs w:val="25"/>
        </w:rPr>
        <w:tab/>
        <w:t xml:space="preserve">En l’espèce, les trois Regroupements politiques </w:t>
      </w:r>
      <w:r w:rsidR="00C531E9">
        <w:rPr>
          <w:rFonts w:ascii="Tahoma" w:hAnsi="Tahoma" w:cs="Tahoma"/>
          <w:color w:val="auto"/>
          <w:sz w:val="24"/>
          <w:szCs w:val="25"/>
        </w:rPr>
        <w:t xml:space="preserve">retenus dans cette circonscription </w:t>
      </w:r>
      <w:r w:rsidR="00BE04DE">
        <w:rPr>
          <w:rFonts w:ascii="Tahoma" w:hAnsi="Tahoma" w:cs="Tahoma"/>
          <w:color w:val="auto"/>
          <w:sz w:val="24"/>
          <w:szCs w:val="25"/>
        </w:rPr>
        <w:t>électorale sont les suivants :</w:t>
      </w:r>
    </w:p>
    <w:p w:rsidR="00BE04DE" w:rsidRPr="00D0323D" w:rsidRDefault="00BE04DE" w:rsidP="004E69F7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BE04DE" w:rsidRDefault="009D73E5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Regroupement politique 4 A C</w:t>
      </w:r>
      <w:r w:rsidR="002D479C">
        <w:rPr>
          <w:rFonts w:ascii="Tahoma" w:hAnsi="Tahoma" w:cs="Tahoma"/>
          <w:color w:val="auto"/>
          <w:sz w:val="24"/>
          <w:szCs w:val="25"/>
        </w:rPr>
        <w:t xml:space="preserve"> sur </w:t>
      </w:r>
      <w:r w:rsidR="003A5340">
        <w:rPr>
          <w:rFonts w:ascii="Tahoma" w:hAnsi="Tahoma" w:cs="Tahoma"/>
          <w:color w:val="auto"/>
          <w:sz w:val="24"/>
          <w:szCs w:val="25"/>
        </w:rPr>
        <w:t xml:space="preserve">la liste obtenu 7025 voix et son candidat </w:t>
      </w:r>
      <w:r w:rsidR="00E961DD">
        <w:rPr>
          <w:rFonts w:ascii="Tahoma" w:hAnsi="Tahoma" w:cs="Tahoma"/>
          <w:color w:val="auto"/>
          <w:sz w:val="24"/>
          <w:szCs w:val="25"/>
        </w:rPr>
        <w:t xml:space="preserve">KALONJI </w:t>
      </w:r>
      <w:proofErr w:type="spellStart"/>
      <w:r w:rsidR="00E961DD">
        <w:rPr>
          <w:rFonts w:ascii="Tahoma" w:hAnsi="Tahoma" w:cs="Tahoma"/>
          <w:color w:val="auto"/>
          <w:sz w:val="24"/>
          <w:szCs w:val="25"/>
        </w:rPr>
        <w:t>KALONJI</w:t>
      </w:r>
      <w:proofErr w:type="spellEnd"/>
      <w:r w:rsidR="00E961DD">
        <w:rPr>
          <w:rFonts w:ascii="Tahoma" w:hAnsi="Tahoma" w:cs="Tahoma"/>
          <w:color w:val="auto"/>
          <w:sz w:val="24"/>
          <w:szCs w:val="25"/>
        </w:rPr>
        <w:t xml:space="preserve"> Auguy a </w:t>
      </w:r>
      <w:r w:rsidR="00B74B78">
        <w:rPr>
          <w:rFonts w:ascii="Tahoma" w:hAnsi="Tahoma" w:cs="Tahoma"/>
          <w:color w:val="auto"/>
          <w:sz w:val="24"/>
          <w:szCs w:val="25"/>
        </w:rPr>
        <w:t xml:space="preserve">réalisé un score de </w:t>
      </w:r>
      <w:r w:rsidR="00E961DD">
        <w:rPr>
          <w:rFonts w:ascii="Tahoma" w:hAnsi="Tahoma" w:cs="Tahoma"/>
          <w:color w:val="auto"/>
          <w:sz w:val="24"/>
          <w:szCs w:val="25"/>
        </w:rPr>
        <w:t>6187 voix à lui-seul</w:t>
      </w:r>
      <w:r w:rsidR="008A3FCB">
        <w:rPr>
          <w:rFonts w:ascii="Tahoma" w:hAnsi="Tahoma" w:cs="Tahoma"/>
          <w:color w:val="auto"/>
          <w:sz w:val="24"/>
          <w:szCs w:val="25"/>
        </w:rPr>
        <w:t> ;</w:t>
      </w:r>
    </w:p>
    <w:p w:rsidR="008A3FCB" w:rsidRPr="0055629F" w:rsidRDefault="008A3FCB" w:rsidP="008A3FCB">
      <w:pPr>
        <w:pStyle w:val="Paragraphedeliste"/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B74B78" w:rsidRDefault="008A3FCB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UDPS/TSHISEKEDI </w:t>
      </w:r>
      <w:r w:rsidR="00376728">
        <w:rPr>
          <w:rFonts w:ascii="Tahoma" w:hAnsi="Tahoma" w:cs="Tahoma"/>
          <w:color w:val="auto"/>
          <w:sz w:val="24"/>
          <w:szCs w:val="25"/>
        </w:rPr>
        <w:t xml:space="preserve">sur la liste avait obtenu 5.603 et son candidat </w:t>
      </w:r>
      <w:r w:rsidR="00B74B78">
        <w:rPr>
          <w:rFonts w:ascii="Tahoma" w:hAnsi="Tahoma" w:cs="Tahoma"/>
          <w:color w:val="auto"/>
          <w:sz w:val="24"/>
          <w:szCs w:val="25"/>
        </w:rPr>
        <w:t>MBO a réalisé 3.315 voix ;</w:t>
      </w:r>
    </w:p>
    <w:p w:rsidR="00B74B78" w:rsidRDefault="00B74B78" w:rsidP="00B74B78">
      <w:pPr>
        <w:pStyle w:val="Paragraphedeliste"/>
        <w:rPr>
          <w:rFonts w:ascii="Tahoma" w:hAnsi="Tahoma" w:cs="Tahoma"/>
          <w:color w:val="auto"/>
          <w:sz w:val="8"/>
          <w:szCs w:val="25"/>
        </w:rPr>
      </w:pPr>
    </w:p>
    <w:p w:rsidR="00E01321" w:rsidRDefault="00E01321" w:rsidP="00B74B78">
      <w:pPr>
        <w:pStyle w:val="Paragraphedeliste"/>
        <w:rPr>
          <w:rFonts w:ascii="Tahoma" w:hAnsi="Tahoma" w:cs="Tahoma"/>
          <w:color w:val="auto"/>
          <w:sz w:val="8"/>
          <w:szCs w:val="25"/>
        </w:rPr>
      </w:pPr>
    </w:p>
    <w:p w:rsidR="00E01321" w:rsidRDefault="00E01321" w:rsidP="00B74B78">
      <w:pPr>
        <w:pStyle w:val="Paragraphedeliste"/>
        <w:rPr>
          <w:rFonts w:ascii="Tahoma" w:hAnsi="Tahoma" w:cs="Tahoma"/>
          <w:color w:val="auto"/>
          <w:sz w:val="8"/>
          <w:szCs w:val="25"/>
        </w:rPr>
      </w:pPr>
    </w:p>
    <w:p w:rsidR="00E01321" w:rsidRDefault="00E01321" w:rsidP="00B74B78">
      <w:pPr>
        <w:pStyle w:val="Paragraphedeliste"/>
        <w:rPr>
          <w:rFonts w:ascii="Tahoma" w:hAnsi="Tahoma" w:cs="Tahoma"/>
          <w:color w:val="auto"/>
          <w:sz w:val="8"/>
          <w:szCs w:val="25"/>
        </w:rPr>
      </w:pPr>
    </w:p>
    <w:p w:rsidR="00E01321" w:rsidRPr="009F111A" w:rsidRDefault="00E01321" w:rsidP="00E01321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Cinquième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E01321" w:rsidRPr="000A4DCB" w:rsidRDefault="00E01321" w:rsidP="00B74B78">
      <w:pPr>
        <w:pStyle w:val="Paragraphedeliste"/>
        <w:rPr>
          <w:rFonts w:ascii="Tahoma" w:hAnsi="Tahoma" w:cs="Tahoma"/>
          <w:color w:val="auto"/>
          <w:sz w:val="20"/>
          <w:szCs w:val="25"/>
        </w:rPr>
      </w:pPr>
    </w:p>
    <w:p w:rsidR="00A13618" w:rsidRDefault="000435AA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Parti politique MLC </w:t>
      </w:r>
      <w:r w:rsidR="00542443">
        <w:rPr>
          <w:rFonts w:ascii="Tahoma" w:hAnsi="Tahoma" w:cs="Tahoma"/>
          <w:color w:val="auto"/>
          <w:sz w:val="24"/>
          <w:szCs w:val="25"/>
        </w:rPr>
        <w:t xml:space="preserve">enfin, </w:t>
      </w:r>
      <w:r>
        <w:rPr>
          <w:rFonts w:ascii="Tahoma" w:hAnsi="Tahoma" w:cs="Tahoma"/>
          <w:color w:val="auto"/>
          <w:sz w:val="24"/>
          <w:szCs w:val="25"/>
        </w:rPr>
        <w:t xml:space="preserve">a obtenu </w:t>
      </w:r>
      <w:r w:rsidR="00542443">
        <w:rPr>
          <w:rFonts w:ascii="Tahoma" w:hAnsi="Tahoma" w:cs="Tahoma"/>
          <w:color w:val="auto"/>
          <w:sz w:val="24"/>
          <w:szCs w:val="25"/>
        </w:rPr>
        <w:t xml:space="preserve">sur la liste </w:t>
      </w:r>
      <w:r>
        <w:rPr>
          <w:rFonts w:ascii="Tahoma" w:hAnsi="Tahoma" w:cs="Tahoma"/>
          <w:color w:val="auto"/>
          <w:sz w:val="24"/>
          <w:szCs w:val="25"/>
        </w:rPr>
        <w:t xml:space="preserve">3739 voix, et son candidat SAMBA MWAMOLELE a réalisé </w:t>
      </w:r>
      <w:r w:rsidR="00973026">
        <w:rPr>
          <w:rFonts w:ascii="Tahoma" w:hAnsi="Tahoma" w:cs="Tahoma"/>
          <w:color w:val="auto"/>
          <w:sz w:val="24"/>
          <w:szCs w:val="25"/>
        </w:rPr>
        <w:t>3150 voix</w:t>
      </w:r>
      <w:r w:rsidR="00273C4C">
        <w:rPr>
          <w:rFonts w:ascii="Tahoma" w:hAnsi="Tahoma" w:cs="Tahoma"/>
          <w:color w:val="auto"/>
          <w:sz w:val="24"/>
          <w:szCs w:val="25"/>
        </w:rPr>
        <w:t> ;</w:t>
      </w:r>
    </w:p>
    <w:p w:rsidR="00A13618" w:rsidRPr="000A4DCB" w:rsidRDefault="00A13618" w:rsidP="00A13618">
      <w:pPr>
        <w:pStyle w:val="Paragraphedeliste"/>
        <w:rPr>
          <w:rFonts w:ascii="Tahoma" w:hAnsi="Tahoma" w:cs="Tahoma"/>
          <w:color w:val="auto"/>
          <w:sz w:val="8"/>
          <w:szCs w:val="25"/>
        </w:rPr>
      </w:pPr>
    </w:p>
    <w:p w:rsidR="002B60EA" w:rsidRDefault="00A13618" w:rsidP="00A13618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Quant au  constat fait par le Conseil d’Etat par rapport </w:t>
      </w:r>
      <w:r w:rsidR="00B74B78" w:rsidRPr="00A13618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aux procès-verbaux des résultats versés au dossier, Monsieur Noël </w:t>
      </w:r>
      <w:r w:rsidR="003C476B">
        <w:rPr>
          <w:rFonts w:ascii="Tahoma" w:hAnsi="Tahoma" w:cs="Tahoma"/>
          <w:color w:val="auto"/>
          <w:sz w:val="24"/>
          <w:szCs w:val="25"/>
        </w:rPr>
        <w:t>MUL</w:t>
      </w:r>
      <w:r w:rsidR="007D2CA0">
        <w:rPr>
          <w:rFonts w:ascii="Tahoma" w:hAnsi="Tahoma" w:cs="Tahoma"/>
          <w:color w:val="auto"/>
          <w:sz w:val="24"/>
          <w:szCs w:val="25"/>
        </w:rPr>
        <w:t>I</w:t>
      </w:r>
      <w:r w:rsidR="003C476B">
        <w:rPr>
          <w:rFonts w:ascii="Tahoma" w:hAnsi="Tahoma" w:cs="Tahoma"/>
          <w:color w:val="auto"/>
          <w:sz w:val="24"/>
          <w:szCs w:val="25"/>
        </w:rPr>
        <w:t xml:space="preserve">MBA, précisa qu’il s’agit bel et bien </w:t>
      </w:r>
      <w:r w:rsidR="00B35D74">
        <w:rPr>
          <w:rFonts w:ascii="Tahoma" w:hAnsi="Tahoma" w:cs="Tahoma"/>
          <w:color w:val="auto"/>
          <w:sz w:val="24"/>
          <w:szCs w:val="25"/>
        </w:rPr>
        <w:t>d</w:t>
      </w:r>
      <w:r w:rsidR="00F936AD">
        <w:rPr>
          <w:rFonts w:ascii="Tahoma" w:hAnsi="Tahoma" w:cs="Tahoma"/>
          <w:color w:val="auto"/>
          <w:sz w:val="24"/>
          <w:szCs w:val="25"/>
        </w:rPr>
        <w:t xml:space="preserve">es </w:t>
      </w:r>
      <w:r w:rsidR="004907A1">
        <w:rPr>
          <w:rFonts w:ascii="Tahoma" w:hAnsi="Tahoma" w:cs="Tahoma"/>
          <w:color w:val="auto"/>
          <w:sz w:val="24"/>
          <w:szCs w:val="25"/>
        </w:rPr>
        <w:t>procès-verbaux des résultats non signés par tous les membres et témoins du bureau de vote.</w:t>
      </w:r>
    </w:p>
    <w:p w:rsidR="002B60EA" w:rsidRPr="000A4DCB" w:rsidRDefault="002B60EA" w:rsidP="00A13618">
      <w:pPr>
        <w:spacing w:line="276" w:lineRule="auto"/>
        <w:ind w:firstLine="699"/>
        <w:rPr>
          <w:rFonts w:ascii="Tahoma" w:hAnsi="Tahoma" w:cs="Tahoma"/>
          <w:color w:val="auto"/>
          <w:sz w:val="8"/>
          <w:szCs w:val="25"/>
        </w:rPr>
      </w:pPr>
    </w:p>
    <w:p w:rsidR="008A3FCB" w:rsidRPr="00A13618" w:rsidRDefault="002B60EA" w:rsidP="00A13618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Telles son</w:t>
      </w:r>
      <w:r w:rsidR="00365712">
        <w:rPr>
          <w:rFonts w:ascii="Tahoma" w:hAnsi="Tahoma" w:cs="Tahoma"/>
          <w:color w:val="auto"/>
          <w:sz w:val="24"/>
          <w:szCs w:val="25"/>
        </w:rPr>
        <w:t>t nos observations déclara-t-il, que nous soumettons à l’appréciation du Conseil d’Etat.</w:t>
      </w:r>
      <w:r w:rsidR="00376728" w:rsidRPr="00A13618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9A3F3A" w:rsidRPr="000656D3" w:rsidRDefault="009A3F3A" w:rsidP="000656D3">
      <w:pPr>
        <w:spacing w:line="276" w:lineRule="auto"/>
        <w:ind w:left="0" w:firstLine="0"/>
        <w:rPr>
          <w:rFonts w:ascii="Tahoma" w:hAnsi="Tahoma" w:cs="Tahoma"/>
          <w:b/>
          <w:color w:val="auto"/>
          <w:sz w:val="2"/>
          <w:szCs w:val="25"/>
        </w:rPr>
      </w:pP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81CBB" wp14:editId="161337FC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>
        <w:rPr>
          <w:rFonts w:ascii="Tahoma" w:hAnsi="Tahoma" w:cs="Tahoma"/>
          <w:color w:val="auto"/>
          <w:sz w:val="24"/>
          <w:szCs w:val="25"/>
        </w:rPr>
        <w:t>« </w:t>
      </w:r>
      <w:r w:rsidR="00824DC9">
        <w:rPr>
          <w:rFonts w:ascii="Tahoma" w:hAnsi="Tahoma" w:cs="Tahoma"/>
          <w:color w:val="auto"/>
          <w:sz w:val="24"/>
          <w:szCs w:val="25"/>
        </w:rPr>
        <w:tab/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DD20BF" w:rsidRDefault="00A9379B" w:rsidP="004016F0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F63E06">
        <w:rPr>
          <w:rFonts w:ascii="Tahoma" w:hAnsi="Tahoma" w:cs="Tahoma"/>
          <w:color w:val="auto"/>
          <w:sz w:val="24"/>
          <w:szCs w:val="25"/>
        </w:rPr>
        <w:t>La parole fut e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EF74B1">
        <w:rPr>
          <w:rFonts w:ascii="Tahoma" w:hAnsi="Tahoma" w:cs="Tahoma"/>
          <w:color w:val="auto"/>
          <w:sz w:val="24"/>
          <w:szCs w:val="25"/>
        </w:rPr>
        <w:t xml:space="preserve">accordée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au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KALONDA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0A4DCB" w:rsidRDefault="00872775" w:rsidP="004016F0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531FFF" w:rsidRDefault="00531FFF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Plaise au Conseil d’Etat,</w:t>
      </w:r>
    </w:p>
    <w:p w:rsidR="002520E3" w:rsidRPr="002520E3" w:rsidRDefault="002520E3" w:rsidP="00531FF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02570B" w:rsidRDefault="00531FFF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02570B">
        <w:rPr>
          <w:rFonts w:ascii="Tahoma" w:hAnsi="Tahoma" w:cs="Tahoma"/>
          <w:color w:val="auto"/>
          <w:sz w:val="24"/>
          <w:szCs w:val="25"/>
        </w:rPr>
        <w:tab/>
        <w:t>De dire la présente action irrecevable par rapport « aux pièces versées au dossier ;</w:t>
      </w:r>
    </w:p>
    <w:p w:rsidR="0002570B" w:rsidRPr="002520E3" w:rsidRDefault="0002570B" w:rsidP="00531FFF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E2145" w:rsidRDefault="0002570B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De confirmer l’œuvre du premier juge</w:t>
      </w:r>
      <w:r w:rsidR="002520E3">
        <w:rPr>
          <w:rFonts w:ascii="Tahoma" w:hAnsi="Tahoma" w:cs="Tahoma"/>
          <w:color w:val="auto"/>
          <w:sz w:val="24"/>
          <w:szCs w:val="25"/>
        </w:rPr>
        <w:t> ;</w:t>
      </w:r>
    </w:p>
    <w:p w:rsidR="00531FFF" w:rsidRPr="002520E3" w:rsidRDefault="00531FFF" w:rsidP="002520E3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EA4F9B" w:rsidRPr="007F6A55" w:rsidRDefault="00EA4F9B" w:rsidP="00C32523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C7747E">
        <w:rPr>
          <w:rFonts w:ascii="Tahoma" w:hAnsi="Tahoma" w:cs="Tahoma"/>
          <w:color w:val="auto"/>
          <w:sz w:val="24"/>
          <w:szCs w:val="25"/>
        </w:rPr>
        <w:t xml:space="preserve">De dire que cette procédure se fait sans frais « d’instance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1C4B9F" w:rsidRPr="000A4DCB" w:rsidRDefault="003B68CE" w:rsidP="000A4DCB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9788DA" wp14:editId="2769DE5A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F0B34" w:rsidRPr="007A5B1B" w:rsidRDefault="003C062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ce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3E77F2">
        <w:rPr>
          <w:rFonts w:ascii="Tahoma" w:hAnsi="Tahoma" w:cs="Tahoma"/>
          <w:color w:val="auto"/>
          <w:sz w:val="24"/>
          <w:szCs w:val="25"/>
        </w:rPr>
        <w:t xml:space="preserve">s’estimant suffisamment </w:t>
      </w:r>
      <w:proofErr w:type="gramStart"/>
      <w:r w:rsidR="003E77F2">
        <w:rPr>
          <w:rFonts w:ascii="Tahoma" w:hAnsi="Tahoma" w:cs="Tahoma"/>
          <w:color w:val="auto"/>
          <w:sz w:val="24"/>
          <w:szCs w:val="25"/>
        </w:rPr>
        <w:t>éclairé</w:t>
      </w:r>
      <w:proofErr w:type="gramEnd"/>
      <w:r w:rsidR="003E77F2">
        <w:rPr>
          <w:rFonts w:ascii="Tahoma" w:hAnsi="Tahoma" w:cs="Tahoma"/>
          <w:color w:val="auto"/>
          <w:sz w:val="24"/>
          <w:szCs w:val="25"/>
        </w:rPr>
        <w:t xml:space="preserve">,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8D6F4B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664F4B">
        <w:rPr>
          <w:rFonts w:ascii="Tahoma" w:hAnsi="Tahoma" w:cs="Tahoma"/>
          <w:color w:val="auto"/>
          <w:sz w:val="24"/>
          <w:szCs w:val="25"/>
        </w:rPr>
        <w:t>7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664F4B" w:rsidRPr="000A4DCB" w:rsidRDefault="00664F4B" w:rsidP="000A4DCB">
      <w:pPr>
        <w:spacing w:line="276" w:lineRule="auto"/>
        <w:ind w:left="0" w:firstLine="0"/>
        <w:rPr>
          <w:rFonts w:ascii="Tahoma" w:hAnsi="Tahoma" w:cs="Tahoma"/>
          <w:color w:val="auto"/>
          <w:sz w:val="8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0A4DCB" w:rsidRDefault="0020296C" w:rsidP="007377F0">
      <w:pPr>
        <w:ind w:left="0" w:right="113" w:firstLine="0"/>
        <w:jc w:val="center"/>
        <w:rPr>
          <w:rFonts w:ascii="Tahoma" w:hAnsi="Tahoma" w:cs="Tahoma"/>
          <w:b/>
          <w:sz w:val="18"/>
          <w:szCs w:val="26"/>
          <w:u w:val="single"/>
        </w:rPr>
      </w:pPr>
    </w:p>
    <w:p w:rsidR="000A4DCB" w:rsidRDefault="008B3380" w:rsidP="0027383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déclaration reçue et </w:t>
      </w:r>
      <w:r w:rsidR="00327C42">
        <w:rPr>
          <w:rFonts w:ascii="Tahoma" w:hAnsi="Tahoma" w:cs="Tahoma"/>
          <w:color w:val="auto"/>
          <w:sz w:val="24"/>
          <w:szCs w:val="25"/>
        </w:rPr>
        <w:t xml:space="preserve">actée le 01/04/2024 au greffe </w:t>
      </w:r>
      <w:r w:rsidR="00F5694F">
        <w:rPr>
          <w:rFonts w:ascii="Tahoma" w:hAnsi="Tahoma" w:cs="Tahoma"/>
          <w:color w:val="auto"/>
          <w:sz w:val="24"/>
          <w:szCs w:val="25"/>
        </w:rPr>
        <w:t xml:space="preserve">de la juridiction de céans, maître </w:t>
      </w:r>
      <w:r w:rsidR="00F5694F" w:rsidRPr="0033638E">
        <w:rPr>
          <w:rFonts w:ascii="Tahoma" w:hAnsi="Tahoma" w:cs="Tahoma"/>
          <w:b/>
          <w:color w:val="auto"/>
          <w:sz w:val="24"/>
          <w:szCs w:val="25"/>
        </w:rPr>
        <w:t>NSOMPAMBU ENKOTI Gauthier</w:t>
      </w:r>
      <w:r w:rsidR="00CE31FE">
        <w:rPr>
          <w:rFonts w:ascii="Tahoma" w:hAnsi="Tahoma" w:cs="Tahoma"/>
          <w:color w:val="auto"/>
          <w:sz w:val="24"/>
          <w:szCs w:val="25"/>
        </w:rPr>
        <w:t>, avocat au barreau de Kinshasa/Matete, port</w:t>
      </w:r>
      <w:r w:rsidR="00837D7D">
        <w:rPr>
          <w:rFonts w:ascii="Tahoma" w:hAnsi="Tahoma" w:cs="Tahoma"/>
          <w:color w:val="auto"/>
          <w:sz w:val="24"/>
          <w:szCs w:val="25"/>
        </w:rPr>
        <w:t>eur de procuration spéciale lui</w:t>
      </w:r>
      <w:r w:rsidR="00CE31FE">
        <w:rPr>
          <w:rFonts w:ascii="Tahoma" w:hAnsi="Tahoma" w:cs="Tahoma"/>
          <w:color w:val="auto"/>
          <w:sz w:val="24"/>
          <w:szCs w:val="25"/>
        </w:rPr>
        <w:t xml:space="preserve"> remise le 29 mars 2024 par le regroupement politique Alliance des Congolais </w:t>
      </w:r>
      <w:r w:rsidR="005F770E">
        <w:rPr>
          <w:rFonts w:ascii="Tahoma" w:hAnsi="Tahoma" w:cs="Tahoma"/>
          <w:color w:val="auto"/>
          <w:sz w:val="24"/>
          <w:szCs w:val="25"/>
        </w:rPr>
        <w:t>Progressistes et Alliés, poursuites et diligences de son 1</w:t>
      </w:r>
      <w:r w:rsidR="005F770E" w:rsidRPr="005F770E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5F770E">
        <w:rPr>
          <w:rFonts w:ascii="Tahoma" w:hAnsi="Tahoma" w:cs="Tahoma"/>
          <w:color w:val="auto"/>
          <w:sz w:val="24"/>
          <w:szCs w:val="25"/>
        </w:rPr>
        <w:t xml:space="preserve"> vice-président national Monsieur LITANGA LUANGA MATHIEU, a relevé </w:t>
      </w:r>
      <w:r w:rsidR="00EA11A3">
        <w:rPr>
          <w:rFonts w:ascii="Tahoma" w:hAnsi="Tahoma" w:cs="Tahoma"/>
          <w:color w:val="auto"/>
          <w:sz w:val="24"/>
          <w:szCs w:val="25"/>
        </w:rPr>
        <w:t xml:space="preserve">appel de l’arrêt </w:t>
      </w:r>
    </w:p>
    <w:p w:rsidR="000A4DCB" w:rsidRPr="009F111A" w:rsidRDefault="000A4DCB" w:rsidP="000A4DC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0A4DCB" w:rsidRPr="000A4DCB" w:rsidRDefault="000A4DCB" w:rsidP="000A4DCB">
      <w:pPr>
        <w:spacing w:line="276" w:lineRule="auto"/>
        <w:ind w:right="50" w:firstLine="0"/>
        <w:rPr>
          <w:rFonts w:ascii="Tahoma" w:hAnsi="Tahoma" w:cs="Tahoma"/>
          <w:color w:val="auto"/>
          <w:sz w:val="20"/>
          <w:szCs w:val="25"/>
        </w:rPr>
      </w:pPr>
    </w:p>
    <w:p w:rsidR="003374D8" w:rsidRDefault="00EA11A3" w:rsidP="000A4DCB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RCE 0035 rendu le 28 mars 2024, aux termes duquel la cour d’appel de Kinshasa/Matete, faisant office de la Cour administrative d’appel, siégeant en matière de contentieux des résultats</w:t>
      </w:r>
      <w:r w:rsidR="004A3EF4">
        <w:rPr>
          <w:rFonts w:ascii="Tahoma" w:hAnsi="Tahoma" w:cs="Tahoma"/>
          <w:color w:val="auto"/>
          <w:sz w:val="24"/>
          <w:szCs w:val="25"/>
        </w:rPr>
        <w:t>, a dit irrecevable la requête en contestation</w:t>
      </w:r>
      <w:r w:rsidR="00273835">
        <w:rPr>
          <w:rFonts w:ascii="Tahoma" w:hAnsi="Tahoma" w:cs="Tahoma"/>
          <w:color w:val="auto"/>
          <w:sz w:val="24"/>
          <w:szCs w:val="25"/>
        </w:rPr>
        <w:t xml:space="preserve"> </w:t>
      </w:r>
      <w:r w:rsidR="004A3EF4">
        <w:rPr>
          <w:rFonts w:ascii="Tahoma" w:hAnsi="Tahoma" w:cs="Tahoma"/>
          <w:color w:val="auto"/>
          <w:sz w:val="24"/>
          <w:szCs w:val="25"/>
        </w:rPr>
        <w:t>de</w:t>
      </w:r>
      <w:r w:rsidR="00273835">
        <w:rPr>
          <w:rFonts w:ascii="Tahoma" w:hAnsi="Tahoma" w:cs="Tahoma"/>
          <w:color w:val="auto"/>
          <w:sz w:val="24"/>
          <w:szCs w:val="25"/>
        </w:rPr>
        <w:t>s</w:t>
      </w:r>
      <w:r w:rsidR="004A3EF4">
        <w:rPr>
          <w:rFonts w:ascii="Tahoma" w:hAnsi="Tahoma" w:cs="Tahoma"/>
          <w:color w:val="auto"/>
          <w:sz w:val="24"/>
          <w:szCs w:val="25"/>
        </w:rPr>
        <w:t xml:space="preserve"> résultats provisoires</w:t>
      </w:r>
      <w:r w:rsidR="00273835">
        <w:rPr>
          <w:rFonts w:ascii="Tahoma" w:hAnsi="Tahoma" w:cs="Tahoma"/>
          <w:color w:val="auto"/>
          <w:sz w:val="24"/>
          <w:szCs w:val="25"/>
        </w:rPr>
        <w:t xml:space="preserve"> des élections des députés provinciaux annoncés par la </w:t>
      </w:r>
      <w:proofErr w:type="gramStart"/>
      <w:r w:rsidR="00273835">
        <w:rPr>
          <w:rFonts w:ascii="Tahoma" w:hAnsi="Tahoma" w:cs="Tahoma"/>
          <w:color w:val="auto"/>
          <w:sz w:val="24"/>
          <w:szCs w:val="25"/>
        </w:rPr>
        <w:t>CENI</w:t>
      </w:r>
      <w:r w:rsidR="004A3EF4">
        <w:rPr>
          <w:rFonts w:ascii="Tahoma" w:hAnsi="Tahoma" w:cs="Tahoma"/>
          <w:color w:val="auto"/>
          <w:sz w:val="24"/>
          <w:szCs w:val="25"/>
        </w:rPr>
        <w:t xml:space="preserve"> </w:t>
      </w:r>
      <w:r w:rsidR="006D37DD">
        <w:rPr>
          <w:rFonts w:ascii="Tahoma" w:hAnsi="Tahoma" w:cs="Tahoma"/>
          <w:color w:val="auto"/>
          <w:sz w:val="24"/>
          <w:szCs w:val="25"/>
        </w:rPr>
        <w:t>.</w:t>
      </w:r>
      <w:proofErr w:type="gramEnd"/>
    </w:p>
    <w:p w:rsidR="008C5D7C" w:rsidRPr="000A4DCB" w:rsidRDefault="008C5D7C" w:rsidP="00E10B2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8C5D7C" w:rsidRDefault="00F930B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 l’audience publique du 4 avril 2024 au cours de laquelle la cause a été prise en délibéré, toutes les parties ont régulièrement été représentées : l’appelant par </w:t>
      </w:r>
      <w:r w:rsidRPr="00F930BB">
        <w:rPr>
          <w:rFonts w:ascii="Tahoma" w:hAnsi="Tahoma" w:cs="Tahoma"/>
          <w:b/>
          <w:color w:val="auto"/>
          <w:sz w:val="24"/>
          <w:szCs w:val="25"/>
        </w:rPr>
        <w:t>Mathieu KITANGA et Gauthier NSOMPABU</w:t>
      </w:r>
      <w:r>
        <w:rPr>
          <w:rFonts w:ascii="Tahoma" w:hAnsi="Tahoma" w:cs="Tahoma"/>
          <w:color w:val="auto"/>
          <w:sz w:val="24"/>
          <w:szCs w:val="25"/>
        </w:rPr>
        <w:t xml:space="preserve">, avocats au barreau de Kinshasa/Matete ; le </w:t>
      </w:r>
      <w:proofErr w:type="gramStart"/>
      <w:r>
        <w:rPr>
          <w:rFonts w:ascii="Tahoma" w:hAnsi="Tahoma" w:cs="Tahoma"/>
          <w:color w:val="auto"/>
          <w:sz w:val="24"/>
          <w:szCs w:val="25"/>
        </w:rPr>
        <w:t>regroupement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politique Mouvement pour la Libération du Congo, « MLC » en sigle, intimé, par </w:t>
      </w:r>
      <w:r w:rsidRPr="00F930BB">
        <w:rPr>
          <w:rFonts w:ascii="Tahoma" w:hAnsi="Tahoma" w:cs="Tahoma"/>
          <w:b/>
          <w:color w:val="auto"/>
          <w:sz w:val="24"/>
          <w:szCs w:val="25"/>
        </w:rPr>
        <w:t xml:space="preserve">Eddy ILOMBO, KUTSHI NENGANGA, </w:t>
      </w:r>
      <w:r w:rsidR="008B7A40" w:rsidRPr="00D1714D">
        <w:rPr>
          <w:rFonts w:ascii="Tahoma" w:hAnsi="Tahoma" w:cs="Tahoma"/>
          <w:b/>
          <w:color w:val="auto"/>
          <w:sz w:val="24"/>
          <w:szCs w:val="25"/>
        </w:rPr>
        <w:t xml:space="preserve">MFONDO </w:t>
      </w:r>
      <w:proofErr w:type="spellStart"/>
      <w:r w:rsidR="008B7A40" w:rsidRPr="00D1714D">
        <w:rPr>
          <w:rFonts w:ascii="Tahoma" w:hAnsi="Tahoma" w:cs="Tahoma"/>
          <w:b/>
          <w:color w:val="auto"/>
          <w:sz w:val="24"/>
          <w:szCs w:val="25"/>
        </w:rPr>
        <w:t>Bellydor</w:t>
      </w:r>
      <w:proofErr w:type="spellEnd"/>
      <w:r w:rsidR="008B7A40" w:rsidRPr="00D1714D">
        <w:rPr>
          <w:rFonts w:ascii="Tahoma" w:hAnsi="Tahoma" w:cs="Tahoma"/>
          <w:b/>
          <w:color w:val="auto"/>
          <w:sz w:val="24"/>
          <w:szCs w:val="25"/>
        </w:rPr>
        <w:t>, GAHANGA</w:t>
      </w:r>
      <w:r w:rsidR="00DD78A3" w:rsidRPr="00D1714D">
        <w:rPr>
          <w:rFonts w:ascii="Tahoma" w:hAnsi="Tahoma" w:cs="Tahoma"/>
          <w:b/>
          <w:color w:val="auto"/>
          <w:sz w:val="24"/>
          <w:szCs w:val="25"/>
        </w:rPr>
        <w:t xml:space="preserve"> Olivier, </w:t>
      </w:r>
      <w:proofErr w:type="spellStart"/>
      <w:r w:rsidR="00DD78A3" w:rsidRPr="00D1714D">
        <w:rPr>
          <w:rFonts w:ascii="Tahoma" w:hAnsi="Tahoma" w:cs="Tahoma"/>
          <w:b/>
          <w:color w:val="auto"/>
          <w:sz w:val="24"/>
          <w:szCs w:val="25"/>
        </w:rPr>
        <w:t>Indrich</w:t>
      </w:r>
      <w:proofErr w:type="spellEnd"/>
      <w:r w:rsidR="00DD78A3" w:rsidRPr="00D1714D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86619D" w:rsidRPr="00D1714D">
        <w:rPr>
          <w:rFonts w:ascii="Tahoma" w:hAnsi="Tahoma" w:cs="Tahoma"/>
          <w:b/>
          <w:color w:val="auto"/>
          <w:sz w:val="24"/>
          <w:szCs w:val="25"/>
        </w:rPr>
        <w:t>ILOMBO</w:t>
      </w:r>
      <w:r w:rsidR="0086619D">
        <w:rPr>
          <w:rFonts w:ascii="Tahoma" w:hAnsi="Tahoma" w:cs="Tahoma"/>
          <w:color w:val="auto"/>
          <w:sz w:val="24"/>
          <w:szCs w:val="25"/>
        </w:rPr>
        <w:t xml:space="preserve"> respectivement avo</w:t>
      </w:r>
      <w:r w:rsidR="00C644E3">
        <w:rPr>
          <w:rFonts w:ascii="Tahoma" w:hAnsi="Tahoma" w:cs="Tahoma"/>
          <w:color w:val="auto"/>
          <w:sz w:val="24"/>
          <w:szCs w:val="25"/>
        </w:rPr>
        <w:t xml:space="preserve">cats </w:t>
      </w:r>
      <w:r w:rsidR="00D1714D">
        <w:rPr>
          <w:rFonts w:ascii="Tahoma" w:hAnsi="Tahoma" w:cs="Tahoma"/>
          <w:color w:val="auto"/>
          <w:sz w:val="24"/>
          <w:szCs w:val="25"/>
        </w:rPr>
        <w:t>aux barreaux de Kinshasa/Gombe, de Kinshasa Matete et du Kongo-Central. La Commission Electorale Nationale Indépendante, « CENI »</w:t>
      </w:r>
      <w:r w:rsidR="00C644E3">
        <w:rPr>
          <w:rFonts w:ascii="Tahoma" w:hAnsi="Tahoma" w:cs="Tahoma"/>
          <w:color w:val="auto"/>
          <w:sz w:val="24"/>
          <w:szCs w:val="25"/>
        </w:rPr>
        <w:t xml:space="preserve"> </w:t>
      </w:r>
      <w:r w:rsidR="00D1714D">
        <w:rPr>
          <w:rFonts w:ascii="Tahoma" w:hAnsi="Tahoma" w:cs="Tahoma"/>
          <w:color w:val="auto"/>
          <w:sz w:val="24"/>
          <w:szCs w:val="25"/>
        </w:rPr>
        <w:t>en sigle, a été représenté</w:t>
      </w:r>
      <w:r w:rsidR="00994E55">
        <w:rPr>
          <w:rFonts w:ascii="Tahoma" w:hAnsi="Tahoma" w:cs="Tahoma"/>
          <w:color w:val="auto"/>
          <w:sz w:val="24"/>
          <w:szCs w:val="25"/>
        </w:rPr>
        <w:t>e</w:t>
      </w:r>
      <w:r w:rsidR="00D1714D">
        <w:rPr>
          <w:rFonts w:ascii="Tahoma" w:hAnsi="Tahoma" w:cs="Tahoma"/>
          <w:color w:val="auto"/>
          <w:sz w:val="24"/>
          <w:szCs w:val="25"/>
        </w:rPr>
        <w:t xml:space="preserve"> par un de ses experts, Monsieur </w:t>
      </w:r>
      <w:r w:rsidR="00D1714D" w:rsidRPr="00D1714D">
        <w:rPr>
          <w:rFonts w:ascii="Tahoma" w:hAnsi="Tahoma" w:cs="Tahoma"/>
          <w:b/>
          <w:color w:val="auto"/>
          <w:sz w:val="24"/>
          <w:szCs w:val="25"/>
        </w:rPr>
        <w:t>Noël MULIMBI</w:t>
      </w:r>
      <w:r w:rsidR="00632B7E">
        <w:rPr>
          <w:rFonts w:ascii="Tahoma" w:hAnsi="Tahoma" w:cs="Tahoma"/>
          <w:color w:val="auto"/>
          <w:sz w:val="24"/>
          <w:szCs w:val="25"/>
        </w:rPr>
        <w:t>.</w:t>
      </w:r>
    </w:p>
    <w:p w:rsidR="00632B7E" w:rsidRPr="000A4DCB" w:rsidRDefault="00632B7E" w:rsidP="00E10B2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632B7E" w:rsidRDefault="00632B7E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d’Etat, section du contentieux est compétent pour connaître du présent appel en vertu des dispositions des articles 86 de la Loi organique n°16/27 du 15 octobre 2016 portant </w:t>
      </w:r>
      <w:r w:rsidR="00165484">
        <w:rPr>
          <w:rFonts w:ascii="Tahoma" w:hAnsi="Tahoma" w:cs="Tahoma"/>
          <w:color w:val="auto"/>
          <w:sz w:val="24"/>
          <w:szCs w:val="25"/>
        </w:rPr>
        <w:t>organisation, compétence et fonctionnement des juridictions de l’ordre administratif et 74 de la loi électorale.</w:t>
      </w:r>
    </w:p>
    <w:p w:rsidR="00F728A3" w:rsidRPr="000A4DCB" w:rsidRDefault="00F728A3" w:rsidP="00E10B2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A8167B" w:rsidRDefault="00F728A3" w:rsidP="000A4DCB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Relevé dans les forme et délai de la loi par un avocat porteur de procuration </w:t>
      </w:r>
      <w:r w:rsidR="001471DA">
        <w:rPr>
          <w:rFonts w:ascii="Tahoma" w:hAnsi="Tahoma" w:cs="Tahoma"/>
          <w:color w:val="auto"/>
          <w:sz w:val="24"/>
          <w:szCs w:val="25"/>
        </w:rPr>
        <w:t>spéciale à lui remise par Monsieur KITANGA LUANDA MATHIEU</w:t>
      </w:r>
      <w:r w:rsidR="00E569E7">
        <w:rPr>
          <w:rFonts w:ascii="Tahoma" w:hAnsi="Tahoma" w:cs="Tahoma"/>
          <w:color w:val="auto"/>
          <w:sz w:val="24"/>
          <w:szCs w:val="25"/>
        </w:rPr>
        <w:t xml:space="preserve"> </w:t>
      </w:r>
      <w:r w:rsidR="00C81A8D">
        <w:rPr>
          <w:rFonts w:ascii="Tahoma" w:hAnsi="Tahoma" w:cs="Tahoma"/>
          <w:color w:val="auto"/>
          <w:sz w:val="24"/>
          <w:szCs w:val="25"/>
        </w:rPr>
        <w:t>1</w:t>
      </w:r>
      <w:r w:rsidR="00C81A8D" w:rsidRPr="00C81A8D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C81A8D">
        <w:rPr>
          <w:rFonts w:ascii="Tahoma" w:hAnsi="Tahoma" w:cs="Tahoma"/>
          <w:color w:val="auto"/>
          <w:sz w:val="24"/>
          <w:szCs w:val="25"/>
        </w:rPr>
        <w:t xml:space="preserve"> vi</w:t>
      </w:r>
      <w:r w:rsidR="000E29DC">
        <w:rPr>
          <w:rFonts w:ascii="Tahoma" w:hAnsi="Tahoma" w:cs="Tahoma"/>
          <w:color w:val="auto"/>
          <w:sz w:val="24"/>
          <w:szCs w:val="25"/>
        </w:rPr>
        <w:t>ce-président, revêtu d’un manda</w:t>
      </w:r>
      <w:r w:rsidR="00C81A8D">
        <w:rPr>
          <w:rFonts w:ascii="Tahoma" w:hAnsi="Tahoma" w:cs="Tahoma"/>
          <w:color w:val="auto"/>
          <w:sz w:val="24"/>
          <w:szCs w:val="25"/>
        </w:rPr>
        <w:t>t spécial conformément aux dispositions des articles</w:t>
      </w:r>
      <w:r w:rsidR="000A4DCB">
        <w:rPr>
          <w:rFonts w:ascii="Tahoma" w:hAnsi="Tahoma" w:cs="Tahoma"/>
          <w:color w:val="auto"/>
          <w:sz w:val="24"/>
          <w:szCs w:val="25"/>
        </w:rPr>
        <w:t xml:space="preserve"> 16 point 4 et 18 alinéa 1 pour </w:t>
      </w:r>
      <w:r w:rsidR="00C81A8D">
        <w:rPr>
          <w:rFonts w:ascii="Tahoma" w:hAnsi="Tahoma" w:cs="Tahoma"/>
          <w:color w:val="auto"/>
          <w:sz w:val="24"/>
          <w:szCs w:val="25"/>
        </w:rPr>
        <w:t>représenter le regroupement auprès des tiers et des instances judiciaires</w:t>
      </w:r>
      <w:r w:rsidR="00442B97">
        <w:rPr>
          <w:rFonts w:ascii="Tahoma" w:hAnsi="Tahoma" w:cs="Tahoma"/>
          <w:color w:val="auto"/>
          <w:sz w:val="24"/>
          <w:szCs w:val="25"/>
        </w:rPr>
        <w:t xml:space="preserve">, dans </w:t>
      </w:r>
      <w:r w:rsidR="00285D3F">
        <w:rPr>
          <w:rFonts w:ascii="Tahoma" w:hAnsi="Tahoma" w:cs="Tahoma"/>
          <w:color w:val="auto"/>
          <w:sz w:val="24"/>
          <w:szCs w:val="25"/>
        </w:rPr>
        <w:t xml:space="preserve">le procès-verbal du 08 janvier </w:t>
      </w:r>
      <w:r w:rsidR="00725BD5">
        <w:rPr>
          <w:rFonts w:ascii="Tahoma" w:hAnsi="Tahoma" w:cs="Tahoma"/>
          <w:color w:val="auto"/>
          <w:sz w:val="24"/>
          <w:szCs w:val="25"/>
        </w:rPr>
        <w:t xml:space="preserve">2024 sanctionnant </w:t>
      </w:r>
      <w:r w:rsidR="00BF582F">
        <w:rPr>
          <w:rFonts w:ascii="Tahoma" w:hAnsi="Tahoma" w:cs="Tahoma"/>
          <w:color w:val="auto"/>
          <w:sz w:val="24"/>
          <w:szCs w:val="25"/>
        </w:rPr>
        <w:t xml:space="preserve">la Conférence des Présidents à laquelle le titulaire initial du mandat </w:t>
      </w:r>
      <w:r w:rsidR="00726251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726251" w:rsidRPr="00726251">
        <w:rPr>
          <w:rFonts w:ascii="Tahoma" w:hAnsi="Tahoma" w:cs="Tahoma"/>
          <w:b/>
          <w:color w:val="auto"/>
          <w:sz w:val="24"/>
          <w:szCs w:val="25"/>
        </w:rPr>
        <w:t xml:space="preserve">NGOBILA MBAKA </w:t>
      </w:r>
      <w:proofErr w:type="spellStart"/>
      <w:r w:rsidR="00726251" w:rsidRPr="00726251">
        <w:rPr>
          <w:rFonts w:ascii="Tahoma" w:hAnsi="Tahoma" w:cs="Tahoma"/>
          <w:b/>
          <w:color w:val="auto"/>
          <w:sz w:val="24"/>
          <w:szCs w:val="25"/>
        </w:rPr>
        <w:t>Gentiny</w:t>
      </w:r>
      <w:proofErr w:type="spellEnd"/>
      <w:r w:rsidR="00726251" w:rsidRPr="00726251">
        <w:rPr>
          <w:rFonts w:ascii="Tahoma" w:hAnsi="Tahoma" w:cs="Tahoma"/>
          <w:b/>
          <w:color w:val="auto"/>
          <w:sz w:val="24"/>
          <w:szCs w:val="25"/>
        </w:rPr>
        <w:t>, titulaire du mandat de Président dudit regroupement politique</w:t>
      </w:r>
      <w:r w:rsidR="00726251">
        <w:rPr>
          <w:rFonts w:ascii="Tahoma" w:hAnsi="Tahoma" w:cs="Tahoma"/>
          <w:color w:val="auto"/>
          <w:sz w:val="24"/>
          <w:szCs w:val="25"/>
        </w:rPr>
        <w:t xml:space="preserve">, </w:t>
      </w:r>
      <w:r w:rsidR="00D935DE">
        <w:rPr>
          <w:rFonts w:ascii="Tahoma" w:hAnsi="Tahoma" w:cs="Tahoma"/>
          <w:color w:val="auto"/>
          <w:sz w:val="24"/>
          <w:szCs w:val="25"/>
        </w:rPr>
        <w:t>l’exception d’irrecevabilité soulevée par l’intimé sera déclarée non fondée</w:t>
      </w:r>
      <w:r w:rsidR="00A8167B">
        <w:rPr>
          <w:rFonts w:ascii="Tahoma" w:hAnsi="Tahoma" w:cs="Tahoma"/>
          <w:color w:val="auto"/>
          <w:sz w:val="24"/>
          <w:szCs w:val="25"/>
        </w:rPr>
        <w:t>.</w:t>
      </w:r>
    </w:p>
    <w:p w:rsidR="00A8167B" w:rsidRPr="000A4DCB" w:rsidRDefault="00A8167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FF5C4C" w:rsidRDefault="00A8167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Conseil d’Etat déclarera cet appel recevable</w:t>
      </w:r>
      <w:r w:rsidR="00FF5C4C">
        <w:rPr>
          <w:rFonts w:ascii="Tahoma" w:hAnsi="Tahoma" w:cs="Tahoma"/>
          <w:color w:val="auto"/>
          <w:sz w:val="24"/>
          <w:szCs w:val="25"/>
        </w:rPr>
        <w:t>.</w:t>
      </w:r>
    </w:p>
    <w:p w:rsidR="00FF5C4C" w:rsidRPr="001472D4" w:rsidRDefault="00FF5C4C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0A4DCB" w:rsidRDefault="00FF5C4C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L’appelant revendique pour sa liste 8.300 voix pour sa candidate </w:t>
      </w:r>
      <w:r w:rsidRPr="00FF5C4C">
        <w:rPr>
          <w:rFonts w:ascii="Tahoma" w:hAnsi="Tahoma" w:cs="Tahoma"/>
          <w:b/>
          <w:color w:val="auto"/>
          <w:sz w:val="24"/>
          <w:szCs w:val="25"/>
        </w:rPr>
        <w:t>MOLIBA AKALIEBE Séverine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="00235B38">
        <w:rPr>
          <w:rFonts w:ascii="Tahoma" w:hAnsi="Tahoma" w:cs="Tahoma"/>
          <w:color w:val="auto"/>
          <w:sz w:val="24"/>
          <w:szCs w:val="25"/>
        </w:rPr>
        <w:t xml:space="preserve">la plaçant en </w:t>
      </w:r>
      <w:r w:rsidR="00CC4B04">
        <w:rPr>
          <w:rFonts w:ascii="Tahoma" w:hAnsi="Tahoma" w:cs="Tahoma"/>
          <w:color w:val="auto"/>
          <w:sz w:val="24"/>
          <w:szCs w:val="25"/>
        </w:rPr>
        <w:t xml:space="preserve">avance et dépassant les voix recueillies par </w:t>
      </w:r>
    </w:p>
    <w:p w:rsidR="000A4DCB" w:rsidRPr="009F111A" w:rsidRDefault="000A4DCB" w:rsidP="000A4DC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0A4DCB" w:rsidRPr="006B27B2" w:rsidRDefault="000A4DCB" w:rsidP="000A4DCB">
      <w:pPr>
        <w:spacing w:line="276" w:lineRule="auto"/>
        <w:ind w:right="50" w:firstLine="0"/>
        <w:rPr>
          <w:rFonts w:ascii="Tahoma" w:hAnsi="Tahoma" w:cs="Tahoma"/>
          <w:color w:val="auto"/>
          <w:sz w:val="22"/>
          <w:szCs w:val="25"/>
        </w:rPr>
      </w:pPr>
    </w:p>
    <w:p w:rsidR="00E7761A" w:rsidRDefault="00CC4B04" w:rsidP="000A4DCB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proofErr w:type="gramStart"/>
      <w:r>
        <w:rPr>
          <w:rFonts w:ascii="Tahoma" w:hAnsi="Tahoma" w:cs="Tahoma"/>
          <w:color w:val="auto"/>
          <w:sz w:val="24"/>
          <w:szCs w:val="25"/>
        </w:rPr>
        <w:t>toute</w:t>
      </w:r>
      <w:proofErr w:type="gramEnd"/>
      <w:r>
        <w:rPr>
          <w:rFonts w:ascii="Tahoma" w:hAnsi="Tahoma" w:cs="Tahoma"/>
          <w:color w:val="auto"/>
          <w:sz w:val="24"/>
          <w:szCs w:val="25"/>
        </w:rPr>
        <w:t xml:space="preserve"> liste du regroupement politique MLC</w:t>
      </w:r>
      <w:r w:rsidR="008634B8">
        <w:rPr>
          <w:rFonts w:ascii="Tahoma" w:hAnsi="Tahoma" w:cs="Tahoma"/>
          <w:color w:val="auto"/>
          <w:sz w:val="24"/>
          <w:szCs w:val="25"/>
        </w:rPr>
        <w:t xml:space="preserve"> dont il réclame le siège attribué par la CENI à Monsieur </w:t>
      </w:r>
      <w:r w:rsidR="008634B8" w:rsidRPr="002D36DA">
        <w:rPr>
          <w:rFonts w:ascii="Tahoma" w:hAnsi="Tahoma" w:cs="Tahoma"/>
          <w:b/>
          <w:color w:val="auto"/>
          <w:sz w:val="24"/>
          <w:szCs w:val="25"/>
        </w:rPr>
        <w:t>MWAMOLELE Clovis pour cause d</w:t>
      </w:r>
      <w:r w:rsidR="008634B8">
        <w:rPr>
          <w:rFonts w:ascii="Tahoma" w:hAnsi="Tahoma" w:cs="Tahoma"/>
          <w:color w:val="auto"/>
          <w:sz w:val="24"/>
          <w:szCs w:val="25"/>
        </w:rPr>
        <w:t>’</w:t>
      </w:r>
      <w:r w:rsidR="000622CA">
        <w:rPr>
          <w:rFonts w:ascii="Tahoma" w:hAnsi="Tahoma" w:cs="Tahoma"/>
          <w:color w:val="auto"/>
          <w:sz w:val="24"/>
          <w:szCs w:val="25"/>
        </w:rPr>
        <w:t xml:space="preserve">erreurs </w:t>
      </w:r>
      <w:r w:rsidR="001472D4">
        <w:rPr>
          <w:rFonts w:ascii="Tahoma" w:hAnsi="Tahoma" w:cs="Tahoma"/>
          <w:color w:val="auto"/>
          <w:sz w:val="24"/>
          <w:szCs w:val="25"/>
        </w:rPr>
        <w:t xml:space="preserve">matérielles et fraudes avérées ayant eu une influence déterminante sur les résultats de la circonscription électorale de la </w:t>
      </w:r>
      <w:proofErr w:type="spellStart"/>
      <w:r w:rsidR="001472D4">
        <w:rPr>
          <w:rFonts w:ascii="Tahoma" w:hAnsi="Tahoma" w:cs="Tahoma"/>
          <w:color w:val="auto"/>
          <w:sz w:val="24"/>
          <w:szCs w:val="25"/>
        </w:rPr>
        <w:t>Nsele</w:t>
      </w:r>
      <w:proofErr w:type="spellEnd"/>
      <w:r w:rsidR="001472D4">
        <w:rPr>
          <w:rFonts w:ascii="Tahoma" w:hAnsi="Tahoma" w:cs="Tahoma"/>
          <w:color w:val="auto"/>
          <w:sz w:val="24"/>
          <w:szCs w:val="25"/>
        </w:rPr>
        <w:t>, ville de Kinshasa</w:t>
      </w:r>
      <w:r w:rsidR="00052679">
        <w:rPr>
          <w:rFonts w:ascii="Tahoma" w:hAnsi="Tahoma" w:cs="Tahoma"/>
          <w:color w:val="auto"/>
          <w:sz w:val="24"/>
          <w:szCs w:val="25"/>
        </w:rPr>
        <w:t>.</w:t>
      </w:r>
    </w:p>
    <w:p w:rsidR="00E7761A" w:rsidRPr="006B27B2" w:rsidRDefault="00E7761A" w:rsidP="008634B8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CC1E3B" w:rsidRDefault="00C34A2E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Il a produit à cet effet, quelques procès-verbaux des résultats.</w:t>
      </w:r>
    </w:p>
    <w:p w:rsidR="00CC1E3B" w:rsidRPr="006B27B2" w:rsidRDefault="00CC1E3B" w:rsidP="008634B8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001DF8" w:rsidRDefault="00CC1E3B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 réplique, l’intimé sollicite que l’œuvre </w:t>
      </w:r>
      <w:r w:rsidR="00BB7F57">
        <w:rPr>
          <w:rFonts w:ascii="Tahoma" w:hAnsi="Tahoma" w:cs="Tahoma"/>
          <w:color w:val="auto"/>
          <w:sz w:val="24"/>
          <w:szCs w:val="25"/>
        </w:rPr>
        <w:t xml:space="preserve">du premier juge soit confirmée en toutes ses dispositions </w:t>
      </w:r>
      <w:r w:rsidR="00C269F3">
        <w:rPr>
          <w:rFonts w:ascii="Tahoma" w:hAnsi="Tahoma" w:cs="Tahoma"/>
          <w:color w:val="auto"/>
          <w:sz w:val="24"/>
          <w:szCs w:val="25"/>
        </w:rPr>
        <w:t>en estimant que l’appelant n’a pas prouvé la fraude alléguée et les documents produits par lui ne sont pas authentiques.</w:t>
      </w:r>
    </w:p>
    <w:p w:rsidR="00001DF8" w:rsidRPr="006B27B2" w:rsidRDefault="00001DF8" w:rsidP="008634B8">
      <w:pPr>
        <w:spacing w:line="276" w:lineRule="auto"/>
        <w:ind w:right="50" w:firstLine="841"/>
        <w:rPr>
          <w:rFonts w:ascii="Tahoma" w:hAnsi="Tahoma" w:cs="Tahoma"/>
          <w:color w:val="auto"/>
          <w:sz w:val="6"/>
          <w:szCs w:val="25"/>
        </w:rPr>
      </w:pPr>
    </w:p>
    <w:p w:rsidR="006B7F5E" w:rsidRDefault="00EE31F2" w:rsidP="00D60D5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La CENI </w:t>
      </w:r>
      <w:r w:rsidR="006159CC">
        <w:rPr>
          <w:rFonts w:ascii="Tahoma" w:hAnsi="Tahoma" w:cs="Tahoma"/>
          <w:color w:val="auto"/>
          <w:sz w:val="24"/>
          <w:szCs w:val="25"/>
        </w:rPr>
        <w:t>a</w:t>
      </w:r>
      <w:r>
        <w:rPr>
          <w:rFonts w:ascii="Tahoma" w:hAnsi="Tahoma" w:cs="Tahoma"/>
          <w:color w:val="auto"/>
          <w:sz w:val="24"/>
          <w:szCs w:val="25"/>
        </w:rPr>
        <w:t xml:space="preserve">, en préalable </w:t>
      </w:r>
      <w:r w:rsidR="00D60D51">
        <w:rPr>
          <w:rFonts w:ascii="Tahoma" w:hAnsi="Tahoma" w:cs="Tahoma"/>
          <w:color w:val="auto"/>
          <w:sz w:val="24"/>
          <w:szCs w:val="25"/>
        </w:rPr>
        <w:t xml:space="preserve">à la présentation des agrégats de cette circonscription électorale, </w:t>
      </w:r>
      <w:r w:rsidR="006159CC">
        <w:rPr>
          <w:rFonts w:ascii="Tahoma" w:hAnsi="Tahoma" w:cs="Tahoma"/>
          <w:color w:val="auto"/>
          <w:sz w:val="24"/>
          <w:szCs w:val="25"/>
        </w:rPr>
        <w:t xml:space="preserve">a </w:t>
      </w:r>
      <w:r w:rsidR="00D60D51">
        <w:rPr>
          <w:rFonts w:ascii="Tahoma" w:hAnsi="Tahoma" w:cs="Tahoma"/>
          <w:color w:val="auto"/>
          <w:sz w:val="24"/>
          <w:szCs w:val="25"/>
        </w:rPr>
        <w:t xml:space="preserve">demandé le rejet des différents procès-verbaux les signatures car non certifiés par ses services et ne comportant pas les mentions légales substantielles </w:t>
      </w:r>
      <w:r w:rsidR="00CD614F">
        <w:rPr>
          <w:rFonts w:ascii="Tahoma" w:hAnsi="Tahoma" w:cs="Tahoma"/>
          <w:color w:val="auto"/>
          <w:sz w:val="24"/>
          <w:szCs w:val="25"/>
        </w:rPr>
        <w:t xml:space="preserve">dont la signature des membres des différents bureaux de vote, les signatures de témoins </w:t>
      </w:r>
      <w:r w:rsidR="00A106BB">
        <w:rPr>
          <w:rFonts w:ascii="Tahoma" w:hAnsi="Tahoma" w:cs="Tahoma"/>
          <w:color w:val="auto"/>
          <w:sz w:val="24"/>
          <w:szCs w:val="25"/>
        </w:rPr>
        <w:t xml:space="preserve">présents </w:t>
      </w:r>
      <w:r w:rsidR="006F1CC3">
        <w:rPr>
          <w:rFonts w:ascii="Tahoma" w:hAnsi="Tahoma" w:cs="Tahoma"/>
          <w:color w:val="auto"/>
          <w:sz w:val="24"/>
          <w:szCs w:val="25"/>
        </w:rPr>
        <w:t>en ce compris ceux de l’appelant.</w:t>
      </w:r>
    </w:p>
    <w:p w:rsidR="006B7F5E" w:rsidRPr="006B27B2" w:rsidRDefault="006B7F5E" w:rsidP="00D60D51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FC6125" w:rsidRDefault="006B7F5E" w:rsidP="00D60D5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="00F11628">
        <w:rPr>
          <w:rFonts w:ascii="Tahoma" w:hAnsi="Tahoma" w:cs="Tahoma"/>
          <w:color w:val="auto"/>
          <w:sz w:val="24"/>
          <w:szCs w:val="25"/>
        </w:rPr>
        <w:t>a</w:t>
      </w:r>
      <w:r>
        <w:rPr>
          <w:rFonts w:ascii="Tahoma" w:hAnsi="Tahoma" w:cs="Tahoma"/>
          <w:color w:val="auto"/>
          <w:sz w:val="24"/>
          <w:szCs w:val="25"/>
        </w:rPr>
        <w:t xml:space="preserve"> CENI dit avoir appliqué </w:t>
      </w:r>
      <w:r w:rsidR="006B0714">
        <w:rPr>
          <w:rFonts w:ascii="Tahoma" w:hAnsi="Tahoma" w:cs="Tahoma"/>
          <w:color w:val="auto"/>
          <w:sz w:val="24"/>
          <w:szCs w:val="25"/>
        </w:rPr>
        <w:t xml:space="preserve">le principe de la liste ouverte, la règle du plus fort reste et retenu trois listes </w:t>
      </w:r>
      <w:r w:rsidR="00763AF4">
        <w:rPr>
          <w:rFonts w:ascii="Tahoma" w:hAnsi="Tahoma" w:cs="Tahoma"/>
          <w:color w:val="auto"/>
          <w:sz w:val="24"/>
          <w:szCs w:val="25"/>
        </w:rPr>
        <w:t xml:space="preserve">de regroupement </w:t>
      </w:r>
      <w:r w:rsidR="00E76D1A">
        <w:rPr>
          <w:rFonts w:ascii="Tahoma" w:hAnsi="Tahoma" w:cs="Tahoma"/>
          <w:color w:val="auto"/>
          <w:sz w:val="24"/>
          <w:szCs w:val="25"/>
        </w:rPr>
        <w:t>politique à savoir :</w:t>
      </w:r>
    </w:p>
    <w:p w:rsidR="00FC6125" w:rsidRPr="008774C4" w:rsidRDefault="00FC6125" w:rsidP="00D60D51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E944CD" w:rsidRDefault="00F11628" w:rsidP="00F11628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5318CD">
        <w:rPr>
          <w:rFonts w:ascii="Tahoma" w:hAnsi="Tahoma" w:cs="Tahoma"/>
          <w:color w:val="auto"/>
          <w:sz w:val="24"/>
          <w:szCs w:val="25"/>
        </w:rPr>
        <w:t xml:space="preserve">La liste 4 AC avec 7025 voix et son candidat </w:t>
      </w:r>
      <w:r w:rsidR="00E61C5E" w:rsidRPr="005318CD">
        <w:rPr>
          <w:rFonts w:ascii="Tahoma" w:hAnsi="Tahoma" w:cs="Tahoma"/>
          <w:b/>
          <w:color w:val="auto"/>
          <w:sz w:val="24"/>
          <w:szCs w:val="25"/>
        </w:rPr>
        <w:t xml:space="preserve">KALONJI </w:t>
      </w:r>
      <w:proofErr w:type="spellStart"/>
      <w:r w:rsidR="00E61C5E" w:rsidRPr="005318CD">
        <w:rPr>
          <w:rFonts w:ascii="Tahoma" w:hAnsi="Tahoma" w:cs="Tahoma"/>
          <w:b/>
          <w:color w:val="auto"/>
          <w:sz w:val="24"/>
          <w:szCs w:val="25"/>
        </w:rPr>
        <w:t>Ansu</w:t>
      </w:r>
      <w:proofErr w:type="spellEnd"/>
      <w:r w:rsidR="00E61C5E" w:rsidRPr="005318CD">
        <w:rPr>
          <w:rFonts w:ascii="Tahoma" w:hAnsi="Tahoma" w:cs="Tahoma"/>
          <w:color w:val="auto"/>
          <w:sz w:val="24"/>
          <w:szCs w:val="25"/>
        </w:rPr>
        <w:t xml:space="preserve"> a obtenu </w:t>
      </w:r>
      <w:r w:rsidR="003616A2" w:rsidRPr="005318CD">
        <w:rPr>
          <w:rFonts w:ascii="Tahoma" w:hAnsi="Tahoma" w:cs="Tahoma"/>
          <w:color w:val="auto"/>
          <w:sz w:val="24"/>
          <w:szCs w:val="25"/>
        </w:rPr>
        <w:t>6.187 voix</w:t>
      </w:r>
      <w:r w:rsidR="00E944CD" w:rsidRPr="005318CD">
        <w:rPr>
          <w:rFonts w:ascii="Tahoma" w:hAnsi="Tahoma" w:cs="Tahoma"/>
          <w:color w:val="auto"/>
          <w:sz w:val="24"/>
          <w:szCs w:val="25"/>
        </w:rPr>
        <w:t> ;</w:t>
      </w:r>
    </w:p>
    <w:p w:rsidR="00BD3704" w:rsidRPr="008774C4" w:rsidRDefault="00BD3704" w:rsidP="00BD3704">
      <w:pPr>
        <w:pStyle w:val="Paragraphedeliste"/>
        <w:spacing w:line="276" w:lineRule="auto"/>
        <w:ind w:right="50" w:firstLine="0"/>
        <w:rPr>
          <w:rFonts w:ascii="Tahoma" w:hAnsi="Tahoma" w:cs="Tahoma"/>
          <w:color w:val="auto"/>
          <w:sz w:val="8"/>
          <w:szCs w:val="25"/>
        </w:rPr>
      </w:pPr>
    </w:p>
    <w:p w:rsidR="00B050A4" w:rsidRPr="00BD451F" w:rsidRDefault="009B4A38" w:rsidP="00BD451F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BD451F">
        <w:rPr>
          <w:rFonts w:ascii="Tahoma" w:hAnsi="Tahoma" w:cs="Tahoma"/>
          <w:color w:val="auto"/>
          <w:sz w:val="24"/>
          <w:szCs w:val="25"/>
        </w:rPr>
        <w:t>La liste UDPS/</w:t>
      </w:r>
      <w:proofErr w:type="spellStart"/>
      <w:r w:rsidRPr="00BD451F">
        <w:rPr>
          <w:rFonts w:ascii="Tahoma" w:hAnsi="Tahoma" w:cs="Tahoma"/>
          <w:color w:val="auto"/>
          <w:sz w:val="24"/>
          <w:szCs w:val="25"/>
        </w:rPr>
        <w:t>Tshisekedi</w:t>
      </w:r>
      <w:proofErr w:type="spellEnd"/>
      <w:r w:rsidRPr="00BD451F">
        <w:rPr>
          <w:rFonts w:ascii="Tahoma" w:hAnsi="Tahoma" w:cs="Tahoma"/>
          <w:color w:val="auto"/>
          <w:sz w:val="24"/>
          <w:szCs w:val="25"/>
        </w:rPr>
        <w:t xml:space="preserve"> </w:t>
      </w:r>
      <w:r w:rsidR="00110C0D" w:rsidRPr="00BD451F">
        <w:rPr>
          <w:rFonts w:ascii="Tahoma" w:hAnsi="Tahoma" w:cs="Tahoma"/>
          <w:color w:val="auto"/>
          <w:sz w:val="24"/>
          <w:szCs w:val="25"/>
        </w:rPr>
        <w:t xml:space="preserve">avec 5.603 voix et son </w:t>
      </w:r>
      <w:r w:rsidR="000D0E6C" w:rsidRPr="00BD451F">
        <w:rPr>
          <w:rFonts w:ascii="Tahoma" w:hAnsi="Tahoma" w:cs="Tahoma"/>
          <w:color w:val="auto"/>
          <w:sz w:val="24"/>
          <w:szCs w:val="25"/>
        </w:rPr>
        <w:t>candidat MBO, proclamé élu</w:t>
      </w:r>
      <w:r w:rsidR="00BD451F">
        <w:rPr>
          <w:rFonts w:ascii="Tahoma" w:hAnsi="Tahoma" w:cs="Tahoma"/>
          <w:color w:val="auto"/>
          <w:sz w:val="24"/>
          <w:szCs w:val="25"/>
        </w:rPr>
        <w:t xml:space="preserve">, </w:t>
      </w:r>
      <w:r w:rsidR="00B050A4" w:rsidRPr="00BD451F">
        <w:rPr>
          <w:rFonts w:ascii="Tahoma" w:eastAsia="Times New Roman" w:hAnsi="Tahoma" w:cs="Tahoma"/>
          <w:sz w:val="24"/>
          <w:szCs w:val="24"/>
          <w:lang w:eastAsia="en-US"/>
        </w:rPr>
        <w:t xml:space="preserve">a obtenu à lui seul 3.315 voix ; </w:t>
      </w:r>
    </w:p>
    <w:p w:rsidR="00B050A4" w:rsidRPr="006B27B2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sz w:val="12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La liste MLC avec 3.739 voix et son candidat SAMBA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lui seul a obtenu 3.150 voix ;</w:t>
      </w:r>
    </w:p>
    <w:p w:rsidR="00B050A4" w:rsidRPr="00BD56DC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10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La CENI sollicite le rejet des pi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èces produites par l'appelant étant donné qu'il n'y a pas de signatures des membres du bureau ainsi que des pouvoirs.</w:t>
      </w:r>
    </w:p>
    <w:p w:rsidR="00B050A4" w:rsidRPr="00BD1B74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Conseil d'Etat constate que le premier juge a mal dit le droit en d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éclarant la requête irrecevable faute de preuves alors qu'en l'espèce, il l'aurait déclaré non fondée sur ce moyen. </w:t>
      </w:r>
    </w:p>
    <w:p w:rsidR="00B050A4" w:rsidRPr="00BD56DC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6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Son œuvre sera en conséquence infirmée; et, évoquant le Conseil d'Etat dira la requête</w:t>
      </w:r>
      <w:r w:rsidRPr="00B050A4">
        <w:rPr>
          <w:rFonts w:ascii="Tahoma" w:eastAsia="Times New Roman" w:hAnsi="Tahoma" w:cs="Tahoma"/>
          <w:sz w:val="24"/>
          <w:szCs w:val="24"/>
          <w:vertAlign w:val="superscript"/>
          <w:lang w:eastAsia="en-US"/>
        </w:rPr>
        <w:t xml:space="preserve">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recevable et fondée ;</w:t>
      </w:r>
    </w:p>
    <w:p w:rsidR="006B27B2" w:rsidRPr="00904FDE" w:rsidRDefault="006B27B2" w:rsidP="006B27B2">
      <w:pPr>
        <w:spacing w:after="0"/>
        <w:ind w:right="50"/>
        <w:rPr>
          <w:rFonts w:ascii="Tahoma" w:hAnsi="Tahoma" w:cs="Tahoma"/>
          <w:b/>
          <w:sz w:val="24"/>
          <w:szCs w:val="25"/>
          <w:u w:val="single"/>
        </w:rPr>
      </w:pPr>
      <w:r w:rsidRPr="00904FDE"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904FDE">
        <w:rPr>
          <w:rFonts w:ascii="Tahoma" w:hAnsi="Tahoma" w:cs="Tahoma"/>
          <w:b/>
          <w:sz w:val="24"/>
          <w:szCs w:val="25"/>
        </w:rPr>
        <w:t xml:space="preserve">                 </w:t>
      </w:r>
      <w:r>
        <w:rPr>
          <w:rFonts w:ascii="Tahoma" w:hAnsi="Tahoma" w:cs="Tahoma"/>
          <w:b/>
          <w:sz w:val="24"/>
          <w:szCs w:val="25"/>
        </w:rPr>
        <w:t xml:space="preserve">          </w:t>
      </w:r>
      <w:r w:rsidRPr="00904FDE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  <w:u w:val="single"/>
        </w:rPr>
        <w:t>Huit</w:t>
      </w:r>
      <w:r w:rsidRPr="00904FDE">
        <w:rPr>
          <w:rFonts w:ascii="Tahoma" w:hAnsi="Tahoma" w:cs="Tahoma"/>
          <w:b/>
          <w:sz w:val="24"/>
          <w:szCs w:val="25"/>
          <w:u w:val="single"/>
        </w:rPr>
        <w:t>ième feuillet</w:t>
      </w:r>
    </w:p>
    <w:p w:rsidR="00B050A4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10"/>
          <w:szCs w:val="24"/>
          <w:lang w:eastAsia="en-US"/>
        </w:rPr>
      </w:pPr>
    </w:p>
    <w:p w:rsidR="006B27B2" w:rsidRPr="00F75DDB" w:rsidRDefault="006B27B2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12"/>
          <w:szCs w:val="24"/>
          <w:lang w:eastAsia="en-US"/>
        </w:rPr>
      </w:pPr>
    </w:p>
    <w:p w:rsidR="006B27B2" w:rsidRPr="006B27B2" w:rsidRDefault="006B27B2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6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En effet, l'article 74 quater alin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éa 2 de la loi électorale dispose : « la juridiction saisie prend toutes les mesures d'instruction nécessaires. </w:t>
      </w:r>
    </w:p>
    <w:p w:rsidR="00B050A4" w:rsidRPr="00F75DDB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Times New Roman" w:hAnsi="Tahoma" w:cs="Tahoma"/>
          <w:sz w:val="8"/>
          <w:szCs w:val="24"/>
          <w:lang w:eastAsia="en-US"/>
        </w:rPr>
      </w:pPr>
    </w:p>
    <w:p w:rsidR="00B050A4" w:rsidRDefault="00B050A4" w:rsidP="00233B61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La Commission Electorale Nationale Indépendante ainsi que toute autorité politique ou administrative sont tenues de lui communiquer toutes les pièces nécessaires en leur possession.»</w:t>
      </w:r>
    </w:p>
    <w:p w:rsidR="00FD325C" w:rsidRPr="00183F94" w:rsidRDefault="00FD325C" w:rsidP="00233B61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Default="00B050A4" w:rsidP="00183F94">
      <w:pPr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De ce qui 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écède, l'obligation est faite à la CENI de transmettre aux juridictions compétentes saisies de contentieux, les fiches et procès-verbaux des résultats, mais rien au dossier n'indique que la CENI a obéi à cette disposition légale et s'est limitée à citer seulement le nombre de voix obtenues par chaque liste des candidats des partis ou regroupements politiques en compétition.</w:t>
      </w:r>
    </w:p>
    <w:p w:rsidR="00183F94" w:rsidRPr="00183F94" w:rsidRDefault="00183F94" w:rsidP="00183F94">
      <w:pPr>
        <w:spacing w:after="0" w:line="276" w:lineRule="auto"/>
        <w:ind w:left="0" w:right="0" w:firstLine="851"/>
        <w:rPr>
          <w:rFonts w:ascii="Tahoma" w:eastAsia="Times New Roman" w:hAnsi="Tahoma" w:cs="Tahoma"/>
          <w:sz w:val="8"/>
          <w:szCs w:val="24"/>
          <w:lang w:eastAsia="en-US"/>
        </w:rPr>
      </w:pPr>
    </w:p>
    <w:p w:rsidR="00B050A4" w:rsidRPr="00B050A4" w:rsidRDefault="00B050A4" w:rsidP="00183F9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Conseil d'Etat note qu'aussi bien le parti MLC que le regroupement ACP-A ont atteint chacun le seuil de repr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ésentativité provinciale de 3% dans la ville province de Kinshasa.</w:t>
      </w:r>
    </w:p>
    <w:p w:rsidR="00B050A4" w:rsidRPr="00BD1B74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B050A4" w:rsidRPr="00B050A4" w:rsidRDefault="00B050A4" w:rsidP="00BD1B7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Il rel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ève également que les déclarations de la CENI à l'audience publique ; la liste du parti politique MLC dans cette circonscription de la N'Sele a recueilli 3.739 voix et le candidat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SAMBA MWAMOLELE Clovis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lui seul gagné 3.150 voix, mais elle ne dit rien sur la liste du regroupement ACP-A, sensée ne pas venir en ordre utile.</w:t>
      </w:r>
    </w:p>
    <w:p w:rsidR="00B050A4" w:rsidRPr="00AB6832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B050A4" w:rsidRDefault="00B050A4" w:rsidP="00BD1B7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Cependant, le Conseil d'Etat observe que face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ce vide, l'appelant prouve par les procès-verbaux et fiches des résultats produits au dossier que sa candidate a recueilli 8.300 voix, nombre de loin supérieur à celui recueilli par le candidat du MLC, pourtant proclamé élu.</w:t>
      </w:r>
    </w:p>
    <w:p w:rsidR="00B050A4" w:rsidRPr="00F75DDB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B050A4" w:rsidRDefault="00B050A4" w:rsidP="002D725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Il y a eu erreur mat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érielle qui mérite correction sur pied de l'article 75 alinéa 1 de la loi électorale de la loi n°06/006 du 09 mars 2006 susvisée ;</w:t>
      </w:r>
    </w:p>
    <w:p w:rsidR="00B050A4" w:rsidRPr="00F75DDB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F8745B" w:rsidRDefault="00B050A4" w:rsidP="009B2E7E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Ainsi donc, en application du principe de liste ouverte, il s'av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ère que la</w:t>
      </w:r>
      <w:r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>liste du regroupement politique ACP-A est venue en ordre utile et sa candidate 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écitée a obtenu plus de voix que celui du MLC, en conséquence, le Conseil  d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>'Etat  consid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ère   que   c'est  par  erreur  que   ce   dernier  a   été   proclamé</w:t>
      </w:r>
      <w:r w:rsidR="009B2E7E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provisoirement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élu ; et, corrigeant cette erre</w:t>
      </w:r>
      <w:r w:rsidR="009B2E7E">
        <w:rPr>
          <w:rFonts w:ascii="Tahoma" w:eastAsia="Times New Roman" w:hAnsi="Tahoma" w:cs="Tahoma"/>
          <w:sz w:val="24"/>
          <w:szCs w:val="24"/>
          <w:lang w:eastAsia="en-US"/>
        </w:rPr>
        <w:t xml:space="preserve">ur, il proclamera définitivement </w:t>
      </w:r>
      <w:r w:rsidR="009B2E7E" w:rsidRPr="00B050A4">
        <w:rPr>
          <w:rFonts w:ascii="Tahoma" w:eastAsia="Times New Roman" w:hAnsi="Tahoma" w:cs="Tahoma"/>
          <w:sz w:val="24"/>
          <w:szCs w:val="24"/>
          <w:lang w:eastAsia="en-US"/>
        </w:rPr>
        <w:t>élue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députée provinciale dans la circonscription de la N'Sele, Madame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MOLIBA </w:t>
      </w:r>
      <w:r w:rsidR="009B2E7E">
        <w:rPr>
          <w:rFonts w:ascii="Tahoma" w:eastAsia="Calibri" w:hAnsi="Tahoma" w:cs="Tahoma"/>
          <w:b/>
          <w:bCs/>
          <w:sz w:val="24"/>
          <w:szCs w:val="24"/>
          <w:lang w:eastAsia="en-US"/>
        </w:rPr>
        <w:t>AKA</w:t>
      </w:r>
      <w:r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LIEBE S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éverine,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candidate de </w:t>
      </w:r>
    </w:p>
    <w:p w:rsidR="00F8745B" w:rsidRPr="009F111A" w:rsidRDefault="00F8745B" w:rsidP="00F8745B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Neuvième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8745B" w:rsidRDefault="00F8745B" w:rsidP="00F8745B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sz w:val="24"/>
          <w:szCs w:val="24"/>
          <w:lang w:eastAsia="en-US"/>
        </w:rPr>
      </w:pPr>
    </w:p>
    <w:p w:rsidR="00B050A4" w:rsidRPr="009B2E7E" w:rsidRDefault="00B050A4" w:rsidP="00F8745B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sz w:val="24"/>
          <w:szCs w:val="24"/>
          <w:lang w:eastAsia="en-US"/>
        </w:rPr>
      </w:pPr>
      <w:proofErr w:type="gramStart"/>
      <w:r w:rsidRPr="00B050A4">
        <w:rPr>
          <w:rFonts w:ascii="Tahoma" w:eastAsia="Times New Roman" w:hAnsi="Tahoma" w:cs="Tahoma"/>
          <w:sz w:val="24"/>
          <w:szCs w:val="24"/>
          <w:lang w:eastAsia="en-US"/>
        </w:rPr>
        <w:t>l'ACP</w:t>
      </w:r>
      <w:proofErr w:type="gramEnd"/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-A en lieu et place du candidat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SAMBA</w:t>
      </w:r>
      <w:r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MWAMOLELE du MLC.</w:t>
      </w:r>
    </w:p>
    <w:p w:rsidR="00B050A4" w:rsidRPr="00DF39E1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10"/>
          <w:szCs w:val="24"/>
          <w:lang w:eastAsia="en-US"/>
        </w:rPr>
      </w:pPr>
    </w:p>
    <w:p w:rsidR="00B050A4" w:rsidRPr="00B050A4" w:rsidRDefault="00B050A4" w:rsidP="009742FE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La proc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édure étant gratuite conformément à l'article 74 bis de la loi électorale, il n'y a pas lieu de paiement des frais d'instance.</w:t>
      </w:r>
    </w:p>
    <w:p w:rsidR="00B050A4" w:rsidRPr="009742FE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2"/>
          <w:szCs w:val="24"/>
          <w:lang w:eastAsia="en-US"/>
        </w:rPr>
      </w:pPr>
    </w:p>
    <w:p w:rsidR="00B050A4" w:rsidRPr="005E4F0B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b/>
          <w:sz w:val="24"/>
          <w:szCs w:val="24"/>
          <w:lang w:eastAsia="en-US"/>
        </w:rPr>
      </w:pPr>
      <w:r w:rsidRPr="005E4F0B">
        <w:rPr>
          <w:rFonts w:ascii="Tahoma" w:eastAsia="Calibri" w:hAnsi="Tahoma" w:cs="Tahoma"/>
          <w:b/>
          <w:sz w:val="24"/>
          <w:szCs w:val="24"/>
          <w:lang w:eastAsia="en-US"/>
        </w:rPr>
        <w:t>C'est pourquoi ;</w:t>
      </w:r>
    </w:p>
    <w:p w:rsidR="00B050A4" w:rsidRPr="00F8745B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4"/>
          <w:szCs w:val="24"/>
          <w:lang w:eastAsia="en-US"/>
        </w:rPr>
      </w:pPr>
    </w:p>
    <w:p w:rsidR="00B050A4" w:rsidRPr="00B050A4" w:rsidRDefault="00C42609" w:rsidP="00C42609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>Le Conseil d'Etat, Section du contentieux, si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égeant en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matière électorale au second degré ;</w:t>
      </w:r>
    </w:p>
    <w:p w:rsidR="00B050A4" w:rsidRPr="00BD579D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2"/>
          <w:szCs w:val="24"/>
          <w:lang w:eastAsia="en-US"/>
        </w:rPr>
      </w:pPr>
    </w:p>
    <w:p w:rsidR="00D61870" w:rsidRDefault="00C42609" w:rsidP="00C42609">
      <w:pPr>
        <w:spacing w:after="200" w:line="276" w:lineRule="auto"/>
        <w:ind w:right="0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>Vu la Constitution de la R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épublique Démocratique du </w:t>
      </w:r>
      <w:r w:rsidR="006941E8">
        <w:rPr>
          <w:rFonts w:ascii="Tahoma" w:eastAsia="Times New Roman" w:hAnsi="Tahoma" w:cs="Tahoma"/>
          <w:sz w:val="24"/>
          <w:szCs w:val="24"/>
          <w:lang w:eastAsia="en-US"/>
        </w:rPr>
        <w:t xml:space="preserve"> 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Congo du 18 février 2006 telle que modifiée et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complétée à ce jour ;</w:t>
      </w:r>
    </w:p>
    <w:p w:rsidR="00D61870" w:rsidRPr="00A145E4" w:rsidRDefault="00D61870" w:rsidP="00D61870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8"/>
          <w:szCs w:val="24"/>
          <w:lang w:eastAsia="en-US"/>
        </w:rPr>
      </w:pPr>
    </w:p>
    <w:p w:rsidR="00D61870" w:rsidRPr="00D61870" w:rsidRDefault="006941E8" w:rsidP="006941E8">
      <w:pPr>
        <w:spacing w:after="200" w:line="276" w:lineRule="auto"/>
        <w:ind w:right="0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D61870">
        <w:rPr>
          <w:rFonts w:ascii="Tahoma" w:eastAsia="Calibri" w:hAnsi="Tahoma" w:cs="Tahoma"/>
          <w:sz w:val="24"/>
          <w:szCs w:val="24"/>
          <w:lang w:eastAsia="en-US"/>
        </w:rPr>
        <w:t>Vu  la  Loi  organique  n</w:t>
      </w:r>
      <w:r w:rsidR="00B050A4"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°16/27  du   15   octobre  2016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portant l’organisation, compétence et fonctionnement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des juridictions de l'ordre administrait spécialement en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D61870">
        <w:rPr>
          <w:rFonts w:ascii="Tahoma" w:eastAsia="Times New Roman" w:hAnsi="Tahoma" w:cs="Tahoma"/>
          <w:sz w:val="24"/>
          <w:szCs w:val="24"/>
          <w:lang w:eastAsia="en-US"/>
        </w:rPr>
        <w:t>son article 96 ;</w:t>
      </w:r>
    </w:p>
    <w:p w:rsidR="00D61870" w:rsidRPr="00A145E4" w:rsidRDefault="00D61870" w:rsidP="00D61870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10"/>
          <w:szCs w:val="24"/>
          <w:lang w:eastAsia="en-US"/>
        </w:rPr>
      </w:pPr>
    </w:p>
    <w:p w:rsidR="000C607E" w:rsidRPr="000C607E" w:rsidRDefault="006941E8" w:rsidP="006941E8">
      <w:pPr>
        <w:spacing w:after="200" w:line="276" w:lineRule="auto"/>
        <w:ind w:right="0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D61870">
        <w:rPr>
          <w:rFonts w:ascii="Tahoma" w:eastAsia="Calibri" w:hAnsi="Tahoma" w:cs="Tahoma"/>
          <w:sz w:val="24"/>
          <w:szCs w:val="24"/>
          <w:lang w:eastAsia="en-US"/>
        </w:rPr>
        <w:t>Vu la loi n</w:t>
      </w:r>
      <w:r w:rsidR="00B050A4"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°06/006 du 09 mars 2006 portant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organisation des élections présidentielle, législatives,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provinciales, urbaines, municipales et locales telle que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D61870">
        <w:rPr>
          <w:rFonts w:ascii="Tahoma" w:eastAsia="Times New Roman" w:hAnsi="Tahoma" w:cs="Tahoma"/>
          <w:sz w:val="24"/>
          <w:szCs w:val="24"/>
          <w:lang w:eastAsia="en-US"/>
        </w:rPr>
        <w:t>modifiée à ce jour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="00B050A4"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; spécialement en ses articles 74 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="00B050A4"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et 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D61870">
        <w:rPr>
          <w:rFonts w:ascii="Tahoma" w:eastAsia="Times New Roman" w:hAnsi="Tahoma" w:cs="Tahoma"/>
          <w:sz w:val="24"/>
          <w:szCs w:val="24"/>
          <w:lang w:eastAsia="en-US"/>
        </w:rPr>
        <w:t>75 ;</w:t>
      </w:r>
    </w:p>
    <w:p w:rsidR="000C607E" w:rsidRPr="000C607E" w:rsidRDefault="000C607E" w:rsidP="000C607E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8"/>
          <w:szCs w:val="24"/>
          <w:lang w:eastAsia="en-US"/>
        </w:rPr>
      </w:pPr>
    </w:p>
    <w:p w:rsidR="00B050A4" w:rsidRDefault="006941E8" w:rsidP="006941E8">
      <w:pPr>
        <w:spacing w:after="200" w:line="276" w:lineRule="auto"/>
        <w:ind w:right="0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0C607E">
        <w:rPr>
          <w:rFonts w:ascii="Tahoma" w:eastAsia="Calibri" w:hAnsi="Tahoma" w:cs="Tahoma"/>
          <w:sz w:val="24"/>
          <w:szCs w:val="24"/>
          <w:lang w:eastAsia="en-US"/>
        </w:rPr>
        <w:t>Vu l'ordonnance n</w:t>
      </w:r>
      <w:r w:rsidR="00B050A4" w:rsidRPr="000C607E">
        <w:rPr>
          <w:rFonts w:ascii="Tahoma" w:eastAsia="Times New Roman" w:hAnsi="Tahoma" w:cs="Tahoma"/>
          <w:sz w:val="24"/>
          <w:szCs w:val="24"/>
          <w:lang w:eastAsia="en-US"/>
        </w:rPr>
        <w:t xml:space="preserve">°19/001 du 10 janvier 2019 portant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0C607E">
        <w:rPr>
          <w:rFonts w:ascii="Tahoma" w:eastAsia="Times New Roman" w:hAnsi="Tahoma" w:cs="Tahoma"/>
          <w:sz w:val="24"/>
          <w:szCs w:val="24"/>
          <w:lang w:eastAsia="en-US"/>
        </w:rPr>
        <w:t>règlement intérieur du Conseil d'Etat ;</w:t>
      </w:r>
    </w:p>
    <w:p w:rsidR="008C0029" w:rsidRPr="001444E3" w:rsidRDefault="008C0029" w:rsidP="008C0029">
      <w:pPr>
        <w:spacing w:after="200" w:line="276" w:lineRule="auto"/>
        <w:ind w:left="0" w:right="0" w:firstLine="0"/>
        <w:contextualSpacing/>
        <w:rPr>
          <w:rFonts w:ascii="Tahoma" w:eastAsia="Times New Roman" w:hAnsi="Tahoma" w:cs="Tahoma"/>
          <w:sz w:val="14"/>
          <w:szCs w:val="24"/>
          <w:lang w:eastAsia="en-US"/>
        </w:rPr>
      </w:pPr>
    </w:p>
    <w:p w:rsidR="001444E3" w:rsidRDefault="006941E8" w:rsidP="006941E8">
      <w:pPr>
        <w:shd w:val="clear" w:color="auto" w:fill="FFFFFF"/>
        <w:autoSpaceDE w:val="0"/>
        <w:autoSpaceDN w:val="0"/>
        <w:adjustRightInd w:val="0"/>
        <w:spacing w:after="0" w:line="276" w:lineRule="auto"/>
        <w:ind w:right="0"/>
        <w:rPr>
          <w:rFonts w:ascii="Tahoma" w:eastAsia="Times New Roman" w:hAnsi="Tahoma" w:cs="Tahoma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>Le Minist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ère public entendu ;</w:t>
      </w:r>
    </w:p>
    <w:p w:rsidR="001444E3" w:rsidRPr="003D64B3" w:rsidRDefault="001444E3" w:rsidP="001444E3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14"/>
          <w:szCs w:val="24"/>
          <w:lang w:eastAsia="en-US"/>
        </w:rPr>
      </w:pPr>
    </w:p>
    <w:p w:rsidR="00B050A4" w:rsidRPr="006941E8" w:rsidRDefault="006941E8" w:rsidP="006941E8">
      <w:pPr>
        <w:shd w:val="clear" w:color="auto" w:fill="FFFFFF"/>
        <w:autoSpaceDE w:val="0"/>
        <w:autoSpaceDN w:val="0"/>
        <w:adjustRightInd w:val="0"/>
        <w:spacing w:after="0" w:line="276" w:lineRule="auto"/>
        <w:ind w:right="0"/>
        <w:rPr>
          <w:rFonts w:ascii="Tahoma" w:eastAsia="Times New Roman" w:hAnsi="Tahoma" w:cs="Tahoma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6941E8">
        <w:rPr>
          <w:rFonts w:ascii="Tahoma" w:eastAsia="Calibri" w:hAnsi="Tahoma" w:cs="Tahoma"/>
          <w:sz w:val="24"/>
          <w:szCs w:val="24"/>
          <w:lang w:eastAsia="en-US"/>
        </w:rPr>
        <w:t>Re</w:t>
      </w:r>
      <w:r w:rsidR="00B050A4" w:rsidRPr="006941E8">
        <w:rPr>
          <w:rFonts w:ascii="Tahoma" w:eastAsia="Times New Roman" w:hAnsi="Tahoma" w:cs="Tahoma"/>
          <w:sz w:val="24"/>
          <w:szCs w:val="24"/>
          <w:lang w:eastAsia="en-US"/>
        </w:rPr>
        <w:t xml:space="preserve">çoit mais dit non-fondé, l'irrecevabilité de l'appel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6941E8">
        <w:rPr>
          <w:rFonts w:ascii="Tahoma" w:eastAsia="Times New Roman" w:hAnsi="Tahoma" w:cs="Tahoma"/>
          <w:sz w:val="24"/>
          <w:szCs w:val="24"/>
          <w:lang w:eastAsia="en-US"/>
        </w:rPr>
        <w:t>tirée du défaut de qualité dans le chef du premier vice-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6941E8">
        <w:rPr>
          <w:rFonts w:ascii="Tahoma" w:eastAsia="Times New Roman" w:hAnsi="Tahoma" w:cs="Tahoma"/>
          <w:sz w:val="24"/>
          <w:szCs w:val="24"/>
          <w:lang w:eastAsia="en-US"/>
        </w:rPr>
        <w:t>président de l'ACP-A</w:t>
      </w:r>
      <w:r w:rsidR="00B40CC1" w:rsidRPr="006941E8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="00B050A4" w:rsidRPr="006941E8">
        <w:rPr>
          <w:rFonts w:ascii="Tahoma" w:eastAsia="Times New Roman" w:hAnsi="Tahoma" w:cs="Tahoma"/>
          <w:sz w:val="24"/>
          <w:szCs w:val="24"/>
          <w:lang w:eastAsia="en-US"/>
        </w:rPr>
        <w:t xml:space="preserve">; </w:t>
      </w:r>
    </w:p>
    <w:p w:rsidR="007B5D2C" w:rsidRPr="00F8745B" w:rsidRDefault="007B5D2C" w:rsidP="00CF25EA">
      <w:pPr>
        <w:ind w:left="0" w:firstLine="0"/>
        <w:rPr>
          <w:rFonts w:ascii="Tahoma" w:eastAsia="Times New Roman" w:hAnsi="Tahoma" w:cs="Tahoma"/>
          <w:sz w:val="4"/>
          <w:szCs w:val="24"/>
          <w:lang w:eastAsia="en-US"/>
        </w:rPr>
      </w:pPr>
    </w:p>
    <w:p w:rsidR="00B050A4" w:rsidRPr="000368EE" w:rsidRDefault="006941E8" w:rsidP="006941E8">
      <w:p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Reçoit l'appel de l'ACP-A et le dit fondé</w:t>
      </w:r>
      <w:r w:rsidR="000368EE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;</w:t>
      </w:r>
    </w:p>
    <w:p w:rsidR="000368EE" w:rsidRPr="008D17C7" w:rsidRDefault="000368EE" w:rsidP="000368EE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0368EE" w:rsidRPr="000368EE" w:rsidRDefault="006941E8" w:rsidP="006941E8">
      <w:p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>Annule l'arr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êt entrepris ;</w:t>
      </w:r>
    </w:p>
    <w:p w:rsidR="000368EE" w:rsidRPr="006941E8" w:rsidRDefault="000368EE" w:rsidP="000368EE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10"/>
          <w:szCs w:val="24"/>
          <w:lang w:eastAsia="en-US"/>
        </w:rPr>
      </w:pPr>
    </w:p>
    <w:p w:rsidR="00F47537" w:rsidRPr="00F47537" w:rsidRDefault="006941E8" w:rsidP="006941E8">
      <w:p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Statuant 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à nouveau et faisant ce qu'aurait dû faire le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premier juge ;</w:t>
      </w:r>
    </w:p>
    <w:p w:rsidR="00F47537" w:rsidRPr="006941E8" w:rsidRDefault="00F47537" w:rsidP="00F47537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10"/>
          <w:szCs w:val="24"/>
          <w:lang w:eastAsia="en-US"/>
        </w:rPr>
      </w:pPr>
    </w:p>
    <w:p w:rsidR="00F47537" w:rsidRPr="00F47537" w:rsidRDefault="006941E8" w:rsidP="006941E8">
      <w:p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>Re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çoit l'action originaire et la dit fondée ;</w:t>
      </w:r>
    </w:p>
    <w:p w:rsidR="00F47537" w:rsidRPr="008D17C7" w:rsidRDefault="00F47537" w:rsidP="00F47537">
      <w:pPr>
        <w:shd w:val="clear" w:color="auto" w:fill="FFFFFF"/>
        <w:autoSpaceDE w:val="0"/>
        <w:autoSpaceDN w:val="0"/>
        <w:adjustRightInd w:val="0"/>
        <w:spacing w:after="0" w:line="276" w:lineRule="auto"/>
        <w:ind w:left="720" w:right="0" w:firstLine="0"/>
        <w:contextualSpacing/>
        <w:rPr>
          <w:rFonts w:ascii="Tahoma" w:eastAsia="Calibri" w:hAnsi="Tahoma" w:cs="Tahoma"/>
          <w:color w:val="auto"/>
          <w:sz w:val="4"/>
          <w:szCs w:val="24"/>
          <w:lang w:eastAsia="en-US"/>
        </w:rPr>
      </w:pPr>
    </w:p>
    <w:p w:rsidR="008801E3" w:rsidRPr="008801E3" w:rsidRDefault="006941E8" w:rsidP="006941E8">
      <w:p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Dit que dans la circonscription de N'Sele, la liste de </w:t>
      </w: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l'ACP-A a recueilli plus de voix que celle du MLC et que </w:t>
      </w: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la candidate </w:t>
      </w:r>
      <w:r w:rsidR="00F47537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MON</w:t>
      </w:r>
      <w:r w:rsidR="00B050A4"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IBA </w:t>
      </w:r>
      <w:r w:rsidR="00B050A4"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AKALIEBE S</w:t>
      </w:r>
      <w:r w:rsidR="00B050A4"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éverine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a obtenu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8.300 voix comparée au candidat MLC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 qui en a obtenu </w:t>
      </w: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>3.150 voix ;</w:t>
      </w:r>
    </w:p>
    <w:p w:rsidR="008801E3" w:rsidRPr="00D14D10" w:rsidRDefault="008801E3" w:rsidP="008801E3">
      <w:pPr>
        <w:shd w:val="clear" w:color="auto" w:fill="FFFFFF"/>
        <w:autoSpaceDE w:val="0"/>
        <w:autoSpaceDN w:val="0"/>
        <w:adjustRightInd w:val="0"/>
        <w:spacing w:after="0" w:line="276" w:lineRule="auto"/>
        <w:ind w:left="720" w:right="0" w:firstLine="0"/>
        <w:contextualSpacing/>
        <w:rPr>
          <w:rFonts w:ascii="Tahoma" w:eastAsia="Calibri" w:hAnsi="Tahoma" w:cs="Tahoma"/>
          <w:color w:val="auto"/>
          <w:sz w:val="4"/>
          <w:szCs w:val="24"/>
          <w:lang w:eastAsia="en-US"/>
        </w:rPr>
      </w:pPr>
    </w:p>
    <w:p w:rsidR="005E4F0B" w:rsidRPr="005E4F0B" w:rsidRDefault="006941E8" w:rsidP="006941E8">
      <w:p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>En cons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équence, déclare élue députée provinciale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Madame </w:t>
      </w:r>
      <w:r w:rsidR="00B050A4"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MONIBA AKALIEBE Séverine 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en lieu </w:t>
      </w:r>
      <w:r w:rsidR="003D64B3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et</w:t>
      </w:r>
    </w:p>
    <w:p w:rsidR="005E4F0B" w:rsidRPr="005E4F0B" w:rsidRDefault="005E4F0B" w:rsidP="005E4F0B">
      <w:pPr>
        <w:spacing w:after="0"/>
        <w:ind w:right="50"/>
        <w:rPr>
          <w:rFonts w:ascii="Tahoma" w:hAnsi="Tahoma" w:cs="Tahoma"/>
          <w:b/>
          <w:sz w:val="24"/>
          <w:szCs w:val="25"/>
          <w:u w:val="single"/>
        </w:rPr>
      </w:pPr>
      <w:r w:rsidRPr="005E4F0B"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5E4F0B">
        <w:rPr>
          <w:rFonts w:ascii="Tahoma" w:hAnsi="Tahoma" w:cs="Tahoma"/>
          <w:b/>
          <w:sz w:val="24"/>
          <w:szCs w:val="25"/>
        </w:rPr>
        <w:t xml:space="preserve">                                            </w:t>
      </w:r>
      <w:r w:rsidRPr="005E4F0B">
        <w:rPr>
          <w:rFonts w:ascii="Tahoma" w:hAnsi="Tahoma" w:cs="Tahoma"/>
          <w:b/>
          <w:sz w:val="24"/>
          <w:szCs w:val="25"/>
          <w:u w:val="single"/>
        </w:rPr>
        <w:t>Dixième feuillet</w:t>
      </w:r>
    </w:p>
    <w:p w:rsidR="005E4F0B" w:rsidRPr="00B77D5A" w:rsidRDefault="005E4F0B" w:rsidP="005E4F0B">
      <w:pPr>
        <w:pStyle w:val="Paragraphedeliste"/>
        <w:rPr>
          <w:rFonts w:ascii="Tahoma" w:eastAsia="Times New Roman" w:hAnsi="Tahoma" w:cs="Tahoma"/>
          <w:sz w:val="40"/>
          <w:szCs w:val="24"/>
          <w:lang w:eastAsia="en-US"/>
        </w:rPr>
      </w:pPr>
    </w:p>
    <w:p w:rsidR="00D14D10" w:rsidRPr="00D14D10" w:rsidRDefault="003D64B3" w:rsidP="003D64B3">
      <w:p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proofErr w:type="gramStart"/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place</w:t>
      </w:r>
      <w:proofErr w:type="gramEnd"/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du candidat </w:t>
      </w:r>
      <w:r w:rsidR="00D14D10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SAMBA </w:t>
      </w:r>
      <w:r w:rsidR="00B050A4"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MWAMOLELE 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dans la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circonscription électorale de la N'Sele ;</w:t>
      </w:r>
    </w:p>
    <w:p w:rsidR="00D14D10" w:rsidRPr="00DC25D9" w:rsidRDefault="00D14D10" w:rsidP="00D14D10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D14D10" w:rsidRPr="00D14D10" w:rsidRDefault="003D64B3" w:rsidP="003D64B3">
      <w:p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Dit qu'il n'y a pas lieu 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à paiement des frais ;</w:t>
      </w:r>
    </w:p>
    <w:p w:rsidR="00D14D10" w:rsidRPr="002D2147" w:rsidRDefault="00D14D10" w:rsidP="00D14D10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B050A4" w:rsidRPr="00B050A4" w:rsidRDefault="003D64B3" w:rsidP="003D64B3">
      <w:p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>Ordonne que le pr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ésent arrêt soit notifié aux parties, à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la CENI ainsi qu'à la Cour d'Appel de Kinshasa/Matete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faisant office de la Cour administrative d'appel ; </w:t>
      </w:r>
    </w:p>
    <w:p w:rsidR="00B050A4" w:rsidRPr="00B77D5A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0"/>
        <w:rPr>
          <w:rFonts w:ascii="Tahoma" w:eastAsia="Calibri" w:hAnsi="Tahoma" w:cs="Tahoma"/>
          <w:sz w:val="16"/>
          <w:szCs w:val="24"/>
          <w:lang w:eastAsia="en-US"/>
        </w:rPr>
      </w:pPr>
      <w:bookmarkStart w:id="0" w:name="_GoBack"/>
      <w:bookmarkEnd w:id="0"/>
    </w:p>
    <w:p w:rsidR="00D90314" w:rsidRDefault="003D64B3" w:rsidP="003D64B3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24"/>
          <w:szCs w:val="24"/>
          <w:lang w:eastAsia="en-US"/>
        </w:rPr>
      </w:pPr>
      <w:r>
        <w:rPr>
          <w:rFonts w:ascii="Tahoma" w:eastAsia="Calibri" w:hAnsi="Tahoma" w:cs="Tahoma"/>
          <w:sz w:val="24"/>
          <w:szCs w:val="24"/>
          <w:lang w:eastAsia="en-US"/>
        </w:rPr>
        <w:t>« </w:t>
      </w:r>
      <w:r>
        <w:rPr>
          <w:rFonts w:ascii="Tahoma" w:eastAsia="Calibri" w:hAnsi="Tahoma" w:cs="Tahoma"/>
          <w:sz w:val="24"/>
          <w:szCs w:val="24"/>
          <w:lang w:eastAsia="en-US"/>
        </w:rPr>
        <w:tab/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>Ainsi jug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 et prononcé par le Conseil d'Etat à son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audience publique</w:t>
      </w:r>
      <w:r w:rsidR="00B050A4"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="00DC1F5B">
        <w:rPr>
          <w:rFonts w:ascii="Tahoma" w:eastAsia="Calibri" w:hAnsi="Tahoma" w:cs="Tahoma"/>
          <w:sz w:val="24"/>
          <w:szCs w:val="24"/>
          <w:lang w:eastAsia="en-US"/>
        </w:rPr>
        <w:t>du</w:t>
      </w:r>
      <w:r w:rsidR="00B050A4" w:rsidRPr="00B673AB">
        <w:rPr>
          <w:rFonts w:ascii="Tahoma" w:eastAsia="Calibri" w:hAnsi="Tahoma" w:cs="Tahoma"/>
          <w:b/>
          <w:sz w:val="24"/>
          <w:szCs w:val="24"/>
          <w:lang w:eastAsia="en-US"/>
        </w:rPr>
        <w:t xml:space="preserve"> 17/04/2024 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>à l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aquelle ont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siégé les magistrats </w:t>
      </w:r>
      <w:r w:rsidR="00B050A4"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SIBU MATUBUKA, 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Président de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chambre</w:t>
      </w:r>
      <w:r w:rsidR="00B673AB">
        <w:rPr>
          <w:rFonts w:ascii="Tahoma" w:eastAsia="Times New Roman" w:hAnsi="Tahoma" w:cs="Tahoma"/>
          <w:sz w:val="24"/>
          <w:szCs w:val="24"/>
          <w:lang w:eastAsia="en-US"/>
        </w:rPr>
        <w:t>,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="00B050A4"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LUSHULE BASHOMEKA 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et </w:t>
      </w:r>
      <w:r w:rsidR="00B050A4"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MAYENGO </w:t>
      </w:r>
      <w:r w:rsidRPr="00D4566C">
        <w:rPr>
          <w:rFonts w:ascii="Tahoma" w:eastAsia="Times New Roman" w:hAnsi="Tahoma" w:cs="Tahoma"/>
          <w:bCs/>
          <w:sz w:val="24"/>
          <w:szCs w:val="24"/>
          <w:lang w:eastAsia="en-US"/>
        </w:rPr>
        <w:t>«</w:t>
      </w:r>
      <w:r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 </w:t>
      </w:r>
      <w:r w:rsidR="00B050A4"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LUZIMBU, 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Conseillers</w:t>
      </w:r>
      <w:r w:rsidR="00720F7D">
        <w:rPr>
          <w:rFonts w:ascii="Tahoma" w:eastAsia="Times New Roman" w:hAnsi="Tahoma" w:cs="Tahoma"/>
          <w:sz w:val="24"/>
          <w:szCs w:val="24"/>
          <w:lang w:eastAsia="en-US"/>
        </w:rPr>
        <w:t>,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avec le concours du Ministère </w:t>
      </w:r>
      <w:r>
        <w:rPr>
          <w:rFonts w:ascii="Tahoma" w:eastAsia="Times New Roman" w:hAnsi="Tahoma" w:cs="Tahoma"/>
          <w:sz w:val="24"/>
          <w:szCs w:val="24"/>
          <w:lang w:eastAsia="en-US"/>
        </w:rPr>
        <w:t>« 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public représenté par l’Avocat Général </w:t>
      </w:r>
      <w:r w:rsidR="00C74F2F">
        <w:rPr>
          <w:rFonts w:ascii="Tahoma" w:eastAsia="Times New Roman" w:hAnsi="Tahoma" w:cs="Tahoma"/>
          <w:b/>
          <w:sz w:val="24"/>
          <w:szCs w:val="24"/>
          <w:lang w:eastAsia="en-US"/>
        </w:rPr>
        <w:t xml:space="preserve">ILUNGA </w:t>
      </w:r>
      <w:r w:rsidRPr="00D4566C">
        <w:rPr>
          <w:rFonts w:ascii="Tahoma" w:eastAsia="Times New Roman" w:hAnsi="Tahoma" w:cs="Tahoma"/>
          <w:sz w:val="24"/>
          <w:szCs w:val="24"/>
          <w:lang w:eastAsia="en-US"/>
        </w:rPr>
        <w:t>«</w:t>
      </w:r>
      <w:r>
        <w:rPr>
          <w:rFonts w:ascii="Tahoma" w:eastAsia="Times New Roman" w:hAnsi="Tahoma" w:cs="Tahoma"/>
          <w:b/>
          <w:sz w:val="24"/>
          <w:szCs w:val="24"/>
          <w:lang w:eastAsia="en-US"/>
        </w:rPr>
        <w:t> </w:t>
      </w:r>
      <w:r w:rsidR="00C74F2F">
        <w:rPr>
          <w:rFonts w:ascii="Tahoma" w:eastAsia="Times New Roman" w:hAnsi="Tahoma" w:cs="Tahoma"/>
          <w:b/>
          <w:sz w:val="24"/>
          <w:szCs w:val="24"/>
          <w:lang w:eastAsia="en-US"/>
        </w:rPr>
        <w:t>M</w:t>
      </w:r>
      <w:r w:rsidR="00313DBC">
        <w:rPr>
          <w:rFonts w:ascii="Tahoma" w:eastAsia="Times New Roman" w:hAnsi="Tahoma" w:cs="Tahoma"/>
          <w:b/>
          <w:sz w:val="24"/>
          <w:szCs w:val="24"/>
          <w:lang w:eastAsia="en-US"/>
        </w:rPr>
        <w:t>U</w:t>
      </w:r>
      <w:r w:rsidR="00B050A4" w:rsidRPr="00B050A4">
        <w:rPr>
          <w:rFonts w:ascii="Tahoma" w:eastAsia="Times New Roman" w:hAnsi="Tahoma" w:cs="Tahoma"/>
          <w:b/>
          <w:sz w:val="24"/>
          <w:szCs w:val="24"/>
          <w:lang w:eastAsia="en-US"/>
        </w:rPr>
        <w:t xml:space="preserve">ELWA Arthur </w:t>
      </w:r>
      <w:r w:rsidR="00B050A4" w:rsidRPr="00B050A4">
        <w:rPr>
          <w:rFonts w:ascii="Tahoma" w:eastAsia="Times New Roman" w:hAnsi="Tahoma" w:cs="Tahoma"/>
          <w:sz w:val="24"/>
          <w:szCs w:val="24"/>
          <w:lang w:eastAsia="en-US"/>
        </w:rPr>
        <w:t>et l'assistance du G</w:t>
      </w:r>
      <w:r w:rsidR="00B050A4"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reffier </w:t>
      </w:r>
      <w:r w:rsidR="00B050A4" w:rsidRPr="00313DBC">
        <w:rPr>
          <w:rFonts w:ascii="Tahoma" w:eastAsia="Calibri" w:hAnsi="Tahoma" w:cs="Tahoma"/>
          <w:sz w:val="24"/>
          <w:szCs w:val="24"/>
          <w:lang w:eastAsia="en-US"/>
        </w:rPr>
        <w:t xml:space="preserve">de </w:t>
      </w:r>
      <w:r w:rsidR="00B050A4" w:rsidRPr="00313DBC">
        <w:rPr>
          <w:rFonts w:ascii="Tahoma" w:eastAsia="Calibri" w:hAnsi="Tahoma" w:cs="Tahoma"/>
          <w:iCs/>
          <w:sz w:val="24"/>
          <w:szCs w:val="24"/>
          <w:lang w:eastAsia="en-US"/>
        </w:rPr>
        <w:t>si</w:t>
      </w:r>
      <w:r w:rsidR="00B050A4" w:rsidRPr="00313DBC">
        <w:rPr>
          <w:rFonts w:ascii="Tahoma" w:eastAsia="Times New Roman" w:hAnsi="Tahoma" w:cs="Tahoma"/>
          <w:iCs/>
          <w:sz w:val="24"/>
          <w:szCs w:val="24"/>
          <w:lang w:eastAsia="en-US"/>
        </w:rPr>
        <w:t>ège</w:t>
      </w:r>
      <w:r w:rsidR="00B050A4" w:rsidRPr="00B050A4">
        <w:rPr>
          <w:rFonts w:ascii="Tahoma" w:eastAsia="Times New Roman" w:hAnsi="Tahoma" w:cs="Tahoma"/>
          <w:i/>
          <w:iCs/>
          <w:sz w:val="24"/>
          <w:szCs w:val="24"/>
          <w:lang w:eastAsia="en-US"/>
        </w:rPr>
        <w:t xml:space="preserve"> </w:t>
      </w:r>
      <w:r>
        <w:rPr>
          <w:rFonts w:ascii="Tahoma" w:eastAsia="Times New Roman" w:hAnsi="Tahoma" w:cs="Tahoma"/>
          <w:i/>
          <w:iCs/>
          <w:sz w:val="24"/>
          <w:szCs w:val="24"/>
          <w:lang w:eastAsia="en-US"/>
        </w:rPr>
        <w:t>« </w:t>
      </w:r>
      <w:r w:rsidR="00B050A4" w:rsidRPr="00313DBC">
        <w:rPr>
          <w:rFonts w:ascii="Tahoma" w:eastAsia="Times New Roman" w:hAnsi="Tahoma" w:cs="Tahoma"/>
          <w:b/>
          <w:iCs/>
          <w:sz w:val="24"/>
          <w:szCs w:val="24"/>
          <w:lang w:eastAsia="en-US"/>
        </w:rPr>
        <w:t xml:space="preserve">MOLOKO </w:t>
      </w:r>
      <w:proofErr w:type="spellStart"/>
      <w:r w:rsidR="00B050A4" w:rsidRPr="00313DBC">
        <w:rPr>
          <w:rFonts w:ascii="Tahoma" w:eastAsia="Times New Roman" w:hAnsi="Tahoma" w:cs="Tahoma"/>
          <w:b/>
          <w:iCs/>
          <w:sz w:val="24"/>
          <w:szCs w:val="24"/>
          <w:lang w:eastAsia="en-US"/>
        </w:rPr>
        <w:t>Ordine</w:t>
      </w:r>
      <w:proofErr w:type="spellEnd"/>
      <w:r w:rsidR="00E32771">
        <w:rPr>
          <w:rFonts w:ascii="Tahoma" w:eastAsia="Times New Roman" w:hAnsi="Tahoma" w:cs="Tahoma"/>
          <w:b/>
          <w:iCs/>
          <w:sz w:val="24"/>
          <w:szCs w:val="24"/>
          <w:lang w:eastAsia="en-US"/>
        </w:rPr>
        <w:t>.</w:t>
      </w:r>
    </w:p>
    <w:p w:rsidR="008D17C7" w:rsidRPr="000A569C" w:rsidRDefault="008D17C7" w:rsidP="008D17C7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b/>
          <w:iCs/>
          <w:sz w:val="14"/>
          <w:szCs w:val="24"/>
          <w:lang w:eastAsia="en-US"/>
        </w:rPr>
      </w:pPr>
    </w:p>
    <w:p w:rsidR="008D17C7" w:rsidRPr="00BF3012" w:rsidRDefault="00B57DF0" w:rsidP="00BF3012">
      <w:pPr>
        <w:spacing w:line="276" w:lineRule="auto"/>
        <w:ind w:right="-375"/>
        <w:rPr>
          <w:rFonts w:ascii="Tahoma" w:hAnsi="Tahoma" w:cs="Tahoma"/>
          <w:sz w:val="23"/>
          <w:szCs w:val="23"/>
        </w:rPr>
      </w:pPr>
      <w:r w:rsidRPr="00B57DF0">
        <w:rPr>
          <w:rFonts w:ascii="Tahoma" w:hAnsi="Tahoma" w:cs="Tahoma"/>
          <w:sz w:val="25"/>
          <w:szCs w:val="25"/>
        </w:rPr>
        <w:t>«</w:t>
      </w:r>
      <w:r w:rsidRPr="00BF3012">
        <w:rPr>
          <w:rFonts w:ascii="Tahoma" w:hAnsi="Tahoma" w:cs="Tahoma"/>
          <w:sz w:val="23"/>
          <w:szCs w:val="23"/>
        </w:rPr>
        <w:t xml:space="preserve">      </w:t>
      </w:r>
      <w:r w:rsidR="008D17C7" w:rsidRPr="00BF3012">
        <w:rPr>
          <w:rFonts w:ascii="Tahoma" w:hAnsi="Tahoma" w:cs="Tahoma"/>
          <w:sz w:val="23"/>
          <w:szCs w:val="23"/>
          <w:u w:val="single"/>
        </w:rPr>
        <w:t>Les  Conseillers</w:t>
      </w:r>
      <w:r w:rsidR="008D17C7" w:rsidRPr="00BF3012">
        <w:rPr>
          <w:rFonts w:ascii="Tahoma" w:hAnsi="Tahoma" w:cs="Tahoma"/>
          <w:sz w:val="23"/>
          <w:szCs w:val="23"/>
        </w:rPr>
        <w:t xml:space="preserve">        </w:t>
      </w:r>
      <w:r w:rsidR="00BF3012">
        <w:rPr>
          <w:rFonts w:ascii="Tahoma" w:hAnsi="Tahoma" w:cs="Tahoma"/>
          <w:sz w:val="23"/>
          <w:szCs w:val="23"/>
        </w:rPr>
        <w:t xml:space="preserve">         </w:t>
      </w:r>
      <w:r w:rsidR="00BF3012" w:rsidRPr="00BF3012">
        <w:rPr>
          <w:rFonts w:ascii="Tahoma" w:hAnsi="Tahoma" w:cs="Tahoma"/>
          <w:sz w:val="23"/>
          <w:szCs w:val="23"/>
        </w:rPr>
        <w:t xml:space="preserve">     </w:t>
      </w:r>
      <w:r w:rsidR="008D17C7" w:rsidRPr="00BF3012">
        <w:rPr>
          <w:rFonts w:ascii="Tahoma" w:hAnsi="Tahoma" w:cs="Tahoma"/>
          <w:sz w:val="23"/>
          <w:szCs w:val="23"/>
          <w:u w:val="single"/>
        </w:rPr>
        <w:t>Le Président</w:t>
      </w:r>
      <w:r w:rsidR="00BF3012" w:rsidRPr="00BF3012">
        <w:rPr>
          <w:rFonts w:ascii="Tahoma" w:hAnsi="Tahoma" w:cs="Tahoma"/>
          <w:sz w:val="23"/>
          <w:szCs w:val="23"/>
          <w:u w:val="single"/>
        </w:rPr>
        <w:t xml:space="preserve"> de chambre</w:t>
      </w:r>
    </w:p>
    <w:p w:rsidR="008D17C7" w:rsidRPr="000A569C" w:rsidRDefault="008D17C7" w:rsidP="008D17C7">
      <w:pPr>
        <w:spacing w:line="276" w:lineRule="auto"/>
        <w:ind w:right="113"/>
        <w:rPr>
          <w:sz w:val="12"/>
          <w:szCs w:val="25"/>
        </w:rPr>
      </w:pPr>
    </w:p>
    <w:p w:rsidR="008D17C7" w:rsidRPr="00BF3012" w:rsidRDefault="00B57DF0" w:rsidP="00B57DF0">
      <w:pPr>
        <w:spacing w:line="276" w:lineRule="auto"/>
        <w:ind w:right="-517"/>
        <w:contextualSpacing/>
        <w:rPr>
          <w:b/>
          <w:color w:val="auto"/>
          <w:sz w:val="23"/>
          <w:szCs w:val="23"/>
        </w:rPr>
      </w:pPr>
      <w:r>
        <w:rPr>
          <w:rFonts w:ascii="Tahoma" w:hAnsi="Tahoma" w:cs="Tahoma"/>
          <w:sz w:val="25"/>
          <w:szCs w:val="25"/>
        </w:rPr>
        <w:t>« </w:t>
      </w:r>
      <w:r w:rsidRPr="00BF3012">
        <w:rPr>
          <w:rFonts w:ascii="Tahoma" w:hAnsi="Tahoma" w:cs="Tahoma"/>
          <w:sz w:val="23"/>
          <w:szCs w:val="23"/>
        </w:rPr>
        <w:t xml:space="preserve">1. </w:t>
      </w:r>
      <w:proofErr w:type="spellStart"/>
      <w:r w:rsidR="008D17C7" w:rsidRPr="00BF3012">
        <w:rPr>
          <w:rFonts w:ascii="Tahoma" w:hAnsi="Tahoma" w:cs="Tahoma"/>
          <w:sz w:val="23"/>
          <w:szCs w:val="23"/>
        </w:rPr>
        <w:t>Se</w:t>
      </w:r>
      <w:proofErr w:type="spellEnd"/>
      <w:r w:rsidR="008D17C7" w:rsidRPr="00BF3012">
        <w:rPr>
          <w:sz w:val="23"/>
          <w:szCs w:val="23"/>
        </w:rPr>
        <w:t>/</w:t>
      </w:r>
      <w:r w:rsidR="009737D5" w:rsidRPr="00BF3012">
        <w:rPr>
          <w:b/>
          <w:color w:val="auto"/>
          <w:sz w:val="23"/>
          <w:szCs w:val="23"/>
        </w:rPr>
        <w:t>LUSHULE BASHOMEKA</w:t>
      </w:r>
      <w:r w:rsidR="008D17C7" w:rsidRPr="00BF3012">
        <w:rPr>
          <w:b/>
          <w:color w:val="auto"/>
          <w:sz w:val="23"/>
          <w:szCs w:val="23"/>
        </w:rPr>
        <w:t xml:space="preserve">    </w:t>
      </w:r>
      <w:r w:rsidR="009737D5" w:rsidRPr="00BF3012">
        <w:rPr>
          <w:b/>
          <w:color w:val="auto"/>
          <w:sz w:val="23"/>
          <w:szCs w:val="23"/>
        </w:rPr>
        <w:t xml:space="preserve"> </w:t>
      </w:r>
      <w:r w:rsidR="00DD2535" w:rsidRPr="00BF3012">
        <w:rPr>
          <w:b/>
          <w:color w:val="auto"/>
          <w:sz w:val="23"/>
          <w:szCs w:val="23"/>
        </w:rPr>
        <w:t xml:space="preserve"> </w:t>
      </w:r>
      <w:r w:rsidR="00BF3012">
        <w:rPr>
          <w:b/>
          <w:color w:val="auto"/>
          <w:sz w:val="23"/>
          <w:szCs w:val="23"/>
        </w:rPr>
        <w:t xml:space="preserve"> </w:t>
      </w:r>
      <w:r w:rsidR="008D17C7" w:rsidRPr="00BF3012">
        <w:rPr>
          <w:b/>
          <w:color w:val="auto"/>
          <w:sz w:val="23"/>
          <w:szCs w:val="23"/>
        </w:rPr>
        <w:t xml:space="preserve"> </w:t>
      </w:r>
      <w:r w:rsidR="008D17C7" w:rsidRPr="00BF3012">
        <w:rPr>
          <w:rFonts w:ascii="Tahoma" w:hAnsi="Tahoma" w:cs="Tahoma"/>
          <w:sz w:val="23"/>
          <w:szCs w:val="23"/>
        </w:rPr>
        <w:t>Se</w:t>
      </w:r>
      <w:r w:rsidR="008D17C7" w:rsidRPr="00BF3012">
        <w:rPr>
          <w:sz w:val="23"/>
          <w:szCs w:val="23"/>
        </w:rPr>
        <w:t>/</w:t>
      </w:r>
      <w:r w:rsidR="009737D5" w:rsidRPr="00BF3012">
        <w:rPr>
          <w:b/>
          <w:color w:val="auto"/>
          <w:sz w:val="23"/>
          <w:szCs w:val="23"/>
        </w:rPr>
        <w:t>SIBU MATUBUKA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523339" w:rsidRPr="00BF3012" w:rsidRDefault="00B57DF0" w:rsidP="00B57DF0">
      <w:pPr>
        <w:spacing w:line="240" w:lineRule="auto"/>
        <w:ind w:right="113"/>
        <w:contextualSpacing/>
        <w:rPr>
          <w:b/>
          <w:sz w:val="23"/>
          <w:szCs w:val="23"/>
        </w:rPr>
      </w:pPr>
      <w:r>
        <w:rPr>
          <w:rFonts w:ascii="Tahoma" w:hAnsi="Tahoma" w:cs="Tahoma"/>
          <w:sz w:val="25"/>
          <w:szCs w:val="25"/>
        </w:rPr>
        <w:t>« </w:t>
      </w:r>
      <w:r w:rsidR="00DD2535" w:rsidRPr="00BF3012">
        <w:rPr>
          <w:rFonts w:ascii="Tahoma" w:hAnsi="Tahoma" w:cs="Tahoma"/>
          <w:sz w:val="23"/>
          <w:szCs w:val="23"/>
        </w:rPr>
        <w:t>2</w:t>
      </w:r>
      <w:r w:rsidRPr="00BF3012">
        <w:rPr>
          <w:rFonts w:ascii="Tahoma" w:hAnsi="Tahoma" w:cs="Tahoma"/>
          <w:sz w:val="23"/>
          <w:szCs w:val="23"/>
        </w:rPr>
        <w:t xml:space="preserve">. </w:t>
      </w:r>
      <w:proofErr w:type="spellStart"/>
      <w:r w:rsidR="008D17C7" w:rsidRPr="00BF3012">
        <w:rPr>
          <w:rFonts w:ascii="Tahoma" w:hAnsi="Tahoma" w:cs="Tahoma"/>
          <w:sz w:val="23"/>
          <w:szCs w:val="23"/>
        </w:rPr>
        <w:t>Se</w:t>
      </w:r>
      <w:proofErr w:type="spellEnd"/>
      <w:r w:rsidR="008D17C7" w:rsidRPr="00BF3012">
        <w:rPr>
          <w:sz w:val="23"/>
          <w:szCs w:val="23"/>
        </w:rPr>
        <w:t>/</w:t>
      </w:r>
      <w:r w:rsidR="008D17C7" w:rsidRPr="00BF3012">
        <w:rPr>
          <w:b/>
          <w:sz w:val="23"/>
          <w:szCs w:val="23"/>
        </w:rPr>
        <w:t xml:space="preserve"> </w:t>
      </w:r>
      <w:r w:rsidR="00CF1E38" w:rsidRPr="00BF3012">
        <w:rPr>
          <w:b/>
          <w:sz w:val="23"/>
          <w:szCs w:val="23"/>
        </w:rPr>
        <w:t>MAYENGO LUZIMBU</w:t>
      </w:r>
    </w:p>
    <w:p w:rsidR="008D17C7" w:rsidRPr="008A5A51" w:rsidRDefault="00523339" w:rsidP="008A5A51">
      <w:pPr>
        <w:tabs>
          <w:tab w:val="right" w:pos="6033"/>
        </w:tabs>
        <w:spacing w:line="240" w:lineRule="auto"/>
        <w:ind w:right="113"/>
        <w:contextualSpacing/>
        <w:rPr>
          <w:rFonts w:ascii="Tahoma" w:hAnsi="Tahoma" w:cs="Tahoma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9C3D13" wp14:editId="63DFEFF8">
                <wp:simplePos x="0" y="0"/>
                <wp:positionH relativeFrom="column">
                  <wp:posOffset>119049</wp:posOffset>
                </wp:positionH>
                <wp:positionV relativeFrom="paragraph">
                  <wp:posOffset>102235</wp:posOffset>
                </wp:positionV>
                <wp:extent cx="3745064" cy="0"/>
                <wp:effectExtent l="0" t="0" r="2730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506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3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.35pt,8.05pt" to="304.2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" strokecolor="windowText" strokeweight="1pt">
                <v:stroke dashstyle="3 1" joinstyle="miter"/>
              </v:line>
            </w:pict>
          </mc:Fallback>
        </mc:AlternateContent>
      </w:r>
      <w:r w:rsidRPr="00523339">
        <w:rPr>
          <w:rFonts w:ascii="Tahoma" w:hAnsi="Tahoma" w:cs="Tahoma"/>
          <w:sz w:val="24"/>
          <w:szCs w:val="25"/>
        </w:rPr>
        <w:t>« </w:t>
      </w:r>
      <w:r w:rsidR="008D17C7" w:rsidRPr="00523339">
        <w:rPr>
          <w:rFonts w:ascii="Tahoma" w:hAnsi="Tahoma" w:cs="Tahoma"/>
          <w:sz w:val="24"/>
          <w:szCs w:val="25"/>
        </w:rPr>
        <w:t xml:space="preserve"> </w:t>
      </w:r>
      <w:r w:rsidR="00392025">
        <w:rPr>
          <w:rFonts w:ascii="Tahoma" w:hAnsi="Tahoma" w:cs="Tahoma"/>
          <w:sz w:val="24"/>
          <w:szCs w:val="25"/>
        </w:rPr>
        <w:tab/>
        <w:t>‘’</w:t>
      </w:r>
    </w:p>
    <w:p w:rsidR="008A5A51" w:rsidRPr="00FC1792" w:rsidRDefault="008D17C7" w:rsidP="008A5A51">
      <w:pPr>
        <w:ind w:left="-426" w:right="-283" w:firstLine="0"/>
        <w:rPr>
          <w:sz w:val="2"/>
          <w:szCs w:val="25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A5A51" w:rsidRPr="008A5A51" w:rsidRDefault="008A5A51" w:rsidP="008A5A51">
      <w:pPr>
        <w:ind w:left="-284" w:right="-658" w:firstLine="284"/>
        <w:rPr>
          <w:rFonts w:ascii="Tahoma" w:hAnsi="Tahoma" w:cs="Tahoma"/>
          <w:sz w:val="24"/>
          <w:szCs w:val="25"/>
        </w:rPr>
      </w:pPr>
      <w:r w:rsidRPr="008A5A51">
        <w:rPr>
          <w:rFonts w:ascii="Tahoma" w:hAnsi="Tahoma" w:cs="Tahoma"/>
          <w:sz w:val="24"/>
          <w:szCs w:val="25"/>
        </w:rPr>
        <w:t>Et ai affiché une autre copie devant la porte du Conseil d’Etat.</w:t>
      </w:r>
    </w:p>
    <w:p w:rsidR="008A5A51" w:rsidRPr="00FC1792" w:rsidRDefault="008A5A51" w:rsidP="008A5A51">
      <w:pPr>
        <w:ind w:left="-426" w:right="-283" w:firstLine="0"/>
        <w:rPr>
          <w:sz w:val="8"/>
          <w:szCs w:val="25"/>
        </w:rPr>
      </w:pPr>
    </w:p>
    <w:p w:rsidR="008A5A51" w:rsidRDefault="008A5A51" w:rsidP="008A5A51">
      <w:pPr>
        <w:spacing w:line="276" w:lineRule="auto"/>
        <w:ind w:left="-426" w:right="-283" w:firstLine="3687"/>
        <w:rPr>
          <w:sz w:val="25"/>
          <w:szCs w:val="25"/>
        </w:rPr>
      </w:pPr>
      <w:r w:rsidRPr="00FC1792">
        <w:rPr>
          <w:sz w:val="25"/>
          <w:szCs w:val="25"/>
        </w:rPr>
        <w:t>DONT ACTE.</w:t>
      </w:r>
    </w:p>
    <w:p w:rsidR="008A5A51" w:rsidRPr="008A5A51" w:rsidRDefault="008A5A51" w:rsidP="008A5A51">
      <w:pPr>
        <w:spacing w:line="276" w:lineRule="auto"/>
        <w:ind w:left="-426" w:right="-283" w:firstLine="4112"/>
        <w:rPr>
          <w:sz w:val="10"/>
          <w:szCs w:val="25"/>
        </w:rPr>
      </w:pPr>
    </w:p>
    <w:p w:rsidR="008A5A51" w:rsidRPr="008A5A51" w:rsidRDefault="008A5A51" w:rsidP="008A5A51">
      <w:pPr>
        <w:spacing w:line="276" w:lineRule="auto"/>
        <w:ind w:left="-426" w:right="-517" w:firstLine="2836"/>
        <w:rPr>
          <w:sz w:val="24"/>
          <w:szCs w:val="25"/>
        </w:rPr>
      </w:pPr>
      <w:r w:rsidRPr="008A5A51">
        <w:rPr>
          <w:sz w:val="24"/>
          <w:szCs w:val="25"/>
        </w:rPr>
        <w:t xml:space="preserve">Pour Copie </w:t>
      </w:r>
      <w:r w:rsidRPr="008A5A51">
        <w:rPr>
          <w:sz w:val="24"/>
          <w:szCs w:val="25"/>
        </w:rPr>
        <w:t>certifiée  conforme,</w:t>
      </w:r>
    </w:p>
    <w:p w:rsidR="008A5A51" w:rsidRPr="00FC1792" w:rsidRDefault="008A5A51" w:rsidP="008A5A51">
      <w:pPr>
        <w:ind w:left="0" w:right="-454" w:firstLine="0"/>
        <w:rPr>
          <w:sz w:val="12"/>
          <w:szCs w:val="27"/>
        </w:rPr>
      </w:pPr>
    </w:p>
    <w:p w:rsidR="008A5A51" w:rsidRPr="008A5A51" w:rsidRDefault="008A5A51" w:rsidP="008A5A51">
      <w:pPr>
        <w:ind w:left="0" w:right="-454" w:firstLine="0"/>
        <w:jc w:val="center"/>
        <w:rPr>
          <w:sz w:val="2"/>
          <w:szCs w:val="34"/>
        </w:rPr>
      </w:pPr>
    </w:p>
    <w:p w:rsidR="008A5A51" w:rsidRPr="00FC1792" w:rsidRDefault="008A5A51" w:rsidP="008A5A51">
      <w:pPr>
        <w:spacing w:after="3" w:line="256" w:lineRule="auto"/>
        <w:ind w:left="-15" w:right="0" w:firstLine="2992"/>
        <w:rPr>
          <w:rFonts w:ascii="Trebuchet MS" w:eastAsia="Calibri" w:hAnsi="Trebuchet MS" w:cs="Calibri"/>
          <w:sz w:val="25"/>
          <w:szCs w:val="25"/>
        </w:rPr>
      </w:pPr>
      <w:r w:rsidRPr="00FC1792">
        <w:rPr>
          <w:rFonts w:ascii="Trebuchet MS" w:eastAsia="Tahoma" w:hAnsi="Trebuchet MS" w:cs="Tahoma"/>
          <w:sz w:val="25"/>
          <w:szCs w:val="25"/>
        </w:rPr>
        <w:t>Le Greffier Principal,</w:t>
      </w:r>
    </w:p>
    <w:p w:rsidR="008A5A51" w:rsidRPr="00FC1792" w:rsidRDefault="008A5A51" w:rsidP="008A5A51">
      <w:pPr>
        <w:spacing w:after="132" w:line="256" w:lineRule="auto"/>
        <w:ind w:left="0" w:right="0" w:firstLine="0"/>
        <w:jc w:val="left"/>
        <w:rPr>
          <w:rFonts w:ascii="Calibri" w:eastAsia="Calibri" w:hAnsi="Calibri" w:cs="Calibri"/>
          <w:sz w:val="14"/>
        </w:rPr>
      </w:pPr>
      <w:r w:rsidRPr="00FC1792">
        <w:rPr>
          <w:rFonts w:ascii="Tahoma" w:eastAsia="Tahoma" w:hAnsi="Tahoma" w:cs="Tahoma"/>
          <w:sz w:val="22"/>
        </w:rPr>
        <w:t xml:space="preserve"> </w:t>
      </w:r>
    </w:p>
    <w:p w:rsidR="008A5A51" w:rsidRPr="008A5A51" w:rsidRDefault="008A5A51" w:rsidP="008A5A51">
      <w:pPr>
        <w:tabs>
          <w:tab w:val="right" w:pos="9075"/>
        </w:tabs>
        <w:spacing w:after="0" w:line="240" w:lineRule="auto"/>
        <w:ind w:left="0" w:right="-375" w:firstLine="2410"/>
        <w:rPr>
          <w:rFonts w:ascii="Tahoma" w:eastAsia="Calibri" w:hAnsi="Tahoma" w:cs="Tahoma"/>
          <w:sz w:val="27"/>
          <w:szCs w:val="27"/>
        </w:rPr>
      </w:pPr>
      <w:r>
        <w:rPr>
          <w:rFonts w:ascii="Tahoma" w:eastAsia="Tahoma" w:hAnsi="Tahoma" w:cs="Tahoma"/>
          <w:b/>
          <w:sz w:val="27"/>
          <w:szCs w:val="27"/>
          <w:u w:val="single" w:color="000000"/>
        </w:rPr>
        <w:t>Martin NGANDU KABUNDI</w:t>
      </w:r>
    </w:p>
    <w:p w:rsidR="008A5A51" w:rsidRPr="00FC1792" w:rsidRDefault="008A5A51" w:rsidP="008A5A51">
      <w:pPr>
        <w:spacing w:after="0" w:line="240" w:lineRule="auto"/>
        <w:ind w:right="0" w:firstLine="3676"/>
        <w:rPr>
          <w:rFonts w:eastAsia="Calibri"/>
          <w:i/>
          <w:sz w:val="22"/>
        </w:rPr>
      </w:pPr>
      <w:r w:rsidRPr="00FC1792">
        <w:rPr>
          <w:rFonts w:eastAsia="Tahoma"/>
          <w:i/>
          <w:sz w:val="24"/>
        </w:rPr>
        <w:t>Directeur</w:t>
      </w:r>
    </w:p>
    <w:p w:rsidR="008D17C7" w:rsidRPr="009737D5" w:rsidRDefault="008D17C7" w:rsidP="009737D5">
      <w:pPr>
        <w:spacing w:line="240" w:lineRule="auto"/>
        <w:ind w:left="-170" w:right="-170" w:firstLine="2438"/>
        <w:rPr>
          <w:sz w:val="25"/>
          <w:szCs w:val="25"/>
        </w:rPr>
      </w:pPr>
    </w:p>
    <w:sectPr w:rsidR="008D17C7" w:rsidRPr="009737D5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166D" w:rsidRDefault="00E8166D" w:rsidP="00D45B24">
      <w:pPr>
        <w:spacing w:after="0" w:line="240" w:lineRule="auto"/>
      </w:pPr>
      <w:r>
        <w:separator/>
      </w:r>
    </w:p>
  </w:endnote>
  <w:endnote w:type="continuationSeparator" w:id="0">
    <w:p w:rsidR="00E8166D" w:rsidRDefault="00E8166D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2D2147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166D" w:rsidRDefault="00E8166D" w:rsidP="00D45B24">
      <w:pPr>
        <w:spacing w:after="0" w:line="240" w:lineRule="auto"/>
      </w:pPr>
      <w:r>
        <w:separator/>
      </w:r>
    </w:p>
  </w:footnote>
  <w:footnote w:type="continuationSeparator" w:id="0">
    <w:p w:rsidR="00E8166D" w:rsidRDefault="00E8166D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B72"/>
    <w:rsid w:val="00011499"/>
    <w:rsid w:val="00011CE2"/>
    <w:rsid w:val="00011F60"/>
    <w:rsid w:val="00011FCC"/>
    <w:rsid w:val="000138F7"/>
    <w:rsid w:val="0001430D"/>
    <w:rsid w:val="000151B7"/>
    <w:rsid w:val="0001556C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7A6"/>
    <w:rsid w:val="00024167"/>
    <w:rsid w:val="0002570B"/>
    <w:rsid w:val="00027703"/>
    <w:rsid w:val="00027A83"/>
    <w:rsid w:val="00027CB9"/>
    <w:rsid w:val="00030A90"/>
    <w:rsid w:val="00030D06"/>
    <w:rsid w:val="00030DE7"/>
    <w:rsid w:val="00030EFD"/>
    <w:rsid w:val="00036683"/>
    <w:rsid w:val="000368EE"/>
    <w:rsid w:val="00036C7F"/>
    <w:rsid w:val="0003722C"/>
    <w:rsid w:val="00037D8E"/>
    <w:rsid w:val="00040882"/>
    <w:rsid w:val="0004107C"/>
    <w:rsid w:val="0004184C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519D1"/>
    <w:rsid w:val="00052679"/>
    <w:rsid w:val="00052B98"/>
    <w:rsid w:val="00054C73"/>
    <w:rsid w:val="00055934"/>
    <w:rsid w:val="00055BE4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51D"/>
    <w:rsid w:val="00064E6E"/>
    <w:rsid w:val="00065675"/>
    <w:rsid w:val="000656D3"/>
    <w:rsid w:val="000659A7"/>
    <w:rsid w:val="00065BD3"/>
    <w:rsid w:val="00065C06"/>
    <w:rsid w:val="00065CB7"/>
    <w:rsid w:val="0006746F"/>
    <w:rsid w:val="000676D9"/>
    <w:rsid w:val="000676F1"/>
    <w:rsid w:val="00067B6C"/>
    <w:rsid w:val="00067BBB"/>
    <w:rsid w:val="000700CD"/>
    <w:rsid w:val="000703C7"/>
    <w:rsid w:val="00070DF0"/>
    <w:rsid w:val="0007174D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7483"/>
    <w:rsid w:val="00077775"/>
    <w:rsid w:val="0008038A"/>
    <w:rsid w:val="00080E9E"/>
    <w:rsid w:val="00081335"/>
    <w:rsid w:val="00081DB5"/>
    <w:rsid w:val="00082694"/>
    <w:rsid w:val="0008470B"/>
    <w:rsid w:val="000851DA"/>
    <w:rsid w:val="0008548A"/>
    <w:rsid w:val="00086AD5"/>
    <w:rsid w:val="00086EA9"/>
    <w:rsid w:val="000873E5"/>
    <w:rsid w:val="000874A1"/>
    <w:rsid w:val="00090897"/>
    <w:rsid w:val="0009431F"/>
    <w:rsid w:val="000950BA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4DCB"/>
    <w:rsid w:val="000A5261"/>
    <w:rsid w:val="000A569C"/>
    <w:rsid w:val="000A5AD3"/>
    <w:rsid w:val="000A6440"/>
    <w:rsid w:val="000A7C18"/>
    <w:rsid w:val="000B0083"/>
    <w:rsid w:val="000B0494"/>
    <w:rsid w:val="000B09AA"/>
    <w:rsid w:val="000B1FD8"/>
    <w:rsid w:val="000B33A3"/>
    <w:rsid w:val="000B381A"/>
    <w:rsid w:val="000B3A46"/>
    <w:rsid w:val="000B3C6F"/>
    <w:rsid w:val="000B729A"/>
    <w:rsid w:val="000B79B2"/>
    <w:rsid w:val="000C17E0"/>
    <w:rsid w:val="000C25DF"/>
    <w:rsid w:val="000C2DC4"/>
    <w:rsid w:val="000C3E8E"/>
    <w:rsid w:val="000C4F6A"/>
    <w:rsid w:val="000C59A8"/>
    <w:rsid w:val="000C607E"/>
    <w:rsid w:val="000C7EAC"/>
    <w:rsid w:val="000D0B73"/>
    <w:rsid w:val="000D0E6C"/>
    <w:rsid w:val="000D20E9"/>
    <w:rsid w:val="000D2A4B"/>
    <w:rsid w:val="000D3510"/>
    <w:rsid w:val="000D3A1D"/>
    <w:rsid w:val="000D3C73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966"/>
    <w:rsid w:val="000E757D"/>
    <w:rsid w:val="000F0DC1"/>
    <w:rsid w:val="000F274F"/>
    <w:rsid w:val="000F3B9C"/>
    <w:rsid w:val="000F6658"/>
    <w:rsid w:val="000F6EB3"/>
    <w:rsid w:val="000F7AC5"/>
    <w:rsid w:val="000F7BF7"/>
    <w:rsid w:val="001001E0"/>
    <w:rsid w:val="00100413"/>
    <w:rsid w:val="001004AC"/>
    <w:rsid w:val="00101E1E"/>
    <w:rsid w:val="001020F8"/>
    <w:rsid w:val="00102483"/>
    <w:rsid w:val="00103782"/>
    <w:rsid w:val="00103840"/>
    <w:rsid w:val="0010624F"/>
    <w:rsid w:val="0010632F"/>
    <w:rsid w:val="0010783F"/>
    <w:rsid w:val="00107DE9"/>
    <w:rsid w:val="0011007A"/>
    <w:rsid w:val="00110C0D"/>
    <w:rsid w:val="00110E42"/>
    <w:rsid w:val="00111C6A"/>
    <w:rsid w:val="0011272C"/>
    <w:rsid w:val="00112DE1"/>
    <w:rsid w:val="00113612"/>
    <w:rsid w:val="00113A56"/>
    <w:rsid w:val="00113EC1"/>
    <w:rsid w:val="00114E66"/>
    <w:rsid w:val="00115099"/>
    <w:rsid w:val="001159CC"/>
    <w:rsid w:val="001165AD"/>
    <w:rsid w:val="00116622"/>
    <w:rsid w:val="001167AB"/>
    <w:rsid w:val="00116DDB"/>
    <w:rsid w:val="00120F3C"/>
    <w:rsid w:val="00121464"/>
    <w:rsid w:val="001217BA"/>
    <w:rsid w:val="0012219A"/>
    <w:rsid w:val="00122A14"/>
    <w:rsid w:val="00123C60"/>
    <w:rsid w:val="0012412C"/>
    <w:rsid w:val="0012428A"/>
    <w:rsid w:val="001252EA"/>
    <w:rsid w:val="00125894"/>
    <w:rsid w:val="00125F30"/>
    <w:rsid w:val="00126E71"/>
    <w:rsid w:val="00127876"/>
    <w:rsid w:val="00127A70"/>
    <w:rsid w:val="00131D6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773"/>
    <w:rsid w:val="001438FB"/>
    <w:rsid w:val="001441B1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1FF9"/>
    <w:rsid w:val="00152C04"/>
    <w:rsid w:val="00152CE7"/>
    <w:rsid w:val="00153F5A"/>
    <w:rsid w:val="00154634"/>
    <w:rsid w:val="0015529E"/>
    <w:rsid w:val="00156CC8"/>
    <w:rsid w:val="00156F67"/>
    <w:rsid w:val="00160D44"/>
    <w:rsid w:val="00161AD6"/>
    <w:rsid w:val="00161E06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33A1"/>
    <w:rsid w:val="001737A0"/>
    <w:rsid w:val="00174089"/>
    <w:rsid w:val="001744E2"/>
    <w:rsid w:val="0017493C"/>
    <w:rsid w:val="001774AC"/>
    <w:rsid w:val="001809A6"/>
    <w:rsid w:val="00180D09"/>
    <w:rsid w:val="00182441"/>
    <w:rsid w:val="00183F94"/>
    <w:rsid w:val="00184B93"/>
    <w:rsid w:val="00184C15"/>
    <w:rsid w:val="0018551A"/>
    <w:rsid w:val="00186415"/>
    <w:rsid w:val="00186A89"/>
    <w:rsid w:val="00187990"/>
    <w:rsid w:val="001903CD"/>
    <w:rsid w:val="0019173A"/>
    <w:rsid w:val="00191D7F"/>
    <w:rsid w:val="001923D2"/>
    <w:rsid w:val="00192AC1"/>
    <w:rsid w:val="00194F23"/>
    <w:rsid w:val="001965B1"/>
    <w:rsid w:val="001970B9"/>
    <w:rsid w:val="0019770F"/>
    <w:rsid w:val="001A10E1"/>
    <w:rsid w:val="001A2630"/>
    <w:rsid w:val="001A26F5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225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6B1D"/>
    <w:rsid w:val="001D0BE0"/>
    <w:rsid w:val="001D0E65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7904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878"/>
    <w:rsid w:val="001F4CCA"/>
    <w:rsid w:val="001F5472"/>
    <w:rsid w:val="001F55DE"/>
    <w:rsid w:val="001F5E5B"/>
    <w:rsid w:val="001F64DB"/>
    <w:rsid w:val="001F6D74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7323"/>
    <w:rsid w:val="002078D3"/>
    <w:rsid w:val="00207C3B"/>
    <w:rsid w:val="00210F90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20236"/>
    <w:rsid w:val="002209B5"/>
    <w:rsid w:val="00221E0C"/>
    <w:rsid w:val="00222443"/>
    <w:rsid w:val="002224D5"/>
    <w:rsid w:val="002239CC"/>
    <w:rsid w:val="0022407B"/>
    <w:rsid w:val="00224BBA"/>
    <w:rsid w:val="00225650"/>
    <w:rsid w:val="002257CA"/>
    <w:rsid w:val="00226D5F"/>
    <w:rsid w:val="00227F50"/>
    <w:rsid w:val="0023048C"/>
    <w:rsid w:val="00230A4D"/>
    <w:rsid w:val="00232074"/>
    <w:rsid w:val="00232D7E"/>
    <w:rsid w:val="00233B61"/>
    <w:rsid w:val="00234602"/>
    <w:rsid w:val="00234F5F"/>
    <w:rsid w:val="00235B38"/>
    <w:rsid w:val="00236694"/>
    <w:rsid w:val="00236ED5"/>
    <w:rsid w:val="00236EF8"/>
    <w:rsid w:val="00237D44"/>
    <w:rsid w:val="00240994"/>
    <w:rsid w:val="0024104E"/>
    <w:rsid w:val="002411AF"/>
    <w:rsid w:val="00241352"/>
    <w:rsid w:val="00241CBC"/>
    <w:rsid w:val="0024227E"/>
    <w:rsid w:val="00242A8C"/>
    <w:rsid w:val="00243327"/>
    <w:rsid w:val="002440B3"/>
    <w:rsid w:val="00244700"/>
    <w:rsid w:val="0024481B"/>
    <w:rsid w:val="00244CAF"/>
    <w:rsid w:val="00245226"/>
    <w:rsid w:val="00245ADF"/>
    <w:rsid w:val="00245C12"/>
    <w:rsid w:val="002462EF"/>
    <w:rsid w:val="002465B4"/>
    <w:rsid w:val="00247A50"/>
    <w:rsid w:val="002505D4"/>
    <w:rsid w:val="00250C6C"/>
    <w:rsid w:val="00251122"/>
    <w:rsid w:val="0025125E"/>
    <w:rsid w:val="00251BA6"/>
    <w:rsid w:val="002520E3"/>
    <w:rsid w:val="00252FB1"/>
    <w:rsid w:val="00254271"/>
    <w:rsid w:val="00255A54"/>
    <w:rsid w:val="002562C2"/>
    <w:rsid w:val="00257B9F"/>
    <w:rsid w:val="00260381"/>
    <w:rsid w:val="00260475"/>
    <w:rsid w:val="002604F7"/>
    <w:rsid w:val="0026072E"/>
    <w:rsid w:val="002621A8"/>
    <w:rsid w:val="00262906"/>
    <w:rsid w:val="0026481D"/>
    <w:rsid w:val="0026487C"/>
    <w:rsid w:val="002703D2"/>
    <w:rsid w:val="00271250"/>
    <w:rsid w:val="0027254C"/>
    <w:rsid w:val="0027287B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1F41"/>
    <w:rsid w:val="00282A1F"/>
    <w:rsid w:val="00282BBB"/>
    <w:rsid w:val="00283A01"/>
    <w:rsid w:val="00283AEE"/>
    <w:rsid w:val="0028402F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4DEB"/>
    <w:rsid w:val="002A509B"/>
    <w:rsid w:val="002A53BD"/>
    <w:rsid w:val="002A601E"/>
    <w:rsid w:val="002A61C7"/>
    <w:rsid w:val="002B0EB6"/>
    <w:rsid w:val="002B1809"/>
    <w:rsid w:val="002B1D70"/>
    <w:rsid w:val="002B1E3F"/>
    <w:rsid w:val="002B39B7"/>
    <w:rsid w:val="002B4264"/>
    <w:rsid w:val="002B480E"/>
    <w:rsid w:val="002B60EA"/>
    <w:rsid w:val="002B71CC"/>
    <w:rsid w:val="002C0ACE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C67"/>
    <w:rsid w:val="002D118A"/>
    <w:rsid w:val="002D135B"/>
    <w:rsid w:val="002D1A35"/>
    <w:rsid w:val="002D2147"/>
    <w:rsid w:val="002D31A4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A5A"/>
    <w:rsid w:val="002E0C20"/>
    <w:rsid w:val="002E299D"/>
    <w:rsid w:val="002E3A38"/>
    <w:rsid w:val="002E4378"/>
    <w:rsid w:val="002E45BD"/>
    <w:rsid w:val="002E4CE1"/>
    <w:rsid w:val="002F06A3"/>
    <w:rsid w:val="002F0729"/>
    <w:rsid w:val="002F3050"/>
    <w:rsid w:val="002F34A5"/>
    <w:rsid w:val="002F373E"/>
    <w:rsid w:val="002F3AC4"/>
    <w:rsid w:val="002F4265"/>
    <w:rsid w:val="002F4538"/>
    <w:rsid w:val="002F470B"/>
    <w:rsid w:val="002F496C"/>
    <w:rsid w:val="002F49E8"/>
    <w:rsid w:val="002F4CC3"/>
    <w:rsid w:val="002F5493"/>
    <w:rsid w:val="002F5C28"/>
    <w:rsid w:val="002F63D6"/>
    <w:rsid w:val="002F6EF8"/>
    <w:rsid w:val="00300232"/>
    <w:rsid w:val="0030078A"/>
    <w:rsid w:val="00300FD2"/>
    <w:rsid w:val="00302398"/>
    <w:rsid w:val="00303466"/>
    <w:rsid w:val="00303AAA"/>
    <w:rsid w:val="00304595"/>
    <w:rsid w:val="0030512F"/>
    <w:rsid w:val="00305FF5"/>
    <w:rsid w:val="003076CE"/>
    <w:rsid w:val="00307941"/>
    <w:rsid w:val="00310CA0"/>
    <w:rsid w:val="00310D2C"/>
    <w:rsid w:val="00310E2C"/>
    <w:rsid w:val="0031120F"/>
    <w:rsid w:val="00312D6E"/>
    <w:rsid w:val="0031332D"/>
    <w:rsid w:val="00313B64"/>
    <w:rsid w:val="00313DBC"/>
    <w:rsid w:val="00313ED4"/>
    <w:rsid w:val="003144C6"/>
    <w:rsid w:val="00315244"/>
    <w:rsid w:val="00315251"/>
    <w:rsid w:val="003170A9"/>
    <w:rsid w:val="00317B57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36E3"/>
    <w:rsid w:val="00333808"/>
    <w:rsid w:val="00334045"/>
    <w:rsid w:val="0033445E"/>
    <w:rsid w:val="0033638E"/>
    <w:rsid w:val="0033672A"/>
    <w:rsid w:val="003374D8"/>
    <w:rsid w:val="00337A34"/>
    <w:rsid w:val="00337D7E"/>
    <w:rsid w:val="0034047A"/>
    <w:rsid w:val="003411F8"/>
    <w:rsid w:val="00341975"/>
    <w:rsid w:val="00341B12"/>
    <w:rsid w:val="00341B2C"/>
    <w:rsid w:val="00343C83"/>
    <w:rsid w:val="00343CEA"/>
    <w:rsid w:val="00344B7A"/>
    <w:rsid w:val="00345ACD"/>
    <w:rsid w:val="00346743"/>
    <w:rsid w:val="00347918"/>
    <w:rsid w:val="00350031"/>
    <w:rsid w:val="0035012F"/>
    <w:rsid w:val="00350466"/>
    <w:rsid w:val="003512D0"/>
    <w:rsid w:val="00351506"/>
    <w:rsid w:val="00351EC7"/>
    <w:rsid w:val="003522E0"/>
    <w:rsid w:val="0035247A"/>
    <w:rsid w:val="00352CB9"/>
    <w:rsid w:val="00353D2B"/>
    <w:rsid w:val="00354A63"/>
    <w:rsid w:val="00354C6C"/>
    <w:rsid w:val="00356CB6"/>
    <w:rsid w:val="0035700C"/>
    <w:rsid w:val="003606E3"/>
    <w:rsid w:val="003616A2"/>
    <w:rsid w:val="00362CA6"/>
    <w:rsid w:val="00363C3F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4FC6"/>
    <w:rsid w:val="0037561B"/>
    <w:rsid w:val="00375799"/>
    <w:rsid w:val="003765D0"/>
    <w:rsid w:val="00376728"/>
    <w:rsid w:val="00376D00"/>
    <w:rsid w:val="00376E0B"/>
    <w:rsid w:val="00377DCA"/>
    <w:rsid w:val="003817B4"/>
    <w:rsid w:val="0038359C"/>
    <w:rsid w:val="0038428A"/>
    <w:rsid w:val="00384851"/>
    <w:rsid w:val="0038729E"/>
    <w:rsid w:val="003914AD"/>
    <w:rsid w:val="00391966"/>
    <w:rsid w:val="00391CC4"/>
    <w:rsid w:val="00392025"/>
    <w:rsid w:val="003934D8"/>
    <w:rsid w:val="00393DEE"/>
    <w:rsid w:val="00393E65"/>
    <w:rsid w:val="00395B5C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5340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9E0"/>
    <w:rsid w:val="003B2724"/>
    <w:rsid w:val="003B325E"/>
    <w:rsid w:val="003B4228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2D6F"/>
    <w:rsid w:val="003C2ED9"/>
    <w:rsid w:val="003C31AC"/>
    <w:rsid w:val="003C3687"/>
    <w:rsid w:val="003C476B"/>
    <w:rsid w:val="003C51AC"/>
    <w:rsid w:val="003C6905"/>
    <w:rsid w:val="003C6F36"/>
    <w:rsid w:val="003C7B61"/>
    <w:rsid w:val="003D09B1"/>
    <w:rsid w:val="003D1D5D"/>
    <w:rsid w:val="003D2163"/>
    <w:rsid w:val="003D28B5"/>
    <w:rsid w:val="003D331D"/>
    <w:rsid w:val="003D3BD0"/>
    <w:rsid w:val="003D3D33"/>
    <w:rsid w:val="003D453D"/>
    <w:rsid w:val="003D4CC8"/>
    <w:rsid w:val="003D529A"/>
    <w:rsid w:val="003D64B3"/>
    <w:rsid w:val="003D6FC5"/>
    <w:rsid w:val="003D7851"/>
    <w:rsid w:val="003E065A"/>
    <w:rsid w:val="003E0D2A"/>
    <w:rsid w:val="003E0FDC"/>
    <w:rsid w:val="003E18DE"/>
    <w:rsid w:val="003E2164"/>
    <w:rsid w:val="003E2F0C"/>
    <w:rsid w:val="003E390B"/>
    <w:rsid w:val="003E3FD8"/>
    <w:rsid w:val="003E4C88"/>
    <w:rsid w:val="003E5D1C"/>
    <w:rsid w:val="003E6BFE"/>
    <w:rsid w:val="003E703C"/>
    <w:rsid w:val="003E77F2"/>
    <w:rsid w:val="003F10A1"/>
    <w:rsid w:val="003F17C1"/>
    <w:rsid w:val="003F1A30"/>
    <w:rsid w:val="003F1A3D"/>
    <w:rsid w:val="003F341F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EAF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21C23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302D8"/>
    <w:rsid w:val="00430ED0"/>
    <w:rsid w:val="00430F66"/>
    <w:rsid w:val="00432519"/>
    <w:rsid w:val="0043255D"/>
    <w:rsid w:val="00433A65"/>
    <w:rsid w:val="004342AC"/>
    <w:rsid w:val="0043509B"/>
    <w:rsid w:val="00437F7E"/>
    <w:rsid w:val="00441B17"/>
    <w:rsid w:val="00441F27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33B3"/>
    <w:rsid w:val="0045389F"/>
    <w:rsid w:val="00456243"/>
    <w:rsid w:val="00456502"/>
    <w:rsid w:val="004565A8"/>
    <w:rsid w:val="00456F05"/>
    <w:rsid w:val="00460119"/>
    <w:rsid w:val="0046021E"/>
    <w:rsid w:val="00461872"/>
    <w:rsid w:val="00461A3E"/>
    <w:rsid w:val="004624B9"/>
    <w:rsid w:val="004635A3"/>
    <w:rsid w:val="0046562A"/>
    <w:rsid w:val="00466252"/>
    <w:rsid w:val="0046676D"/>
    <w:rsid w:val="00466824"/>
    <w:rsid w:val="00466FB5"/>
    <w:rsid w:val="00467FF1"/>
    <w:rsid w:val="00470081"/>
    <w:rsid w:val="0047051F"/>
    <w:rsid w:val="00472532"/>
    <w:rsid w:val="00472F07"/>
    <w:rsid w:val="004744C6"/>
    <w:rsid w:val="004744CD"/>
    <w:rsid w:val="00475115"/>
    <w:rsid w:val="004751A9"/>
    <w:rsid w:val="004755BA"/>
    <w:rsid w:val="00476CE7"/>
    <w:rsid w:val="00476E9B"/>
    <w:rsid w:val="004775F0"/>
    <w:rsid w:val="00480151"/>
    <w:rsid w:val="00480659"/>
    <w:rsid w:val="00480815"/>
    <w:rsid w:val="00482137"/>
    <w:rsid w:val="00482812"/>
    <w:rsid w:val="00484432"/>
    <w:rsid w:val="00484D3E"/>
    <w:rsid w:val="0048599F"/>
    <w:rsid w:val="004864FA"/>
    <w:rsid w:val="00486538"/>
    <w:rsid w:val="004873B2"/>
    <w:rsid w:val="004907A1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A00D9"/>
    <w:rsid w:val="004A05C1"/>
    <w:rsid w:val="004A138D"/>
    <w:rsid w:val="004A1AB5"/>
    <w:rsid w:val="004A2378"/>
    <w:rsid w:val="004A2557"/>
    <w:rsid w:val="004A3483"/>
    <w:rsid w:val="004A3EF4"/>
    <w:rsid w:val="004A56FF"/>
    <w:rsid w:val="004A5A3E"/>
    <w:rsid w:val="004A63D7"/>
    <w:rsid w:val="004A6E7E"/>
    <w:rsid w:val="004B0BDF"/>
    <w:rsid w:val="004B431D"/>
    <w:rsid w:val="004B7A43"/>
    <w:rsid w:val="004C0C81"/>
    <w:rsid w:val="004C0CFF"/>
    <w:rsid w:val="004C10F5"/>
    <w:rsid w:val="004C17EB"/>
    <w:rsid w:val="004C2573"/>
    <w:rsid w:val="004C2A93"/>
    <w:rsid w:val="004C3116"/>
    <w:rsid w:val="004C3B41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1B24"/>
    <w:rsid w:val="004D2C55"/>
    <w:rsid w:val="004D3596"/>
    <w:rsid w:val="004D3ACC"/>
    <w:rsid w:val="004D3C04"/>
    <w:rsid w:val="004D402E"/>
    <w:rsid w:val="004D4A12"/>
    <w:rsid w:val="004D4FB1"/>
    <w:rsid w:val="004D551F"/>
    <w:rsid w:val="004D5899"/>
    <w:rsid w:val="004D5B4E"/>
    <w:rsid w:val="004D5C2A"/>
    <w:rsid w:val="004D5F36"/>
    <w:rsid w:val="004D7461"/>
    <w:rsid w:val="004D7768"/>
    <w:rsid w:val="004E0E83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1440"/>
    <w:rsid w:val="0050290E"/>
    <w:rsid w:val="00503A9B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D1E"/>
    <w:rsid w:val="005130B5"/>
    <w:rsid w:val="00514B97"/>
    <w:rsid w:val="00517424"/>
    <w:rsid w:val="00520E68"/>
    <w:rsid w:val="005214DC"/>
    <w:rsid w:val="00521741"/>
    <w:rsid w:val="00523339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8CD"/>
    <w:rsid w:val="00531A78"/>
    <w:rsid w:val="00531FFF"/>
    <w:rsid w:val="00532127"/>
    <w:rsid w:val="00533F42"/>
    <w:rsid w:val="005363B4"/>
    <w:rsid w:val="00537BAB"/>
    <w:rsid w:val="005406EB"/>
    <w:rsid w:val="00540A80"/>
    <w:rsid w:val="00541ECF"/>
    <w:rsid w:val="00542443"/>
    <w:rsid w:val="00544116"/>
    <w:rsid w:val="00544220"/>
    <w:rsid w:val="00544E6D"/>
    <w:rsid w:val="00544F53"/>
    <w:rsid w:val="0054637E"/>
    <w:rsid w:val="0054698A"/>
    <w:rsid w:val="00546D80"/>
    <w:rsid w:val="00547C90"/>
    <w:rsid w:val="00547E85"/>
    <w:rsid w:val="0055037D"/>
    <w:rsid w:val="005516A0"/>
    <w:rsid w:val="00551E1A"/>
    <w:rsid w:val="00551FEE"/>
    <w:rsid w:val="00552392"/>
    <w:rsid w:val="0055286E"/>
    <w:rsid w:val="00553664"/>
    <w:rsid w:val="00553EFC"/>
    <w:rsid w:val="00554AC1"/>
    <w:rsid w:val="00554B83"/>
    <w:rsid w:val="00555130"/>
    <w:rsid w:val="0055629F"/>
    <w:rsid w:val="005575CD"/>
    <w:rsid w:val="00557C7E"/>
    <w:rsid w:val="005633B6"/>
    <w:rsid w:val="0056389F"/>
    <w:rsid w:val="00563EF2"/>
    <w:rsid w:val="0056446C"/>
    <w:rsid w:val="005647EA"/>
    <w:rsid w:val="00564998"/>
    <w:rsid w:val="00565788"/>
    <w:rsid w:val="00565B93"/>
    <w:rsid w:val="00570CB0"/>
    <w:rsid w:val="0057129B"/>
    <w:rsid w:val="005713AF"/>
    <w:rsid w:val="0057247C"/>
    <w:rsid w:val="0057313C"/>
    <w:rsid w:val="00575F43"/>
    <w:rsid w:val="00576BC9"/>
    <w:rsid w:val="00577099"/>
    <w:rsid w:val="00577EFE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D45"/>
    <w:rsid w:val="00594DC6"/>
    <w:rsid w:val="005958DF"/>
    <w:rsid w:val="00595D71"/>
    <w:rsid w:val="005961AE"/>
    <w:rsid w:val="00596812"/>
    <w:rsid w:val="005973A6"/>
    <w:rsid w:val="00597641"/>
    <w:rsid w:val="00597B5F"/>
    <w:rsid w:val="00597F6D"/>
    <w:rsid w:val="005A002C"/>
    <w:rsid w:val="005A0CF1"/>
    <w:rsid w:val="005A0E09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2F5E"/>
    <w:rsid w:val="005C2FC1"/>
    <w:rsid w:val="005C4004"/>
    <w:rsid w:val="005C42B4"/>
    <w:rsid w:val="005C4827"/>
    <w:rsid w:val="005C5973"/>
    <w:rsid w:val="005C5B54"/>
    <w:rsid w:val="005C6D04"/>
    <w:rsid w:val="005C758F"/>
    <w:rsid w:val="005D0415"/>
    <w:rsid w:val="005D1237"/>
    <w:rsid w:val="005D206C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4F0B"/>
    <w:rsid w:val="005E596C"/>
    <w:rsid w:val="005E6164"/>
    <w:rsid w:val="005E696F"/>
    <w:rsid w:val="005E6A13"/>
    <w:rsid w:val="005E7A7D"/>
    <w:rsid w:val="005E7BCA"/>
    <w:rsid w:val="005F0046"/>
    <w:rsid w:val="005F176A"/>
    <w:rsid w:val="005F1E4C"/>
    <w:rsid w:val="005F1FAC"/>
    <w:rsid w:val="005F2870"/>
    <w:rsid w:val="005F36F2"/>
    <w:rsid w:val="005F3C35"/>
    <w:rsid w:val="005F3F3D"/>
    <w:rsid w:val="005F48C1"/>
    <w:rsid w:val="005F695F"/>
    <w:rsid w:val="005F6D51"/>
    <w:rsid w:val="005F770E"/>
    <w:rsid w:val="0060065E"/>
    <w:rsid w:val="00601852"/>
    <w:rsid w:val="00603C93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4079"/>
    <w:rsid w:val="0061445B"/>
    <w:rsid w:val="00614790"/>
    <w:rsid w:val="006159CC"/>
    <w:rsid w:val="00617096"/>
    <w:rsid w:val="00617847"/>
    <w:rsid w:val="006212FB"/>
    <w:rsid w:val="00622B10"/>
    <w:rsid w:val="00623087"/>
    <w:rsid w:val="00623247"/>
    <w:rsid w:val="00623960"/>
    <w:rsid w:val="00625CE9"/>
    <w:rsid w:val="00626F36"/>
    <w:rsid w:val="00627097"/>
    <w:rsid w:val="00627240"/>
    <w:rsid w:val="0063166F"/>
    <w:rsid w:val="00632B7E"/>
    <w:rsid w:val="006332CF"/>
    <w:rsid w:val="006334B9"/>
    <w:rsid w:val="006335E4"/>
    <w:rsid w:val="00633D6C"/>
    <w:rsid w:val="00634FB8"/>
    <w:rsid w:val="006356BA"/>
    <w:rsid w:val="006368E9"/>
    <w:rsid w:val="00642B7F"/>
    <w:rsid w:val="006436CB"/>
    <w:rsid w:val="00645832"/>
    <w:rsid w:val="00647B86"/>
    <w:rsid w:val="0065067F"/>
    <w:rsid w:val="00650BD3"/>
    <w:rsid w:val="00651027"/>
    <w:rsid w:val="00651B30"/>
    <w:rsid w:val="00652DD6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12DA"/>
    <w:rsid w:val="0067135D"/>
    <w:rsid w:val="00671CA1"/>
    <w:rsid w:val="006721D4"/>
    <w:rsid w:val="00672D77"/>
    <w:rsid w:val="00673A81"/>
    <w:rsid w:val="00673D69"/>
    <w:rsid w:val="00673E78"/>
    <w:rsid w:val="006759FC"/>
    <w:rsid w:val="00676E43"/>
    <w:rsid w:val="00677072"/>
    <w:rsid w:val="00677E81"/>
    <w:rsid w:val="006801A1"/>
    <w:rsid w:val="00681195"/>
    <w:rsid w:val="006824AA"/>
    <w:rsid w:val="00682AF9"/>
    <w:rsid w:val="00683DB1"/>
    <w:rsid w:val="00684C72"/>
    <w:rsid w:val="00684F58"/>
    <w:rsid w:val="00685BBE"/>
    <w:rsid w:val="0068627F"/>
    <w:rsid w:val="0068629F"/>
    <w:rsid w:val="00687EFE"/>
    <w:rsid w:val="00690F8E"/>
    <w:rsid w:val="006915E7"/>
    <w:rsid w:val="006925AA"/>
    <w:rsid w:val="006941E8"/>
    <w:rsid w:val="00694B2A"/>
    <w:rsid w:val="006954C1"/>
    <w:rsid w:val="00695857"/>
    <w:rsid w:val="006A127F"/>
    <w:rsid w:val="006A21AD"/>
    <w:rsid w:val="006A285D"/>
    <w:rsid w:val="006A325E"/>
    <w:rsid w:val="006A6DE3"/>
    <w:rsid w:val="006A6F24"/>
    <w:rsid w:val="006A7B2D"/>
    <w:rsid w:val="006B0714"/>
    <w:rsid w:val="006B10F9"/>
    <w:rsid w:val="006B2100"/>
    <w:rsid w:val="006B23C9"/>
    <w:rsid w:val="006B27B2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261"/>
    <w:rsid w:val="006B7A2D"/>
    <w:rsid w:val="006B7F5E"/>
    <w:rsid w:val="006C00EB"/>
    <w:rsid w:val="006C0A6F"/>
    <w:rsid w:val="006C1E1B"/>
    <w:rsid w:val="006C21B4"/>
    <w:rsid w:val="006C419C"/>
    <w:rsid w:val="006C4277"/>
    <w:rsid w:val="006C4528"/>
    <w:rsid w:val="006C58DC"/>
    <w:rsid w:val="006C6049"/>
    <w:rsid w:val="006C66E1"/>
    <w:rsid w:val="006C6C59"/>
    <w:rsid w:val="006C7111"/>
    <w:rsid w:val="006D0050"/>
    <w:rsid w:val="006D0E50"/>
    <w:rsid w:val="006D18A4"/>
    <w:rsid w:val="006D1DF8"/>
    <w:rsid w:val="006D1EAC"/>
    <w:rsid w:val="006D363C"/>
    <w:rsid w:val="006D37DD"/>
    <w:rsid w:val="006D454E"/>
    <w:rsid w:val="006D5070"/>
    <w:rsid w:val="006D511A"/>
    <w:rsid w:val="006D6030"/>
    <w:rsid w:val="006D6864"/>
    <w:rsid w:val="006D70D8"/>
    <w:rsid w:val="006D7107"/>
    <w:rsid w:val="006D7E62"/>
    <w:rsid w:val="006E0029"/>
    <w:rsid w:val="006E0332"/>
    <w:rsid w:val="006E1931"/>
    <w:rsid w:val="006E270A"/>
    <w:rsid w:val="006E3254"/>
    <w:rsid w:val="006E325C"/>
    <w:rsid w:val="006E3C82"/>
    <w:rsid w:val="006E3D64"/>
    <w:rsid w:val="006E41E1"/>
    <w:rsid w:val="006E46AC"/>
    <w:rsid w:val="006E521A"/>
    <w:rsid w:val="006E5673"/>
    <w:rsid w:val="006E609F"/>
    <w:rsid w:val="006E6ACB"/>
    <w:rsid w:val="006E6D27"/>
    <w:rsid w:val="006E6F88"/>
    <w:rsid w:val="006E790A"/>
    <w:rsid w:val="006F06E2"/>
    <w:rsid w:val="006F0B33"/>
    <w:rsid w:val="006F19B3"/>
    <w:rsid w:val="006F1CC3"/>
    <w:rsid w:val="006F209B"/>
    <w:rsid w:val="006F3652"/>
    <w:rsid w:val="006F397F"/>
    <w:rsid w:val="006F3B80"/>
    <w:rsid w:val="006F4224"/>
    <w:rsid w:val="006F4D33"/>
    <w:rsid w:val="006F5A0F"/>
    <w:rsid w:val="006F5A92"/>
    <w:rsid w:val="006F6BB7"/>
    <w:rsid w:val="00700351"/>
    <w:rsid w:val="007019A0"/>
    <w:rsid w:val="00701B0A"/>
    <w:rsid w:val="00701EB7"/>
    <w:rsid w:val="0070320D"/>
    <w:rsid w:val="00703A1A"/>
    <w:rsid w:val="00703B0F"/>
    <w:rsid w:val="00704302"/>
    <w:rsid w:val="00704312"/>
    <w:rsid w:val="00704E3B"/>
    <w:rsid w:val="00706090"/>
    <w:rsid w:val="007060BA"/>
    <w:rsid w:val="00707069"/>
    <w:rsid w:val="0070771D"/>
    <w:rsid w:val="00707763"/>
    <w:rsid w:val="00710061"/>
    <w:rsid w:val="00712307"/>
    <w:rsid w:val="00713CA2"/>
    <w:rsid w:val="00714D0F"/>
    <w:rsid w:val="00714F83"/>
    <w:rsid w:val="007154B3"/>
    <w:rsid w:val="00715BE0"/>
    <w:rsid w:val="007165BD"/>
    <w:rsid w:val="00720BFE"/>
    <w:rsid w:val="00720F7D"/>
    <w:rsid w:val="00721250"/>
    <w:rsid w:val="00721C5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F87"/>
    <w:rsid w:val="00736C11"/>
    <w:rsid w:val="00736E96"/>
    <w:rsid w:val="0073764E"/>
    <w:rsid w:val="007377F0"/>
    <w:rsid w:val="007400F7"/>
    <w:rsid w:val="00740231"/>
    <w:rsid w:val="00740E5F"/>
    <w:rsid w:val="007418B4"/>
    <w:rsid w:val="00741FDC"/>
    <w:rsid w:val="007420B7"/>
    <w:rsid w:val="00742779"/>
    <w:rsid w:val="00743C05"/>
    <w:rsid w:val="00746E15"/>
    <w:rsid w:val="0075009A"/>
    <w:rsid w:val="00750793"/>
    <w:rsid w:val="00752487"/>
    <w:rsid w:val="00753279"/>
    <w:rsid w:val="00753CCC"/>
    <w:rsid w:val="00755E17"/>
    <w:rsid w:val="0075641F"/>
    <w:rsid w:val="007569FC"/>
    <w:rsid w:val="007574EB"/>
    <w:rsid w:val="00757C68"/>
    <w:rsid w:val="007602C8"/>
    <w:rsid w:val="00762D0E"/>
    <w:rsid w:val="00763074"/>
    <w:rsid w:val="00763420"/>
    <w:rsid w:val="0076345D"/>
    <w:rsid w:val="0076396A"/>
    <w:rsid w:val="00763AF4"/>
    <w:rsid w:val="00763C4F"/>
    <w:rsid w:val="007656DF"/>
    <w:rsid w:val="00765722"/>
    <w:rsid w:val="0076578F"/>
    <w:rsid w:val="00766FF0"/>
    <w:rsid w:val="00770BC3"/>
    <w:rsid w:val="00775400"/>
    <w:rsid w:val="007757D7"/>
    <w:rsid w:val="00776484"/>
    <w:rsid w:val="00776C17"/>
    <w:rsid w:val="00776D4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2CE2"/>
    <w:rsid w:val="007930A4"/>
    <w:rsid w:val="00793352"/>
    <w:rsid w:val="00795ACC"/>
    <w:rsid w:val="00796434"/>
    <w:rsid w:val="007967B9"/>
    <w:rsid w:val="00797818"/>
    <w:rsid w:val="00797F26"/>
    <w:rsid w:val="007A169A"/>
    <w:rsid w:val="007A1DFF"/>
    <w:rsid w:val="007A2C7B"/>
    <w:rsid w:val="007A36FD"/>
    <w:rsid w:val="007A38AF"/>
    <w:rsid w:val="007A51F8"/>
    <w:rsid w:val="007A52C7"/>
    <w:rsid w:val="007A5B1B"/>
    <w:rsid w:val="007A5B6E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36D"/>
    <w:rsid w:val="007B3D14"/>
    <w:rsid w:val="007B406E"/>
    <w:rsid w:val="007B4507"/>
    <w:rsid w:val="007B463E"/>
    <w:rsid w:val="007B4EFF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634"/>
    <w:rsid w:val="007C0B47"/>
    <w:rsid w:val="007C147C"/>
    <w:rsid w:val="007C158F"/>
    <w:rsid w:val="007C1C7F"/>
    <w:rsid w:val="007C2E51"/>
    <w:rsid w:val="007C319D"/>
    <w:rsid w:val="007C3B24"/>
    <w:rsid w:val="007C3BD6"/>
    <w:rsid w:val="007C6843"/>
    <w:rsid w:val="007C77CC"/>
    <w:rsid w:val="007C7F94"/>
    <w:rsid w:val="007D0A83"/>
    <w:rsid w:val="007D134B"/>
    <w:rsid w:val="007D1BBE"/>
    <w:rsid w:val="007D1CF0"/>
    <w:rsid w:val="007D2CA0"/>
    <w:rsid w:val="007D3A88"/>
    <w:rsid w:val="007D44CA"/>
    <w:rsid w:val="007D4592"/>
    <w:rsid w:val="007D4FD0"/>
    <w:rsid w:val="007D516A"/>
    <w:rsid w:val="007D6CC6"/>
    <w:rsid w:val="007D6E71"/>
    <w:rsid w:val="007D771D"/>
    <w:rsid w:val="007E07E8"/>
    <w:rsid w:val="007E1415"/>
    <w:rsid w:val="007E3465"/>
    <w:rsid w:val="007E43F3"/>
    <w:rsid w:val="007E5FC7"/>
    <w:rsid w:val="007E609E"/>
    <w:rsid w:val="007F17B1"/>
    <w:rsid w:val="007F1AAA"/>
    <w:rsid w:val="007F20C0"/>
    <w:rsid w:val="007F25F8"/>
    <w:rsid w:val="007F2A31"/>
    <w:rsid w:val="007F3AC9"/>
    <w:rsid w:val="007F4E44"/>
    <w:rsid w:val="007F50B9"/>
    <w:rsid w:val="007F5359"/>
    <w:rsid w:val="007F590B"/>
    <w:rsid w:val="007F6A55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E04"/>
    <w:rsid w:val="008103E7"/>
    <w:rsid w:val="00810665"/>
    <w:rsid w:val="00811CF5"/>
    <w:rsid w:val="00812A3D"/>
    <w:rsid w:val="00813AD1"/>
    <w:rsid w:val="00814CEB"/>
    <w:rsid w:val="008153E0"/>
    <w:rsid w:val="00815BC4"/>
    <w:rsid w:val="008176BF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CCA"/>
    <w:rsid w:val="00826DF5"/>
    <w:rsid w:val="00827612"/>
    <w:rsid w:val="00833533"/>
    <w:rsid w:val="00833952"/>
    <w:rsid w:val="00834851"/>
    <w:rsid w:val="00835262"/>
    <w:rsid w:val="00835ECB"/>
    <w:rsid w:val="008373A7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473CA"/>
    <w:rsid w:val="0084768C"/>
    <w:rsid w:val="00847EB7"/>
    <w:rsid w:val="00851E3C"/>
    <w:rsid w:val="00852007"/>
    <w:rsid w:val="00852109"/>
    <w:rsid w:val="00852646"/>
    <w:rsid w:val="008548B9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34B8"/>
    <w:rsid w:val="00863E93"/>
    <w:rsid w:val="00864150"/>
    <w:rsid w:val="00865077"/>
    <w:rsid w:val="00865A36"/>
    <w:rsid w:val="0086619D"/>
    <w:rsid w:val="0086665C"/>
    <w:rsid w:val="00867D3F"/>
    <w:rsid w:val="00867D83"/>
    <w:rsid w:val="00872775"/>
    <w:rsid w:val="00872D83"/>
    <w:rsid w:val="00873109"/>
    <w:rsid w:val="008732F1"/>
    <w:rsid w:val="00873C43"/>
    <w:rsid w:val="00873DBE"/>
    <w:rsid w:val="008747B7"/>
    <w:rsid w:val="00874C41"/>
    <w:rsid w:val="008758F8"/>
    <w:rsid w:val="008764ED"/>
    <w:rsid w:val="008774C4"/>
    <w:rsid w:val="00877741"/>
    <w:rsid w:val="0087774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873A1"/>
    <w:rsid w:val="00892714"/>
    <w:rsid w:val="008932D8"/>
    <w:rsid w:val="00893EC0"/>
    <w:rsid w:val="00895594"/>
    <w:rsid w:val="0089699E"/>
    <w:rsid w:val="00896BE9"/>
    <w:rsid w:val="008971FC"/>
    <w:rsid w:val="008A0197"/>
    <w:rsid w:val="008A0DD7"/>
    <w:rsid w:val="008A29A4"/>
    <w:rsid w:val="008A3FCB"/>
    <w:rsid w:val="008A4A32"/>
    <w:rsid w:val="008A4BAF"/>
    <w:rsid w:val="008A4D32"/>
    <w:rsid w:val="008A5A51"/>
    <w:rsid w:val="008A6F30"/>
    <w:rsid w:val="008B08B1"/>
    <w:rsid w:val="008B0E16"/>
    <w:rsid w:val="008B3380"/>
    <w:rsid w:val="008B355F"/>
    <w:rsid w:val="008B3B13"/>
    <w:rsid w:val="008B47C2"/>
    <w:rsid w:val="008B5258"/>
    <w:rsid w:val="008B5EDB"/>
    <w:rsid w:val="008B6C59"/>
    <w:rsid w:val="008B7A40"/>
    <w:rsid w:val="008C0029"/>
    <w:rsid w:val="008C076A"/>
    <w:rsid w:val="008C22D3"/>
    <w:rsid w:val="008C23B2"/>
    <w:rsid w:val="008C27EA"/>
    <w:rsid w:val="008C3CBA"/>
    <w:rsid w:val="008C3D66"/>
    <w:rsid w:val="008C41FA"/>
    <w:rsid w:val="008C42CB"/>
    <w:rsid w:val="008C4AE0"/>
    <w:rsid w:val="008C5D7C"/>
    <w:rsid w:val="008C6364"/>
    <w:rsid w:val="008C727F"/>
    <w:rsid w:val="008C7BEB"/>
    <w:rsid w:val="008D0104"/>
    <w:rsid w:val="008D16F9"/>
    <w:rsid w:val="008D17C7"/>
    <w:rsid w:val="008D32E9"/>
    <w:rsid w:val="008D3770"/>
    <w:rsid w:val="008D3EF0"/>
    <w:rsid w:val="008D539B"/>
    <w:rsid w:val="008D55F5"/>
    <w:rsid w:val="008D691A"/>
    <w:rsid w:val="008D6A2D"/>
    <w:rsid w:val="008D6C0F"/>
    <w:rsid w:val="008D6F4B"/>
    <w:rsid w:val="008D7F92"/>
    <w:rsid w:val="008E1409"/>
    <w:rsid w:val="008E1950"/>
    <w:rsid w:val="008E1AA2"/>
    <w:rsid w:val="008E1C7D"/>
    <w:rsid w:val="008E2145"/>
    <w:rsid w:val="008E2FF3"/>
    <w:rsid w:val="008E3990"/>
    <w:rsid w:val="008E3E45"/>
    <w:rsid w:val="008E3FC1"/>
    <w:rsid w:val="008E454C"/>
    <w:rsid w:val="008E4689"/>
    <w:rsid w:val="008E498D"/>
    <w:rsid w:val="008E52E8"/>
    <w:rsid w:val="008F01D2"/>
    <w:rsid w:val="008F17DC"/>
    <w:rsid w:val="008F1925"/>
    <w:rsid w:val="008F19ED"/>
    <w:rsid w:val="008F1D18"/>
    <w:rsid w:val="008F22B0"/>
    <w:rsid w:val="008F25B9"/>
    <w:rsid w:val="008F4E10"/>
    <w:rsid w:val="008F5067"/>
    <w:rsid w:val="008F5C0F"/>
    <w:rsid w:val="008F720C"/>
    <w:rsid w:val="008F7DE5"/>
    <w:rsid w:val="0090213A"/>
    <w:rsid w:val="00902284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5B5"/>
    <w:rsid w:val="00911D57"/>
    <w:rsid w:val="00911E82"/>
    <w:rsid w:val="009138BA"/>
    <w:rsid w:val="00914735"/>
    <w:rsid w:val="009153AB"/>
    <w:rsid w:val="0091600F"/>
    <w:rsid w:val="00920818"/>
    <w:rsid w:val="00920EDC"/>
    <w:rsid w:val="0092162A"/>
    <w:rsid w:val="00922A1B"/>
    <w:rsid w:val="00925159"/>
    <w:rsid w:val="009253C0"/>
    <w:rsid w:val="00925727"/>
    <w:rsid w:val="00925750"/>
    <w:rsid w:val="00926428"/>
    <w:rsid w:val="00927AEC"/>
    <w:rsid w:val="00927B7B"/>
    <w:rsid w:val="00931918"/>
    <w:rsid w:val="00931A47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7AFC"/>
    <w:rsid w:val="00941836"/>
    <w:rsid w:val="00941B70"/>
    <w:rsid w:val="00941DBB"/>
    <w:rsid w:val="00942B2B"/>
    <w:rsid w:val="00944EB9"/>
    <w:rsid w:val="0094639F"/>
    <w:rsid w:val="009472DF"/>
    <w:rsid w:val="00950320"/>
    <w:rsid w:val="00951EA6"/>
    <w:rsid w:val="00952151"/>
    <w:rsid w:val="00952484"/>
    <w:rsid w:val="00952A51"/>
    <w:rsid w:val="00953174"/>
    <w:rsid w:val="00953B76"/>
    <w:rsid w:val="00953D3B"/>
    <w:rsid w:val="009540A7"/>
    <w:rsid w:val="009578F4"/>
    <w:rsid w:val="00961116"/>
    <w:rsid w:val="00961333"/>
    <w:rsid w:val="009628B1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057F"/>
    <w:rsid w:val="00972777"/>
    <w:rsid w:val="00972AEE"/>
    <w:rsid w:val="00973026"/>
    <w:rsid w:val="00973466"/>
    <w:rsid w:val="009737D5"/>
    <w:rsid w:val="009742FE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63A1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7411"/>
    <w:rsid w:val="009A14DF"/>
    <w:rsid w:val="009A1E5F"/>
    <w:rsid w:val="009A2CB0"/>
    <w:rsid w:val="009A30BC"/>
    <w:rsid w:val="009A3F3A"/>
    <w:rsid w:val="009A423C"/>
    <w:rsid w:val="009A4779"/>
    <w:rsid w:val="009A6E07"/>
    <w:rsid w:val="009A7FC0"/>
    <w:rsid w:val="009B007C"/>
    <w:rsid w:val="009B1AAA"/>
    <w:rsid w:val="009B2E7E"/>
    <w:rsid w:val="009B391B"/>
    <w:rsid w:val="009B4A38"/>
    <w:rsid w:val="009B53C3"/>
    <w:rsid w:val="009B549B"/>
    <w:rsid w:val="009B6287"/>
    <w:rsid w:val="009C050E"/>
    <w:rsid w:val="009C4B90"/>
    <w:rsid w:val="009C543D"/>
    <w:rsid w:val="009C5BB2"/>
    <w:rsid w:val="009C633F"/>
    <w:rsid w:val="009C66CF"/>
    <w:rsid w:val="009C6E03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534B"/>
    <w:rsid w:val="009D54B5"/>
    <w:rsid w:val="009D552B"/>
    <w:rsid w:val="009D57AB"/>
    <w:rsid w:val="009D68EC"/>
    <w:rsid w:val="009D73E5"/>
    <w:rsid w:val="009D7DD2"/>
    <w:rsid w:val="009E02EE"/>
    <w:rsid w:val="009E0CC4"/>
    <w:rsid w:val="009E2279"/>
    <w:rsid w:val="009E2CB8"/>
    <w:rsid w:val="009E2F53"/>
    <w:rsid w:val="009E4001"/>
    <w:rsid w:val="009E4952"/>
    <w:rsid w:val="009E5754"/>
    <w:rsid w:val="009E5F1E"/>
    <w:rsid w:val="009E7C2F"/>
    <w:rsid w:val="009E7D5C"/>
    <w:rsid w:val="009F06EC"/>
    <w:rsid w:val="009F071D"/>
    <w:rsid w:val="009F3338"/>
    <w:rsid w:val="009F3572"/>
    <w:rsid w:val="009F3C29"/>
    <w:rsid w:val="009F3C32"/>
    <w:rsid w:val="009F3DD3"/>
    <w:rsid w:val="009F4A3C"/>
    <w:rsid w:val="009F4EDB"/>
    <w:rsid w:val="009F5A7D"/>
    <w:rsid w:val="009F67D9"/>
    <w:rsid w:val="009F6AD7"/>
    <w:rsid w:val="009F7BC0"/>
    <w:rsid w:val="00A00B4B"/>
    <w:rsid w:val="00A02E00"/>
    <w:rsid w:val="00A03394"/>
    <w:rsid w:val="00A03A3C"/>
    <w:rsid w:val="00A03C30"/>
    <w:rsid w:val="00A03F95"/>
    <w:rsid w:val="00A04876"/>
    <w:rsid w:val="00A04B0F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CC1"/>
    <w:rsid w:val="00A145E4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59F2"/>
    <w:rsid w:val="00A30C54"/>
    <w:rsid w:val="00A31A74"/>
    <w:rsid w:val="00A32E71"/>
    <w:rsid w:val="00A33397"/>
    <w:rsid w:val="00A33878"/>
    <w:rsid w:val="00A348A8"/>
    <w:rsid w:val="00A34BF4"/>
    <w:rsid w:val="00A35688"/>
    <w:rsid w:val="00A358E0"/>
    <w:rsid w:val="00A36464"/>
    <w:rsid w:val="00A36B77"/>
    <w:rsid w:val="00A41E73"/>
    <w:rsid w:val="00A421E1"/>
    <w:rsid w:val="00A42215"/>
    <w:rsid w:val="00A4247B"/>
    <w:rsid w:val="00A43FDD"/>
    <w:rsid w:val="00A44151"/>
    <w:rsid w:val="00A45939"/>
    <w:rsid w:val="00A506DE"/>
    <w:rsid w:val="00A50A7E"/>
    <w:rsid w:val="00A525D4"/>
    <w:rsid w:val="00A53583"/>
    <w:rsid w:val="00A54573"/>
    <w:rsid w:val="00A54AC2"/>
    <w:rsid w:val="00A54E42"/>
    <w:rsid w:val="00A54F3D"/>
    <w:rsid w:val="00A56869"/>
    <w:rsid w:val="00A57408"/>
    <w:rsid w:val="00A5782D"/>
    <w:rsid w:val="00A57AF3"/>
    <w:rsid w:val="00A62666"/>
    <w:rsid w:val="00A62A45"/>
    <w:rsid w:val="00A62CD3"/>
    <w:rsid w:val="00A63D1E"/>
    <w:rsid w:val="00A63E63"/>
    <w:rsid w:val="00A643C7"/>
    <w:rsid w:val="00A66465"/>
    <w:rsid w:val="00A667E2"/>
    <w:rsid w:val="00A66840"/>
    <w:rsid w:val="00A66CA7"/>
    <w:rsid w:val="00A6790E"/>
    <w:rsid w:val="00A67D44"/>
    <w:rsid w:val="00A707FB"/>
    <w:rsid w:val="00A70B25"/>
    <w:rsid w:val="00A70F20"/>
    <w:rsid w:val="00A71388"/>
    <w:rsid w:val="00A725AD"/>
    <w:rsid w:val="00A72CA2"/>
    <w:rsid w:val="00A7413F"/>
    <w:rsid w:val="00A76C2B"/>
    <w:rsid w:val="00A77C7E"/>
    <w:rsid w:val="00A80401"/>
    <w:rsid w:val="00A80DB7"/>
    <w:rsid w:val="00A80E03"/>
    <w:rsid w:val="00A8126B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56C"/>
    <w:rsid w:val="00A857E9"/>
    <w:rsid w:val="00A8674B"/>
    <w:rsid w:val="00A86BF9"/>
    <w:rsid w:val="00A87D0B"/>
    <w:rsid w:val="00A87D41"/>
    <w:rsid w:val="00A91AFC"/>
    <w:rsid w:val="00A91E2F"/>
    <w:rsid w:val="00A9379B"/>
    <w:rsid w:val="00A93EC5"/>
    <w:rsid w:val="00A9459A"/>
    <w:rsid w:val="00A95572"/>
    <w:rsid w:val="00A96132"/>
    <w:rsid w:val="00AA0B16"/>
    <w:rsid w:val="00AA133D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DBE"/>
    <w:rsid w:val="00AA7E0E"/>
    <w:rsid w:val="00AB0DB7"/>
    <w:rsid w:val="00AB0FC0"/>
    <w:rsid w:val="00AB1C81"/>
    <w:rsid w:val="00AB284D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91F"/>
    <w:rsid w:val="00AC14C6"/>
    <w:rsid w:val="00AC1ADA"/>
    <w:rsid w:val="00AC26BC"/>
    <w:rsid w:val="00AC2EDA"/>
    <w:rsid w:val="00AC3F4D"/>
    <w:rsid w:val="00AC662B"/>
    <w:rsid w:val="00AC70F0"/>
    <w:rsid w:val="00AC7460"/>
    <w:rsid w:val="00AD093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3E80"/>
    <w:rsid w:val="00AE45A5"/>
    <w:rsid w:val="00AE4F31"/>
    <w:rsid w:val="00AE51A7"/>
    <w:rsid w:val="00AE51D7"/>
    <w:rsid w:val="00AE5AC9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3C53"/>
    <w:rsid w:val="00B03DCE"/>
    <w:rsid w:val="00B050A4"/>
    <w:rsid w:val="00B050AD"/>
    <w:rsid w:val="00B06295"/>
    <w:rsid w:val="00B06BBA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5AF1"/>
    <w:rsid w:val="00B301C2"/>
    <w:rsid w:val="00B30C11"/>
    <w:rsid w:val="00B33969"/>
    <w:rsid w:val="00B343E0"/>
    <w:rsid w:val="00B346E8"/>
    <w:rsid w:val="00B34F94"/>
    <w:rsid w:val="00B35927"/>
    <w:rsid w:val="00B35BE0"/>
    <w:rsid w:val="00B35C17"/>
    <w:rsid w:val="00B35D74"/>
    <w:rsid w:val="00B36084"/>
    <w:rsid w:val="00B36216"/>
    <w:rsid w:val="00B376F0"/>
    <w:rsid w:val="00B40614"/>
    <w:rsid w:val="00B40CC1"/>
    <w:rsid w:val="00B417B4"/>
    <w:rsid w:val="00B42CAC"/>
    <w:rsid w:val="00B42FEC"/>
    <w:rsid w:val="00B43183"/>
    <w:rsid w:val="00B4429F"/>
    <w:rsid w:val="00B44412"/>
    <w:rsid w:val="00B455C7"/>
    <w:rsid w:val="00B4794A"/>
    <w:rsid w:val="00B47E31"/>
    <w:rsid w:val="00B5078A"/>
    <w:rsid w:val="00B50ADE"/>
    <w:rsid w:val="00B51453"/>
    <w:rsid w:val="00B5167D"/>
    <w:rsid w:val="00B5376C"/>
    <w:rsid w:val="00B546D0"/>
    <w:rsid w:val="00B557AC"/>
    <w:rsid w:val="00B564BF"/>
    <w:rsid w:val="00B57DF0"/>
    <w:rsid w:val="00B60EE2"/>
    <w:rsid w:val="00B617EC"/>
    <w:rsid w:val="00B6219A"/>
    <w:rsid w:val="00B626F5"/>
    <w:rsid w:val="00B6396C"/>
    <w:rsid w:val="00B63CCD"/>
    <w:rsid w:val="00B63F1D"/>
    <w:rsid w:val="00B64B87"/>
    <w:rsid w:val="00B66B6F"/>
    <w:rsid w:val="00B6707B"/>
    <w:rsid w:val="00B673AB"/>
    <w:rsid w:val="00B70449"/>
    <w:rsid w:val="00B705B1"/>
    <w:rsid w:val="00B70920"/>
    <w:rsid w:val="00B70ECE"/>
    <w:rsid w:val="00B71732"/>
    <w:rsid w:val="00B71F31"/>
    <w:rsid w:val="00B731DC"/>
    <w:rsid w:val="00B733FC"/>
    <w:rsid w:val="00B74088"/>
    <w:rsid w:val="00B7461B"/>
    <w:rsid w:val="00B7472C"/>
    <w:rsid w:val="00B7481E"/>
    <w:rsid w:val="00B74B78"/>
    <w:rsid w:val="00B75C8B"/>
    <w:rsid w:val="00B760E6"/>
    <w:rsid w:val="00B777B4"/>
    <w:rsid w:val="00B77D5A"/>
    <w:rsid w:val="00B805D9"/>
    <w:rsid w:val="00B81054"/>
    <w:rsid w:val="00B811AF"/>
    <w:rsid w:val="00B814D7"/>
    <w:rsid w:val="00B81955"/>
    <w:rsid w:val="00B81E86"/>
    <w:rsid w:val="00B82797"/>
    <w:rsid w:val="00B83DBA"/>
    <w:rsid w:val="00B8420A"/>
    <w:rsid w:val="00B8502F"/>
    <w:rsid w:val="00B855A3"/>
    <w:rsid w:val="00B85E3E"/>
    <w:rsid w:val="00B860F2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70C2"/>
    <w:rsid w:val="00BA71B8"/>
    <w:rsid w:val="00BA77C0"/>
    <w:rsid w:val="00BA7A26"/>
    <w:rsid w:val="00BB0A85"/>
    <w:rsid w:val="00BB11B2"/>
    <w:rsid w:val="00BB1E71"/>
    <w:rsid w:val="00BB273C"/>
    <w:rsid w:val="00BB300C"/>
    <w:rsid w:val="00BB3193"/>
    <w:rsid w:val="00BB3639"/>
    <w:rsid w:val="00BB3EA6"/>
    <w:rsid w:val="00BB53DF"/>
    <w:rsid w:val="00BB734C"/>
    <w:rsid w:val="00BB7449"/>
    <w:rsid w:val="00BB7F57"/>
    <w:rsid w:val="00BC1C7F"/>
    <w:rsid w:val="00BC2873"/>
    <w:rsid w:val="00BC317E"/>
    <w:rsid w:val="00BC3E28"/>
    <w:rsid w:val="00BC3FC2"/>
    <w:rsid w:val="00BC4570"/>
    <w:rsid w:val="00BC45DE"/>
    <w:rsid w:val="00BC470B"/>
    <w:rsid w:val="00BC471C"/>
    <w:rsid w:val="00BD092B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63D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62E5"/>
    <w:rsid w:val="00BF126F"/>
    <w:rsid w:val="00BF2D14"/>
    <w:rsid w:val="00BF2E2B"/>
    <w:rsid w:val="00BF3012"/>
    <w:rsid w:val="00BF4A9A"/>
    <w:rsid w:val="00BF4D7C"/>
    <w:rsid w:val="00BF582F"/>
    <w:rsid w:val="00BF6AC9"/>
    <w:rsid w:val="00BF75C2"/>
    <w:rsid w:val="00C005A9"/>
    <w:rsid w:val="00C00BC7"/>
    <w:rsid w:val="00C00CF4"/>
    <w:rsid w:val="00C01200"/>
    <w:rsid w:val="00C02670"/>
    <w:rsid w:val="00C02CB5"/>
    <w:rsid w:val="00C0304E"/>
    <w:rsid w:val="00C03A25"/>
    <w:rsid w:val="00C0460F"/>
    <w:rsid w:val="00C05351"/>
    <w:rsid w:val="00C066B2"/>
    <w:rsid w:val="00C073F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879"/>
    <w:rsid w:val="00C17C00"/>
    <w:rsid w:val="00C17C1C"/>
    <w:rsid w:val="00C21B98"/>
    <w:rsid w:val="00C26010"/>
    <w:rsid w:val="00C26183"/>
    <w:rsid w:val="00C26321"/>
    <w:rsid w:val="00C269F3"/>
    <w:rsid w:val="00C27035"/>
    <w:rsid w:val="00C27328"/>
    <w:rsid w:val="00C279AE"/>
    <w:rsid w:val="00C27D9C"/>
    <w:rsid w:val="00C305F8"/>
    <w:rsid w:val="00C30938"/>
    <w:rsid w:val="00C32523"/>
    <w:rsid w:val="00C32EE0"/>
    <w:rsid w:val="00C32F2F"/>
    <w:rsid w:val="00C3359E"/>
    <w:rsid w:val="00C33696"/>
    <w:rsid w:val="00C3381D"/>
    <w:rsid w:val="00C341B0"/>
    <w:rsid w:val="00C34A2E"/>
    <w:rsid w:val="00C3512F"/>
    <w:rsid w:val="00C352D7"/>
    <w:rsid w:val="00C37F19"/>
    <w:rsid w:val="00C37FD2"/>
    <w:rsid w:val="00C42055"/>
    <w:rsid w:val="00C42070"/>
    <w:rsid w:val="00C42609"/>
    <w:rsid w:val="00C44017"/>
    <w:rsid w:val="00C441B3"/>
    <w:rsid w:val="00C4442B"/>
    <w:rsid w:val="00C4468A"/>
    <w:rsid w:val="00C44F9A"/>
    <w:rsid w:val="00C45173"/>
    <w:rsid w:val="00C45ACA"/>
    <w:rsid w:val="00C466FB"/>
    <w:rsid w:val="00C472B4"/>
    <w:rsid w:val="00C47466"/>
    <w:rsid w:val="00C50C8B"/>
    <w:rsid w:val="00C5143C"/>
    <w:rsid w:val="00C51E6E"/>
    <w:rsid w:val="00C528CA"/>
    <w:rsid w:val="00C52A60"/>
    <w:rsid w:val="00C52FF7"/>
    <w:rsid w:val="00C531E9"/>
    <w:rsid w:val="00C539C4"/>
    <w:rsid w:val="00C54C9D"/>
    <w:rsid w:val="00C556DE"/>
    <w:rsid w:val="00C5612A"/>
    <w:rsid w:val="00C56FB6"/>
    <w:rsid w:val="00C5754D"/>
    <w:rsid w:val="00C57AA3"/>
    <w:rsid w:val="00C57FEF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450"/>
    <w:rsid w:val="00C67E01"/>
    <w:rsid w:val="00C71738"/>
    <w:rsid w:val="00C721FA"/>
    <w:rsid w:val="00C7278E"/>
    <w:rsid w:val="00C748C9"/>
    <w:rsid w:val="00C74F2F"/>
    <w:rsid w:val="00C7583F"/>
    <w:rsid w:val="00C75962"/>
    <w:rsid w:val="00C75E70"/>
    <w:rsid w:val="00C77294"/>
    <w:rsid w:val="00C7747E"/>
    <w:rsid w:val="00C778C4"/>
    <w:rsid w:val="00C77BDB"/>
    <w:rsid w:val="00C77C6F"/>
    <w:rsid w:val="00C819C7"/>
    <w:rsid w:val="00C81A8D"/>
    <w:rsid w:val="00C81FC7"/>
    <w:rsid w:val="00C822D5"/>
    <w:rsid w:val="00C827E3"/>
    <w:rsid w:val="00C832AA"/>
    <w:rsid w:val="00C8338C"/>
    <w:rsid w:val="00C83A76"/>
    <w:rsid w:val="00C84016"/>
    <w:rsid w:val="00C84DA0"/>
    <w:rsid w:val="00C85490"/>
    <w:rsid w:val="00C8554D"/>
    <w:rsid w:val="00C86833"/>
    <w:rsid w:val="00C86F0D"/>
    <w:rsid w:val="00C90CDB"/>
    <w:rsid w:val="00C90FEF"/>
    <w:rsid w:val="00C914FB"/>
    <w:rsid w:val="00C91EE0"/>
    <w:rsid w:val="00C92076"/>
    <w:rsid w:val="00C92BDD"/>
    <w:rsid w:val="00C944BC"/>
    <w:rsid w:val="00C94780"/>
    <w:rsid w:val="00C94EC8"/>
    <w:rsid w:val="00C95465"/>
    <w:rsid w:val="00C95BAC"/>
    <w:rsid w:val="00C96454"/>
    <w:rsid w:val="00CA003E"/>
    <w:rsid w:val="00CA0CD2"/>
    <w:rsid w:val="00CA31EE"/>
    <w:rsid w:val="00CA38CE"/>
    <w:rsid w:val="00CA5297"/>
    <w:rsid w:val="00CA677D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BE6"/>
    <w:rsid w:val="00CB6671"/>
    <w:rsid w:val="00CB74B4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7A81"/>
    <w:rsid w:val="00CC7DD9"/>
    <w:rsid w:val="00CC7DFA"/>
    <w:rsid w:val="00CD0475"/>
    <w:rsid w:val="00CD1ACB"/>
    <w:rsid w:val="00CD2171"/>
    <w:rsid w:val="00CD218A"/>
    <w:rsid w:val="00CD33BA"/>
    <w:rsid w:val="00CD42CA"/>
    <w:rsid w:val="00CD4823"/>
    <w:rsid w:val="00CD52C1"/>
    <w:rsid w:val="00CD5BA1"/>
    <w:rsid w:val="00CD612B"/>
    <w:rsid w:val="00CD614F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E5BBC"/>
    <w:rsid w:val="00CF1E38"/>
    <w:rsid w:val="00CF1EAE"/>
    <w:rsid w:val="00CF20AD"/>
    <w:rsid w:val="00CF25EA"/>
    <w:rsid w:val="00CF37D1"/>
    <w:rsid w:val="00CF717E"/>
    <w:rsid w:val="00CF7631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5A1"/>
    <w:rsid w:val="00D074E2"/>
    <w:rsid w:val="00D1018E"/>
    <w:rsid w:val="00D104A8"/>
    <w:rsid w:val="00D10B56"/>
    <w:rsid w:val="00D111D1"/>
    <w:rsid w:val="00D112B5"/>
    <w:rsid w:val="00D1136C"/>
    <w:rsid w:val="00D14D10"/>
    <w:rsid w:val="00D15E4F"/>
    <w:rsid w:val="00D15E6B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33B05"/>
    <w:rsid w:val="00D40300"/>
    <w:rsid w:val="00D40440"/>
    <w:rsid w:val="00D40628"/>
    <w:rsid w:val="00D40BCE"/>
    <w:rsid w:val="00D41509"/>
    <w:rsid w:val="00D424FA"/>
    <w:rsid w:val="00D44750"/>
    <w:rsid w:val="00D448F0"/>
    <w:rsid w:val="00D44BFF"/>
    <w:rsid w:val="00D44D06"/>
    <w:rsid w:val="00D45246"/>
    <w:rsid w:val="00D4566C"/>
    <w:rsid w:val="00D45B24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71D6"/>
    <w:rsid w:val="00D6016B"/>
    <w:rsid w:val="00D6092A"/>
    <w:rsid w:val="00D609B0"/>
    <w:rsid w:val="00D60D51"/>
    <w:rsid w:val="00D60D9D"/>
    <w:rsid w:val="00D61870"/>
    <w:rsid w:val="00D61F77"/>
    <w:rsid w:val="00D633D9"/>
    <w:rsid w:val="00D63BFE"/>
    <w:rsid w:val="00D63E11"/>
    <w:rsid w:val="00D64D53"/>
    <w:rsid w:val="00D65C03"/>
    <w:rsid w:val="00D67433"/>
    <w:rsid w:val="00D6749F"/>
    <w:rsid w:val="00D674C1"/>
    <w:rsid w:val="00D6750F"/>
    <w:rsid w:val="00D678E8"/>
    <w:rsid w:val="00D67A26"/>
    <w:rsid w:val="00D67DD4"/>
    <w:rsid w:val="00D723EA"/>
    <w:rsid w:val="00D72E0C"/>
    <w:rsid w:val="00D72E52"/>
    <w:rsid w:val="00D73B4C"/>
    <w:rsid w:val="00D73F41"/>
    <w:rsid w:val="00D75F61"/>
    <w:rsid w:val="00D76F39"/>
    <w:rsid w:val="00D7701C"/>
    <w:rsid w:val="00D77919"/>
    <w:rsid w:val="00D80044"/>
    <w:rsid w:val="00D8087E"/>
    <w:rsid w:val="00D81576"/>
    <w:rsid w:val="00D8394B"/>
    <w:rsid w:val="00D852DF"/>
    <w:rsid w:val="00D87127"/>
    <w:rsid w:val="00D872ED"/>
    <w:rsid w:val="00D90314"/>
    <w:rsid w:val="00D90384"/>
    <w:rsid w:val="00D90E9A"/>
    <w:rsid w:val="00D9194F"/>
    <w:rsid w:val="00D930D5"/>
    <w:rsid w:val="00D9327C"/>
    <w:rsid w:val="00D935DE"/>
    <w:rsid w:val="00D939A5"/>
    <w:rsid w:val="00D946F9"/>
    <w:rsid w:val="00D948A2"/>
    <w:rsid w:val="00D94DC0"/>
    <w:rsid w:val="00D96269"/>
    <w:rsid w:val="00D97305"/>
    <w:rsid w:val="00DA11FA"/>
    <w:rsid w:val="00DA14CB"/>
    <w:rsid w:val="00DA19C6"/>
    <w:rsid w:val="00DA1D83"/>
    <w:rsid w:val="00DA1FA4"/>
    <w:rsid w:val="00DA2F89"/>
    <w:rsid w:val="00DA37BA"/>
    <w:rsid w:val="00DA3BD2"/>
    <w:rsid w:val="00DA4417"/>
    <w:rsid w:val="00DA4912"/>
    <w:rsid w:val="00DA5238"/>
    <w:rsid w:val="00DA57EA"/>
    <w:rsid w:val="00DA5EA8"/>
    <w:rsid w:val="00DA61C7"/>
    <w:rsid w:val="00DA7EFC"/>
    <w:rsid w:val="00DB038A"/>
    <w:rsid w:val="00DB107B"/>
    <w:rsid w:val="00DB14A3"/>
    <w:rsid w:val="00DB2780"/>
    <w:rsid w:val="00DB4178"/>
    <w:rsid w:val="00DB57AA"/>
    <w:rsid w:val="00DB5E27"/>
    <w:rsid w:val="00DB6582"/>
    <w:rsid w:val="00DB6636"/>
    <w:rsid w:val="00DB69B4"/>
    <w:rsid w:val="00DB7231"/>
    <w:rsid w:val="00DB7A81"/>
    <w:rsid w:val="00DC0471"/>
    <w:rsid w:val="00DC0A6E"/>
    <w:rsid w:val="00DC0FAD"/>
    <w:rsid w:val="00DC126D"/>
    <w:rsid w:val="00DC1F5B"/>
    <w:rsid w:val="00DC2145"/>
    <w:rsid w:val="00DC22FE"/>
    <w:rsid w:val="00DC25D9"/>
    <w:rsid w:val="00DC2CC4"/>
    <w:rsid w:val="00DC37B9"/>
    <w:rsid w:val="00DC5A36"/>
    <w:rsid w:val="00DC6B98"/>
    <w:rsid w:val="00DC71EC"/>
    <w:rsid w:val="00DD05C8"/>
    <w:rsid w:val="00DD184C"/>
    <w:rsid w:val="00DD20BF"/>
    <w:rsid w:val="00DD228A"/>
    <w:rsid w:val="00DD243C"/>
    <w:rsid w:val="00DD2535"/>
    <w:rsid w:val="00DD307E"/>
    <w:rsid w:val="00DD6C86"/>
    <w:rsid w:val="00DD7120"/>
    <w:rsid w:val="00DD775E"/>
    <w:rsid w:val="00DD78A3"/>
    <w:rsid w:val="00DE0314"/>
    <w:rsid w:val="00DE0CBC"/>
    <w:rsid w:val="00DE2886"/>
    <w:rsid w:val="00DE335F"/>
    <w:rsid w:val="00DE43AA"/>
    <w:rsid w:val="00DE4902"/>
    <w:rsid w:val="00DE4A48"/>
    <w:rsid w:val="00DE502E"/>
    <w:rsid w:val="00DE52E4"/>
    <w:rsid w:val="00DE55E3"/>
    <w:rsid w:val="00DE585B"/>
    <w:rsid w:val="00DE6547"/>
    <w:rsid w:val="00DE6596"/>
    <w:rsid w:val="00DE7166"/>
    <w:rsid w:val="00DF1410"/>
    <w:rsid w:val="00DF20AC"/>
    <w:rsid w:val="00DF3716"/>
    <w:rsid w:val="00DF39E1"/>
    <w:rsid w:val="00DF5F8A"/>
    <w:rsid w:val="00DF6A90"/>
    <w:rsid w:val="00DF7296"/>
    <w:rsid w:val="00DF7DD1"/>
    <w:rsid w:val="00E01037"/>
    <w:rsid w:val="00E01321"/>
    <w:rsid w:val="00E01ACF"/>
    <w:rsid w:val="00E03BF7"/>
    <w:rsid w:val="00E04BC1"/>
    <w:rsid w:val="00E050A5"/>
    <w:rsid w:val="00E05676"/>
    <w:rsid w:val="00E058AB"/>
    <w:rsid w:val="00E0747A"/>
    <w:rsid w:val="00E07B32"/>
    <w:rsid w:val="00E10994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841"/>
    <w:rsid w:val="00E24D6B"/>
    <w:rsid w:val="00E25899"/>
    <w:rsid w:val="00E26B1F"/>
    <w:rsid w:val="00E26DE3"/>
    <w:rsid w:val="00E30606"/>
    <w:rsid w:val="00E30FB7"/>
    <w:rsid w:val="00E31869"/>
    <w:rsid w:val="00E318FA"/>
    <w:rsid w:val="00E32771"/>
    <w:rsid w:val="00E330D1"/>
    <w:rsid w:val="00E332AC"/>
    <w:rsid w:val="00E33881"/>
    <w:rsid w:val="00E353DF"/>
    <w:rsid w:val="00E356C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B03"/>
    <w:rsid w:val="00E5089F"/>
    <w:rsid w:val="00E50CBB"/>
    <w:rsid w:val="00E53671"/>
    <w:rsid w:val="00E53795"/>
    <w:rsid w:val="00E5472D"/>
    <w:rsid w:val="00E55F9D"/>
    <w:rsid w:val="00E55FEF"/>
    <w:rsid w:val="00E56896"/>
    <w:rsid w:val="00E569E7"/>
    <w:rsid w:val="00E57A3F"/>
    <w:rsid w:val="00E57D4D"/>
    <w:rsid w:val="00E607C6"/>
    <w:rsid w:val="00E61C5E"/>
    <w:rsid w:val="00E61E30"/>
    <w:rsid w:val="00E6207C"/>
    <w:rsid w:val="00E62108"/>
    <w:rsid w:val="00E622F1"/>
    <w:rsid w:val="00E6416D"/>
    <w:rsid w:val="00E657DB"/>
    <w:rsid w:val="00E65EB4"/>
    <w:rsid w:val="00E67D4B"/>
    <w:rsid w:val="00E70322"/>
    <w:rsid w:val="00E717CA"/>
    <w:rsid w:val="00E71C02"/>
    <w:rsid w:val="00E73D87"/>
    <w:rsid w:val="00E74D35"/>
    <w:rsid w:val="00E765B4"/>
    <w:rsid w:val="00E76D1A"/>
    <w:rsid w:val="00E775A3"/>
    <w:rsid w:val="00E7761A"/>
    <w:rsid w:val="00E81334"/>
    <w:rsid w:val="00E8166D"/>
    <w:rsid w:val="00E81ABA"/>
    <w:rsid w:val="00E82070"/>
    <w:rsid w:val="00E82E82"/>
    <w:rsid w:val="00E834E7"/>
    <w:rsid w:val="00E83C8B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A0876"/>
    <w:rsid w:val="00EA11A3"/>
    <w:rsid w:val="00EA29A6"/>
    <w:rsid w:val="00EA2B88"/>
    <w:rsid w:val="00EA2BF7"/>
    <w:rsid w:val="00EA3EDC"/>
    <w:rsid w:val="00EA422E"/>
    <w:rsid w:val="00EA4263"/>
    <w:rsid w:val="00EA42F5"/>
    <w:rsid w:val="00EA4F9B"/>
    <w:rsid w:val="00EA7A33"/>
    <w:rsid w:val="00EB0FFE"/>
    <w:rsid w:val="00EB12B2"/>
    <w:rsid w:val="00EB169F"/>
    <w:rsid w:val="00EB3055"/>
    <w:rsid w:val="00EB368D"/>
    <w:rsid w:val="00EB42B7"/>
    <w:rsid w:val="00EB42FB"/>
    <w:rsid w:val="00EC047D"/>
    <w:rsid w:val="00EC0730"/>
    <w:rsid w:val="00EC081E"/>
    <w:rsid w:val="00EC1CFC"/>
    <w:rsid w:val="00EC1DFD"/>
    <w:rsid w:val="00EC3C59"/>
    <w:rsid w:val="00EC3EA2"/>
    <w:rsid w:val="00EC4891"/>
    <w:rsid w:val="00EC48A4"/>
    <w:rsid w:val="00EC4C01"/>
    <w:rsid w:val="00EC54DF"/>
    <w:rsid w:val="00EC570A"/>
    <w:rsid w:val="00EC571D"/>
    <w:rsid w:val="00EC7C6D"/>
    <w:rsid w:val="00ED17FB"/>
    <w:rsid w:val="00ED1A40"/>
    <w:rsid w:val="00ED2443"/>
    <w:rsid w:val="00ED2590"/>
    <w:rsid w:val="00ED413D"/>
    <w:rsid w:val="00ED588B"/>
    <w:rsid w:val="00ED6187"/>
    <w:rsid w:val="00ED754A"/>
    <w:rsid w:val="00EE093B"/>
    <w:rsid w:val="00EE0E84"/>
    <w:rsid w:val="00EE31F2"/>
    <w:rsid w:val="00EE361A"/>
    <w:rsid w:val="00EE38AA"/>
    <w:rsid w:val="00EE3E28"/>
    <w:rsid w:val="00EE6222"/>
    <w:rsid w:val="00EE6481"/>
    <w:rsid w:val="00EE6D66"/>
    <w:rsid w:val="00EE7DEF"/>
    <w:rsid w:val="00EF00F1"/>
    <w:rsid w:val="00EF0639"/>
    <w:rsid w:val="00EF0F0F"/>
    <w:rsid w:val="00EF1D6C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701E"/>
    <w:rsid w:val="00F07962"/>
    <w:rsid w:val="00F114F9"/>
    <w:rsid w:val="00F11628"/>
    <w:rsid w:val="00F11914"/>
    <w:rsid w:val="00F11FF7"/>
    <w:rsid w:val="00F1264A"/>
    <w:rsid w:val="00F126B4"/>
    <w:rsid w:val="00F12B77"/>
    <w:rsid w:val="00F12F1A"/>
    <w:rsid w:val="00F138AF"/>
    <w:rsid w:val="00F13F05"/>
    <w:rsid w:val="00F147F5"/>
    <w:rsid w:val="00F14CFC"/>
    <w:rsid w:val="00F1589F"/>
    <w:rsid w:val="00F1591F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372C"/>
    <w:rsid w:val="00F23FE9"/>
    <w:rsid w:val="00F24001"/>
    <w:rsid w:val="00F24202"/>
    <w:rsid w:val="00F25651"/>
    <w:rsid w:val="00F26ABE"/>
    <w:rsid w:val="00F27803"/>
    <w:rsid w:val="00F3105F"/>
    <w:rsid w:val="00F312F8"/>
    <w:rsid w:val="00F3170F"/>
    <w:rsid w:val="00F33A48"/>
    <w:rsid w:val="00F34489"/>
    <w:rsid w:val="00F35B67"/>
    <w:rsid w:val="00F374DB"/>
    <w:rsid w:val="00F4060D"/>
    <w:rsid w:val="00F409BB"/>
    <w:rsid w:val="00F410F9"/>
    <w:rsid w:val="00F41B8D"/>
    <w:rsid w:val="00F42107"/>
    <w:rsid w:val="00F453C4"/>
    <w:rsid w:val="00F46620"/>
    <w:rsid w:val="00F47537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5694F"/>
    <w:rsid w:val="00F57DF7"/>
    <w:rsid w:val="00F60C94"/>
    <w:rsid w:val="00F60CB2"/>
    <w:rsid w:val="00F61109"/>
    <w:rsid w:val="00F61834"/>
    <w:rsid w:val="00F63017"/>
    <w:rsid w:val="00F63E06"/>
    <w:rsid w:val="00F64FEB"/>
    <w:rsid w:val="00F653D1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0E4"/>
    <w:rsid w:val="00F7019D"/>
    <w:rsid w:val="00F71702"/>
    <w:rsid w:val="00F717B8"/>
    <w:rsid w:val="00F71A89"/>
    <w:rsid w:val="00F72018"/>
    <w:rsid w:val="00F728A3"/>
    <w:rsid w:val="00F72F20"/>
    <w:rsid w:val="00F73507"/>
    <w:rsid w:val="00F7598D"/>
    <w:rsid w:val="00F75DA4"/>
    <w:rsid w:val="00F75DDB"/>
    <w:rsid w:val="00F7698F"/>
    <w:rsid w:val="00F77372"/>
    <w:rsid w:val="00F774A6"/>
    <w:rsid w:val="00F800E4"/>
    <w:rsid w:val="00F8017B"/>
    <w:rsid w:val="00F80737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45B"/>
    <w:rsid w:val="00F87664"/>
    <w:rsid w:val="00F903A8"/>
    <w:rsid w:val="00F909AE"/>
    <w:rsid w:val="00F9221A"/>
    <w:rsid w:val="00F930BB"/>
    <w:rsid w:val="00F936AD"/>
    <w:rsid w:val="00F93B7A"/>
    <w:rsid w:val="00F9417B"/>
    <w:rsid w:val="00F9419C"/>
    <w:rsid w:val="00F959B2"/>
    <w:rsid w:val="00F96262"/>
    <w:rsid w:val="00F962EB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581B"/>
    <w:rsid w:val="00FA5BED"/>
    <w:rsid w:val="00FA6160"/>
    <w:rsid w:val="00FA78D6"/>
    <w:rsid w:val="00FA7BB6"/>
    <w:rsid w:val="00FB1773"/>
    <w:rsid w:val="00FB19E7"/>
    <w:rsid w:val="00FB3EA8"/>
    <w:rsid w:val="00FB4766"/>
    <w:rsid w:val="00FB47B8"/>
    <w:rsid w:val="00FB510E"/>
    <w:rsid w:val="00FB66F8"/>
    <w:rsid w:val="00FB7768"/>
    <w:rsid w:val="00FC0472"/>
    <w:rsid w:val="00FC16B4"/>
    <w:rsid w:val="00FC3099"/>
    <w:rsid w:val="00FC49FB"/>
    <w:rsid w:val="00FC4B3A"/>
    <w:rsid w:val="00FC4B6F"/>
    <w:rsid w:val="00FC547E"/>
    <w:rsid w:val="00FC585F"/>
    <w:rsid w:val="00FC6125"/>
    <w:rsid w:val="00FC6D73"/>
    <w:rsid w:val="00FD01B4"/>
    <w:rsid w:val="00FD0340"/>
    <w:rsid w:val="00FD04F8"/>
    <w:rsid w:val="00FD0E01"/>
    <w:rsid w:val="00FD1146"/>
    <w:rsid w:val="00FD15DF"/>
    <w:rsid w:val="00FD325C"/>
    <w:rsid w:val="00FD37A0"/>
    <w:rsid w:val="00FD3E18"/>
    <w:rsid w:val="00FD574B"/>
    <w:rsid w:val="00FD59F2"/>
    <w:rsid w:val="00FD5A55"/>
    <w:rsid w:val="00FD6081"/>
    <w:rsid w:val="00FD6139"/>
    <w:rsid w:val="00FD6981"/>
    <w:rsid w:val="00FD7D0F"/>
    <w:rsid w:val="00FD7DE3"/>
    <w:rsid w:val="00FE0178"/>
    <w:rsid w:val="00FE080D"/>
    <w:rsid w:val="00FE1B2E"/>
    <w:rsid w:val="00FE584F"/>
    <w:rsid w:val="00FE7379"/>
    <w:rsid w:val="00FF053B"/>
    <w:rsid w:val="00FF1454"/>
    <w:rsid w:val="00FF1600"/>
    <w:rsid w:val="00FF2629"/>
    <w:rsid w:val="00FF2750"/>
    <w:rsid w:val="00FF2A11"/>
    <w:rsid w:val="00FF308E"/>
    <w:rsid w:val="00FF31AC"/>
    <w:rsid w:val="00FF390B"/>
    <w:rsid w:val="00FF4B97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BBB15-9058-4FDD-A3DE-1350BC2D9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2807</Words>
  <Characters>15439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82</cp:revision>
  <cp:lastPrinted>2024-04-21T09:36:00Z</cp:lastPrinted>
  <dcterms:created xsi:type="dcterms:W3CDTF">2024-04-20T14:39:00Z</dcterms:created>
  <dcterms:modified xsi:type="dcterms:W3CDTF">2024-04-21T09:37:00Z</dcterms:modified>
</cp:coreProperties>
</file>