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FA1604">
        <w:rPr>
          <w:rFonts w:ascii="Tahoma" w:hAnsi="Tahoma" w:cs="Tahoma"/>
          <w:b/>
          <w:sz w:val="23"/>
          <w:szCs w:val="23"/>
          <w:u w:val="single"/>
        </w:rPr>
        <w:t>431</w:t>
      </w:r>
      <w:r w:rsidR="00663A4C" w:rsidRPr="003F4A2E">
        <w:rPr>
          <w:rFonts w:ascii="Tahoma" w:hAnsi="Tahoma" w:cs="Tahoma"/>
          <w:b/>
          <w:sz w:val="23"/>
          <w:szCs w:val="23"/>
        </w:rPr>
        <w:t xml:space="preserve">                     </w:t>
      </w:r>
      <w:r w:rsidR="00BF2DF2">
        <w:rPr>
          <w:rFonts w:ascii="Tahoma" w:hAnsi="Tahoma" w:cs="Tahoma"/>
          <w:b/>
          <w:sz w:val="23"/>
          <w:szCs w:val="23"/>
        </w:rPr>
        <w:t xml:space="preserve">        </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6F15BF" w:rsidRDefault="00882527" w:rsidP="00882527">
      <w:pPr>
        <w:spacing w:after="0"/>
        <w:ind w:left="1531" w:right="1531"/>
        <w:rPr>
          <w:rFonts w:ascii="Tahoma" w:hAnsi="Tahoma" w:cs="Tahoma"/>
          <w:b/>
          <w:sz w:val="18"/>
          <w:szCs w:val="25"/>
          <w:u w:val="single"/>
        </w:rPr>
      </w:pPr>
    </w:p>
    <w:p w:rsidR="00882527" w:rsidRPr="00EB5ECD" w:rsidRDefault="00532C8D"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w:t>
      </w:r>
      <w:r w:rsidR="006E7E25">
        <w:rPr>
          <w:rFonts w:ascii="Tahoma" w:hAnsi="Tahoma" w:cs="Tahoma"/>
          <w:b/>
          <w:sz w:val="24"/>
          <w:szCs w:val="26"/>
          <w:u w:val="single"/>
        </w:rPr>
        <w:t xml:space="preserve"> </w:t>
      </w:r>
      <w:r>
        <w:rPr>
          <w:rFonts w:ascii="Tahoma" w:hAnsi="Tahoma" w:cs="Tahoma"/>
          <w:b/>
          <w:sz w:val="24"/>
          <w:szCs w:val="26"/>
          <w:u w:val="single"/>
        </w:rPr>
        <w:t>PUBLIQUE  DU</w:t>
      </w:r>
      <w:r w:rsidR="006E7E25">
        <w:rPr>
          <w:rFonts w:ascii="Tahoma" w:hAnsi="Tahoma" w:cs="Tahoma"/>
          <w:b/>
          <w:sz w:val="24"/>
          <w:szCs w:val="26"/>
          <w:u w:val="single"/>
        </w:rPr>
        <w:t xml:space="preserve"> </w:t>
      </w:r>
      <w:r>
        <w:rPr>
          <w:rFonts w:ascii="Tahoma" w:hAnsi="Tahoma" w:cs="Tahoma"/>
          <w:b/>
          <w:sz w:val="24"/>
          <w:szCs w:val="26"/>
          <w:u w:val="single"/>
        </w:rPr>
        <w:t xml:space="preserve"> DIX-HUIT </w:t>
      </w:r>
      <w:r w:rsidR="006E7E25">
        <w:rPr>
          <w:rFonts w:ascii="Tahoma" w:hAnsi="Tahoma" w:cs="Tahoma"/>
          <w:b/>
          <w:sz w:val="24"/>
          <w:szCs w:val="26"/>
          <w:u w:val="single"/>
        </w:rPr>
        <w:t xml:space="preserve"> </w:t>
      </w:r>
      <w:r>
        <w:rPr>
          <w:rFonts w:ascii="Tahoma" w:hAnsi="Tahoma" w:cs="Tahoma"/>
          <w:b/>
          <w:sz w:val="24"/>
          <w:szCs w:val="26"/>
          <w:u w:val="single"/>
        </w:rPr>
        <w:t xml:space="preserve"> JUIN,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6E7E25">
        <w:rPr>
          <w:rFonts w:ascii="Tahoma" w:hAnsi="Tahoma" w:cs="Tahoma"/>
          <w:b/>
          <w:sz w:val="10"/>
          <w:szCs w:val="26"/>
        </w:rPr>
        <w:t>.-</w:t>
      </w:r>
    </w:p>
    <w:p w:rsidR="00882527" w:rsidRPr="004D010E" w:rsidRDefault="00882527" w:rsidP="00882527">
      <w:pPr>
        <w:spacing w:after="0" w:line="240" w:lineRule="auto"/>
        <w:ind w:left="1531" w:right="1531"/>
        <w:jc w:val="center"/>
        <w:rPr>
          <w:rFonts w:ascii="Tahoma" w:hAnsi="Tahoma" w:cs="Tahoma"/>
          <w:b/>
          <w:sz w:val="16"/>
          <w:szCs w:val="26"/>
          <w:u w:val="single"/>
        </w:rPr>
      </w:pPr>
    </w:p>
    <w:p w:rsidR="00B050AD" w:rsidRPr="00D61F77" w:rsidRDefault="00882527" w:rsidP="00052383">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052383" w:rsidRPr="00052383">
        <w:rPr>
          <w:rFonts w:ascii="Tahoma" w:hAnsi="Tahoma" w:cs="Tahoma"/>
          <w:b/>
          <w:sz w:val="22"/>
          <w:szCs w:val="26"/>
        </w:rPr>
        <w:t xml:space="preserve"> </w:t>
      </w:r>
      <w:r w:rsidR="0011595B" w:rsidRPr="00DA3FF7">
        <w:rPr>
          <w:rFonts w:ascii="Tahoma" w:hAnsi="Tahoma" w:cs="Tahoma"/>
          <w:b/>
          <w:color w:val="auto"/>
          <w:sz w:val="24"/>
          <w:szCs w:val="24"/>
          <w:u w:val="single"/>
        </w:rPr>
        <w:t xml:space="preserve">Monsieur </w:t>
      </w:r>
      <w:r w:rsidR="00356DDE" w:rsidRPr="00DA3FF7">
        <w:rPr>
          <w:rFonts w:ascii="Tahoma" w:hAnsi="Tahoma" w:cs="Tahoma"/>
          <w:b/>
          <w:color w:val="auto"/>
          <w:sz w:val="23"/>
          <w:szCs w:val="23"/>
          <w:u w:val="single"/>
        </w:rPr>
        <w:t>BAYOKO LOKONDO Joseph</w:t>
      </w:r>
      <w:r w:rsidR="00A87D0B" w:rsidRPr="00DA3FF7">
        <w:rPr>
          <w:rFonts w:ascii="Tahoma" w:hAnsi="Tahoma" w:cs="Tahoma"/>
          <w:b/>
          <w:color w:val="auto"/>
          <w:sz w:val="24"/>
          <w:szCs w:val="25"/>
        </w:rPr>
        <w:t>,</w:t>
      </w:r>
      <w:r w:rsidR="00995849" w:rsidRPr="00DA3FF7">
        <w:rPr>
          <w:rFonts w:ascii="Tahoma" w:hAnsi="Tahoma" w:cs="Tahoma"/>
          <w:color w:val="auto"/>
          <w:sz w:val="24"/>
          <w:szCs w:val="25"/>
        </w:rPr>
        <w:t xml:space="preserve"> </w:t>
      </w:r>
      <w:r w:rsidR="00C16074" w:rsidRPr="00DA3FF7">
        <w:rPr>
          <w:rFonts w:ascii="Tahoma" w:hAnsi="Tahoma" w:cs="Tahoma"/>
          <w:color w:val="auto"/>
          <w:sz w:val="24"/>
          <w:szCs w:val="25"/>
        </w:rPr>
        <w:t xml:space="preserve">Candidat indépendant Gouverneur de la Province </w:t>
      </w:r>
      <w:r w:rsidR="00356DDE" w:rsidRPr="00DA3FF7">
        <w:rPr>
          <w:rFonts w:ascii="Tahoma" w:hAnsi="Tahoma" w:cs="Tahoma"/>
          <w:color w:val="auto"/>
          <w:sz w:val="24"/>
          <w:szCs w:val="25"/>
        </w:rPr>
        <w:t>de l’Equateur</w:t>
      </w:r>
      <w:r w:rsidR="00C16074" w:rsidRPr="00DA3FF7">
        <w:rPr>
          <w:rFonts w:ascii="Tahoma" w:hAnsi="Tahoma" w:cs="Tahoma"/>
          <w:color w:val="auto"/>
          <w:sz w:val="24"/>
          <w:szCs w:val="25"/>
        </w:rPr>
        <w:t xml:space="preserve">, résidant au </w:t>
      </w:r>
      <w:proofErr w:type="gramStart"/>
      <w:r w:rsidR="00C16074" w:rsidRPr="00DA3FF7">
        <w:rPr>
          <w:rFonts w:ascii="Tahoma" w:hAnsi="Tahoma" w:cs="Tahoma"/>
          <w:color w:val="auto"/>
          <w:sz w:val="24"/>
          <w:szCs w:val="25"/>
        </w:rPr>
        <w:t>numéro</w:t>
      </w:r>
      <w:proofErr w:type="gramEnd"/>
      <w:r w:rsidR="00C16074" w:rsidRPr="00DA3FF7">
        <w:rPr>
          <w:rFonts w:ascii="Tahoma" w:hAnsi="Tahoma" w:cs="Tahoma"/>
          <w:color w:val="auto"/>
          <w:sz w:val="24"/>
          <w:szCs w:val="25"/>
        </w:rPr>
        <w:t xml:space="preserve"> 0</w:t>
      </w:r>
      <w:r w:rsidR="006C25F0" w:rsidRPr="00DA3FF7">
        <w:rPr>
          <w:rFonts w:ascii="Tahoma" w:hAnsi="Tahoma" w:cs="Tahoma"/>
          <w:color w:val="auto"/>
          <w:sz w:val="24"/>
          <w:szCs w:val="25"/>
        </w:rPr>
        <w:t>5</w:t>
      </w:r>
      <w:r w:rsidR="00C16074" w:rsidRPr="00DA3FF7">
        <w:rPr>
          <w:rFonts w:ascii="Tahoma" w:hAnsi="Tahoma" w:cs="Tahoma"/>
          <w:color w:val="auto"/>
          <w:sz w:val="24"/>
          <w:szCs w:val="25"/>
        </w:rPr>
        <w:t xml:space="preserve"> de l’avenue </w:t>
      </w:r>
      <w:r w:rsidR="003913E0">
        <w:rPr>
          <w:rFonts w:ascii="Tahoma" w:hAnsi="Tahoma" w:cs="Tahoma"/>
          <w:sz w:val="24"/>
          <w:szCs w:val="25"/>
        </w:rPr>
        <w:t>Joseph BAYOKO</w:t>
      </w:r>
      <w:r w:rsidR="00A87D0B" w:rsidRPr="00D61F77">
        <w:rPr>
          <w:rFonts w:ascii="Tahoma" w:hAnsi="Tahoma" w:cs="Tahoma"/>
          <w:sz w:val="24"/>
          <w:szCs w:val="25"/>
        </w:rPr>
        <w:t>,</w:t>
      </w:r>
      <w:r w:rsidR="00C16074">
        <w:rPr>
          <w:rFonts w:ascii="Tahoma" w:hAnsi="Tahoma" w:cs="Tahoma"/>
          <w:sz w:val="24"/>
          <w:szCs w:val="25"/>
        </w:rPr>
        <w:t xml:space="preserve"> quartier </w:t>
      </w:r>
      <w:r w:rsidR="003913E0">
        <w:rPr>
          <w:rFonts w:ascii="Tahoma" w:hAnsi="Tahoma" w:cs="Tahoma"/>
          <w:sz w:val="24"/>
          <w:szCs w:val="25"/>
        </w:rPr>
        <w:t>Météo</w:t>
      </w:r>
      <w:r w:rsidR="000E5630">
        <w:rPr>
          <w:rFonts w:ascii="Tahoma" w:hAnsi="Tahoma" w:cs="Tahoma"/>
          <w:sz w:val="24"/>
          <w:szCs w:val="25"/>
        </w:rPr>
        <w:t xml:space="preserve">, Commune </w:t>
      </w:r>
      <w:r w:rsidR="003913E0">
        <w:rPr>
          <w:rFonts w:ascii="Tahoma" w:hAnsi="Tahoma" w:cs="Tahoma"/>
          <w:sz w:val="24"/>
          <w:szCs w:val="25"/>
        </w:rPr>
        <w:t xml:space="preserve">et Ville de Mbandaka, </w:t>
      </w:r>
      <w:r w:rsidR="008A377C">
        <w:rPr>
          <w:rFonts w:ascii="Tahoma" w:hAnsi="Tahoma" w:cs="Tahoma"/>
          <w:sz w:val="24"/>
          <w:szCs w:val="25"/>
        </w:rPr>
        <w:t xml:space="preserve">ayant pour conseils, </w:t>
      </w:r>
      <w:r w:rsidR="00475DA0">
        <w:rPr>
          <w:rFonts w:ascii="Tahoma" w:hAnsi="Tahoma" w:cs="Tahoma"/>
          <w:sz w:val="24"/>
          <w:szCs w:val="25"/>
        </w:rPr>
        <w:t xml:space="preserve">Maîtres </w:t>
      </w:r>
      <w:r w:rsidR="00BB7BCA">
        <w:rPr>
          <w:rFonts w:ascii="Tahoma" w:hAnsi="Tahoma" w:cs="Tahoma"/>
          <w:sz w:val="24"/>
          <w:szCs w:val="25"/>
        </w:rPr>
        <w:t xml:space="preserve">Pontife </w:t>
      </w:r>
      <w:r w:rsidR="00EF6D13">
        <w:rPr>
          <w:rFonts w:ascii="Tahoma" w:hAnsi="Tahoma" w:cs="Tahoma"/>
          <w:sz w:val="24"/>
          <w:szCs w:val="25"/>
        </w:rPr>
        <w:t>IKOLOMBE ESIMELA</w:t>
      </w:r>
      <w:r w:rsidR="0078602C">
        <w:rPr>
          <w:rFonts w:ascii="Tahoma" w:hAnsi="Tahoma" w:cs="Tahoma"/>
          <w:sz w:val="24"/>
          <w:szCs w:val="25"/>
        </w:rPr>
        <w:t xml:space="preserve">, </w:t>
      </w:r>
      <w:r w:rsidR="00EF6D13">
        <w:rPr>
          <w:rFonts w:ascii="Tahoma" w:hAnsi="Tahoma" w:cs="Tahoma"/>
          <w:sz w:val="24"/>
          <w:szCs w:val="25"/>
        </w:rPr>
        <w:t xml:space="preserve">BONAKA </w:t>
      </w:r>
      <w:r w:rsidR="00712419">
        <w:rPr>
          <w:rFonts w:ascii="Tahoma" w:hAnsi="Tahoma" w:cs="Tahoma"/>
          <w:sz w:val="24"/>
          <w:szCs w:val="25"/>
        </w:rPr>
        <w:t>LIKOMBAKA Junior-Pierre et Espérant LOKINDOLA MPETSI, tous avocats au barreau de l’Equateur</w:t>
      </w:r>
      <w:r w:rsidR="001F26A9">
        <w:rPr>
          <w:rFonts w:ascii="Tahoma" w:hAnsi="Tahoma" w:cs="Tahoma"/>
          <w:sz w:val="24"/>
          <w:szCs w:val="25"/>
        </w:rPr>
        <w:t> ;</w:t>
      </w:r>
      <w:r w:rsidR="006A5751">
        <w:rPr>
          <w:rFonts w:ascii="Tahoma" w:hAnsi="Tahoma" w:cs="Tahoma"/>
          <w:sz w:val="24"/>
          <w:szCs w:val="25"/>
        </w:rPr>
        <w:t xml:space="preserve">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BB4EAA">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53458E" w:rsidRDefault="004F7E73" w:rsidP="00EE093B">
      <w:pPr>
        <w:ind w:left="0" w:firstLine="0"/>
        <w:rPr>
          <w:sz w:val="12"/>
          <w:szCs w:val="26"/>
        </w:rPr>
      </w:pPr>
    </w:p>
    <w:p w:rsidR="00D40300" w:rsidRDefault="004F7E73" w:rsidP="0060269A">
      <w:pPr>
        <w:tabs>
          <w:tab w:val="left" w:pos="1418"/>
        </w:tabs>
        <w:spacing w:line="276" w:lineRule="auto"/>
        <w:ind w:left="1560" w:right="50" w:hanging="1560"/>
        <w:rPr>
          <w:rFonts w:ascii="Tahoma" w:hAnsi="Tahoma" w:cs="Tahoma"/>
          <w:sz w:val="24"/>
          <w:szCs w:val="25"/>
        </w:rPr>
      </w:pPr>
      <w:r w:rsidRPr="002A4DEB">
        <w:rPr>
          <w:rFonts w:ascii="Tahoma" w:hAnsi="Tahoma" w:cs="Tahoma"/>
          <w:b/>
          <w:sz w:val="24"/>
          <w:szCs w:val="25"/>
          <w:u w:val="single"/>
        </w:rPr>
        <w:t>CONTRE</w:t>
      </w:r>
      <w:r w:rsidR="009E48C2" w:rsidRPr="009E48C2">
        <w:rPr>
          <w:rFonts w:ascii="Tahoma" w:hAnsi="Tahoma" w:cs="Tahoma"/>
          <w:b/>
          <w:sz w:val="26"/>
          <w:szCs w:val="26"/>
        </w:rPr>
        <w:t xml:space="preserve"> </w:t>
      </w:r>
      <w:r w:rsidRPr="002A4DEB">
        <w:rPr>
          <w:rFonts w:ascii="Tahoma" w:hAnsi="Tahoma" w:cs="Tahoma"/>
          <w:b/>
          <w:sz w:val="24"/>
          <w:szCs w:val="25"/>
        </w:rPr>
        <w:t>:</w:t>
      </w:r>
      <w:r w:rsidR="00D61F77" w:rsidRPr="009E48C2">
        <w:rPr>
          <w:rFonts w:ascii="Tahoma" w:hAnsi="Tahoma" w:cs="Tahoma"/>
          <w:b/>
          <w:szCs w:val="23"/>
        </w:rPr>
        <w:t xml:space="preserve"> </w:t>
      </w:r>
      <w:r w:rsidR="008435F2" w:rsidRPr="00265688">
        <w:rPr>
          <w:rFonts w:ascii="Tahoma" w:hAnsi="Tahoma" w:cs="Tahoma"/>
          <w:b/>
          <w:sz w:val="24"/>
          <w:szCs w:val="23"/>
          <w:u w:val="single"/>
        </w:rPr>
        <w:t>M</w:t>
      </w:r>
      <w:r w:rsidR="0053458E">
        <w:rPr>
          <w:rFonts w:ascii="Tahoma" w:hAnsi="Tahoma" w:cs="Tahoma"/>
          <w:b/>
          <w:sz w:val="24"/>
          <w:szCs w:val="23"/>
          <w:u w:val="single"/>
        </w:rPr>
        <w:t xml:space="preserve">onsieur </w:t>
      </w:r>
      <w:r w:rsidR="0053458E">
        <w:rPr>
          <w:rFonts w:ascii="Tahoma" w:hAnsi="Tahoma" w:cs="Tahoma"/>
          <w:b/>
          <w:sz w:val="23"/>
          <w:szCs w:val="23"/>
          <w:u w:val="single"/>
        </w:rPr>
        <w:t>BOLOKO BOLUMBU Bobo</w:t>
      </w:r>
      <w:r w:rsidR="00EA51B7">
        <w:rPr>
          <w:rFonts w:ascii="Tahoma" w:hAnsi="Tahoma" w:cs="Tahoma"/>
          <w:b/>
          <w:sz w:val="23"/>
          <w:szCs w:val="23"/>
          <w:u w:val="single"/>
        </w:rPr>
        <w:t xml:space="preserve">, </w:t>
      </w:r>
      <w:r w:rsidR="00E67DF2" w:rsidRPr="00DA06CB">
        <w:rPr>
          <w:rFonts w:ascii="Tahoma" w:hAnsi="Tahoma" w:cs="Tahoma"/>
          <w:sz w:val="24"/>
          <w:szCs w:val="24"/>
        </w:rPr>
        <w:t>G</w:t>
      </w:r>
      <w:r w:rsidR="00DC5BD9" w:rsidRPr="00DA06CB">
        <w:rPr>
          <w:rFonts w:ascii="Tahoma" w:hAnsi="Tahoma" w:cs="Tahoma"/>
          <w:sz w:val="24"/>
          <w:szCs w:val="24"/>
        </w:rPr>
        <w:t>ouverneur</w:t>
      </w:r>
      <w:r w:rsidR="00E67DF2" w:rsidRPr="00DA06CB">
        <w:rPr>
          <w:rFonts w:ascii="Tahoma" w:hAnsi="Tahoma" w:cs="Tahoma"/>
          <w:sz w:val="24"/>
          <w:szCs w:val="24"/>
        </w:rPr>
        <w:t xml:space="preserve"> </w:t>
      </w:r>
      <w:r w:rsidR="00EA51B7">
        <w:rPr>
          <w:rFonts w:ascii="Tahoma" w:hAnsi="Tahoma" w:cs="Tahoma"/>
          <w:sz w:val="24"/>
          <w:szCs w:val="24"/>
        </w:rPr>
        <w:t xml:space="preserve">provisoirement élu de la Province </w:t>
      </w:r>
      <w:r w:rsidR="005F2217">
        <w:rPr>
          <w:rFonts w:ascii="Tahoma" w:hAnsi="Tahoma" w:cs="Tahoma"/>
          <w:sz w:val="24"/>
          <w:szCs w:val="24"/>
        </w:rPr>
        <w:t>de l’Equateur</w:t>
      </w:r>
      <w:r w:rsidR="00265688" w:rsidRPr="00DA06CB">
        <w:rPr>
          <w:rFonts w:ascii="Tahoma" w:hAnsi="Tahoma" w:cs="Tahoma"/>
          <w:sz w:val="24"/>
          <w:szCs w:val="24"/>
        </w:rPr>
        <w:t>,</w:t>
      </w:r>
      <w:r w:rsidR="005C795A">
        <w:rPr>
          <w:rFonts w:ascii="Tahoma" w:hAnsi="Tahoma" w:cs="Tahoma"/>
          <w:sz w:val="24"/>
          <w:szCs w:val="24"/>
        </w:rPr>
        <w:t xml:space="preserve"> ayant pour conseil</w:t>
      </w:r>
      <w:r w:rsidR="00B168CD">
        <w:rPr>
          <w:rFonts w:ascii="Tahoma" w:hAnsi="Tahoma" w:cs="Tahoma"/>
          <w:sz w:val="24"/>
          <w:szCs w:val="24"/>
        </w:rPr>
        <w:t>s</w:t>
      </w:r>
      <w:r w:rsidR="005C795A">
        <w:rPr>
          <w:rFonts w:ascii="Tahoma" w:hAnsi="Tahoma" w:cs="Tahoma"/>
          <w:sz w:val="24"/>
          <w:szCs w:val="24"/>
        </w:rPr>
        <w:t>, Maître</w:t>
      </w:r>
      <w:r w:rsidR="00B168CD">
        <w:rPr>
          <w:rFonts w:ascii="Tahoma" w:hAnsi="Tahoma" w:cs="Tahoma"/>
          <w:sz w:val="24"/>
          <w:szCs w:val="24"/>
        </w:rPr>
        <w:t>s</w:t>
      </w:r>
      <w:r w:rsidR="005C795A">
        <w:rPr>
          <w:rFonts w:ascii="Tahoma" w:hAnsi="Tahoma" w:cs="Tahoma"/>
          <w:sz w:val="24"/>
          <w:szCs w:val="24"/>
        </w:rPr>
        <w:t xml:space="preserve"> </w:t>
      </w:r>
      <w:r w:rsidR="00B168CD">
        <w:rPr>
          <w:rFonts w:ascii="Tahoma" w:hAnsi="Tahoma" w:cs="Tahoma"/>
          <w:sz w:val="24"/>
          <w:szCs w:val="24"/>
        </w:rPr>
        <w:t xml:space="preserve">Gaudet BOKOUANGO ETAY, Jean-Paul MOLUKA MBOKANEBATO, </w:t>
      </w:r>
      <w:r w:rsidR="001478E9">
        <w:rPr>
          <w:rFonts w:ascii="Tahoma" w:hAnsi="Tahoma" w:cs="Tahoma"/>
          <w:sz w:val="24"/>
          <w:szCs w:val="24"/>
        </w:rPr>
        <w:t xml:space="preserve">Teddy EKABELA BALEKA et </w:t>
      </w:r>
      <w:proofErr w:type="spellStart"/>
      <w:r w:rsidR="001478E9">
        <w:rPr>
          <w:rFonts w:ascii="Tahoma" w:hAnsi="Tahoma" w:cs="Tahoma"/>
          <w:sz w:val="24"/>
          <w:szCs w:val="24"/>
        </w:rPr>
        <w:t>Nothel</w:t>
      </w:r>
      <w:proofErr w:type="spellEnd"/>
      <w:r w:rsidR="001478E9">
        <w:rPr>
          <w:rFonts w:ascii="Tahoma" w:hAnsi="Tahoma" w:cs="Tahoma"/>
          <w:sz w:val="24"/>
          <w:szCs w:val="24"/>
        </w:rPr>
        <w:t xml:space="preserve"> LONKANGE BOLISOMI</w:t>
      </w:r>
      <w:r w:rsidR="009324CD">
        <w:rPr>
          <w:rFonts w:ascii="Tahoma" w:hAnsi="Tahoma" w:cs="Tahoma"/>
          <w:sz w:val="24"/>
          <w:szCs w:val="24"/>
        </w:rPr>
        <w:t xml:space="preserve">, </w:t>
      </w:r>
      <w:r w:rsidR="001478E9">
        <w:rPr>
          <w:rFonts w:ascii="Tahoma" w:hAnsi="Tahoma" w:cs="Tahoma"/>
          <w:sz w:val="24"/>
          <w:szCs w:val="24"/>
        </w:rPr>
        <w:t xml:space="preserve">tous </w:t>
      </w:r>
      <w:r w:rsidR="009324CD">
        <w:rPr>
          <w:rFonts w:ascii="Tahoma" w:hAnsi="Tahoma" w:cs="Tahoma"/>
          <w:sz w:val="24"/>
          <w:szCs w:val="24"/>
        </w:rPr>
        <w:t>avocat</w:t>
      </w:r>
      <w:r w:rsidR="001478E9">
        <w:rPr>
          <w:rFonts w:ascii="Tahoma" w:hAnsi="Tahoma" w:cs="Tahoma"/>
          <w:sz w:val="24"/>
          <w:szCs w:val="24"/>
        </w:rPr>
        <w:t>s</w:t>
      </w:r>
      <w:r w:rsidR="009324CD">
        <w:rPr>
          <w:rFonts w:ascii="Tahoma" w:hAnsi="Tahoma" w:cs="Tahoma"/>
          <w:sz w:val="24"/>
          <w:szCs w:val="24"/>
        </w:rPr>
        <w:t xml:space="preserve"> </w:t>
      </w:r>
      <w:r w:rsidR="001478E9">
        <w:rPr>
          <w:rFonts w:ascii="Tahoma" w:hAnsi="Tahoma" w:cs="Tahoma"/>
          <w:sz w:val="24"/>
          <w:szCs w:val="24"/>
        </w:rPr>
        <w:t>au</w:t>
      </w:r>
      <w:r w:rsidR="009324CD">
        <w:rPr>
          <w:rFonts w:ascii="Tahoma" w:hAnsi="Tahoma" w:cs="Tahoma"/>
          <w:sz w:val="24"/>
          <w:szCs w:val="24"/>
        </w:rPr>
        <w:t xml:space="preserve"> </w:t>
      </w:r>
      <w:r w:rsidR="001478E9">
        <w:rPr>
          <w:rFonts w:ascii="Tahoma" w:hAnsi="Tahoma" w:cs="Tahoma"/>
          <w:sz w:val="24"/>
          <w:szCs w:val="24"/>
        </w:rPr>
        <w:t xml:space="preserve">barreau de l’Equateur à Mbandaka </w:t>
      </w:r>
      <w:r w:rsidR="00D40300">
        <w:rPr>
          <w:rFonts w:ascii="Tahoma" w:hAnsi="Tahoma" w:cs="Tahoma"/>
          <w:sz w:val="24"/>
          <w:szCs w:val="25"/>
        </w:rPr>
        <w:t>;</w:t>
      </w:r>
    </w:p>
    <w:p w:rsidR="00484E13" w:rsidRPr="001478E9" w:rsidRDefault="00484E13" w:rsidP="0060269A">
      <w:pPr>
        <w:tabs>
          <w:tab w:val="left" w:pos="1418"/>
        </w:tabs>
        <w:spacing w:line="276" w:lineRule="auto"/>
        <w:ind w:left="1560" w:right="50" w:hanging="1560"/>
        <w:rPr>
          <w:rFonts w:ascii="Tahoma" w:hAnsi="Tahoma" w:cs="Tahoma"/>
          <w:sz w:val="4"/>
          <w:szCs w:val="25"/>
        </w:rPr>
      </w:pPr>
    </w:p>
    <w:p w:rsidR="0025132E" w:rsidRPr="0025132E" w:rsidRDefault="0025132E" w:rsidP="0060269A">
      <w:pPr>
        <w:tabs>
          <w:tab w:val="left" w:pos="1418"/>
        </w:tabs>
        <w:spacing w:line="276" w:lineRule="auto"/>
        <w:ind w:left="1560" w:right="50" w:hanging="1560"/>
        <w:rPr>
          <w:rFonts w:ascii="Tahoma" w:hAnsi="Tahoma" w:cs="Tahoma"/>
          <w:sz w:val="2"/>
          <w:szCs w:val="25"/>
        </w:rPr>
      </w:pPr>
    </w:p>
    <w:p w:rsidR="0025132E" w:rsidRPr="00484E13" w:rsidRDefault="0025132E" w:rsidP="00484E13">
      <w:pPr>
        <w:pStyle w:val="Paragraphedeliste"/>
        <w:spacing w:line="276" w:lineRule="auto"/>
        <w:ind w:left="1276" w:right="50" w:firstLine="992"/>
        <w:rPr>
          <w:rFonts w:ascii="Tahoma" w:hAnsi="Tahoma" w:cs="Tahoma"/>
          <w:b/>
          <w:sz w:val="23"/>
          <w:szCs w:val="23"/>
        </w:rPr>
      </w:pPr>
      <w:r w:rsidRPr="00484E13">
        <w:rPr>
          <w:rFonts w:ascii="Tahoma" w:hAnsi="Tahoma" w:cs="Tahoma"/>
          <w:b/>
          <w:sz w:val="23"/>
          <w:szCs w:val="23"/>
          <w:u w:val="single"/>
        </w:rPr>
        <w:t>Intimé</w:t>
      </w:r>
      <w:r w:rsidRPr="00484E13">
        <w:rPr>
          <w:rFonts w:ascii="Tahoma" w:hAnsi="Tahoma" w:cs="Tahoma"/>
          <w:b/>
          <w:sz w:val="23"/>
          <w:szCs w:val="23"/>
        </w:rPr>
        <w:t>.</w:t>
      </w:r>
    </w:p>
    <w:p w:rsidR="0025132E" w:rsidRPr="006F15BF" w:rsidRDefault="0025132E" w:rsidP="0025132E">
      <w:pPr>
        <w:tabs>
          <w:tab w:val="left" w:pos="1418"/>
        </w:tabs>
        <w:ind w:left="1560" w:right="50" w:hanging="1560"/>
        <w:rPr>
          <w:rFonts w:ascii="Tahoma" w:hAnsi="Tahoma" w:cs="Tahoma"/>
          <w:sz w:val="8"/>
          <w:szCs w:val="25"/>
        </w:rPr>
      </w:pPr>
    </w:p>
    <w:p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25132E" w:rsidRPr="006F15BF" w:rsidRDefault="0025132E" w:rsidP="0025132E">
      <w:pPr>
        <w:spacing w:line="240" w:lineRule="auto"/>
        <w:ind w:left="360" w:right="50" w:firstLine="1341"/>
        <w:rPr>
          <w:rFonts w:ascii="Tahoma" w:hAnsi="Tahoma" w:cs="Tahoma"/>
          <w:b/>
          <w:sz w:val="8"/>
          <w:szCs w:val="25"/>
          <w:u w:val="single"/>
        </w:rPr>
      </w:pPr>
    </w:p>
    <w:p w:rsidR="005C08B1" w:rsidRPr="00EA635B" w:rsidRDefault="0025132E" w:rsidP="00EA635B">
      <w:pPr>
        <w:spacing w:line="276" w:lineRule="auto"/>
        <w:ind w:left="1560" w:right="50" w:firstLine="0"/>
        <w:rPr>
          <w:rFonts w:ascii="Tahoma" w:hAnsi="Tahoma" w:cs="Tahoma"/>
          <w:sz w:val="23"/>
          <w:szCs w:val="23"/>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 xml:space="preserve">dont le siège est sis au 4471, du Boulevard du 30 juin, </w:t>
      </w:r>
      <w:r w:rsidR="008C515E" w:rsidRPr="00EA635B">
        <w:rPr>
          <w:rFonts w:ascii="Tahoma" w:hAnsi="Tahoma" w:cs="Tahoma"/>
          <w:color w:val="auto"/>
          <w:sz w:val="23"/>
          <w:szCs w:val="23"/>
        </w:rPr>
        <w:t xml:space="preserve">Immeuble </w:t>
      </w:r>
      <w:r w:rsidR="008F3D1D" w:rsidRPr="00EA635B">
        <w:rPr>
          <w:rFonts w:ascii="Tahoma" w:hAnsi="Tahoma" w:cs="Tahoma"/>
          <w:color w:val="auto"/>
          <w:sz w:val="23"/>
          <w:szCs w:val="23"/>
        </w:rPr>
        <w:t>CENI</w:t>
      </w:r>
      <w:r w:rsidR="009930CA" w:rsidRPr="00EA635B">
        <w:rPr>
          <w:rFonts w:ascii="Tahoma" w:hAnsi="Tahoma" w:cs="Tahoma"/>
          <w:color w:val="auto"/>
          <w:sz w:val="24"/>
          <w:szCs w:val="24"/>
        </w:rPr>
        <w:t>,</w:t>
      </w:r>
      <w:r w:rsidR="00EA635B" w:rsidRPr="00EA635B">
        <w:rPr>
          <w:rFonts w:ascii="Tahoma" w:hAnsi="Tahoma" w:cs="Tahoma"/>
          <w:color w:val="auto"/>
          <w:sz w:val="24"/>
          <w:szCs w:val="24"/>
        </w:rPr>
        <w:t xml:space="preserve"> </w:t>
      </w:r>
      <w:r w:rsidRPr="00EA635B">
        <w:rPr>
          <w:rFonts w:ascii="Tahoma" w:hAnsi="Tahoma" w:cs="Tahoma"/>
          <w:color w:val="auto"/>
          <w:sz w:val="24"/>
          <w:szCs w:val="24"/>
        </w:rPr>
        <w:t xml:space="preserve">à </w:t>
      </w:r>
      <w:r w:rsidRPr="00EA635B">
        <w:rPr>
          <w:rFonts w:ascii="Tahoma" w:hAnsi="Tahoma" w:cs="Tahoma"/>
          <w:sz w:val="24"/>
          <w:szCs w:val="24"/>
        </w:rPr>
        <w:t>Kinshasa/Gombe.</w:t>
      </w:r>
    </w:p>
    <w:p w:rsidR="00B4429F" w:rsidRPr="006F15BF" w:rsidRDefault="00B4429F" w:rsidP="006F15BF">
      <w:pPr>
        <w:pStyle w:val="Paragraphedeliste"/>
        <w:numPr>
          <w:ilvl w:val="0"/>
          <w:numId w:val="16"/>
        </w:numPr>
        <w:spacing w:line="240" w:lineRule="auto"/>
        <w:ind w:left="1276" w:right="50" w:hanging="283"/>
        <w:rPr>
          <w:rFonts w:ascii="Tahoma" w:hAnsi="Tahoma" w:cs="Tahoma"/>
          <w:sz w:val="4"/>
          <w:szCs w:val="25"/>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443631" w:rsidRPr="006F15BF" w:rsidRDefault="00443631" w:rsidP="00C7278E">
      <w:pPr>
        <w:ind w:left="0" w:right="50" w:firstLine="0"/>
        <w:jc w:val="left"/>
        <w:rPr>
          <w:b/>
          <w:sz w:val="8"/>
          <w:szCs w:val="25"/>
        </w:rPr>
      </w:pPr>
    </w:p>
    <w:p w:rsidR="005C7E9B" w:rsidRPr="006F15BF" w:rsidRDefault="005C7E9B" w:rsidP="00DA7916">
      <w:pPr>
        <w:spacing w:line="276" w:lineRule="auto"/>
        <w:ind w:left="0" w:right="50" w:firstLine="0"/>
        <w:rPr>
          <w:rFonts w:ascii="Tahoma" w:hAnsi="Tahoma" w:cs="Tahoma"/>
          <w:sz w:val="6"/>
          <w:szCs w:val="25"/>
        </w:rPr>
      </w:pPr>
    </w:p>
    <w:p w:rsidR="00BD7290" w:rsidRDefault="009E5F1E" w:rsidP="00C67391">
      <w:pPr>
        <w:spacing w:line="276" w:lineRule="auto"/>
        <w:ind w:left="0" w:right="50" w:firstLine="851"/>
        <w:rPr>
          <w:rFonts w:ascii="Tahoma" w:hAnsi="Tahoma" w:cs="Tahoma"/>
          <w:sz w:val="24"/>
          <w:szCs w:val="25"/>
        </w:rPr>
      </w:pPr>
      <w:r w:rsidRPr="00C073FD">
        <w:rPr>
          <w:rFonts w:ascii="Tahoma" w:hAnsi="Tahoma" w:cs="Tahoma"/>
          <w:sz w:val="24"/>
          <w:szCs w:val="25"/>
        </w:rPr>
        <w:t>Par</w:t>
      </w:r>
      <w:r w:rsidR="0040565D">
        <w:rPr>
          <w:rFonts w:ascii="Tahoma" w:hAnsi="Tahoma" w:cs="Tahoma"/>
          <w:sz w:val="24"/>
          <w:szCs w:val="25"/>
        </w:rPr>
        <w:t xml:space="preserve"> </w:t>
      </w:r>
      <w:r w:rsidRPr="00C073FD">
        <w:rPr>
          <w:rFonts w:ascii="Tahoma" w:hAnsi="Tahoma" w:cs="Tahoma"/>
          <w:sz w:val="24"/>
          <w:szCs w:val="25"/>
        </w:rPr>
        <w:t xml:space="preserve">déclaration faite et actée au greffe </w:t>
      </w:r>
      <w:r w:rsidR="00E9458E">
        <w:rPr>
          <w:rFonts w:ascii="Tahoma" w:hAnsi="Tahoma" w:cs="Tahoma"/>
          <w:sz w:val="24"/>
          <w:szCs w:val="25"/>
        </w:rPr>
        <w:t xml:space="preserve">de la section du contentieux </w:t>
      </w:r>
      <w:r w:rsidRPr="00C073FD">
        <w:rPr>
          <w:rFonts w:ascii="Tahoma" w:hAnsi="Tahoma" w:cs="Tahoma"/>
          <w:sz w:val="24"/>
          <w:szCs w:val="25"/>
        </w:rPr>
        <w:t xml:space="preserve">du Conseil d’Etat </w:t>
      </w:r>
      <w:r w:rsidR="00E9458E">
        <w:rPr>
          <w:rFonts w:ascii="Tahoma" w:hAnsi="Tahoma" w:cs="Tahoma"/>
          <w:sz w:val="24"/>
          <w:szCs w:val="25"/>
        </w:rPr>
        <w:t>en date d</w:t>
      </w:r>
      <w:r w:rsidR="00687230">
        <w:rPr>
          <w:rFonts w:ascii="Tahoma" w:hAnsi="Tahoma" w:cs="Tahoma"/>
          <w:sz w:val="24"/>
          <w:szCs w:val="25"/>
        </w:rPr>
        <w:t>u</w:t>
      </w:r>
      <w:r w:rsidR="00E9458E">
        <w:rPr>
          <w:rFonts w:ascii="Tahoma" w:hAnsi="Tahoma" w:cs="Tahoma"/>
          <w:sz w:val="24"/>
          <w:szCs w:val="25"/>
        </w:rPr>
        <w:t xml:space="preserve"> </w:t>
      </w:r>
      <w:r w:rsidR="00687230">
        <w:rPr>
          <w:rFonts w:ascii="Tahoma" w:hAnsi="Tahoma" w:cs="Tahoma"/>
          <w:sz w:val="24"/>
          <w:szCs w:val="25"/>
        </w:rPr>
        <w:t>1</w:t>
      </w:r>
      <w:r w:rsidR="00DA1941">
        <w:rPr>
          <w:rFonts w:ascii="Tahoma" w:hAnsi="Tahoma" w:cs="Tahoma"/>
          <w:sz w:val="24"/>
          <w:szCs w:val="25"/>
        </w:rPr>
        <w:t>0</w:t>
      </w:r>
      <w:r w:rsidR="00E9458E">
        <w:rPr>
          <w:rFonts w:ascii="Tahoma" w:hAnsi="Tahoma" w:cs="Tahoma"/>
          <w:sz w:val="24"/>
          <w:szCs w:val="25"/>
        </w:rPr>
        <w:t xml:space="preserve"> </w:t>
      </w:r>
      <w:r w:rsidR="00DA1941">
        <w:rPr>
          <w:rFonts w:ascii="Tahoma" w:hAnsi="Tahoma" w:cs="Tahoma"/>
          <w:sz w:val="24"/>
          <w:szCs w:val="25"/>
        </w:rPr>
        <w:t>juin</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w:t>
      </w:r>
      <w:r w:rsidR="00B31615">
        <w:rPr>
          <w:rFonts w:ascii="Tahoma" w:hAnsi="Tahoma" w:cs="Tahoma"/>
          <w:sz w:val="24"/>
          <w:szCs w:val="25"/>
        </w:rPr>
        <w:t>s</w:t>
      </w:r>
      <w:r w:rsidR="00D3344E">
        <w:rPr>
          <w:rFonts w:ascii="Tahoma" w:hAnsi="Tahoma" w:cs="Tahoma"/>
          <w:sz w:val="24"/>
          <w:szCs w:val="25"/>
        </w:rPr>
        <w:t>a</w:t>
      </w:r>
      <w:r w:rsidR="00B31615">
        <w:rPr>
          <w:rFonts w:ascii="Tahoma" w:hAnsi="Tahoma" w:cs="Tahoma"/>
          <w:sz w:val="24"/>
          <w:szCs w:val="25"/>
        </w:rPr>
        <w:t xml:space="preserve"> requête </w:t>
      </w:r>
      <w:r w:rsidR="0085698F" w:rsidRPr="00C073FD">
        <w:rPr>
          <w:rFonts w:ascii="Tahoma" w:hAnsi="Tahoma" w:cs="Tahoma"/>
          <w:sz w:val="24"/>
          <w:szCs w:val="25"/>
        </w:rPr>
        <w:t xml:space="preserve">en appel déposée </w:t>
      </w:r>
      <w:r w:rsidR="00944C5B">
        <w:rPr>
          <w:rFonts w:ascii="Tahoma" w:hAnsi="Tahoma" w:cs="Tahoma"/>
          <w:sz w:val="24"/>
          <w:szCs w:val="25"/>
        </w:rPr>
        <w:t xml:space="preserve">à la même date </w:t>
      </w:r>
      <w:r w:rsidR="0085698F" w:rsidRPr="00C073FD">
        <w:rPr>
          <w:rFonts w:ascii="Tahoma" w:hAnsi="Tahoma" w:cs="Tahoma"/>
          <w:sz w:val="24"/>
          <w:szCs w:val="25"/>
        </w:rPr>
        <w:t>par</w:t>
      </w:r>
      <w:r w:rsidRPr="00C073FD">
        <w:rPr>
          <w:rFonts w:ascii="Tahoma" w:hAnsi="Tahoma" w:cs="Tahoma"/>
          <w:sz w:val="24"/>
          <w:szCs w:val="25"/>
        </w:rPr>
        <w:t xml:space="preserve"> Maître </w:t>
      </w:r>
      <w:r w:rsidR="007214A4">
        <w:rPr>
          <w:rFonts w:ascii="Tahoma" w:hAnsi="Tahoma" w:cs="Tahoma"/>
          <w:sz w:val="24"/>
          <w:szCs w:val="25"/>
        </w:rPr>
        <w:t>Junior-Pierre BONAKA LIKOMBAKA</w:t>
      </w:r>
      <w:r w:rsidR="00B617EC" w:rsidRPr="00C073FD">
        <w:rPr>
          <w:rFonts w:ascii="Tahoma" w:hAnsi="Tahoma" w:cs="Tahoma"/>
          <w:sz w:val="24"/>
          <w:szCs w:val="25"/>
        </w:rPr>
        <w:t xml:space="preserve">, </w:t>
      </w:r>
      <w:r w:rsidR="0078722D">
        <w:rPr>
          <w:rFonts w:ascii="Tahoma" w:hAnsi="Tahoma" w:cs="Tahoma"/>
          <w:sz w:val="24"/>
          <w:szCs w:val="25"/>
        </w:rPr>
        <w:t>a</w:t>
      </w:r>
      <w:r w:rsidRPr="00C073FD">
        <w:rPr>
          <w:rFonts w:ascii="Tahoma" w:hAnsi="Tahoma" w:cs="Tahoma"/>
          <w:sz w:val="24"/>
          <w:szCs w:val="25"/>
        </w:rPr>
        <w:t xml:space="preserve">vocat </w:t>
      </w:r>
      <w:r w:rsidR="006F15BF">
        <w:rPr>
          <w:rFonts w:ascii="Tahoma" w:hAnsi="Tahoma" w:cs="Tahoma"/>
          <w:sz w:val="24"/>
          <w:szCs w:val="25"/>
        </w:rPr>
        <w:t>à la Cour</w:t>
      </w:r>
      <w:r w:rsidR="00DF5F8A" w:rsidRPr="00C073FD">
        <w:rPr>
          <w:rFonts w:ascii="Tahoma" w:hAnsi="Tahoma" w:cs="Tahoma"/>
          <w:sz w:val="24"/>
          <w:szCs w:val="25"/>
        </w:rPr>
        <w:t xml:space="preserve"> </w:t>
      </w:r>
      <w:r w:rsidRPr="00C073FD">
        <w:rPr>
          <w:rFonts w:ascii="Tahoma" w:hAnsi="Tahoma" w:cs="Tahoma"/>
          <w:sz w:val="24"/>
          <w:szCs w:val="25"/>
        </w:rPr>
        <w:t xml:space="preserve">et </w:t>
      </w:r>
      <w:r w:rsidR="007C7F94" w:rsidRPr="00C073FD">
        <w:rPr>
          <w:rFonts w:ascii="Tahoma" w:hAnsi="Tahoma" w:cs="Tahoma"/>
          <w:sz w:val="24"/>
          <w:szCs w:val="25"/>
        </w:rPr>
        <w:t>porteur d</w:t>
      </w:r>
      <w:r w:rsidR="006D5282">
        <w:rPr>
          <w:rFonts w:ascii="Tahoma" w:hAnsi="Tahoma" w:cs="Tahoma"/>
          <w:sz w:val="24"/>
          <w:szCs w:val="25"/>
        </w:rPr>
        <w:t xml:space="preserve">’une </w:t>
      </w:r>
      <w:r w:rsidR="007C7F94" w:rsidRPr="00C073FD">
        <w:rPr>
          <w:rFonts w:ascii="Tahoma" w:hAnsi="Tahoma" w:cs="Tahoma"/>
          <w:sz w:val="24"/>
          <w:szCs w:val="25"/>
        </w:rPr>
        <w:t xml:space="preserve">procuration spéciale datée du </w:t>
      </w:r>
      <w:r w:rsidR="003344D0">
        <w:rPr>
          <w:rFonts w:ascii="Tahoma" w:hAnsi="Tahoma" w:cs="Tahoma"/>
          <w:sz w:val="24"/>
          <w:szCs w:val="25"/>
        </w:rPr>
        <w:t xml:space="preserve">05 juin 2024, à </w:t>
      </w:r>
      <w:r w:rsidR="00623B34">
        <w:rPr>
          <w:rFonts w:ascii="Tahoma" w:hAnsi="Tahoma" w:cs="Tahoma"/>
          <w:sz w:val="24"/>
          <w:szCs w:val="25"/>
        </w:rPr>
        <w:t>lui</w:t>
      </w:r>
      <w:r w:rsidR="003344D0">
        <w:rPr>
          <w:rFonts w:ascii="Tahoma" w:hAnsi="Tahoma" w:cs="Tahoma"/>
          <w:sz w:val="24"/>
          <w:szCs w:val="25"/>
        </w:rPr>
        <w:t xml:space="preserve"> remise</w:t>
      </w:r>
    </w:p>
    <w:p w:rsidR="00BD7290" w:rsidRPr="003F4A2E" w:rsidRDefault="00BD7290" w:rsidP="00BD7290">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Deuxième</w:t>
      </w:r>
      <w:r w:rsidRPr="003F4A2E">
        <w:rPr>
          <w:rFonts w:ascii="Tahoma" w:hAnsi="Tahoma" w:cs="Tahoma"/>
          <w:b/>
          <w:sz w:val="23"/>
          <w:szCs w:val="23"/>
          <w:u w:val="single"/>
        </w:rPr>
        <w:t xml:space="preserve"> feuillet</w:t>
      </w:r>
    </w:p>
    <w:p w:rsidR="00BD7290" w:rsidRPr="00A124E0" w:rsidRDefault="00BD7290" w:rsidP="00C67391">
      <w:pPr>
        <w:spacing w:line="276" w:lineRule="auto"/>
        <w:ind w:left="0" w:right="50" w:firstLine="851"/>
        <w:rPr>
          <w:rFonts w:ascii="Tahoma" w:hAnsi="Tahoma" w:cs="Tahoma"/>
          <w:sz w:val="22"/>
          <w:szCs w:val="25"/>
        </w:rPr>
      </w:pPr>
    </w:p>
    <w:p w:rsidR="005C6D04" w:rsidRPr="00C67391" w:rsidRDefault="00623B34" w:rsidP="007B06E7">
      <w:pPr>
        <w:spacing w:line="276" w:lineRule="auto"/>
        <w:ind w:left="0" w:right="50" w:firstLine="851"/>
        <w:rPr>
          <w:rFonts w:ascii="Tahoma" w:hAnsi="Tahoma" w:cs="Tahoma"/>
          <w:sz w:val="24"/>
          <w:szCs w:val="25"/>
        </w:rPr>
      </w:pPr>
      <w:proofErr w:type="gramStart"/>
      <w:r>
        <w:rPr>
          <w:rFonts w:ascii="Tahoma" w:hAnsi="Tahoma" w:cs="Tahoma"/>
          <w:sz w:val="24"/>
          <w:szCs w:val="25"/>
        </w:rPr>
        <w:t>par</w:t>
      </w:r>
      <w:proofErr w:type="gramEnd"/>
      <w:r>
        <w:rPr>
          <w:rFonts w:ascii="Tahoma" w:hAnsi="Tahoma" w:cs="Tahoma"/>
          <w:sz w:val="24"/>
          <w:szCs w:val="25"/>
        </w:rPr>
        <w:t xml:space="preserve"> Monsieur BAYOKO LOKONDO Joseph</w:t>
      </w:r>
      <w:r w:rsidR="00C67391">
        <w:rPr>
          <w:rFonts w:ascii="Tahoma" w:hAnsi="Tahoma" w:cs="Tahoma"/>
          <w:sz w:val="24"/>
          <w:szCs w:val="25"/>
        </w:rPr>
        <w:t xml:space="preserve">, </w:t>
      </w:r>
      <w:r w:rsidR="00401C30">
        <w:rPr>
          <w:rFonts w:ascii="Tahoma" w:hAnsi="Tahoma" w:cs="Tahoma"/>
          <w:sz w:val="24"/>
          <w:szCs w:val="25"/>
        </w:rPr>
        <w:t xml:space="preserve">Candidat </w:t>
      </w:r>
      <w:r w:rsidR="00577D2B">
        <w:rPr>
          <w:rFonts w:ascii="Tahoma" w:hAnsi="Tahoma" w:cs="Tahoma"/>
          <w:sz w:val="24"/>
          <w:szCs w:val="25"/>
        </w:rPr>
        <w:t xml:space="preserve">indépendant </w:t>
      </w:r>
      <w:r w:rsidR="00281FA9">
        <w:rPr>
          <w:rFonts w:ascii="Tahoma" w:hAnsi="Tahoma" w:cs="Tahoma"/>
          <w:sz w:val="24"/>
          <w:szCs w:val="25"/>
        </w:rPr>
        <w:t xml:space="preserve">Gouverneur de la Province </w:t>
      </w:r>
      <w:r w:rsidR="007B06E7">
        <w:rPr>
          <w:rFonts w:ascii="Tahoma" w:hAnsi="Tahoma" w:cs="Tahoma"/>
          <w:sz w:val="24"/>
          <w:szCs w:val="25"/>
        </w:rPr>
        <w:t>de l’Equateur</w:t>
      </w:r>
      <w:r w:rsidR="00852007">
        <w:rPr>
          <w:rFonts w:ascii="Tahoma" w:hAnsi="Tahoma" w:cs="Tahoma"/>
          <w:sz w:val="24"/>
          <w:szCs w:val="25"/>
        </w:rPr>
        <w:t>,</w:t>
      </w:r>
      <w:r w:rsidR="00C827E3">
        <w:rPr>
          <w:rFonts w:ascii="Tahoma" w:hAnsi="Tahoma" w:cs="Tahoma"/>
          <w:sz w:val="24"/>
          <w:szCs w:val="24"/>
        </w:rPr>
        <w:t xml:space="preserve"> </w:t>
      </w:r>
      <w:r w:rsidR="00DE4708">
        <w:rPr>
          <w:rFonts w:ascii="Tahoma" w:hAnsi="Tahoma" w:cs="Tahoma"/>
          <w:sz w:val="24"/>
          <w:szCs w:val="24"/>
        </w:rPr>
        <w:t>interjeta appel contre l’</w:t>
      </w:r>
      <w:r w:rsidR="00CD2171" w:rsidRPr="00C073FD">
        <w:rPr>
          <w:rFonts w:ascii="Tahoma" w:hAnsi="Tahoma" w:cs="Tahoma"/>
          <w:sz w:val="24"/>
          <w:szCs w:val="24"/>
        </w:rPr>
        <w:t>arrêt</w:t>
      </w:r>
      <w:r w:rsidR="00F56E74">
        <w:rPr>
          <w:rFonts w:ascii="Tahoma" w:hAnsi="Tahoma" w:cs="Tahoma"/>
          <w:sz w:val="24"/>
          <w:szCs w:val="24"/>
        </w:rPr>
        <w:t xml:space="preserve"> </w:t>
      </w:r>
      <w:r w:rsidR="0064184B">
        <w:rPr>
          <w:rFonts w:ascii="Tahoma" w:hAnsi="Tahoma" w:cs="Tahoma"/>
          <w:sz w:val="24"/>
          <w:szCs w:val="24"/>
        </w:rPr>
        <w:t>sous RC</w:t>
      </w:r>
      <w:r w:rsidR="007C6B4F">
        <w:rPr>
          <w:rFonts w:ascii="Tahoma" w:hAnsi="Tahoma" w:cs="Tahoma"/>
          <w:sz w:val="24"/>
          <w:szCs w:val="24"/>
        </w:rPr>
        <w:t>E</w:t>
      </w:r>
      <w:r w:rsidR="0064184B">
        <w:rPr>
          <w:rFonts w:ascii="Tahoma" w:hAnsi="Tahoma" w:cs="Tahoma"/>
          <w:sz w:val="24"/>
          <w:szCs w:val="24"/>
        </w:rPr>
        <w:t xml:space="preserve"> </w:t>
      </w:r>
      <w:r w:rsidR="004D7CA4">
        <w:rPr>
          <w:rFonts w:ascii="Tahoma" w:hAnsi="Tahoma" w:cs="Tahoma"/>
          <w:sz w:val="24"/>
          <w:szCs w:val="24"/>
        </w:rPr>
        <w:t>050/2024</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 xml:space="preserve">le </w:t>
      </w:r>
      <w:r w:rsidR="00CE3DD2">
        <w:rPr>
          <w:rFonts w:ascii="Tahoma" w:hAnsi="Tahoma" w:cs="Tahoma"/>
          <w:sz w:val="24"/>
          <w:szCs w:val="24"/>
        </w:rPr>
        <w:t>03</w:t>
      </w:r>
      <w:r w:rsidR="00CB4AC6" w:rsidRPr="00C073FD">
        <w:rPr>
          <w:rFonts w:ascii="Tahoma" w:hAnsi="Tahoma" w:cs="Tahoma"/>
          <w:sz w:val="24"/>
          <w:szCs w:val="24"/>
        </w:rPr>
        <w:t xml:space="preserve"> </w:t>
      </w:r>
      <w:r w:rsidR="00CE3DD2">
        <w:rPr>
          <w:rFonts w:ascii="Tahoma" w:hAnsi="Tahoma" w:cs="Tahoma"/>
          <w:sz w:val="24"/>
          <w:szCs w:val="24"/>
        </w:rPr>
        <w:t>juin</w:t>
      </w:r>
      <w:r w:rsidR="00456243">
        <w:rPr>
          <w:rFonts w:ascii="Tahoma" w:hAnsi="Tahoma" w:cs="Tahoma"/>
          <w:sz w:val="24"/>
          <w:szCs w:val="24"/>
        </w:rPr>
        <w:t xml:space="preserve">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017D91">
        <w:rPr>
          <w:rFonts w:ascii="Tahoma" w:hAnsi="Tahoma" w:cs="Tahoma"/>
          <w:sz w:val="24"/>
          <w:szCs w:val="24"/>
        </w:rPr>
        <w:t xml:space="preserve">de </w:t>
      </w:r>
      <w:r w:rsidR="00CE3DD2">
        <w:rPr>
          <w:rFonts w:ascii="Tahoma" w:hAnsi="Tahoma" w:cs="Tahoma"/>
          <w:sz w:val="24"/>
          <w:szCs w:val="24"/>
        </w:rPr>
        <w:t>l’Equateur faisant office de</w:t>
      </w:r>
      <w:r w:rsidR="00456243">
        <w:rPr>
          <w:rFonts w:ascii="Tahoma" w:hAnsi="Tahoma" w:cs="Tahoma"/>
          <w:sz w:val="24"/>
          <w:szCs w:val="24"/>
        </w:rPr>
        <w:t xml:space="preserve">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A124E0"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EF3020">
        <w:rPr>
          <w:b/>
          <w:i/>
          <w:sz w:val="25"/>
          <w:szCs w:val="25"/>
          <w:u w:val="single"/>
        </w:rPr>
        <w:t> ;</w:t>
      </w:r>
    </w:p>
    <w:p w:rsidR="00C37F19" w:rsidRPr="00A124E0" w:rsidRDefault="00C37F19" w:rsidP="00F00E9C">
      <w:pPr>
        <w:spacing w:line="276" w:lineRule="auto"/>
        <w:ind w:right="50"/>
        <w:rPr>
          <w:rFonts w:ascii="Tahoma" w:hAnsi="Tahoma" w:cs="Tahoma"/>
          <w:b/>
          <w:sz w:val="10"/>
          <w:szCs w:val="25"/>
        </w:rPr>
      </w:pPr>
    </w:p>
    <w:p w:rsidR="00726D66" w:rsidRDefault="00F00E9C" w:rsidP="00BE2768">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52956">
        <w:rPr>
          <w:i/>
          <w:sz w:val="24"/>
          <w:szCs w:val="25"/>
        </w:rPr>
        <w:t>Cour</w:t>
      </w:r>
      <w:r w:rsidR="00BB088B">
        <w:rPr>
          <w:i/>
          <w:sz w:val="24"/>
          <w:szCs w:val="25"/>
        </w:rPr>
        <w:t xml:space="preserve"> d’appel</w:t>
      </w:r>
      <w:r w:rsidR="004B14C0">
        <w:rPr>
          <w:i/>
          <w:sz w:val="24"/>
          <w:szCs w:val="25"/>
        </w:rPr>
        <w:t xml:space="preserve">, </w:t>
      </w:r>
      <w:r w:rsidR="00752956">
        <w:rPr>
          <w:i/>
          <w:sz w:val="24"/>
          <w:szCs w:val="25"/>
        </w:rPr>
        <w:t xml:space="preserve">faisant </w:t>
      </w:r>
      <w:r w:rsidR="004B14C0">
        <w:rPr>
          <w:i/>
          <w:sz w:val="24"/>
          <w:szCs w:val="25"/>
        </w:rPr>
        <w:t xml:space="preserve">office </w:t>
      </w:r>
      <w:r w:rsidR="00752956">
        <w:rPr>
          <w:i/>
          <w:sz w:val="24"/>
          <w:szCs w:val="25"/>
        </w:rPr>
        <w:t xml:space="preserve">de cour </w:t>
      </w:r>
      <w:r w:rsidR="002A2CC6">
        <w:rPr>
          <w:i/>
          <w:sz w:val="24"/>
          <w:szCs w:val="25"/>
        </w:rPr>
        <w:t>« </w:t>
      </w:r>
      <w:r w:rsidR="004B14C0">
        <w:rPr>
          <w:i/>
          <w:sz w:val="24"/>
          <w:szCs w:val="25"/>
        </w:rPr>
        <w:t>administrative</w:t>
      </w:r>
      <w:r w:rsidR="008E73A6">
        <w:rPr>
          <w:i/>
          <w:sz w:val="24"/>
          <w:szCs w:val="25"/>
        </w:rPr>
        <w:t xml:space="preserve"> d’appel, siégeant en matière de </w:t>
      </w:r>
      <w:r w:rsidR="002A2CC6">
        <w:rPr>
          <w:i/>
          <w:sz w:val="24"/>
          <w:szCs w:val="25"/>
        </w:rPr>
        <w:t>« </w:t>
      </w:r>
      <w:r w:rsidR="008E73A6">
        <w:rPr>
          <w:i/>
          <w:sz w:val="24"/>
          <w:szCs w:val="25"/>
        </w:rPr>
        <w:t xml:space="preserve">contentieux </w:t>
      </w:r>
      <w:r w:rsidR="003E69DD">
        <w:rPr>
          <w:i/>
          <w:sz w:val="24"/>
          <w:szCs w:val="25"/>
        </w:rPr>
        <w:t xml:space="preserve">des résultats de l’élection de Gouverneur </w:t>
      </w:r>
      <w:r w:rsidR="002A2CC6">
        <w:rPr>
          <w:i/>
          <w:sz w:val="24"/>
          <w:szCs w:val="25"/>
        </w:rPr>
        <w:t>« </w:t>
      </w:r>
      <w:r w:rsidR="003E69DD">
        <w:rPr>
          <w:i/>
          <w:sz w:val="24"/>
          <w:szCs w:val="25"/>
        </w:rPr>
        <w:t>et Vice-</w:t>
      </w:r>
      <w:proofErr w:type="gramStart"/>
      <w:r w:rsidR="003E69DD">
        <w:rPr>
          <w:i/>
          <w:sz w:val="24"/>
          <w:szCs w:val="25"/>
        </w:rPr>
        <w:t xml:space="preserve">gouverneur </w:t>
      </w:r>
      <w:r w:rsidR="00F32498">
        <w:rPr>
          <w:i/>
          <w:sz w:val="24"/>
          <w:szCs w:val="25"/>
        </w:rPr>
        <w:t> ;</w:t>
      </w:r>
      <w:proofErr w:type="gramEnd"/>
    </w:p>
    <w:p w:rsidR="002F3F18" w:rsidRPr="00744F6C" w:rsidRDefault="002F3F18" w:rsidP="00BE2768">
      <w:pPr>
        <w:spacing w:line="276" w:lineRule="auto"/>
        <w:ind w:right="50"/>
        <w:rPr>
          <w:rFonts w:ascii="Tahoma" w:hAnsi="Tahoma" w:cs="Tahoma"/>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2A2CC6">
        <w:rPr>
          <w:i/>
          <w:sz w:val="24"/>
          <w:szCs w:val="25"/>
        </w:rPr>
        <w:t xml:space="preserve">Vu la Constitution de la République Démocratique </w:t>
      </w:r>
      <w:r w:rsidR="003A58E3">
        <w:rPr>
          <w:i/>
          <w:sz w:val="24"/>
          <w:szCs w:val="25"/>
        </w:rPr>
        <w:t>« </w:t>
      </w:r>
      <w:r w:rsidR="002A2CC6">
        <w:rPr>
          <w:i/>
          <w:sz w:val="24"/>
          <w:szCs w:val="25"/>
        </w:rPr>
        <w:t>du Congo</w:t>
      </w:r>
      <w:r w:rsidR="0032584D">
        <w:rPr>
          <w:i/>
          <w:sz w:val="24"/>
          <w:szCs w:val="25"/>
        </w:rPr>
        <w:t xml:space="preserve"> du 18/02/2006 telle que modifiée à ce </w:t>
      </w:r>
      <w:proofErr w:type="gramStart"/>
      <w:r w:rsidR="0032584D">
        <w:rPr>
          <w:i/>
          <w:sz w:val="24"/>
          <w:szCs w:val="25"/>
        </w:rPr>
        <w:t xml:space="preserve">jour </w:t>
      </w:r>
      <w:r w:rsidR="007F08A9">
        <w:rPr>
          <w:i/>
          <w:sz w:val="24"/>
          <w:szCs w:val="25"/>
        </w:rPr>
        <w:t xml:space="preserve"> </w:t>
      </w:r>
      <w:r w:rsidR="000A593D">
        <w:rPr>
          <w:i/>
          <w:sz w:val="24"/>
          <w:szCs w:val="25"/>
        </w:rPr>
        <w:t>;</w:t>
      </w:r>
      <w:proofErr w:type="gramEnd"/>
    </w:p>
    <w:p w:rsidR="00744F6C" w:rsidRPr="00A124E0" w:rsidRDefault="00744F6C" w:rsidP="00BE2768">
      <w:pPr>
        <w:spacing w:line="276" w:lineRule="auto"/>
        <w:ind w:right="50"/>
        <w:rPr>
          <w:i/>
          <w:sz w:val="10"/>
          <w:szCs w:val="25"/>
        </w:rPr>
      </w:pPr>
    </w:p>
    <w:p w:rsidR="00E7421E" w:rsidRDefault="00744F6C" w:rsidP="00BE2768">
      <w:pPr>
        <w:spacing w:line="276" w:lineRule="auto"/>
        <w:ind w:right="50"/>
        <w:rPr>
          <w:i/>
          <w:sz w:val="24"/>
          <w:szCs w:val="25"/>
        </w:rPr>
      </w:pPr>
      <w:r>
        <w:rPr>
          <w:i/>
          <w:sz w:val="24"/>
          <w:szCs w:val="25"/>
        </w:rPr>
        <w:t>« </w:t>
      </w:r>
      <w:r>
        <w:rPr>
          <w:i/>
          <w:sz w:val="24"/>
          <w:szCs w:val="25"/>
        </w:rPr>
        <w:tab/>
        <w:t xml:space="preserve">Vu la loi organique n°16/027 du 15 octobre 2016 </w:t>
      </w:r>
      <w:r w:rsidR="00E7421E">
        <w:rPr>
          <w:i/>
          <w:sz w:val="24"/>
          <w:szCs w:val="25"/>
        </w:rPr>
        <w:t>« </w:t>
      </w:r>
      <w:r w:rsidR="00B91722">
        <w:rPr>
          <w:i/>
          <w:sz w:val="24"/>
          <w:szCs w:val="25"/>
        </w:rPr>
        <w:t>portant organisation, compétence et fonctionnem</w:t>
      </w:r>
      <w:r w:rsidR="009F6B78">
        <w:rPr>
          <w:i/>
          <w:sz w:val="24"/>
          <w:szCs w:val="25"/>
        </w:rPr>
        <w:t xml:space="preserve">ent </w:t>
      </w:r>
      <w:r w:rsidR="00E7421E">
        <w:rPr>
          <w:i/>
          <w:sz w:val="24"/>
          <w:szCs w:val="25"/>
        </w:rPr>
        <w:t>« </w:t>
      </w:r>
      <w:r w:rsidR="009F6B78">
        <w:rPr>
          <w:i/>
          <w:sz w:val="24"/>
          <w:szCs w:val="25"/>
        </w:rPr>
        <w:t>des juridictions de l’ordre administratif ;</w:t>
      </w:r>
    </w:p>
    <w:p w:rsidR="00E7421E" w:rsidRPr="00BF514D" w:rsidRDefault="00E7421E" w:rsidP="00BE2768">
      <w:pPr>
        <w:spacing w:line="276" w:lineRule="auto"/>
        <w:ind w:right="50"/>
        <w:rPr>
          <w:i/>
          <w:sz w:val="8"/>
          <w:szCs w:val="25"/>
        </w:rPr>
      </w:pPr>
    </w:p>
    <w:p w:rsidR="00744F6C" w:rsidRDefault="00E7421E" w:rsidP="00BE2768">
      <w:pPr>
        <w:spacing w:line="276" w:lineRule="auto"/>
        <w:ind w:right="50"/>
        <w:rPr>
          <w:i/>
          <w:color w:val="auto"/>
          <w:sz w:val="24"/>
          <w:szCs w:val="25"/>
        </w:rPr>
      </w:pPr>
      <w:r>
        <w:rPr>
          <w:i/>
          <w:sz w:val="24"/>
          <w:szCs w:val="25"/>
        </w:rPr>
        <w:t>« </w:t>
      </w:r>
      <w:r>
        <w:rPr>
          <w:i/>
          <w:sz w:val="24"/>
          <w:szCs w:val="25"/>
        </w:rPr>
        <w:tab/>
      </w:r>
      <w:r w:rsidR="00D630FC" w:rsidRPr="00D630FC">
        <w:rPr>
          <w:i/>
          <w:color w:val="auto"/>
          <w:sz w:val="24"/>
          <w:szCs w:val="25"/>
        </w:rPr>
        <w:t xml:space="preserve">Vu la loi n°06/006 du 09 mars 2006 portant </w:t>
      </w:r>
      <w:r w:rsidR="00D630FC">
        <w:rPr>
          <w:i/>
          <w:color w:val="auto"/>
          <w:sz w:val="24"/>
          <w:szCs w:val="25"/>
        </w:rPr>
        <w:t>« </w:t>
      </w:r>
      <w:r w:rsidR="00D630FC" w:rsidRPr="00D630FC">
        <w:rPr>
          <w:i/>
          <w:color w:val="auto"/>
          <w:sz w:val="24"/>
          <w:szCs w:val="25"/>
        </w:rPr>
        <w:t xml:space="preserve">organisation des élections présidentielle, législatives, </w:t>
      </w:r>
      <w:r w:rsidR="00D630FC">
        <w:rPr>
          <w:i/>
          <w:color w:val="auto"/>
          <w:sz w:val="24"/>
          <w:szCs w:val="25"/>
        </w:rPr>
        <w:t>« </w:t>
      </w:r>
      <w:r w:rsidR="00D630FC" w:rsidRPr="00D630FC">
        <w:rPr>
          <w:i/>
          <w:color w:val="auto"/>
          <w:sz w:val="24"/>
          <w:szCs w:val="25"/>
        </w:rPr>
        <w:t xml:space="preserve">provinciales, urbaines, municipales et locales telle que </w:t>
      </w:r>
      <w:r w:rsidR="00D630FC">
        <w:rPr>
          <w:i/>
          <w:color w:val="auto"/>
          <w:sz w:val="24"/>
          <w:szCs w:val="25"/>
        </w:rPr>
        <w:t>« </w:t>
      </w:r>
      <w:r w:rsidR="00D630FC" w:rsidRPr="00D630FC">
        <w:rPr>
          <w:i/>
          <w:color w:val="auto"/>
          <w:sz w:val="24"/>
          <w:szCs w:val="25"/>
        </w:rPr>
        <w:t xml:space="preserve">modifiée par la loi n°11/003 du 25 juin 2011, la loi </w:t>
      </w:r>
      <w:r w:rsidR="00D630FC">
        <w:rPr>
          <w:i/>
          <w:color w:val="auto"/>
          <w:sz w:val="24"/>
          <w:szCs w:val="25"/>
        </w:rPr>
        <w:t>« </w:t>
      </w:r>
      <w:r w:rsidR="00D630FC" w:rsidRPr="00D630FC">
        <w:rPr>
          <w:i/>
          <w:color w:val="auto"/>
          <w:sz w:val="24"/>
          <w:szCs w:val="25"/>
        </w:rPr>
        <w:t xml:space="preserve">n°15/002 du 12 février 2015, la loi n°013 du 24 </w:t>
      </w:r>
      <w:r w:rsidR="00D630FC">
        <w:rPr>
          <w:i/>
          <w:color w:val="auto"/>
          <w:sz w:val="24"/>
          <w:szCs w:val="25"/>
        </w:rPr>
        <w:t>« </w:t>
      </w:r>
      <w:r w:rsidR="00D630FC" w:rsidRPr="00D630FC">
        <w:rPr>
          <w:i/>
          <w:color w:val="auto"/>
          <w:sz w:val="24"/>
          <w:szCs w:val="25"/>
        </w:rPr>
        <w:t>décembre 2017 et la loi n°22/029 du 29 juin 2022</w:t>
      </w:r>
      <w:r w:rsidR="00F4513B">
        <w:rPr>
          <w:i/>
          <w:color w:val="auto"/>
          <w:sz w:val="24"/>
          <w:szCs w:val="25"/>
        </w:rPr>
        <w:t> ;</w:t>
      </w:r>
    </w:p>
    <w:p w:rsidR="00F4513B" w:rsidRPr="00BF514D" w:rsidRDefault="00F4513B" w:rsidP="00BE2768">
      <w:pPr>
        <w:spacing w:line="276" w:lineRule="auto"/>
        <w:ind w:right="50"/>
        <w:rPr>
          <w:i/>
          <w:sz w:val="8"/>
          <w:szCs w:val="25"/>
        </w:rPr>
      </w:pPr>
    </w:p>
    <w:p w:rsidR="00F4513B" w:rsidRDefault="00F4513B" w:rsidP="00BE2768">
      <w:pPr>
        <w:spacing w:line="276" w:lineRule="auto"/>
        <w:ind w:right="50"/>
        <w:rPr>
          <w:i/>
          <w:sz w:val="24"/>
          <w:szCs w:val="25"/>
        </w:rPr>
      </w:pPr>
      <w:r>
        <w:rPr>
          <w:i/>
          <w:sz w:val="24"/>
          <w:szCs w:val="25"/>
        </w:rPr>
        <w:t>« </w:t>
      </w:r>
      <w:r>
        <w:rPr>
          <w:i/>
          <w:sz w:val="24"/>
          <w:szCs w:val="25"/>
        </w:rPr>
        <w:tab/>
      </w:r>
      <w:r w:rsidR="00BE192A">
        <w:rPr>
          <w:i/>
          <w:sz w:val="24"/>
          <w:szCs w:val="25"/>
        </w:rPr>
        <w:t>Vu le code de procédure civile, spécialement en « son article 2 alinéa 2 ;</w:t>
      </w:r>
    </w:p>
    <w:p w:rsidR="002F3F18" w:rsidRPr="00A124E0" w:rsidRDefault="002F3F18" w:rsidP="00BE2768">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BB1780">
        <w:rPr>
          <w:i/>
          <w:sz w:val="24"/>
          <w:szCs w:val="25"/>
        </w:rPr>
        <w:t>Le Ministère public entendu</w:t>
      </w:r>
      <w:r w:rsidR="0007369D">
        <w:rPr>
          <w:i/>
          <w:sz w:val="24"/>
          <w:szCs w:val="25"/>
        </w:rPr>
        <w:t xml:space="preserve"> en son avis</w:t>
      </w:r>
      <w:r w:rsidR="006D3466">
        <w:rPr>
          <w:i/>
          <w:sz w:val="24"/>
          <w:szCs w:val="25"/>
        </w:rPr>
        <w:t xml:space="preserve"> </w:t>
      </w:r>
      <w:r w:rsidR="00BB1780">
        <w:rPr>
          <w:i/>
          <w:sz w:val="24"/>
          <w:szCs w:val="25"/>
        </w:rPr>
        <w:t>;</w:t>
      </w:r>
    </w:p>
    <w:p w:rsidR="00A269D2" w:rsidRPr="00B66427" w:rsidRDefault="00A269D2" w:rsidP="00BE2768">
      <w:pPr>
        <w:spacing w:line="276" w:lineRule="auto"/>
        <w:ind w:right="50"/>
        <w:rPr>
          <w:i/>
          <w:sz w:val="10"/>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7D3A7A">
        <w:rPr>
          <w:i/>
          <w:sz w:val="24"/>
          <w:szCs w:val="25"/>
        </w:rPr>
        <w:t xml:space="preserve">Dit irrecevable la requête sous RCE 050/2024 « pour défaut de qualité dans le chef des avocats « signataires ; </w:t>
      </w:r>
      <w:r w:rsidR="00F331A9">
        <w:rPr>
          <w:i/>
          <w:sz w:val="24"/>
          <w:szCs w:val="25"/>
        </w:rPr>
        <w:t xml:space="preserve"> </w:t>
      </w:r>
    </w:p>
    <w:p w:rsidR="00221702" w:rsidRPr="00A124E0" w:rsidRDefault="00221702" w:rsidP="00BE2768">
      <w:pPr>
        <w:spacing w:line="276" w:lineRule="auto"/>
        <w:ind w:right="50"/>
        <w:rPr>
          <w:i/>
          <w:sz w:val="8"/>
          <w:szCs w:val="25"/>
        </w:rPr>
      </w:pPr>
    </w:p>
    <w:p w:rsidR="000B56F3" w:rsidRDefault="00221702" w:rsidP="00BE2768">
      <w:pPr>
        <w:spacing w:line="276" w:lineRule="auto"/>
        <w:ind w:right="50"/>
        <w:rPr>
          <w:i/>
          <w:sz w:val="24"/>
          <w:szCs w:val="25"/>
        </w:rPr>
      </w:pPr>
      <w:r>
        <w:rPr>
          <w:i/>
          <w:sz w:val="24"/>
          <w:szCs w:val="25"/>
        </w:rPr>
        <w:t>« </w:t>
      </w:r>
      <w:r>
        <w:rPr>
          <w:i/>
          <w:sz w:val="24"/>
          <w:szCs w:val="25"/>
        </w:rPr>
        <w:tab/>
      </w:r>
      <w:r w:rsidR="00B66427">
        <w:rPr>
          <w:i/>
          <w:sz w:val="24"/>
          <w:szCs w:val="25"/>
        </w:rPr>
        <w:t xml:space="preserve">Ordonne que le présent arrêt soit notifié à toutes </w:t>
      </w:r>
      <w:r w:rsidR="0056206A">
        <w:rPr>
          <w:i/>
          <w:sz w:val="24"/>
          <w:szCs w:val="25"/>
        </w:rPr>
        <w:t>« </w:t>
      </w:r>
      <w:r w:rsidR="00B66427">
        <w:rPr>
          <w:i/>
          <w:sz w:val="24"/>
          <w:szCs w:val="25"/>
        </w:rPr>
        <w:t xml:space="preserve">les parties et à la Commission Electorale Nationale </w:t>
      </w:r>
      <w:r w:rsidR="0056206A">
        <w:rPr>
          <w:i/>
          <w:sz w:val="24"/>
          <w:szCs w:val="25"/>
        </w:rPr>
        <w:t>« </w:t>
      </w:r>
      <w:r w:rsidR="00B66427">
        <w:rPr>
          <w:i/>
          <w:sz w:val="24"/>
          <w:szCs w:val="25"/>
        </w:rPr>
        <w:t xml:space="preserve">Indépendante ; </w:t>
      </w:r>
    </w:p>
    <w:p w:rsidR="00D1018E" w:rsidRPr="00A124E0" w:rsidRDefault="00D1018E" w:rsidP="00B66427">
      <w:pPr>
        <w:spacing w:line="276" w:lineRule="auto"/>
        <w:ind w:left="0" w:right="50" w:firstLine="0"/>
        <w:rPr>
          <w:i/>
          <w:sz w:val="8"/>
          <w:szCs w:val="25"/>
        </w:rPr>
      </w:pPr>
    </w:p>
    <w:p w:rsidR="00D1018E" w:rsidRDefault="00D1018E" w:rsidP="00D1018E">
      <w:pPr>
        <w:spacing w:line="276" w:lineRule="auto"/>
        <w:ind w:left="20" w:right="50"/>
        <w:rPr>
          <w:i/>
          <w:sz w:val="24"/>
          <w:szCs w:val="25"/>
        </w:rPr>
      </w:pPr>
      <w:r>
        <w:rPr>
          <w:i/>
          <w:sz w:val="24"/>
          <w:szCs w:val="25"/>
        </w:rPr>
        <w:t>« </w:t>
      </w:r>
      <w:r w:rsidR="00360733">
        <w:rPr>
          <w:i/>
          <w:sz w:val="24"/>
          <w:szCs w:val="25"/>
        </w:rPr>
        <w:tab/>
        <w:t xml:space="preserve">Dit qu’il n’y a </w:t>
      </w:r>
      <w:r w:rsidR="00004DF3">
        <w:rPr>
          <w:i/>
          <w:sz w:val="24"/>
          <w:szCs w:val="25"/>
        </w:rPr>
        <w:t xml:space="preserve">pas lieu </w:t>
      </w:r>
      <w:r w:rsidR="00B66427">
        <w:rPr>
          <w:i/>
          <w:sz w:val="24"/>
          <w:szCs w:val="25"/>
        </w:rPr>
        <w:t>à paiement des frais « </w:t>
      </w:r>
      <w:r w:rsidR="007971C7">
        <w:rPr>
          <w:i/>
          <w:sz w:val="24"/>
          <w:szCs w:val="25"/>
        </w:rPr>
        <w:t>d’instance.</w:t>
      </w:r>
      <w:r>
        <w:rPr>
          <w:i/>
          <w:sz w:val="24"/>
          <w:szCs w:val="25"/>
        </w:rPr>
        <w:t xml:space="preserve"> </w:t>
      </w:r>
    </w:p>
    <w:p w:rsidR="008B5EDB" w:rsidRPr="005321FE" w:rsidRDefault="005C2FC1" w:rsidP="005321F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402CD96" wp14:editId="4A95A12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BF514D" w:rsidRDefault="005F6D51" w:rsidP="00491ABA">
      <w:pPr>
        <w:spacing w:line="276" w:lineRule="auto"/>
        <w:ind w:right="50" w:firstLine="1408"/>
        <w:rPr>
          <w:rFonts w:ascii="Tahoma" w:hAnsi="Tahoma" w:cs="Tahoma"/>
          <w:sz w:val="8"/>
          <w:szCs w:val="25"/>
        </w:rPr>
      </w:pPr>
    </w:p>
    <w:p w:rsidR="00745732" w:rsidRDefault="00745732" w:rsidP="00A124E0">
      <w:pPr>
        <w:spacing w:line="276" w:lineRule="auto"/>
        <w:ind w:right="50" w:firstLine="1408"/>
        <w:rPr>
          <w:rFonts w:ascii="Tahoma" w:hAnsi="Tahoma" w:cs="Tahoma"/>
          <w:sz w:val="24"/>
          <w:szCs w:val="25"/>
        </w:rPr>
      </w:pPr>
      <w:r w:rsidRPr="006D6030">
        <w:rPr>
          <w:rFonts w:ascii="Tahoma" w:hAnsi="Tahoma" w:cs="Tahoma"/>
          <w:sz w:val="24"/>
          <w:szCs w:val="25"/>
        </w:rPr>
        <w:t>C</w:t>
      </w:r>
      <w:r>
        <w:rPr>
          <w:rFonts w:ascii="Tahoma" w:hAnsi="Tahoma" w:cs="Tahoma"/>
          <w:sz w:val="24"/>
          <w:szCs w:val="25"/>
        </w:rPr>
        <w:t xml:space="preserve">ette </w:t>
      </w:r>
      <w:r w:rsidRPr="006D6030">
        <w:rPr>
          <w:rFonts w:ascii="Tahoma" w:hAnsi="Tahoma" w:cs="Tahoma"/>
          <w:sz w:val="24"/>
          <w:szCs w:val="25"/>
        </w:rPr>
        <w:t>cause fu</w:t>
      </w:r>
      <w:r>
        <w:rPr>
          <w:rFonts w:ascii="Tahoma" w:hAnsi="Tahoma" w:cs="Tahoma"/>
          <w:sz w:val="24"/>
          <w:szCs w:val="25"/>
        </w:rPr>
        <w:t>t</w:t>
      </w:r>
      <w:r w:rsidRPr="006D6030">
        <w:rPr>
          <w:rFonts w:ascii="Tahoma" w:hAnsi="Tahoma" w:cs="Tahoma"/>
          <w:sz w:val="24"/>
          <w:szCs w:val="25"/>
        </w:rPr>
        <w:t xml:space="preserve"> </w:t>
      </w:r>
      <w:r>
        <w:rPr>
          <w:rFonts w:ascii="Tahoma" w:hAnsi="Tahoma" w:cs="Tahoma"/>
          <w:sz w:val="24"/>
          <w:szCs w:val="25"/>
        </w:rPr>
        <w:t xml:space="preserve">régulièrement </w:t>
      </w:r>
      <w:r w:rsidRPr="006D6030">
        <w:rPr>
          <w:rFonts w:ascii="Tahoma" w:hAnsi="Tahoma" w:cs="Tahoma"/>
          <w:sz w:val="24"/>
          <w:szCs w:val="25"/>
        </w:rPr>
        <w:t xml:space="preserve">portée au rôle </w:t>
      </w:r>
      <w:r>
        <w:rPr>
          <w:rFonts w:ascii="Tahoma" w:hAnsi="Tahoma" w:cs="Tahoma"/>
          <w:sz w:val="24"/>
          <w:szCs w:val="25"/>
        </w:rPr>
        <w:t xml:space="preserve">électoral en appel </w:t>
      </w:r>
      <w:r w:rsidRPr="006D6030">
        <w:rPr>
          <w:rFonts w:ascii="Tahoma" w:hAnsi="Tahoma" w:cs="Tahoma"/>
          <w:sz w:val="24"/>
          <w:szCs w:val="25"/>
        </w:rPr>
        <w:t xml:space="preserve">de la Section du Contentieux du Conseil </w:t>
      </w:r>
      <w:r w:rsidR="00D3419D">
        <w:rPr>
          <w:rFonts w:ascii="Tahoma" w:hAnsi="Tahoma" w:cs="Tahoma"/>
          <w:sz w:val="24"/>
          <w:szCs w:val="25"/>
        </w:rPr>
        <w:t xml:space="preserve"> </w:t>
      </w:r>
      <w:r w:rsidRPr="006D6030">
        <w:rPr>
          <w:rFonts w:ascii="Tahoma" w:hAnsi="Tahoma" w:cs="Tahoma"/>
          <w:sz w:val="24"/>
          <w:szCs w:val="25"/>
        </w:rPr>
        <w:t>d’Etat</w:t>
      </w:r>
      <w:r w:rsidR="00D3419D">
        <w:rPr>
          <w:rFonts w:ascii="Tahoma" w:hAnsi="Tahoma" w:cs="Tahoma"/>
          <w:sz w:val="24"/>
          <w:szCs w:val="25"/>
        </w:rPr>
        <w:t xml:space="preserve"> </w:t>
      </w:r>
      <w:r w:rsidRPr="006D6030">
        <w:rPr>
          <w:rFonts w:ascii="Tahoma" w:hAnsi="Tahoma" w:cs="Tahoma"/>
          <w:sz w:val="24"/>
          <w:szCs w:val="25"/>
        </w:rPr>
        <w:t xml:space="preserve"> sous</w:t>
      </w:r>
      <w:r w:rsidR="00D3419D">
        <w:rPr>
          <w:rFonts w:ascii="Tahoma" w:hAnsi="Tahoma" w:cs="Tahoma"/>
          <w:sz w:val="24"/>
          <w:szCs w:val="25"/>
        </w:rPr>
        <w:t xml:space="preserve"> </w:t>
      </w:r>
      <w:r w:rsidRPr="006D6030">
        <w:rPr>
          <w:rFonts w:ascii="Tahoma" w:hAnsi="Tahoma" w:cs="Tahoma"/>
          <w:sz w:val="24"/>
          <w:szCs w:val="25"/>
        </w:rPr>
        <w:t xml:space="preserve"> le </w:t>
      </w:r>
      <w:r w:rsidR="00D3419D">
        <w:rPr>
          <w:rFonts w:ascii="Tahoma" w:hAnsi="Tahoma" w:cs="Tahoma"/>
          <w:sz w:val="24"/>
          <w:szCs w:val="25"/>
        </w:rPr>
        <w:t xml:space="preserve"> </w:t>
      </w:r>
      <w:r w:rsidRPr="006D6030">
        <w:rPr>
          <w:rFonts w:ascii="Tahoma" w:hAnsi="Tahoma" w:cs="Tahoma"/>
          <w:b/>
          <w:sz w:val="24"/>
          <w:szCs w:val="25"/>
        </w:rPr>
        <w:t>n° R</w:t>
      </w:r>
      <w:r>
        <w:rPr>
          <w:rFonts w:ascii="Tahoma" w:hAnsi="Tahoma" w:cs="Tahoma"/>
          <w:b/>
          <w:sz w:val="24"/>
          <w:szCs w:val="25"/>
        </w:rPr>
        <w:t>E</w:t>
      </w:r>
      <w:r w:rsidRPr="006D6030">
        <w:rPr>
          <w:rFonts w:ascii="Tahoma" w:hAnsi="Tahoma" w:cs="Tahoma"/>
          <w:b/>
          <w:sz w:val="24"/>
          <w:szCs w:val="25"/>
        </w:rPr>
        <w:t>A.</w:t>
      </w:r>
      <w:r w:rsidRPr="006D6030">
        <w:rPr>
          <w:rFonts w:ascii="Tahoma" w:hAnsi="Tahoma" w:cs="Tahoma"/>
          <w:sz w:val="24"/>
          <w:szCs w:val="25"/>
        </w:rPr>
        <w:t xml:space="preserve"> </w:t>
      </w:r>
      <w:r>
        <w:rPr>
          <w:rFonts w:ascii="Tahoma" w:hAnsi="Tahoma" w:cs="Tahoma"/>
          <w:b/>
          <w:sz w:val="24"/>
          <w:szCs w:val="25"/>
        </w:rPr>
        <w:t>4</w:t>
      </w:r>
      <w:r w:rsidR="0056206A">
        <w:rPr>
          <w:rFonts w:ascii="Tahoma" w:hAnsi="Tahoma" w:cs="Tahoma"/>
          <w:b/>
          <w:sz w:val="24"/>
          <w:szCs w:val="25"/>
        </w:rPr>
        <w:t>31</w:t>
      </w:r>
      <w:r>
        <w:rPr>
          <w:rFonts w:ascii="Tahoma" w:hAnsi="Tahoma" w:cs="Tahoma"/>
          <w:b/>
          <w:sz w:val="24"/>
          <w:szCs w:val="25"/>
        </w:rPr>
        <w:t xml:space="preserve"> </w:t>
      </w:r>
      <w:r w:rsidRPr="006D6030">
        <w:rPr>
          <w:rFonts w:ascii="Tahoma" w:hAnsi="Tahoma" w:cs="Tahoma"/>
          <w:sz w:val="24"/>
          <w:szCs w:val="25"/>
        </w:rPr>
        <w:t>;</w:t>
      </w:r>
    </w:p>
    <w:p w:rsidR="00A124E0" w:rsidRPr="00BF514D" w:rsidRDefault="00A124E0" w:rsidP="00A124E0">
      <w:pPr>
        <w:spacing w:line="276" w:lineRule="auto"/>
        <w:ind w:right="50" w:firstLine="1408"/>
        <w:rPr>
          <w:rFonts w:ascii="Tahoma" w:hAnsi="Tahoma" w:cs="Tahoma"/>
          <w:sz w:val="8"/>
          <w:szCs w:val="25"/>
        </w:rPr>
      </w:pPr>
    </w:p>
    <w:p w:rsidR="005A742E" w:rsidRPr="003A53B2" w:rsidRDefault="00A124E0" w:rsidP="003A53B2">
      <w:pPr>
        <w:spacing w:line="276" w:lineRule="auto"/>
        <w:ind w:right="50" w:firstLine="1408"/>
        <w:rPr>
          <w:rFonts w:ascii="Tahoma" w:hAnsi="Tahoma" w:cs="Tahoma"/>
          <w:color w:val="auto"/>
          <w:sz w:val="24"/>
          <w:szCs w:val="24"/>
        </w:rPr>
      </w:pPr>
      <w:r w:rsidRPr="001D0ECA">
        <w:rPr>
          <w:rFonts w:ascii="Tahoma" w:hAnsi="Tahoma" w:cs="Tahoma"/>
          <w:color w:val="auto"/>
          <w:sz w:val="24"/>
          <w:szCs w:val="24"/>
        </w:rPr>
        <w:t xml:space="preserve">Par son ordonnance du </w:t>
      </w:r>
      <w:r w:rsidR="007E1D7C">
        <w:rPr>
          <w:rFonts w:ascii="Tahoma" w:hAnsi="Tahoma" w:cs="Tahoma"/>
          <w:color w:val="auto"/>
          <w:sz w:val="24"/>
          <w:szCs w:val="24"/>
        </w:rPr>
        <w:t>11</w:t>
      </w:r>
      <w:r w:rsidRPr="001D0ECA">
        <w:rPr>
          <w:rFonts w:ascii="Tahoma" w:hAnsi="Tahoma" w:cs="Tahoma"/>
          <w:color w:val="auto"/>
          <w:sz w:val="24"/>
          <w:szCs w:val="24"/>
        </w:rPr>
        <w:t xml:space="preserve"> </w:t>
      </w:r>
      <w:r w:rsidR="007E1D7C">
        <w:rPr>
          <w:rFonts w:ascii="Tahoma" w:hAnsi="Tahoma" w:cs="Tahoma"/>
          <w:color w:val="auto"/>
          <w:sz w:val="24"/>
          <w:szCs w:val="24"/>
        </w:rPr>
        <w:t>juin</w:t>
      </w:r>
      <w:r w:rsidRPr="001D0ECA">
        <w:rPr>
          <w:rFonts w:ascii="Tahoma" w:hAnsi="Tahoma" w:cs="Tahoma"/>
          <w:color w:val="auto"/>
          <w:sz w:val="24"/>
          <w:szCs w:val="24"/>
        </w:rPr>
        <w:t xml:space="preserve"> 2024, la Première Présidente du Conseil d’Etat, fixa ladite cause à l’audience publique du </w:t>
      </w:r>
      <w:r w:rsidR="007E1D7C">
        <w:rPr>
          <w:rFonts w:ascii="Tahoma" w:hAnsi="Tahoma" w:cs="Tahoma"/>
          <w:color w:val="auto"/>
          <w:sz w:val="24"/>
          <w:szCs w:val="24"/>
        </w:rPr>
        <w:t>12</w:t>
      </w:r>
      <w:r w:rsidRPr="001D0ECA">
        <w:rPr>
          <w:rFonts w:ascii="Tahoma" w:hAnsi="Tahoma" w:cs="Tahoma"/>
          <w:color w:val="auto"/>
          <w:sz w:val="24"/>
          <w:szCs w:val="24"/>
        </w:rPr>
        <w:t xml:space="preserve"> </w:t>
      </w:r>
      <w:r w:rsidR="007E1D7C">
        <w:rPr>
          <w:rFonts w:ascii="Tahoma" w:hAnsi="Tahoma" w:cs="Tahoma"/>
          <w:color w:val="auto"/>
          <w:sz w:val="24"/>
          <w:szCs w:val="24"/>
        </w:rPr>
        <w:t>juin</w:t>
      </w:r>
      <w:r w:rsidR="00727BFD">
        <w:rPr>
          <w:rFonts w:ascii="Tahoma" w:hAnsi="Tahoma" w:cs="Tahoma"/>
          <w:color w:val="auto"/>
          <w:sz w:val="24"/>
          <w:szCs w:val="24"/>
        </w:rPr>
        <w:t xml:space="preserve"> de l’année en cours</w:t>
      </w:r>
      <w:r w:rsidRPr="001D0ECA">
        <w:rPr>
          <w:rFonts w:ascii="Tahoma" w:hAnsi="Tahoma" w:cs="Tahoma"/>
          <w:color w:val="auto"/>
          <w:sz w:val="24"/>
          <w:szCs w:val="24"/>
        </w:rPr>
        <w:t xml:space="preserve"> ;</w:t>
      </w:r>
    </w:p>
    <w:p w:rsidR="005A742E" w:rsidRPr="003F4A2E" w:rsidRDefault="005A742E" w:rsidP="005A742E">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Pr="005A742E">
        <w:rPr>
          <w:rFonts w:ascii="Tahoma" w:hAnsi="Tahoma" w:cs="Tahoma"/>
          <w:b/>
          <w:sz w:val="23"/>
          <w:szCs w:val="23"/>
          <w:u w:val="single"/>
        </w:rPr>
        <w:t>Troisième</w:t>
      </w:r>
      <w:r w:rsidRPr="003F4A2E">
        <w:rPr>
          <w:rFonts w:ascii="Tahoma" w:hAnsi="Tahoma" w:cs="Tahoma"/>
          <w:b/>
          <w:sz w:val="23"/>
          <w:szCs w:val="23"/>
          <w:u w:val="single"/>
        </w:rPr>
        <w:t xml:space="preserve"> feuillet</w:t>
      </w:r>
    </w:p>
    <w:p w:rsidR="009B391B" w:rsidRPr="00046B34" w:rsidRDefault="009B391B" w:rsidP="00523233">
      <w:pPr>
        <w:spacing w:line="276" w:lineRule="auto"/>
        <w:ind w:left="0" w:right="50" w:firstLine="0"/>
        <w:rPr>
          <w:rFonts w:ascii="Tahoma" w:hAnsi="Tahoma" w:cs="Tahoma"/>
          <w:sz w:val="6"/>
          <w:szCs w:val="25"/>
        </w:rPr>
      </w:pPr>
    </w:p>
    <w:p w:rsidR="00792B3B" w:rsidRPr="00107EA1" w:rsidRDefault="00792B3B" w:rsidP="00491ABA">
      <w:pPr>
        <w:spacing w:line="276" w:lineRule="auto"/>
        <w:ind w:right="50" w:firstLine="1408"/>
        <w:rPr>
          <w:rFonts w:ascii="Tahoma" w:hAnsi="Tahoma" w:cs="Tahoma"/>
          <w:sz w:val="4"/>
          <w:szCs w:val="25"/>
        </w:rPr>
      </w:pPr>
    </w:p>
    <w:p w:rsidR="003A5EC1" w:rsidRPr="00046B34" w:rsidRDefault="003A5EC1" w:rsidP="003A5EC1">
      <w:pPr>
        <w:spacing w:line="276" w:lineRule="auto"/>
        <w:ind w:right="50" w:firstLine="1408"/>
        <w:rPr>
          <w:rFonts w:ascii="Tahoma" w:hAnsi="Tahoma" w:cs="Tahoma"/>
          <w:color w:val="auto"/>
          <w:sz w:val="8"/>
          <w:szCs w:val="24"/>
        </w:rPr>
      </w:pPr>
    </w:p>
    <w:p w:rsidR="00EE0E84" w:rsidRDefault="003A1D8A" w:rsidP="00141D0A">
      <w:pPr>
        <w:spacing w:line="276" w:lineRule="auto"/>
        <w:ind w:right="50" w:firstLine="1408"/>
        <w:rPr>
          <w:rFonts w:ascii="Tahoma" w:hAnsi="Tahoma" w:cs="Tahoma"/>
          <w:sz w:val="24"/>
          <w:szCs w:val="25"/>
        </w:rPr>
      </w:pPr>
      <w:r w:rsidRPr="006D6030">
        <w:rPr>
          <w:rFonts w:ascii="Tahoma" w:hAnsi="Tahoma" w:cs="Tahoma"/>
          <w:sz w:val="24"/>
          <w:szCs w:val="25"/>
        </w:rPr>
        <w:t>Par exploit</w:t>
      </w:r>
      <w:r w:rsidR="009623C7">
        <w:rPr>
          <w:rFonts w:ascii="Tahoma" w:hAnsi="Tahoma" w:cs="Tahoma"/>
          <w:sz w:val="24"/>
          <w:szCs w:val="25"/>
        </w:rPr>
        <w:t>s</w:t>
      </w:r>
      <w:r w:rsidRPr="006D6030">
        <w:rPr>
          <w:rFonts w:ascii="Tahoma" w:hAnsi="Tahoma" w:cs="Tahoma"/>
          <w:sz w:val="24"/>
          <w:szCs w:val="25"/>
        </w:rPr>
        <w:t xml:space="preserve"> </w:t>
      </w:r>
      <w:r w:rsidR="00F90D51">
        <w:rPr>
          <w:rFonts w:ascii="Tahoma" w:hAnsi="Tahoma" w:cs="Tahoma"/>
          <w:sz w:val="24"/>
          <w:szCs w:val="25"/>
        </w:rPr>
        <w:t>datés d</w:t>
      </w:r>
      <w:r w:rsidR="00AC1530">
        <w:rPr>
          <w:rFonts w:ascii="Tahoma" w:hAnsi="Tahoma" w:cs="Tahoma"/>
          <w:sz w:val="24"/>
          <w:szCs w:val="25"/>
        </w:rPr>
        <w:t>u</w:t>
      </w:r>
      <w:r w:rsidR="00F90D51">
        <w:rPr>
          <w:rFonts w:ascii="Tahoma" w:hAnsi="Tahoma" w:cs="Tahoma"/>
          <w:sz w:val="24"/>
          <w:szCs w:val="25"/>
        </w:rPr>
        <w:t xml:space="preserve"> </w:t>
      </w:r>
      <w:r w:rsidR="00AC1530">
        <w:rPr>
          <w:rFonts w:ascii="Tahoma" w:hAnsi="Tahoma" w:cs="Tahoma"/>
          <w:sz w:val="24"/>
          <w:szCs w:val="25"/>
        </w:rPr>
        <w:t>11</w:t>
      </w:r>
      <w:r w:rsidR="00F90D51">
        <w:rPr>
          <w:rFonts w:ascii="Tahoma" w:hAnsi="Tahoma" w:cs="Tahoma"/>
          <w:sz w:val="24"/>
          <w:szCs w:val="25"/>
        </w:rPr>
        <w:t xml:space="preserve"> </w:t>
      </w:r>
      <w:r w:rsidR="00AC1530">
        <w:rPr>
          <w:rFonts w:ascii="Tahoma" w:hAnsi="Tahoma" w:cs="Tahoma"/>
          <w:sz w:val="24"/>
          <w:szCs w:val="25"/>
        </w:rPr>
        <w:t xml:space="preserve">juin </w:t>
      </w:r>
      <w:r w:rsidR="00F90D51">
        <w:rPr>
          <w:rFonts w:ascii="Tahoma" w:hAnsi="Tahoma" w:cs="Tahoma"/>
          <w:sz w:val="24"/>
          <w:szCs w:val="25"/>
        </w:rPr>
        <w:t xml:space="preserve">2024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AC1530">
        <w:rPr>
          <w:rFonts w:ascii="Tahoma" w:hAnsi="Tahoma" w:cs="Tahoma"/>
          <w:sz w:val="24"/>
          <w:szCs w:val="25"/>
        </w:rPr>
        <w:t>KAKWEY Vicky</w:t>
      </w:r>
      <w:r w:rsidR="00286594">
        <w:rPr>
          <w:rFonts w:ascii="Tahoma" w:hAnsi="Tahoma" w:cs="Tahoma"/>
          <w:sz w:val="24"/>
          <w:szCs w:val="25"/>
        </w:rPr>
        <w:t>, et</w:t>
      </w:r>
      <w:r w:rsidR="00AC1530">
        <w:rPr>
          <w:rFonts w:ascii="Tahoma" w:hAnsi="Tahoma" w:cs="Tahoma"/>
          <w:sz w:val="24"/>
          <w:szCs w:val="25"/>
        </w:rPr>
        <w:t xml:space="preserve"> par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73181E">
        <w:rPr>
          <w:rFonts w:ascii="Tahoma" w:hAnsi="Tahoma" w:cs="Tahoma"/>
          <w:sz w:val="24"/>
          <w:szCs w:val="25"/>
        </w:rPr>
        <w:t>signé à la même date</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9D4C89">
        <w:rPr>
          <w:rFonts w:ascii="Tahoma" w:hAnsi="Tahoma" w:cs="Tahoma"/>
          <w:sz w:val="24"/>
          <w:szCs w:val="25"/>
        </w:rPr>
        <w:t xml:space="preserve"> la</w:t>
      </w:r>
      <w:r w:rsidR="005A52FF">
        <w:rPr>
          <w:rFonts w:ascii="Tahoma" w:hAnsi="Tahoma" w:cs="Tahoma"/>
          <w:sz w:val="24"/>
          <w:szCs w:val="25"/>
        </w:rPr>
        <w:t>dite r</w:t>
      </w:r>
      <w:r w:rsidR="00F172B4" w:rsidRPr="006D6030">
        <w:rPr>
          <w:rFonts w:ascii="Tahoma" w:hAnsi="Tahoma" w:cs="Tahoma"/>
          <w:sz w:val="24"/>
          <w:szCs w:val="25"/>
        </w:rPr>
        <w:t>equête en appel</w:t>
      </w:r>
      <w:r w:rsidR="00F917D8">
        <w:rPr>
          <w:rFonts w:ascii="Tahoma" w:hAnsi="Tahoma" w:cs="Tahoma"/>
          <w:sz w:val="24"/>
          <w:szCs w:val="25"/>
        </w:rPr>
        <w:t xml:space="preserve"> </w:t>
      </w:r>
      <w:r w:rsidR="006A1571" w:rsidRPr="006A1571">
        <w:rPr>
          <w:rFonts w:ascii="Tahoma" w:hAnsi="Tahoma" w:cs="Tahoma"/>
          <w:sz w:val="24"/>
          <w:szCs w:val="25"/>
        </w:rPr>
        <w:t xml:space="preserve">contenant en même temps notification à comparaitre à l’audience publique du </w:t>
      </w:r>
      <w:r w:rsidR="00F917D8">
        <w:rPr>
          <w:rFonts w:ascii="Tahoma" w:hAnsi="Tahoma" w:cs="Tahoma"/>
          <w:sz w:val="24"/>
          <w:szCs w:val="25"/>
        </w:rPr>
        <w:t>12</w:t>
      </w:r>
      <w:r w:rsidR="006A1571">
        <w:rPr>
          <w:rFonts w:ascii="Tahoma" w:hAnsi="Tahoma" w:cs="Tahoma"/>
          <w:sz w:val="24"/>
          <w:szCs w:val="25"/>
        </w:rPr>
        <w:t xml:space="preserve"> </w:t>
      </w:r>
      <w:r w:rsidR="00F56CF4">
        <w:rPr>
          <w:rFonts w:ascii="Tahoma" w:hAnsi="Tahoma" w:cs="Tahoma"/>
          <w:sz w:val="24"/>
          <w:szCs w:val="25"/>
        </w:rPr>
        <w:t xml:space="preserve">du même mois de l’année en cours </w:t>
      </w:r>
      <w:r w:rsidR="005F179D">
        <w:rPr>
          <w:rFonts w:ascii="Tahoma" w:hAnsi="Tahoma" w:cs="Tahoma"/>
          <w:sz w:val="24"/>
          <w:szCs w:val="25"/>
        </w:rPr>
        <w:t>fu</w:t>
      </w:r>
      <w:r w:rsidR="00F917D8">
        <w:rPr>
          <w:rFonts w:ascii="Tahoma" w:hAnsi="Tahoma" w:cs="Tahoma"/>
          <w:sz w:val="24"/>
          <w:szCs w:val="25"/>
        </w:rPr>
        <w:t>t donnée</w:t>
      </w:r>
      <w:r w:rsidR="006A1571" w:rsidRPr="006A1571">
        <w:rPr>
          <w:rFonts w:ascii="Tahoma" w:hAnsi="Tahoma" w:cs="Tahoma"/>
          <w:sz w:val="24"/>
          <w:szCs w:val="25"/>
        </w:rPr>
        <w:t xml:space="preserve"> </w:t>
      </w:r>
      <w:r w:rsidR="00F917D8">
        <w:rPr>
          <w:rFonts w:ascii="Tahoma" w:hAnsi="Tahoma" w:cs="Tahoma"/>
          <w:sz w:val="24"/>
          <w:szCs w:val="25"/>
        </w:rPr>
        <w:t xml:space="preserve">à Monsieur </w:t>
      </w:r>
      <w:r w:rsidR="00910AED">
        <w:rPr>
          <w:rFonts w:ascii="Tahoma" w:hAnsi="Tahoma" w:cs="Tahoma"/>
          <w:sz w:val="24"/>
          <w:szCs w:val="25"/>
        </w:rPr>
        <w:t xml:space="preserve">BOLOKO </w:t>
      </w:r>
      <w:r w:rsidR="00E3045E">
        <w:rPr>
          <w:rFonts w:ascii="Tahoma" w:hAnsi="Tahoma" w:cs="Tahoma"/>
          <w:sz w:val="24"/>
          <w:szCs w:val="25"/>
        </w:rPr>
        <w:t>BULUMBU Bobo</w:t>
      </w:r>
      <w:r w:rsidR="006A1571">
        <w:rPr>
          <w:rFonts w:ascii="Tahoma" w:hAnsi="Tahoma" w:cs="Tahoma"/>
          <w:sz w:val="24"/>
          <w:szCs w:val="25"/>
        </w:rPr>
        <w:t xml:space="preserve">, </w:t>
      </w:r>
      <w:r w:rsidR="006A1571" w:rsidRPr="006A1571">
        <w:rPr>
          <w:rFonts w:ascii="Tahoma" w:hAnsi="Tahoma" w:cs="Tahoma"/>
          <w:sz w:val="24"/>
          <w:szCs w:val="25"/>
        </w:rPr>
        <w:t>à la CENI</w:t>
      </w:r>
      <w:r w:rsidR="006A1571">
        <w:rPr>
          <w:rFonts w:ascii="Tahoma" w:hAnsi="Tahoma" w:cs="Tahoma"/>
          <w:sz w:val="24"/>
          <w:szCs w:val="25"/>
        </w:rPr>
        <w:t xml:space="preserve"> </w:t>
      </w:r>
      <w:r w:rsidR="00A0511A">
        <w:rPr>
          <w:rFonts w:ascii="Tahoma" w:hAnsi="Tahoma" w:cs="Tahoma"/>
          <w:sz w:val="24"/>
          <w:szCs w:val="25"/>
        </w:rPr>
        <w:t>ainsi qu’</w:t>
      </w:r>
      <w:r w:rsidR="00AE6A2F">
        <w:rPr>
          <w:rFonts w:ascii="Tahoma" w:hAnsi="Tahoma" w:cs="Tahoma"/>
          <w:sz w:val="24"/>
          <w:szCs w:val="25"/>
        </w:rPr>
        <w:t xml:space="preserve">à Monsieur le </w:t>
      </w:r>
      <w:r w:rsidR="00A0511A">
        <w:rPr>
          <w:rFonts w:ascii="Tahoma" w:hAnsi="Tahoma" w:cs="Tahoma"/>
          <w:sz w:val="24"/>
          <w:szCs w:val="25"/>
        </w:rPr>
        <w:t xml:space="preserve">Procureur </w:t>
      </w:r>
      <w:r w:rsidR="00CB3454">
        <w:rPr>
          <w:rFonts w:ascii="Tahoma" w:hAnsi="Tahoma" w:cs="Tahoma"/>
          <w:sz w:val="24"/>
          <w:szCs w:val="25"/>
        </w:rPr>
        <w:t>g</w:t>
      </w:r>
      <w:r w:rsidR="00CB3454" w:rsidRPr="006A1571">
        <w:rPr>
          <w:rFonts w:ascii="Tahoma" w:hAnsi="Tahoma" w:cs="Tahoma"/>
          <w:sz w:val="24"/>
          <w:szCs w:val="25"/>
        </w:rPr>
        <w:t>énéral</w:t>
      </w:r>
      <w:r w:rsidR="006A1571" w:rsidRPr="006A1571">
        <w:rPr>
          <w:rFonts w:ascii="Tahoma" w:hAnsi="Tahoma" w:cs="Tahoma"/>
          <w:sz w:val="24"/>
          <w:szCs w:val="25"/>
        </w:rPr>
        <w:t xml:space="preserve"> près le Conseil d’Etat </w:t>
      </w:r>
      <w:r w:rsidR="0027582B" w:rsidRPr="006D6030">
        <w:rPr>
          <w:rFonts w:ascii="Tahoma" w:hAnsi="Tahoma" w:cs="Tahoma"/>
          <w:sz w:val="24"/>
          <w:szCs w:val="25"/>
        </w:rPr>
        <w:t>;</w:t>
      </w:r>
    </w:p>
    <w:p w:rsidR="00141D0A" w:rsidRPr="00046B34" w:rsidRDefault="00141D0A" w:rsidP="00F76E43">
      <w:pPr>
        <w:spacing w:line="276" w:lineRule="auto"/>
        <w:ind w:left="0" w:right="50" w:firstLine="0"/>
        <w:rPr>
          <w:rFonts w:ascii="Tahoma" w:hAnsi="Tahoma" w:cs="Tahoma"/>
          <w:color w:val="C00000"/>
          <w:sz w:val="8"/>
          <w:szCs w:val="25"/>
        </w:rPr>
      </w:pPr>
    </w:p>
    <w:p w:rsidR="00645832" w:rsidRDefault="00294B8D" w:rsidP="00DF2D4F">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D523A8">
        <w:rPr>
          <w:rFonts w:ascii="Tahoma" w:hAnsi="Tahoma" w:cs="Tahoma"/>
          <w:color w:val="auto"/>
          <w:sz w:val="24"/>
          <w:szCs w:val="25"/>
        </w:rPr>
        <w:t>12</w:t>
      </w:r>
      <w:r w:rsidR="009670A8">
        <w:rPr>
          <w:rFonts w:ascii="Tahoma" w:hAnsi="Tahoma" w:cs="Tahoma"/>
          <w:color w:val="auto"/>
          <w:sz w:val="24"/>
          <w:szCs w:val="25"/>
        </w:rPr>
        <w:t xml:space="preserve"> </w:t>
      </w:r>
      <w:r w:rsidR="00D523A8">
        <w:rPr>
          <w:rFonts w:ascii="Tahoma" w:hAnsi="Tahoma" w:cs="Tahoma"/>
          <w:color w:val="auto"/>
          <w:sz w:val="24"/>
          <w:szCs w:val="25"/>
        </w:rPr>
        <w:t>juin</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011E26">
        <w:rPr>
          <w:rFonts w:ascii="Tahoma" w:hAnsi="Tahoma" w:cs="Tahoma"/>
          <w:b/>
          <w:color w:val="auto"/>
          <w:sz w:val="24"/>
          <w:szCs w:val="25"/>
        </w:rPr>
        <w:t>BAYOKO LOKONDO Joseph</w:t>
      </w:r>
      <w:r w:rsidR="00125EFB">
        <w:rPr>
          <w:rFonts w:ascii="Tahoma" w:hAnsi="Tahoma" w:cs="Tahoma"/>
          <w:color w:val="auto"/>
          <w:sz w:val="24"/>
          <w:szCs w:val="25"/>
        </w:rPr>
        <w:t xml:space="preserv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w:t>
      </w:r>
      <w:r w:rsidR="004B7505">
        <w:rPr>
          <w:rFonts w:ascii="Tahoma" w:hAnsi="Tahoma" w:cs="Tahoma"/>
          <w:color w:val="auto"/>
          <w:sz w:val="24"/>
          <w:szCs w:val="25"/>
        </w:rPr>
        <w:t xml:space="preserve">l’un de ses </w:t>
      </w:r>
      <w:r w:rsidRPr="00DC37B9">
        <w:rPr>
          <w:rFonts w:ascii="Tahoma" w:hAnsi="Tahoma" w:cs="Tahoma"/>
          <w:color w:val="auto"/>
          <w:sz w:val="24"/>
          <w:szCs w:val="25"/>
        </w:rPr>
        <w:t>cons</w:t>
      </w:r>
      <w:r w:rsidR="004C0C81" w:rsidRPr="00DC37B9">
        <w:rPr>
          <w:rFonts w:ascii="Tahoma" w:hAnsi="Tahoma" w:cs="Tahoma"/>
          <w:color w:val="auto"/>
          <w:sz w:val="24"/>
          <w:szCs w:val="25"/>
        </w:rPr>
        <w:t>eil</w:t>
      </w:r>
      <w:r w:rsidR="004B7505">
        <w:rPr>
          <w:rFonts w:ascii="Tahoma" w:hAnsi="Tahoma" w:cs="Tahoma"/>
          <w:color w:val="auto"/>
          <w:sz w:val="24"/>
          <w:szCs w:val="25"/>
        </w:rPr>
        <w:t>s</w:t>
      </w:r>
      <w:r w:rsidR="00ED1A40" w:rsidRPr="00DC37B9">
        <w:rPr>
          <w:rFonts w:ascii="Tahoma" w:hAnsi="Tahoma" w:cs="Tahoma"/>
          <w:color w:val="auto"/>
          <w:sz w:val="24"/>
          <w:szCs w:val="25"/>
        </w:rPr>
        <w:t>, Maître</w:t>
      </w:r>
      <w:r w:rsidRPr="00DC37B9">
        <w:rPr>
          <w:rFonts w:ascii="Tahoma" w:hAnsi="Tahoma" w:cs="Tahoma"/>
          <w:color w:val="auto"/>
          <w:sz w:val="24"/>
          <w:szCs w:val="25"/>
        </w:rPr>
        <w:t xml:space="preserve"> </w:t>
      </w:r>
      <w:r w:rsidR="004B7505">
        <w:rPr>
          <w:rFonts w:ascii="Tahoma" w:hAnsi="Tahoma" w:cs="Tahoma"/>
          <w:color w:val="auto"/>
          <w:sz w:val="24"/>
          <w:szCs w:val="25"/>
        </w:rPr>
        <w:t xml:space="preserve">BONAKA LIKOMBAKA Junior-Pierre,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 au barreau</w:t>
      </w:r>
      <w:r w:rsidR="003956FF">
        <w:rPr>
          <w:rFonts w:ascii="Tahoma" w:hAnsi="Tahoma" w:cs="Tahoma"/>
          <w:color w:val="auto"/>
          <w:sz w:val="24"/>
          <w:szCs w:val="25"/>
        </w:rPr>
        <w:t xml:space="preserve"> </w:t>
      </w:r>
      <w:r w:rsidR="006162F9">
        <w:rPr>
          <w:rFonts w:ascii="Tahoma" w:hAnsi="Tahoma" w:cs="Tahoma"/>
          <w:color w:val="auto"/>
          <w:sz w:val="24"/>
          <w:szCs w:val="25"/>
        </w:rPr>
        <w:t xml:space="preserve">de </w:t>
      </w:r>
      <w:r w:rsidR="004B7505">
        <w:rPr>
          <w:rFonts w:ascii="Tahoma" w:hAnsi="Tahoma" w:cs="Tahoma"/>
          <w:color w:val="auto"/>
          <w:sz w:val="24"/>
          <w:szCs w:val="25"/>
        </w:rPr>
        <w:t>l’Equateur</w:t>
      </w:r>
      <w:r w:rsidR="006906B4">
        <w:rPr>
          <w:rFonts w:ascii="Tahoma" w:hAnsi="Tahoma" w:cs="Tahoma"/>
          <w:color w:val="auto"/>
          <w:sz w:val="24"/>
          <w:szCs w:val="25"/>
        </w:rPr>
        <w:t> ; l’</w:t>
      </w:r>
      <w:r w:rsidR="00C52882">
        <w:rPr>
          <w:rFonts w:ascii="Tahoma" w:hAnsi="Tahoma" w:cs="Tahoma"/>
          <w:color w:val="auto"/>
          <w:sz w:val="24"/>
          <w:szCs w:val="25"/>
        </w:rPr>
        <w:t xml:space="preserve">intimé </w:t>
      </w:r>
      <w:r w:rsidR="00B93458">
        <w:rPr>
          <w:rFonts w:ascii="Tahoma" w:hAnsi="Tahoma" w:cs="Tahoma"/>
          <w:b/>
          <w:color w:val="auto"/>
          <w:sz w:val="24"/>
          <w:szCs w:val="25"/>
        </w:rPr>
        <w:t>BOLOKO BULUMBU Bobo</w:t>
      </w:r>
      <w:r w:rsidR="00304524" w:rsidRPr="00BD4EA4">
        <w:rPr>
          <w:rFonts w:ascii="Tahoma" w:hAnsi="Tahoma" w:cs="Tahoma"/>
          <w:b/>
          <w:color w:val="auto"/>
          <w:sz w:val="24"/>
          <w:szCs w:val="25"/>
        </w:rPr>
        <w:t xml:space="preserve"> </w:t>
      </w:r>
      <w:r w:rsidR="00304524">
        <w:rPr>
          <w:rFonts w:ascii="Tahoma" w:hAnsi="Tahoma" w:cs="Tahoma"/>
          <w:color w:val="auto"/>
          <w:sz w:val="24"/>
          <w:szCs w:val="25"/>
        </w:rPr>
        <w:t>comparu</w:t>
      </w:r>
      <w:r w:rsidR="00B93458">
        <w:rPr>
          <w:rFonts w:ascii="Tahoma" w:hAnsi="Tahoma" w:cs="Tahoma"/>
          <w:color w:val="auto"/>
          <w:sz w:val="24"/>
          <w:szCs w:val="25"/>
        </w:rPr>
        <w:t>t</w:t>
      </w:r>
      <w:r w:rsidR="00304524">
        <w:rPr>
          <w:rFonts w:ascii="Tahoma" w:hAnsi="Tahoma" w:cs="Tahoma"/>
          <w:color w:val="auto"/>
          <w:sz w:val="24"/>
          <w:szCs w:val="25"/>
        </w:rPr>
        <w:t xml:space="preserve"> représenté par </w:t>
      </w:r>
      <w:r w:rsidR="00B93458">
        <w:rPr>
          <w:rFonts w:ascii="Tahoma" w:hAnsi="Tahoma" w:cs="Tahoma"/>
          <w:color w:val="auto"/>
          <w:sz w:val="24"/>
          <w:szCs w:val="25"/>
        </w:rPr>
        <w:t>ses</w:t>
      </w:r>
      <w:r w:rsidR="00304524">
        <w:rPr>
          <w:rFonts w:ascii="Tahoma" w:hAnsi="Tahoma" w:cs="Tahoma"/>
          <w:color w:val="auto"/>
          <w:sz w:val="24"/>
          <w:szCs w:val="25"/>
        </w:rPr>
        <w:t xml:space="preserve"> </w:t>
      </w:r>
      <w:r w:rsidR="00456F05" w:rsidRPr="00DC37B9">
        <w:rPr>
          <w:rFonts w:ascii="Tahoma" w:hAnsi="Tahoma" w:cs="Tahoma"/>
          <w:color w:val="auto"/>
          <w:sz w:val="24"/>
          <w:szCs w:val="25"/>
        </w:rPr>
        <w:t>conseil</w:t>
      </w:r>
      <w:r w:rsidR="00B93458">
        <w:rPr>
          <w:rFonts w:ascii="Tahoma" w:hAnsi="Tahoma" w:cs="Tahoma"/>
          <w:color w:val="auto"/>
          <w:sz w:val="24"/>
          <w:szCs w:val="25"/>
        </w:rPr>
        <w:t>s</w:t>
      </w:r>
      <w:r w:rsidR="00304524">
        <w:rPr>
          <w:rFonts w:ascii="Tahoma" w:hAnsi="Tahoma" w:cs="Tahoma"/>
          <w:color w:val="auto"/>
          <w:sz w:val="24"/>
          <w:szCs w:val="25"/>
        </w:rPr>
        <w:t xml:space="preserve">, </w:t>
      </w:r>
      <w:r w:rsidR="00456F05" w:rsidRPr="00DC37B9">
        <w:rPr>
          <w:rFonts w:ascii="Tahoma" w:hAnsi="Tahoma" w:cs="Tahoma"/>
          <w:color w:val="auto"/>
          <w:sz w:val="24"/>
          <w:szCs w:val="25"/>
        </w:rPr>
        <w:t xml:space="preserve">Maître </w:t>
      </w:r>
      <w:r w:rsidR="000213DF">
        <w:rPr>
          <w:rFonts w:ascii="Tahoma" w:hAnsi="Tahoma" w:cs="Tahoma"/>
          <w:color w:val="auto"/>
          <w:sz w:val="24"/>
          <w:szCs w:val="25"/>
        </w:rPr>
        <w:t>G</w:t>
      </w:r>
      <w:r w:rsidR="00FA2CCC">
        <w:rPr>
          <w:rFonts w:ascii="Tahoma" w:hAnsi="Tahoma" w:cs="Tahoma"/>
          <w:color w:val="auto"/>
          <w:sz w:val="24"/>
          <w:szCs w:val="25"/>
        </w:rPr>
        <w:t>audet</w:t>
      </w:r>
      <w:r w:rsidR="000213DF">
        <w:rPr>
          <w:rFonts w:ascii="Tahoma" w:hAnsi="Tahoma" w:cs="Tahoma"/>
          <w:color w:val="auto"/>
          <w:sz w:val="24"/>
          <w:szCs w:val="25"/>
        </w:rPr>
        <w:t xml:space="preserve"> BO</w:t>
      </w:r>
      <w:r w:rsidR="006366C5">
        <w:rPr>
          <w:rFonts w:ascii="Tahoma" w:hAnsi="Tahoma" w:cs="Tahoma"/>
          <w:color w:val="auto"/>
          <w:sz w:val="24"/>
          <w:szCs w:val="25"/>
        </w:rPr>
        <w:t>KOUANGO</w:t>
      </w:r>
      <w:r w:rsidR="000213DF">
        <w:rPr>
          <w:rFonts w:ascii="Tahoma" w:hAnsi="Tahoma" w:cs="Tahoma"/>
          <w:color w:val="auto"/>
          <w:sz w:val="24"/>
          <w:szCs w:val="25"/>
        </w:rPr>
        <w:t xml:space="preserve"> conjointement avec Maîtres </w:t>
      </w:r>
      <w:r w:rsidR="008978FA">
        <w:rPr>
          <w:rFonts w:ascii="Tahoma" w:hAnsi="Tahoma" w:cs="Tahoma"/>
          <w:color w:val="auto"/>
          <w:sz w:val="24"/>
          <w:szCs w:val="25"/>
        </w:rPr>
        <w:t>Jean-Paul MOLUKA</w:t>
      </w:r>
      <w:r w:rsidR="0003128C">
        <w:rPr>
          <w:rFonts w:ascii="Tahoma" w:hAnsi="Tahoma" w:cs="Tahoma"/>
          <w:color w:val="auto"/>
          <w:sz w:val="24"/>
          <w:szCs w:val="25"/>
        </w:rPr>
        <w:t xml:space="preserve">, Teddy EKABELA, </w:t>
      </w:r>
      <w:proofErr w:type="spellStart"/>
      <w:r w:rsidR="0003128C">
        <w:rPr>
          <w:rFonts w:ascii="Tahoma" w:hAnsi="Tahoma" w:cs="Tahoma"/>
          <w:color w:val="auto"/>
          <w:sz w:val="24"/>
          <w:szCs w:val="25"/>
        </w:rPr>
        <w:t>Nothel</w:t>
      </w:r>
      <w:proofErr w:type="spellEnd"/>
      <w:r w:rsidR="0003128C">
        <w:rPr>
          <w:rFonts w:ascii="Tahoma" w:hAnsi="Tahoma" w:cs="Tahoma"/>
          <w:color w:val="auto"/>
          <w:sz w:val="24"/>
          <w:szCs w:val="25"/>
        </w:rPr>
        <w:t xml:space="preserve"> </w:t>
      </w:r>
      <w:r w:rsidR="00264155">
        <w:rPr>
          <w:rFonts w:ascii="Tahoma" w:hAnsi="Tahoma" w:cs="Tahoma"/>
          <w:color w:val="auto"/>
          <w:sz w:val="24"/>
          <w:szCs w:val="25"/>
        </w:rPr>
        <w:t xml:space="preserve">LONKANGE et Reagan </w:t>
      </w:r>
      <w:r w:rsidR="009165C4">
        <w:rPr>
          <w:rFonts w:ascii="Tahoma" w:hAnsi="Tahoma" w:cs="Tahoma"/>
          <w:color w:val="auto"/>
          <w:sz w:val="24"/>
          <w:szCs w:val="25"/>
        </w:rPr>
        <w:t>BINGO</w:t>
      </w:r>
      <w:r w:rsidR="008715BE">
        <w:rPr>
          <w:rFonts w:ascii="Tahoma" w:hAnsi="Tahoma" w:cs="Tahoma"/>
          <w:color w:val="auto"/>
          <w:sz w:val="24"/>
          <w:szCs w:val="25"/>
        </w:rPr>
        <w:t xml:space="preserve">, tous </w:t>
      </w:r>
      <w:r w:rsidR="00721DDD">
        <w:rPr>
          <w:rFonts w:ascii="Tahoma" w:hAnsi="Tahoma" w:cs="Tahoma"/>
          <w:color w:val="auto"/>
          <w:sz w:val="24"/>
          <w:szCs w:val="25"/>
        </w:rPr>
        <w:t>avocat</w:t>
      </w:r>
      <w:r w:rsidR="008715BE">
        <w:rPr>
          <w:rFonts w:ascii="Tahoma" w:hAnsi="Tahoma" w:cs="Tahoma"/>
          <w:color w:val="auto"/>
          <w:sz w:val="24"/>
          <w:szCs w:val="25"/>
        </w:rPr>
        <w:t>s</w:t>
      </w:r>
      <w:r w:rsidR="00BB4FAE">
        <w:rPr>
          <w:rFonts w:ascii="Tahoma" w:hAnsi="Tahoma" w:cs="Tahoma"/>
          <w:color w:val="auto"/>
          <w:sz w:val="24"/>
          <w:szCs w:val="25"/>
        </w:rPr>
        <w:t xml:space="preserve"> </w:t>
      </w:r>
      <w:r w:rsidR="00721DDD">
        <w:rPr>
          <w:rFonts w:ascii="Tahoma" w:hAnsi="Tahoma" w:cs="Tahoma"/>
          <w:color w:val="auto"/>
          <w:sz w:val="24"/>
          <w:szCs w:val="25"/>
        </w:rPr>
        <w:t xml:space="preserve">au </w:t>
      </w:r>
      <w:r w:rsidR="00BB4FAE">
        <w:rPr>
          <w:rFonts w:ascii="Tahoma" w:hAnsi="Tahoma" w:cs="Tahoma"/>
          <w:color w:val="auto"/>
          <w:sz w:val="24"/>
          <w:szCs w:val="25"/>
        </w:rPr>
        <w:t xml:space="preserve">barreau de </w:t>
      </w:r>
      <w:r w:rsidR="00CA7C2B">
        <w:rPr>
          <w:rFonts w:ascii="Tahoma" w:hAnsi="Tahoma" w:cs="Tahoma"/>
          <w:color w:val="auto"/>
          <w:sz w:val="24"/>
          <w:szCs w:val="25"/>
        </w:rPr>
        <w:t>l’Equateur</w:t>
      </w:r>
      <w:r w:rsidR="00721DDD">
        <w:rPr>
          <w:rFonts w:ascii="Tahoma" w:hAnsi="Tahoma" w:cs="Tahoma"/>
          <w:color w:val="auto"/>
          <w:sz w:val="24"/>
          <w:szCs w:val="25"/>
        </w:rPr>
        <w:t xml:space="preserve"> </w:t>
      </w:r>
      <w:r w:rsidR="008A0B07">
        <w:rPr>
          <w:rFonts w:ascii="Tahoma" w:hAnsi="Tahoma" w:cs="Tahoma"/>
          <w:color w:val="auto"/>
          <w:sz w:val="24"/>
          <w:szCs w:val="25"/>
        </w:rPr>
        <w:t xml:space="preserve">; </w:t>
      </w:r>
      <w:r w:rsidR="00B814D7" w:rsidRPr="00DC37B9">
        <w:rPr>
          <w:rFonts w:ascii="Tahoma" w:hAnsi="Tahoma" w:cs="Tahoma"/>
          <w:color w:val="auto"/>
          <w:sz w:val="24"/>
          <w:szCs w:val="25"/>
        </w:rPr>
        <w:t xml:space="preserve">la CENI comparut </w:t>
      </w:r>
      <w:r w:rsidR="00CA7C2B">
        <w:rPr>
          <w:rFonts w:ascii="Tahoma" w:hAnsi="Tahoma" w:cs="Tahoma"/>
          <w:color w:val="auto"/>
          <w:sz w:val="24"/>
          <w:szCs w:val="25"/>
        </w:rPr>
        <w:t xml:space="preserve">également </w:t>
      </w:r>
      <w:r w:rsidR="00656039">
        <w:rPr>
          <w:rFonts w:ascii="Tahoma" w:hAnsi="Tahoma" w:cs="Tahoma"/>
          <w:color w:val="auto"/>
          <w:sz w:val="24"/>
          <w:szCs w:val="25"/>
        </w:rPr>
        <w:t xml:space="preserve">représentée </w:t>
      </w:r>
      <w:r w:rsidR="00036715">
        <w:rPr>
          <w:rFonts w:ascii="Tahoma" w:hAnsi="Tahoma" w:cs="Tahoma"/>
          <w:color w:val="auto"/>
          <w:sz w:val="24"/>
          <w:szCs w:val="25"/>
        </w:rPr>
        <w:t xml:space="preserve">par ses experts, </w:t>
      </w:r>
      <w:r w:rsidR="007829DA">
        <w:rPr>
          <w:rFonts w:ascii="Tahoma" w:hAnsi="Tahoma" w:cs="Tahoma"/>
          <w:color w:val="auto"/>
          <w:sz w:val="24"/>
          <w:szCs w:val="25"/>
        </w:rPr>
        <w:t>Joseph</w:t>
      </w:r>
      <w:r w:rsidR="00607433">
        <w:rPr>
          <w:rFonts w:ascii="Tahoma" w:hAnsi="Tahoma" w:cs="Tahoma"/>
          <w:color w:val="auto"/>
          <w:sz w:val="24"/>
          <w:szCs w:val="25"/>
        </w:rPr>
        <w:t xml:space="preserve"> WELOLI, Guylain MONZONDO </w:t>
      </w:r>
      <w:r w:rsidR="008573DF">
        <w:rPr>
          <w:rFonts w:ascii="Tahoma" w:hAnsi="Tahoma" w:cs="Tahoma"/>
          <w:color w:val="auto"/>
          <w:sz w:val="24"/>
          <w:szCs w:val="25"/>
        </w:rPr>
        <w:t xml:space="preserve">et </w:t>
      </w:r>
      <w:r w:rsidR="009511AF">
        <w:rPr>
          <w:rFonts w:ascii="Tahoma" w:hAnsi="Tahoma" w:cs="Tahoma"/>
          <w:color w:val="auto"/>
          <w:sz w:val="24"/>
          <w:szCs w:val="25"/>
        </w:rPr>
        <w:t>Juvénal MUNTUMBI MWASHAL</w:t>
      </w:r>
      <w:r w:rsidR="00036715">
        <w:rPr>
          <w:rFonts w:ascii="Tahoma" w:hAnsi="Tahoma" w:cs="Tahoma"/>
          <w:color w:val="auto"/>
          <w:sz w:val="24"/>
          <w:szCs w:val="25"/>
        </w:rPr>
        <w:t>.</w:t>
      </w:r>
    </w:p>
    <w:p w:rsidR="00DF2D4F" w:rsidRPr="00107EA1" w:rsidRDefault="00DF2D4F" w:rsidP="00DF2D4F">
      <w:pPr>
        <w:spacing w:line="276" w:lineRule="auto"/>
        <w:ind w:right="50" w:firstLine="1124"/>
        <w:rPr>
          <w:rFonts w:ascii="Tahoma" w:hAnsi="Tahoma" w:cs="Tahoma"/>
          <w:color w:val="auto"/>
          <w:sz w:val="6"/>
          <w:szCs w:val="25"/>
        </w:rPr>
      </w:pPr>
    </w:p>
    <w:p w:rsidR="00956F5E" w:rsidRDefault="006B10F9" w:rsidP="005A2D7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w:t>
      </w:r>
      <w:r w:rsidR="00DE6339">
        <w:rPr>
          <w:rFonts w:ascii="Tahoma" w:hAnsi="Tahoma" w:cs="Tahoma"/>
          <w:sz w:val="24"/>
          <w:szCs w:val="25"/>
        </w:rPr>
        <w:t xml:space="preserve">de la copie </w:t>
      </w:r>
      <w:r w:rsidR="00277650">
        <w:rPr>
          <w:rFonts w:ascii="Tahoma" w:hAnsi="Tahoma" w:cs="Tahoma"/>
          <w:sz w:val="24"/>
          <w:szCs w:val="25"/>
        </w:rPr>
        <w:t xml:space="preserve">du communiqué officiel </w:t>
      </w:r>
      <w:r w:rsidR="00DE6339">
        <w:rPr>
          <w:rFonts w:ascii="Tahoma" w:hAnsi="Tahoma" w:cs="Tahoma"/>
          <w:sz w:val="24"/>
          <w:szCs w:val="25"/>
        </w:rPr>
        <w:t xml:space="preserve">qui gît au dossier </w:t>
      </w:r>
      <w:r w:rsidR="00277650">
        <w:rPr>
          <w:rFonts w:ascii="Tahoma" w:hAnsi="Tahoma" w:cs="Tahoma"/>
          <w:sz w:val="24"/>
          <w:szCs w:val="25"/>
        </w:rPr>
        <w:t>diffusé sur la RTNC</w:t>
      </w:r>
      <w:r w:rsidR="006B4C95">
        <w:rPr>
          <w:rFonts w:ascii="Tahoma" w:hAnsi="Tahoma" w:cs="Tahoma"/>
          <w:sz w:val="24"/>
          <w:szCs w:val="25"/>
        </w:rPr>
        <w:t>, et accorda la parole :</w:t>
      </w:r>
    </w:p>
    <w:p w:rsidR="006B4C95" w:rsidRPr="00107EA1" w:rsidRDefault="006B4C95" w:rsidP="00956F5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023922">
        <w:rPr>
          <w:rFonts w:ascii="Tahoma" w:hAnsi="Tahoma" w:cs="Tahoma"/>
          <w:sz w:val="24"/>
          <w:szCs w:val="25"/>
        </w:rPr>
        <w:t>BONAKA</w:t>
      </w:r>
      <w:r w:rsidR="00D9048E">
        <w:rPr>
          <w:rFonts w:ascii="Tahoma" w:hAnsi="Tahoma" w:cs="Tahoma"/>
          <w:sz w:val="24"/>
          <w:szCs w:val="25"/>
        </w:rPr>
        <w:t xml:space="preserve"> </w:t>
      </w:r>
      <w:r w:rsidR="00D9048E">
        <w:rPr>
          <w:rFonts w:ascii="Tahoma" w:hAnsi="Tahoma" w:cs="Tahoma"/>
          <w:color w:val="auto"/>
          <w:sz w:val="24"/>
          <w:szCs w:val="25"/>
        </w:rPr>
        <w:t>LIKOMBAKA</w:t>
      </w:r>
      <w:r w:rsidR="0026487C" w:rsidRPr="00645832">
        <w:rPr>
          <w:rFonts w:ascii="Tahoma" w:hAnsi="Tahoma" w:cs="Tahoma"/>
          <w:sz w:val="24"/>
          <w:szCs w:val="25"/>
        </w:rPr>
        <w:t xml:space="preserve">, </w:t>
      </w:r>
      <w:r w:rsidR="00A6762B">
        <w:rPr>
          <w:rFonts w:ascii="Tahoma" w:hAnsi="Tahoma" w:cs="Tahoma"/>
          <w:sz w:val="24"/>
          <w:szCs w:val="25"/>
        </w:rPr>
        <w:t>l</w:t>
      </w:r>
      <w:r w:rsidR="001B10FB">
        <w:rPr>
          <w:rFonts w:ascii="Tahoma" w:hAnsi="Tahoma" w:cs="Tahoma"/>
          <w:sz w:val="24"/>
          <w:szCs w:val="25"/>
        </w:rPr>
        <w:t>e</w:t>
      </w:r>
      <w:r w:rsidR="0056258B">
        <w:rPr>
          <w:rFonts w:ascii="Tahoma" w:hAnsi="Tahoma" w:cs="Tahoma"/>
          <w:sz w:val="24"/>
          <w:szCs w:val="25"/>
        </w:rPr>
        <w:t xml:space="preserve"> c</w:t>
      </w:r>
      <w:r w:rsidR="0026487C" w:rsidRPr="00645832">
        <w:rPr>
          <w:rFonts w:ascii="Tahoma" w:hAnsi="Tahoma" w:cs="Tahoma"/>
          <w:sz w:val="24"/>
          <w:szCs w:val="25"/>
        </w:rPr>
        <w:t>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353857" w:rsidRPr="00046B34" w:rsidRDefault="00353857" w:rsidP="00B733FC">
      <w:pPr>
        <w:pStyle w:val="Paragraphedeliste"/>
        <w:spacing w:line="276" w:lineRule="auto"/>
        <w:ind w:left="0" w:right="50" w:firstLine="0"/>
        <w:rPr>
          <w:rFonts w:ascii="Tahoma" w:hAnsi="Tahoma" w:cs="Tahoma"/>
          <w:sz w:val="6"/>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Pr="00502480">
        <w:rPr>
          <w:rFonts w:ascii="Tahoma" w:hAnsi="Tahoma" w:cs="Tahoma"/>
          <w:b/>
          <w:sz w:val="24"/>
          <w:szCs w:val="25"/>
        </w:rPr>
        <w:t xml:space="preserve">note de plaidoirie déposée par maître </w:t>
      </w:r>
      <w:r w:rsidR="003439CF">
        <w:rPr>
          <w:rFonts w:ascii="Tahoma" w:hAnsi="Tahoma" w:cs="Tahoma"/>
          <w:b/>
          <w:sz w:val="24"/>
          <w:szCs w:val="25"/>
          <w:u w:val="single"/>
        </w:rPr>
        <w:t>BONAKA LIKOMBAKA</w:t>
      </w:r>
      <w:r w:rsidR="004A1FC1">
        <w:rPr>
          <w:rFonts w:ascii="Tahoma" w:hAnsi="Tahoma" w:cs="Tahoma"/>
          <w:b/>
          <w:sz w:val="24"/>
          <w:szCs w:val="25"/>
          <w:u w:val="single"/>
        </w:rPr>
        <w:t xml:space="preserve"> </w:t>
      </w:r>
      <w:r w:rsidRPr="00502480">
        <w:rPr>
          <w:rFonts w:ascii="Tahoma" w:hAnsi="Tahoma" w:cs="Tahoma"/>
          <w:b/>
          <w:sz w:val="24"/>
          <w:szCs w:val="25"/>
          <w:u w:val="single"/>
        </w:rPr>
        <w:t>pour l’appelant</w:t>
      </w:r>
      <w:r w:rsidRPr="00502480">
        <w:rPr>
          <w:rFonts w:ascii="Tahoma" w:hAnsi="Tahoma" w:cs="Tahoma"/>
          <w:b/>
          <w:sz w:val="24"/>
          <w:szCs w:val="25"/>
        </w:rPr>
        <w:t> :</w:t>
      </w:r>
    </w:p>
    <w:p w:rsidR="00502480" w:rsidRPr="00046B34" w:rsidRDefault="00502480" w:rsidP="00B733FC">
      <w:pPr>
        <w:pStyle w:val="Paragraphedeliste"/>
        <w:spacing w:line="276" w:lineRule="auto"/>
        <w:ind w:left="0" w:right="50" w:firstLine="0"/>
        <w:rPr>
          <w:rFonts w:ascii="Tahoma" w:hAnsi="Tahoma" w:cs="Tahoma"/>
          <w:sz w:val="10"/>
          <w:szCs w:val="25"/>
        </w:rPr>
      </w:pPr>
    </w:p>
    <w:p w:rsidR="005E1DFF" w:rsidRPr="00AD0151" w:rsidRDefault="003205BC" w:rsidP="001E57D7">
      <w:pPr>
        <w:pStyle w:val="Paragraphedeliste"/>
        <w:spacing w:line="276" w:lineRule="auto"/>
        <w:ind w:left="0" w:right="50" w:firstLine="709"/>
        <w:rPr>
          <w:rFonts w:ascii="Tahoma" w:hAnsi="Tahoma" w:cs="Tahoma"/>
          <w:b/>
          <w:color w:val="auto"/>
          <w:sz w:val="24"/>
          <w:szCs w:val="25"/>
        </w:rPr>
      </w:pPr>
      <w:r>
        <w:rPr>
          <w:rFonts w:ascii="Tahoma" w:hAnsi="Tahoma" w:cs="Tahoma"/>
          <w:b/>
          <w:color w:val="auto"/>
          <w:sz w:val="24"/>
          <w:szCs w:val="25"/>
        </w:rPr>
        <w:t xml:space="preserve">A ces causes </w:t>
      </w:r>
      <w:r w:rsidR="00E7128D" w:rsidRPr="00AD0151">
        <w:rPr>
          <w:rFonts w:ascii="Tahoma" w:hAnsi="Tahoma" w:cs="Tahoma"/>
          <w:b/>
          <w:color w:val="auto"/>
          <w:sz w:val="24"/>
          <w:szCs w:val="25"/>
        </w:rPr>
        <w:t>:</w:t>
      </w:r>
    </w:p>
    <w:p w:rsidR="003D331D" w:rsidRPr="00DF2D4F" w:rsidRDefault="003D331D" w:rsidP="00B733FC">
      <w:pPr>
        <w:pStyle w:val="Paragraphedeliste"/>
        <w:spacing w:line="276" w:lineRule="auto"/>
        <w:ind w:left="0" w:right="50" w:firstLine="0"/>
        <w:rPr>
          <w:rFonts w:ascii="Tahoma" w:hAnsi="Tahoma" w:cs="Tahoma"/>
          <w:color w:val="auto"/>
          <w:sz w:val="6"/>
          <w:szCs w:val="25"/>
        </w:rPr>
      </w:pPr>
    </w:p>
    <w:p w:rsidR="003D331D" w:rsidRPr="00AD0151" w:rsidRDefault="006923CF" w:rsidP="003D331D">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P</w:t>
      </w:r>
      <w:r w:rsidR="00551E1A" w:rsidRPr="00AD0151">
        <w:rPr>
          <w:rFonts w:ascii="Tahoma" w:hAnsi="Tahoma" w:cs="Tahoma"/>
          <w:b/>
          <w:color w:val="auto"/>
          <w:sz w:val="24"/>
          <w:szCs w:val="25"/>
        </w:rPr>
        <w:t>laise au Conseil d’Etat de</w:t>
      </w:r>
      <w:r w:rsidR="003D331D" w:rsidRPr="00AD0151">
        <w:rPr>
          <w:rFonts w:ascii="Tahoma" w:hAnsi="Tahoma" w:cs="Tahoma"/>
          <w:b/>
          <w:color w:val="auto"/>
          <w:sz w:val="24"/>
          <w:szCs w:val="25"/>
        </w:rPr>
        <w:t> :</w:t>
      </w:r>
    </w:p>
    <w:p w:rsidR="00DB57AA" w:rsidRPr="00DF2D4F" w:rsidRDefault="00DB57AA" w:rsidP="003D331D">
      <w:pPr>
        <w:pStyle w:val="Paragraphedeliste"/>
        <w:spacing w:line="276" w:lineRule="auto"/>
        <w:ind w:left="0" w:right="50" w:firstLine="709"/>
        <w:rPr>
          <w:rFonts w:ascii="Tahoma" w:hAnsi="Tahoma" w:cs="Tahoma"/>
          <w:color w:val="auto"/>
          <w:sz w:val="8"/>
          <w:szCs w:val="25"/>
        </w:rPr>
      </w:pPr>
    </w:p>
    <w:p w:rsidR="00551E1A" w:rsidRPr="00AD0151" w:rsidRDefault="003D331D" w:rsidP="003D331D">
      <w:pPr>
        <w:spacing w:line="276" w:lineRule="auto"/>
        <w:ind w:right="50"/>
        <w:rPr>
          <w:rFonts w:ascii="Tahoma" w:hAnsi="Tahoma" w:cs="Tahoma"/>
          <w:color w:val="auto"/>
          <w:sz w:val="24"/>
          <w:szCs w:val="25"/>
        </w:rPr>
      </w:pPr>
      <w:r w:rsidRPr="00AD0151">
        <w:rPr>
          <w:rFonts w:ascii="Tahoma" w:hAnsi="Tahoma" w:cs="Tahoma"/>
          <w:color w:val="auto"/>
          <w:sz w:val="24"/>
          <w:szCs w:val="25"/>
        </w:rPr>
        <w:t xml:space="preserve">«  </w:t>
      </w:r>
      <w:r w:rsidR="00391966" w:rsidRPr="00AD0151">
        <w:rPr>
          <w:rFonts w:ascii="Tahoma" w:hAnsi="Tahoma" w:cs="Tahoma"/>
          <w:color w:val="auto"/>
          <w:sz w:val="24"/>
          <w:szCs w:val="25"/>
        </w:rPr>
        <w:tab/>
      </w:r>
      <w:r w:rsidR="00853B46" w:rsidRPr="00AD0151">
        <w:rPr>
          <w:rFonts w:ascii="Tahoma" w:hAnsi="Tahoma" w:cs="Tahoma"/>
          <w:color w:val="auto"/>
          <w:sz w:val="24"/>
          <w:szCs w:val="25"/>
        </w:rPr>
        <w:t>Dire recevable et fondée la présente requête </w:t>
      </w:r>
      <w:r w:rsidR="005E53D5">
        <w:rPr>
          <w:rFonts w:ascii="Tahoma" w:hAnsi="Tahoma" w:cs="Tahoma"/>
          <w:color w:val="auto"/>
          <w:sz w:val="24"/>
          <w:szCs w:val="25"/>
        </w:rPr>
        <w:t>en « appel de Monsieur BAYOKO LOKONDO Joseph ;</w:t>
      </w:r>
    </w:p>
    <w:p w:rsidR="00B83BD3" w:rsidRPr="00107EA1" w:rsidRDefault="00B83BD3" w:rsidP="00DF2D4F">
      <w:pPr>
        <w:spacing w:after="0"/>
        <w:ind w:left="0" w:right="50" w:firstLine="0"/>
        <w:rPr>
          <w:rFonts w:ascii="Tahoma" w:hAnsi="Tahoma" w:cs="Tahoma"/>
          <w:b/>
          <w:sz w:val="8"/>
          <w:szCs w:val="23"/>
          <w:u w:val="single"/>
        </w:rPr>
      </w:pPr>
    </w:p>
    <w:p w:rsidR="00925727" w:rsidRDefault="00853B46" w:rsidP="00046B34">
      <w:pPr>
        <w:spacing w:after="0"/>
        <w:ind w:left="0" w:right="50"/>
        <w:rPr>
          <w:rFonts w:ascii="Tahoma" w:hAnsi="Tahoma" w:cs="Tahoma"/>
          <w:sz w:val="24"/>
          <w:szCs w:val="25"/>
        </w:rPr>
      </w:pPr>
      <w:r>
        <w:rPr>
          <w:rFonts w:ascii="Tahoma" w:hAnsi="Tahoma" w:cs="Tahoma"/>
          <w:sz w:val="24"/>
          <w:szCs w:val="25"/>
        </w:rPr>
        <w:t>« </w:t>
      </w:r>
      <w:r w:rsidR="005131BD">
        <w:rPr>
          <w:rFonts w:ascii="Tahoma" w:hAnsi="Tahoma" w:cs="Tahoma"/>
          <w:sz w:val="24"/>
          <w:szCs w:val="25"/>
        </w:rPr>
        <w:tab/>
      </w:r>
      <w:r w:rsidR="00CB7C5E">
        <w:rPr>
          <w:rFonts w:ascii="Tahoma" w:hAnsi="Tahoma" w:cs="Tahoma"/>
          <w:sz w:val="24"/>
          <w:szCs w:val="25"/>
        </w:rPr>
        <w:t xml:space="preserve">Annuler dans toutes ses dispositions </w:t>
      </w:r>
      <w:r w:rsidR="005118F7">
        <w:rPr>
          <w:rFonts w:ascii="Tahoma" w:hAnsi="Tahoma" w:cs="Tahoma"/>
          <w:sz w:val="24"/>
          <w:szCs w:val="25"/>
        </w:rPr>
        <w:t>l’arrêt rendu « le 03 juin 2024 par la Cour d’appel de l’Equateur sous « RCE 050/2024 ;</w:t>
      </w:r>
      <w:r w:rsidR="005131BD">
        <w:rPr>
          <w:rFonts w:ascii="Tahoma" w:hAnsi="Tahoma" w:cs="Tahoma"/>
          <w:sz w:val="24"/>
          <w:szCs w:val="25"/>
        </w:rPr>
        <w:t xml:space="preserve"> </w:t>
      </w:r>
    </w:p>
    <w:p w:rsidR="00046B34" w:rsidRPr="00107EA1" w:rsidRDefault="00046B34" w:rsidP="00046B34">
      <w:pPr>
        <w:spacing w:after="0"/>
        <w:ind w:left="0" w:right="50"/>
        <w:rPr>
          <w:rFonts w:ascii="Tahoma" w:hAnsi="Tahoma" w:cs="Tahoma"/>
          <w:b/>
          <w:sz w:val="10"/>
          <w:szCs w:val="23"/>
          <w:u w:val="single"/>
        </w:rPr>
      </w:pPr>
    </w:p>
    <w:p w:rsidR="00522131" w:rsidRDefault="00925727"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EA38C4">
        <w:rPr>
          <w:rFonts w:ascii="Tahoma" w:hAnsi="Tahoma" w:cs="Tahoma"/>
          <w:sz w:val="24"/>
          <w:szCs w:val="25"/>
        </w:rPr>
        <w:t xml:space="preserve">Faisant ce qu’aurait dû faire le premier juge </w:t>
      </w:r>
      <w:r w:rsidR="00F12D86">
        <w:rPr>
          <w:rFonts w:ascii="Tahoma" w:hAnsi="Tahoma" w:cs="Tahoma"/>
          <w:sz w:val="24"/>
          <w:szCs w:val="25"/>
        </w:rPr>
        <w:t xml:space="preserve">et </w:t>
      </w:r>
      <w:r w:rsidR="00E26837">
        <w:rPr>
          <w:rFonts w:ascii="Tahoma" w:hAnsi="Tahoma" w:cs="Tahoma"/>
          <w:sz w:val="24"/>
          <w:szCs w:val="25"/>
        </w:rPr>
        <w:t>« </w:t>
      </w:r>
      <w:r w:rsidR="00F12D86">
        <w:rPr>
          <w:rFonts w:ascii="Tahoma" w:hAnsi="Tahoma" w:cs="Tahoma"/>
          <w:sz w:val="24"/>
          <w:szCs w:val="25"/>
        </w:rPr>
        <w:t xml:space="preserve">statuant à nouveau </w:t>
      </w:r>
      <w:r w:rsidR="00E26837">
        <w:rPr>
          <w:rFonts w:ascii="Tahoma" w:hAnsi="Tahoma" w:cs="Tahoma"/>
          <w:sz w:val="24"/>
          <w:szCs w:val="25"/>
        </w:rPr>
        <w:t>faire application de l’article 10 bis « de la loi électorale ;</w:t>
      </w:r>
    </w:p>
    <w:p w:rsidR="00481B0B" w:rsidRPr="003F4A2E" w:rsidRDefault="00481B0B" w:rsidP="00481B0B">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Quatr</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22131" w:rsidRPr="005736C5" w:rsidRDefault="00522131" w:rsidP="004B0D33">
      <w:pPr>
        <w:spacing w:line="276" w:lineRule="auto"/>
        <w:ind w:right="50"/>
        <w:rPr>
          <w:rFonts w:ascii="Tahoma" w:hAnsi="Tahoma" w:cs="Tahoma"/>
          <w:sz w:val="32"/>
          <w:szCs w:val="26"/>
        </w:rPr>
      </w:pPr>
    </w:p>
    <w:p w:rsidR="002C5829" w:rsidRDefault="00522131" w:rsidP="004B0D33">
      <w:pPr>
        <w:spacing w:line="276" w:lineRule="auto"/>
        <w:ind w:right="50"/>
        <w:rPr>
          <w:rFonts w:ascii="Tahoma" w:hAnsi="Tahoma" w:cs="Tahoma"/>
          <w:sz w:val="24"/>
          <w:szCs w:val="25"/>
        </w:rPr>
      </w:pPr>
      <w:r>
        <w:rPr>
          <w:rFonts w:ascii="Tahoma" w:hAnsi="Tahoma" w:cs="Tahoma"/>
          <w:sz w:val="24"/>
          <w:szCs w:val="25"/>
        </w:rPr>
        <w:t>« </w:t>
      </w:r>
      <w:r w:rsidR="00A42C17">
        <w:rPr>
          <w:rFonts w:ascii="Tahoma" w:hAnsi="Tahoma" w:cs="Tahoma"/>
          <w:sz w:val="24"/>
          <w:szCs w:val="25"/>
        </w:rPr>
        <w:tab/>
      </w:r>
      <w:r w:rsidR="00E54E51">
        <w:rPr>
          <w:rFonts w:ascii="Tahoma" w:hAnsi="Tahoma" w:cs="Tahoma"/>
          <w:sz w:val="24"/>
          <w:szCs w:val="25"/>
        </w:rPr>
        <w:t xml:space="preserve">Annuler l’élection de Monsieur </w:t>
      </w:r>
      <w:r w:rsidR="001B3B51">
        <w:rPr>
          <w:rFonts w:ascii="Tahoma" w:hAnsi="Tahoma" w:cs="Tahoma"/>
          <w:sz w:val="24"/>
          <w:szCs w:val="25"/>
        </w:rPr>
        <w:t xml:space="preserve">BOLOKO BULUMBU </w:t>
      </w:r>
      <w:r w:rsidR="002C5829">
        <w:rPr>
          <w:rFonts w:ascii="Tahoma" w:hAnsi="Tahoma" w:cs="Tahoma"/>
          <w:sz w:val="24"/>
          <w:szCs w:val="25"/>
        </w:rPr>
        <w:t>« </w:t>
      </w:r>
      <w:r w:rsidR="001B3B51">
        <w:rPr>
          <w:rFonts w:ascii="Tahoma" w:hAnsi="Tahoma" w:cs="Tahoma"/>
          <w:sz w:val="24"/>
          <w:szCs w:val="25"/>
        </w:rPr>
        <w:t xml:space="preserve">Bobo en qualité de Gouverneur de la province de </w:t>
      </w:r>
      <w:r w:rsidR="002C5829">
        <w:rPr>
          <w:rFonts w:ascii="Tahoma" w:hAnsi="Tahoma" w:cs="Tahoma"/>
          <w:sz w:val="24"/>
          <w:szCs w:val="25"/>
        </w:rPr>
        <w:t>« </w:t>
      </w:r>
      <w:r w:rsidR="001B3B51">
        <w:rPr>
          <w:rFonts w:ascii="Tahoma" w:hAnsi="Tahoma" w:cs="Tahoma"/>
          <w:sz w:val="24"/>
          <w:szCs w:val="25"/>
        </w:rPr>
        <w:t>l’Equateur</w:t>
      </w:r>
      <w:r w:rsidR="00862139">
        <w:rPr>
          <w:rFonts w:ascii="Tahoma" w:hAnsi="Tahoma" w:cs="Tahoma"/>
          <w:sz w:val="24"/>
          <w:szCs w:val="25"/>
        </w:rPr>
        <w:t xml:space="preserve"> pour violation de l’article 198 </w:t>
      </w:r>
      <w:r w:rsidR="007F63EC">
        <w:rPr>
          <w:rFonts w:ascii="Tahoma" w:hAnsi="Tahoma" w:cs="Tahoma"/>
          <w:sz w:val="24"/>
          <w:szCs w:val="25"/>
        </w:rPr>
        <w:t xml:space="preserve">alinéa 2 de la </w:t>
      </w:r>
      <w:r w:rsidR="002C5829">
        <w:rPr>
          <w:rFonts w:ascii="Tahoma" w:hAnsi="Tahoma" w:cs="Tahoma"/>
          <w:sz w:val="24"/>
          <w:szCs w:val="25"/>
        </w:rPr>
        <w:t>« </w:t>
      </w:r>
      <w:r w:rsidR="007F63EC">
        <w:rPr>
          <w:rFonts w:ascii="Tahoma" w:hAnsi="Tahoma" w:cs="Tahoma"/>
          <w:sz w:val="24"/>
          <w:szCs w:val="25"/>
        </w:rPr>
        <w:t>Constitution</w:t>
      </w:r>
      <w:r w:rsidR="00AA3D04">
        <w:rPr>
          <w:rFonts w:ascii="Tahoma" w:hAnsi="Tahoma" w:cs="Tahoma"/>
          <w:sz w:val="24"/>
          <w:szCs w:val="25"/>
        </w:rPr>
        <w:t xml:space="preserve"> </w:t>
      </w:r>
      <w:r w:rsidR="00970D0E">
        <w:rPr>
          <w:rFonts w:ascii="Tahoma" w:hAnsi="Tahoma" w:cs="Tahoma"/>
          <w:sz w:val="24"/>
          <w:szCs w:val="25"/>
        </w:rPr>
        <w:t xml:space="preserve">de la République et l’article 23 alinéa 2 de </w:t>
      </w:r>
      <w:r w:rsidR="002C5829">
        <w:rPr>
          <w:rFonts w:ascii="Tahoma" w:hAnsi="Tahoma" w:cs="Tahoma"/>
          <w:sz w:val="24"/>
          <w:szCs w:val="25"/>
        </w:rPr>
        <w:t>« </w:t>
      </w:r>
      <w:r w:rsidR="00970D0E">
        <w:rPr>
          <w:rFonts w:ascii="Tahoma" w:hAnsi="Tahoma" w:cs="Tahoma"/>
          <w:sz w:val="24"/>
          <w:szCs w:val="25"/>
        </w:rPr>
        <w:t xml:space="preserve">la loi n°08/012 du 31 juillet 2008 portant principes </w:t>
      </w:r>
      <w:r w:rsidR="002C5829">
        <w:rPr>
          <w:rFonts w:ascii="Tahoma" w:hAnsi="Tahoma" w:cs="Tahoma"/>
          <w:sz w:val="24"/>
          <w:szCs w:val="25"/>
        </w:rPr>
        <w:t>« </w:t>
      </w:r>
      <w:r w:rsidR="00970D0E">
        <w:rPr>
          <w:rFonts w:ascii="Tahoma" w:hAnsi="Tahoma" w:cs="Tahoma"/>
          <w:sz w:val="24"/>
          <w:szCs w:val="25"/>
        </w:rPr>
        <w:t xml:space="preserve">fondamentaux </w:t>
      </w:r>
      <w:r w:rsidR="00622F7A">
        <w:rPr>
          <w:rFonts w:ascii="Tahoma" w:hAnsi="Tahoma" w:cs="Tahoma"/>
          <w:sz w:val="24"/>
          <w:szCs w:val="25"/>
        </w:rPr>
        <w:t xml:space="preserve">relatifs à la libre </w:t>
      </w:r>
      <w:r w:rsidR="007B21B6">
        <w:rPr>
          <w:rFonts w:ascii="Tahoma" w:hAnsi="Tahoma" w:cs="Tahoma"/>
          <w:sz w:val="24"/>
          <w:szCs w:val="25"/>
        </w:rPr>
        <w:t xml:space="preserve">administration des </w:t>
      </w:r>
      <w:r w:rsidR="002C5829">
        <w:rPr>
          <w:rFonts w:ascii="Tahoma" w:hAnsi="Tahoma" w:cs="Tahoma"/>
          <w:sz w:val="24"/>
          <w:szCs w:val="25"/>
        </w:rPr>
        <w:t>« </w:t>
      </w:r>
      <w:r w:rsidR="007B21B6">
        <w:rPr>
          <w:rFonts w:ascii="Tahoma" w:hAnsi="Tahoma" w:cs="Tahoma"/>
          <w:sz w:val="24"/>
          <w:szCs w:val="25"/>
        </w:rPr>
        <w:t>provinces</w:t>
      </w:r>
      <w:r w:rsidR="002C5829">
        <w:rPr>
          <w:rFonts w:ascii="Tahoma" w:hAnsi="Tahoma" w:cs="Tahoma"/>
          <w:sz w:val="24"/>
          <w:szCs w:val="25"/>
        </w:rPr>
        <w:t> ;</w:t>
      </w:r>
    </w:p>
    <w:p w:rsidR="002C5829" w:rsidRPr="0025401B" w:rsidRDefault="002C5829" w:rsidP="004B0D33">
      <w:pPr>
        <w:spacing w:line="276" w:lineRule="auto"/>
        <w:ind w:right="50"/>
        <w:rPr>
          <w:rFonts w:ascii="Tahoma" w:hAnsi="Tahoma" w:cs="Tahoma"/>
          <w:sz w:val="8"/>
          <w:szCs w:val="25"/>
        </w:rPr>
      </w:pPr>
    </w:p>
    <w:p w:rsidR="008B6598" w:rsidRDefault="00350881"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8B6598">
        <w:rPr>
          <w:rFonts w:ascii="Tahoma" w:hAnsi="Tahoma" w:cs="Tahoma"/>
          <w:sz w:val="24"/>
          <w:szCs w:val="25"/>
        </w:rPr>
        <w:t xml:space="preserve">Retirer la liste de Monsieur BOLOKO BULUMBU </w:t>
      </w:r>
      <w:r w:rsidR="00046B34">
        <w:rPr>
          <w:rFonts w:ascii="Tahoma" w:hAnsi="Tahoma" w:cs="Tahoma"/>
          <w:sz w:val="24"/>
          <w:szCs w:val="25"/>
        </w:rPr>
        <w:t>« </w:t>
      </w:r>
      <w:r w:rsidR="008B6598">
        <w:rPr>
          <w:rFonts w:ascii="Tahoma" w:hAnsi="Tahoma" w:cs="Tahoma"/>
          <w:sz w:val="24"/>
          <w:szCs w:val="25"/>
        </w:rPr>
        <w:t>Bobo au prochain scrutin des Gouverneur et Vice-</w:t>
      </w:r>
      <w:r w:rsidR="00046B34">
        <w:rPr>
          <w:rFonts w:ascii="Tahoma" w:hAnsi="Tahoma" w:cs="Tahoma"/>
          <w:sz w:val="24"/>
          <w:szCs w:val="25"/>
        </w:rPr>
        <w:t>« </w:t>
      </w:r>
      <w:r w:rsidR="008B6598">
        <w:rPr>
          <w:rFonts w:ascii="Tahoma" w:hAnsi="Tahoma" w:cs="Tahoma"/>
          <w:sz w:val="24"/>
          <w:szCs w:val="25"/>
        </w:rPr>
        <w:t>gouverneur de la province de l’Equateur ;</w:t>
      </w:r>
    </w:p>
    <w:p w:rsidR="008B6598" w:rsidRPr="0025401B" w:rsidRDefault="008B6598" w:rsidP="004B0D33">
      <w:pPr>
        <w:spacing w:line="276" w:lineRule="auto"/>
        <w:ind w:right="50"/>
        <w:rPr>
          <w:rFonts w:ascii="Tahoma" w:hAnsi="Tahoma" w:cs="Tahoma"/>
          <w:sz w:val="8"/>
          <w:szCs w:val="25"/>
        </w:rPr>
      </w:pPr>
    </w:p>
    <w:p w:rsidR="00E44CE9" w:rsidRDefault="008B6598"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Ordonner à la CENI de réorganiser une nouvelle </w:t>
      </w:r>
      <w:r w:rsidR="00046B34">
        <w:rPr>
          <w:rFonts w:ascii="Tahoma" w:hAnsi="Tahoma" w:cs="Tahoma"/>
          <w:sz w:val="24"/>
          <w:szCs w:val="25"/>
        </w:rPr>
        <w:t>« </w:t>
      </w:r>
      <w:r>
        <w:rPr>
          <w:rFonts w:ascii="Tahoma" w:hAnsi="Tahoma" w:cs="Tahoma"/>
          <w:sz w:val="24"/>
          <w:szCs w:val="25"/>
        </w:rPr>
        <w:t xml:space="preserve">élection des Gouverneur et Vice-gouverneur </w:t>
      </w:r>
      <w:r w:rsidR="0072309F">
        <w:rPr>
          <w:rFonts w:ascii="Tahoma" w:hAnsi="Tahoma" w:cs="Tahoma"/>
          <w:sz w:val="24"/>
          <w:szCs w:val="25"/>
        </w:rPr>
        <w:t xml:space="preserve">de la </w:t>
      </w:r>
      <w:r w:rsidR="00046B34">
        <w:rPr>
          <w:rFonts w:ascii="Tahoma" w:hAnsi="Tahoma" w:cs="Tahoma"/>
          <w:sz w:val="24"/>
          <w:szCs w:val="25"/>
        </w:rPr>
        <w:t>« </w:t>
      </w:r>
      <w:r w:rsidR="0072309F">
        <w:rPr>
          <w:rFonts w:ascii="Tahoma" w:hAnsi="Tahoma" w:cs="Tahoma"/>
          <w:sz w:val="24"/>
          <w:szCs w:val="25"/>
        </w:rPr>
        <w:t xml:space="preserve">Province de l’Equateur </w:t>
      </w:r>
      <w:r w:rsidR="00046B34">
        <w:rPr>
          <w:rFonts w:ascii="Tahoma" w:hAnsi="Tahoma" w:cs="Tahoma"/>
          <w:sz w:val="24"/>
          <w:szCs w:val="25"/>
        </w:rPr>
        <w:t>dans le délai prévu par la loi ;</w:t>
      </w:r>
      <w:r w:rsidR="00862139">
        <w:rPr>
          <w:rFonts w:ascii="Tahoma" w:hAnsi="Tahoma" w:cs="Tahoma"/>
          <w:sz w:val="24"/>
          <w:szCs w:val="25"/>
        </w:rPr>
        <w:t xml:space="preserve"> </w:t>
      </w:r>
      <w:r w:rsidR="00E26837">
        <w:rPr>
          <w:rFonts w:ascii="Tahoma" w:hAnsi="Tahoma" w:cs="Tahoma"/>
          <w:sz w:val="24"/>
          <w:szCs w:val="25"/>
        </w:rPr>
        <w:t xml:space="preserve"> </w:t>
      </w:r>
    </w:p>
    <w:p w:rsidR="00F32769" w:rsidRPr="0025401B" w:rsidRDefault="00F32769" w:rsidP="00B733FC">
      <w:pPr>
        <w:pStyle w:val="Paragraphedeliste"/>
        <w:spacing w:line="276" w:lineRule="auto"/>
        <w:ind w:left="0" w:right="50" w:firstLine="0"/>
        <w:rPr>
          <w:rFonts w:ascii="Tahoma" w:hAnsi="Tahoma" w:cs="Tahoma"/>
          <w:sz w:val="10"/>
          <w:szCs w:val="25"/>
        </w:rPr>
      </w:pPr>
    </w:p>
    <w:p w:rsidR="00112DE1" w:rsidRDefault="00F3276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5005B0">
        <w:rPr>
          <w:rFonts w:ascii="Tahoma" w:hAnsi="Tahoma" w:cs="Tahoma"/>
          <w:sz w:val="24"/>
          <w:szCs w:val="25"/>
        </w:rPr>
        <w:tab/>
      </w:r>
      <w:r w:rsidR="0023119C">
        <w:rPr>
          <w:rFonts w:ascii="Tahoma" w:hAnsi="Tahoma" w:cs="Tahoma"/>
          <w:sz w:val="24"/>
          <w:szCs w:val="25"/>
        </w:rPr>
        <w:t>Se réserver quant aux frais</w:t>
      </w:r>
      <w:r w:rsidR="00226217">
        <w:rPr>
          <w:rFonts w:ascii="Tahoma" w:hAnsi="Tahoma" w:cs="Tahoma"/>
          <w:sz w:val="24"/>
          <w:szCs w:val="25"/>
        </w:rPr>
        <w:t> ;</w:t>
      </w:r>
      <w:r w:rsidR="00007BD9">
        <w:rPr>
          <w:rFonts w:ascii="Tahoma" w:hAnsi="Tahoma" w:cs="Tahoma"/>
          <w:sz w:val="24"/>
          <w:szCs w:val="25"/>
        </w:rPr>
        <w:t xml:space="preserve"> </w:t>
      </w:r>
      <w:r w:rsidR="0091387C">
        <w:rPr>
          <w:rFonts w:ascii="Tahoma" w:hAnsi="Tahoma" w:cs="Tahoma"/>
          <w:sz w:val="24"/>
          <w:szCs w:val="25"/>
        </w:rPr>
        <w:t xml:space="preserve"> </w:t>
      </w:r>
      <w:r w:rsidR="00015D14">
        <w:rPr>
          <w:rFonts w:ascii="Tahoma" w:hAnsi="Tahoma" w:cs="Tahoma"/>
          <w:sz w:val="24"/>
          <w:szCs w:val="25"/>
        </w:rPr>
        <w:t xml:space="preserve">  </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23119C">
        <w:rPr>
          <w:rFonts w:ascii="Tahoma" w:hAnsi="Tahoma" w:cs="Tahoma"/>
          <w:sz w:val="24"/>
          <w:szCs w:val="25"/>
        </w:rPr>
        <w:t xml:space="preserve">Et </w:t>
      </w:r>
      <w:r>
        <w:rPr>
          <w:rFonts w:ascii="Tahoma" w:hAnsi="Tahoma" w:cs="Tahoma"/>
          <w:sz w:val="24"/>
          <w:szCs w:val="25"/>
        </w:rPr>
        <w:t>Ce sera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5736C5" w:rsidRDefault="00721250" w:rsidP="00343CEA">
      <w:pPr>
        <w:spacing w:line="276" w:lineRule="auto"/>
        <w:ind w:left="0" w:firstLine="0"/>
        <w:rPr>
          <w:rFonts w:ascii="Tahoma" w:hAnsi="Tahoma" w:cs="Tahoma"/>
          <w:color w:val="auto"/>
          <w:sz w:val="14"/>
          <w:szCs w:val="25"/>
        </w:rPr>
      </w:pPr>
    </w:p>
    <w:p w:rsidR="00A13CC1" w:rsidRPr="00053BBB"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053BBB">
        <w:rPr>
          <w:rFonts w:ascii="Tahoma" w:hAnsi="Tahoma" w:cs="Tahoma"/>
          <w:color w:val="auto"/>
          <w:sz w:val="24"/>
          <w:szCs w:val="25"/>
        </w:rPr>
        <w:t xml:space="preserve">Ensuite </w:t>
      </w:r>
      <w:r w:rsidR="002F63D6" w:rsidRPr="00053BBB">
        <w:rPr>
          <w:rFonts w:ascii="Tahoma" w:hAnsi="Tahoma" w:cs="Tahoma"/>
          <w:color w:val="auto"/>
          <w:sz w:val="24"/>
          <w:szCs w:val="25"/>
        </w:rPr>
        <w:t xml:space="preserve">à </w:t>
      </w:r>
      <w:r w:rsidR="00563EF2" w:rsidRPr="00053BBB">
        <w:rPr>
          <w:rFonts w:ascii="Tahoma" w:hAnsi="Tahoma" w:cs="Tahoma"/>
          <w:color w:val="auto"/>
          <w:sz w:val="24"/>
          <w:szCs w:val="25"/>
        </w:rPr>
        <w:t xml:space="preserve">Maître </w:t>
      </w:r>
      <w:r w:rsidR="00C303CB" w:rsidRPr="00053BBB">
        <w:rPr>
          <w:rFonts w:ascii="Tahoma" w:hAnsi="Tahoma" w:cs="Tahoma"/>
          <w:color w:val="auto"/>
          <w:sz w:val="24"/>
          <w:szCs w:val="25"/>
        </w:rPr>
        <w:t xml:space="preserve">Gaudet </w:t>
      </w:r>
      <w:r w:rsidR="006506E7" w:rsidRPr="00053BBB">
        <w:rPr>
          <w:rFonts w:ascii="Tahoma" w:hAnsi="Tahoma" w:cs="Tahoma"/>
          <w:color w:val="auto"/>
          <w:sz w:val="24"/>
          <w:szCs w:val="25"/>
        </w:rPr>
        <w:t>BOKOUANGO</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 xml:space="preserve">l’un des </w:t>
      </w:r>
      <w:r w:rsidR="00EF00F1" w:rsidRPr="00053BBB">
        <w:rPr>
          <w:rFonts w:ascii="Tahoma" w:hAnsi="Tahoma" w:cs="Tahoma"/>
          <w:color w:val="auto"/>
          <w:sz w:val="24"/>
          <w:szCs w:val="25"/>
        </w:rPr>
        <w:t>conseil</w:t>
      </w:r>
      <w:r w:rsidR="00AC2441" w:rsidRPr="00053BBB">
        <w:rPr>
          <w:rFonts w:ascii="Tahoma" w:hAnsi="Tahoma" w:cs="Tahoma"/>
          <w:color w:val="auto"/>
          <w:sz w:val="24"/>
          <w:szCs w:val="25"/>
        </w:rPr>
        <w:t>s</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de l’</w:t>
      </w:r>
      <w:r w:rsidR="00423AE4" w:rsidRPr="00053BBB">
        <w:rPr>
          <w:rFonts w:ascii="Tahoma" w:hAnsi="Tahoma" w:cs="Tahoma"/>
          <w:color w:val="auto"/>
          <w:sz w:val="24"/>
          <w:szCs w:val="25"/>
        </w:rPr>
        <w:t>intimé</w:t>
      </w:r>
      <w:r w:rsidR="002F63D6" w:rsidRPr="00053BBB">
        <w:rPr>
          <w:rFonts w:ascii="Tahoma" w:hAnsi="Tahoma" w:cs="Tahoma"/>
          <w:color w:val="auto"/>
          <w:sz w:val="24"/>
          <w:szCs w:val="25"/>
        </w:rPr>
        <w:t xml:space="preserve">, </w:t>
      </w:r>
      <w:r w:rsidR="00A13CC1" w:rsidRPr="00053BBB">
        <w:rPr>
          <w:rFonts w:ascii="Tahoma" w:hAnsi="Tahoma" w:cs="Tahoma"/>
          <w:color w:val="auto"/>
          <w:sz w:val="24"/>
          <w:szCs w:val="25"/>
        </w:rPr>
        <w:t>qui présenta</w:t>
      </w:r>
      <w:r w:rsidR="003D6FC5" w:rsidRPr="00053BBB">
        <w:rPr>
          <w:rFonts w:ascii="Tahoma" w:hAnsi="Tahoma" w:cs="Tahoma"/>
          <w:color w:val="auto"/>
          <w:sz w:val="24"/>
          <w:szCs w:val="25"/>
        </w:rPr>
        <w:t xml:space="preserve"> ses observations</w:t>
      </w:r>
      <w:r w:rsidR="0029755E" w:rsidRPr="00053BBB">
        <w:rPr>
          <w:rFonts w:ascii="Tahoma" w:hAnsi="Tahoma" w:cs="Tahoma"/>
          <w:color w:val="auto"/>
          <w:sz w:val="24"/>
          <w:szCs w:val="25"/>
        </w:rPr>
        <w:t xml:space="preserve">, plaida et </w:t>
      </w:r>
      <w:r w:rsidR="003D6FC5" w:rsidRPr="00053BBB">
        <w:rPr>
          <w:rFonts w:ascii="Tahoma" w:hAnsi="Tahoma" w:cs="Tahoma"/>
          <w:color w:val="auto"/>
          <w:sz w:val="24"/>
          <w:szCs w:val="25"/>
        </w:rPr>
        <w:t xml:space="preserve">conclut </w:t>
      </w:r>
      <w:r w:rsidR="001C2710" w:rsidRPr="00053BBB">
        <w:rPr>
          <w:rFonts w:ascii="Tahoma" w:hAnsi="Tahoma" w:cs="Tahoma"/>
          <w:color w:val="auto"/>
          <w:sz w:val="24"/>
          <w:szCs w:val="25"/>
        </w:rPr>
        <w:t>en</w:t>
      </w:r>
      <w:r w:rsidR="003D6FC5" w:rsidRPr="00053BBB">
        <w:rPr>
          <w:rFonts w:ascii="Tahoma" w:hAnsi="Tahoma" w:cs="Tahoma"/>
          <w:color w:val="auto"/>
          <w:sz w:val="24"/>
          <w:szCs w:val="25"/>
        </w:rPr>
        <w:t xml:space="preserve"> ce</w:t>
      </w:r>
      <w:r w:rsidR="00A13CC1" w:rsidRPr="00053BBB">
        <w:rPr>
          <w:rFonts w:ascii="Tahoma" w:hAnsi="Tahoma" w:cs="Tahoma"/>
          <w:color w:val="auto"/>
          <w:sz w:val="24"/>
          <w:szCs w:val="25"/>
        </w:rPr>
        <w:t>s termes :</w:t>
      </w:r>
    </w:p>
    <w:p w:rsidR="0033672A" w:rsidRPr="00832F14" w:rsidRDefault="0033672A" w:rsidP="0033672A">
      <w:pPr>
        <w:spacing w:line="276" w:lineRule="auto"/>
        <w:rPr>
          <w:rFonts w:ascii="Tahoma" w:hAnsi="Tahoma" w:cs="Tahoma"/>
          <w:color w:val="auto"/>
          <w:sz w:val="12"/>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7652EB">
        <w:rPr>
          <w:rFonts w:ascii="Tahoma" w:hAnsi="Tahoma" w:cs="Tahoma"/>
          <w:b/>
          <w:sz w:val="24"/>
          <w:szCs w:val="25"/>
          <w:u w:val="single"/>
        </w:rPr>
        <w:t>Gaudet BOKOUANGO</w:t>
      </w:r>
      <w:r w:rsidR="00687E51">
        <w:rPr>
          <w:rFonts w:ascii="Tahoma" w:hAnsi="Tahoma" w:cs="Tahoma"/>
          <w:b/>
          <w:sz w:val="24"/>
          <w:szCs w:val="25"/>
          <w:u w:val="single"/>
        </w:rPr>
        <w:t xml:space="preserve"> </w:t>
      </w:r>
      <w:r w:rsidRPr="00502480">
        <w:rPr>
          <w:rFonts w:ascii="Tahoma" w:hAnsi="Tahoma" w:cs="Tahoma"/>
          <w:b/>
          <w:sz w:val="24"/>
          <w:szCs w:val="25"/>
          <w:u w:val="single"/>
        </w:rPr>
        <w:t>pour l</w:t>
      </w:r>
      <w:r w:rsidR="007652EB">
        <w:rPr>
          <w:rFonts w:ascii="Tahoma" w:hAnsi="Tahoma" w:cs="Tahoma"/>
          <w:b/>
          <w:sz w:val="24"/>
          <w:szCs w:val="25"/>
          <w:u w:val="single"/>
        </w:rPr>
        <w:t>’</w:t>
      </w:r>
      <w:r w:rsidR="0078533D">
        <w:rPr>
          <w:rFonts w:ascii="Tahoma" w:hAnsi="Tahoma" w:cs="Tahoma"/>
          <w:b/>
          <w:sz w:val="24"/>
          <w:szCs w:val="25"/>
          <w:u w:val="single"/>
        </w:rPr>
        <w:t>intimé</w:t>
      </w:r>
      <w:r w:rsidRPr="00502480">
        <w:rPr>
          <w:rFonts w:ascii="Tahoma" w:hAnsi="Tahoma" w:cs="Tahoma"/>
          <w:b/>
          <w:sz w:val="24"/>
          <w:szCs w:val="25"/>
        </w:rPr>
        <w:t> :</w:t>
      </w:r>
    </w:p>
    <w:p w:rsidR="009A3F3A" w:rsidRPr="00832F14" w:rsidRDefault="009A3F3A" w:rsidP="0024159E">
      <w:pPr>
        <w:spacing w:line="276" w:lineRule="auto"/>
        <w:ind w:left="0" w:firstLine="0"/>
        <w:rPr>
          <w:rFonts w:ascii="Tahoma" w:hAnsi="Tahoma" w:cs="Tahoma"/>
          <w:b/>
          <w:color w:val="auto"/>
          <w:sz w:val="12"/>
          <w:szCs w:val="25"/>
        </w:rPr>
      </w:pPr>
    </w:p>
    <w:p w:rsidR="00D469BC" w:rsidRDefault="00C45FDE" w:rsidP="00C45FDE">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sidR="00FF0CAE">
        <w:rPr>
          <w:rFonts w:ascii="Tahoma" w:hAnsi="Tahoma" w:cs="Tahoma"/>
          <w:b/>
          <w:color w:val="auto"/>
          <w:sz w:val="24"/>
          <w:szCs w:val="25"/>
        </w:rPr>
        <w:t xml:space="preserve">ar ces motifs </w:t>
      </w:r>
      <w:r w:rsidRPr="00C832AA">
        <w:rPr>
          <w:rFonts w:ascii="Tahoma" w:hAnsi="Tahoma" w:cs="Tahoma"/>
          <w:b/>
          <w:color w:val="auto"/>
          <w:sz w:val="24"/>
          <w:szCs w:val="25"/>
        </w:rPr>
        <w:t>:</w:t>
      </w:r>
    </w:p>
    <w:p w:rsidR="00061858" w:rsidRPr="00061858" w:rsidRDefault="00061858" w:rsidP="00C45FDE">
      <w:pPr>
        <w:spacing w:line="276" w:lineRule="auto"/>
        <w:ind w:firstLine="416"/>
        <w:rPr>
          <w:rFonts w:ascii="Tahoma" w:hAnsi="Tahoma" w:cs="Tahoma"/>
          <w:b/>
          <w:color w:val="auto"/>
          <w:sz w:val="8"/>
          <w:szCs w:val="25"/>
        </w:rPr>
      </w:pPr>
    </w:p>
    <w:p w:rsidR="0023048C" w:rsidRPr="00061858" w:rsidRDefault="00061858" w:rsidP="00061858">
      <w:pPr>
        <w:spacing w:line="276" w:lineRule="auto"/>
        <w:ind w:left="0" w:firstLine="426"/>
        <w:rPr>
          <w:i/>
          <w:color w:val="auto"/>
          <w:sz w:val="2"/>
          <w:szCs w:val="25"/>
        </w:rPr>
      </w:pPr>
      <w:r w:rsidRPr="00061858">
        <w:rPr>
          <w:i/>
          <w:color w:val="auto"/>
          <w:sz w:val="24"/>
          <w:szCs w:val="25"/>
        </w:rPr>
        <w:t xml:space="preserve">Sous toutes réserves généralement quelconques </w:t>
      </w:r>
    </w:p>
    <w:p w:rsidR="00C84016" w:rsidRPr="00061858" w:rsidRDefault="00C84016" w:rsidP="008E6BF0">
      <w:pPr>
        <w:spacing w:line="276" w:lineRule="auto"/>
        <w:ind w:left="0" w:firstLine="0"/>
        <w:rPr>
          <w:rFonts w:ascii="Tahoma" w:hAnsi="Tahoma" w:cs="Tahoma"/>
          <w:color w:val="auto"/>
          <w:sz w:val="8"/>
          <w:szCs w:val="25"/>
        </w:rPr>
      </w:pPr>
    </w:p>
    <w:p w:rsidR="0090213A" w:rsidRPr="00DF6E5E" w:rsidRDefault="00DB6ABE" w:rsidP="008E6BF0">
      <w:pPr>
        <w:spacing w:line="276" w:lineRule="auto"/>
        <w:ind w:firstLine="416"/>
        <w:rPr>
          <w:b/>
          <w:color w:val="auto"/>
          <w:sz w:val="24"/>
          <w:szCs w:val="25"/>
          <w:u w:val="single"/>
        </w:rPr>
      </w:pPr>
      <w:r w:rsidRPr="00DF6E5E">
        <w:rPr>
          <w:b/>
          <w:color w:val="auto"/>
          <w:sz w:val="24"/>
          <w:szCs w:val="25"/>
          <w:u w:val="single"/>
        </w:rPr>
        <w:t xml:space="preserve">Plaise </w:t>
      </w:r>
      <w:r w:rsidR="00226B79" w:rsidRPr="00DF6E5E">
        <w:rPr>
          <w:b/>
          <w:color w:val="auto"/>
          <w:sz w:val="24"/>
          <w:szCs w:val="25"/>
          <w:u w:val="single"/>
        </w:rPr>
        <w:t xml:space="preserve">au Conseil d’Etat de </w:t>
      </w:r>
      <w:r w:rsidRPr="00DF6E5E">
        <w:rPr>
          <w:b/>
          <w:color w:val="auto"/>
          <w:sz w:val="24"/>
          <w:szCs w:val="25"/>
          <w:u w:val="single"/>
        </w:rPr>
        <w:t>:</w:t>
      </w:r>
    </w:p>
    <w:p w:rsidR="005625F7" w:rsidRPr="00A9184F" w:rsidRDefault="005625F7" w:rsidP="005625F7">
      <w:pPr>
        <w:spacing w:line="276" w:lineRule="auto"/>
        <w:ind w:firstLine="416"/>
        <w:rPr>
          <w:b/>
          <w:i/>
          <w:color w:val="auto"/>
          <w:sz w:val="12"/>
          <w:szCs w:val="25"/>
        </w:rPr>
      </w:pPr>
    </w:p>
    <w:p w:rsidR="002F6127" w:rsidRDefault="005625F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B514C">
        <w:rPr>
          <w:rFonts w:ascii="Tahoma" w:hAnsi="Tahoma" w:cs="Tahoma"/>
          <w:color w:val="auto"/>
          <w:sz w:val="24"/>
          <w:szCs w:val="25"/>
        </w:rPr>
        <w:t>Déclarer à titre principal, le présent appel « irrecevable pour les raisons sus invoquées ;</w:t>
      </w:r>
    </w:p>
    <w:p w:rsidR="00AB514C" w:rsidRPr="005736C5" w:rsidRDefault="00AB514C" w:rsidP="009862CB">
      <w:pPr>
        <w:spacing w:line="276" w:lineRule="auto"/>
        <w:ind w:firstLine="0"/>
        <w:rPr>
          <w:rFonts w:ascii="Tahoma" w:hAnsi="Tahoma" w:cs="Tahoma"/>
          <w:color w:val="auto"/>
          <w:sz w:val="10"/>
          <w:szCs w:val="25"/>
        </w:rPr>
      </w:pPr>
    </w:p>
    <w:p w:rsidR="00AB514C" w:rsidRDefault="00AB514C"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w:t>
      </w:r>
      <w:r w:rsidR="0062609B">
        <w:rPr>
          <w:rFonts w:ascii="Tahoma" w:hAnsi="Tahoma" w:cs="Tahoma"/>
          <w:color w:val="auto"/>
          <w:sz w:val="24"/>
          <w:szCs w:val="25"/>
        </w:rPr>
        <w:t xml:space="preserve">à titre </w:t>
      </w:r>
      <w:r w:rsidR="00787B67">
        <w:rPr>
          <w:rFonts w:ascii="Tahoma" w:hAnsi="Tahoma" w:cs="Tahoma"/>
          <w:color w:val="auto"/>
          <w:sz w:val="24"/>
          <w:szCs w:val="25"/>
        </w:rPr>
        <w:t>subsidiaire recevable mais non fondé « ledit le présent appel pour des motifs sus décrits ;</w:t>
      </w:r>
    </w:p>
    <w:p w:rsidR="00787B67" w:rsidRPr="006115F5" w:rsidRDefault="00787B67" w:rsidP="009862CB">
      <w:pPr>
        <w:spacing w:line="276" w:lineRule="auto"/>
        <w:ind w:firstLine="0"/>
        <w:rPr>
          <w:rFonts w:ascii="Tahoma" w:hAnsi="Tahoma" w:cs="Tahoma"/>
          <w:color w:val="auto"/>
          <w:sz w:val="10"/>
          <w:szCs w:val="25"/>
        </w:rPr>
      </w:pPr>
    </w:p>
    <w:p w:rsidR="006115F5" w:rsidRDefault="00787B6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D6DB4">
        <w:rPr>
          <w:rFonts w:ascii="Tahoma" w:hAnsi="Tahoma" w:cs="Tahoma"/>
          <w:color w:val="auto"/>
          <w:sz w:val="24"/>
          <w:szCs w:val="25"/>
        </w:rPr>
        <w:t>Confirmer</w:t>
      </w:r>
      <w:r w:rsidR="000F730E">
        <w:rPr>
          <w:rFonts w:ascii="Tahoma" w:hAnsi="Tahoma" w:cs="Tahoma"/>
          <w:color w:val="auto"/>
          <w:sz w:val="24"/>
          <w:szCs w:val="25"/>
        </w:rPr>
        <w:t xml:space="preserve"> par conséquent, </w:t>
      </w:r>
      <w:r w:rsidR="00D04E42">
        <w:rPr>
          <w:rFonts w:ascii="Tahoma" w:hAnsi="Tahoma" w:cs="Tahoma"/>
          <w:color w:val="auto"/>
          <w:sz w:val="24"/>
          <w:szCs w:val="25"/>
        </w:rPr>
        <w:t xml:space="preserve">l’arrêt entrepris dans </w:t>
      </w:r>
      <w:r w:rsidR="00F051A1">
        <w:rPr>
          <w:rFonts w:ascii="Tahoma" w:hAnsi="Tahoma" w:cs="Tahoma"/>
          <w:color w:val="auto"/>
          <w:sz w:val="24"/>
          <w:szCs w:val="25"/>
        </w:rPr>
        <w:t>« </w:t>
      </w:r>
      <w:r w:rsidR="00D04E42">
        <w:rPr>
          <w:rFonts w:ascii="Tahoma" w:hAnsi="Tahoma" w:cs="Tahoma"/>
          <w:color w:val="auto"/>
          <w:sz w:val="24"/>
          <w:szCs w:val="25"/>
        </w:rPr>
        <w:t>toutes ses dispositions</w:t>
      </w:r>
      <w:r w:rsidR="006115F5">
        <w:rPr>
          <w:rFonts w:ascii="Tahoma" w:hAnsi="Tahoma" w:cs="Tahoma"/>
          <w:color w:val="auto"/>
          <w:sz w:val="24"/>
          <w:szCs w:val="25"/>
        </w:rPr>
        <w:t> ;</w:t>
      </w:r>
    </w:p>
    <w:p w:rsidR="006115F5" w:rsidRPr="005736C5" w:rsidRDefault="006115F5" w:rsidP="009862CB">
      <w:pPr>
        <w:spacing w:line="276" w:lineRule="auto"/>
        <w:ind w:firstLine="0"/>
        <w:rPr>
          <w:rFonts w:ascii="Tahoma" w:hAnsi="Tahoma" w:cs="Tahoma"/>
          <w:color w:val="auto"/>
          <w:sz w:val="14"/>
          <w:szCs w:val="25"/>
        </w:rPr>
      </w:pPr>
    </w:p>
    <w:p w:rsidR="0025401B" w:rsidRDefault="006115F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2462A">
        <w:rPr>
          <w:rFonts w:ascii="Tahoma" w:hAnsi="Tahoma" w:cs="Tahoma"/>
          <w:color w:val="auto"/>
          <w:sz w:val="24"/>
          <w:szCs w:val="25"/>
        </w:rPr>
        <w:t>Si, par improbable, le Conseil d’Etat arrivait à « annuler l’arrêt entrepris, il dira cette fois-ci par « évocation ce qui suit :</w:t>
      </w:r>
    </w:p>
    <w:p w:rsidR="000D5F22" w:rsidRPr="005736C5" w:rsidRDefault="000D5F22" w:rsidP="009862CB">
      <w:pPr>
        <w:spacing w:line="276" w:lineRule="auto"/>
        <w:ind w:firstLine="0"/>
        <w:rPr>
          <w:rFonts w:ascii="Tahoma" w:hAnsi="Tahoma" w:cs="Tahoma"/>
          <w:color w:val="auto"/>
          <w:sz w:val="14"/>
          <w:szCs w:val="25"/>
        </w:rPr>
      </w:pPr>
    </w:p>
    <w:p w:rsidR="00787B67" w:rsidRDefault="000D5F22"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D58A4" w:rsidRPr="00AD58A4">
        <w:rPr>
          <w:b/>
          <w:i/>
          <w:color w:val="auto"/>
          <w:sz w:val="24"/>
          <w:szCs w:val="25"/>
          <w:u w:val="single"/>
        </w:rPr>
        <w:t>À titre principal</w:t>
      </w:r>
      <w:r w:rsidR="00CE058D">
        <w:rPr>
          <w:rFonts w:ascii="Tahoma" w:hAnsi="Tahoma" w:cs="Tahoma"/>
          <w:color w:val="auto"/>
          <w:sz w:val="24"/>
          <w:szCs w:val="25"/>
        </w:rPr>
        <w:t> :</w:t>
      </w:r>
      <w:r w:rsidR="004D6DB4">
        <w:rPr>
          <w:rFonts w:ascii="Tahoma" w:hAnsi="Tahoma" w:cs="Tahoma"/>
          <w:color w:val="auto"/>
          <w:sz w:val="24"/>
          <w:szCs w:val="25"/>
        </w:rPr>
        <w:t xml:space="preserve"> </w:t>
      </w:r>
    </w:p>
    <w:p w:rsidR="00AD58A4" w:rsidRPr="00AD58A4" w:rsidRDefault="00AD58A4" w:rsidP="009862CB">
      <w:pPr>
        <w:spacing w:line="276" w:lineRule="auto"/>
        <w:ind w:firstLine="0"/>
        <w:rPr>
          <w:rFonts w:ascii="Tahoma" w:hAnsi="Tahoma" w:cs="Tahoma"/>
          <w:color w:val="auto"/>
          <w:sz w:val="8"/>
          <w:szCs w:val="25"/>
        </w:rPr>
      </w:pPr>
    </w:p>
    <w:p w:rsidR="003B65D5" w:rsidRDefault="00ED3CE6"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D58A4">
        <w:rPr>
          <w:rFonts w:ascii="Tahoma" w:hAnsi="Tahoma" w:cs="Tahoma"/>
          <w:color w:val="auto"/>
          <w:sz w:val="24"/>
          <w:szCs w:val="25"/>
        </w:rPr>
        <w:t>- Se déclarer incompétent à raison de la matière.</w:t>
      </w:r>
    </w:p>
    <w:p w:rsidR="005736C5" w:rsidRDefault="005736C5" w:rsidP="00832F14">
      <w:pPr>
        <w:spacing w:line="276" w:lineRule="auto"/>
        <w:ind w:left="0" w:firstLine="0"/>
        <w:rPr>
          <w:rFonts w:ascii="Tahoma" w:hAnsi="Tahoma" w:cs="Tahoma"/>
          <w:color w:val="auto"/>
          <w:sz w:val="24"/>
          <w:szCs w:val="25"/>
        </w:rPr>
      </w:pPr>
    </w:p>
    <w:p w:rsidR="00A00382" w:rsidRPr="003F4A2E" w:rsidRDefault="00A00382" w:rsidP="00A00382">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Cinqu</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736C5" w:rsidRPr="00181E75" w:rsidRDefault="005736C5" w:rsidP="009862CB">
      <w:pPr>
        <w:spacing w:line="276" w:lineRule="auto"/>
        <w:ind w:firstLine="0"/>
        <w:rPr>
          <w:rFonts w:ascii="Tahoma" w:hAnsi="Tahoma" w:cs="Tahoma"/>
          <w:color w:val="auto"/>
          <w:sz w:val="22"/>
          <w:szCs w:val="25"/>
        </w:rPr>
      </w:pPr>
    </w:p>
    <w:p w:rsidR="00ED3CE6" w:rsidRDefault="003B65D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E058D">
        <w:rPr>
          <w:b/>
          <w:i/>
          <w:color w:val="auto"/>
          <w:sz w:val="24"/>
          <w:szCs w:val="25"/>
          <w:u w:val="single"/>
        </w:rPr>
        <w:t>À</w:t>
      </w:r>
      <w:r w:rsidR="00CE058D" w:rsidRPr="00CE058D">
        <w:rPr>
          <w:b/>
          <w:i/>
          <w:color w:val="auto"/>
          <w:sz w:val="24"/>
          <w:szCs w:val="25"/>
          <w:u w:val="single"/>
        </w:rPr>
        <w:t xml:space="preserve"> titre subsidiaire</w:t>
      </w:r>
      <w:r w:rsidR="00CE058D" w:rsidRPr="00CE058D">
        <w:rPr>
          <w:b/>
          <w:color w:val="auto"/>
          <w:sz w:val="24"/>
          <w:szCs w:val="25"/>
        </w:rPr>
        <w:t> :</w:t>
      </w:r>
      <w:r w:rsidR="00CE058D">
        <w:rPr>
          <w:rFonts w:ascii="Tahoma" w:hAnsi="Tahoma" w:cs="Tahoma"/>
          <w:color w:val="auto"/>
          <w:sz w:val="24"/>
          <w:szCs w:val="25"/>
        </w:rPr>
        <w:t xml:space="preserve"> </w:t>
      </w:r>
      <w:r w:rsidR="00ED3CE6">
        <w:rPr>
          <w:rFonts w:ascii="Tahoma" w:hAnsi="Tahoma" w:cs="Tahoma"/>
          <w:color w:val="auto"/>
          <w:sz w:val="24"/>
          <w:szCs w:val="25"/>
        </w:rPr>
        <w:t> </w:t>
      </w:r>
    </w:p>
    <w:p w:rsidR="00CE058D" w:rsidRPr="00181E75" w:rsidRDefault="00CE058D" w:rsidP="009862CB">
      <w:pPr>
        <w:spacing w:line="276" w:lineRule="auto"/>
        <w:ind w:firstLine="0"/>
        <w:rPr>
          <w:rFonts w:ascii="Tahoma" w:hAnsi="Tahoma" w:cs="Tahoma"/>
          <w:color w:val="auto"/>
          <w:sz w:val="10"/>
          <w:szCs w:val="25"/>
        </w:rPr>
      </w:pPr>
    </w:p>
    <w:p w:rsidR="00CE058D" w:rsidRDefault="00CE058D"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sidR="00D548B3">
        <w:rPr>
          <w:rFonts w:ascii="Tahoma" w:hAnsi="Tahoma" w:cs="Tahoma"/>
          <w:color w:val="auto"/>
          <w:sz w:val="24"/>
          <w:szCs w:val="25"/>
        </w:rPr>
        <w:tab/>
      </w:r>
      <w:r w:rsidR="0099368B">
        <w:rPr>
          <w:rFonts w:ascii="Tahoma" w:hAnsi="Tahoma" w:cs="Tahoma"/>
          <w:color w:val="auto"/>
          <w:sz w:val="24"/>
          <w:szCs w:val="25"/>
        </w:rPr>
        <w:t xml:space="preserve">Déclarer irrecevable la requête originaire au profit </w:t>
      </w:r>
      <w:r w:rsidR="000E4B80">
        <w:rPr>
          <w:rFonts w:ascii="Tahoma" w:hAnsi="Tahoma" w:cs="Tahoma"/>
          <w:color w:val="auto"/>
          <w:sz w:val="24"/>
          <w:szCs w:val="25"/>
        </w:rPr>
        <w:t>« de l’un ou de l’autre de deux moyens d’irrecevabilité « sus invoquées ;</w:t>
      </w:r>
    </w:p>
    <w:p w:rsidR="007069D7" w:rsidRPr="00181E75" w:rsidRDefault="007069D7" w:rsidP="009862CB">
      <w:pPr>
        <w:spacing w:line="276" w:lineRule="auto"/>
        <w:ind w:firstLine="0"/>
        <w:rPr>
          <w:rFonts w:ascii="Tahoma" w:hAnsi="Tahoma" w:cs="Tahoma"/>
          <w:color w:val="auto"/>
          <w:sz w:val="6"/>
          <w:szCs w:val="25"/>
        </w:rPr>
      </w:pPr>
    </w:p>
    <w:p w:rsidR="00C217C6" w:rsidRDefault="007069D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sidR="00B71D4E">
        <w:rPr>
          <w:rFonts w:ascii="Tahoma" w:hAnsi="Tahoma" w:cs="Tahoma"/>
          <w:color w:val="auto"/>
          <w:sz w:val="24"/>
          <w:szCs w:val="25"/>
        </w:rPr>
        <w:tab/>
        <w:t>Confirmer la décision n°</w:t>
      </w:r>
      <w:r w:rsidR="00447931">
        <w:rPr>
          <w:rFonts w:ascii="Tahoma" w:hAnsi="Tahoma" w:cs="Tahoma"/>
          <w:color w:val="auto"/>
          <w:sz w:val="24"/>
          <w:szCs w:val="25"/>
        </w:rPr>
        <w:t xml:space="preserve">25/CENI/AP/2024 portant </w:t>
      </w:r>
      <w:r w:rsidR="001019BA">
        <w:rPr>
          <w:rFonts w:ascii="Tahoma" w:hAnsi="Tahoma" w:cs="Tahoma"/>
          <w:color w:val="auto"/>
          <w:sz w:val="24"/>
          <w:szCs w:val="25"/>
        </w:rPr>
        <w:t>« </w:t>
      </w:r>
      <w:r w:rsidR="00447931">
        <w:rPr>
          <w:rFonts w:ascii="Tahoma" w:hAnsi="Tahoma" w:cs="Tahoma"/>
          <w:color w:val="auto"/>
          <w:sz w:val="24"/>
          <w:szCs w:val="25"/>
        </w:rPr>
        <w:t xml:space="preserve">publication des résultats </w:t>
      </w:r>
      <w:r w:rsidR="00746375">
        <w:rPr>
          <w:rFonts w:ascii="Tahoma" w:hAnsi="Tahoma" w:cs="Tahoma"/>
          <w:color w:val="auto"/>
          <w:sz w:val="24"/>
          <w:szCs w:val="25"/>
        </w:rPr>
        <w:t xml:space="preserve">provisoires de l’élection des </w:t>
      </w:r>
      <w:r w:rsidR="001019BA">
        <w:rPr>
          <w:rFonts w:ascii="Tahoma" w:hAnsi="Tahoma" w:cs="Tahoma"/>
          <w:color w:val="auto"/>
          <w:sz w:val="24"/>
          <w:szCs w:val="25"/>
        </w:rPr>
        <w:t>« </w:t>
      </w:r>
      <w:r w:rsidR="00746375">
        <w:rPr>
          <w:rFonts w:ascii="Tahoma" w:hAnsi="Tahoma" w:cs="Tahoma"/>
          <w:color w:val="auto"/>
          <w:sz w:val="24"/>
          <w:szCs w:val="25"/>
        </w:rPr>
        <w:t xml:space="preserve">Gouverneur des Gouverneur et Vice-gouverneur de la </w:t>
      </w:r>
      <w:r w:rsidR="001019BA">
        <w:rPr>
          <w:rFonts w:ascii="Tahoma" w:hAnsi="Tahoma" w:cs="Tahoma"/>
          <w:color w:val="auto"/>
          <w:sz w:val="24"/>
          <w:szCs w:val="25"/>
        </w:rPr>
        <w:t>« </w:t>
      </w:r>
      <w:r w:rsidR="00746375">
        <w:rPr>
          <w:rFonts w:ascii="Tahoma" w:hAnsi="Tahoma" w:cs="Tahoma"/>
          <w:color w:val="auto"/>
          <w:sz w:val="24"/>
          <w:szCs w:val="25"/>
        </w:rPr>
        <w:t xml:space="preserve">Province de l’Equateur, et proclamer définitivement </w:t>
      </w:r>
      <w:r w:rsidR="001019BA">
        <w:rPr>
          <w:rFonts w:ascii="Tahoma" w:hAnsi="Tahoma" w:cs="Tahoma"/>
          <w:color w:val="auto"/>
          <w:sz w:val="24"/>
          <w:szCs w:val="25"/>
        </w:rPr>
        <w:t>« </w:t>
      </w:r>
      <w:r w:rsidR="00746375">
        <w:rPr>
          <w:rFonts w:ascii="Tahoma" w:hAnsi="Tahoma" w:cs="Tahoma"/>
          <w:color w:val="auto"/>
          <w:sz w:val="24"/>
          <w:szCs w:val="25"/>
        </w:rPr>
        <w:t xml:space="preserve">élus Messieurs BOLOKO BOLUMBU Bobo et BOYENGO </w:t>
      </w:r>
      <w:r w:rsidR="001019BA">
        <w:rPr>
          <w:rFonts w:ascii="Tahoma" w:hAnsi="Tahoma" w:cs="Tahoma"/>
          <w:color w:val="auto"/>
          <w:sz w:val="24"/>
          <w:szCs w:val="25"/>
        </w:rPr>
        <w:t>« </w:t>
      </w:r>
      <w:r w:rsidR="00746375">
        <w:rPr>
          <w:rFonts w:ascii="Tahoma" w:hAnsi="Tahoma" w:cs="Tahoma"/>
          <w:color w:val="auto"/>
          <w:sz w:val="24"/>
          <w:szCs w:val="25"/>
        </w:rPr>
        <w:t>IFASO Thomas, respectivement Gouverneur et Vice-</w:t>
      </w:r>
      <w:r w:rsidR="001019BA">
        <w:rPr>
          <w:rFonts w:ascii="Tahoma" w:hAnsi="Tahoma" w:cs="Tahoma"/>
          <w:color w:val="auto"/>
          <w:sz w:val="24"/>
          <w:szCs w:val="25"/>
        </w:rPr>
        <w:t>« </w:t>
      </w:r>
      <w:r w:rsidR="00746375">
        <w:rPr>
          <w:rFonts w:ascii="Tahoma" w:hAnsi="Tahoma" w:cs="Tahoma"/>
          <w:color w:val="auto"/>
          <w:sz w:val="24"/>
          <w:szCs w:val="25"/>
        </w:rPr>
        <w:t xml:space="preserve">gouverneur </w:t>
      </w:r>
      <w:r w:rsidR="001019BA">
        <w:rPr>
          <w:rFonts w:ascii="Tahoma" w:hAnsi="Tahoma" w:cs="Tahoma"/>
          <w:color w:val="auto"/>
          <w:sz w:val="24"/>
          <w:szCs w:val="25"/>
        </w:rPr>
        <w:t>de la Province de l’Equateur ;</w:t>
      </w:r>
    </w:p>
    <w:p w:rsidR="00C217C6" w:rsidRPr="00181E75" w:rsidRDefault="00C217C6" w:rsidP="009862CB">
      <w:pPr>
        <w:spacing w:line="276" w:lineRule="auto"/>
        <w:ind w:firstLine="0"/>
        <w:rPr>
          <w:rFonts w:ascii="Tahoma" w:hAnsi="Tahoma" w:cs="Tahoma"/>
          <w:color w:val="auto"/>
          <w:sz w:val="8"/>
          <w:szCs w:val="25"/>
        </w:rPr>
      </w:pPr>
    </w:p>
    <w:p w:rsidR="005736C5" w:rsidRDefault="00C217C6"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A376D">
        <w:rPr>
          <w:rFonts w:ascii="Tahoma" w:hAnsi="Tahoma" w:cs="Tahoma"/>
          <w:color w:val="auto"/>
          <w:sz w:val="24"/>
          <w:szCs w:val="25"/>
        </w:rPr>
        <w:t xml:space="preserve">Ordonner que le dispositif du présent arrêt soit </w:t>
      </w:r>
      <w:r w:rsidR="005736C5">
        <w:rPr>
          <w:rFonts w:ascii="Tahoma" w:hAnsi="Tahoma" w:cs="Tahoma"/>
          <w:color w:val="auto"/>
          <w:sz w:val="24"/>
          <w:szCs w:val="25"/>
        </w:rPr>
        <w:t>« </w:t>
      </w:r>
      <w:r w:rsidR="00CA376D">
        <w:rPr>
          <w:rFonts w:ascii="Tahoma" w:hAnsi="Tahoma" w:cs="Tahoma"/>
          <w:color w:val="auto"/>
          <w:sz w:val="24"/>
          <w:szCs w:val="25"/>
        </w:rPr>
        <w:t xml:space="preserve">signifié à la CENI, aux parties et publié au Journal </w:t>
      </w:r>
      <w:r w:rsidR="005736C5">
        <w:rPr>
          <w:rFonts w:ascii="Tahoma" w:hAnsi="Tahoma" w:cs="Tahoma"/>
          <w:color w:val="auto"/>
          <w:sz w:val="24"/>
          <w:szCs w:val="25"/>
        </w:rPr>
        <w:t>« </w:t>
      </w:r>
      <w:r w:rsidR="00CA376D">
        <w:rPr>
          <w:rFonts w:ascii="Tahoma" w:hAnsi="Tahoma" w:cs="Tahoma"/>
          <w:color w:val="auto"/>
          <w:sz w:val="24"/>
          <w:szCs w:val="25"/>
        </w:rPr>
        <w:t>officiel de la R</w:t>
      </w:r>
      <w:r w:rsidR="005736C5">
        <w:rPr>
          <w:rFonts w:ascii="Tahoma" w:hAnsi="Tahoma" w:cs="Tahoma"/>
          <w:color w:val="auto"/>
          <w:sz w:val="24"/>
          <w:szCs w:val="25"/>
        </w:rPr>
        <w:t>épublique Démocratique du Congo.</w:t>
      </w:r>
    </w:p>
    <w:p w:rsidR="005736C5" w:rsidRPr="004574F5" w:rsidRDefault="005736C5" w:rsidP="009862CB">
      <w:pPr>
        <w:spacing w:line="276" w:lineRule="auto"/>
        <w:ind w:firstLine="0"/>
        <w:rPr>
          <w:rFonts w:ascii="Tahoma" w:hAnsi="Tahoma" w:cs="Tahoma"/>
          <w:color w:val="auto"/>
          <w:sz w:val="8"/>
          <w:szCs w:val="25"/>
        </w:rPr>
      </w:pPr>
    </w:p>
    <w:p w:rsidR="007069D7" w:rsidRDefault="005736C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vous ferez justice</w:t>
      </w:r>
      <w:r w:rsidR="00746375">
        <w:rPr>
          <w:rFonts w:ascii="Tahoma" w:hAnsi="Tahoma" w:cs="Tahoma"/>
          <w:color w:val="auto"/>
          <w:sz w:val="24"/>
          <w:szCs w:val="25"/>
        </w:rPr>
        <w:t xml:space="preserve">  </w:t>
      </w:r>
      <w:r w:rsidR="00447931">
        <w:rPr>
          <w:rFonts w:ascii="Tahoma" w:hAnsi="Tahoma" w:cs="Tahoma"/>
          <w:color w:val="auto"/>
          <w:sz w:val="24"/>
          <w:szCs w:val="25"/>
        </w:rPr>
        <w:t xml:space="preserve"> </w:t>
      </w:r>
    </w:p>
    <w:p w:rsidR="00F7794D" w:rsidRDefault="00637C13" w:rsidP="0024159E">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9744" behindDoc="0" locked="0" layoutInCell="1" allowOverlap="1" wp14:anchorId="00B9F36D" wp14:editId="78BC40A3">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24159E" w:rsidRPr="00181E75" w:rsidRDefault="0024159E" w:rsidP="0024159E">
      <w:pPr>
        <w:pStyle w:val="Paragraphedeliste"/>
        <w:tabs>
          <w:tab w:val="right" w:pos="6096"/>
        </w:tabs>
        <w:spacing w:line="276" w:lineRule="auto"/>
        <w:ind w:left="0" w:right="50" w:firstLine="0"/>
        <w:rPr>
          <w:rFonts w:ascii="Tahoma" w:hAnsi="Tahoma" w:cs="Tahoma"/>
          <w:sz w:val="6"/>
          <w:szCs w:val="25"/>
        </w:rPr>
      </w:pPr>
    </w:p>
    <w:p w:rsidR="00BB1E71" w:rsidRDefault="00F959B2" w:rsidP="0061488B">
      <w:pPr>
        <w:pStyle w:val="Paragraphedeliste"/>
        <w:numPr>
          <w:ilvl w:val="0"/>
          <w:numId w:val="26"/>
        </w:numPr>
        <w:spacing w:line="276" w:lineRule="auto"/>
        <w:ind w:left="709" w:hanging="283"/>
        <w:rPr>
          <w:rFonts w:ascii="Tahoma" w:hAnsi="Tahoma" w:cs="Tahoma"/>
          <w:color w:val="auto"/>
          <w:sz w:val="24"/>
          <w:szCs w:val="25"/>
        </w:rPr>
      </w:pPr>
      <w:r w:rsidRPr="0061488B">
        <w:rPr>
          <w:rFonts w:ascii="Tahoma" w:hAnsi="Tahoma" w:cs="Tahoma"/>
          <w:color w:val="auto"/>
          <w:sz w:val="24"/>
          <w:szCs w:val="25"/>
        </w:rPr>
        <w:t xml:space="preserve">Puis </w:t>
      </w:r>
      <w:r w:rsidR="00626F36" w:rsidRPr="0061488B">
        <w:rPr>
          <w:rFonts w:ascii="Tahoma" w:hAnsi="Tahoma" w:cs="Tahoma"/>
          <w:color w:val="auto"/>
          <w:sz w:val="24"/>
          <w:szCs w:val="25"/>
        </w:rPr>
        <w:t xml:space="preserve">à </w:t>
      </w:r>
      <w:r w:rsidR="00873DBE" w:rsidRPr="0061488B">
        <w:rPr>
          <w:rFonts w:ascii="Tahoma" w:hAnsi="Tahoma" w:cs="Tahoma"/>
          <w:color w:val="auto"/>
          <w:sz w:val="24"/>
          <w:szCs w:val="25"/>
        </w:rPr>
        <w:t>M</w:t>
      </w:r>
      <w:r w:rsidR="00E20623" w:rsidRPr="0061488B">
        <w:rPr>
          <w:rFonts w:ascii="Tahoma" w:hAnsi="Tahoma" w:cs="Tahoma"/>
          <w:color w:val="auto"/>
          <w:sz w:val="24"/>
          <w:szCs w:val="25"/>
        </w:rPr>
        <w:t xml:space="preserve">onsieur </w:t>
      </w:r>
      <w:r w:rsidR="00424359">
        <w:rPr>
          <w:rFonts w:ascii="Tahoma" w:hAnsi="Tahoma" w:cs="Tahoma"/>
          <w:color w:val="auto"/>
          <w:sz w:val="24"/>
          <w:szCs w:val="25"/>
        </w:rPr>
        <w:t>Juvénal MUNTUMBI MWASHAL</w:t>
      </w:r>
      <w:r w:rsidR="00E20623" w:rsidRPr="0061488B">
        <w:rPr>
          <w:rFonts w:ascii="Tahoma" w:hAnsi="Tahoma" w:cs="Tahoma"/>
          <w:color w:val="auto"/>
          <w:sz w:val="24"/>
          <w:szCs w:val="25"/>
        </w:rPr>
        <w:t>, l’un des experts de la CENI</w:t>
      </w:r>
      <w:r w:rsidR="00A61FE6" w:rsidRPr="0061488B">
        <w:rPr>
          <w:rFonts w:ascii="Tahoma" w:hAnsi="Tahoma" w:cs="Tahoma"/>
          <w:color w:val="auto"/>
          <w:sz w:val="24"/>
          <w:szCs w:val="25"/>
        </w:rPr>
        <w:t xml:space="preserve">, qui </w:t>
      </w:r>
      <w:r w:rsidR="00873DBE" w:rsidRPr="0061488B">
        <w:rPr>
          <w:rFonts w:ascii="Tahoma" w:hAnsi="Tahoma" w:cs="Tahoma"/>
          <w:color w:val="auto"/>
          <w:sz w:val="24"/>
          <w:szCs w:val="25"/>
        </w:rPr>
        <w:t xml:space="preserve">présenta </w:t>
      </w:r>
      <w:r w:rsidR="00A61FE6" w:rsidRPr="0061488B">
        <w:rPr>
          <w:rFonts w:ascii="Tahoma" w:hAnsi="Tahoma" w:cs="Tahoma"/>
          <w:color w:val="auto"/>
          <w:sz w:val="24"/>
          <w:szCs w:val="25"/>
        </w:rPr>
        <w:t xml:space="preserve">également </w:t>
      </w:r>
      <w:r w:rsidR="00873DBE" w:rsidRPr="0061488B">
        <w:rPr>
          <w:rFonts w:ascii="Tahoma" w:hAnsi="Tahoma" w:cs="Tahoma"/>
          <w:color w:val="auto"/>
          <w:sz w:val="24"/>
          <w:szCs w:val="25"/>
        </w:rPr>
        <w:t>ses observations, plaida et conclut ce qui suit :</w:t>
      </w:r>
    </w:p>
    <w:p w:rsidR="00DD670F" w:rsidRPr="004574F5" w:rsidRDefault="00DD670F" w:rsidP="00DD670F">
      <w:pPr>
        <w:pStyle w:val="Paragraphedeliste"/>
        <w:spacing w:line="276" w:lineRule="auto"/>
        <w:ind w:left="709" w:firstLine="0"/>
        <w:rPr>
          <w:rFonts w:ascii="Tahoma" w:hAnsi="Tahoma" w:cs="Tahoma"/>
          <w:color w:val="auto"/>
          <w:sz w:val="8"/>
          <w:szCs w:val="25"/>
        </w:rPr>
      </w:pPr>
    </w:p>
    <w:p w:rsidR="00DD670F" w:rsidRPr="00DD670F" w:rsidRDefault="00DD670F" w:rsidP="00DD670F">
      <w:pPr>
        <w:pStyle w:val="Paragraphedeliste"/>
        <w:numPr>
          <w:ilvl w:val="0"/>
          <w:numId w:val="26"/>
        </w:numPr>
        <w:spacing w:line="276" w:lineRule="auto"/>
        <w:ind w:left="709" w:right="50" w:hanging="283"/>
        <w:rPr>
          <w:rFonts w:ascii="Tahoma" w:hAnsi="Tahoma" w:cs="Tahoma"/>
          <w:b/>
          <w:sz w:val="24"/>
          <w:szCs w:val="25"/>
          <w:u w:val="single"/>
        </w:rPr>
      </w:pPr>
      <w:r w:rsidRPr="00DD670F">
        <w:rPr>
          <w:rFonts w:ascii="Tahoma" w:hAnsi="Tahoma" w:cs="Tahoma"/>
          <w:b/>
          <w:sz w:val="24"/>
          <w:szCs w:val="25"/>
        </w:rPr>
        <w:t xml:space="preserve">Dispositif de la note </w:t>
      </w:r>
      <w:r w:rsidR="009F2BA8">
        <w:rPr>
          <w:rFonts w:ascii="Tahoma" w:hAnsi="Tahoma" w:cs="Tahoma"/>
          <w:b/>
          <w:sz w:val="24"/>
          <w:szCs w:val="25"/>
        </w:rPr>
        <w:t>technique</w:t>
      </w:r>
      <w:r w:rsidRPr="00DD670F">
        <w:rPr>
          <w:rFonts w:ascii="Tahoma" w:hAnsi="Tahoma" w:cs="Tahoma"/>
          <w:b/>
          <w:sz w:val="24"/>
          <w:szCs w:val="25"/>
        </w:rPr>
        <w:t xml:space="preserve"> déposée par </w:t>
      </w:r>
      <w:r w:rsidR="009F2BA8">
        <w:rPr>
          <w:rFonts w:ascii="Tahoma" w:hAnsi="Tahoma" w:cs="Tahoma"/>
          <w:b/>
          <w:sz w:val="24"/>
          <w:szCs w:val="25"/>
          <w:u w:val="single"/>
        </w:rPr>
        <w:t>Monsieur Juvénal MUNTUMBI</w:t>
      </w:r>
      <w:r w:rsidRPr="00DD670F">
        <w:rPr>
          <w:rFonts w:ascii="Tahoma" w:hAnsi="Tahoma" w:cs="Tahoma"/>
          <w:b/>
          <w:sz w:val="24"/>
          <w:szCs w:val="25"/>
          <w:u w:val="single"/>
        </w:rPr>
        <w:t xml:space="preserve"> pour </w:t>
      </w:r>
      <w:r w:rsidR="009F2BA8">
        <w:rPr>
          <w:rFonts w:ascii="Tahoma" w:hAnsi="Tahoma" w:cs="Tahoma"/>
          <w:b/>
          <w:sz w:val="24"/>
          <w:szCs w:val="25"/>
          <w:u w:val="single"/>
        </w:rPr>
        <w:t>la CENI</w:t>
      </w:r>
      <w:r w:rsidRPr="00DD670F">
        <w:rPr>
          <w:rFonts w:ascii="Tahoma" w:hAnsi="Tahoma" w:cs="Tahoma"/>
          <w:b/>
          <w:sz w:val="24"/>
          <w:szCs w:val="25"/>
        </w:rPr>
        <w:t> :</w:t>
      </w:r>
    </w:p>
    <w:p w:rsidR="00DD670F" w:rsidRPr="004574F5" w:rsidRDefault="00DD670F" w:rsidP="00DD670F">
      <w:pPr>
        <w:spacing w:line="276" w:lineRule="auto"/>
        <w:ind w:left="426" w:firstLine="0"/>
        <w:rPr>
          <w:rFonts w:ascii="Tahoma" w:hAnsi="Tahoma" w:cs="Tahoma"/>
          <w:color w:val="auto"/>
          <w:sz w:val="10"/>
          <w:szCs w:val="25"/>
        </w:rPr>
      </w:pPr>
    </w:p>
    <w:p w:rsidR="00A51D87" w:rsidRPr="00722EC7" w:rsidRDefault="00A51D87" w:rsidP="008D32E9">
      <w:pPr>
        <w:spacing w:line="276" w:lineRule="auto"/>
        <w:ind w:firstLine="699"/>
        <w:rPr>
          <w:rFonts w:ascii="Tahoma" w:hAnsi="Tahoma" w:cs="Tahoma"/>
          <w:color w:val="auto"/>
          <w:sz w:val="2"/>
          <w:szCs w:val="25"/>
        </w:rPr>
      </w:pPr>
    </w:p>
    <w:p w:rsidR="00BC74F8" w:rsidRDefault="004D5B4E"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96D32">
        <w:rPr>
          <w:rFonts w:ascii="Tahoma" w:hAnsi="Tahoma" w:cs="Tahoma"/>
          <w:color w:val="auto"/>
          <w:sz w:val="24"/>
          <w:szCs w:val="25"/>
        </w:rPr>
        <w:t xml:space="preserve">La </w:t>
      </w:r>
      <w:r w:rsidR="00927F81">
        <w:rPr>
          <w:rFonts w:ascii="Tahoma" w:hAnsi="Tahoma" w:cs="Tahoma"/>
          <w:color w:val="auto"/>
          <w:sz w:val="24"/>
          <w:szCs w:val="25"/>
        </w:rPr>
        <w:t xml:space="preserve">CENI </w:t>
      </w:r>
      <w:r w:rsidR="008D6184">
        <w:rPr>
          <w:rFonts w:ascii="Tahoma" w:hAnsi="Tahoma" w:cs="Tahoma"/>
          <w:color w:val="auto"/>
          <w:sz w:val="24"/>
          <w:szCs w:val="25"/>
        </w:rPr>
        <w:t xml:space="preserve">a prévu deux mandats pour l’élection </w:t>
      </w:r>
      <w:r w:rsidR="00EB68C6">
        <w:rPr>
          <w:rFonts w:ascii="Tahoma" w:hAnsi="Tahoma" w:cs="Tahoma"/>
          <w:color w:val="auto"/>
          <w:sz w:val="24"/>
          <w:szCs w:val="25"/>
        </w:rPr>
        <w:t xml:space="preserve">des </w:t>
      </w:r>
      <w:r w:rsidR="004574F5">
        <w:rPr>
          <w:rFonts w:ascii="Tahoma" w:hAnsi="Tahoma" w:cs="Tahoma"/>
          <w:color w:val="auto"/>
          <w:sz w:val="24"/>
          <w:szCs w:val="25"/>
        </w:rPr>
        <w:t>« </w:t>
      </w:r>
      <w:r w:rsidR="00EB68C6">
        <w:rPr>
          <w:rFonts w:ascii="Tahoma" w:hAnsi="Tahoma" w:cs="Tahoma"/>
          <w:color w:val="auto"/>
          <w:sz w:val="24"/>
          <w:szCs w:val="25"/>
        </w:rPr>
        <w:t>gouverneur</w:t>
      </w:r>
      <w:r w:rsidR="00853D38">
        <w:rPr>
          <w:rFonts w:ascii="Tahoma" w:hAnsi="Tahoma" w:cs="Tahoma"/>
          <w:color w:val="auto"/>
          <w:sz w:val="24"/>
          <w:szCs w:val="25"/>
        </w:rPr>
        <w:t xml:space="preserve">s et vice-gouverneurs, c’est à bon droit </w:t>
      </w:r>
      <w:r w:rsidR="004574F5">
        <w:rPr>
          <w:rFonts w:ascii="Tahoma" w:hAnsi="Tahoma" w:cs="Tahoma"/>
          <w:color w:val="auto"/>
          <w:sz w:val="24"/>
          <w:szCs w:val="25"/>
        </w:rPr>
        <w:t>« </w:t>
      </w:r>
      <w:r w:rsidR="00853D38">
        <w:rPr>
          <w:rFonts w:ascii="Tahoma" w:hAnsi="Tahoma" w:cs="Tahoma"/>
          <w:color w:val="auto"/>
          <w:sz w:val="24"/>
          <w:szCs w:val="25"/>
        </w:rPr>
        <w:t xml:space="preserve">qu’elle avait retenu </w:t>
      </w:r>
      <w:r w:rsidR="00F91A1E">
        <w:rPr>
          <w:rFonts w:ascii="Tahoma" w:hAnsi="Tahoma" w:cs="Tahoma"/>
          <w:color w:val="auto"/>
          <w:sz w:val="24"/>
          <w:szCs w:val="25"/>
        </w:rPr>
        <w:t xml:space="preserve">la candidature de Monsieur </w:t>
      </w:r>
      <w:r w:rsidR="004574F5">
        <w:rPr>
          <w:rFonts w:ascii="Tahoma" w:hAnsi="Tahoma" w:cs="Tahoma"/>
          <w:color w:val="auto"/>
          <w:sz w:val="24"/>
          <w:szCs w:val="25"/>
        </w:rPr>
        <w:t>« </w:t>
      </w:r>
      <w:r w:rsidR="00F91A1E">
        <w:rPr>
          <w:rFonts w:ascii="Tahoma" w:hAnsi="Tahoma" w:cs="Tahoma"/>
          <w:color w:val="auto"/>
          <w:sz w:val="24"/>
          <w:szCs w:val="25"/>
        </w:rPr>
        <w:t>BOLOKO BULUMBU Bobo</w:t>
      </w:r>
      <w:r w:rsidR="00BC74F8">
        <w:rPr>
          <w:rFonts w:ascii="Tahoma" w:hAnsi="Tahoma" w:cs="Tahoma"/>
          <w:color w:val="auto"/>
          <w:sz w:val="24"/>
          <w:szCs w:val="25"/>
        </w:rPr>
        <w:t> ;</w:t>
      </w:r>
    </w:p>
    <w:p w:rsidR="00BC74F8" w:rsidRPr="00DA06D1" w:rsidRDefault="00BC74F8" w:rsidP="00FF6190">
      <w:pPr>
        <w:spacing w:after="0" w:line="276" w:lineRule="auto"/>
        <w:rPr>
          <w:rFonts w:ascii="Tahoma" w:hAnsi="Tahoma" w:cs="Tahoma"/>
          <w:color w:val="auto"/>
          <w:sz w:val="12"/>
          <w:szCs w:val="25"/>
        </w:rPr>
      </w:pPr>
    </w:p>
    <w:p w:rsidR="003A3063" w:rsidRDefault="00BC74F8"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32D63">
        <w:rPr>
          <w:rFonts w:ascii="Tahoma" w:hAnsi="Tahoma" w:cs="Tahoma"/>
          <w:color w:val="auto"/>
          <w:sz w:val="24"/>
          <w:szCs w:val="25"/>
        </w:rPr>
        <w:t xml:space="preserve">À ce sujet, si un gouverneur élu est déchu en </w:t>
      </w:r>
      <w:r w:rsidR="00E33ECD">
        <w:rPr>
          <w:rFonts w:ascii="Tahoma" w:hAnsi="Tahoma" w:cs="Tahoma"/>
          <w:color w:val="auto"/>
          <w:sz w:val="24"/>
          <w:szCs w:val="25"/>
        </w:rPr>
        <w:t>« </w:t>
      </w:r>
      <w:r w:rsidR="00932D63">
        <w:rPr>
          <w:rFonts w:ascii="Tahoma" w:hAnsi="Tahoma" w:cs="Tahoma"/>
          <w:color w:val="auto"/>
          <w:sz w:val="24"/>
          <w:szCs w:val="25"/>
        </w:rPr>
        <w:t xml:space="preserve">cours de son mandat, celui qui vient achever </w:t>
      </w:r>
      <w:r w:rsidR="001E68FB">
        <w:rPr>
          <w:rFonts w:ascii="Tahoma" w:hAnsi="Tahoma" w:cs="Tahoma"/>
          <w:color w:val="auto"/>
          <w:sz w:val="24"/>
          <w:szCs w:val="25"/>
        </w:rPr>
        <w:t xml:space="preserve">son </w:t>
      </w:r>
      <w:r w:rsidR="00E33ECD">
        <w:rPr>
          <w:rFonts w:ascii="Tahoma" w:hAnsi="Tahoma" w:cs="Tahoma"/>
          <w:color w:val="auto"/>
          <w:sz w:val="24"/>
          <w:szCs w:val="25"/>
        </w:rPr>
        <w:t>« </w:t>
      </w:r>
      <w:r w:rsidR="001E68FB">
        <w:rPr>
          <w:rFonts w:ascii="Tahoma" w:hAnsi="Tahoma" w:cs="Tahoma"/>
          <w:color w:val="auto"/>
          <w:sz w:val="24"/>
          <w:szCs w:val="25"/>
        </w:rPr>
        <w:t xml:space="preserve">mandat a droit à cinq ans et ce, en </w:t>
      </w:r>
      <w:r w:rsidR="006301A8">
        <w:rPr>
          <w:rFonts w:ascii="Tahoma" w:hAnsi="Tahoma" w:cs="Tahoma"/>
          <w:color w:val="auto"/>
          <w:sz w:val="24"/>
          <w:szCs w:val="25"/>
        </w:rPr>
        <w:t xml:space="preserve">ce </w:t>
      </w:r>
      <w:r w:rsidR="00E33ECD">
        <w:rPr>
          <w:rFonts w:ascii="Tahoma" w:hAnsi="Tahoma" w:cs="Tahoma"/>
          <w:color w:val="auto"/>
          <w:sz w:val="24"/>
          <w:szCs w:val="25"/>
        </w:rPr>
        <w:t>moment-là</w:t>
      </w:r>
      <w:r w:rsidR="006301A8">
        <w:rPr>
          <w:rFonts w:ascii="Tahoma" w:hAnsi="Tahoma" w:cs="Tahoma"/>
          <w:color w:val="auto"/>
          <w:sz w:val="24"/>
          <w:szCs w:val="25"/>
        </w:rPr>
        <w:t xml:space="preserve"> </w:t>
      </w:r>
      <w:r w:rsidR="00E33ECD">
        <w:rPr>
          <w:rFonts w:ascii="Tahoma" w:hAnsi="Tahoma" w:cs="Tahoma"/>
          <w:color w:val="auto"/>
          <w:sz w:val="24"/>
          <w:szCs w:val="25"/>
        </w:rPr>
        <w:t xml:space="preserve">que « nous dirons qu’il a accompli un mandat de cinq ans. </w:t>
      </w:r>
      <w:r w:rsidR="00F91A1E">
        <w:rPr>
          <w:rFonts w:ascii="Tahoma" w:hAnsi="Tahoma" w:cs="Tahoma"/>
          <w:color w:val="auto"/>
          <w:sz w:val="24"/>
          <w:szCs w:val="25"/>
        </w:rPr>
        <w:t xml:space="preserve"> </w:t>
      </w:r>
      <w:r w:rsidR="00EB68C6">
        <w:rPr>
          <w:rFonts w:ascii="Tahoma" w:hAnsi="Tahoma" w:cs="Tahoma"/>
          <w:color w:val="auto"/>
          <w:sz w:val="24"/>
          <w:szCs w:val="25"/>
        </w:rPr>
        <w:t xml:space="preserve"> </w:t>
      </w:r>
    </w:p>
    <w:p w:rsidR="00F0440B" w:rsidRPr="00DA06D1" w:rsidRDefault="00F0440B" w:rsidP="00FF6190">
      <w:pPr>
        <w:spacing w:after="0" w:line="276" w:lineRule="auto"/>
        <w:rPr>
          <w:rFonts w:ascii="Tahoma" w:hAnsi="Tahoma" w:cs="Tahoma"/>
          <w:color w:val="auto"/>
          <w:sz w:val="8"/>
          <w:szCs w:val="25"/>
        </w:rPr>
      </w:pPr>
    </w:p>
    <w:p w:rsidR="00A3604E" w:rsidRDefault="00F0440B" w:rsidP="00DA06D1">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D01E4">
        <w:rPr>
          <w:rFonts w:ascii="Tahoma" w:hAnsi="Tahoma" w:cs="Tahoma"/>
          <w:color w:val="auto"/>
          <w:sz w:val="24"/>
          <w:szCs w:val="25"/>
        </w:rPr>
        <w:t xml:space="preserve">Cette </w:t>
      </w:r>
      <w:r w:rsidR="003C2C02">
        <w:rPr>
          <w:rFonts w:ascii="Tahoma" w:hAnsi="Tahoma" w:cs="Tahoma"/>
          <w:color w:val="auto"/>
          <w:sz w:val="24"/>
          <w:szCs w:val="25"/>
        </w:rPr>
        <w:t xml:space="preserve">disposition </w:t>
      </w:r>
      <w:r w:rsidR="00EB04CA">
        <w:rPr>
          <w:rFonts w:ascii="Tahoma" w:hAnsi="Tahoma" w:cs="Tahoma"/>
          <w:color w:val="auto"/>
          <w:sz w:val="24"/>
          <w:szCs w:val="25"/>
        </w:rPr>
        <w:t xml:space="preserve">s’applique uniquement qu’aux </w:t>
      </w:r>
      <w:r w:rsidR="00DA06D1">
        <w:rPr>
          <w:rFonts w:ascii="Tahoma" w:hAnsi="Tahoma" w:cs="Tahoma"/>
          <w:color w:val="auto"/>
          <w:sz w:val="24"/>
          <w:szCs w:val="25"/>
        </w:rPr>
        <w:t>« </w:t>
      </w:r>
      <w:r w:rsidR="00EB04CA">
        <w:rPr>
          <w:rFonts w:ascii="Tahoma" w:hAnsi="Tahoma" w:cs="Tahoma"/>
          <w:color w:val="auto"/>
          <w:sz w:val="24"/>
          <w:szCs w:val="25"/>
        </w:rPr>
        <w:t>députés nationaux, sénateurs et députés provinciaux</w:t>
      </w:r>
      <w:r w:rsidR="00C63B7B">
        <w:rPr>
          <w:rFonts w:ascii="Tahoma" w:hAnsi="Tahoma" w:cs="Tahoma"/>
          <w:color w:val="auto"/>
          <w:sz w:val="24"/>
          <w:szCs w:val="25"/>
        </w:rPr>
        <w:t xml:space="preserve">. </w:t>
      </w:r>
      <w:r w:rsidR="00DA06D1">
        <w:rPr>
          <w:rFonts w:ascii="Tahoma" w:hAnsi="Tahoma" w:cs="Tahoma"/>
          <w:color w:val="auto"/>
          <w:sz w:val="24"/>
          <w:szCs w:val="25"/>
        </w:rPr>
        <w:t>« </w:t>
      </w:r>
      <w:r w:rsidR="00C63B7B">
        <w:rPr>
          <w:rFonts w:ascii="Tahoma" w:hAnsi="Tahoma" w:cs="Tahoma"/>
          <w:color w:val="auto"/>
          <w:sz w:val="24"/>
          <w:szCs w:val="25"/>
        </w:rPr>
        <w:t xml:space="preserve">C’est donc de manière </w:t>
      </w:r>
      <w:r w:rsidR="00F05168">
        <w:rPr>
          <w:rFonts w:ascii="Tahoma" w:hAnsi="Tahoma" w:cs="Tahoma"/>
          <w:color w:val="auto"/>
          <w:sz w:val="24"/>
          <w:szCs w:val="25"/>
        </w:rPr>
        <w:t xml:space="preserve">expresse que </w:t>
      </w:r>
      <w:r w:rsidR="00DA06D1">
        <w:rPr>
          <w:rFonts w:ascii="Tahoma" w:hAnsi="Tahoma" w:cs="Tahoma"/>
          <w:color w:val="auto"/>
          <w:sz w:val="24"/>
          <w:szCs w:val="25"/>
        </w:rPr>
        <w:t>le législateur a « mis hors cause ou a voulu limiter son champ « d’application à une catégorie bien déterminée, à « l’exception des gouverneurs et vice-gouverneurs des « provinces et du Président de la République.</w:t>
      </w:r>
    </w:p>
    <w:p w:rsidR="00DA06D1" w:rsidRPr="00181E75" w:rsidRDefault="00DA06D1" w:rsidP="00DA06D1">
      <w:pPr>
        <w:spacing w:after="0" w:line="276" w:lineRule="auto"/>
        <w:rPr>
          <w:rFonts w:ascii="Tahoma" w:hAnsi="Tahoma" w:cs="Tahoma"/>
          <w:color w:val="auto"/>
          <w:sz w:val="8"/>
          <w:szCs w:val="25"/>
        </w:rPr>
      </w:pPr>
    </w:p>
    <w:p w:rsidR="00DE6A71" w:rsidRPr="00181E75" w:rsidRDefault="00A3604E" w:rsidP="00181E75">
      <w:pPr>
        <w:spacing w:line="276" w:lineRule="auto"/>
        <w:ind w:firstLine="699"/>
        <w:rPr>
          <w:rFonts w:ascii="Tahoma" w:hAnsi="Tahoma" w:cs="Tahoma"/>
          <w:color w:val="auto"/>
          <w:sz w:val="24"/>
          <w:szCs w:val="25"/>
        </w:rPr>
      </w:pPr>
      <w:r>
        <w:rPr>
          <w:rFonts w:ascii="Tahoma" w:hAnsi="Tahoma" w:cs="Tahoma"/>
          <w:color w:val="auto"/>
          <w:sz w:val="24"/>
          <w:szCs w:val="25"/>
        </w:rPr>
        <w:t>Telles sont des observations que la CENI soumet à l’appréciation de votre Conseil d’Etat.</w:t>
      </w:r>
    </w:p>
    <w:p w:rsidR="00DE6A71" w:rsidRDefault="00DE6A71" w:rsidP="00DE6A71">
      <w:pPr>
        <w:tabs>
          <w:tab w:val="right" w:pos="6082"/>
        </w:tabs>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7696" behindDoc="0" locked="0" layoutInCell="1" allowOverlap="1" wp14:anchorId="6C6F0C84" wp14:editId="7B401BC3">
                <wp:simplePos x="0" y="0"/>
                <wp:positionH relativeFrom="column">
                  <wp:posOffset>129396</wp:posOffset>
                </wp:positionH>
                <wp:positionV relativeFrom="paragraph">
                  <wp:posOffset>109316</wp:posOffset>
                </wp:positionV>
                <wp:extent cx="3736963" cy="0"/>
                <wp:effectExtent l="0" t="0" r="0" b="19050"/>
                <wp:wrapNone/>
                <wp:docPr id="8" name="Connecteur droit 8"/>
                <wp:cNvGraphicFramePr/>
                <a:graphic xmlns:a="http://schemas.openxmlformats.org/drawingml/2006/main">
                  <a:graphicData uri="http://schemas.microsoft.com/office/word/2010/wordprocessingShape">
                    <wps:wsp>
                      <wps:cNvCnPr/>
                      <wps:spPr>
                        <a:xfrm>
                          <a:off x="0" y="0"/>
                          <a:ext cx="373696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8.6pt" to="304.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CA321E" w:rsidRPr="003F4A2E" w:rsidRDefault="00CA321E" w:rsidP="00CA321E">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DE6A71" w:rsidRPr="00A51D87" w:rsidRDefault="00DE6A71" w:rsidP="004016F0">
      <w:pPr>
        <w:spacing w:line="276" w:lineRule="auto"/>
        <w:rPr>
          <w:rFonts w:ascii="Tahoma" w:hAnsi="Tahoma" w:cs="Tahoma"/>
          <w:color w:val="auto"/>
          <w:sz w:val="14"/>
          <w:szCs w:val="25"/>
        </w:rPr>
      </w:pPr>
    </w:p>
    <w:p w:rsidR="00CA321E" w:rsidRPr="000A2F92" w:rsidRDefault="00DE6A71" w:rsidP="00484421">
      <w:pPr>
        <w:spacing w:line="276" w:lineRule="auto"/>
        <w:rPr>
          <w:rFonts w:ascii="Tahoma" w:hAnsi="Tahoma" w:cs="Tahoma"/>
          <w:color w:val="auto"/>
          <w:sz w:val="16"/>
          <w:szCs w:val="25"/>
        </w:rPr>
      </w:pPr>
      <w:r w:rsidRPr="00CB0A6A">
        <w:rPr>
          <w:rFonts w:ascii="Tahoma" w:hAnsi="Tahoma" w:cs="Tahoma"/>
          <w:color w:val="auto"/>
          <w:sz w:val="24"/>
          <w:szCs w:val="25"/>
        </w:rPr>
        <w:t xml:space="preserve"> </w:t>
      </w:r>
    </w:p>
    <w:p w:rsidR="00F26ABE" w:rsidRDefault="00B346E8" w:rsidP="006B1756">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w:t>
      </w:r>
      <w:r w:rsidR="001B489D">
        <w:rPr>
          <w:rFonts w:ascii="Tahoma" w:hAnsi="Tahoma" w:cs="Tahoma"/>
          <w:color w:val="auto"/>
          <w:sz w:val="24"/>
          <w:szCs w:val="25"/>
        </w:rPr>
        <w:t>g</w:t>
      </w:r>
      <w:r w:rsidR="00AA7D2A" w:rsidRPr="00CB0A6A">
        <w:rPr>
          <w:rFonts w:ascii="Tahoma" w:hAnsi="Tahoma" w:cs="Tahoma"/>
          <w:color w:val="auto"/>
          <w:sz w:val="24"/>
          <w:szCs w:val="25"/>
        </w:rPr>
        <w:t xml:space="preserve">énéral </w:t>
      </w:r>
      <w:r w:rsidR="00484421">
        <w:rPr>
          <w:rFonts w:ascii="Tahoma" w:hAnsi="Tahoma" w:cs="Tahoma"/>
          <w:color w:val="auto"/>
          <w:sz w:val="24"/>
          <w:szCs w:val="25"/>
        </w:rPr>
        <w:t xml:space="preserve">KASANDA </w:t>
      </w:r>
      <w:r w:rsidR="008606BB" w:rsidRPr="00CB0A6A">
        <w:rPr>
          <w:rFonts w:ascii="Tahoma" w:hAnsi="Tahoma" w:cs="Tahoma"/>
          <w:color w:val="auto"/>
          <w:sz w:val="24"/>
          <w:szCs w:val="25"/>
        </w:rPr>
        <w:t xml:space="preserve">qui, donna </w:t>
      </w:r>
      <w:r w:rsidR="0049750A">
        <w:rPr>
          <w:rFonts w:ascii="Tahoma" w:hAnsi="Tahoma" w:cs="Tahoma"/>
          <w:color w:val="auto"/>
          <w:sz w:val="24"/>
          <w:szCs w:val="25"/>
        </w:rPr>
        <w:t xml:space="preserve">son avis </w:t>
      </w:r>
      <w:r w:rsidR="00413CCC">
        <w:rPr>
          <w:rFonts w:ascii="Tahoma" w:hAnsi="Tahoma" w:cs="Tahoma"/>
          <w:color w:val="auto"/>
          <w:sz w:val="24"/>
          <w:szCs w:val="25"/>
        </w:rPr>
        <w:t xml:space="preserve">verbal </w:t>
      </w:r>
      <w:r w:rsidR="0051052C">
        <w:rPr>
          <w:rFonts w:ascii="Tahoma" w:hAnsi="Tahoma" w:cs="Tahoma"/>
          <w:color w:val="auto"/>
          <w:sz w:val="24"/>
          <w:szCs w:val="25"/>
        </w:rPr>
        <w:t>« </w:t>
      </w:r>
      <w:r w:rsidR="00ED17FB">
        <w:rPr>
          <w:rFonts w:ascii="Tahoma" w:hAnsi="Tahoma" w:cs="Tahoma"/>
          <w:color w:val="auto"/>
          <w:sz w:val="24"/>
          <w:szCs w:val="25"/>
        </w:rPr>
        <w:t>sur le</w:t>
      </w:r>
      <w:r w:rsidR="00413CCC">
        <w:rPr>
          <w:rFonts w:ascii="Tahoma" w:hAnsi="Tahoma" w:cs="Tahoma"/>
          <w:color w:val="auto"/>
          <w:sz w:val="24"/>
          <w:szCs w:val="25"/>
        </w:rPr>
        <w:t>s</w:t>
      </w:r>
      <w:r w:rsidR="00ED17FB">
        <w:rPr>
          <w:rFonts w:ascii="Tahoma" w:hAnsi="Tahoma" w:cs="Tahoma"/>
          <w:color w:val="auto"/>
          <w:sz w:val="24"/>
          <w:szCs w:val="25"/>
        </w:rPr>
        <w:t xml:space="preserve"> banc</w:t>
      </w:r>
      <w:r w:rsidR="00413CCC">
        <w:rPr>
          <w:rFonts w:ascii="Tahoma" w:hAnsi="Tahoma" w:cs="Tahoma"/>
          <w:color w:val="auto"/>
          <w:sz w:val="24"/>
          <w:szCs w:val="25"/>
        </w:rPr>
        <w:t>s</w:t>
      </w:r>
      <w:r w:rsidR="00ED17FB">
        <w:rPr>
          <w:rFonts w:ascii="Tahoma" w:hAnsi="Tahoma" w:cs="Tahoma"/>
          <w:color w:val="auto"/>
          <w:sz w:val="24"/>
          <w:szCs w:val="25"/>
        </w:rPr>
        <w:t xml:space="preserve">, </w:t>
      </w:r>
      <w:r w:rsidR="0049750A">
        <w:rPr>
          <w:rFonts w:ascii="Tahoma" w:hAnsi="Tahoma" w:cs="Tahoma"/>
          <w:color w:val="auto"/>
          <w:sz w:val="24"/>
          <w:szCs w:val="25"/>
        </w:rPr>
        <w:t xml:space="preserve">tendant à ce qu’il plaise au </w:t>
      </w:r>
      <w:r w:rsidR="00FE4B41">
        <w:rPr>
          <w:rFonts w:ascii="Tahoma" w:hAnsi="Tahoma" w:cs="Tahoma"/>
          <w:color w:val="auto"/>
          <w:sz w:val="24"/>
          <w:szCs w:val="25"/>
        </w:rPr>
        <w:t xml:space="preserve">Conseil </w:t>
      </w:r>
      <w:r w:rsidR="0051052C">
        <w:rPr>
          <w:rFonts w:ascii="Tahoma" w:hAnsi="Tahoma" w:cs="Tahoma"/>
          <w:color w:val="auto"/>
          <w:sz w:val="24"/>
          <w:szCs w:val="25"/>
        </w:rPr>
        <w:t>« </w:t>
      </w:r>
      <w:r w:rsidR="00483A95">
        <w:rPr>
          <w:rFonts w:ascii="Tahoma" w:hAnsi="Tahoma" w:cs="Tahoma"/>
          <w:color w:val="auto"/>
          <w:sz w:val="24"/>
          <w:szCs w:val="25"/>
        </w:rPr>
        <w:t xml:space="preserve">d’Etat </w:t>
      </w:r>
      <w:r w:rsidR="00FE4B41" w:rsidRPr="006114EE">
        <w:rPr>
          <w:rFonts w:ascii="Tahoma" w:hAnsi="Tahoma" w:cs="Tahoma"/>
          <w:b/>
          <w:color w:val="auto"/>
          <w:sz w:val="24"/>
          <w:szCs w:val="25"/>
        </w:rPr>
        <w:t>de</w:t>
      </w:r>
      <w:r w:rsidR="006B1756" w:rsidRPr="006114EE">
        <w:rPr>
          <w:rFonts w:ascii="Tahoma" w:hAnsi="Tahoma" w:cs="Tahoma"/>
          <w:b/>
          <w:color w:val="auto"/>
          <w:sz w:val="24"/>
          <w:szCs w:val="25"/>
        </w:rPr>
        <w:t xml:space="preserve"> dire </w:t>
      </w:r>
      <w:r w:rsidR="005C7548">
        <w:rPr>
          <w:rFonts w:ascii="Tahoma" w:hAnsi="Tahoma" w:cs="Tahoma"/>
          <w:b/>
          <w:color w:val="auto"/>
          <w:sz w:val="24"/>
          <w:szCs w:val="25"/>
        </w:rPr>
        <w:t>la présente requête en</w:t>
      </w:r>
      <w:r w:rsidR="00FA5FB8">
        <w:rPr>
          <w:rFonts w:ascii="Tahoma" w:hAnsi="Tahoma" w:cs="Tahoma"/>
          <w:b/>
          <w:color w:val="auto"/>
          <w:sz w:val="24"/>
          <w:szCs w:val="25"/>
        </w:rPr>
        <w:t> </w:t>
      </w:r>
      <w:r w:rsidR="001A6A9E" w:rsidRPr="006114EE">
        <w:rPr>
          <w:rFonts w:ascii="Tahoma" w:hAnsi="Tahoma" w:cs="Tahoma"/>
          <w:b/>
          <w:color w:val="auto"/>
          <w:sz w:val="24"/>
          <w:szCs w:val="25"/>
        </w:rPr>
        <w:t xml:space="preserve">appel </w:t>
      </w:r>
      <w:r w:rsidR="0051052C">
        <w:rPr>
          <w:rFonts w:ascii="Tahoma" w:hAnsi="Tahoma" w:cs="Tahoma"/>
          <w:b/>
          <w:color w:val="auto"/>
          <w:sz w:val="24"/>
          <w:szCs w:val="25"/>
        </w:rPr>
        <w:t>« </w:t>
      </w:r>
      <w:r w:rsidR="00274B7B" w:rsidRPr="006114EE">
        <w:rPr>
          <w:rFonts w:ascii="Tahoma" w:hAnsi="Tahoma" w:cs="Tahoma"/>
          <w:b/>
          <w:color w:val="auto"/>
          <w:sz w:val="24"/>
          <w:szCs w:val="25"/>
        </w:rPr>
        <w:t>ir</w:t>
      </w:r>
      <w:r w:rsidR="00483A95" w:rsidRPr="006114EE">
        <w:rPr>
          <w:rFonts w:ascii="Tahoma" w:hAnsi="Tahoma" w:cs="Tahoma"/>
          <w:b/>
          <w:color w:val="auto"/>
          <w:sz w:val="24"/>
          <w:szCs w:val="25"/>
        </w:rPr>
        <w:t xml:space="preserve">recevable </w:t>
      </w:r>
      <w:r w:rsidR="000C399C" w:rsidRPr="00710F48">
        <w:rPr>
          <w:rFonts w:ascii="Tahoma" w:hAnsi="Tahoma" w:cs="Tahoma"/>
          <w:color w:val="auto"/>
          <w:sz w:val="24"/>
          <w:szCs w:val="25"/>
        </w:rPr>
        <w:t>pour</w:t>
      </w:r>
      <w:r w:rsidR="00710F48" w:rsidRPr="00710F48">
        <w:rPr>
          <w:rFonts w:ascii="Tahoma" w:hAnsi="Tahoma" w:cs="Tahoma"/>
          <w:color w:val="auto"/>
          <w:sz w:val="24"/>
          <w:szCs w:val="25"/>
        </w:rPr>
        <w:t xml:space="preserve"> forclusion de délai</w:t>
      </w:r>
      <w:r w:rsidR="000C399C">
        <w:rPr>
          <w:rFonts w:ascii="Tahoma" w:hAnsi="Tahoma" w:cs="Tahoma"/>
          <w:color w:val="auto"/>
          <w:sz w:val="24"/>
          <w:szCs w:val="25"/>
        </w:rPr>
        <w:t> :</w:t>
      </w:r>
    </w:p>
    <w:p w:rsidR="00FA5FB8" w:rsidRPr="007764FF" w:rsidRDefault="00FA5FB8" w:rsidP="00710F48">
      <w:pPr>
        <w:spacing w:line="276" w:lineRule="auto"/>
        <w:ind w:left="0" w:firstLine="0"/>
        <w:rPr>
          <w:rFonts w:ascii="Tahoma" w:hAnsi="Tahoma" w:cs="Tahoma"/>
          <w:color w:val="auto"/>
          <w:sz w:val="10"/>
          <w:szCs w:val="25"/>
        </w:rPr>
      </w:pPr>
    </w:p>
    <w:p w:rsidR="00FA5FB8" w:rsidRDefault="00FA5FB8" w:rsidP="00710F48">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10F48">
        <w:rPr>
          <w:rFonts w:ascii="Tahoma" w:hAnsi="Tahoma" w:cs="Tahoma"/>
          <w:color w:val="auto"/>
          <w:sz w:val="24"/>
          <w:szCs w:val="25"/>
        </w:rPr>
        <w:t>Dire que cette procédure se fait sans frais</w:t>
      </w:r>
      <w:r w:rsidR="00BF6FFE">
        <w:rPr>
          <w:rFonts w:ascii="Tahoma" w:hAnsi="Tahoma" w:cs="Tahoma"/>
          <w:color w:val="auto"/>
          <w:sz w:val="24"/>
          <w:szCs w:val="25"/>
        </w:rPr>
        <w:t>.</w:t>
      </w:r>
    </w:p>
    <w:p w:rsidR="00EA4F9B" w:rsidRPr="00757A01" w:rsidRDefault="00EA4F9B" w:rsidP="00F26ABE">
      <w:pPr>
        <w:spacing w:line="276" w:lineRule="auto"/>
        <w:ind w:left="0" w:firstLine="0"/>
        <w:rPr>
          <w:rFonts w:ascii="Tahoma" w:hAnsi="Tahoma" w:cs="Tahoma"/>
          <w:color w:val="auto"/>
          <w:sz w:val="2"/>
          <w:szCs w:val="25"/>
        </w:rPr>
      </w:pP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514D03" w:rsidRDefault="001C4B9F" w:rsidP="001C4B9F">
      <w:pPr>
        <w:spacing w:line="276" w:lineRule="auto"/>
        <w:rPr>
          <w:rFonts w:ascii="Tahoma" w:hAnsi="Tahoma" w:cs="Tahoma"/>
          <w:color w:val="auto"/>
          <w:sz w:val="1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A2F92" w:rsidRDefault="001F0B34" w:rsidP="00C914FB">
      <w:pPr>
        <w:spacing w:line="276" w:lineRule="auto"/>
        <w:ind w:left="0" w:firstLine="709"/>
        <w:rPr>
          <w:rFonts w:ascii="Tahoma" w:hAnsi="Tahoma" w:cs="Tahoma"/>
          <w:color w:val="auto"/>
          <w:sz w:val="10"/>
          <w:szCs w:val="25"/>
        </w:rPr>
      </w:pPr>
    </w:p>
    <w:p w:rsidR="00AE1977" w:rsidRDefault="001F0B34" w:rsidP="0057653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927AC5">
        <w:rPr>
          <w:rFonts w:ascii="Tahoma" w:hAnsi="Tahoma" w:cs="Tahoma"/>
          <w:color w:val="auto"/>
          <w:sz w:val="24"/>
          <w:szCs w:val="25"/>
        </w:rPr>
        <w:t>1</w:t>
      </w:r>
      <w:r w:rsidR="000C39E0">
        <w:rPr>
          <w:rFonts w:ascii="Tahoma" w:hAnsi="Tahoma" w:cs="Tahoma"/>
          <w:color w:val="auto"/>
          <w:sz w:val="24"/>
          <w:szCs w:val="25"/>
        </w:rPr>
        <w:t>8</w:t>
      </w:r>
      <w:r w:rsidR="002520EF">
        <w:rPr>
          <w:rFonts w:ascii="Tahoma" w:hAnsi="Tahoma" w:cs="Tahoma"/>
          <w:color w:val="auto"/>
          <w:sz w:val="24"/>
          <w:szCs w:val="25"/>
        </w:rPr>
        <w:t xml:space="preserve"> </w:t>
      </w:r>
      <w:r w:rsidR="00D132EB">
        <w:rPr>
          <w:rFonts w:ascii="Tahoma" w:hAnsi="Tahoma" w:cs="Tahoma"/>
          <w:color w:val="auto"/>
          <w:sz w:val="24"/>
          <w:szCs w:val="25"/>
        </w:rPr>
        <w:t xml:space="preserve">juin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57653C" w:rsidRPr="000A2F92" w:rsidRDefault="0057653C" w:rsidP="0057653C">
      <w:pPr>
        <w:spacing w:line="276" w:lineRule="auto"/>
        <w:ind w:left="0" w:firstLine="709"/>
        <w:rPr>
          <w:rFonts w:ascii="Tahoma" w:hAnsi="Tahoma" w:cs="Tahoma"/>
          <w:color w:val="auto"/>
          <w:sz w:val="14"/>
          <w:szCs w:val="25"/>
        </w:rPr>
      </w:pPr>
    </w:p>
    <w:p w:rsidR="007E1E19" w:rsidRDefault="00E26DE3" w:rsidP="00A638E2">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7E1E19" w:rsidRPr="000A2F92" w:rsidRDefault="007E1E19" w:rsidP="007377F0">
      <w:pPr>
        <w:ind w:left="0" w:right="50" w:firstLine="0"/>
        <w:jc w:val="left"/>
        <w:rPr>
          <w:b/>
          <w:sz w:val="14"/>
          <w:szCs w:val="25"/>
        </w:rPr>
      </w:pPr>
    </w:p>
    <w:p w:rsidR="00181232" w:rsidRPr="008D6F4B" w:rsidRDefault="00181232" w:rsidP="007377F0">
      <w:pPr>
        <w:ind w:left="0" w:right="50" w:firstLine="0"/>
        <w:jc w:val="left"/>
        <w:rPr>
          <w:b/>
          <w:sz w:val="14"/>
          <w:szCs w:val="25"/>
        </w:rPr>
      </w:pPr>
    </w:p>
    <w:p w:rsidR="007377F0" w:rsidRDefault="007377F0" w:rsidP="00BA6CA5">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w:t>
      </w:r>
      <w:r w:rsidR="00BA6CA5">
        <w:rPr>
          <w:rFonts w:ascii="Tahoma" w:hAnsi="Tahoma" w:cs="Tahoma"/>
          <w:sz w:val="25"/>
          <w:szCs w:val="25"/>
        </w:rPr>
        <w:t>x</w:t>
      </w:r>
      <w:r w:rsidRPr="004E0E83">
        <w:rPr>
          <w:rFonts w:ascii="Tahoma" w:hAnsi="Tahoma" w:cs="Tahoma"/>
          <w:sz w:val="25"/>
          <w:szCs w:val="25"/>
        </w:rPr>
        <w:t>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514D03" w:rsidRDefault="0020296C" w:rsidP="007377F0">
      <w:pPr>
        <w:ind w:left="0" w:right="113" w:firstLine="0"/>
        <w:jc w:val="center"/>
        <w:rPr>
          <w:rFonts w:ascii="Tahoma" w:hAnsi="Tahoma" w:cs="Tahoma"/>
          <w:b/>
          <w:sz w:val="24"/>
          <w:szCs w:val="26"/>
          <w:u w:val="single"/>
        </w:rPr>
      </w:pPr>
    </w:p>
    <w:p w:rsidR="00284E2B"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Par déclaration</w:t>
      </w:r>
      <w:r w:rsidR="00C31BFF">
        <w:rPr>
          <w:rFonts w:ascii="Tahoma" w:hAnsi="Tahoma" w:cs="Tahoma"/>
          <w:color w:val="auto"/>
          <w:sz w:val="24"/>
          <w:szCs w:val="25"/>
        </w:rPr>
        <w:t xml:space="preserve"> reçue et actée le 10 juin 2024 au greffe du Conseil d’Etat, l’avocat Junior Pierre BONAKA LIKOMBAKA, porteur d’une procuration spéciale lui remise le 05 juin 2024 par Monsieur BAYOKO LOKONDO Joseph, appelant </w:t>
      </w:r>
      <w:r w:rsidR="004C277D">
        <w:rPr>
          <w:rFonts w:ascii="Tahoma" w:hAnsi="Tahoma" w:cs="Tahoma"/>
          <w:color w:val="auto"/>
          <w:sz w:val="24"/>
          <w:szCs w:val="25"/>
        </w:rPr>
        <w:t xml:space="preserve">et candidat gouverneur </w:t>
      </w:r>
      <w:r w:rsidR="00BD5E0D">
        <w:rPr>
          <w:rFonts w:ascii="Tahoma" w:hAnsi="Tahoma" w:cs="Tahoma"/>
          <w:color w:val="auto"/>
          <w:sz w:val="24"/>
          <w:szCs w:val="25"/>
        </w:rPr>
        <w:t>indépendant de la province de l’Equateur, a interjeté appel contre l’arrêt sous RCE 050/2024 rendu le 03 juin 2024 par la cour d’appel de l’</w:t>
      </w:r>
      <w:r w:rsidR="00AF1D5D">
        <w:rPr>
          <w:rFonts w:ascii="Tahoma" w:hAnsi="Tahoma" w:cs="Tahoma"/>
          <w:color w:val="auto"/>
          <w:sz w:val="24"/>
          <w:szCs w:val="25"/>
        </w:rPr>
        <w:t xml:space="preserve">Equateur, </w:t>
      </w:r>
      <w:r w:rsidR="00750888">
        <w:rPr>
          <w:rFonts w:ascii="Tahoma" w:hAnsi="Tahoma" w:cs="Tahoma"/>
          <w:color w:val="auto"/>
          <w:sz w:val="24"/>
          <w:szCs w:val="25"/>
        </w:rPr>
        <w:t xml:space="preserve">faisant office de la cour </w:t>
      </w:r>
      <w:r w:rsidR="00BC127F">
        <w:rPr>
          <w:rFonts w:ascii="Tahoma" w:hAnsi="Tahoma" w:cs="Tahoma"/>
          <w:color w:val="auto"/>
          <w:sz w:val="24"/>
          <w:szCs w:val="25"/>
        </w:rPr>
        <w:t>administra</w:t>
      </w:r>
      <w:r w:rsidR="00750888">
        <w:rPr>
          <w:rFonts w:ascii="Tahoma" w:hAnsi="Tahoma" w:cs="Tahoma"/>
          <w:color w:val="auto"/>
          <w:sz w:val="24"/>
          <w:szCs w:val="25"/>
        </w:rPr>
        <w:t>tive</w:t>
      </w:r>
      <w:r w:rsidR="00BC127F">
        <w:rPr>
          <w:rFonts w:ascii="Tahoma" w:hAnsi="Tahoma" w:cs="Tahoma"/>
          <w:color w:val="auto"/>
          <w:sz w:val="24"/>
          <w:szCs w:val="25"/>
        </w:rPr>
        <w:t xml:space="preserve">  </w:t>
      </w:r>
      <w:r w:rsidR="00A57E5F">
        <w:rPr>
          <w:rFonts w:ascii="Tahoma" w:hAnsi="Tahoma" w:cs="Tahoma"/>
          <w:color w:val="auto"/>
          <w:sz w:val="24"/>
          <w:szCs w:val="25"/>
        </w:rPr>
        <w:t>d’appel</w:t>
      </w:r>
      <w:r w:rsidR="00D27C75">
        <w:rPr>
          <w:rFonts w:ascii="Tahoma" w:hAnsi="Tahoma" w:cs="Tahoma"/>
          <w:color w:val="auto"/>
          <w:sz w:val="24"/>
          <w:szCs w:val="25"/>
        </w:rPr>
        <w:t>, en matière de proclamation des résultats de l’élection des gouverneurs.</w:t>
      </w:r>
    </w:p>
    <w:p w:rsidR="00284E2B" w:rsidRPr="00B00CF2" w:rsidRDefault="00284E2B" w:rsidP="00E10B27">
      <w:pPr>
        <w:spacing w:line="276" w:lineRule="auto"/>
        <w:ind w:right="50" w:firstLine="841"/>
        <w:rPr>
          <w:rFonts w:ascii="Tahoma" w:hAnsi="Tahoma" w:cs="Tahoma"/>
          <w:color w:val="auto"/>
          <w:sz w:val="14"/>
          <w:szCs w:val="25"/>
        </w:rPr>
      </w:pPr>
    </w:p>
    <w:p w:rsidR="00A87947" w:rsidRDefault="00D206D4" w:rsidP="00E10B27">
      <w:pPr>
        <w:spacing w:line="276" w:lineRule="auto"/>
        <w:ind w:right="50" w:firstLine="841"/>
        <w:rPr>
          <w:rFonts w:ascii="Tahoma" w:hAnsi="Tahoma" w:cs="Tahoma"/>
          <w:color w:val="auto"/>
          <w:sz w:val="24"/>
          <w:szCs w:val="25"/>
        </w:rPr>
      </w:pPr>
      <w:r>
        <w:rPr>
          <w:rFonts w:ascii="Tahoma" w:hAnsi="Tahoma" w:cs="Tahoma"/>
          <w:color w:val="auto"/>
          <w:sz w:val="24"/>
          <w:szCs w:val="25"/>
        </w:rPr>
        <w:t>A l’audience publique du 12 juin 2024 à laquelle la cause a été plaidée et prise en délibéré, toutes les parties ont comparu par leurs conseils respectifs, l’avocat BONAKA LIKOMBAKA</w:t>
      </w:r>
      <w:r w:rsidR="004D27B0">
        <w:rPr>
          <w:rFonts w:ascii="Tahoma" w:hAnsi="Tahoma" w:cs="Tahoma"/>
          <w:color w:val="auto"/>
          <w:sz w:val="24"/>
          <w:szCs w:val="25"/>
        </w:rPr>
        <w:t xml:space="preserve"> du barreau de l’Equateur ; et les avocats Godé BOKANGO , Jean-Paul MOLOKA, Teddy</w:t>
      </w:r>
      <w:r w:rsidR="00BF1325">
        <w:rPr>
          <w:rFonts w:ascii="Tahoma" w:hAnsi="Tahoma" w:cs="Tahoma"/>
          <w:color w:val="auto"/>
          <w:sz w:val="24"/>
          <w:szCs w:val="25"/>
        </w:rPr>
        <w:t xml:space="preserve"> EKABELA, </w:t>
      </w:r>
      <w:proofErr w:type="spellStart"/>
      <w:r w:rsidR="00BF1325">
        <w:rPr>
          <w:rFonts w:ascii="Tahoma" w:hAnsi="Tahoma" w:cs="Tahoma"/>
          <w:color w:val="auto"/>
          <w:sz w:val="24"/>
          <w:szCs w:val="25"/>
        </w:rPr>
        <w:t>Notel</w:t>
      </w:r>
      <w:proofErr w:type="spellEnd"/>
      <w:r w:rsidR="00BF1325">
        <w:rPr>
          <w:rFonts w:ascii="Tahoma" w:hAnsi="Tahoma" w:cs="Tahoma"/>
          <w:color w:val="auto"/>
          <w:sz w:val="24"/>
          <w:szCs w:val="25"/>
        </w:rPr>
        <w:t xml:space="preserve"> LOKANGE et Reagan BINGO, tous du barreau de l’Equateur ;</w:t>
      </w:r>
      <w:r w:rsidR="002376FB">
        <w:rPr>
          <w:rFonts w:ascii="Tahoma" w:hAnsi="Tahoma" w:cs="Tahoma"/>
          <w:color w:val="auto"/>
          <w:sz w:val="24"/>
          <w:szCs w:val="25"/>
        </w:rPr>
        <w:t xml:space="preserve"> tandis que la Commission El</w:t>
      </w:r>
      <w:r w:rsidR="000F0C01">
        <w:rPr>
          <w:rFonts w:ascii="Tahoma" w:hAnsi="Tahoma" w:cs="Tahoma"/>
          <w:color w:val="auto"/>
          <w:sz w:val="24"/>
          <w:szCs w:val="25"/>
        </w:rPr>
        <w:t>ectorale Nationale Indépendante, « CE</w:t>
      </w:r>
      <w:r w:rsidR="00B1030B">
        <w:rPr>
          <w:rFonts w:ascii="Tahoma" w:hAnsi="Tahoma" w:cs="Tahoma"/>
          <w:color w:val="auto"/>
          <w:sz w:val="24"/>
          <w:szCs w:val="25"/>
        </w:rPr>
        <w:t>NI »en sigle, a comparu par ses experts nommés Joseph WELOLI, Guylain MONZONDO et Juvénal MUASHAL, et ce, suite au communiqué officiel publié depuis le 11 juin 2024 et dont la copie est versée au dossier pour tous.</w:t>
      </w:r>
    </w:p>
    <w:p w:rsidR="00A87947" w:rsidRDefault="00A87947" w:rsidP="00E10B27">
      <w:pPr>
        <w:spacing w:line="276" w:lineRule="auto"/>
        <w:ind w:right="50" w:firstLine="841"/>
        <w:rPr>
          <w:rFonts w:ascii="Tahoma" w:hAnsi="Tahoma" w:cs="Tahoma"/>
          <w:color w:val="auto"/>
          <w:sz w:val="24"/>
          <w:szCs w:val="25"/>
        </w:rPr>
      </w:pPr>
    </w:p>
    <w:p w:rsidR="00B00CF2" w:rsidRDefault="00B00CF2" w:rsidP="00E10B27">
      <w:pPr>
        <w:spacing w:line="276" w:lineRule="auto"/>
        <w:ind w:right="50" w:firstLine="841"/>
        <w:rPr>
          <w:rFonts w:ascii="Tahoma" w:hAnsi="Tahoma" w:cs="Tahoma"/>
          <w:color w:val="auto"/>
          <w:sz w:val="24"/>
          <w:szCs w:val="25"/>
        </w:rPr>
      </w:pPr>
    </w:p>
    <w:p w:rsidR="00B00CF2" w:rsidRPr="003F4A2E" w:rsidRDefault="00B00CF2" w:rsidP="00B00CF2">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Sept</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B00CF2" w:rsidRPr="00B00CF2" w:rsidRDefault="00B00CF2" w:rsidP="00E10B27">
      <w:pPr>
        <w:spacing w:line="276" w:lineRule="auto"/>
        <w:ind w:right="50" w:firstLine="841"/>
        <w:rPr>
          <w:rFonts w:ascii="Tahoma" w:hAnsi="Tahoma" w:cs="Tahoma"/>
          <w:color w:val="auto"/>
          <w:szCs w:val="25"/>
        </w:rPr>
      </w:pPr>
    </w:p>
    <w:p w:rsidR="00FA2092" w:rsidRDefault="00A87947"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ressort des éléments </w:t>
      </w:r>
      <w:r w:rsidR="009375DB">
        <w:rPr>
          <w:rFonts w:ascii="Tahoma" w:hAnsi="Tahoma" w:cs="Tahoma"/>
          <w:color w:val="auto"/>
          <w:sz w:val="24"/>
          <w:szCs w:val="25"/>
        </w:rPr>
        <w:t>du dossier que par son arrêt sous RCE 050/2024 rendu le 04 juin 2024, la cour d’appel de l’Equateur faisant office de la cour administrative d’appel, a dit irrecevable la requête de Monsieur BAYOKO LOKONDO Joseph pour défaut de qualité dans le chef des avocats qui l’ont singée.</w:t>
      </w:r>
    </w:p>
    <w:p w:rsidR="00FA2092" w:rsidRPr="00C744C5" w:rsidRDefault="00FA2092" w:rsidP="00E10B27">
      <w:pPr>
        <w:spacing w:line="276" w:lineRule="auto"/>
        <w:ind w:right="50" w:firstLine="841"/>
        <w:rPr>
          <w:rFonts w:ascii="Tahoma" w:hAnsi="Tahoma" w:cs="Tahoma"/>
          <w:color w:val="auto"/>
          <w:sz w:val="10"/>
          <w:szCs w:val="25"/>
        </w:rPr>
      </w:pPr>
    </w:p>
    <w:p w:rsidR="003C2D77" w:rsidRDefault="003C2D77" w:rsidP="00E10B27">
      <w:pPr>
        <w:spacing w:line="276" w:lineRule="auto"/>
        <w:ind w:right="50" w:firstLine="841"/>
        <w:rPr>
          <w:rFonts w:ascii="Tahoma" w:hAnsi="Tahoma" w:cs="Tahoma"/>
          <w:color w:val="auto"/>
          <w:sz w:val="24"/>
          <w:szCs w:val="25"/>
        </w:rPr>
      </w:pPr>
      <w:r>
        <w:rPr>
          <w:rFonts w:ascii="Tahoma" w:hAnsi="Tahoma" w:cs="Tahoma"/>
          <w:color w:val="auto"/>
          <w:sz w:val="24"/>
          <w:szCs w:val="25"/>
        </w:rPr>
        <w:t>Mécontent, ce dernier a interjeté le présent appel devant le Conseil d’Etat contre ladite décision.</w:t>
      </w:r>
    </w:p>
    <w:p w:rsidR="003C2D77" w:rsidRPr="00C744C5" w:rsidRDefault="003C2D77" w:rsidP="00E10B27">
      <w:pPr>
        <w:spacing w:line="276" w:lineRule="auto"/>
        <w:ind w:right="50" w:firstLine="841"/>
        <w:rPr>
          <w:rFonts w:ascii="Tahoma" w:hAnsi="Tahoma" w:cs="Tahoma"/>
          <w:color w:val="auto"/>
          <w:sz w:val="10"/>
          <w:szCs w:val="25"/>
        </w:rPr>
      </w:pPr>
    </w:p>
    <w:p w:rsidR="00006AFC" w:rsidRDefault="00605DC6"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Préalablement à l’examen </w:t>
      </w:r>
      <w:r w:rsidR="00BD5934">
        <w:rPr>
          <w:rFonts w:ascii="Tahoma" w:hAnsi="Tahoma" w:cs="Tahoma"/>
          <w:color w:val="auto"/>
          <w:sz w:val="24"/>
          <w:szCs w:val="25"/>
        </w:rPr>
        <w:t>de l’appel, l’intimé BOLOKO BOLUMBU Bobo a opposé 4 fins de non-recevoir tirées :</w:t>
      </w:r>
    </w:p>
    <w:p w:rsidR="00006AFC" w:rsidRPr="00C744C5" w:rsidRDefault="00006AFC" w:rsidP="00E10B27">
      <w:pPr>
        <w:spacing w:line="276" w:lineRule="auto"/>
        <w:ind w:right="50" w:firstLine="841"/>
        <w:rPr>
          <w:rFonts w:ascii="Tahoma" w:hAnsi="Tahoma" w:cs="Tahoma"/>
          <w:color w:val="auto"/>
          <w:sz w:val="10"/>
          <w:szCs w:val="25"/>
        </w:rPr>
      </w:pPr>
    </w:p>
    <w:p w:rsidR="00E64B39" w:rsidRDefault="00A12D51" w:rsidP="006914B1">
      <w:pPr>
        <w:pStyle w:val="Paragraphedeliste"/>
        <w:numPr>
          <w:ilvl w:val="0"/>
          <w:numId w:val="27"/>
        </w:numPr>
        <w:spacing w:line="276" w:lineRule="auto"/>
        <w:ind w:left="851" w:right="50" w:hanging="425"/>
        <w:rPr>
          <w:rFonts w:ascii="Tahoma" w:hAnsi="Tahoma" w:cs="Tahoma"/>
          <w:color w:val="auto"/>
          <w:sz w:val="24"/>
          <w:szCs w:val="25"/>
        </w:rPr>
      </w:pPr>
      <w:r>
        <w:rPr>
          <w:rFonts w:ascii="Tahoma" w:hAnsi="Tahoma" w:cs="Tahoma"/>
          <w:color w:val="auto"/>
          <w:sz w:val="24"/>
          <w:szCs w:val="25"/>
        </w:rPr>
        <w:t xml:space="preserve">De la forclusion du délai d’appel, en ce que </w:t>
      </w:r>
      <w:r w:rsidR="00EB3687">
        <w:rPr>
          <w:rFonts w:ascii="Tahoma" w:hAnsi="Tahoma" w:cs="Tahoma"/>
          <w:color w:val="auto"/>
          <w:sz w:val="24"/>
          <w:szCs w:val="25"/>
        </w:rPr>
        <w:t xml:space="preserve">l’actuel appelant n’a pas exercé </w:t>
      </w:r>
      <w:r w:rsidR="00E64B39">
        <w:rPr>
          <w:rFonts w:ascii="Tahoma" w:hAnsi="Tahoma" w:cs="Tahoma"/>
          <w:color w:val="auto"/>
          <w:sz w:val="24"/>
          <w:szCs w:val="25"/>
        </w:rPr>
        <w:t xml:space="preserve">son appel dans le délai de trois jours à dater de la signification de l’arrêt RCE 050/2024, en violation de l’article 74 </w:t>
      </w:r>
      <w:proofErr w:type="spellStart"/>
      <w:r w:rsidR="00E64B39">
        <w:rPr>
          <w:rFonts w:ascii="Tahoma" w:hAnsi="Tahoma" w:cs="Tahoma"/>
          <w:color w:val="auto"/>
          <w:sz w:val="24"/>
          <w:szCs w:val="25"/>
        </w:rPr>
        <w:t>quinquies</w:t>
      </w:r>
      <w:proofErr w:type="spellEnd"/>
      <w:r w:rsidR="00E64B39">
        <w:rPr>
          <w:rFonts w:ascii="Tahoma" w:hAnsi="Tahoma" w:cs="Tahoma"/>
          <w:color w:val="auto"/>
          <w:sz w:val="24"/>
          <w:szCs w:val="25"/>
        </w:rPr>
        <w:t xml:space="preserve"> de la loi électorale, telle que modifiée à ce jour ;</w:t>
      </w:r>
    </w:p>
    <w:p w:rsidR="003B13B8" w:rsidRPr="00C744C5" w:rsidRDefault="003B13B8" w:rsidP="003B13B8">
      <w:pPr>
        <w:pStyle w:val="Paragraphedeliste"/>
        <w:spacing w:line="276" w:lineRule="auto"/>
        <w:ind w:left="851" w:right="50" w:firstLine="0"/>
        <w:rPr>
          <w:rFonts w:ascii="Tahoma" w:hAnsi="Tahoma" w:cs="Tahoma"/>
          <w:color w:val="auto"/>
          <w:sz w:val="8"/>
          <w:szCs w:val="25"/>
        </w:rPr>
      </w:pPr>
    </w:p>
    <w:p w:rsidR="00E3108D" w:rsidRDefault="00AB0AA6" w:rsidP="00E3108D">
      <w:pPr>
        <w:pStyle w:val="Paragraphedeliste"/>
        <w:numPr>
          <w:ilvl w:val="0"/>
          <w:numId w:val="27"/>
        </w:numPr>
        <w:spacing w:line="276" w:lineRule="auto"/>
        <w:ind w:left="851" w:right="50" w:hanging="425"/>
        <w:rPr>
          <w:rFonts w:ascii="Tahoma" w:hAnsi="Tahoma" w:cs="Tahoma"/>
          <w:color w:val="auto"/>
          <w:sz w:val="24"/>
          <w:szCs w:val="25"/>
        </w:rPr>
      </w:pPr>
      <w:r>
        <w:rPr>
          <w:rFonts w:ascii="Tahoma" w:hAnsi="Tahoma" w:cs="Tahoma"/>
          <w:color w:val="auto"/>
          <w:sz w:val="24"/>
          <w:szCs w:val="25"/>
        </w:rPr>
        <w:t>Du défaut de production de l’expédition régulière</w:t>
      </w:r>
      <w:r w:rsidR="003B13B8">
        <w:rPr>
          <w:rFonts w:ascii="Tahoma" w:hAnsi="Tahoma" w:cs="Tahoma"/>
          <w:color w:val="auto"/>
          <w:sz w:val="24"/>
          <w:szCs w:val="25"/>
        </w:rPr>
        <w:t xml:space="preserve"> de la décision attaquée, en ce que l’expédition versée au dossier ne contien</w:t>
      </w:r>
      <w:r w:rsidR="00DF5F8B">
        <w:rPr>
          <w:rFonts w:ascii="Tahoma" w:hAnsi="Tahoma" w:cs="Tahoma"/>
          <w:color w:val="auto"/>
          <w:sz w:val="24"/>
          <w:szCs w:val="25"/>
        </w:rPr>
        <w:t xml:space="preserve">t pas tous les éléments exigés </w:t>
      </w:r>
      <w:r w:rsidR="00DD6823">
        <w:rPr>
          <w:rFonts w:ascii="Tahoma" w:hAnsi="Tahoma" w:cs="Tahoma"/>
          <w:color w:val="auto"/>
          <w:sz w:val="24"/>
          <w:szCs w:val="25"/>
        </w:rPr>
        <w:t>par l’article 265 de la loi organique n°16/027 du 15 octobre 2016  portant org</w:t>
      </w:r>
      <w:r w:rsidR="009933F1">
        <w:rPr>
          <w:rFonts w:ascii="Tahoma" w:hAnsi="Tahoma" w:cs="Tahoma"/>
          <w:color w:val="auto"/>
          <w:sz w:val="24"/>
          <w:szCs w:val="25"/>
        </w:rPr>
        <w:t>anisation, compétence et fonctionnement des juridictions de l’</w:t>
      </w:r>
      <w:r w:rsidR="00EF0A57">
        <w:rPr>
          <w:rFonts w:ascii="Tahoma" w:hAnsi="Tahoma" w:cs="Tahoma"/>
          <w:color w:val="auto"/>
          <w:sz w:val="24"/>
          <w:szCs w:val="25"/>
        </w:rPr>
        <w:t xml:space="preserve">ordre administratif, à savoir les plumitifs d’audiences, les dispositifs de toutes les conclusions prises par les parties et les mesures d’instruction ordonnées par </w:t>
      </w:r>
      <w:r w:rsidR="00E3108D">
        <w:rPr>
          <w:rFonts w:ascii="Tahoma" w:hAnsi="Tahoma" w:cs="Tahoma"/>
          <w:color w:val="auto"/>
          <w:sz w:val="24"/>
          <w:szCs w:val="25"/>
        </w:rPr>
        <w:t>le premier juge ;</w:t>
      </w:r>
    </w:p>
    <w:p w:rsidR="00E3108D" w:rsidRPr="00C744C5" w:rsidRDefault="00E3108D" w:rsidP="00E3108D">
      <w:pPr>
        <w:pStyle w:val="Paragraphedeliste"/>
        <w:rPr>
          <w:rFonts w:ascii="Tahoma" w:hAnsi="Tahoma" w:cs="Tahoma"/>
          <w:color w:val="auto"/>
          <w:sz w:val="10"/>
          <w:szCs w:val="25"/>
        </w:rPr>
      </w:pPr>
    </w:p>
    <w:p w:rsidR="009B2552" w:rsidRDefault="00F320F8" w:rsidP="00E3108D">
      <w:pPr>
        <w:pStyle w:val="Paragraphedeliste"/>
        <w:numPr>
          <w:ilvl w:val="0"/>
          <w:numId w:val="27"/>
        </w:numPr>
        <w:spacing w:line="276" w:lineRule="auto"/>
        <w:ind w:left="851" w:right="50" w:hanging="425"/>
        <w:rPr>
          <w:rFonts w:ascii="Tahoma" w:hAnsi="Tahoma" w:cs="Tahoma"/>
          <w:color w:val="auto"/>
          <w:sz w:val="24"/>
          <w:szCs w:val="25"/>
        </w:rPr>
      </w:pPr>
      <w:r>
        <w:rPr>
          <w:rFonts w:ascii="Tahoma" w:hAnsi="Tahoma" w:cs="Tahoma"/>
          <w:color w:val="auto"/>
          <w:sz w:val="24"/>
          <w:szCs w:val="25"/>
        </w:rPr>
        <w:t xml:space="preserve">De la prématurité, </w:t>
      </w:r>
      <w:r w:rsidR="00812F82">
        <w:rPr>
          <w:rFonts w:ascii="Tahoma" w:hAnsi="Tahoma" w:cs="Tahoma"/>
          <w:color w:val="auto"/>
          <w:sz w:val="24"/>
          <w:szCs w:val="25"/>
        </w:rPr>
        <w:t xml:space="preserve">en ce que l’intimé estime </w:t>
      </w:r>
      <w:r w:rsidR="003F1C47">
        <w:rPr>
          <w:rFonts w:ascii="Tahoma" w:hAnsi="Tahoma" w:cs="Tahoma"/>
          <w:color w:val="auto"/>
          <w:sz w:val="24"/>
          <w:szCs w:val="25"/>
        </w:rPr>
        <w:t xml:space="preserve">que la requête originaire est prématurée en vertu des articles 10 bis et 72 de la loi électorale telle que modifiée à ce jour, car </w:t>
      </w:r>
      <w:r w:rsidR="00981563">
        <w:rPr>
          <w:rFonts w:ascii="Tahoma" w:hAnsi="Tahoma" w:cs="Tahoma"/>
          <w:color w:val="auto"/>
          <w:sz w:val="24"/>
          <w:szCs w:val="25"/>
        </w:rPr>
        <w:t>l’appelant a, selon lui, saisi la cour d’appel de l’Equateur, faisant office de la cour administrative d’appel, comme juge du contentieux des résultats, pour statuer sur le contentieux de l’inéligibilité de candidature alors que les résultats définitifs n’étaient pas encore proclamés ;</w:t>
      </w:r>
    </w:p>
    <w:p w:rsidR="009B2552" w:rsidRPr="00954E18" w:rsidRDefault="009B2552" w:rsidP="009B2552">
      <w:pPr>
        <w:pStyle w:val="Paragraphedeliste"/>
        <w:rPr>
          <w:rFonts w:ascii="Tahoma" w:hAnsi="Tahoma" w:cs="Tahoma"/>
          <w:color w:val="auto"/>
          <w:sz w:val="12"/>
          <w:szCs w:val="25"/>
        </w:rPr>
      </w:pPr>
    </w:p>
    <w:p w:rsidR="00C740C2" w:rsidRDefault="006B54F3" w:rsidP="00E3108D">
      <w:pPr>
        <w:pStyle w:val="Paragraphedeliste"/>
        <w:numPr>
          <w:ilvl w:val="0"/>
          <w:numId w:val="27"/>
        </w:numPr>
        <w:spacing w:line="276" w:lineRule="auto"/>
        <w:ind w:left="851" w:right="50" w:hanging="425"/>
        <w:rPr>
          <w:rFonts w:ascii="Tahoma" w:hAnsi="Tahoma" w:cs="Tahoma"/>
          <w:color w:val="auto"/>
          <w:sz w:val="24"/>
          <w:szCs w:val="25"/>
        </w:rPr>
      </w:pPr>
      <w:r>
        <w:rPr>
          <w:rFonts w:ascii="Tahoma" w:hAnsi="Tahoma" w:cs="Tahoma"/>
          <w:color w:val="auto"/>
          <w:sz w:val="24"/>
          <w:szCs w:val="25"/>
        </w:rPr>
        <w:t xml:space="preserve">De la violation </w:t>
      </w:r>
      <w:r w:rsidR="00A86EE2">
        <w:rPr>
          <w:rFonts w:ascii="Tahoma" w:hAnsi="Tahoma" w:cs="Tahoma"/>
          <w:color w:val="auto"/>
          <w:sz w:val="24"/>
          <w:szCs w:val="25"/>
        </w:rPr>
        <w:t xml:space="preserve">du </w:t>
      </w:r>
      <w:r w:rsidR="00877402">
        <w:rPr>
          <w:rFonts w:ascii="Tahoma" w:hAnsi="Tahoma" w:cs="Tahoma"/>
          <w:color w:val="auto"/>
          <w:sz w:val="24"/>
          <w:szCs w:val="25"/>
        </w:rPr>
        <w:t>principe « </w:t>
      </w:r>
      <w:r w:rsidR="00877402" w:rsidRPr="00877402">
        <w:rPr>
          <w:i/>
          <w:color w:val="auto"/>
          <w:sz w:val="24"/>
          <w:szCs w:val="25"/>
        </w:rPr>
        <w:t>non bis in idem</w:t>
      </w:r>
      <w:r w:rsidR="00877402">
        <w:rPr>
          <w:rFonts w:ascii="Tahoma" w:hAnsi="Tahoma" w:cs="Tahoma"/>
          <w:color w:val="auto"/>
          <w:sz w:val="24"/>
          <w:szCs w:val="25"/>
        </w:rPr>
        <w:t> », en ce que la requête inscrite sous RCE 050/2024 a déjà été formulée dans la cause sous RCE 046/047/2024 devant la même juridiction.</w:t>
      </w:r>
    </w:p>
    <w:p w:rsidR="00211BF8" w:rsidRPr="00211BF8" w:rsidRDefault="00211BF8" w:rsidP="00211BF8">
      <w:pPr>
        <w:spacing w:after="0"/>
        <w:ind w:right="50"/>
        <w:rPr>
          <w:rFonts w:ascii="Tahoma" w:hAnsi="Tahoma" w:cs="Tahoma"/>
          <w:b/>
          <w:sz w:val="23"/>
          <w:szCs w:val="23"/>
          <w:u w:val="single"/>
        </w:rPr>
      </w:pPr>
      <w:r w:rsidRPr="00211BF8">
        <w:rPr>
          <w:rFonts w:ascii="Tahoma" w:hAnsi="Tahoma" w:cs="Tahoma"/>
          <w:b/>
          <w:sz w:val="23"/>
          <w:szCs w:val="23"/>
          <w:u w:val="single"/>
        </w:rPr>
        <w:lastRenderedPageBreak/>
        <w:t>REA. 431</w:t>
      </w:r>
      <w:r w:rsidRPr="00211BF8">
        <w:rPr>
          <w:rFonts w:ascii="Tahoma" w:hAnsi="Tahoma" w:cs="Tahoma"/>
          <w:b/>
          <w:sz w:val="23"/>
          <w:szCs w:val="23"/>
        </w:rPr>
        <w:t xml:space="preserve">                                       </w:t>
      </w:r>
      <w:r>
        <w:rPr>
          <w:rFonts w:ascii="Tahoma" w:hAnsi="Tahoma" w:cs="Tahoma"/>
          <w:b/>
          <w:sz w:val="23"/>
          <w:szCs w:val="23"/>
        </w:rPr>
        <w:t xml:space="preserve">   </w:t>
      </w:r>
      <w:r w:rsidRPr="00211BF8">
        <w:rPr>
          <w:rFonts w:ascii="Tahoma" w:hAnsi="Tahoma" w:cs="Tahoma"/>
          <w:b/>
          <w:sz w:val="23"/>
          <w:szCs w:val="23"/>
        </w:rPr>
        <w:t xml:space="preserve">    </w:t>
      </w:r>
      <w:r>
        <w:rPr>
          <w:rFonts w:ascii="Tahoma" w:hAnsi="Tahoma" w:cs="Tahoma"/>
          <w:b/>
          <w:sz w:val="23"/>
          <w:szCs w:val="23"/>
          <w:u w:val="single"/>
        </w:rPr>
        <w:t>Huit</w:t>
      </w:r>
      <w:r w:rsidRPr="00211BF8">
        <w:rPr>
          <w:rFonts w:ascii="Tahoma" w:hAnsi="Tahoma" w:cs="Tahoma"/>
          <w:b/>
          <w:sz w:val="23"/>
          <w:szCs w:val="23"/>
          <w:u w:val="single"/>
        </w:rPr>
        <w:t>ième feuillet</w:t>
      </w:r>
    </w:p>
    <w:p w:rsidR="00C740C2" w:rsidRPr="00436E67" w:rsidRDefault="00C740C2" w:rsidP="00C740C2">
      <w:pPr>
        <w:pStyle w:val="Paragraphedeliste"/>
        <w:rPr>
          <w:rFonts w:ascii="Tahoma" w:hAnsi="Tahoma" w:cs="Tahoma"/>
          <w:color w:val="auto"/>
          <w:sz w:val="22"/>
          <w:szCs w:val="25"/>
        </w:rPr>
      </w:pPr>
    </w:p>
    <w:p w:rsidR="00E500C7" w:rsidRDefault="00C740C2" w:rsidP="00E500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Sans qu’il soit nécessaire de les examiner toutes, le Conseil d’Etat retient la fin de non-recevoir tirée de la forclusion du délai, en ce que conformément à l’article 74 </w:t>
      </w:r>
      <w:proofErr w:type="spellStart"/>
      <w:r>
        <w:rPr>
          <w:rFonts w:ascii="Tahoma" w:hAnsi="Tahoma" w:cs="Tahoma"/>
          <w:color w:val="auto"/>
          <w:sz w:val="24"/>
          <w:szCs w:val="25"/>
        </w:rPr>
        <w:t>quinquies</w:t>
      </w:r>
      <w:proofErr w:type="spellEnd"/>
      <w:r>
        <w:rPr>
          <w:rFonts w:ascii="Tahoma" w:hAnsi="Tahoma" w:cs="Tahoma"/>
          <w:color w:val="auto"/>
          <w:sz w:val="24"/>
          <w:szCs w:val="25"/>
        </w:rPr>
        <w:t xml:space="preserve"> alinéa 4 de la loi électorale telle que modifiée à ce jour, le recours contre les décisions </w:t>
      </w:r>
      <w:r w:rsidR="007C25B1">
        <w:rPr>
          <w:rFonts w:ascii="Tahoma" w:hAnsi="Tahoma" w:cs="Tahoma"/>
          <w:color w:val="auto"/>
          <w:sz w:val="24"/>
          <w:szCs w:val="25"/>
        </w:rPr>
        <w:t xml:space="preserve">de la </w:t>
      </w:r>
      <w:r w:rsidR="004D6710">
        <w:rPr>
          <w:rFonts w:ascii="Tahoma" w:hAnsi="Tahoma" w:cs="Tahoma"/>
          <w:color w:val="auto"/>
          <w:sz w:val="24"/>
          <w:szCs w:val="25"/>
        </w:rPr>
        <w:t xml:space="preserve">cour administrative </w:t>
      </w:r>
      <w:r w:rsidR="00D021E7">
        <w:rPr>
          <w:rFonts w:ascii="Tahoma" w:hAnsi="Tahoma" w:cs="Tahoma"/>
          <w:color w:val="auto"/>
          <w:sz w:val="24"/>
          <w:szCs w:val="25"/>
        </w:rPr>
        <w:t xml:space="preserve">d’appel et du tribunal administratif est introduit </w:t>
      </w:r>
      <w:r w:rsidR="000B4DC3">
        <w:rPr>
          <w:rFonts w:ascii="Tahoma" w:hAnsi="Tahoma" w:cs="Tahoma"/>
          <w:color w:val="auto"/>
          <w:sz w:val="24"/>
          <w:szCs w:val="25"/>
        </w:rPr>
        <w:t xml:space="preserve">dans les trois jours à compter de leur signification </w:t>
      </w:r>
      <w:r w:rsidR="007D1067">
        <w:rPr>
          <w:rFonts w:ascii="Tahoma" w:hAnsi="Tahoma" w:cs="Tahoma"/>
          <w:color w:val="auto"/>
          <w:sz w:val="24"/>
          <w:szCs w:val="25"/>
        </w:rPr>
        <w:t>aux parties.</w:t>
      </w:r>
    </w:p>
    <w:p w:rsidR="00072C0F" w:rsidRPr="00436E67" w:rsidRDefault="00072C0F" w:rsidP="00E500C7">
      <w:pPr>
        <w:spacing w:line="276" w:lineRule="auto"/>
        <w:ind w:right="50" w:firstLine="841"/>
        <w:rPr>
          <w:rFonts w:ascii="Tahoma" w:hAnsi="Tahoma" w:cs="Tahoma"/>
          <w:color w:val="auto"/>
          <w:sz w:val="8"/>
          <w:szCs w:val="25"/>
        </w:rPr>
      </w:pPr>
    </w:p>
    <w:p w:rsidR="00072C0F" w:rsidRDefault="00853A6F" w:rsidP="009246D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La loi électorale étant une loi spéciale qui déroge au général, ce délai ne peut être interrompu ni suspendu ni même </w:t>
      </w:r>
      <w:r w:rsidR="00C56AA2">
        <w:rPr>
          <w:rFonts w:ascii="Tahoma" w:hAnsi="Tahoma" w:cs="Tahoma"/>
          <w:color w:val="auto"/>
          <w:sz w:val="24"/>
          <w:szCs w:val="25"/>
        </w:rPr>
        <w:t xml:space="preserve">augmenté </w:t>
      </w:r>
      <w:r w:rsidR="009246D4">
        <w:rPr>
          <w:rFonts w:ascii="Tahoma" w:hAnsi="Tahoma" w:cs="Tahoma"/>
          <w:color w:val="auto"/>
          <w:sz w:val="24"/>
          <w:szCs w:val="25"/>
        </w:rPr>
        <w:t xml:space="preserve">tant que ladite loi ne l’a pas </w:t>
      </w:r>
      <w:r w:rsidR="00C56AA2">
        <w:rPr>
          <w:rFonts w:ascii="Tahoma" w:hAnsi="Tahoma" w:cs="Tahoma"/>
          <w:color w:val="auto"/>
          <w:sz w:val="24"/>
          <w:szCs w:val="25"/>
        </w:rPr>
        <w:t>expressément dit.</w:t>
      </w:r>
    </w:p>
    <w:p w:rsidR="00C56AA2" w:rsidRPr="007A5C29" w:rsidRDefault="00C56AA2" w:rsidP="00E500C7">
      <w:pPr>
        <w:spacing w:line="276" w:lineRule="auto"/>
        <w:ind w:right="50" w:firstLine="841"/>
        <w:rPr>
          <w:rFonts w:ascii="Tahoma" w:hAnsi="Tahoma" w:cs="Tahoma"/>
          <w:color w:val="auto"/>
          <w:sz w:val="8"/>
          <w:szCs w:val="25"/>
        </w:rPr>
      </w:pPr>
    </w:p>
    <w:p w:rsidR="002D19BD" w:rsidRDefault="000A3C53" w:rsidP="00E500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Dans le cas d’espèce, </w:t>
      </w:r>
      <w:r w:rsidR="00EF6563">
        <w:rPr>
          <w:rFonts w:ascii="Tahoma" w:hAnsi="Tahoma" w:cs="Tahoma"/>
          <w:color w:val="auto"/>
          <w:sz w:val="24"/>
          <w:szCs w:val="25"/>
        </w:rPr>
        <w:t xml:space="preserve">l’appelant BAYOKO LOKONDO Joseph a formé appel contre la décision déférée </w:t>
      </w:r>
      <w:r w:rsidR="00115ED7">
        <w:rPr>
          <w:rFonts w:ascii="Tahoma" w:hAnsi="Tahoma" w:cs="Tahoma"/>
          <w:color w:val="auto"/>
          <w:sz w:val="24"/>
          <w:szCs w:val="25"/>
        </w:rPr>
        <w:t>le 10 juin 2024 alors qu’il en était signifié depuis le 05 juin de la même année (cote 51 à 54, dossier).</w:t>
      </w:r>
    </w:p>
    <w:p w:rsidR="002D19BD" w:rsidRPr="007A5C29" w:rsidRDefault="002D19BD" w:rsidP="00E500C7">
      <w:pPr>
        <w:spacing w:line="276" w:lineRule="auto"/>
        <w:ind w:right="50" w:firstLine="841"/>
        <w:rPr>
          <w:rFonts w:ascii="Tahoma" w:hAnsi="Tahoma" w:cs="Tahoma"/>
          <w:color w:val="auto"/>
          <w:sz w:val="8"/>
          <w:szCs w:val="25"/>
        </w:rPr>
      </w:pPr>
    </w:p>
    <w:p w:rsidR="00E250FC" w:rsidRDefault="00112ACB" w:rsidP="00E500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 faisant, il a dépassé le délai de trois jours impartis par l’article 74 </w:t>
      </w:r>
      <w:proofErr w:type="spellStart"/>
      <w:r>
        <w:rPr>
          <w:rFonts w:ascii="Tahoma" w:hAnsi="Tahoma" w:cs="Tahoma"/>
          <w:color w:val="auto"/>
          <w:sz w:val="24"/>
          <w:szCs w:val="25"/>
        </w:rPr>
        <w:t>quinquies</w:t>
      </w:r>
      <w:proofErr w:type="spellEnd"/>
      <w:r>
        <w:rPr>
          <w:rFonts w:ascii="Tahoma" w:hAnsi="Tahoma" w:cs="Tahoma"/>
          <w:color w:val="auto"/>
          <w:sz w:val="24"/>
          <w:szCs w:val="25"/>
        </w:rPr>
        <w:t xml:space="preserve"> de la loi électorale telle que modifiée à ce jour pour former appel.</w:t>
      </w:r>
    </w:p>
    <w:p w:rsidR="00E250FC" w:rsidRPr="00436E67" w:rsidRDefault="00E250FC" w:rsidP="00E500C7">
      <w:pPr>
        <w:spacing w:line="276" w:lineRule="auto"/>
        <w:ind w:right="50" w:firstLine="841"/>
        <w:rPr>
          <w:rFonts w:ascii="Tahoma" w:hAnsi="Tahoma" w:cs="Tahoma"/>
          <w:color w:val="auto"/>
          <w:sz w:val="8"/>
          <w:szCs w:val="25"/>
        </w:rPr>
      </w:pPr>
    </w:p>
    <w:p w:rsidR="00001C9B" w:rsidRDefault="00E250FC" w:rsidP="002211D6">
      <w:pPr>
        <w:spacing w:line="276" w:lineRule="auto"/>
        <w:ind w:right="50" w:firstLine="841"/>
        <w:rPr>
          <w:rFonts w:ascii="Tahoma" w:hAnsi="Tahoma" w:cs="Tahoma"/>
          <w:color w:val="auto"/>
          <w:sz w:val="24"/>
          <w:szCs w:val="25"/>
        </w:rPr>
      </w:pPr>
      <w:r>
        <w:rPr>
          <w:rFonts w:ascii="Tahoma" w:hAnsi="Tahoma" w:cs="Tahoma"/>
          <w:color w:val="auto"/>
          <w:sz w:val="24"/>
          <w:szCs w:val="25"/>
        </w:rPr>
        <w:t>De ce qui précède, le Conseil d’Etat dira irrecevable le présent appel pour forclusion de délai.</w:t>
      </w:r>
    </w:p>
    <w:p w:rsidR="002211D6" w:rsidRPr="00436E67" w:rsidRDefault="002211D6" w:rsidP="002211D6">
      <w:pPr>
        <w:spacing w:line="276" w:lineRule="auto"/>
        <w:ind w:right="50" w:firstLine="841"/>
        <w:rPr>
          <w:rFonts w:ascii="Tahoma" w:hAnsi="Tahoma" w:cs="Tahoma"/>
          <w:color w:val="auto"/>
          <w:sz w:val="6"/>
          <w:szCs w:val="25"/>
        </w:rPr>
      </w:pPr>
    </w:p>
    <w:p w:rsidR="004775F0" w:rsidRPr="00436E67" w:rsidRDefault="004775F0" w:rsidP="00BB3EA6">
      <w:pPr>
        <w:spacing w:line="276" w:lineRule="auto"/>
        <w:ind w:right="50" w:firstLine="841"/>
        <w:rPr>
          <w:rFonts w:ascii="Tahoma" w:hAnsi="Tahoma" w:cs="Tahoma"/>
          <w:color w:val="auto"/>
          <w:sz w:val="4"/>
          <w:szCs w:val="25"/>
        </w:rPr>
      </w:pPr>
    </w:p>
    <w:p w:rsidR="00C819C7" w:rsidRDefault="00715D93" w:rsidP="00BB3EA6">
      <w:pPr>
        <w:spacing w:line="276" w:lineRule="auto"/>
        <w:ind w:right="50" w:firstLine="841"/>
        <w:rPr>
          <w:rFonts w:ascii="Tahoma" w:hAnsi="Tahoma" w:cs="Tahoma"/>
          <w:b/>
          <w:color w:val="auto"/>
          <w:sz w:val="24"/>
          <w:szCs w:val="25"/>
        </w:rPr>
      </w:pPr>
      <w:r w:rsidRPr="00A44CFD">
        <w:rPr>
          <w:rFonts w:ascii="Tahoma" w:hAnsi="Tahoma" w:cs="Tahoma"/>
          <w:b/>
          <w:color w:val="auto"/>
          <w:sz w:val="26"/>
          <w:szCs w:val="26"/>
          <w:u w:val="single"/>
        </w:rPr>
        <w:t>C’</w:t>
      </w:r>
      <w:r w:rsidR="002211D6" w:rsidRPr="00A44CFD">
        <w:rPr>
          <w:rFonts w:ascii="Tahoma" w:hAnsi="Tahoma" w:cs="Tahoma"/>
          <w:b/>
          <w:color w:val="auto"/>
          <w:sz w:val="26"/>
          <w:szCs w:val="26"/>
          <w:u w:val="single"/>
        </w:rPr>
        <w:t>est pourquoi</w:t>
      </w:r>
      <w:r w:rsidR="002211D6">
        <w:rPr>
          <w:rFonts w:ascii="Tahoma" w:hAnsi="Tahoma" w:cs="Tahoma"/>
          <w:b/>
          <w:color w:val="auto"/>
          <w:sz w:val="24"/>
          <w:szCs w:val="25"/>
        </w:rPr>
        <w:t> </w:t>
      </w:r>
      <w:r w:rsidR="004775F0">
        <w:rPr>
          <w:rFonts w:ascii="Tahoma" w:hAnsi="Tahoma" w:cs="Tahoma"/>
          <w:b/>
          <w:color w:val="auto"/>
          <w:sz w:val="24"/>
          <w:szCs w:val="25"/>
        </w:rPr>
        <w:t>:</w:t>
      </w:r>
    </w:p>
    <w:p w:rsidR="004775F0" w:rsidRPr="00436E67" w:rsidRDefault="004775F0" w:rsidP="00BB3EA6">
      <w:pPr>
        <w:spacing w:line="276" w:lineRule="auto"/>
        <w:ind w:right="50" w:firstLine="841"/>
        <w:rPr>
          <w:rFonts w:ascii="Tahoma" w:hAnsi="Tahoma" w:cs="Tahoma"/>
          <w:b/>
          <w:color w:val="auto"/>
          <w:sz w:val="12"/>
          <w:szCs w:val="25"/>
        </w:rPr>
      </w:pPr>
    </w:p>
    <w:p w:rsidR="00187BA8" w:rsidRDefault="00187BA8" w:rsidP="00BB3EA6">
      <w:pPr>
        <w:spacing w:line="276" w:lineRule="auto"/>
        <w:ind w:right="50" w:firstLine="841"/>
        <w:rPr>
          <w:rFonts w:ascii="Tahoma" w:hAnsi="Tahoma" w:cs="Tahoma"/>
          <w:color w:val="auto"/>
          <w:sz w:val="24"/>
          <w:szCs w:val="25"/>
        </w:rPr>
      </w:pPr>
      <w:r>
        <w:rPr>
          <w:rFonts w:ascii="Tahoma" w:hAnsi="Tahoma" w:cs="Tahoma"/>
          <w:color w:val="auto"/>
          <w:sz w:val="24"/>
          <w:szCs w:val="25"/>
        </w:rPr>
        <w:t>Le Conseil d’Etat ;</w:t>
      </w:r>
    </w:p>
    <w:p w:rsidR="00187BA8" w:rsidRPr="00436E67" w:rsidRDefault="00187BA8" w:rsidP="00BB3EA6">
      <w:pPr>
        <w:spacing w:line="276" w:lineRule="auto"/>
        <w:ind w:right="50" w:firstLine="841"/>
        <w:rPr>
          <w:rFonts w:ascii="Tahoma" w:hAnsi="Tahoma" w:cs="Tahoma"/>
          <w:color w:val="auto"/>
          <w:sz w:val="8"/>
          <w:szCs w:val="25"/>
        </w:rPr>
      </w:pPr>
    </w:p>
    <w:p w:rsidR="00C819C7" w:rsidRPr="00D82ABC" w:rsidRDefault="00187BA8" w:rsidP="00BB3EA6">
      <w:pPr>
        <w:spacing w:line="276" w:lineRule="auto"/>
        <w:ind w:right="50" w:firstLine="841"/>
        <w:rPr>
          <w:rFonts w:ascii="Tahoma" w:hAnsi="Tahoma" w:cs="Tahoma"/>
          <w:color w:val="auto"/>
          <w:sz w:val="24"/>
          <w:szCs w:val="25"/>
        </w:rPr>
      </w:pPr>
      <w:r>
        <w:rPr>
          <w:rFonts w:ascii="Tahoma" w:hAnsi="Tahoma" w:cs="Tahoma"/>
          <w:color w:val="auto"/>
          <w:sz w:val="24"/>
          <w:szCs w:val="25"/>
        </w:rPr>
        <w:t>S</w:t>
      </w:r>
      <w:r w:rsidR="009C61FF">
        <w:rPr>
          <w:rFonts w:ascii="Tahoma" w:hAnsi="Tahoma" w:cs="Tahoma"/>
          <w:color w:val="auto"/>
          <w:sz w:val="24"/>
          <w:szCs w:val="25"/>
        </w:rPr>
        <w:t xml:space="preserve">tatuant </w:t>
      </w:r>
      <w:r w:rsidR="00E44AFF">
        <w:rPr>
          <w:rFonts w:ascii="Tahoma" w:hAnsi="Tahoma" w:cs="Tahoma"/>
          <w:color w:val="auto"/>
          <w:sz w:val="24"/>
          <w:szCs w:val="25"/>
        </w:rPr>
        <w:t xml:space="preserve">au degré d’appel </w:t>
      </w:r>
      <w:r w:rsidR="004A2B03">
        <w:rPr>
          <w:rFonts w:ascii="Tahoma" w:hAnsi="Tahoma" w:cs="Tahoma"/>
          <w:color w:val="auto"/>
          <w:sz w:val="24"/>
          <w:szCs w:val="25"/>
        </w:rPr>
        <w:t>en matière de contentieux des résultats de l’élection des gouverneurs ;</w:t>
      </w:r>
    </w:p>
    <w:p w:rsidR="00C819C7" w:rsidRPr="00436E67" w:rsidRDefault="00C819C7" w:rsidP="00BB3EA6">
      <w:pPr>
        <w:spacing w:line="276" w:lineRule="auto"/>
        <w:ind w:right="50" w:firstLine="841"/>
        <w:rPr>
          <w:rFonts w:ascii="Tahoma" w:hAnsi="Tahoma" w:cs="Tahoma"/>
          <w:b/>
          <w:color w:val="auto"/>
          <w:sz w:val="6"/>
          <w:szCs w:val="25"/>
        </w:rPr>
      </w:pPr>
    </w:p>
    <w:p w:rsidR="00C819C7" w:rsidRDefault="00C819C7"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Constitution de la République Démocratique du Congo </w:t>
      </w:r>
      <w:r w:rsidR="0056466B">
        <w:rPr>
          <w:rFonts w:ascii="Tahoma" w:hAnsi="Tahoma" w:cs="Tahoma"/>
          <w:color w:val="auto"/>
          <w:sz w:val="24"/>
          <w:szCs w:val="25"/>
        </w:rPr>
        <w:t xml:space="preserve">modifiée </w:t>
      </w:r>
      <w:r>
        <w:rPr>
          <w:rFonts w:ascii="Tahoma" w:hAnsi="Tahoma" w:cs="Tahoma"/>
          <w:color w:val="auto"/>
          <w:sz w:val="24"/>
          <w:szCs w:val="25"/>
        </w:rPr>
        <w:t>par la loi n° 11/002 du 20 janvier 2011 portant révision de certains articles de la Constitution</w:t>
      </w:r>
      <w:r w:rsidR="001D48B6">
        <w:rPr>
          <w:rFonts w:ascii="Tahoma" w:hAnsi="Tahoma" w:cs="Tahoma"/>
          <w:color w:val="auto"/>
          <w:sz w:val="24"/>
          <w:szCs w:val="25"/>
        </w:rPr>
        <w:t xml:space="preserve"> de la République Démocratique du Congo </w:t>
      </w:r>
      <w:r w:rsidR="00382B5A">
        <w:rPr>
          <w:rFonts w:ascii="Tahoma" w:hAnsi="Tahoma" w:cs="Tahoma"/>
          <w:color w:val="auto"/>
          <w:sz w:val="24"/>
          <w:szCs w:val="25"/>
        </w:rPr>
        <w:t>;</w:t>
      </w:r>
    </w:p>
    <w:p w:rsidR="007A4A36" w:rsidRPr="00436E67" w:rsidRDefault="007A4A36" w:rsidP="007A4A36">
      <w:pPr>
        <w:spacing w:line="276" w:lineRule="auto"/>
        <w:ind w:left="0" w:right="50" w:firstLine="0"/>
        <w:rPr>
          <w:rFonts w:ascii="Tahoma" w:hAnsi="Tahoma" w:cs="Tahoma"/>
          <w:color w:val="auto"/>
          <w:sz w:val="8"/>
          <w:szCs w:val="25"/>
        </w:rPr>
      </w:pPr>
    </w:p>
    <w:p w:rsidR="00D2610F" w:rsidRDefault="00D2610F"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1861CE">
        <w:rPr>
          <w:rFonts w:ascii="Tahoma" w:hAnsi="Tahoma" w:cs="Tahoma"/>
          <w:color w:val="auto"/>
          <w:sz w:val="24"/>
          <w:szCs w:val="25"/>
        </w:rPr>
        <w:t>l</w:t>
      </w:r>
      <w:r>
        <w:rPr>
          <w:rFonts w:ascii="Tahoma" w:hAnsi="Tahoma" w:cs="Tahoma"/>
          <w:color w:val="auto"/>
          <w:sz w:val="24"/>
          <w:szCs w:val="25"/>
        </w:rPr>
        <w:t>oi organique n°16/027 du 15 octobre 2016 portant organisation, compétence et fonctionnement des juridictions de l’ordre administratif</w:t>
      </w:r>
      <w:r w:rsidR="00F50A03">
        <w:rPr>
          <w:rFonts w:ascii="Tahoma" w:hAnsi="Tahoma" w:cs="Tahoma"/>
          <w:color w:val="auto"/>
          <w:sz w:val="24"/>
          <w:szCs w:val="25"/>
        </w:rPr>
        <w:t xml:space="preserve">, </w:t>
      </w:r>
      <w:r w:rsidR="0002394C">
        <w:rPr>
          <w:rFonts w:ascii="Tahoma" w:hAnsi="Tahoma" w:cs="Tahoma"/>
          <w:color w:val="auto"/>
          <w:sz w:val="24"/>
          <w:szCs w:val="25"/>
        </w:rPr>
        <w:t xml:space="preserve">spécialement </w:t>
      </w:r>
      <w:r w:rsidR="00042AF4">
        <w:rPr>
          <w:rFonts w:ascii="Tahoma" w:hAnsi="Tahoma" w:cs="Tahoma"/>
          <w:color w:val="auto"/>
          <w:sz w:val="24"/>
          <w:szCs w:val="25"/>
        </w:rPr>
        <w:t>en s</w:t>
      </w:r>
      <w:r w:rsidR="00AF5050">
        <w:rPr>
          <w:rFonts w:ascii="Tahoma" w:hAnsi="Tahoma" w:cs="Tahoma"/>
          <w:color w:val="auto"/>
          <w:sz w:val="24"/>
          <w:szCs w:val="25"/>
        </w:rPr>
        <w:t>on</w:t>
      </w:r>
      <w:r w:rsidR="001732C4">
        <w:rPr>
          <w:rFonts w:ascii="Tahoma" w:hAnsi="Tahoma" w:cs="Tahoma"/>
          <w:color w:val="auto"/>
          <w:sz w:val="24"/>
          <w:szCs w:val="25"/>
        </w:rPr>
        <w:t xml:space="preserve"> article</w:t>
      </w:r>
      <w:r w:rsidR="00042AF4">
        <w:rPr>
          <w:rFonts w:ascii="Tahoma" w:hAnsi="Tahoma" w:cs="Tahoma"/>
          <w:color w:val="auto"/>
          <w:sz w:val="24"/>
          <w:szCs w:val="25"/>
        </w:rPr>
        <w:t xml:space="preserve"> </w:t>
      </w:r>
      <w:r w:rsidR="001732C4">
        <w:rPr>
          <w:rFonts w:ascii="Tahoma" w:hAnsi="Tahoma" w:cs="Tahoma"/>
          <w:color w:val="auto"/>
          <w:sz w:val="24"/>
          <w:szCs w:val="25"/>
        </w:rPr>
        <w:t>265</w:t>
      </w:r>
      <w:r w:rsidR="00EB5183">
        <w:rPr>
          <w:rFonts w:ascii="Tahoma" w:hAnsi="Tahoma" w:cs="Tahoma"/>
          <w:color w:val="auto"/>
          <w:sz w:val="24"/>
          <w:szCs w:val="25"/>
        </w:rPr>
        <w:t xml:space="preserve"> </w:t>
      </w:r>
      <w:r w:rsidR="00737C83">
        <w:rPr>
          <w:rFonts w:ascii="Tahoma" w:hAnsi="Tahoma" w:cs="Tahoma"/>
          <w:color w:val="auto"/>
          <w:sz w:val="24"/>
          <w:szCs w:val="25"/>
        </w:rPr>
        <w:t>;</w:t>
      </w:r>
    </w:p>
    <w:p w:rsidR="007C3BB1" w:rsidRPr="00436E67" w:rsidRDefault="007C3BB1" w:rsidP="00BB3EA6">
      <w:pPr>
        <w:spacing w:line="276" w:lineRule="auto"/>
        <w:ind w:right="50" w:firstLine="841"/>
        <w:rPr>
          <w:rFonts w:ascii="Tahoma" w:hAnsi="Tahoma" w:cs="Tahoma"/>
          <w:color w:val="auto"/>
          <w:sz w:val="6"/>
          <w:szCs w:val="25"/>
        </w:rPr>
      </w:pPr>
    </w:p>
    <w:p w:rsidR="002F6EF8" w:rsidRDefault="00C819C7" w:rsidP="00C819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362557">
        <w:rPr>
          <w:rFonts w:ascii="Tahoma" w:hAnsi="Tahoma" w:cs="Tahoma"/>
          <w:color w:val="auto"/>
          <w:sz w:val="24"/>
          <w:szCs w:val="25"/>
        </w:rPr>
        <w:t>l</w:t>
      </w:r>
      <w:r>
        <w:rPr>
          <w:rFonts w:ascii="Tahoma" w:hAnsi="Tahoma" w:cs="Tahoma"/>
          <w:color w:val="auto"/>
          <w:sz w:val="24"/>
          <w:szCs w:val="25"/>
        </w:rPr>
        <w:t xml:space="preserve">oi n°06/006 du 09 mars 2006 portant organisation des élections présidentielle, législatives, provinciales, urbaines, municipales et locales telle que modifiée </w:t>
      </w:r>
      <w:r w:rsidR="006007EC">
        <w:rPr>
          <w:rFonts w:ascii="Tahoma" w:hAnsi="Tahoma" w:cs="Tahoma"/>
          <w:color w:val="auto"/>
          <w:sz w:val="24"/>
          <w:szCs w:val="25"/>
        </w:rPr>
        <w:t xml:space="preserve">par la loi </w:t>
      </w:r>
      <w:r w:rsidR="00EA15DC">
        <w:rPr>
          <w:rFonts w:ascii="Tahoma" w:hAnsi="Tahoma" w:cs="Tahoma"/>
          <w:color w:val="auto"/>
          <w:sz w:val="24"/>
          <w:szCs w:val="25"/>
        </w:rPr>
        <w:t xml:space="preserve">n°11/003 du 25 juin </w:t>
      </w:r>
      <w:r w:rsidR="0060724D">
        <w:rPr>
          <w:rFonts w:ascii="Tahoma" w:hAnsi="Tahoma" w:cs="Tahoma"/>
          <w:color w:val="auto"/>
          <w:sz w:val="24"/>
          <w:szCs w:val="25"/>
        </w:rPr>
        <w:t>2011, la loi n°15/00</w:t>
      </w:r>
      <w:r w:rsidR="005C134D">
        <w:rPr>
          <w:rFonts w:ascii="Tahoma" w:hAnsi="Tahoma" w:cs="Tahoma"/>
          <w:color w:val="auto"/>
          <w:sz w:val="24"/>
          <w:szCs w:val="25"/>
        </w:rPr>
        <w:t>2</w:t>
      </w:r>
      <w:r w:rsidR="0060724D">
        <w:rPr>
          <w:rFonts w:ascii="Tahoma" w:hAnsi="Tahoma" w:cs="Tahoma"/>
          <w:color w:val="auto"/>
          <w:sz w:val="24"/>
          <w:szCs w:val="25"/>
        </w:rPr>
        <w:t xml:space="preserve"> du 12 févri</w:t>
      </w:r>
      <w:r w:rsidR="001C1BA3">
        <w:rPr>
          <w:rFonts w:ascii="Tahoma" w:hAnsi="Tahoma" w:cs="Tahoma"/>
          <w:color w:val="auto"/>
          <w:sz w:val="24"/>
          <w:szCs w:val="25"/>
        </w:rPr>
        <w:t>er 2015, la l</w:t>
      </w:r>
      <w:r w:rsidR="0060724D">
        <w:rPr>
          <w:rFonts w:ascii="Tahoma" w:hAnsi="Tahoma" w:cs="Tahoma"/>
          <w:color w:val="auto"/>
          <w:sz w:val="24"/>
          <w:szCs w:val="25"/>
        </w:rPr>
        <w:t xml:space="preserve">oi </w:t>
      </w:r>
      <w:r w:rsidR="00095EA5">
        <w:rPr>
          <w:rFonts w:ascii="Tahoma" w:hAnsi="Tahoma" w:cs="Tahoma"/>
          <w:color w:val="auto"/>
          <w:sz w:val="24"/>
          <w:szCs w:val="25"/>
        </w:rPr>
        <w:t>n°</w:t>
      </w:r>
      <w:r w:rsidR="001C1BA3">
        <w:rPr>
          <w:rFonts w:ascii="Tahoma" w:hAnsi="Tahoma" w:cs="Tahoma"/>
          <w:color w:val="auto"/>
          <w:sz w:val="24"/>
          <w:szCs w:val="25"/>
        </w:rPr>
        <w:t>013 du 24 décembre 2017 et la loi n°22/02</w:t>
      </w:r>
      <w:r w:rsidR="0063083C">
        <w:rPr>
          <w:rFonts w:ascii="Tahoma" w:hAnsi="Tahoma" w:cs="Tahoma"/>
          <w:color w:val="auto"/>
          <w:sz w:val="24"/>
          <w:szCs w:val="25"/>
        </w:rPr>
        <w:t>9</w:t>
      </w:r>
      <w:r w:rsidR="001C1BA3">
        <w:rPr>
          <w:rFonts w:ascii="Tahoma" w:hAnsi="Tahoma" w:cs="Tahoma"/>
          <w:color w:val="auto"/>
          <w:sz w:val="24"/>
          <w:szCs w:val="25"/>
        </w:rPr>
        <w:t xml:space="preserve"> du 29 juin </w:t>
      </w:r>
      <w:r w:rsidR="003A3CD3">
        <w:rPr>
          <w:rFonts w:ascii="Tahoma" w:hAnsi="Tahoma" w:cs="Tahoma"/>
          <w:color w:val="auto"/>
          <w:sz w:val="24"/>
          <w:szCs w:val="25"/>
        </w:rPr>
        <w:t>2022</w:t>
      </w:r>
      <w:r w:rsidR="0063083C">
        <w:rPr>
          <w:rFonts w:ascii="Tahoma" w:hAnsi="Tahoma" w:cs="Tahoma"/>
          <w:color w:val="auto"/>
          <w:sz w:val="24"/>
          <w:szCs w:val="25"/>
        </w:rPr>
        <w:t xml:space="preserve">, spécialement en son article 74 </w:t>
      </w:r>
      <w:proofErr w:type="spellStart"/>
      <w:r w:rsidR="0063083C">
        <w:rPr>
          <w:rFonts w:ascii="Tahoma" w:hAnsi="Tahoma" w:cs="Tahoma"/>
          <w:color w:val="auto"/>
          <w:sz w:val="24"/>
          <w:szCs w:val="25"/>
        </w:rPr>
        <w:t>quinquies</w:t>
      </w:r>
      <w:proofErr w:type="spellEnd"/>
      <w:r w:rsidR="0063083C">
        <w:rPr>
          <w:rFonts w:ascii="Tahoma" w:hAnsi="Tahoma" w:cs="Tahoma"/>
          <w:color w:val="auto"/>
          <w:sz w:val="24"/>
          <w:szCs w:val="25"/>
        </w:rPr>
        <w:t xml:space="preserve"> alinéa 4</w:t>
      </w:r>
      <w:r w:rsidR="003A3CD3">
        <w:rPr>
          <w:rFonts w:ascii="Tahoma" w:hAnsi="Tahoma" w:cs="Tahoma"/>
          <w:color w:val="auto"/>
          <w:sz w:val="24"/>
          <w:szCs w:val="25"/>
        </w:rPr>
        <w:t> ;</w:t>
      </w:r>
    </w:p>
    <w:p w:rsidR="00906580" w:rsidRPr="003F4A2E" w:rsidRDefault="00906580" w:rsidP="00906580">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Neuv</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843308" w:rsidRPr="005D6FF0" w:rsidRDefault="00843308" w:rsidP="00C819C7">
      <w:pPr>
        <w:spacing w:line="276" w:lineRule="auto"/>
        <w:ind w:right="50" w:firstLine="841"/>
        <w:rPr>
          <w:rFonts w:ascii="Tahoma" w:hAnsi="Tahoma" w:cs="Tahoma"/>
          <w:color w:val="auto"/>
          <w:sz w:val="14"/>
          <w:szCs w:val="25"/>
        </w:rPr>
      </w:pPr>
      <w:bookmarkStart w:id="0" w:name="_GoBack"/>
      <w:bookmarkEnd w:id="0"/>
    </w:p>
    <w:p w:rsidR="00906580" w:rsidRPr="00C9577B" w:rsidRDefault="00906580" w:rsidP="00C819C7">
      <w:pPr>
        <w:spacing w:line="276" w:lineRule="auto"/>
        <w:ind w:right="50" w:firstLine="841"/>
        <w:rPr>
          <w:rFonts w:ascii="Tahoma" w:hAnsi="Tahoma" w:cs="Tahoma"/>
          <w:color w:val="auto"/>
          <w:sz w:val="18"/>
          <w:szCs w:val="25"/>
        </w:rPr>
      </w:pPr>
    </w:p>
    <w:p w:rsidR="00843308" w:rsidRDefault="00535ACE" w:rsidP="00C819C7">
      <w:pPr>
        <w:spacing w:line="276" w:lineRule="auto"/>
        <w:ind w:right="50" w:firstLine="841"/>
        <w:rPr>
          <w:rFonts w:ascii="Tahoma" w:hAnsi="Tahoma" w:cs="Tahoma"/>
          <w:color w:val="auto"/>
          <w:sz w:val="24"/>
          <w:szCs w:val="25"/>
        </w:rPr>
      </w:pPr>
      <w:r>
        <w:rPr>
          <w:rFonts w:ascii="Tahoma" w:hAnsi="Tahoma" w:cs="Tahoma"/>
          <w:color w:val="auto"/>
          <w:sz w:val="24"/>
          <w:szCs w:val="25"/>
        </w:rPr>
        <w:t>Vu l’ordonnance n°19/001 du 10 janvier 2019 portant règlement intérieur du Conseil d’Etat ;</w:t>
      </w:r>
    </w:p>
    <w:p w:rsidR="002F6EF8" w:rsidRPr="003442CE" w:rsidRDefault="002F6EF8" w:rsidP="006A55A1">
      <w:pPr>
        <w:spacing w:line="276" w:lineRule="auto"/>
        <w:ind w:left="0" w:right="50" w:firstLine="0"/>
        <w:rPr>
          <w:rFonts w:ascii="Tahoma" w:hAnsi="Tahoma" w:cs="Tahoma"/>
          <w:color w:val="auto"/>
          <w:sz w:val="14"/>
          <w:szCs w:val="25"/>
        </w:rPr>
      </w:pPr>
    </w:p>
    <w:p w:rsidR="002F6EF8" w:rsidRPr="00001227" w:rsidRDefault="002F6EF8" w:rsidP="00C819C7">
      <w:pPr>
        <w:spacing w:line="276" w:lineRule="auto"/>
        <w:ind w:right="50" w:firstLine="841"/>
        <w:rPr>
          <w:rFonts w:ascii="Tahoma" w:hAnsi="Tahoma" w:cs="Tahoma"/>
          <w:b/>
          <w:color w:val="auto"/>
          <w:sz w:val="24"/>
          <w:szCs w:val="25"/>
        </w:rPr>
      </w:pPr>
      <w:r w:rsidRPr="00001227">
        <w:rPr>
          <w:rFonts w:ascii="Tahoma" w:hAnsi="Tahoma" w:cs="Tahoma"/>
          <w:b/>
          <w:color w:val="auto"/>
          <w:sz w:val="24"/>
          <w:szCs w:val="25"/>
        </w:rPr>
        <w:t xml:space="preserve">Le </w:t>
      </w:r>
      <w:r w:rsidR="00F761BD" w:rsidRPr="00001227">
        <w:rPr>
          <w:rFonts w:ascii="Tahoma" w:hAnsi="Tahoma" w:cs="Tahoma"/>
          <w:b/>
          <w:color w:val="auto"/>
          <w:sz w:val="24"/>
          <w:szCs w:val="25"/>
        </w:rPr>
        <w:t>M</w:t>
      </w:r>
      <w:r w:rsidRPr="00001227">
        <w:rPr>
          <w:rFonts w:ascii="Tahoma" w:hAnsi="Tahoma" w:cs="Tahoma"/>
          <w:b/>
          <w:color w:val="auto"/>
          <w:sz w:val="24"/>
          <w:szCs w:val="25"/>
        </w:rPr>
        <w:t>inist</w:t>
      </w:r>
      <w:r w:rsidR="00A15380" w:rsidRPr="00001227">
        <w:rPr>
          <w:rFonts w:ascii="Tahoma" w:hAnsi="Tahoma" w:cs="Tahoma"/>
          <w:b/>
          <w:color w:val="auto"/>
          <w:sz w:val="24"/>
          <w:szCs w:val="25"/>
        </w:rPr>
        <w:t>ère public entendu</w:t>
      </w:r>
      <w:r w:rsidR="008E6E8D" w:rsidRPr="00001227">
        <w:rPr>
          <w:rFonts w:ascii="Tahoma" w:hAnsi="Tahoma" w:cs="Tahoma"/>
          <w:b/>
          <w:color w:val="auto"/>
          <w:sz w:val="24"/>
          <w:szCs w:val="25"/>
        </w:rPr>
        <w:t> </w:t>
      </w:r>
      <w:r w:rsidR="009A5D5E" w:rsidRPr="00001227">
        <w:rPr>
          <w:rFonts w:ascii="Tahoma" w:hAnsi="Tahoma" w:cs="Tahoma"/>
          <w:b/>
          <w:color w:val="auto"/>
          <w:sz w:val="24"/>
          <w:szCs w:val="25"/>
        </w:rPr>
        <w:t xml:space="preserve">en son avis </w:t>
      </w:r>
      <w:r w:rsidR="008E6E8D" w:rsidRPr="00001227">
        <w:rPr>
          <w:rFonts w:ascii="Tahoma" w:hAnsi="Tahoma" w:cs="Tahoma"/>
          <w:b/>
          <w:color w:val="auto"/>
          <w:sz w:val="24"/>
          <w:szCs w:val="25"/>
        </w:rPr>
        <w:t>;</w:t>
      </w:r>
    </w:p>
    <w:p w:rsidR="00A15380" w:rsidRPr="00D96239" w:rsidRDefault="00A15380" w:rsidP="00C819C7">
      <w:pPr>
        <w:spacing w:line="276" w:lineRule="auto"/>
        <w:ind w:right="50" w:firstLine="841"/>
        <w:rPr>
          <w:rFonts w:ascii="Tahoma" w:hAnsi="Tahoma" w:cs="Tahoma"/>
          <w:color w:val="auto"/>
          <w:sz w:val="12"/>
          <w:szCs w:val="25"/>
        </w:rPr>
      </w:pPr>
    </w:p>
    <w:p w:rsidR="00BF2D14" w:rsidRDefault="00332247"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Déclare irrecevable le présent appel pour forclusion de délai</w:t>
      </w:r>
      <w:r w:rsidR="009B6E58">
        <w:rPr>
          <w:rFonts w:ascii="Tahoma" w:hAnsi="Tahoma" w:cs="Tahoma"/>
          <w:color w:val="auto"/>
          <w:sz w:val="24"/>
          <w:szCs w:val="25"/>
        </w:rPr>
        <w:t> ;</w:t>
      </w:r>
    </w:p>
    <w:p w:rsidR="004775F0" w:rsidRPr="00D96239" w:rsidRDefault="004775F0" w:rsidP="004775F0">
      <w:pPr>
        <w:pStyle w:val="Paragraphedeliste"/>
        <w:spacing w:line="276" w:lineRule="auto"/>
        <w:ind w:left="1134" w:right="50" w:firstLine="0"/>
        <w:rPr>
          <w:rFonts w:ascii="Tahoma" w:hAnsi="Tahoma" w:cs="Tahoma"/>
          <w:color w:val="auto"/>
          <w:sz w:val="12"/>
          <w:szCs w:val="25"/>
        </w:rPr>
      </w:pPr>
    </w:p>
    <w:p w:rsidR="004775F0" w:rsidRPr="004775F0" w:rsidRDefault="00332247"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Dit qu’il n’y a pas lieu à payement de frais d’instance </w:t>
      </w:r>
      <w:r w:rsidR="00236EDF">
        <w:rPr>
          <w:rFonts w:ascii="Tahoma" w:hAnsi="Tahoma" w:cs="Tahoma"/>
          <w:color w:val="auto"/>
          <w:sz w:val="24"/>
          <w:szCs w:val="25"/>
        </w:rPr>
        <w:t>;</w:t>
      </w:r>
    </w:p>
    <w:p w:rsidR="004775F0" w:rsidRPr="00C9577B" w:rsidRDefault="004775F0" w:rsidP="004775F0">
      <w:pPr>
        <w:pStyle w:val="Paragraphedeliste"/>
        <w:spacing w:line="276" w:lineRule="auto"/>
        <w:ind w:left="1134" w:right="50" w:firstLine="0"/>
        <w:rPr>
          <w:rFonts w:ascii="Tahoma" w:hAnsi="Tahoma" w:cs="Tahoma"/>
          <w:color w:val="auto"/>
          <w:sz w:val="10"/>
          <w:szCs w:val="25"/>
        </w:rPr>
      </w:pPr>
    </w:p>
    <w:p w:rsidR="00F912C6" w:rsidRDefault="004A2CBB"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Dit que le présent arrêt sera signifié aux parties, à la CENI et publié au Journal Officiel de la République Démocratique du Congo ainsi que qu’</w:t>
      </w:r>
      <w:r w:rsidR="0035138A">
        <w:rPr>
          <w:rFonts w:ascii="Tahoma" w:hAnsi="Tahoma" w:cs="Tahoma"/>
          <w:color w:val="auto"/>
          <w:sz w:val="24"/>
          <w:szCs w:val="25"/>
        </w:rPr>
        <w:t>au bulletin des arrêts, avis et décisions du Conseil d’Etat.</w:t>
      </w:r>
    </w:p>
    <w:p w:rsidR="00F912C6" w:rsidRPr="00F912C6" w:rsidRDefault="00F912C6" w:rsidP="00F912C6">
      <w:pPr>
        <w:pStyle w:val="Paragraphedeliste"/>
        <w:rPr>
          <w:rFonts w:ascii="Tahoma" w:hAnsi="Tahoma" w:cs="Tahoma"/>
          <w:color w:val="auto"/>
          <w:sz w:val="24"/>
          <w:szCs w:val="25"/>
        </w:rPr>
      </w:pPr>
    </w:p>
    <w:p w:rsidR="00E73D87" w:rsidRPr="0027287B" w:rsidRDefault="00192999"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w:t>
      </w:r>
      <w:r w:rsidR="00B141EC">
        <w:rPr>
          <w:rFonts w:ascii="Tahoma" w:hAnsi="Tahoma" w:cs="Tahoma"/>
          <w:color w:val="auto"/>
          <w:sz w:val="24"/>
          <w:szCs w:val="25"/>
        </w:rPr>
        <w:t xml:space="preserve">jugé et prononcé à l’audience publique du </w:t>
      </w:r>
      <w:r w:rsidR="00E3552A">
        <w:rPr>
          <w:rFonts w:ascii="Tahoma" w:hAnsi="Tahoma" w:cs="Tahoma"/>
          <w:b/>
          <w:color w:val="auto"/>
          <w:sz w:val="24"/>
          <w:szCs w:val="25"/>
        </w:rPr>
        <w:t>1</w:t>
      </w:r>
      <w:r w:rsidR="00B141EC">
        <w:rPr>
          <w:rFonts w:ascii="Tahoma" w:hAnsi="Tahoma" w:cs="Tahoma"/>
          <w:b/>
          <w:color w:val="auto"/>
          <w:sz w:val="24"/>
          <w:szCs w:val="25"/>
        </w:rPr>
        <w:t>8</w:t>
      </w:r>
      <w:r w:rsidR="0027287B" w:rsidRPr="008E3FC1">
        <w:rPr>
          <w:rFonts w:ascii="Tahoma" w:hAnsi="Tahoma" w:cs="Tahoma"/>
          <w:b/>
          <w:color w:val="auto"/>
          <w:sz w:val="24"/>
          <w:szCs w:val="25"/>
        </w:rPr>
        <w:t xml:space="preserve"> </w:t>
      </w:r>
      <w:r w:rsidR="00CA3C41">
        <w:rPr>
          <w:rFonts w:ascii="Tahoma" w:hAnsi="Tahoma" w:cs="Tahoma"/>
          <w:b/>
          <w:color w:val="auto"/>
          <w:sz w:val="24"/>
          <w:szCs w:val="25"/>
        </w:rPr>
        <w:t xml:space="preserve">juin </w:t>
      </w:r>
      <w:r w:rsidR="0027287B" w:rsidRPr="008E3FC1">
        <w:rPr>
          <w:rFonts w:ascii="Tahoma" w:hAnsi="Tahoma" w:cs="Tahoma"/>
          <w:b/>
          <w:color w:val="auto"/>
          <w:sz w:val="24"/>
          <w:szCs w:val="25"/>
        </w:rPr>
        <w:t>2024</w:t>
      </w:r>
      <w:r w:rsidR="008E3FC1">
        <w:rPr>
          <w:rFonts w:ascii="Tahoma" w:hAnsi="Tahoma" w:cs="Tahoma"/>
          <w:b/>
          <w:color w:val="auto"/>
          <w:sz w:val="24"/>
          <w:szCs w:val="25"/>
        </w:rPr>
        <w:t>,</w:t>
      </w:r>
      <w:r w:rsidR="0027287B">
        <w:rPr>
          <w:rFonts w:ascii="Tahoma" w:hAnsi="Tahoma" w:cs="Tahoma"/>
          <w:color w:val="auto"/>
          <w:sz w:val="24"/>
          <w:szCs w:val="25"/>
        </w:rPr>
        <w:t xml:space="preserve"> à laquelle ont siégé les </w:t>
      </w:r>
      <w:r w:rsidR="00937B9D">
        <w:rPr>
          <w:rFonts w:ascii="Tahoma" w:hAnsi="Tahoma" w:cs="Tahoma"/>
          <w:color w:val="auto"/>
          <w:sz w:val="24"/>
          <w:szCs w:val="25"/>
        </w:rPr>
        <w:t>M</w:t>
      </w:r>
      <w:r w:rsidR="0027287B">
        <w:rPr>
          <w:rFonts w:ascii="Tahoma" w:hAnsi="Tahoma" w:cs="Tahoma"/>
          <w:color w:val="auto"/>
          <w:sz w:val="24"/>
          <w:szCs w:val="25"/>
        </w:rPr>
        <w:t>agistrats</w:t>
      </w:r>
      <w:r w:rsidR="00CA3C41">
        <w:rPr>
          <w:rFonts w:ascii="Tahoma" w:hAnsi="Tahoma" w:cs="Tahoma"/>
          <w:color w:val="auto"/>
          <w:sz w:val="24"/>
          <w:szCs w:val="25"/>
        </w:rPr>
        <w:t> :</w:t>
      </w:r>
      <w:r w:rsidR="0027287B">
        <w:rPr>
          <w:rFonts w:ascii="Tahoma" w:hAnsi="Tahoma" w:cs="Tahoma"/>
          <w:color w:val="auto"/>
          <w:sz w:val="24"/>
          <w:szCs w:val="25"/>
        </w:rPr>
        <w:t xml:space="preserve"> </w:t>
      </w:r>
      <w:r w:rsidR="00C25EA8">
        <w:rPr>
          <w:rFonts w:ascii="Tahoma" w:hAnsi="Tahoma" w:cs="Tahoma"/>
          <w:b/>
          <w:color w:val="auto"/>
          <w:sz w:val="24"/>
          <w:szCs w:val="25"/>
        </w:rPr>
        <w:t>MALENGA MINGA</w:t>
      </w:r>
      <w:r w:rsidR="00CA3C41">
        <w:rPr>
          <w:rFonts w:ascii="Tahoma" w:hAnsi="Tahoma" w:cs="Tahoma"/>
          <w:b/>
          <w:color w:val="auto"/>
          <w:sz w:val="24"/>
          <w:szCs w:val="25"/>
        </w:rPr>
        <w:t xml:space="preserve">, </w:t>
      </w:r>
      <w:r w:rsidR="00834E2C">
        <w:rPr>
          <w:rFonts w:ascii="Tahoma" w:hAnsi="Tahoma" w:cs="Tahoma"/>
          <w:color w:val="auto"/>
          <w:sz w:val="24"/>
          <w:szCs w:val="25"/>
        </w:rPr>
        <w:t>Président</w:t>
      </w:r>
      <w:r w:rsidR="00DD0AA6">
        <w:rPr>
          <w:rFonts w:ascii="Tahoma" w:hAnsi="Tahoma" w:cs="Tahoma"/>
          <w:color w:val="auto"/>
          <w:sz w:val="24"/>
          <w:szCs w:val="25"/>
        </w:rPr>
        <w:t xml:space="preserve">, </w:t>
      </w:r>
      <w:r w:rsidR="00C25EA8">
        <w:rPr>
          <w:rFonts w:ascii="Tahoma" w:hAnsi="Tahoma" w:cs="Tahoma"/>
          <w:b/>
          <w:color w:val="auto"/>
          <w:sz w:val="24"/>
          <w:szCs w:val="25"/>
        </w:rPr>
        <w:t>KATAMBWE</w:t>
      </w:r>
      <w:r w:rsidR="00DD0AA6">
        <w:rPr>
          <w:rFonts w:ascii="Tahoma" w:hAnsi="Tahoma" w:cs="Tahoma"/>
          <w:b/>
          <w:color w:val="auto"/>
          <w:sz w:val="24"/>
          <w:szCs w:val="25"/>
        </w:rPr>
        <w:t xml:space="preserve"> </w:t>
      </w:r>
      <w:r w:rsidR="0027287B">
        <w:rPr>
          <w:rFonts w:ascii="Tahoma" w:hAnsi="Tahoma" w:cs="Tahoma"/>
          <w:color w:val="auto"/>
          <w:sz w:val="24"/>
          <w:szCs w:val="25"/>
        </w:rPr>
        <w:t xml:space="preserve">et </w:t>
      </w:r>
      <w:r w:rsidR="00422AE4">
        <w:rPr>
          <w:rFonts w:ascii="Tahoma" w:hAnsi="Tahoma" w:cs="Tahoma"/>
          <w:b/>
          <w:color w:val="auto"/>
          <w:sz w:val="24"/>
          <w:szCs w:val="25"/>
        </w:rPr>
        <w:t>K</w:t>
      </w:r>
      <w:r w:rsidR="00C25EA8">
        <w:rPr>
          <w:rFonts w:ascii="Tahoma" w:hAnsi="Tahoma" w:cs="Tahoma"/>
          <w:b/>
          <w:color w:val="auto"/>
          <w:sz w:val="24"/>
          <w:szCs w:val="25"/>
        </w:rPr>
        <w:t xml:space="preserve">OURA, </w:t>
      </w:r>
      <w:r w:rsidR="00DD0AA6">
        <w:rPr>
          <w:rFonts w:ascii="Tahoma" w:hAnsi="Tahoma" w:cs="Tahoma"/>
          <w:color w:val="auto"/>
          <w:sz w:val="24"/>
          <w:szCs w:val="25"/>
        </w:rPr>
        <w:t>Conseillers, avec le concours</w:t>
      </w:r>
      <w:r w:rsidR="000442F6">
        <w:rPr>
          <w:rFonts w:ascii="Tahoma" w:hAnsi="Tahoma" w:cs="Tahoma"/>
          <w:color w:val="auto"/>
          <w:sz w:val="24"/>
          <w:szCs w:val="25"/>
        </w:rPr>
        <w:t xml:space="preserve"> de l’officier du m</w:t>
      </w:r>
      <w:r w:rsidR="000778FC">
        <w:rPr>
          <w:rFonts w:ascii="Tahoma" w:hAnsi="Tahoma" w:cs="Tahoma"/>
          <w:color w:val="auto"/>
          <w:sz w:val="24"/>
          <w:szCs w:val="25"/>
        </w:rPr>
        <w:t>inistère public représenté par l’Avocat g</w:t>
      </w:r>
      <w:r w:rsidR="0027287B">
        <w:rPr>
          <w:rFonts w:ascii="Tahoma" w:hAnsi="Tahoma" w:cs="Tahoma"/>
          <w:color w:val="auto"/>
          <w:sz w:val="24"/>
          <w:szCs w:val="25"/>
        </w:rPr>
        <w:t>é</w:t>
      </w:r>
      <w:r w:rsidR="000778FC">
        <w:rPr>
          <w:rFonts w:ascii="Tahoma" w:hAnsi="Tahoma" w:cs="Tahoma"/>
          <w:color w:val="auto"/>
          <w:sz w:val="24"/>
          <w:szCs w:val="25"/>
        </w:rPr>
        <w:t xml:space="preserve">néral </w:t>
      </w:r>
      <w:r w:rsidR="00D43712" w:rsidRPr="00D43712">
        <w:rPr>
          <w:rFonts w:ascii="Tahoma" w:hAnsi="Tahoma" w:cs="Tahoma"/>
          <w:b/>
          <w:color w:val="auto"/>
          <w:sz w:val="24"/>
          <w:szCs w:val="25"/>
        </w:rPr>
        <w:t>WANDOLELA</w:t>
      </w:r>
      <w:r w:rsidR="0014664E">
        <w:rPr>
          <w:rFonts w:ascii="Tahoma" w:hAnsi="Tahoma" w:cs="Tahoma"/>
          <w:b/>
          <w:color w:val="auto"/>
          <w:sz w:val="24"/>
          <w:szCs w:val="25"/>
        </w:rPr>
        <w:t xml:space="preserve"> </w:t>
      </w:r>
      <w:r w:rsidR="00CA4699">
        <w:rPr>
          <w:rFonts w:ascii="Tahoma" w:hAnsi="Tahoma" w:cs="Tahoma"/>
          <w:color w:val="auto"/>
          <w:sz w:val="24"/>
          <w:szCs w:val="25"/>
        </w:rPr>
        <w:t xml:space="preserve">et </w:t>
      </w:r>
      <w:r w:rsidR="0027287B">
        <w:rPr>
          <w:rFonts w:ascii="Tahoma" w:hAnsi="Tahoma" w:cs="Tahoma"/>
          <w:color w:val="auto"/>
          <w:sz w:val="24"/>
          <w:szCs w:val="25"/>
        </w:rPr>
        <w:t>l’</w:t>
      </w:r>
      <w:r w:rsidR="00CA4699">
        <w:rPr>
          <w:rFonts w:ascii="Tahoma" w:hAnsi="Tahoma" w:cs="Tahoma"/>
          <w:color w:val="auto"/>
          <w:sz w:val="24"/>
          <w:szCs w:val="25"/>
        </w:rPr>
        <w:t xml:space="preserve">assistance de </w:t>
      </w:r>
      <w:r w:rsidR="0014664E">
        <w:rPr>
          <w:rFonts w:ascii="Tahoma" w:hAnsi="Tahoma" w:cs="Tahoma"/>
          <w:b/>
          <w:color w:val="auto"/>
          <w:sz w:val="24"/>
          <w:szCs w:val="25"/>
        </w:rPr>
        <w:t>KAKWEY</w:t>
      </w:r>
      <w:r w:rsidR="000778FC">
        <w:rPr>
          <w:rFonts w:ascii="Tahoma" w:hAnsi="Tahoma" w:cs="Tahoma"/>
          <w:b/>
          <w:color w:val="auto"/>
          <w:sz w:val="24"/>
          <w:szCs w:val="25"/>
        </w:rPr>
        <w:t xml:space="preserve">, </w:t>
      </w:r>
      <w:r w:rsidR="0014664E">
        <w:rPr>
          <w:rFonts w:ascii="Tahoma" w:hAnsi="Tahoma" w:cs="Tahoma"/>
          <w:color w:val="auto"/>
          <w:sz w:val="24"/>
          <w:szCs w:val="25"/>
        </w:rPr>
        <w:t>g</w:t>
      </w:r>
      <w:r w:rsidR="0027287B">
        <w:rPr>
          <w:rFonts w:ascii="Tahoma" w:hAnsi="Tahoma" w:cs="Tahoma"/>
          <w:color w:val="auto"/>
          <w:sz w:val="24"/>
          <w:szCs w:val="25"/>
        </w:rPr>
        <w:t>reffi</w:t>
      </w:r>
      <w:r w:rsidR="000778FC">
        <w:rPr>
          <w:rFonts w:ascii="Tahoma" w:hAnsi="Tahoma" w:cs="Tahoma"/>
          <w:color w:val="auto"/>
          <w:sz w:val="24"/>
          <w:szCs w:val="25"/>
        </w:rPr>
        <w:t xml:space="preserve">er </w:t>
      </w:r>
      <w:r w:rsidR="0027287B">
        <w:rPr>
          <w:rFonts w:ascii="Tahoma" w:hAnsi="Tahoma" w:cs="Tahoma"/>
          <w:color w:val="auto"/>
          <w:sz w:val="24"/>
          <w:szCs w:val="25"/>
        </w:rPr>
        <w:t>du siège.</w:t>
      </w:r>
      <w:r w:rsidR="00E73D87" w:rsidRPr="0027287B">
        <w:rPr>
          <w:rFonts w:ascii="Tahoma" w:hAnsi="Tahoma" w:cs="Tahoma"/>
          <w:color w:val="auto"/>
          <w:sz w:val="24"/>
          <w:szCs w:val="25"/>
        </w:rPr>
        <w:t xml:space="preserve"> </w:t>
      </w:r>
    </w:p>
    <w:p w:rsidR="0073152B" w:rsidRPr="00924035" w:rsidRDefault="000237A6" w:rsidP="00052B98">
      <w:pPr>
        <w:spacing w:line="276" w:lineRule="auto"/>
        <w:ind w:right="50" w:firstLine="841"/>
        <w:rPr>
          <w:rFonts w:ascii="Tahoma" w:hAnsi="Tahoma" w:cs="Tahoma"/>
          <w:color w:val="auto"/>
          <w:sz w:val="36"/>
          <w:szCs w:val="25"/>
        </w:rPr>
      </w:pPr>
      <w:r w:rsidRPr="00924035">
        <w:rPr>
          <w:rFonts w:ascii="Tahoma" w:hAnsi="Tahoma" w:cs="Tahoma"/>
          <w:color w:val="auto"/>
          <w:sz w:val="40"/>
          <w:szCs w:val="25"/>
        </w:rPr>
        <w:t xml:space="preserve"> </w:t>
      </w:r>
      <w:r w:rsidR="000E135C" w:rsidRPr="00924035">
        <w:rPr>
          <w:rFonts w:ascii="Tahoma" w:hAnsi="Tahoma" w:cs="Tahoma"/>
          <w:color w:val="auto"/>
          <w:sz w:val="40"/>
          <w:szCs w:val="25"/>
        </w:rPr>
        <w:t xml:space="preserve"> </w:t>
      </w:r>
      <w:r w:rsidR="00E1474E" w:rsidRPr="00924035">
        <w:rPr>
          <w:rFonts w:ascii="Tahoma" w:hAnsi="Tahoma" w:cs="Tahoma"/>
          <w:color w:val="auto"/>
          <w:sz w:val="40"/>
          <w:szCs w:val="25"/>
        </w:rPr>
        <w:t xml:space="preserve"> </w:t>
      </w:r>
      <w:r w:rsidR="00690F8E" w:rsidRPr="00924035">
        <w:rPr>
          <w:rFonts w:ascii="Tahoma" w:hAnsi="Tahoma" w:cs="Tahoma"/>
          <w:color w:val="auto"/>
          <w:sz w:val="40"/>
          <w:szCs w:val="25"/>
        </w:rPr>
        <w:t xml:space="preserve"> </w:t>
      </w:r>
      <w:r w:rsidR="0094639F" w:rsidRPr="00924035">
        <w:rPr>
          <w:rFonts w:ascii="Tahoma" w:hAnsi="Tahoma" w:cs="Tahoma"/>
          <w:color w:val="auto"/>
          <w:sz w:val="40"/>
          <w:szCs w:val="25"/>
        </w:rPr>
        <w:t xml:space="preserve"> </w:t>
      </w:r>
    </w:p>
    <w:p w:rsidR="00EE2517" w:rsidRPr="00013629" w:rsidRDefault="00EE2517" w:rsidP="00B03F58">
      <w:pPr>
        <w:spacing w:line="276" w:lineRule="auto"/>
        <w:ind w:right="50" w:firstLine="557"/>
        <w:rPr>
          <w:rFonts w:ascii="Tahoma" w:hAnsi="Tahoma" w:cs="Tahoma"/>
          <w:sz w:val="23"/>
          <w:szCs w:val="23"/>
        </w:rPr>
      </w:pPr>
      <w:r w:rsidRPr="00013629">
        <w:rPr>
          <w:rFonts w:ascii="Tahoma" w:hAnsi="Tahoma" w:cs="Tahoma"/>
          <w:sz w:val="23"/>
          <w:szCs w:val="23"/>
          <w:u w:val="single"/>
        </w:rPr>
        <w:t>Conseillers</w:t>
      </w:r>
      <w:r w:rsidRPr="00013629">
        <w:rPr>
          <w:rFonts w:ascii="Tahoma" w:hAnsi="Tahoma" w:cs="Tahoma"/>
          <w:sz w:val="23"/>
          <w:szCs w:val="23"/>
        </w:rPr>
        <w:t xml:space="preserve">           </w:t>
      </w:r>
      <w:r w:rsidR="00013629">
        <w:rPr>
          <w:rFonts w:ascii="Tahoma" w:hAnsi="Tahoma" w:cs="Tahoma"/>
          <w:sz w:val="23"/>
          <w:szCs w:val="23"/>
        </w:rPr>
        <w:t xml:space="preserve">     </w:t>
      </w:r>
      <w:r w:rsidR="00264F59">
        <w:rPr>
          <w:rFonts w:ascii="Tahoma" w:hAnsi="Tahoma" w:cs="Tahoma"/>
          <w:sz w:val="23"/>
          <w:szCs w:val="23"/>
        </w:rPr>
        <w:t xml:space="preserve"> </w:t>
      </w:r>
      <w:r w:rsidR="002E7B25">
        <w:rPr>
          <w:rFonts w:ascii="Tahoma" w:hAnsi="Tahoma" w:cs="Tahoma"/>
          <w:sz w:val="23"/>
          <w:szCs w:val="23"/>
        </w:rPr>
        <w:t xml:space="preserve">             </w:t>
      </w:r>
      <w:r w:rsidR="00013629">
        <w:rPr>
          <w:rFonts w:ascii="Tahoma" w:hAnsi="Tahoma" w:cs="Tahoma"/>
          <w:sz w:val="23"/>
          <w:szCs w:val="23"/>
        </w:rPr>
        <w:t xml:space="preserve"> </w:t>
      </w:r>
      <w:r w:rsidR="00F44772">
        <w:rPr>
          <w:rFonts w:ascii="Tahoma" w:hAnsi="Tahoma" w:cs="Tahoma"/>
          <w:sz w:val="23"/>
          <w:szCs w:val="23"/>
        </w:rPr>
        <w:t xml:space="preserve"> </w:t>
      </w:r>
      <w:r w:rsidR="00013629">
        <w:rPr>
          <w:rFonts w:ascii="Tahoma" w:hAnsi="Tahoma" w:cs="Tahoma"/>
          <w:sz w:val="23"/>
          <w:szCs w:val="23"/>
        </w:rPr>
        <w:t xml:space="preserve"> </w:t>
      </w:r>
      <w:r w:rsidR="00B03F58">
        <w:rPr>
          <w:rFonts w:ascii="Tahoma" w:hAnsi="Tahoma" w:cs="Tahoma"/>
          <w:sz w:val="23"/>
          <w:szCs w:val="23"/>
        </w:rPr>
        <w:t xml:space="preserve">  </w:t>
      </w:r>
      <w:r w:rsidRPr="00013629">
        <w:rPr>
          <w:rFonts w:ascii="Tahoma" w:hAnsi="Tahoma" w:cs="Tahoma"/>
          <w:sz w:val="23"/>
          <w:szCs w:val="23"/>
        </w:rPr>
        <w:t xml:space="preserve"> </w:t>
      </w:r>
      <w:r w:rsidR="00013629" w:rsidRPr="00013629">
        <w:rPr>
          <w:rFonts w:ascii="Tahoma" w:hAnsi="Tahoma" w:cs="Tahoma"/>
          <w:sz w:val="23"/>
          <w:szCs w:val="23"/>
          <w:u w:val="single"/>
        </w:rPr>
        <w:t>Le  Président</w:t>
      </w:r>
    </w:p>
    <w:p w:rsidR="00EE2517" w:rsidRPr="00264F59" w:rsidRDefault="00EE2517" w:rsidP="00EE2517">
      <w:pPr>
        <w:spacing w:line="276" w:lineRule="auto"/>
        <w:ind w:right="113"/>
        <w:rPr>
          <w:sz w:val="22"/>
          <w:szCs w:val="25"/>
        </w:rPr>
      </w:pPr>
    </w:p>
    <w:p w:rsidR="00F44772" w:rsidRPr="002E7B25" w:rsidRDefault="00EE2517" w:rsidP="002E7B25">
      <w:pPr>
        <w:pStyle w:val="Paragraphedeliste"/>
        <w:numPr>
          <w:ilvl w:val="0"/>
          <w:numId w:val="19"/>
        </w:numPr>
        <w:spacing w:line="276" w:lineRule="auto"/>
        <w:ind w:left="284" w:right="-517" w:hanging="284"/>
        <w:rPr>
          <w:b/>
          <w:color w:val="auto"/>
          <w:sz w:val="23"/>
          <w:szCs w:val="23"/>
        </w:rPr>
      </w:pPr>
      <w:proofErr w:type="spellStart"/>
      <w:r w:rsidRPr="00F44772">
        <w:rPr>
          <w:rFonts w:ascii="Tahoma" w:hAnsi="Tahoma" w:cs="Tahoma"/>
          <w:sz w:val="24"/>
          <w:szCs w:val="25"/>
        </w:rPr>
        <w:t>Se</w:t>
      </w:r>
      <w:proofErr w:type="spellEnd"/>
      <w:r w:rsidRPr="00F44772">
        <w:rPr>
          <w:sz w:val="22"/>
          <w:szCs w:val="25"/>
        </w:rPr>
        <w:t>/</w:t>
      </w:r>
      <w:r w:rsidRPr="00F44772">
        <w:rPr>
          <w:b/>
          <w:sz w:val="10"/>
          <w:szCs w:val="25"/>
        </w:rPr>
        <w:t xml:space="preserve"> </w:t>
      </w:r>
      <w:r w:rsidR="002E7B25">
        <w:rPr>
          <w:b/>
          <w:color w:val="auto"/>
          <w:sz w:val="24"/>
          <w:szCs w:val="23"/>
        </w:rPr>
        <w:t>KATAMBWE</w:t>
      </w:r>
      <w:r w:rsidRPr="00F44772">
        <w:rPr>
          <w:b/>
          <w:color w:val="auto"/>
          <w:sz w:val="23"/>
          <w:szCs w:val="23"/>
        </w:rPr>
        <w:t xml:space="preserve">      </w:t>
      </w:r>
      <w:r w:rsidR="00F44772">
        <w:rPr>
          <w:b/>
          <w:color w:val="auto"/>
          <w:sz w:val="23"/>
          <w:szCs w:val="23"/>
        </w:rPr>
        <w:t xml:space="preserve">   </w:t>
      </w:r>
      <w:r w:rsidR="00264F59">
        <w:rPr>
          <w:b/>
          <w:color w:val="auto"/>
          <w:sz w:val="23"/>
          <w:szCs w:val="23"/>
        </w:rPr>
        <w:t xml:space="preserve">             </w:t>
      </w:r>
      <w:r w:rsidR="00F44772">
        <w:rPr>
          <w:b/>
          <w:color w:val="auto"/>
          <w:sz w:val="23"/>
          <w:szCs w:val="23"/>
        </w:rPr>
        <w:t xml:space="preserve"> </w:t>
      </w:r>
      <w:r w:rsidR="004C0A34" w:rsidRPr="00F44772">
        <w:rPr>
          <w:b/>
          <w:color w:val="auto"/>
          <w:sz w:val="23"/>
          <w:szCs w:val="23"/>
        </w:rPr>
        <w:t xml:space="preserve"> </w:t>
      </w:r>
      <w:r w:rsidRPr="00F44772">
        <w:rPr>
          <w:rFonts w:ascii="Tahoma" w:hAnsi="Tahoma" w:cs="Tahoma"/>
          <w:sz w:val="24"/>
          <w:szCs w:val="25"/>
        </w:rPr>
        <w:t>Se</w:t>
      </w:r>
      <w:r w:rsidRPr="00F44772">
        <w:rPr>
          <w:sz w:val="22"/>
          <w:szCs w:val="25"/>
        </w:rPr>
        <w:t>/</w:t>
      </w:r>
      <w:r w:rsidRPr="00F44772">
        <w:rPr>
          <w:b/>
          <w:sz w:val="6"/>
          <w:szCs w:val="25"/>
        </w:rPr>
        <w:t xml:space="preserve"> </w:t>
      </w:r>
      <w:r w:rsidR="002E7B25">
        <w:rPr>
          <w:b/>
          <w:color w:val="auto"/>
          <w:sz w:val="24"/>
          <w:szCs w:val="23"/>
        </w:rPr>
        <w:t>MALENGA MINGA</w:t>
      </w:r>
      <w:r w:rsidR="00F44772" w:rsidRPr="00264F59">
        <w:rPr>
          <w:b/>
          <w:color w:val="auto"/>
          <w:sz w:val="24"/>
          <w:szCs w:val="23"/>
        </w:rPr>
        <w:t xml:space="preserve"> </w:t>
      </w:r>
    </w:p>
    <w:p w:rsidR="00EE2517" w:rsidRPr="00B03F58" w:rsidRDefault="00EE2517" w:rsidP="00EE2517">
      <w:pPr>
        <w:spacing w:line="276" w:lineRule="auto"/>
        <w:ind w:left="0" w:right="-517" w:firstLine="3686"/>
        <w:contextualSpacing/>
        <w:rPr>
          <w:b/>
          <w:sz w:val="18"/>
          <w:szCs w:val="25"/>
        </w:rPr>
      </w:pPr>
      <w:r w:rsidRPr="00B03F58">
        <w:rPr>
          <w:b/>
          <w:sz w:val="16"/>
          <w:szCs w:val="25"/>
        </w:rPr>
        <w:t xml:space="preserve"> </w:t>
      </w:r>
    </w:p>
    <w:p w:rsidR="00EE2517" w:rsidRPr="00DE1D94" w:rsidRDefault="00EE2517" w:rsidP="00EE2517">
      <w:pPr>
        <w:pStyle w:val="Paragraphedeliste"/>
        <w:numPr>
          <w:ilvl w:val="0"/>
          <w:numId w:val="19"/>
        </w:numPr>
        <w:spacing w:line="240" w:lineRule="auto"/>
        <w:ind w:left="284" w:right="113" w:hanging="284"/>
        <w:rPr>
          <w:b/>
          <w:sz w:val="25"/>
          <w:szCs w:val="25"/>
        </w:rPr>
      </w:pPr>
      <w:proofErr w:type="spellStart"/>
      <w:r w:rsidRPr="004C0A34">
        <w:rPr>
          <w:rFonts w:ascii="Tahoma" w:hAnsi="Tahoma" w:cs="Tahoma"/>
          <w:sz w:val="24"/>
          <w:szCs w:val="25"/>
        </w:rPr>
        <w:t>Se</w:t>
      </w:r>
      <w:proofErr w:type="spellEnd"/>
      <w:r w:rsidRPr="00710722">
        <w:rPr>
          <w:sz w:val="24"/>
          <w:szCs w:val="25"/>
        </w:rPr>
        <w:t>/</w:t>
      </w:r>
      <w:r w:rsidRPr="004C0A34">
        <w:rPr>
          <w:b/>
          <w:sz w:val="20"/>
          <w:szCs w:val="25"/>
        </w:rPr>
        <w:t xml:space="preserve"> </w:t>
      </w:r>
      <w:r w:rsidR="002E7B25">
        <w:rPr>
          <w:b/>
          <w:sz w:val="24"/>
          <w:szCs w:val="23"/>
        </w:rPr>
        <w:t>KOURA</w:t>
      </w:r>
      <w:r w:rsidRPr="00264F59">
        <w:rPr>
          <w:b/>
          <w:szCs w:val="25"/>
        </w:rPr>
        <w:t xml:space="preserve"> </w:t>
      </w:r>
    </w:p>
    <w:p w:rsidR="00EE2517" w:rsidRPr="00DE1D94" w:rsidRDefault="00EE2517" w:rsidP="00EE2517">
      <w:pPr>
        <w:pStyle w:val="Paragraphedeliste"/>
        <w:rPr>
          <w:b/>
          <w:sz w:val="20"/>
          <w:szCs w:val="25"/>
        </w:rPr>
      </w:pPr>
    </w:p>
    <w:p w:rsidR="00EE2517" w:rsidRPr="005D5FBF" w:rsidRDefault="00EE2517" w:rsidP="00EE2517">
      <w:pPr>
        <w:spacing w:line="240" w:lineRule="auto"/>
        <w:ind w:left="0" w:right="113" w:firstLine="0"/>
        <w:rPr>
          <w:b/>
          <w:sz w:val="4"/>
          <w:szCs w:val="25"/>
        </w:rPr>
      </w:pPr>
    </w:p>
    <w:p w:rsidR="00EE2517" w:rsidRPr="00264F59" w:rsidRDefault="00EE2517" w:rsidP="00C84A6C">
      <w:pPr>
        <w:ind w:left="851" w:right="0" w:firstLine="1701"/>
        <w:rPr>
          <w:rFonts w:ascii="Tahoma" w:hAnsi="Tahoma" w:cs="Tahoma"/>
          <w:sz w:val="24"/>
          <w:szCs w:val="25"/>
          <w:u w:val="single"/>
        </w:rPr>
      </w:pPr>
      <w:r w:rsidRPr="00264F59">
        <w:rPr>
          <w:rFonts w:ascii="Tahoma" w:hAnsi="Tahoma" w:cs="Tahoma"/>
          <w:sz w:val="24"/>
          <w:szCs w:val="25"/>
          <w:u w:val="single"/>
        </w:rPr>
        <w:t>Le Greffier</w:t>
      </w:r>
    </w:p>
    <w:p w:rsidR="00EE2517" w:rsidRPr="00924035" w:rsidRDefault="00EE2517" w:rsidP="00EE2517">
      <w:pPr>
        <w:ind w:left="719" w:right="0" w:hanging="719"/>
        <w:jc w:val="center"/>
        <w:rPr>
          <w:rFonts w:ascii="Tahoma" w:hAnsi="Tahoma" w:cs="Tahoma"/>
          <w:sz w:val="20"/>
          <w:szCs w:val="25"/>
        </w:rPr>
      </w:pPr>
    </w:p>
    <w:p w:rsidR="00EE2517" w:rsidRPr="00C84A6C" w:rsidRDefault="001A0FD5" w:rsidP="001A0FD5">
      <w:pPr>
        <w:ind w:left="426" w:right="0" w:firstLine="1984"/>
        <w:rPr>
          <w:rFonts w:ascii="Tahoma" w:hAnsi="Tahoma" w:cs="Tahoma"/>
          <w:sz w:val="24"/>
          <w:szCs w:val="25"/>
        </w:rPr>
      </w:pPr>
      <w:proofErr w:type="spellStart"/>
      <w:r w:rsidRPr="00F44772">
        <w:rPr>
          <w:rFonts w:ascii="Tahoma" w:hAnsi="Tahoma" w:cs="Tahoma"/>
          <w:sz w:val="24"/>
          <w:szCs w:val="25"/>
        </w:rPr>
        <w:t>Se</w:t>
      </w:r>
      <w:proofErr w:type="spellEnd"/>
      <w:r w:rsidRPr="00F44772">
        <w:rPr>
          <w:sz w:val="22"/>
          <w:szCs w:val="25"/>
        </w:rPr>
        <w:t>/</w:t>
      </w:r>
      <w:r>
        <w:rPr>
          <w:sz w:val="22"/>
          <w:szCs w:val="25"/>
        </w:rPr>
        <w:t xml:space="preserve"> </w:t>
      </w:r>
      <w:r w:rsidRPr="00F44772">
        <w:rPr>
          <w:b/>
          <w:sz w:val="6"/>
          <w:szCs w:val="25"/>
        </w:rPr>
        <w:t xml:space="preserve"> </w:t>
      </w:r>
      <w:r w:rsidR="00122D0E">
        <w:rPr>
          <w:b/>
          <w:sz w:val="24"/>
          <w:szCs w:val="25"/>
        </w:rPr>
        <w:t>KAKWEY</w:t>
      </w:r>
    </w:p>
    <w:p w:rsidR="00EE2517" w:rsidRPr="007C166E" w:rsidRDefault="00EE2517" w:rsidP="00EE2517">
      <w:pPr>
        <w:spacing w:after="0"/>
        <w:ind w:left="0" w:right="50"/>
        <w:rPr>
          <w:rFonts w:ascii="Tahoma" w:hAnsi="Tahoma" w:cs="Tahoma"/>
          <w:b/>
          <w:sz w:val="48"/>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7C166E" w:rsidRPr="007C166E" w:rsidRDefault="007C166E" w:rsidP="007C166E">
      <w:pPr>
        <w:spacing w:line="244" w:lineRule="auto"/>
        <w:ind w:left="0" w:right="-658" w:firstLine="993"/>
        <w:rPr>
          <w:sz w:val="26"/>
          <w:szCs w:val="26"/>
        </w:rPr>
      </w:pPr>
      <w:r w:rsidRPr="007C166E">
        <w:rPr>
          <w:sz w:val="26"/>
          <w:szCs w:val="26"/>
        </w:rPr>
        <w:t>POUR COPIE  CERTIFIEE CONFORME,</w:t>
      </w:r>
    </w:p>
    <w:p w:rsidR="007C166E" w:rsidRPr="007C166E" w:rsidRDefault="007C166E" w:rsidP="007C166E">
      <w:pPr>
        <w:spacing w:line="244" w:lineRule="auto"/>
        <w:ind w:left="0" w:right="-454" w:firstLine="0"/>
        <w:rPr>
          <w:sz w:val="18"/>
        </w:rPr>
      </w:pPr>
    </w:p>
    <w:p w:rsidR="007C166E" w:rsidRPr="007C166E" w:rsidRDefault="007C166E" w:rsidP="007C166E">
      <w:pPr>
        <w:spacing w:line="244" w:lineRule="auto"/>
        <w:ind w:left="0" w:right="-454" w:firstLine="1276"/>
        <w:rPr>
          <w:sz w:val="26"/>
          <w:szCs w:val="26"/>
        </w:rPr>
      </w:pPr>
      <w:r w:rsidRPr="007C166E">
        <w:rPr>
          <w:sz w:val="26"/>
          <w:szCs w:val="26"/>
        </w:rPr>
        <w:t>Fait  à Kinshasa, le……./…..../2024</w:t>
      </w:r>
    </w:p>
    <w:p w:rsidR="007C166E" w:rsidRPr="007C166E" w:rsidRDefault="007C166E" w:rsidP="007C166E">
      <w:pPr>
        <w:spacing w:line="244" w:lineRule="auto"/>
        <w:ind w:left="0" w:right="-454" w:firstLine="0"/>
        <w:jc w:val="center"/>
        <w:rPr>
          <w:sz w:val="16"/>
          <w:szCs w:val="27"/>
        </w:rPr>
      </w:pPr>
    </w:p>
    <w:p w:rsidR="007C166E" w:rsidRPr="007C166E" w:rsidRDefault="007C166E" w:rsidP="007C166E">
      <w:pPr>
        <w:spacing w:line="244" w:lineRule="auto"/>
        <w:ind w:left="0" w:right="-454" w:firstLine="0"/>
        <w:jc w:val="center"/>
        <w:rPr>
          <w:sz w:val="6"/>
          <w:szCs w:val="34"/>
        </w:rPr>
      </w:pPr>
    </w:p>
    <w:p w:rsidR="007C166E" w:rsidRPr="007C166E" w:rsidRDefault="007C166E" w:rsidP="007C166E">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7C166E" w:rsidRPr="007C166E" w:rsidRDefault="007C166E" w:rsidP="007C166E">
      <w:pPr>
        <w:spacing w:after="3" w:line="254" w:lineRule="auto"/>
        <w:ind w:left="-15" w:right="0" w:firstLine="2142"/>
        <w:rPr>
          <w:rFonts w:ascii="Trebuchet MS" w:eastAsia="Calibri" w:hAnsi="Trebuchet MS" w:cs="Calibri"/>
          <w:sz w:val="20"/>
          <w:szCs w:val="25"/>
        </w:rPr>
      </w:pPr>
    </w:p>
    <w:p w:rsidR="007C166E" w:rsidRPr="007C166E" w:rsidRDefault="007C166E" w:rsidP="007C166E">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7C166E" w:rsidRPr="007C166E" w:rsidRDefault="007C166E" w:rsidP="007C166E">
      <w:pPr>
        <w:spacing w:line="240" w:lineRule="auto"/>
        <w:ind w:left="-170" w:right="-170" w:firstLine="2438"/>
        <w:rPr>
          <w:sz w:val="25"/>
          <w:szCs w:val="25"/>
        </w:rPr>
      </w:pPr>
      <w:r w:rsidRPr="007C166E">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D21D7D">
      <w:footerReference w:type="default" r:id="rId9"/>
      <w:headerReference w:type="first" r:id="rId10"/>
      <w:footerReference w:type="first" r:id="rId11"/>
      <w:pgSz w:w="11906" w:h="16838"/>
      <w:pgMar w:top="568"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3C18" w:rsidRDefault="00C43C18" w:rsidP="00D45B24">
      <w:pPr>
        <w:spacing w:after="0" w:line="240" w:lineRule="auto"/>
      </w:pPr>
      <w:r>
        <w:separator/>
      </w:r>
    </w:p>
  </w:endnote>
  <w:endnote w:type="continuationSeparator" w:id="0">
    <w:p w:rsidR="00C43C18" w:rsidRDefault="00C43C1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32EF4"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3C18" w:rsidRDefault="00C43C18" w:rsidP="00D45B24">
      <w:pPr>
        <w:spacing w:after="0" w:line="240" w:lineRule="auto"/>
      </w:pPr>
      <w:r>
        <w:separator/>
      </w:r>
    </w:p>
  </w:footnote>
  <w:footnote w:type="continuationSeparator" w:id="0">
    <w:p w:rsidR="00C43C18" w:rsidRDefault="00C43C1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10E" w:rsidRPr="004D010E" w:rsidRDefault="004D010E" w:rsidP="004D010E">
    <w:pPr>
      <w:spacing w:after="0"/>
      <w:ind w:left="0" w:right="1531" w:firstLine="0"/>
      <w:rPr>
        <w:rFonts w:ascii="Tahoma" w:hAnsi="Tahoma" w:cs="Tahoma"/>
        <w:b/>
        <w:sz w:val="24"/>
        <w:szCs w:val="25"/>
      </w:rPr>
    </w:pPr>
    <w:r w:rsidRPr="004D010E">
      <w:rPr>
        <w:rFonts w:ascii="Tahoma" w:hAnsi="Tahoma" w:cs="Tahoma"/>
        <w:sz w:val="24"/>
        <w:szCs w:val="25"/>
      </w:rPr>
      <w:t>=/</w:t>
    </w:r>
    <w:r w:rsidRPr="004D010E">
      <w:rPr>
        <w:rFonts w:ascii="Tahoma" w:hAnsi="Tahoma" w:cs="Tahoma"/>
        <w:b/>
        <w:sz w:val="24"/>
        <w:szCs w:val="25"/>
        <w:u w:val="single"/>
      </w:rPr>
      <w:t>.P.K</w:t>
    </w:r>
    <w:proofErr w:type="gramStart"/>
    <w:r w:rsidRPr="004D010E">
      <w:rPr>
        <w:rFonts w:ascii="Tahoma" w:hAnsi="Tahoma" w:cs="Tahoma"/>
        <w:b/>
        <w:sz w:val="24"/>
        <w:szCs w:val="25"/>
        <w:u w:val="single"/>
      </w:rPr>
      <w:t>.</w:t>
    </w:r>
    <w:r w:rsidRPr="004D010E">
      <w:rPr>
        <w:rFonts w:ascii="Tahoma" w:hAnsi="Tahoma" w:cs="Tahoma"/>
        <w:sz w:val="24"/>
        <w:szCs w:val="25"/>
      </w:rPr>
      <w:t>/</w:t>
    </w:r>
    <w:proofErr w:type="gramEnd"/>
    <w:r w:rsidRPr="004D010E">
      <w:rPr>
        <w:rFonts w:ascii="Tahoma" w:hAnsi="Tahoma" w:cs="Tahoma"/>
        <w:sz w:val="24"/>
        <w:szCs w:val="25"/>
      </w:rPr>
      <w:t>=</w:t>
    </w:r>
  </w:p>
  <w:p w:rsidR="004D010E" w:rsidRPr="004D010E" w:rsidRDefault="004D010E" w:rsidP="004D010E">
    <w:pPr>
      <w:spacing w:after="0" w:line="276" w:lineRule="auto"/>
      <w:ind w:left="0" w:right="50" w:firstLine="0"/>
      <w:rPr>
        <w:rFonts w:ascii="Tahoma" w:hAnsi="Tahoma" w:cs="Tahoma"/>
        <w:b/>
        <w:sz w:val="10"/>
        <w:szCs w:val="25"/>
      </w:rPr>
    </w:pPr>
  </w:p>
  <w:p w:rsidR="004D010E" w:rsidRPr="004D010E" w:rsidRDefault="004D010E" w:rsidP="004D010E">
    <w:pPr>
      <w:spacing w:after="0" w:line="276" w:lineRule="auto"/>
      <w:ind w:left="0" w:right="50" w:firstLine="0"/>
      <w:rPr>
        <w:rFonts w:ascii="Tahoma" w:hAnsi="Tahoma" w:cs="Tahoma"/>
        <w:sz w:val="24"/>
        <w:szCs w:val="25"/>
        <w:u w:val="single"/>
      </w:rPr>
    </w:pPr>
    <w:r w:rsidRPr="004D010E">
      <w:rPr>
        <w:rFonts w:ascii="Tahoma" w:hAnsi="Tahoma" w:cs="Tahoma"/>
        <w:b/>
        <w:sz w:val="24"/>
        <w:szCs w:val="25"/>
      </w:rPr>
      <w:t>LE CONSEIL D’ETAT,  SECTION DU  CONTENTIEUX, SIEGEANT EN MATIERE DE CONTESTATION DES RESULTATS DE L’ELECTION DES GOUVERNEUR ET VICE-GOUVERNEUR EN APPEL, A RENDU L’ARRET  SUIVANT </w:t>
    </w:r>
    <w:r w:rsidRPr="004D010E">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5pt;height:11.5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C226B67"/>
    <w:multiLevelType w:val="hybridMultilevel"/>
    <w:tmpl w:val="C4B4BF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82D235F"/>
    <w:multiLevelType w:val="hybridMultilevel"/>
    <w:tmpl w:val="37E6DAD8"/>
    <w:lvl w:ilvl="0" w:tplc="040C0017">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6">
    <w:nsid w:val="48633DFD"/>
    <w:multiLevelType w:val="hybridMultilevel"/>
    <w:tmpl w:val="55C6F282"/>
    <w:lvl w:ilvl="0" w:tplc="88B89C9A">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26">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2"/>
  </w:num>
  <w:num w:numId="2">
    <w:abstractNumId w:val="24"/>
  </w:num>
  <w:num w:numId="3">
    <w:abstractNumId w:val="8"/>
  </w:num>
  <w:num w:numId="4">
    <w:abstractNumId w:val="22"/>
  </w:num>
  <w:num w:numId="5">
    <w:abstractNumId w:val="0"/>
  </w:num>
  <w:num w:numId="6">
    <w:abstractNumId w:val="13"/>
  </w:num>
  <w:num w:numId="7">
    <w:abstractNumId w:val="1"/>
  </w:num>
  <w:num w:numId="8">
    <w:abstractNumId w:val="2"/>
  </w:num>
  <w:num w:numId="9">
    <w:abstractNumId w:val="3"/>
  </w:num>
  <w:num w:numId="10">
    <w:abstractNumId w:val="7"/>
  </w:num>
  <w:num w:numId="11">
    <w:abstractNumId w:val="20"/>
  </w:num>
  <w:num w:numId="12">
    <w:abstractNumId w:val="19"/>
  </w:num>
  <w:num w:numId="13">
    <w:abstractNumId w:val="6"/>
  </w:num>
  <w:num w:numId="14">
    <w:abstractNumId w:val="11"/>
  </w:num>
  <w:num w:numId="15">
    <w:abstractNumId w:val="26"/>
  </w:num>
  <w:num w:numId="16">
    <w:abstractNumId w:val="9"/>
  </w:num>
  <w:num w:numId="17">
    <w:abstractNumId w:val="4"/>
  </w:num>
  <w:num w:numId="18">
    <w:abstractNumId w:val="17"/>
  </w:num>
  <w:num w:numId="19">
    <w:abstractNumId w:val="21"/>
  </w:num>
  <w:num w:numId="20">
    <w:abstractNumId w:val="14"/>
  </w:num>
  <w:num w:numId="21">
    <w:abstractNumId w:val="23"/>
  </w:num>
  <w:num w:numId="22">
    <w:abstractNumId w:val="25"/>
  </w:num>
  <w:num w:numId="23">
    <w:abstractNumId w:val="18"/>
  </w:num>
  <w:num w:numId="24">
    <w:abstractNumId w:val="10"/>
  </w:num>
  <w:num w:numId="25">
    <w:abstractNumId w:val="15"/>
  </w:num>
  <w:num w:numId="26">
    <w:abstractNumId w:val="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227"/>
    <w:rsid w:val="000015F9"/>
    <w:rsid w:val="00001874"/>
    <w:rsid w:val="00001C9B"/>
    <w:rsid w:val="0000221E"/>
    <w:rsid w:val="00003E1E"/>
    <w:rsid w:val="00004C50"/>
    <w:rsid w:val="00004DF3"/>
    <w:rsid w:val="00005DC7"/>
    <w:rsid w:val="00005E07"/>
    <w:rsid w:val="00005EBA"/>
    <w:rsid w:val="00006019"/>
    <w:rsid w:val="00006AFC"/>
    <w:rsid w:val="00007BD9"/>
    <w:rsid w:val="00011499"/>
    <w:rsid w:val="00011CE2"/>
    <w:rsid w:val="00011E26"/>
    <w:rsid w:val="00011F60"/>
    <w:rsid w:val="00011FCC"/>
    <w:rsid w:val="00013629"/>
    <w:rsid w:val="000138F7"/>
    <w:rsid w:val="00013EED"/>
    <w:rsid w:val="00013F87"/>
    <w:rsid w:val="0001430D"/>
    <w:rsid w:val="000151B7"/>
    <w:rsid w:val="0001556C"/>
    <w:rsid w:val="00015D14"/>
    <w:rsid w:val="000165FD"/>
    <w:rsid w:val="00016BAE"/>
    <w:rsid w:val="00016F20"/>
    <w:rsid w:val="0001784F"/>
    <w:rsid w:val="00017D91"/>
    <w:rsid w:val="00017FE2"/>
    <w:rsid w:val="00020318"/>
    <w:rsid w:val="000210DA"/>
    <w:rsid w:val="000213DF"/>
    <w:rsid w:val="00021B31"/>
    <w:rsid w:val="00021C14"/>
    <w:rsid w:val="000227D6"/>
    <w:rsid w:val="000237A6"/>
    <w:rsid w:val="00023922"/>
    <w:rsid w:val="0002394C"/>
    <w:rsid w:val="00024167"/>
    <w:rsid w:val="00024E62"/>
    <w:rsid w:val="00027703"/>
    <w:rsid w:val="00027798"/>
    <w:rsid w:val="00027A83"/>
    <w:rsid w:val="00027CB9"/>
    <w:rsid w:val="0003020D"/>
    <w:rsid w:val="00030A90"/>
    <w:rsid w:val="00030D06"/>
    <w:rsid w:val="00030DE7"/>
    <w:rsid w:val="00030EFD"/>
    <w:rsid w:val="0003128C"/>
    <w:rsid w:val="00031F32"/>
    <w:rsid w:val="000323E5"/>
    <w:rsid w:val="00034AA5"/>
    <w:rsid w:val="0003561A"/>
    <w:rsid w:val="00036683"/>
    <w:rsid w:val="00036715"/>
    <w:rsid w:val="00036C7F"/>
    <w:rsid w:val="0003722C"/>
    <w:rsid w:val="00037D8E"/>
    <w:rsid w:val="00040882"/>
    <w:rsid w:val="00040FAF"/>
    <w:rsid w:val="0004107C"/>
    <w:rsid w:val="0004184C"/>
    <w:rsid w:val="00042A42"/>
    <w:rsid w:val="00042AF4"/>
    <w:rsid w:val="00042E06"/>
    <w:rsid w:val="00043452"/>
    <w:rsid w:val="00043E57"/>
    <w:rsid w:val="000442F6"/>
    <w:rsid w:val="00044CB4"/>
    <w:rsid w:val="00046975"/>
    <w:rsid w:val="00046B34"/>
    <w:rsid w:val="00047315"/>
    <w:rsid w:val="0004731E"/>
    <w:rsid w:val="000519D1"/>
    <w:rsid w:val="00052383"/>
    <w:rsid w:val="00052B98"/>
    <w:rsid w:val="00053BBB"/>
    <w:rsid w:val="00054C73"/>
    <w:rsid w:val="0005589C"/>
    <w:rsid w:val="00055934"/>
    <w:rsid w:val="00055BE4"/>
    <w:rsid w:val="000569FA"/>
    <w:rsid w:val="00056EB4"/>
    <w:rsid w:val="00060466"/>
    <w:rsid w:val="00061858"/>
    <w:rsid w:val="00061EE1"/>
    <w:rsid w:val="00062371"/>
    <w:rsid w:val="00063292"/>
    <w:rsid w:val="00063396"/>
    <w:rsid w:val="0006339B"/>
    <w:rsid w:val="000636AE"/>
    <w:rsid w:val="00063C76"/>
    <w:rsid w:val="00063CB2"/>
    <w:rsid w:val="0006451D"/>
    <w:rsid w:val="00064E6E"/>
    <w:rsid w:val="000650FD"/>
    <w:rsid w:val="00065675"/>
    <w:rsid w:val="000659A7"/>
    <w:rsid w:val="00065BD3"/>
    <w:rsid w:val="00065CB7"/>
    <w:rsid w:val="0006746F"/>
    <w:rsid w:val="000676F1"/>
    <w:rsid w:val="00067B6C"/>
    <w:rsid w:val="00067BBB"/>
    <w:rsid w:val="000700CD"/>
    <w:rsid w:val="000703C7"/>
    <w:rsid w:val="00070DF0"/>
    <w:rsid w:val="0007174D"/>
    <w:rsid w:val="00071DF2"/>
    <w:rsid w:val="00072313"/>
    <w:rsid w:val="000724CA"/>
    <w:rsid w:val="00072B3A"/>
    <w:rsid w:val="00072C0F"/>
    <w:rsid w:val="0007369D"/>
    <w:rsid w:val="00073FDA"/>
    <w:rsid w:val="0007452F"/>
    <w:rsid w:val="00075076"/>
    <w:rsid w:val="00075368"/>
    <w:rsid w:val="00076163"/>
    <w:rsid w:val="00076309"/>
    <w:rsid w:val="00076B03"/>
    <w:rsid w:val="00077483"/>
    <w:rsid w:val="00077775"/>
    <w:rsid w:val="000778FC"/>
    <w:rsid w:val="00077E25"/>
    <w:rsid w:val="0008038A"/>
    <w:rsid w:val="00080E9E"/>
    <w:rsid w:val="00081335"/>
    <w:rsid w:val="00081396"/>
    <w:rsid w:val="00081DB5"/>
    <w:rsid w:val="00082694"/>
    <w:rsid w:val="0008470B"/>
    <w:rsid w:val="000851DA"/>
    <w:rsid w:val="0008548A"/>
    <w:rsid w:val="00086AD5"/>
    <w:rsid w:val="00086EA9"/>
    <w:rsid w:val="000873E5"/>
    <w:rsid w:val="000874A1"/>
    <w:rsid w:val="00087CA1"/>
    <w:rsid w:val="00090897"/>
    <w:rsid w:val="000911C5"/>
    <w:rsid w:val="0009201B"/>
    <w:rsid w:val="0009431F"/>
    <w:rsid w:val="000950BA"/>
    <w:rsid w:val="000952CC"/>
    <w:rsid w:val="000958EF"/>
    <w:rsid w:val="00095B9C"/>
    <w:rsid w:val="00095EA5"/>
    <w:rsid w:val="00096091"/>
    <w:rsid w:val="00097248"/>
    <w:rsid w:val="000A0787"/>
    <w:rsid w:val="000A07FB"/>
    <w:rsid w:val="000A09BE"/>
    <w:rsid w:val="000A0F0C"/>
    <w:rsid w:val="000A100D"/>
    <w:rsid w:val="000A17F4"/>
    <w:rsid w:val="000A1A49"/>
    <w:rsid w:val="000A20DE"/>
    <w:rsid w:val="000A24CA"/>
    <w:rsid w:val="000A2CA4"/>
    <w:rsid w:val="000A2F92"/>
    <w:rsid w:val="000A3C53"/>
    <w:rsid w:val="000A4CDE"/>
    <w:rsid w:val="000A5261"/>
    <w:rsid w:val="000A593D"/>
    <w:rsid w:val="000A5AD3"/>
    <w:rsid w:val="000A6440"/>
    <w:rsid w:val="000A675E"/>
    <w:rsid w:val="000A7C18"/>
    <w:rsid w:val="000B0083"/>
    <w:rsid w:val="000B0494"/>
    <w:rsid w:val="000B1FD8"/>
    <w:rsid w:val="000B33A3"/>
    <w:rsid w:val="000B33AD"/>
    <w:rsid w:val="000B381A"/>
    <w:rsid w:val="000B382B"/>
    <w:rsid w:val="000B3A46"/>
    <w:rsid w:val="000B3A9E"/>
    <w:rsid w:val="000B3C6F"/>
    <w:rsid w:val="000B4355"/>
    <w:rsid w:val="000B4DC3"/>
    <w:rsid w:val="000B54D8"/>
    <w:rsid w:val="000B56F3"/>
    <w:rsid w:val="000B6FBF"/>
    <w:rsid w:val="000B729A"/>
    <w:rsid w:val="000B79B2"/>
    <w:rsid w:val="000C17E0"/>
    <w:rsid w:val="000C2DC4"/>
    <w:rsid w:val="000C399C"/>
    <w:rsid w:val="000C39E0"/>
    <w:rsid w:val="000C3E8E"/>
    <w:rsid w:val="000C4F6A"/>
    <w:rsid w:val="000C59A8"/>
    <w:rsid w:val="000C7EAC"/>
    <w:rsid w:val="000D0B61"/>
    <w:rsid w:val="000D0B73"/>
    <w:rsid w:val="000D20E9"/>
    <w:rsid w:val="000D2A4B"/>
    <w:rsid w:val="000D3632"/>
    <w:rsid w:val="000D37EA"/>
    <w:rsid w:val="000D3C73"/>
    <w:rsid w:val="000D4598"/>
    <w:rsid w:val="000D47DA"/>
    <w:rsid w:val="000D4A95"/>
    <w:rsid w:val="000D4F28"/>
    <w:rsid w:val="000D5783"/>
    <w:rsid w:val="000D5CDC"/>
    <w:rsid w:val="000D5F22"/>
    <w:rsid w:val="000D7590"/>
    <w:rsid w:val="000E0210"/>
    <w:rsid w:val="000E135C"/>
    <w:rsid w:val="000E1562"/>
    <w:rsid w:val="000E1F42"/>
    <w:rsid w:val="000E365E"/>
    <w:rsid w:val="000E4966"/>
    <w:rsid w:val="000E4B80"/>
    <w:rsid w:val="000E5630"/>
    <w:rsid w:val="000E757D"/>
    <w:rsid w:val="000F0C01"/>
    <w:rsid w:val="000F0DC1"/>
    <w:rsid w:val="000F274F"/>
    <w:rsid w:val="000F375A"/>
    <w:rsid w:val="000F3B9C"/>
    <w:rsid w:val="000F3E08"/>
    <w:rsid w:val="000F5405"/>
    <w:rsid w:val="000F6658"/>
    <w:rsid w:val="000F730E"/>
    <w:rsid w:val="000F7AC5"/>
    <w:rsid w:val="000F7BF7"/>
    <w:rsid w:val="000F7DCC"/>
    <w:rsid w:val="001001E0"/>
    <w:rsid w:val="00100413"/>
    <w:rsid w:val="001004AC"/>
    <w:rsid w:val="001019BA"/>
    <w:rsid w:val="00101E1E"/>
    <w:rsid w:val="001020F8"/>
    <w:rsid w:val="00102483"/>
    <w:rsid w:val="0010377C"/>
    <w:rsid w:val="00103782"/>
    <w:rsid w:val="0010632F"/>
    <w:rsid w:val="001076F4"/>
    <w:rsid w:val="0010783F"/>
    <w:rsid w:val="00107DE9"/>
    <w:rsid w:val="00107EA1"/>
    <w:rsid w:val="0011007A"/>
    <w:rsid w:val="00110E42"/>
    <w:rsid w:val="00111C6A"/>
    <w:rsid w:val="0011272C"/>
    <w:rsid w:val="00112ACB"/>
    <w:rsid w:val="00112DE1"/>
    <w:rsid w:val="00113229"/>
    <w:rsid w:val="00113612"/>
    <w:rsid w:val="00113A56"/>
    <w:rsid w:val="00113D22"/>
    <w:rsid w:val="00113EC1"/>
    <w:rsid w:val="00114D76"/>
    <w:rsid w:val="00114E66"/>
    <w:rsid w:val="00115099"/>
    <w:rsid w:val="0011595B"/>
    <w:rsid w:val="001159CC"/>
    <w:rsid w:val="00115ED7"/>
    <w:rsid w:val="001163ED"/>
    <w:rsid w:val="00116622"/>
    <w:rsid w:val="001167AB"/>
    <w:rsid w:val="00116DDB"/>
    <w:rsid w:val="00120DF6"/>
    <w:rsid w:val="00120F3C"/>
    <w:rsid w:val="00121464"/>
    <w:rsid w:val="001217BA"/>
    <w:rsid w:val="0012219A"/>
    <w:rsid w:val="00122A14"/>
    <w:rsid w:val="00122D0E"/>
    <w:rsid w:val="00122F13"/>
    <w:rsid w:val="00123C60"/>
    <w:rsid w:val="0012412C"/>
    <w:rsid w:val="0012428A"/>
    <w:rsid w:val="001252EA"/>
    <w:rsid w:val="00125894"/>
    <w:rsid w:val="00125EFB"/>
    <w:rsid w:val="001261E4"/>
    <w:rsid w:val="00127876"/>
    <w:rsid w:val="00127A70"/>
    <w:rsid w:val="00132DCC"/>
    <w:rsid w:val="00132DDC"/>
    <w:rsid w:val="00132E10"/>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5193"/>
    <w:rsid w:val="001452D5"/>
    <w:rsid w:val="00145C93"/>
    <w:rsid w:val="00146177"/>
    <w:rsid w:val="0014664E"/>
    <w:rsid w:val="001471EC"/>
    <w:rsid w:val="001478E9"/>
    <w:rsid w:val="001479E0"/>
    <w:rsid w:val="0015061B"/>
    <w:rsid w:val="00150EED"/>
    <w:rsid w:val="0015126B"/>
    <w:rsid w:val="00151AEC"/>
    <w:rsid w:val="00152C04"/>
    <w:rsid w:val="00152CE7"/>
    <w:rsid w:val="001530E0"/>
    <w:rsid w:val="00153542"/>
    <w:rsid w:val="00153F5A"/>
    <w:rsid w:val="00154331"/>
    <w:rsid w:val="00154634"/>
    <w:rsid w:val="00156CC8"/>
    <w:rsid w:val="00156E92"/>
    <w:rsid w:val="00156F67"/>
    <w:rsid w:val="00157841"/>
    <w:rsid w:val="00160D44"/>
    <w:rsid w:val="00161AD6"/>
    <w:rsid w:val="00161E06"/>
    <w:rsid w:val="00164AAE"/>
    <w:rsid w:val="00165A16"/>
    <w:rsid w:val="00165C37"/>
    <w:rsid w:val="00166971"/>
    <w:rsid w:val="0016754C"/>
    <w:rsid w:val="00167BDE"/>
    <w:rsid w:val="00167E57"/>
    <w:rsid w:val="00170788"/>
    <w:rsid w:val="001732C4"/>
    <w:rsid w:val="001733A1"/>
    <w:rsid w:val="001737A0"/>
    <w:rsid w:val="00174089"/>
    <w:rsid w:val="001744E2"/>
    <w:rsid w:val="001745CA"/>
    <w:rsid w:val="0017471E"/>
    <w:rsid w:val="0017493C"/>
    <w:rsid w:val="001774AC"/>
    <w:rsid w:val="001809A6"/>
    <w:rsid w:val="00180D09"/>
    <w:rsid w:val="00181232"/>
    <w:rsid w:val="00181E75"/>
    <w:rsid w:val="00182441"/>
    <w:rsid w:val="00184B93"/>
    <w:rsid w:val="00184C15"/>
    <w:rsid w:val="0018551A"/>
    <w:rsid w:val="001859DA"/>
    <w:rsid w:val="001861CE"/>
    <w:rsid w:val="00186415"/>
    <w:rsid w:val="00186A89"/>
    <w:rsid w:val="00186B3F"/>
    <w:rsid w:val="00187990"/>
    <w:rsid w:val="00187BA8"/>
    <w:rsid w:val="001903CD"/>
    <w:rsid w:val="0019173A"/>
    <w:rsid w:val="00191D7F"/>
    <w:rsid w:val="00192999"/>
    <w:rsid w:val="00192AC1"/>
    <w:rsid w:val="00194C60"/>
    <w:rsid w:val="00194E07"/>
    <w:rsid w:val="00194F23"/>
    <w:rsid w:val="001970B9"/>
    <w:rsid w:val="0019770F"/>
    <w:rsid w:val="001A0FD5"/>
    <w:rsid w:val="001A10E1"/>
    <w:rsid w:val="001A20A5"/>
    <w:rsid w:val="001A2630"/>
    <w:rsid w:val="001A26F5"/>
    <w:rsid w:val="001A2D84"/>
    <w:rsid w:val="001A3908"/>
    <w:rsid w:val="001A4A8E"/>
    <w:rsid w:val="001A4C55"/>
    <w:rsid w:val="001A5E92"/>
    <w:rsid w:val="001A6A9E"/>
    <w:rsid w:val="001A7749"/>
    <w:rsid w:val="001A7D85"/>
    <w:rsid w:val="001B069B"/>
    <w:rsid w:val="001B0A04"/>
    <w:rsid w:val="001B0CFA"/>
    <w:rsid w:val="001B107C"/>
    <w:rsid w:val="001B10FB"/>
    <w:rsid w:val="001B12AA"/>
    <w:rsid w:val="001B144B"/>
    <w:rsid w:val="001B1705"/>
    <w:rsid w:val="001B1915"/>
    <w:rsid w:val="001B21BF"/>
    <w:rsid w:val="001B2712"/>
    <w:rsid w:val="001B2737"/>
    <w:rsid w:val="001B3225"/>
    <w:rsid w:val="001B333F"/>
    <w:rsid w:val="001B36F1"/>
    <w:rsid w:val="001B374F"/>
    <w:rsid w:val="001B3B51"/>
    <w:rsid w:val="001B489D"/>
    <w:rsid w:val="001B4B57"/>
    <w:rsid w:val="001B5675"/>
    <w:rsid w:val="001B67D1"/>
    <w:rsid w:val="001B6908"/>
    <w:rsid w:val="001B6C6B"/>
    <w:rsid w:val="001C0D4E"/>
    <w:rsid w:val="001C0D63"/>
    <w:rsid w:val="001C1B48"/>
    <w:rsid w:val="001C1BA3"/>
    <w:rsid w:val="001C2191"/>
    <w:rsid w:val="001C2710"/>
    <w:rsid w:val="001C31DF"/>
    <w:rsid w:val="001C448B"/>
    <w:rsid w:val="001C4932"/>
    <w:rsid w:val="001C4B9F"/>
    <w:rsid w:val="001C665D"/>
    <w:rsid w:val="001C6B1D"/>
    <w:rsid w:val="001D0BE0"/>
    <w:rsid w:val="001D0E65"/>
    <w:rsid w:val="001D0ECA"/>
    <w:rsid w:val="001D3661"/>
    <w:rsid w:val="001D3738"/>
    <w:rsid w:val="001D382B"/>
    <w:rsid w:val="001D3B86"/>
    <w:rsid w:val="001D48B6"/>
    <w:rsid w:val="001D4A17"/>
    <w:rsid w:val="001D4E0E"/>
    <w:rsid w:val="001D51F6"/>
    <w:rsid w:val="001D5358"/>
    <w:rsid w:val="001D57C2"/>
    <w:rsid w:val="001D580C"/>
    <w:rsid w:val="001D5FEE"/>
    <w:rsid w:val="001D7904"/>
    <w:rsid w:val="001D7A90"/>
    <w:rsid w:val="001E0FC5"/>
    <w:rsid w:val="001E1124"/>
    <w:rsid w:val="001E22C6"/>
    <w:rsid w:val="001E25EC"/>
    <w:rsid w:val="001E28B9"/>
    <w:rsid w:val="001E3156"/>
    <w:rsid w:val="001E3A12"/>
    <w:rsid w:val="001E4FE0"/>
    <w:rsid w:val="001E5530"/>
    <w:rsid w:val="001E57D7"/>
    <w:rsid w:val="001E68FB"/>
    <w:rsid w:val="001E6E98"/>
    <w:rsid w:val="001E6FD7"/>
    <w:rsid w:val="001E7D2B"/>
    <w:rsid w:val="001E7FB2"/>
    <w:rsid w:val="001F042F"/>
    <w:rsid w:val="001F065B"/>
    <w:rsid w:val="001F0B34"/>
    <w:rsid w:val="001F0F3F"/>
    <w:rsid w:val="001F0FCA"/>
    <w:rsid w:val="001F13C6"/>
    <w:rsid w:val="001F1F16"/>
    <w:rsid w:val="001F25A7"/>
    <w:rsid w:val="001F2645"/>
    <w:rsid w:val="001F26A9"/>
    <w:rsid w:val="001F280A"/>
    <w:rsid w:val="001F2A39"/>
    <w:rsid w:val="001F308F"/>
    <w:rsid w:val="001F30C0"/>
    <w:rsid w:val="001F3519"/>
    <w:rsid w:val="001F4878"/>
    <w:rsid w:val="001F4CCA"/>
    <w:rsid w:val="001F5472"/>
    <w:rsid w:val="001F55DE"/>
    <w:rsid w:val="001F59C5"/>
    <w:rsid w:val="001F5E5B"/>
    <w:rsid w:val="001F64DB"/>
    <w:rsid w:val="001F6D74"/>
    <w:rsid w:val="00200F6A"/>
    <w:rsid w:val="00202166"/>
    <w:rsid w:val="00202522"/>
    <w:rsid w:val="0020296C"/>
    <w:rsid w:val="00202B11"/>
    <w:rsid w:val="00202BC5"/>
    <w:rsid w:val="00203035"/>
    <w:rsid w:val="00203778"/>
    <w:rsid w:val="002043F7"/>
    <w:rsid w:val="00204C0E"/>
    <w:rsid w:val="002050D9"/>
    <w:rsid w:val="00205DF4"/>
    <w:rsid w:val="00207323"/>
    <w:rsid w:val="00207784"/>
    <w:rsid w:val="002078D3"/>
    <w:rsid w:val="00207C3B"/>
    <w:rsid w:val="00210F90"/>
    <w:rsid w:val="0021159F"/>
    <w:rsid w:val="00211BF8"/>
    <w:rsid w:val="00212B49"/>
    <w:rsid w:val="0021350C"/>
    <w:rsid w:val="002137E3"/>
    <w:rsid w:val="00213A87"/>
    <w:rsid w:val="00213C1A"/>
    <w:rsid w:val="0021403C"/>
    <w:rsid w:val="00214049"/>
    <w:rsid w:val="0021448D"/>
    <w:rsid w:val="00214BBC"/>
    <w:rsid w:val="00217C80"/>
    <w:rsid w:val="00220236"/>
    <w:rsid w:val="002209B5"/>
    <w:rsid w:val="002211D6"/>
    <w:rsid w:val="00221702"/>
    <w:rsid w:val="00221E0C"/>
    <w:rsid w:val="00222443"/>
    <w:rsid w:val="002224D5"/>
    <w:rsid w:val="002239CC"/>
    <w:rsid w:val="00223E6C"/>
    <w:rsid w:val="0022407B"/>
    <w:rsid w:val="00224BBA"/>
    <w:rsid w:val="00225650"/>
    <w:rsid w:val="002257CA"/>
    <w:rsid w:val="00226052"/>
    <w:rsid w:val="00226217"/>
    <w:rsid w:val="00226B79"/>
    <w:rsid w:val="00227F50"/>
    <w:rsid w:val="0023048C"/>
    <w:rsid w:val="00230A4D"/>
    <w:rsid w:val="0023119C"/>
    <w:rsid w:val="00231A06"/>
    <w:rsid w:val="00232074"/>
    <w:rsid w:val="00232D7E"/>
    <w:rsid w:val="0023403D"/>
    <w:rsid w:val="00234602"/>
    <w:rsid w:val="00234F5F"/>
    <w:rsid w:val="00236694"/>
    <w:rsid w:val="00236ED5"/>
    <w:rsid w:val="00236EDF"/>
    <w:rsid w:val="00236EF8"/>
    <w:rsid w:val="002376FB"/>
    <w:rsid w:val="00240994"/>
    <w:rsid w:val="0024104E"/>
    <w:rsid w:val="002411AF"/>
    <w:rsid w:val="0024159E"/>
    <w:rsid w:val="00241CBC"/>
    <w:rsid w:val="0024225D"/>
    <w:rsid w:val="0024227E"/>
    <w:rsid w:val="00242A8C"/>
    <w:rsid w:val="00243327"/>
    <w:rsid w:val="002440B3"/>
    <w:rsid w:val="00244700"/>
    <w:rsid w:val="00244787"/>
    <w:rsid w:val="0024481B"/>
    <w:rsid w:val="00244CAF"/>
    <w:rsid w:val="00245226"/>
    <w:rsid w:val="00245ADF"/>
    <w:rsid w:val="002462EF"/>
    <w:rsid w:val="002465B4"/>
    <w:rsid w:val="00247A50"/>
    <w:rsid w:val="00250C6C"/>
    <w:rsid w:val="00251122"/>
    <w:rsid w:val="0025125E"/>
    <w:rsid w:val="0025132E"/>
    <w:rsid w:val="00251BA6"/>
    <w:rsid w:val="002520EF"/>
    <w:rsid w:val="00252182"/>
    <w:rsid w:val="00252FB1"/>
    <w:rsid w:val="002532E1"/>
    <w:rsid w:val="0025401B"/>
    <w:rsid w:val="00254271"/>
    <w:rsid w:val="00255A54"/>
    <w:rsid w:val="002562C2"/>
    <w:rsid w:val="0025635C"/>
    <w:rsid w:val="00257B9F"/>
    <w:rsid w:val="00260381"/>
    <w:rsid w:val="00260475"/>
    <w:rsid w:val="002604F7"/>
    <w:rsid w:val="0026072E"/>
    <w:rsid w:val="002621A8"/>
    <w:rsid w:val="00262906"/>
    <w:rsid w:val="00264155"/>
    <w:rsid w:val="0026481D"/>
    <w:rsid w:val="0026487C"/>
    <w:rsid w:val="00264F59"/>
    <w:rsid w:val="00265688"/>
    <w:rsid w:val="00267F29"/>
    <w:rsid w:val="002700EB"/>
    <w:rsid w:val="002703D2"/>
    <w:rsid w:val="00270D6C"/>
    <w:rsid w:val="00271250"/>
    <w:rsid w:val="0027254C"/>
    <w:rsid w:val="0027287B"/>
    <w:rsid w:val="00273D03"/>
    <w:rsid w:val="00273E61"/>
    <w:rsid w:val="0027425D"/>
    <w:rsid w:val="002746EA"/>
    <w:rsid w:val="00274B66"/>
    <w:rsid w:val="00274B7B"/>
    <w:rsid w:val="00275230"/>
    <w:rsid w:val="0027582B"/>
    <w:rsid w:val="002759AB"/>
    <w:rsid w:val="00275DD1"/>
    <w:rsid w:val="002774F5"/>
    <w:rsid w:val="00277650"/>
    <w:rsid w:val="002779FE"/>
    <w:rsid w:val="00280C15"/>
    <w:rsid w:val="00281F41"/>
    <w:rsid w:val="00281FA9"/>
    <w:rsid w:val="00282BBB"/>
    <w:rsid w:val="00282EF6"/>
    <w:rsid w:val="00283A01"/>
    <w:rsid w:val="00283AEE"/>
    <w:rsid w:val="0028402F"/>
    <w:rsid w:val="00284E2B"/>
    <w:rsid w:val="00285465"/>
    <w:rsid w:val="00286594"/>
    <w:rsid w:val="002866D2"/>
    <w:rsid w:val="00287A9B"/>
    <w:rsid w:val="00291F3A"/>
    <w:rsid w:val="0029240B"/>
    <w:rsid w:val="00292530"/>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2CC6"/>
    <w:rsid w:val="002A3284"/>
    <w:rsid w:val="002A3B9C"/>
    <w:rsid w:val="002A4DEB"/>
    <w:rsid w:val="002A509B"/>
    <w:rsid w:val="002A53BD"/>
    <w:rsid w:val="002A601E"/>
    <w:rsid w:val="002A61C7"/>
    <w:rsid w:val="002B0BF1"/>
    <w:rsid w:val="002B0BF6"/>
    <w:rsid w:val="002B0EB6"/>
    <w:rsid w:val="002B1809"/>
    <w:rsid w:val="002B1D70"/>
    <w:rsid w:val="002B1E3F"/>
    <w:rsid w:val="002B36E6"/>
    <w:rsid w:val="002B39B7"/>
    <w:rsid w:val="002B480E"/>
    <w:rsid w:val="002B71CC"/>
    <w:rsid w:val="002C0ACE"/>
    <w:rsid w:val="002C1209"/>
    <w:rsid w:val="002C201E"/>
    <w:rsid w:val="002C2109"/>
    <w:rsid w:val="002C2995"/>
    <w:rsid w:val="002C303D"/>
    <w:rsid w:val="002C319D"/>
    <w:rsid w:val="002C353C"/>
    <w:rsid w:val="002C46EC"/>
    <w:rsid w:val="002C5829"/>
    <w:rsid w:val="002C5B36"/>
    <w:rsid w:val="002C6B2B"/>
    <w:rsid w:val="002C6FF8"/>
    <w:rsid w:val="002C7250"/>
    <w:rsid w:val="002C7C67"/>
    <w:rsid w:val="002D118A"/>
    <w:rsid w:val="002D135B"/>
    <w:rsid w:val="002D19BD"/>
    <w:rsid w:val="002D1A35"/>
    <w:rsid w:val="002D31A4"/>
    <w:rsid w:val="002D3AD3"/>
    <w:rsid w:val="002D409B"/>
    <w:rsid w:val="002D4ABA"/>
    <w:rsid w:val="002D4D0C"/>
    <w:rsid w:val="002D5BE0"/>
    <w:rsid w:val="002D644C"/>
    <w:rsid w:val="002D69A2"/>
    <w:rsid w:val="002D7080"/>
    <w:rsid w:val="002E0A5A"/>
    <w:rsid w:val="002E0C20"/>
    <w:rsid w:val="002E18FA"/>
    <w:rsid w:val="002E3A38"/>
    <w:rsid w:val="002E3DB3"/>
    <w:rsid w:val="002E4378"/>
    <w:rsid w:val="002E579B"/>
    <w:rsid w:val="002E6B83"/>
    <w:rsid w:val="002E6DE1"/>
    <w:rsid w:val="002E7B25"/>
    <w:rsid w:val="002E7B59"/>
    <w:rsid w:val="002F06A3"/>
    <w:rsid w:val="002F0729"/>
    <w:rsid w:val="002F2151"/>
    <w:rsid w:val="002F34A5"/>
    <w:rsid w:val="002F373E"/>
    <w:rsid w:val="002F3AC4"/>
    <w:rsid w:val="002F3F18"/>
    <w:rsid w:val="002F4265"/>
    <w:rsid w:val="002F4538"/>
    <w:rsid w:val="002F496C"/>
    <w:rsid w:val="002F4CC3"/>
    <w:rsid w:val="002F5493"/>
    <w:rsid w:val="002F5C28"/>
    <w:rsid w:val="002F6127"/>
    <w:rsid w:val="002F63D6"/>
    <w:rsid w:val="002F6EF8"/>
    <w:rsid w:val="00300232"/>
    <w:rsid w:val="0030078A"/>
    <w:rsid w:val="00300FD2"/>
    <w:rsid w:val="00302398"/>
    <w:rsid w:val="00303107"/>
    <w:rsid w:val="00303466"/>
    <w:rsid w:val="00303AAA"/>
    <w:rsid w:val="00304524"/>
    <w:rsid w:val="00304595"/>
    <w:rsid w:val="0030512F"/>
    <w:rsid w:val="00305FF5"/>
    <w:rsid w:val="00307941"/>
    <w:rsid w:val="00310CA0"/>
    <w:rsid w:val="00310D2C"/>
    <w:rsid w:val="00310E2C"/>
    <w:rsid w:val="0031120F"/>
    <w:rsid w:val="00311F16"/>
    <w:rsid w:val="0031214C"/>
    <w:rsid w:val="00312D6E"/>
    <w:rsid w:val="0031305E"/>
    <w:rsid w:val="0031332D"/>
    <w:rsid w:val="00313B64"/>
    <w:rsid w:val="00313E1C"/>
    <w:rsid w:val="00313ED4"/>
    <w:rsid w:val="003144C6"/>
    <w:rsid w:val="00315244"/>
    <w:rsid w:val="00315251"/>
    <w:rsid w:val="00316035"/>
    <w:rsid w:val="003170A9"/>
    <w:rsid w:val="003205BC"/>
    <w:rsid w:val="0032223E"/>
    <w:rsid w:val="003228A6"/>
    <w:rsid w:val="00324F14"/>
    <w:rsid w:val="0032552D"/>
    <w:rsid w:val="0032584D"/>
    <w:rsid w:val="00326179"/>
    <w:rsid w:val="00326BEC"/>
    <w:rsid w:val="00326D7B"/>
    <w:rsid w:val="00327323"/>
    <w:rsid w:val="0032750C"/>
    <w:rsid w:val="00327A88"/>
    <w:rsid w:val="00330223"/>
    <w:rsid w:val="00331053"/>
    <w:rsid w:val="00331D02"/>
    <w:rsid w:val="00332247"/>
    <w:rsid w:val="003336E3"/>
    <w:rsid w:val="00333808"/>
    <w:rsid w:val="00334045"/>
    <w:rsid w:val="0033445E"/>
    <w:rsid w:val="003344D0"/>
    <w:rsid w:val="00334778"/>
    <w:rsid w:val="0033672A"/>
    <w:rsid w:val="003374D8"/>
    <w:rsid w:val="00337A34"/>
    <w:rsid w:val="00337D7E"/>
    <w:rsid w:val="0034047A"/>
    <w:rsid w:val="003411F8"/>
    <w:rsid w:val="00341338"/>
    <w:rsid w:val="00341975"/>
    <w:rsid w:val="00341B12"/>
    <w:rsid w:val="00341B2C"/>
    <w:rsid w:val="003439CF"/>
    <w:rsid w:val="00343C83"/>
    <w:rsid w:val="00343CEA"/>
    <w:rsid w:val="003442CE"/>
    <w:rsid w:val="00344B7A"/>
    <w:rsid w:val="00345ACD"/>
    <w:rsid w:val="00346743"/>
    <w:rsid w:val="00347918"/>
    <w:rsid w:val="00347EBE"/>
    <w:rsid w:val="00350031"/>
    <w:rsid w:val="00350466"/>
    <w:rsid w:val="00350881"/>
    <w:rsid w:val="003512D0"/>
    <w:rsid w:val="0035138A"/>
    <w:rsid w:val="00351506"/>
    <w:rsid w:val="00351EC7"/>
    <w:rsid w:val="003522E0"/>
    <w:rsid w:val="0035247A"/>
    <w:rsid w:val="00352CB9"/>
    <w:rsid w:val="00353857"/>
    <w:rsid w:val="00353D2B"/>
    <w:rsid w:val="00353FAC"/>
    <w:rsid w:val="00354A63"/>
    <w:rsid w:val="00354C6C"/>
    <w:rsid w:val="00355707"/>
    <w:rsid w:val="00355E8C"/>
    <w:rsid w:val="00356DDE"/>
    <w:rsid w:val="0035700C"/>
    <w:rsid w:val="003606E3"/>
    <w:rsid w:val="00360733"/>
    <w:rsid w:val="00361FBF"/>
    <w:rsid w:val="00362557"/>
    <w:rsid w:val="00362CA6"/>
    <w:rsid w:val="00363C3F"/>
    <w:rsid w:val="003653CD"/>
    <w:rsid w:val="0036541C"/>
    <w:rsid w:val="00365C6F"/>
    <w:rsid w:val="00365D85"/>
    <w:rsid w:val="00365DBF"/>
    <w:rsid w:val="003671B9"/>
    <w:rsid w:val="003671D9"/>
    <w:rsid w:val="00367C93"/>
    <w:rsid w:val="00367F80"/>
    <w:rsid w:val="00370B3B"/>
    <w:rsid w:val="00371504"/>
    <w:rsid w:val="00371CC7"/>
    <w:rsid w:val="00372D10"/>
    <w:rsid w:val="00374FC6"/>
    <w:rsid w:val="0037561B"/>
    <w:rsid w:val="00375799"/>
    <w:rsid w:val="003765D0"/>
    <w:rsid w:val="00376D00"/>
    <w:rsid w:val="00376E0B"/>
    <w:rsid w:val="00377DCA"/>
    <w:rsid w:val="003829D8"/>
    <w:rsid w:val="00382B5A"/>
    <w:rsid w:val="0038359C"/>
    <w:rsid w:val="0038428A"/>
    <w:rsid w:val="00384851"/>
    <w:rsid w:val="0038534B"/>
    <w:rsid w:val="0038729E"/>
    <w:rsid w:val="00390CB1"/>
    <w:rsid w:val="003913E0"/>
    <w:rsid w:val="003914AD"/>
    <w:rsid w:val="00391966"/>
    <w:rsid w:val="00391CC4"/>
    <w:rsid w:val="003934D8"/>
    <w:rsid w:val="00393DEE"/>
    <w:rsid w:val="00393E65"/>
    <w:rsid w:val="003956FF"/>
    <w:rsid w:val="00395B5C"/>
    <w:rsid w:val="00396A3A"/>
    <w:rsid w:val="00396ED4"/>
    <w:rsid w:val="003978D3"/>
    <w:rsid w:val="003A0563"/>
    <w:rsid w:val="003A1B07"/>
    <w:rsid w:val="003A1D8A"/>
    <w:rsid w:val="003A26D0"/>
    <w:rsid w:val="003A296F"/>
    <w:rsid w:val="003A2F70"/>
    <w:rsid w:val="003A3063"/>
    <w:rsid w:val="003A39AA"/>
    <w:rsid w:val="003A3AAB"/>
    <w:rsid w:val="003A3CD3"/>
    <w:rsid w:val="003A3F32"/>
    <w:rsid w:val="003A4223"/>
    <w:rsid w:val="003A48D6"/>
    <w:rsid w:val="003A53B2"/>
    <w:rsid w:val="003A58E3"/>
    <w:rsid w:val="003A5A98"/>
    <w:rsid w:val="003A5EC1"/>
    <w:rsid w:val="003A6264"/>
    <w:rsid w:val="003A66EF"/>
    <w:rsid w:val="003A68BD"/>
    <w:rsid w:val="003A697A"/>
    <w:rsid w:val="003A6BD4"/>
    <w:rsid w:val="003A6E99"/>
    <w:rsid w:val="003A7135"/>
    <w:rsid w:val="003A745B"/>
    <w:rsid w:val="003A7763"/>
    <w:rsid w:val="003A7E4B"/>
    <w:rsid w:val="003B09E0"/>
    <w:rsid w:val="003B13B8"/>
    <w:rsid w:val="003B1E8F"/>
    <w:rsid w:val="003B2385"/>
    <w:rsid w:val="003B2724"/>
    <w:rsid w:val="003B325E"/>
    <w:rsid w:val="003B4228"/>
    <w:rsid w:val="003B4611"/>
    <w:rsid w:val="003B5A0E"/>
    <w:rsid w:val="003B5E7F"/>
    <w:rsid w:val="003B5FBE"/>
    <w:rsid w:val="003B60D7"/>
    <w:rsid w:val="003B619E"/>
    <w:rsid w:val="003B65D5"/>
    <w:rsid w:val="003B68CE"/>
    <w:rsid w:val="003B6BBF"/>
    <w:rsid w:val="003B6C5B"/>
    <w:rsid w:val="003B7FEF"/>
    <w:rsid w:val="003C0923"/>
    <w:rsid w:val="003C12E0"/>
    <w:rsid w:val="003C2C02"/>
    <w:rsid w:val="003C2D6F"/>
    <w:rsid w:val="003C2D77"/>
    <w:rsid w:val="003C2ED9"/>
    <w:rsid w:val="003C31AC"/>
    <w:rsid w:val="003C3687"/>
    <w:rsid w:val="003C6F36"/>
    <w:rsid w:val="003C7B61"/>
    <w:rsid w:val="003D01E4"/>
    <w:rsid w:val="003D09B1"/>
    <w:rsid w:val="003D1D5D"/>
    <w:rsid w:val="003D2163"/>
    <w:rsid w:val="003D331D"/>
    <w:rsid w:val="003D3BD0"/>
    <w:rsid w:val="003D3D33"/>
    <w:rsid w:val="003D44CD"/>
    <w:rsid w:val="003D453D"/>
    <w:rsid w:val="003D4CC8"/>
    <w:rsid w:val="003D529A"/>
    <w:rsid w:val="003D6FC5"/>
    <w:rsid w:val="003D7851"/>
    <w:rsid w:val="003E065A"/>
    <w:rsid w:val="003E0D2A"/>
    <w:rsid w:val="003E0FDC"/>
    <w:rsid w:val="003E18DE"/>
    <w:rsid w:val="003E2164"/>
    <w:rsid w:val="003E390B"/>
    <w:rsid w:val="003E3FD8"/>
    <w:rsid w:val="003E4247"/>
    <w:rsid w:val="003E4C88"/>
    <w:rsid w:val="003E5349"/>
    <w:rsid w:val="003E69DD"/>
    <w:rsid w:val="003E6BFE"/>
    <w:rsid w:val="003E703C"/>
    <w:rsid w:val="003F0EAD"/>
    <w:rsid w:val="003F10A1"/>
    <w:rsid w:val="003F17C1"/>
    <w:rsid w:val="003F1A30"/>
    <w:rsid w:val="003F1A3D"/>
    <w:rsid w:val="003F1C47"/>
    <w:rsid w:val="003F341F"/>
    <w:rsid w:val="003F44FE"/>
    <w:rsid w:val="003F4A2E"/>
    <w:rsid w:val="003F4C8A"/>
    <w:rsid w:val="003F5FAF"/>
    <w:rsid w:val="003F6505"/>
    <w:rsid w:val="003F66D9"/>
    <w:rsid w:val="003F6C96"/>
    <w:rsid w:val="003F762C"/>
    <w:rsid w:val="003F7ABC"/>
    <w:rsid w:val="003F7E08"/>
    <w:rsid w:val="0040029E"/>
    <w:rsid w:val="0040151F"/>
    <w:rsid w:val="004016F0"/>
    <w:rsid w:val="00401C30"/>
    <w:rsid w:val="00402EAF"/>
    <w:rsid w:val="0040328D"/>
    <w:rsid w:val="00403436"/>
    <w:rsid w:val="0040555D"/>
    <w:rsid w:val="0040565D"/>
    <w:rsid w:val="00405682"/>
    <w:rsid w:val="00405CD3"/>
    <w:rsid w:val="00405F46"/>
    <w:rsid w:val="00406443"/>
    <w:rsid w:val="00406B23"/>
    <w:rsid w:val="00406CC1"/>
    <w:rsid w:val="00406CEC"/>
    <w:rsid w:val="00406FDF"/>
    <w:rsid w:val="004072E0"/>
    <w:rsid w:val="004109F5"/>
    <w:rsid w:val="00410F5B"/>
    <w:rsid w:val="004113F6"/>
    <w:rsid w:val="00411963"/>
    <w:rsid w:val="00411CEB"/>
    <w:rsid w:val="004126A2"/>
    <w:rsid w:val="004130CB"/>
    <w:rsid w:val="0041316F"/>
    <w:rsid w:val="00413611"/>
    <w:rsid w:val="00413CCC"/>
    <w:rsid w:val="004141C0"/>
    <w:rsid w:val="0041434B"/>
    <w:rsid w:val="00415D34"/>
    <w:rsid w:val="00415EC2"/>
    <w:rsid w:val="004173E3"/>
    <w:rsid w:val="004176EE"/>
    <w:rsid w:val="00417F30"/>
    <w:rsid w:val="00421C23"/>
    <w:rsid w:val="00422255"/>
    <w:rsid w:val="00422AE4"/>
    <w:rsid w:val="00422D87"/>
    <w:rsid w:val="004231DA"/>
    <w:rsid w:val="004232BF"/>
    <w:rsid w:val="00423704"/>
    <w:rsid w:val="00423AE4"/>
    <w:rsid w:val="00423B60"/>
    <w:rsid w:val="00423F42"/>
    <w:rsid w:val="00424359"/>
    <w:rsid w:val="0042462A"/>
    <w:rsid w:val="0042545E"/>
    <w:rsid w:val="004263E7"/>
    <w:rsid w:val="00426FB8"/>
    <w:rsid w:val="004276FF"/>
    <w:rsid w:val="004277A1"/>
    <w:rsid w:val="00427D92"/>
    <w:rsid w:val="004302D8"/>
    <w:rsid w:val="00430ED0"/>
    <w:rsid w:val="00430F66"/>
    <w:rsid w:val="00431343"/>
    <w:rsid w:val="00432519"/>
    <w:rsid w:val="0043292C"/>
    <w:rsid w:val="00432C7C"/>
    <w:rsid w:val="00433A65"/>
    <w:rsid w:val="004342AC"/>
    <w:rsid w:val="0043509B"/>
    <w:rsid w:val="00436267"/>
    <w:rsid w:val="00436E67"/>
    <w:rsid w:val="00437DF0"/>
    <w:rsid w:val="00437F7E"/>
    <w:rsid w:val="0044076F"/>
    <w:rsid w:val="00440844"/>
    <w:rsid w:val="00441B17"/>
    <w:rsid w:val="00441F27"/>
    <w:rsid w:val="004422FE"/>
    <w:rsid w:val="004423A4"/>
    <w:rsid w:val="004430F2"/>
    <w:rsid w:val="00443631"/>
    <w:rsid w:val="004443B3"/>
    <w:rsid w:val="00444B1F"/>
    <w:rsid w:val="00444C00"/>
    <w:rsid w:val="00445FD2"/>
    <w:rsid w:val="0044651B"/>
    <w:rsid w:val="00447931"/>
    <w:rsid w:val="00450123"/>
    <w:rsid w:val="00450691"/>
    <w:rsid w:val="00451A61"/>
    <w:rsid w:val="00451BD2"/>
    <w:rsid w:val="004533B3"/>
    <w:rsid w:val="0045389F"/>
    <w:rsid w:val="00456243"/>
    <w:rsid w:val="00456502"/>
    <w:rsid w:val="004565A8"/>
    <w:rsid w:val="00456F05"/>
    <w:rsid w:val="004574F5"/>
    <w:rsid w:val="00460119"/>
    <w:rsid w:val="0046021E"/>
    <w:rsid w:val="00461872"/>
    <w:rsid w:val="00461A3E"/>
    <w:rsid w:val="004624B9"/>
    <w:rsid w:val="0046562A"/>
    <w:rsid w:val="00466252"/>
    <w:rsid w:val="0046676D"/>
    <w:rsid w:val="00466824"/>
    <w:rsid w:val="00466FB5"/>
    <w:rsid w:val="00467FF1"/>
    <w:rsid w:val="00470081"/>
    <w:rsid w:val="0047051F"/>
    <w:rsid w:val="00472532"/>
    <w:rsid w:val="004725CC"/>
    <w:rsid w:val="00473620"/>
    <w:rsid w:val="004744C6"/>
    <w:rsid w:val="004744CD"/>
    <w:rsid w:val="00475115"/>
    <w:rsid w:val="004755BA"/>
    <w:rsid w:val="00475DA0"/>
    <w:rsid w:val="00476CE7"/>
    <w:rsid w:val="00476E9B"/>
    <w:rsid w:val="004775F0"/>
    <w:rsid w:val="00480151"/>
    <w:rsid w:val="00480659"/>
    <w:rsid w:val="00480815"/>
    <w:rsid w:val="00481B0B"/>
    <w:rsid w:val="00482137"/>
    <w:rsid w:val="00482812"/>
    <w:rsid w:val="0048309A"/>
    <w:rsid w:val="00483438"/>
    <w:rsid w:val="00483A95"/>
    <w:rsid w:val="00484421"/>
    <w:rsid w:val="00484432"/>
    <w:rsid w:val="00484D3E"/>
    <w:rsid w:val="00484E13"/>
    <w:rsid w:val="0048599F"/>
    <w:rsid w:val="004864FA"/>
    <w:rsid w:val="00486538"/>
    <w:rsid w:val="004873B2"/>
    <w:rsid w:val="00491ABA"/>
    <w:rsid w:val="00493917"/>
    <w:rsid w:val="00494341"/>
    <w:rsid w:val="00494D66"/>
    <w:rsid w:val="00495295"/>
    <w:rsid w:val="00495EF0"/>
    <w:rsid w:val="00496F86"/>
    <w:rsid w:val="0049750A"/>
    <w:rsid w:val="004A00D9"/>
    <w:rsid w:val="004A05C1"/>
    <w:rsid w:val="004A094E"/>
    <w:rsid w:val="004A138D"/>
    <w:rsid w:val="004A1E92"/>
    <w:rsid w:val="004A1FC1"/>
    <w:rsid w:val="004A2378"/>
    <w:rsid w:val="004A2557"/>
    <w:rsid w:val="004A2B03"/>
    <w:rsid w:val="004A2CBB"/>
    <w:rsid w:val="004A3483"/>
    <w:rsid w:val="004A56FF"/>
    <w:rsid w:val="004A5A3E"/>
    <w:rsid w:val="004A63D7"/>
    <w:rsid w:val="004A6D76"/>
    <w:rsid w:val="004A6E7E"/>
    <w:rsid w:val="004B0BDF"/>
    <w:rsid w:val="004B0D33"/>
    <w:rsid w:val="004B14C0"/>
    <w:rsid w:val="004B26D8"/>
    <w:rsid w:val="004B431D"/>
    <w:rsid w:val="004B5729"/>
    <w:rsid w:val="004B61A1"/>
    <w:rsid w:val="004B6964"/>
    <w:rsid w:val="004B7505"/>
    <w:rsid w:val="004B7A43"/>
    <w:rsid w:val="004C0A34"/>
    <w:rsid w:val="004C0C81"/>
    <w:rsid w:val="004C0CFF"/>
    <w:rsid w:val="004C10F5"/>
    <w:rsid w:val="004C17EB"/>
    <w:rsid w:val="004C2573"/>
    <w:rsid w:val="004C277D"/>
    <w:rsid w:val="004C2A8B"/>
    <w:rsid w:val="004C2A93"/>
    <w:rsid w:val="004C3116"/>
    <w:rsid w:val="004C4878"/>
    <w:rsid w:val="004C4C28"/>
    <w:rsid w:val="004C4E8F"/>
    <w:rsid w:val="004C5133"/>
    <w:rsid w:val="004C5173"/>
    <w:rsid w:val="004C52A4"/>
    <w:rsid w:val="004C6D88"/>
    <w:rsid w:val="004C757D"/>
    <w:rsid w:val="004C7F0D"/>
    <w:rsid w:val="004D010E"/>
    <w:rsid w:val="004D0BB1"/>
    <w:rsid w:val="004D1314"/>
    <w:rsid w:val="004D169B"/>
    <w:rsid w:val="004D207F"/>
    <w:rsid w:val="004D2259"/>
    <w:rsid w:val="004D27B0"/>
    <w:rsid w:val="004D2BF2"/>
    <w:rsid w:val="004D2C55"/>
    <w:rsid w:val="004D3596"/>
    <w:rsid w:val="004D3ACC"/>
    <w:rsid w:val="004D3C04"/>
    <w:rsid w:val="004D3D1A"/>
    <w:rsid w:val="004D402E"/>
    <w:rsid w:val="004D4FB1"/>
    <w:rsid w:val="004D551F"/>
    <w:rsid w:val="004D5899"/>
    <w:rsid w:val="004D5B4E"/>
    <w:rsid w:val="004D5F36"/>
    <w:rsid w:val="004D6710"/>
    <w:rsid w:val="004D6DB4"/>
    <w:rsid w:val="004D7461"/>
    <w:rsid w:val="004D7768"/>
    <w:rsid w:val="004D7CA4"/>
    <w:rsid w:val="004E0E83"/>
    <w:rsid w:val="004E2758"/>
    <w:rsid w:val="004E307C"/>
    <w:rsid w:val="004E5E75"/>
    <w:rsid w:val="004E6F8E"/>
    <w:rsid w:val="004F0A7A"/>
    <w:rsid w:val="004F0E3D"/>
    <w:rsid w:val="004F1072"/>
    <w:rsid w:val="004F1378"/>
    <w:rsid w:val="004F39C7"/>
    <w:rsid w:val="004F4B47"/>
    <w:rsid w:val="004F4C6D"/>
    <w:rsid w:val="004F54FE"/>
    <w:rsid w:val="004F5CDD"/>
    <w:rsid w:val="004F5E16"/>
    <w:rsid w:val="004F6148"/>
    <w:rsid w:val="004F7009"/>
    <w:rsid w:val="004F765D"/>
    <w:rsid w:val="004F7B1A"/>
    <w:rsid w:val="004F7E48"/>
    <w:rsid w:val="004F7E73"/>
    <w:rsid w:val="00500137"/>
    <w:rsid w:val="005005B0"/>
    <w:rsid w:val="00501440"/>
    <w:rsid w:val="00502480"/>
    <w:rsid w:val="0050290E"/>
    <w:rsid w:val="00503A9B"/>
    <w:rsid w:val="00506896"/>
    <w:rsid w:val="00506BE4"/>
    <w:rsid w:val="00507081"/>
    <w:rsid w:val="0050708F"/>
    <w:rsid w:val="0050745C"/>
    <w:rsid w:val="00510082"/>
    <w:rsid w:val="0051052C"/>
    <w:rsid w:val="005106DC"/>
    <w:rsid w:val="005108A8"/>
    <w:rsid w:val="005113F0"/>
    <w:rsid w:val="005118F7"/>
    <w:rsid w:val="00511A77"/>
    <w:rsid w:val="00511E82"/>
    <w:rsid w:val="00512A4B"/>
    <w:rsid w:val="00512D1E"/>
    <w:rsid w:val="005130B5"/>
    <w:rsid w:val="005131BD"/>
    <w:rsid w:val="005137E3"/>
    <w:rsid w:val="00514659"/>
    <w:rsid w:val="00514B97"/>
    <w:rsid w:val="00514D03"/>
    <w:rsid w:val="00517424"/>
    <w:rsid w:val="00520527"/>
    <w:rsid w:val="00520E68"/>
    <w:rsid w:val="005214DC"/>
    <w:rsid w:val="00521741"/>
    <w:rsid w:val="00521873"/>
    <w:rsid w:val="00522131"/>
    <w:rsid w:val="00523233"/>
    <w:rsid w:val="00523448"/>
    <w:rsid w:val="00524B1B"/>
    <w:rsid w:val="00524F0A"/>
    <w:rsid w:val="00526533"/>
    <w:rsid w:val="00526F39"/>
    <w:rsid w:val="00527077"/>
    <w:rsid w:val="00527344"/>
    <w:rsid w:val="00527510"/>
    <w:rsid w:val="00527C5C"/>
    <w:rsid w:val="00530058"/>
    <w:rsid w:val="005307D8"/>
    <w:rsid w:val="0053130B"/>
    <w:rsid w:val="00531A78"/>
    <w:rsid w:val="00532127"/>
    <w:rsid w:val="005321FE"/>
    <w:rsid w:val="00532C8D"/>
    <w:rsid w:val="0053458E"/>
    <w:rsid w:val="00535ACE"/>
    <w:rsid w:val="005363B4"/>
    <w:rsid w:val="005368A8"/>
    <w:rsid w:val="00537BAB"/>
    <w:rsid w:val="005406EB"/>
    <w:rsid w:val="00540A80"/>
    <w:rsid w:val="00541ECF"/>
    <w:rsid w:val="00541FD9"/>
    <w:rsid w:val="0054235A"/>
    <w:rsid w:val="00544116"/>
    <w:rsid w:val="00544220"/>
    <w:rsid w:val="00544E6D"/>
    <w:rsid w:val="00544F53"/>
    <w:rsid w:val="0054637E"/>
    <w:rsid w:val="0054698A"/>
    <w:rsid w:val="00546D80"/>
    <w:rsid w:val="00547C90"/>
    <w:rsid w:val="00547E85"/>
    <w:rsid w:val="0055037D"/>
    <w:rsid w:val="005514C8"/>
    <w:rsid w:val="00551994"/>
    <w:rsid w:val="00551E1A"/>
    <w:rsid w:val="00551FEE"/>
    <w:rsid w:val="0055286E"/>
    <w:rsid w:val="00553664"/>
    <w:rsid w:val="00553EFC"/>
    <w:rsid w:val="00554B83"/>
    <w:rsid w:val="00555C4B"/>
    <w:rsid w:val="0055602C"/>
    <w:rsid w:val="0055635B"/>
    <w:rsid w:val="0055679A"/>
    <w:rsid w:val="005575CD"/>
    <w:rsid w:val="005577EF"/>
    <w:rsid w:val="00557C7E"/>
    <w:rsid w:val="0056206A"/>
    <w:rsid w:val="0056258B"/>
    <w:rsid w:val="005625F7"/>
    <w:rsid w:val="00562B63"/>
    <w:rsid w:val="005633B6"/>
    <w:rsid w:val="0056389F"/>
    <w:rsid w:val="00563EF2"/>
    <w:rsid w:val="0056446C"/>
    <w:rsid w:val="0056466B"/>
    <w:rsid w:val="005647EA"/>
    <w:rsid w:val="00564998"/>
    <w:rsid w:val="00564BDC"/>
    <w:rsid w:val="00565788"/>
    <w:rsid w:val="00565FF7"/>
    <w:rsid w:val="005679A0"/>
    <w:rsid w:val="0057129B"/>
    <w:rsid w:val="005713AF"/>
    <w:rsid w:val="00571885"/>
    <w:rsid w:val="0057247C"/>
    <w:rsid w:val="0057313C"/>
    <w:rsid w:val="005733DF"/>
    <w:rsid w:val="005736C5"/>
    <w:rsid w:val="00575784"/>
    <w:rsid w:val="00575F43"/>
    <w:rsid w:val="0057653C"/>
    <w:rsid w:val="00576BC9"/>
    <w:rsid w:val="00577099"/>
    <w:rsid w:val="00577D2B"/>
    <w:rsid w:val="00577EFE"/>
    <w:rsid w:val="005817AF"/>
    <w:rsid w:val="00581E68"/>
    <w:rsid w:val="00582F6A"/>
    <w:rsid w:val="0058361F"/>
    <w:rsid w:val="005837B7"/>
    <w:rsid w:val="00584928"/>
    <w:rsid w:val="00584932"/>
    <w:rsid w:val="00584C45"/>
    <w:rsid w:val="00584E0B"/>
    <w:rsid w:val="005850DD"/>
    <w:rsid w:val="0058516E"/>
    <w:rsid w:val="00585817"/>
    <w:rsid w:val="00585843"/>
    <w:rsid w:val="00587988"/>
    <w:rsid w:val="00587EC5"/>
    <w:rsid w:val="0059018F"/>
    <w:rsid w:val="0059019A"/>
    <w:rsid w:val="005904BF"/>
    <w:rsid w:val="00590A47"/>
    <w:rsid w:val="00590EAF"/>
    <w:rsid w:val="00591A54"/>
    <w:rsid w:val="00591C45"/>
    <w:rsid w:val="00591F21"/>
    <w:rsid w:val="005924B4"/>
    <w:rsid w:val="00592DDC"/>
    <w:rsid w:val="00592F8D"/>
    <w:rsid w:val="0059314B"/>
    <w:rsid w:val="005933C7"/>
    <w:rsid w:val="00593B29"/>
    <w:rsid w:val="00593D45"/>
    <w:rsid w:val="00594272"/>
    <w:rsid w:val="00594DC6"/>
    <w:rsid w:val="005958DF"/>
    <w:rsid w:val="00595D29"/>
    <w:rsid w:val="00595D71"/>
    <w:rsid w:val="005961AE"/>
    <w:rsid w:val="00596812"/>
    <w:rsid w:val="005973A6"/>
    <w:rsid w:val="00597641"/>
    <w:rsid w:val="00597B5F"/>
    <w:rsid w:val="00597F6D"/>
    <w:rsid w:val="005A0CF1"/>
    <w:rsid w:val="005A0E09"/>
    <w:rsid w:val="005A241A"/>
    <w:rsid w:val="005A2D7E"/>
    <w:rsid w:val="005A3BF4"/>
    <w:rsid w:val="005A52FF"/>
    <w:rsid w:val="005A5550"/>
    <w:rsid w:val="005A6BAB"/>
    <w:rsid w:val="005A6C94"/>
    <w:rsid w:val="005A6CD4"/>
    <w:rsid w:val="005A6CFB"/>
    <w:rsid w:val="005A7149"/>
    <w:rsid w:val="005A742E"/>
    <w:rsid w:val="005A795B"/>
    <w:rsid w:val="005A79E4"/>
    <w:rsid w:val="005A7C30"/>
    <w:rsid w:val="005B07FC"/>
    <w:rsid w:val="005B24C2"/>
    <w:rsid w:val="005B2619"/>
    <w:rsid w:val="005B277B"/>
    <w:rsid w:val="005B5547"/>
    <w:rsid w:val="005B601A"/>
    <w:rsid w:val="005B621D"/>
    <w:rsid w:val="005B651D"/>
    <w:rsid w:val="005B73B9"/>
    <w:rsid w:val="005B74A9"/>
    <w:rsid w:val="005B74BF"/>
    <w:rsid w:val="005B7770"/>
    <w:rsid w:val="005B7993"/>
    <w:rsid w:val="005C03DE"/>
    <w:rsid w:val="005C08B1"/>
    <w:rsid w:val="005C134D"/>
    <w:rsid w:val="005C2910"/>
    <w:rsid w:val="005C2F5E"/>
    <w:rsid w:val="005C2FC1"/>
    <w:rsid w:val="005C4004"/>
    <w:rsid w:val="005C42B4"/>
    <w:rsid w:val="005C4827"/>
    <w:rsid w:val="005C5973"/>
    <w:rsid w:val="005C5B54"/>
    <w:rsid w:val="005C6D04"/>
    <w:rsid w:val="005C7548"/>
    <w:rsid w:val="005C758F"/>
    <w:rsid w:val="005C795A"/>
    <w:rsid w:val="005C7E9B"/>
    <w:rsid w:val="005D0415"/>
    <w:rsid w:val="005D05A4"/>
    <w:rsid w:val="005D1237"/>
    <w:rsid w:val="005D206C"/>
    <w:rsid w:val="005D208C"/>
    <w:rsid w:val="005D2553"/>
    <w:rsid w:val="005D4FAF"/>
    <w:rsid w:val="005D57D6"/>
    <w:rsid w:val="005D6183"/>
    <w:rsid w:val="005D6FF0"/>
    <w:rsid w:val="005D7331"/>
    <w:rsid w:val="005E0364"/>
    <w:rsid w:val="005E0868"/>
    <w:rsid w:val="005E0CD1"/>
    <w:rsid w:val="005E1DFF"/>
    <w:rsid w:val="005E329B"/>
    <w:rsid w:val="005E3531"/>
    <w:rsid w:val="005E3F8E"/>
    <w:rsid w:val="005E4633"/>
    <w:rsid w:val="005E53D5"/>
    <w:rsid w:val="005E596C"/>
    <w:rsid w:val="005E6164"/>
    <w:rsid w:val="005E696F"/>
    <w:rsid w:val="005E6A13"/>
    <w:rsid w:val="005E722B"/>
    <w:rsid w:val="005E7746"/>
    <w:rsid w:val="005E7A7D"/>
    <w:rsid w:val="005E7BCA"/>
    <w:rsid w:val="005F0046"/>
    <w:rsid w:val="005F176A"/>
    <w:rsid w:val="005F179D"/>
    <w:rsid w:val="005F1E4C"/>
    <w:rsid w:val="005F1FAC"/>
    <w:rsid w:val="005F2217"/>
    <w:rsid w:val="005F2870"/>
    <w:rsid w:val="005F36F2"/>
    <w:rsid w:val="005F3C35"/>
    <w:rsid w:val="005F43F2"/>
    <w:rsid w:val="005F48C1"/>
    <w:rsid w:val="005F695F"/>
    <w:rsid w:val="005F6D51"/>
    <w:rsid w:val="005F79CD"/>
    <w:rsid w:val="0060065E"/>
    <w:rsid w:val="006007EC"/>
    <w:rsid w:val="00601852"/>
    <w:rsid w:val="0060269A"/>
    <w:rsid w:val="00603C93"/>
    <w:rsid w:val="0060494C"/>
    <w:rsid w:val="006051ED"/>
    <w:rsid w:val="0060576E"/>
    <w:rsid w:val="00605DC6"/>
    <w:rsid w:val="006063F2"/>
    <w:rsid w:val="00606752"/>
    <w:rsid w:val="006067BF"/>
    <w:rsid w:val="0060724D"/>
    <w:rsid w:val="00607433"/>
    <w:rsid w:val="00607B88"/>
    <w:rsid w:val="006104AC"/>
    <w:rsid w:val="006108F1"/>
    <w:rsid w:val="00610C41"/>
    <w:rsid w:val="006112DE"/>
    <w:rsid w:val="006114EE"/>
    <w:rsid w:val="006115F5"/>
    <w:rsid w:val="00611658"/>
    <w:rsid w:val="00611F65"/>
    <w:rsid w:val="0061240A"/>
    <w:rsid w:val="006125FF"/>
    <w:rsid w:val="00612AB1"/>
    <w:rsid w:val="00612D3F"/>
    <w:rsid w:val="00613063"/>
    <w:rsid w:val="00614079"/>
    <w:rsid w:val="0061445B"/>
    <w:rsid w:val="00614790"/>
    <w:rsid w:val="0061488B"/>
    <w:rsid w:val="006162F9"/>
    <w:rsid w:val="00616E10"/>
    <w:rsid w:val="00617096"/>
    <w:rsid w:val="006170C2"/>
    <w:rsid w:val="00617847"/>
    <w:rsid w:val="006212FB"/>
    <w:rsid w:val="00622152"/>
    <w:rsid w:val="006225BC"/>
    <w:rsid w:val="00622B10"/>
    <w:rsid w:val="00622F7A"/>
    <w:rsid w:val="00623087"/>
    <w:rsid w:val="00623247"/>
    <w:rsid w:val="00623960"/>
    <w:rsid w:val="00623B34"/>
    <w:rsid w:val="00625CE9"/>
    <w:rsid w:val="0062609B"/>
    <w:rsid w:val="00626F36"/>
    <w:rsid w:val="00627097"/>
    <w:rsid w:val="00627240"/>
    <w:rsid w:val="00627375"/>
    <w:rsid w:val="006301A8"/>
    <w:rsid w:val="0063083C"/>
    <w:rsid w:val="0063166F"/>
    <w:rsid w:val="0063265E"/>
    <w:rsid w:val="006332CF"/>
    <w:rsid w:val="006334B9"/>
    <w:rsid w:val="006335E4"/>
    <w:rsid w:val="00633D6C"/>
    <w:rsid w:val="00634FB8"/>
    <w:rsid w:val="006356BA"/>
    <w:rsid w:val="006366C5"/>
    <w:rsid w:val="006368E9"/>
    <w:rsid w:val="0063782D"/>
    <w:rsid w:val="00637C13"/>
    <w:rsid w:val="00640F08"/>
    <w:rsid w:val="006416ED"/>
    <w:rsid w:val="0064184B"/>
    <w:rsid w:val="00642B7F"/>
    <w:rsid w:val="006436CB"/>
    <w:rsid w:val="00645832"/>
    <w:rsid w:val="00647B86"/>
    <w:rsid w:val="0065067F"/>
    <w:rsid w:val="006506E7"/>
    <w:rsid w:val="00650BD3"/>
    <w:rsid w:val="00651027"/>
    <w:rsid w:val="00651B30"/>
    <w:rsid w:val="00651CCA"/>
    <w:rsid w:val="00653699"/>
    <w:rsid w:val="00654B12"/>
    <w:rsid w:val="00656039"/>
    <w:rsid w:val="0065603B"/>
    <w:rsid w:val="006571CB"/>
    <w:rsid w:val="006579BD"/>
    <w:rsid w:val="00657B89"/>
    <w:rsid w:val="00660125"/>
    <w:rsid w:val="00660535"/>
    <w:rsid w:val="006609D9"/>
    <w:rsid w:val="00661257"/>
    <w:rsid w:val="006627D5"/>
    <w:rsid w:val="00663A4C"/>
    <w:rsid w:val="00663A9A"/>
    <w:rsid w:val="00663E45"/>
    <w:rsid w:val="006644DC"/>
    <w:rsid w:val="0066464B"/>
    <w:rsid w:val="00664FDE"/>
    <w:rsid w:val="006651CA"/>
    <w:rsid w:val="006661A4"/>
    <w:rsid w:val="00666C57"/>
    <w:rsid w:val="0066793D"/>
    <w:rsid w:val="00667EEE"/>
    <w:rsid w:val="006712DA"/>
    <w:rsid w:val="0067135D"/>
    <w:rsid w:val="0067173C"/>
    <w:rsid w:val="00671CA1"/>
    <w:rsid w:val="006721D4"/>
    <w:rsid w:val="00672593"/>
    <w:rsid w:val="00672D77"/>
    <w:rsid w:val="00673A81"/>
    <w:rsid w:val="00673D69"/>
    <w:rsid w:val="00673E78"/>
    <w:rsid w:val="00674BAB"/>
    <w:rsid w:val="00674BB5"/>
    <w:rsid w:val="0067591E"/>
    <w:rsid w:val="006759FC"/>
    <w:rsid w:val="00676E43"/>
    <w:rsid w:val="00677072"/>
    <w:rsid w:val="006773CF"/>
    <w:rsid w:val="00677DF5"/>
    <w:rsid w:val="00677E81"/>
    <w:rsid w:val="00681195"/>
    <w:rsid w:val="006824AA"/>
    <w:rsid w:val="006827D3"/>
    <w:rsid w:val="00682AF9"/>
    <w:rsid w:val="00683DB1"/>
    <w:rsid w:val="00683F74"/>
    <w:rsid w:val="00684C72"/>
    <w:rsid w:val="00684F58"/>
    <w:rsid w:val="00685BBE"/>
    <w:rsid w:val="0068627F"/>
    <w:rsid w:val="0068629F"/>
    <w:rsid w:val="00687230"/>
    <w:rsid w:val="00687D07"/>
    <w:rsid w:val="00687E51"/>
    <w:rsid w:val="00687EFE"/>
    <w:rsid w:val="006906B4"/>
    <w:rsid w:val="00690F8E"/>
    <w:rsid w:val="006914B1"/>
    <w:rsid w:val="006915E7"/>
    <w:rsid w:val="006923CF"/>
    <w:rsid w:val="006925AA"/>
    <w:rsid w:val="00694B2A"/>
    <w:rsid w:val="006954C1"/>
    <w:rsid w:val="00695857"/>
    <w:rsid w:val="00696826"/>
    <w:rsid w:val="006A07EF"/>
    <w:rsid w:val="006A127F"/>
    <w:rsid w:val="006A1571"/>
    <w:rsid w:val="006A1CC5"/>
    <w:rsid w:val="006A1EDF"/>
    <w:rsid w:val="006A21AD"/>
    <w:rsid w:val="006A285D"/>
    <w:rsid w:val="006A325E"/>
    <w:rsid w:val="006A4FAF"/>
    <w:rsid w:val="006A55A1"/>
    <w:rsid w:val="006A55D8"/>
    <w:rsid w:val="006A5751"/>
    <w:rsid w:val="006A61D0"/>
    <w:rsid w:val="006A6DE3"/>
    <w:rsid w:val="006A6F24"/>
    <w:rsid w:val="006A7B2D"/>
    <w:rsid w:val="006B10F9"/>
    <w:rsid w:val="006B1756"/>
    <w:rsid w:val="006B2100"/>
    <w:rsid w:val="006B2F17"/>
    <w:rsid w:val="006B3AB5"/>
    <w:rsid w:val="006B3CA1"/>
    <w:rsid w:val="006B4431"/>
    <w:rsid w:val="006B48DC"/>
    <w:rsid w:val="006B4B54"/>
    <w:rsid w:val="006B4C95"/>
    <w:rsid w:val="006B4CCB"/>
    <w:rsid w:val="006B5171"/>
    <w:rsid w:val="006B5187"/>
    <w:rsid w:val="006B51CE"/>
    <w:rsid w:val="006B54F3"/>
    <w:rsid w:val="006B56B2"/>
    <w:rsid w:val="006B6F99"/>
    <w:rsid w:val="006B70B4"/>
    <w:rsid w:val="006B7A2D"/>
    <w:rsid w:val="006C00EB"/>
    <w:rsid w:val="006C0A6F"/>
    <w:rsid w:val="006C1E1B"/>
    <w:rsid w:val="006C21B4"/>
    <w:rsid w:val="006C25F0"/>
    <w:rsid w:val="006C419C"/>
    <w:rsid w:val="006C4277"/>
    <w:rsid w:val="006C4528"/>
    <w:rsid w:val="006C58DC"/>
    <w:rsid w:val="006C6049"/>
    <w:rsid w:val="006C66E1"/>
    <w:rsid w:val="006C6C59"/>
    <w:rsid w:val="006C7111"/>
    <w:rsid w:val="006D0050"/>
    <w:rsid w:val="006D0E50"/>
    <w:rsid w:val="006D18A4"/>
    <w:rsid w:val="006D1DF8"/>
    <w:rsid w:val="006D1EAC"/>
    <w:rsid w:val="006D3466"/>
    <w:rsid w:val="006D363C"/>
    <w:rsid w:val="006D3F45"/>
    <w:rsid w:val="006D454E"/>
    <w:rsid w:val="006D5070"/>
    <w:rsid w:val="006D511A"/>
    <w:rsid w:val="006D5282"/>
    <w:rsid w:val="006D6030"/>
    <w:rsid w:val="006D6864"/>
    <w:rsid w:val="006D70D8"/>
    <w:rsid w:val="006D7107"/>
    <w:rsid w:val="006D71E8"/>
    <w:rsid w:val="006D7E62"/>
    <w:rsid w:val="006E0029"/>
    <w:rsid w:val="006E1931"/>
    <w:rsid w:val="006E270A"/>
    <w:rsid w:val="006E2B80"/>
    <w:rsid w:val="006E2F26"/>
    <w:rsid w:val="006E324E"/>
    <w:rsid w:val="006E325C"/>
    <w:rsid w:val="006E3C82"/>
    <w:rsid w:val="006E3D64"/>
    <w:rsid w:val="006E41C8"/>
    <w:rsid w:val="006E41E1"/>
    <w:rsid w:val="006E46AC"/>
    <w:rsid w:val="006E4A14"/>
    <w:rsid w:val="006E521A"/>
    <w:rsid w:val="006E5673"/>
    <w:rsid w:val="006E609F"/>
    <w:rsid w:val="006E6ACB"/>
    <w:rsid w:val="006E6D27"/>
    <w:rsid w:val="006E6F88"/>
    <w:rsid w:val="006E74EF"/>
    <w:rsid w:val="006E790A"/>
    <w:rsid w:val="006E7E25"/>
    <w:rsid w:val="006F06E2"/>
    <w:rsid w:val="006F15BF"/>
    <w:rsid w:val="006F19B3"/>
    <w:rsid w:val="006F3652"/>
    <w:rsid w:val="006F397F"/>
    <w:rsid w:val="006F3B80"/>
    <w:rsid w:val="006F4196"/>
    <w:rsid w:val="006F440D"/>
    <w:rsid w:val="006F4D33"/>
    <w:rsid w:val="006F5A0F"/>
    <w:rsid w:val="006F5A92"/>
    <w:rsid w:val="006F6BB7"/>
    <w:rsid w:val="00700351"/>
    <w:rsid w:val="007019A0"/>
    <w:rsid w:val="00701B0A"/>
    <w:rsid w:val="0070275C"/>
    <w:rsid w:val="0070320D"/>
    <w:rsid w:val="00703A1A"/>
    <w:rsid w:val="00703B0F"/>
    <w:rsid w:val="00703D60"/>
    <w:rsid w:val="00704302"/>
    <w:rsid w:val="00704312"/>
    <w:rsid w:val="00704E3B"/>
    <w:rsid w:val="00706090"/>
    <w:rsid w:val="007060BA"/>
    <w:rsid w:val="007069D7"/>
    <w:rsid w:val="00706D35"/>
    <w:rsid w:val="00707069"/>
    <w:rsid w:val="0070771D"/>
    <w:rsid w:val="00707763"/>
    <w:rsid w:val="00710061"/>
    <w:rsid w:val="00710DD5"/>
    <w:rsid w:val="00710F48"/>
    <w:rsid w:val="00711B72"/>
    <w:rsid w:val="00712307"/>
    <w:rsid w:val="00712419"/>
    <w:rsid w:val="0071268B"/>
    <w:rsid w:val="00712B93"/>
    <w:rsid w:val="00712D25"/>
    <w:rsid w:val="00713CA2"/>
    <w:rsid w:val="00713FF5"/>
    <w:rsid w:val="00714D0F"/>
    <w:rsid w:val="00714F83"/>
    <w:rsid w:val="007154B3"/>
    <w:rsid w:val="00715BE0"/>
    <w:rsid w:val="00715D93"/>
    <w:rsid w:val="007165BD"/>
    <w:rsid w:val="0071795F"/>
    <w:rsid w:val="00720BFE"/>
    <w:rsid w:val="00721250"/>
    <w:rsid w:val="007214A4"/>
    <w:rsid w:val="0072182C"/>
    <w:rsid w:val="00721C5D"/>
    <w:rsid w:val="00721DDD"/>
    <w:rsid w:val="00722EC7"/>
    <w:rsid w:val="0072309F"/>
    <w:rsid w:val="00723CB6"/>
    <w:rsid w:val="00724CE9"/>
    <w:rsid w:val="0072539F"/>
    <w:rsid w:val="00725449"/>
    <w:rsid w:val="007259AA"/>
    <w:rsid w:val="00726563"/>
    <w:rsid w:val="00726D66"/>
    <w:rsid w:val="007278E8"/>
    <w:rsid w:val="00727A6F"/>
    <w:rsid w:val="00727B64"/>
    <w:rsid w:val="00727BFD"/>
    <w:rsid w:val="00727E1A"/>
    <w:rsid w:val="00727FE6"/>
    <w:rsid w:val="0073017A"/>
    <w:rsid w:val="00730300"/>
    <w:rsid w:val="0073056D"/>
    <w:rsid w:val="00730645"/>
    <w:rsid w:val="00731507"/>
    <w:rsid w:val="0073152B"/>
    <w:rsid w:val="00731531"/>
    <w:rsid w:val="0073181E"/>
    <w:rsid w:val="0073206E"/>
    <w:rsid w:val="007324D2"/>
    <w:rsid w:val="00732A17"/>
    <w:rsid w:val="00732E08"/>
    <w:rsid w:val="00732E9C"/>
    <w:rsid w:val="00732EF4"/>
    <w:rsid w:val="00733278"/>
    <w:rsid w:val="0073440C"/>
    <w:rsid w:val="00734CC2"/>
    <w:rsid w:val="00736C11"/>
    <w:rsid w:val="00736E96"/>
    <w:rsid w:val="0073764E"/>
    <w:rsid w:val="007377F0"/>
    <w:rsid w:val="00737C83"/>
    <w:rsid w:val="007400F7"/>
    <w:rsid w:val="00740231"/>
    <w:rsid w:val="00740E5F"/>
    <w:rsid w:val="007418B4"/>
    <w:rsid w:val="00741FDC"/>
    <w:rsid w:val="007420B7"/>
    <w:rsid w:val="00742779"/>
    <w:rsid w:val="00743237"/>
    <w:rsid w:val="00743C05"/>
    <w:rsid w:val="00744B88"/>
    <w:rsid w:val="00744F6C"/>
    <w:rsid w:val="00745732"/>
    <w:rsid w:val="00746375"/>
    <w:rsid w:val="00746E15"/>
    <w:rsid w:val="0075009A"/>
    <w:rsid w:val="00750793"/>
    <w:rsid w:val="00750888"/>
    <w:rsid w:val="00752487"/>
    <w:rsid w:val="00752956"/>
    <w:rsid w:val="00752D37"/>
    <w:rsid w:val="00753279"/>
    <w:rsid w:val="00753CCC"/>
    <w:rsid w:val="00755E17"/>
    <w:rsid w:val="0075622E"/>
    <w:rsid w:val="0075641F"/>
    <w:rsid w:val="007569FC"/>
    <w:rsid w:val="007574EB"/>
    <w:rsid w:val="00757A01"/>
    <w:rsid w:val="00757C68"/>
    <w:rsid w:val="007602C8"/>
    <w:rsid w:val="00762D0E"/>
    <w:rsid w:val="00763074"/>
    <w:rsid w:val="00763420"/>
    <w:rsid w:val="0076345D"/>
    <w:rsid w:val="0076396A"/>
    <w:rsid w:val="00763C4F"/>
    <w:rsid w:val="00763D30"/>
    <w:rsid w:val="007652EB"/>
    <w:rsid w:val="007656DF"/>
    <w:rsid w:val="00765722"/>
    <w:rsid w:val="0076578F"/>
    <w:rsid w:val="00766FF0"/>
    <w:rsid w:val="00770BC3"/>
    <w:rsid w:val="00775400"/>
    <w:rsid w:val="007757D7"/>
    <w:rsid w:val="00776484"/>
    <w:rsid w:val="007764FF"/>
    <w:rsid w:val="0077679E"/>
    <w:rsid w:val="00776C17"/>
    <w:rsid w:val="00776D47"/>
    <w:rsid w:val="00776F6C"/>
    <w:rsid w:val="0077743F"/>
    <w:rsid w:val="00777BFA"/>
    <w:rsid w:val="00780F05"/>
    <w:rsid w:val="00781255"/>
    <w:rsid w:val="00781442"/>
    <w:rsid w:val="00781B8F"/>
    <w:rsid w:val="00782169"/>
    <w:rsid w:val="007829DA"/>
    <w:rsid w:val="00782B58"/>
    <w:rsid w:val="007838E6"/>
    <w:rsid w:val="00783C3F"/>
    <w:rsid w:val="007844A9"/>
    <w:rsid w:val="0078511C"/>
    <w:rsid w:val="0078533D"/>
    <w:rsid w:val="0078602C"/>
    <w:rsid w:val="007869F3"/>
    <w:rsid w:val="00786FFE"/>
    <w:rsid w:val="007871D6"/>
    <w:rsid w:val="0078722D"/>
    <w:rsid w:val="007877D4"/>
    <w:rsid w:val="007879DE"/>
    <w:rsid w:val="00787B67"/>
    <w:rsid w:val="00787C66"/>
    <w:rsid w:val="00790027"/>
    <w:rsid w:val="007903ED"/>
    <w:rsid w:val="0079059B"/>
    <w:rsid w:val="00790745"/>
    <w:rsid w:val="00792B3B"/>
    <w:rsid w:val="00792CE2"/>
    <w:rsid w:val="007930A4"/>
    <w:rsid w:val="00793352"/>
    <w:rsid w:val="0079449B"/>
    <w:rsid w:val="00794AD7"/>
    <w:rsid w:val="007952A5"/>
    <w:rsid w:val="00795ACC"/>
    <w:rsid w:val="00796434"/>
    <w:rsid w:val="007967B9"/>
    <w:rsid w:val="007971C7"/>
    <w:rsid w:val="00797818"/>
    <w:rsid w:val="00797D8E"/>
    <w:rsid w:val="00797F26"/>
    <w:rsid w:val="007A169A"/>
    <w:rsid w:val="007A1DFF"/>
    <w:rsid w:val="007A2C7B"/>
    <w:rsid w:val="007A36FD"/>
    <w:rsid w:val="007A38AF"/>
    <w:rsid w:val="007A4A36"/>
    <w:rsid w:val="007A4D9B"/>
    <w:rsid w:val="007A51F8"/>
    <w:rsid w:val="007A5B1B"/>
    <w:rsid w:val="007A5B6E"/>
    <w:rsid w:val="007A5C29"/>
    <w:rsid w:val="007A6951"/>
    <w:rsid w:val="007A6A92"/>
    <w:rsid w:val="007A6B80"/>
    <w:rsid w:val="007A712F"/>
    <w:rsid w:val="007A7BF0"/>
    <w:rsid w:val="007A7F93"/>
    <w:rsid w:val="007B060E"/>
    <w:rsid w:val="007B06E7"/>
    <w:rsid w:val="007B0BCF"/>
    <w:rsid w:val="007B1011"/>
    <w:rsid w:val="007B1C2C"/>
    <w:rsid w:val="007B21B6"/>
    <w:rsid w:val="007B336D"/>
    <w:rsid w:val="007B3D09"/>
    <w:rsid w:val="007B3D14"/>
    <w:rsid w:val="007B406E"/>
    <w:rsid w:val="007B43AB"/>
    <w:rsid w:val="007B4508"/>
    <w:rsid w:val="007B463E"/>
    <w:rsid w:val="007B4EFF"/>
    <w:rsid w:val="007B4FDD"/>
    <w:rsid w:val="007B54FD"/>
    <w:rsid w:val="007B587C"/>
    <w:rsid w:val="007B58AB"/>
    <w:rsid w:val="007B5955"/>
    <w:rsid w:val="007B62E0"/>
    <w:rsid w:val="007B654A"/>
    <w:rsid w:val="007B67D3"/>
    <w:rsid w:val="007B6EF9"/>
    <w:rsid w:val="007B71ED"/>
    <w:rsid w:val="007B7C47"/>
    <w:rsid w:val="007C034F"/>
    <w:rsid w:val="007C0634"/>
    <w:rsid w:val="007C147C"/>
    <w:rsid w:val="007C158F"/>
    <w:rsid w:val="007C166E"/>
    <w:rsid w:val="007C1C7F"/>
    <w:rsid w:val="007C25B1"/>
    <w:rsid w:val="007C2E51"/>
    <w:rsid w:val="007C319D"/>
    <w:rsid w:val="007C3B24"/>
    <w:rsid w:val="007C3BB1"/>
    <w:rsid w:val="007C3BD6"/>
    <w:rsid w:val="007C4DA1"/>
    <w:rsid w:val="007C641A"/>
    <w:rsid w:val="007C6843"/>
    <w:rsid w:val="007C6B4F"/>
    <w:rsid w:val="007C744F"/>
    <w:rsid w:val="007C77CC"/>
    <w:rsid w:val="007C7F94"/>
    <w:rsid w:val="007D0A83"/>
    <w:rsid w:val="007D1067"/>
    <w:rsid w:val="007D134B"/>
    <w:rsid w:val="007D1702"/>
    <w:rsid w:val="007D1BBE"/>
    <w:rsid w:val="007D1CF0"/>
    <w:rsid w:val="007D3A7A"/>
    <w:rsid w:val="007D44CA"/>
    <w:rsid w:val="007D4592"/>
    <w:rsid w:val="007D49C3"/>
    <w:rsid w:val="007D4FD0"/>
    <w:rsid w:val="007D516A"/>
    <w:rsid w:val="007D6DBA"/>
    <w:rsid w:val="007D6E71"/>
    <w:rsid w:val="007D771D"/>
    <w:rsid w:val="007E1415"/>
    <w:rsid w:val="007E1D7C"/>
    <w:rsid w:val="007E1E19"/>
    <w:rsid w:val="007E3050"/>
    <w:rsid w:val="007E3465"/>
    <w:rsid w:val="007E39E6"/>
    <w:rsid w:val="007E3D7F"/>
    <w:rsid w:val="007E43F3"/>
    <w:rsid w:val="007E57AA"/>
    <w:rsid w:val="007E5A53"/>
    <w:rsid w:val="007E5FC7"/>
    <w:rsid w:val="007E609E"/>
    <w:rsid w:val="007E7DD4"/>
    <w:rsid w:val="007E7E33"/>
    <w:rsid w:val="007F08A9"/>
    <w:rsid w:val="007F17B1"/>
    <w:rsid w:val="007F1AAA"/>
    <w:rsid w:val="007F20C0"/>
    <w:rsid w:val="007F25F8"/>
    <w:rsid w:val="007F29C5"/>
    <w:rsid w:val="007F3679"/>
    <w:rsid w:val="007F3AC9"/>
    <w:rsid w:val="007F4E44"/>
    <w:rsid w:val="007F50B9"/>
    <w:rsid w:val="007F5359"/>
    <w:rsid w:val="007F590B"/>
    <w:rsid w:val="007F5C3D"/>
    <w:rsid w:val="007F63EC"/>
    <w:rsid w:val="007F6A55"/>
    <w:rsid w:val="007F7F57"/>
    <w:rsid w:val="008000AA"/>
    <w:rsid w:val="00800939"/>
    <w:rsid w:val="00801CED"/>
    <w:rsid w:val="00802AD1"/>
    <w:rsid w:val="00803591"/>
    <w:rsid w:val="008037CF"/>
    <w:rsid w:val="00803AB3"/>
    <w:rsid w:val="00803DED"/>
    <w:rsid w:val="00804222"/>
    <w:rsid w:val="0080478B"/>
    <w:rsid w:val="008048F1"/>
    <w:rsid w:val="00805870"/>
    <w:rsid w:val="00805DFE"/>
    <w:rsid w:val="00805F87"/>
    <w:rsid w:val="008069EB"/>
    <w:rsid w:val="00807533"/>
    <w:rsid w:val="00807E04"/>
    <w:rsid w:val="00810665"/>
    <w:rsid w:val="00811CF5"/>
    <w:rsid w:val="0081220D"/>
    <w:rsid w:val="00812B8D"/>
    <w:rsid w:val="00812F82"/>
    <w:rsid w:val="00813AD1"/>
    <w:rsid w:val="00814CEB"/>
    <w:rsid w:val="008153E0"/>
    <w:rsid w:val="00815BC4"/>
    <w:rsid w:val="008177E4"/>
    <w:rsid w:val="00817B23"/>
    <w:rsid w:val="008212A4"/>
    <w:rsid w:val="0082158D"/>
    <w:rsid w:val="00821AD5"/>
    <w:rsid w:val="008226FD"/>
    <w:rsid w:val="00822CA5"/>
    <w:rsid w:val="00822DC8"/>
    <w:rsid w:val="00823590"/>
    <w:rsid w:val="00824BEC"/>
    <w:rsid w:val="00824D51"/>
    <w:rsid w:val="00824DC9"/>
    <w:rsid w:val="00824E5A"/>
    <w:rsid w:val="00825B19"/>
    <w:rsid w:val="00826CCA"/>
    <w:rsid w:val="00826DF5"/>
    <w:rsid w:val="00827212"/>
    <w:rsid w:val="00827612"/>
    <w:rsid w:val="008324D2"/>
    <w:rsid w:val="008326B4"/>
    <w:rsid w:val="00832F14"/>
    <w:rsid w:val="00833319"/>
    <w:rsid w:val="00833533"/>
    <w:rsid w:val="00833952"/>
    <w:rsid w:val="00834851"/>
    <w:rsid w:val="00834ABE"/>
    <w:rsid w:val="00834E2C"/>
    <w:rsid w:val="00835502"/>
    <w:rsid w:val="00835ECB"/>
    <w:rsid w:val="00836512"/>
    <w:rsid w:val="008373A7"/>
    <w:rsid w:val="00837635"/>
    <w:rsid w:val="00837B2C"/>
    <w:rsid w:val="00840608"/>
    <w:rsid w:val="00840B81"/>
    <w:rsid w:val="00840D21"/>
    <w:rsid w:val="00841055"/>
    <w:rsid w:val="008412A6"/>
    <w:rsid w:val="00842B80"/>
    <w:rsid w:val="00843308"/>
    <w:rsid w:val="0084333F"/>
    <w:rsid w:val="00843539"/>
    <w:rsid w:val="008435F2"/>
    <w:rsid w:val="00843CCA"/>
    <w:rsid w:val="00844409"/>
    <w:rsid w:val="00845643"/>
    <w:rsid w:val="00845C59"/>
    <w:rsid w:val="00845EA8"/>
    <w:rsid w:val="00845EDD"/>
    <w:rsid w:val="00846442"/>
    <w:rsid w:val="00846F6F"/>
    <w:rsid w:val="0084768C"/>
    <w:rsid w:val="00847EB7"/>
    <w:rsid w:val="00851E3C"/>
    <w:rsid w:val="00852007"/>
    <w:rsid w:val="00852109"/>
    <w:rsid w:val="00852646"/>
    <w:rsid w:val="00853A6F"/>
    <w:rsid w:val="00853B46"/>
    <w:rsid w:val="00853D38"/>
    <w:rsid w:val="008548B9"/>
    <w:rsid w:val="00855B98"/>
    <w:rsid w:val="008568C5"/>
    <w:rsid w:val="0085698F"/>
    <w:rsid w:val="00856C4C"/>
    <w:rsid w:val="00856FA3"/>
    <w:rsid w:val="0085722D"/>
    <w:rsid w:val="008573DF"/>
    <w:rsid w:val="008606BB"/>
    <w:rsid w:val="00861049"/>
    <w:rsid w:val="008613E3"/>
    <w:rsid w:val="00862139"/>
    <w:rsid w:val="008627D7"/>
    <w:rsid w:val="008629A5"/>
    <w:rsid w:val="0086301E"/>
    <w:rsid w:val="0086303A"/>
    <w:rsid w:val="00864150"/>
    <w:rsid w:val="00864DA9"/>
    <w:rsid w:val="00865077"/>
    <w:rsid w:val="00865A36"/>
    <w:rsid w:val="0086665C"/>
    <w:rsid w:val="00867D3F"/>
    <w:rsid w:val="00867D83"/>
    <w:rsid w:val="00870E76"/>
    <w:rsid w:val="008715BE"/>
    <w:rsid w:val="00872775"/>
    <w:rsid w:val="00872D83"/>
    <w:rsid w:val="00873109"/>
    <w:rsid w:val="008732F1"/>
    <w:rsid w:val="00873C43"/>
    <w:rsid w:val="00873DBE"/>
    <w:rsid w:val="008747B7"/>
    <w:rsid w:val="00874C41"/>
    <w:rsid w:val="008758F8"/>
    <w:rsid w:val="008764ED"/>
    <w:rsid w:val="00877402"/>
    <w:rsid w:val="00877741"/>
    <w:rsid w:val="00877743"/>
    <w:rsid w:val="00881281"/>
    <w:rsid w:val="0088146D"/>
    <w:rsid w:val="0088155F"/>
    <w:rsid w:val="00881701"/>
    <w:rsid w:val="00881B0A"/>
    <w:rsid w:val="0088210E"/>
    <w:rsid w:val="00882527"/>
    <w:rsid w:val="008828B8"/>
    <w:rsid w:val="008829FC"/>
    <w:rsid w:val="00882CBC"/>
    <w:rsid w:val="00883405"/>
    <w:rsid w:val="00883BC9"/>
    <w:rsid w:val="00883C29"/>
    <w:rsid w:val="008842B9"/>
    <w:rsid w:val="00884A43"/>
    <w:rsid w:val="00885892"/>
    <w:rsid w:val="00885B7A"/>
    <w:rsid w:val="00885DF0"/>
    <w:rsid w:val="008863CB"/>
    <w:rsid w:val="0088690E"/>
    <w:rsid w:val="0088702C"/>
    <w:rsid w:val="00890C59"/>
    <w:rsid w:val="00892714"/>
    <w:rsid w:val="008932D8"/>
    <w:rsid w:val="00895594"/>
    <w:rsid w:val="0089699E"/>
    <w:rsid w:val="00896BE9"/>
    <w:rsid w:val="008971FC"/>
    <w:rsid w:val="008978FA"/>
    <w:rsid w:val="00897F19"/>
    <w:rsid w:val="008A0197"/>
    <w:rsid w:val="008A0B07"/>
    <w:rsid w:val="008A0DD7"/>
    <w:rsid w:val="008A0FCB"/>
    <w:rsid w:val="008A1012"/>
    <w:rsid w:val="008A2F20"/>
    <w:rsid w:val="008A33FF"/>
    <w:rsid w:val="008A374C"/>
    <w:rsid w:val="008A377C"/>
    <w:rsid w:val="008A4001"/>
    <w:rsid w:val="008A4A32"/>
    <w:rsid w:val="008A4BAF"/>
    <w:rsid w:val="008A6F30"/>
    <w:rsid w:val="008B08B1"/>
    <w:rsid w:val="008B0E16"/>
    <w:rsid w:val="008B1B2A"/>
    <w:rsid w:val="008B355F"/>
    <w:rsid w:val="008B3B13"/>
    <w:rsid w:val="008B47C2"/>
    <w:rsid w:val="008B5258"/>
    <w:rsid w:val="008B5EDB"/>
    <w:rsid w:val="008B6598"/>
    <w:rsid w:val="008C22D3"/>
    <w:rsid w:val="008C27EA"/>
    <w:rsid w:val="008C3C34"/>
    <w:rsid w:val="008C3C3A"/>
    <w:rsid w:val="008C3CBA"/>
    <w:rsid w:val="008C41FA"/>
    <w:rsid w:val="008C42CB"/>
    <w:rsid w:val="008C4AE0"/>
    <w:rsid w:val="008C515E"/>
    <w:rsid w:val="008C6364"/>
    <w:rsid w:val="008C63FB"/>
    <w:rsid w:val="008C727F"/>
    <w:rsid w:val="008C7BEB"/>
    <w:rsid w:val="008D0104"/>
    <w:rsid w:val="008D09F7"/>
    <w:rsid w:val="008D16F9"/>
    <w:rsid w:val="008D1F48"/>
    <w:rsid w:val="008D28A9"/>
    <w:rsid w:val="008D2908"/>
    <w:rsid w:val="008D32E9"/>
    <w:rsid w:val="008D3770"/>
    <w:rsid w:val="008D3EF0"/>
    <w:rsid w:val="008D539B"/>
    <w:rsid w:val="008D55F5"/>
    <w:rsid w:val="008D6184"/>
    <w:rsid w:val="008D691A"/>
    <w:rsid w:val="008D6A2D"/>
    <w:rsid w:val="008D6C0F"/>
    <w:rsid w:val="008D6E97"/>
    <w:rsid w:val="008D6F4B"/>
    <w:rsid w:val="008D7F92"/>
    <w:rsid w:val="008E1409"/>
    <w:rsid w:val="008E1950"/>
    <w:rsid w:val="008E1AA2"/>
    <w:rsid w:val="008E1C7D"/>
    <w:rsid w:val="008E1E6A"/>
    <w:rsid w:val="008E2145"/>
    <w:rsid w:val="008E2FF3"/>
    <w:rsid w:val="008E3E45"/>
    <w:rsid w:val="008E3FC1"/>
    <w:rsid w:val="008E454C"/>
    <w:rsid w:val="008E4689"/>
    <w:rsid w:val="008E498D"/>
    <w:rsid w:val="008E5530"/>
    <w:rsid w:val="008E6BDE"/>
    <w:rsid w:val="008E6BF0"/>
    <w:rsid w:val="008E6E8D"/>
    <w:rsid w:val="008E73A6"/>
    <w:rsid w:val="008F01D2"/>
    <w:rsid w:val="008F17DC"/>
    <w:rsid w:val="008F1925"/>
    <w:rsid w:val="008F19ED"/>
    <w:rsid w:val="008F1D18"/>
    <w:rsid w:val="008F22B0"/>
    <w:rsid w:val="008F25B9"/>
    <w:rsid w:val="008F3D1D"/>
    <w:rsid w:val="008F4E10"/>
    <w:rsid w:val="008F5067"/>
    <w:rsid w:val="008F5C0F"/>
    <w:rsid w:val="008F69A3"/>
    <w:rsid w:val="008F720C"/>
    <w:rsid w:val="008F7DE5"/>
    <w:rsid w:val="0090213A"/>
    <w:rsid w:val="00902284"/>
    <w:rsid w:val="00903B6B"/>
    <w:rsid w:val="00903BD1"/>
    <w:rsid w:val="00905248"/>
    <w:rsid w:val="009053D2"/>
    <w:rsid w:val="009062A3"/>
    <w:rsid w:val="00906580"/>
    <w:rsid w:val="00907520"/>
    <w:rsid w:val="00907C61"/>
    <w:rsid w:val="00907F77"/>
    <w:rsid w:val="00910144"/>
    <w:rsid w:val="009105B5"/>
    <w:rsid w:val="00910AC4"/>
    <w:rsid w:val="00910AED"/>
    <w:rsid w:val="00911D57"/>
    <w:rsid w:val="00911E82"/>
    <w:rsid w:val="0091239A"/>
    <w:rsid w:val="0091387C"/>
    <w:rsid w:val="009138BA"/>
    <w:rsid w:val="00913CD8"/>
    <w:rsid w:val="00914735"/>
    <w:rsid w:val="009153AB"/>
    <w:rsid w:val="0091600F"/>
    <w:rsid w:val="009165C4"/>
    <w:rsid w:val="00916B28"/>
    <w:rsid w:val="00920818"/>
    <w:rsid w:val="00920D7D"/>
    <w:rsid w:val="00920EDC"/>
    <w:rsid w:val="0092162A"/>
    <w:rsid w:val="00922A1B"/>
    <w:rsid w:val="00923246"/>
    <w:rsid w:val="00924035"/>
    <w:rsid w:val="009246D4"/>
    <w:rsid w:val="00925159"/>
    <w:rsid w:val="009253C0"/>
    <w:rsid w:val="00925727"/>
    <w:rsid w:val="00925750"/>
    <w:rsid w:val="00926428"/>
    <w:rsid w:val="00926B6D"/>
    <w:rsid w:val="00927AC5"/>
    <w:rsid w:val="00927B7B"/>
    <w:rsid w:val="00927F81"/>
    <w:rsid w:val="00931918"/>
    <w:rsid w:val="00931A47"/>
    <w:rsid w:val="00931C1D"/>
    <w:rsid w:val="00931D87"/>
    <w:rsid w:val="00931F43"/>
    <w:rsid w:val="009322D7"/>
    <w:rsid w:val="009324CD"/>
    <w:rsid w:val="00932D63"/>
    <w:rsid w:val="0093328A"/>
    <w:rsid w:val="00933D26"/>
    <w:rsid w:val="009341C7"/>
    <w:rsid w:val="00934344"/>
    <w:rsid w:val="009352D4"/>
    <w:rsid w:val="009353DA"/>
    <w:rsid w:val="00936CB5"/>
    <w:rsid w:val="00936D83"/>
    <w:rsid w:val="009375DB"/>
    <w:rsid w:val="00937AFC"/>
    <w:rsid w:val="00937B9D"/>
    <w:rsid w:val="00941836"/>
    <w:rsid w:val="00941B70"/>
    <w:rsid w:val="00941DBB"/>
    <w:rsid w:val="0094480F"/>
    <w:rsid w:val="00944C5B"/>
    <w:rsid w:val="00944EB9"/>
    <w:rsid w:val="0094639F"/>
    <w:rsid w:val="00946947"/>
    <w:rsid w:val="009472DF"/>
    <w:rsid w:val="00950320"/>
    <w:rsid w:val="009511AF"/>
    <w:rsid w:val="00951BBA"/>
    <w:rsid w:val="00951EA6"/>
    <w:rsid w:val="00952151"/>
    <w:rsid w:val="00952484"/>
    <w:rsid w:val="00952A51"/>
    <w:rsid w:val="00953174"/>
    <w:rsid w:val="00953B76"/>
    <w:rsid w:val="00953D3B"/>
    <w:rsid w:val="009540A7"/>
    <w:rsid w:val="00954E18"/>
    <w:rsid w:val="0095516F"/>
    <w:rsid w:val="00956F5E"/>
    <w:rsid w:val="0095715A"/>
    <w:rsid w:val="00957311"/>
    <w:rsid w:val="00960656"/>
    <w:rsid w:val="00961116"/>
    <w:rsid w:val="00961333"/>
    <w:rsid w:val="009623C7"/>
    <w:rsid w:val="009628B1"/>
    <w:rsid w:val="009639CD"/>
    <w:rsid w:val="00965E0A"/>
    <w:rsid w:val="00965EAE"/>
    <w:rsid w:val="00966280"/>
    <w:rsid w:val="0096634F"/>
    <w:rsid w:val="00966839"/>
    <w:rsid w:val="00966B8B"/>
    <w:rsid w:val="00966D11"/>
    <w:rsid w:val="00966D89"/>
    <w:rsid w:val="009670A8"/>
    <w:rsid w:val="00967362"/>
    <w:rsid w:val="009673DC"/>
    <w:rsid w:val="00970296"/>
    <w:rsid w:val="00970D0E"/>
    <w:rsid w:val="00972777"/>
    <w:rsid w:val="00972AEE"/>
    <w:rsid w:val="00973466"/>
    <w:rsid w:val="00973D92"/>
    <w:rsid w:val="009746BE"/>
    <w:rsid w:val="0097693C"/>
    <w:rsid w:val="0097776F"/>
    <w:rsid w:val="00977DB0"/>
    <w:rsid w:val="00977EAB"/>
    <w:rsid w:val="009800F2"/>
    <w:rsid w:val="00981241"/>
    <w:rsid w:val="00981563"/>
    <w:rsid w:val="00983542"/>
    <w:rsid w:val="0098356C"/>
    <w:rsid w:val="009845A9"/>
    <w:rsid w:val="009862CB"/>
    <w:rsid w:val="009863A1"/>
    <w:rsid w:val="00986615"/>
    <w:rsid w:val="009870F4"/>
    <w:rsid w:val="0098768E"/>
    <w:rsid w:val="009905D3"/>
    <w:rsid w:val="0099106A"/>
    <w:rsid w:val="0099165D"/>
    <w:rsid w:val="00991B9E"/>
    <w:rsid w:val="00992840"/>
    <w:rsid w:val="00992E1F"/>
    <w:rsid w:val="009930CA"/>
    <w:rsid w:val="009933F1"/>
    <w:rsid w:val="0099368B"/>
    <w:rsid w:val="00993F4A"/>
    <w:rsid w:val="009940CD"/>
    <w:rsid w:val="00994A6A"/>
    <w:rsid w:val="009950B9"/>
    <w:rsid w:val="00995341"/>
    <w:rsid w:val="00995849"/>
    <w:rsid w:val="00995A51"/>
    <w:rsid w:val="00997411"/>
    <w:rsid w:val="009A1E5F"/>
    <w:rsid w:val="009A26AE"/>
    <w:rsid w:val="009A2CB0"/>
    <w:rsid w:val="009A30BC"/>
    <w:rsid w:val="009A3F3A"/>
    <w:rsid w:val="009A423C"/>
    <w:rsid w:val="009A4779"/>
    <w:rsid w:val="009A5D5E"/>
    <w:rsid w:val="009A6E07"/>
    <w:rsid w:val="009A7FC0"/>
    <w:rsid w:val="009B0217"/>
    <w:rsid w:val="009B1AAA"/>
    <w:rsid w:val="009B2552"/>
    <w:rsid w:val="009B2687"/>
    <w:rsid w:val="009B391B"/>
    <w:rsid w:val="009B50A1"/>
    <w:rsid w:val="009B53C3"/>
    <w:rsid w:val="009B549B"/>
    <w:rsid w:val="009B6287"/>
    <w:rsid w:val="009B6E58"/>
    <w:rsid w:val="009B7405"/>
    <w:rsid w:val="009C050E"/>
    <w:rsid w:val="009C26A5"/>
    <w:rsid w:val="009C28E7"/>
    <w:rsid w:val="009C2A47"/>
    <w:rsid w:val="009C3290"/>
    <w:rsid w:val="009C4B90"/>
    <w:rsid w:val="009C543D"/>
    <w:rsid w:val="009C5793"/>
    <w:rsid w:val="009C5BB2"/>
    <w:rsid w:val="009C61FF"/>
    <w:rsid w:val="009C633F"/>
    <w:rsid w:val="009C66CF"/>
    <w:rsid w:val="009C6E03"/>
    <w:rsid w:val="009C78D7"/>
    <w:rsid w:val="009C791C"/>
    <w:rsid w:val="009C7FF8"/>
    <w:rsid w:val="009D089B"/>
    <w:rsid w:val="009D0DA6"/>
    <w:rsid w:val="009D1093"/>
    <w:rsid w:val="009D1130"/>
    <w:rsid w:val="009D15BC"/>
    <w:rsid w:val="009D1801"/>
    <w:rsid w:val="009D1E77"/>
    <w:rsid w:val="009D26EB"/>
    <w:rsid w:val="009D27DD"/>
    <w:rsid w:val="009D2B4B"/>
    <w:rsid w:val="009D38B8"/>
    <w:rsid w:val="009D4C89"/>
    <w:rsid w:val="009D534B"/>
    <w:rsid w:val="009D54B5"/>
    <w:rsid w:val="009D552B"/>
    <w:rsid w:val="009D57AB"/>
    <w:rsid w:val="009D5A35"/>
    <w:rsid w:val="009D5AA8"/>
    <w:rsid w:val="009D68EC"/>
    <w:rsid w:val="009D691B"/>
    <w:rsid w:val="009D6A1F"/>
    <w:rsid w:val="009D7056"/>
    <w:rsid w:val="009D7DD2"/>
    <w:rsid w:val="009E02EE"/>
    <w:rsid w:val="009E0CC4"/>
    <w:rsid w:val="009E1465"/>
    <w:rsid w:val="009E2279"/>
    <w:rsid w:val="009E2CB8"/>
    <w:rsid w:val="009E2F53"/>
    <w:rsid w:val="009E33FC"/>
    <w:rsid w:val="009E4001"/>
    <w:rsid w:val="009E48C2"/>
    <w:rsid w:val="009E4952"/>
    <w:rsid w:val="009E5754"/>
    <w:rsid w:val="009E5F1E"/>
    <w:rsid w:val="009E72E6"/>
    <w:rsid w:val="009E7C2F"/>
    <w:rsid w:val="009E7D5C"/>
    <w:rsid w:val="009F06EC"/>
    <w:rsid w:val="009F071D"/>
    <w:rsid w:val="009F1470"/>
    <w:rsid w:val="009F2BA8"/>
    <w:rsid w:val="009F3338"/>
    <w:rsid w:val="009F3572"/>
    <w:rsid w:val="009F365A"/>
    <w:rsid w:val="009F3C29"/>
    <w:rsid w:val="009F3C32"/>
    <w:rsid w:val="009F3DD3"/>
    <w:rsid w:val="009F4A3C"/>
    <w:rsid w:val="009F4AD1"/>
    <w:rsid w:val="009F4EDB"/>
    <w:rsid w:val="009F5A7D"/>
    <w:rsid w:val="009F67D9"/>
    <w:rsid w:val="009F6AD7"/>
    <w:rsid w:val="009F6B78"/>
    <w:rsid w:val="009F7BC0"/>
    <w:rsid w:val="00A00382"/>
    <w:rsid w:val="00A00B4B"/>
    <w:rsid w:val="00A00CFE"/>
    <w:rsid w:val="00A02E00"/>
    <w:rsid w:val="00A03394"/>
    <w:rsid w:val="00A03A3C"/>
    <w:rsid w:val="00A03C30"/>
    <w:rsid w:val="00A03F95"/>
    <w:rsid w:val="00A04876"/>
    <w:rsid w:val="00A04B0F"/>
    <w:rsid w:val="00A0511A"/>
    <w:rsid w:val="00A05AF9"/>
    <w:rsid w:val="00A06A8A"/>
    <w:rsid w:val="00A06F69"/>
    <w:rsid w:val="00A07654"/>
    <w:rsid w:val="00A07B21"/>
    <w:rsid w:val="00A07FEE"/>
    <w:rsid w:val="00A10A6A"/>
    <w:rsid w:val="00A10FF4"/>
    <w:rsid w:val="00A1198C"/>
    <w:rsid w:val="00A124E0"/>
    <w:rsid w:val="00A12D51"/>
    <w:rsid w:val="00A13CC1"/>
    <w:rsid w:val="00A149FD"/>
    <w:rsid w:val="00A15380"/>
    <w:rsid w:val="00A16D69"/>
    <w:rsid w:val="00A17C5C"/>
    <w:rsid w:val="00A17EB2"/>
    <w:rsid w:val="00A20D66"/>
    <w:rsid w:val="00A21A83"/>
    <w:rsid w:val="00A22630"/>
    <w:rsid w:val="00A234CD"/>
    <w:rsid w:val="00A2371D"/>
    <w:rsid w:val="00A23A5E"/>
    <w:rsid w:val="00A23E5F"/>
    <w:rsid w:val="00A23EE5"/>
    <w:rsid w:val="00A245F8"/>
    <w:rsid w:val="00A24BB5"/>
    <w:rsid w:val="00A259F2"/>
    <w:rsid w:val="00A25BE5"/>
    <w:rsid w:val="00A269D2"/>
    <w:rsid w:val="00A31A74"/>
    <w:rsid w:val="00A31D7A"/>
    <w:rsid w:val="00A32E71"/>
    <w:rsid w:val="00A33397"/>
    <w:rsid w:val="00A33878"/>
    <w:rsid w:val="00A348A8"/>
    <w:rsid w:val="00A34BF4"/>
    <w:rsid w:val="00A35688"/>
    <w:rsid w:val="00A358E0"/>
    <w:rsid w:val="00A3604E"/>
    <w:rsid w:val="00A36464"/>
    <w:rsid w:val="00A36B77"/>
    <w:rsid w:val="00A4193A"/>
    <w:rsid w:val="00A41E73"/>
    <w:rsid w:val="00A421E1"/>
    <w:rsid w:val="00A42215"/>
    <w:rsid w:val="00A4247B"/>
    <w:rsid w:val="00A42BFC"/>
    <w:rsid w:val="00A42C17"/>
    <w:rsid w:val="00A44151"/>
    <w:rsid w:val="00A447A3"/>
    <w:rsid w:val="00A44CFD"/>
    <w:rsid w:val="00A45C2C"/>
    <w:rsid w:val="00A46178"/>
    <w:rsid w:val="00A479C6"/>
    <w:rsid w:val="00A506DE"/>
    <w:rsid w:val="00A50A7E"/>
    <w:rsid w:val="00A51D87"/>
    <w:rsid w:val="00A52390"/>
    <w:rsid w:val="00A525D4"/>
    <w:rsid w:val="00A54573"/>
    <w:rsid w:val="00A54AC2"/>
    <w:rsid w:val="00A54E42"/>
    <w:rsid w:val="00A56869"/>
    <w:rsid w:val="00A57408"/>
    <w:rsid w:val="00A5782D"/>
    <w:rsid w:val="00A57AF3"/>
    <w:rsid w:val="00A57E5F"/>
    <w:rsid w:val="00A61FE6"/>
    <w:rsid w:val="00A62020"/>
    <w:rsid w:val="00A62666"/>
    <w:rsid w:val="00A62A45"/>
    <w:rsid w:val="00A62CD3"/>
    <w:rsid w:val="00A638E2"/>
    <w:rsid w:val="00A639A7"/>
    <w:rsid w:val="00A63D1E"/>
    <w:rsid w:val="00A63E63"/>
    <w:rsid w:val="00A643C7"/>
    <w:rsid w:val="00A64F01"/>
    <w:rsid w:val="00A65901"/>
    <w:rsid w:val="00A66465"/>
    <w:rsid w:val="00A667E2"/>
    <w:rsid w:val="00A66840"/>
    <w:rsid w:val="00A66CA7"/>
    <w:rsid w:val="00A671D0"/>
    <w:rsid w:val="00A6762B"/>
    <w:rsid w:val="00A6790E"/>
    <w:rsid w:val="00A67D44"/>
    <w:rsid w:val="00A707FB"/>
    <w:rsid w:val="00A70933"/>
    <w:rsid w:val="00A70B25"/>
    <w:rsid w:val="00A71388"/>
    <w:rsid w:val="00A725AD"/>
    <w:rsid w:val="00A72CA2"/>
    <w:rsid w:val="00A73029"/>
    <w:rsid w:val="00A7413F"/>
    <w:rsid w:val="00A75042"/>
    <w:rsid w:val="00A76432"/>
    <w:rsid w:val="00A76C2B"/>
    <w:rsid w:val="00A77340"/>
    <w:rsid w:val="00A77C7E"/>
    <w:rsid w:val="00A80401"/>
    <w:rsid w:val="00A80DB7"/>
    <w:rsid w:val="00A80E03"/>
    <w:rsid w:val="00A81249"/>
    <w:rsid w:val="00A8126B"/>
    <w:rsid w:val="00A81841"/>
    <w:rsid w:val="00A8229B"/>
    <w:rsid w:val="00A825D3"/>
    <w:rsid w:val="00A8375B"/>
    <w:rsid w:val="00A83C1E"/>
    <w:rsid w:val="00A83D8B"/>
    <w:rsid w:val="00A84371"/>
    <w:rsid w:val="00A8520A"/>
    <w:rsid w:val="00A8556C"/>
    <w:rsid w:val="00A857E9"/>
    <w:rsid w:val="00A8674B"/>
    <w:rsid w:val="00A86BF9"/>
    <w:rsid w:val="00A86EE2"/>
    <w:rsid w:val="00A87947"/>
    <w:rsid w:val="00A87D0B"/>
    <w:rsid w:val="00A87D41"/>
    <w:rsid w:val="00A9184F"/>
    <w:rsid w:val="00A91AFC"/>
    <w:rsid w:val="00A91E2F"/>
    <w:rsid w:val="00A9379B"/>
    <w:rsid w:val="00A9459A"/>
    <w:rsid w:val="00A95572"/>
    <w:rsid w:val="00A96132"/>
    <w:rsid w:val="00A9671B"/>
    <w:rsid w:val="00A9675A"/>
    <w:rsid w:val="00A96D32"/>
    <w:rsid w:val="00AA0B16"/>
    <w:rsid w:val="00AA290B"/>
    <w:rsid w:val="00AA2959"/>
    <w:rsid w:val="00AA2B53"/>
    <w:rsid w:val="00AA2EBE"/>
    <w:rsid w:val="00AA2F36"/>
    <w:rsid w:val="00AA2F4E"/>
    <w:rsid w:val="00AA3238"/>
    <w:rsid w:val="00AA3527"/>
    <w:rsid w:val="00AA3D04"/>
    <w:rsid w:val="00AA43AB"/>
    <w:rsid w:val="00AA5911"/>
    <w:rsid w:val="00AA6229"/>
    <w:rsid w:val="00AA6368"/>
    <w:rsid w:val="00AA69C3"/>
    <w:rsid w:val="00AA6FD1"/>
    <w:rsid w:val="00AA7834"/>
    <w:rsid w:val="00AA7AB6"/>
    <w:rsid w:val="00AA7D2A"/>
    <w:rsid w:val="00AA7D32"/>
    <w:rsid w:val="00AA7E0E"/>
    <w:rsid w:val="00AB0AA6"/>
    <w:rsid w:val="00AB0D03"/>
    <w:rsid w:val="00AB0DB7"/>
    <w:rsid w:val="00AB0FC0"/>
    <w:rsid w:val="00AB1283"/>
    <w:rsid w:val="00AB1C81"/>
    <w:rsid w:val="00AB284D"/>
    <w:rsid w:val="00AB2C21"/>
    <w:rsid w:val="00AB302C"/>
    <w:rsid w:val="00AB3354"/>
    <w:rsid w:val="00AB3512"/>
    <w:rsid w:val="00AB514C"/>
    <w:rsid w:val="00AB58F4"/>
    <w:rsid w:val="00AB5C9A"/>
    <w:rsid w:val="00AB60D1"/>
    <w:rsid w:val="00AB638C"/>
    <w:rsid w:val="00AB791F"/>
    <w:rsid w:val="00AB7E03"/>
    <w:rsid w:val="00AC14C6"/>
    <w:rsid w:val="00AC1530"/>
    <w:rsid w:val="00AC19F7"/>
    <w:rsid w:val="00AC2441"/>
    <w:rsid w:val="00AC26BC"/>
    <w:rsid w:val="00AC2EDA"/>
    <w:rsid w:val="00AC39B7"/>
    <w:rsid w:val="00AC3F4D"/>
    <w:rsid w:val="00AC662B"/>
    <w:rsid w:val="00AC7460"/>
    <w:rsid w:val="00AC74C6"/>
    <w:rsid w:val="00AC7F8E"/>
    <w:rsid w:val="00AD0151"/>
    <w:rsid w:val="00AD0932"/>
    <w:rsid w:val="00AD0FEE"/>
    <w:rsid w:val="00AD11B2"/>
    <w:rsid w:val="00AD1CEA"/>
    <w:rsid w:val="00AD1EFE"/>
    <w:rsid w:val="00AD1F14"/>
    <w:rsid w:val="00AD26E5"/>
    <w:rsid w:val="00AD2921"/>
    <w:rsid w:val="00AD38D6"/>
    <w:rsid w:val="00AD3D7C"/>
    <w:rsid w:val="00AD4412"/>
    <w:rsid w:val="00AD4D52"/>
    <w:rsid w:val="00AD58A4"/>
    <w:rsid w:val="00AD5C62"/>
    <w:rsid w:val="00AD7398"/>
    <w:rsid w:val="00AD7400"/>
    <w:rsid w:val="00AD7697"/>
    <w:rsid w:val="00AE10D6"/>
    <w:rsid w:val="00AE1206"/>
    <w:rsid w:val="00AE1319"/>
    <w:rsid w:val="00AE1977"/>
    <w:rsid w:val="00AE1E7C"/>
    <w:rsid w:val="00AE208B"/>
    <w:rsid w:val="00AE23BC"/>
    <w:rsid w:val="00AE24F3"/>
    <w:rsid w:val="00AE3E80"/>
    <w:rsid w:val="00AE45A5"/>
    <w:rsid w:val="00AE4F31"/>
    <w:rsid w:val="00AE51A7"/>
    <w:rsid w:val="00AE51D7"/>
    <w:rsid w:val="00AE5AC9"/>
    <w:rsid w:val="00AE5F8A"/>
    <w:rsid w:val="00AE6390"/>
    <w:rsid w:val="00AE6A2F"/>
    <w:rsid w:val="00AF0492"/>
    <w:rsid w:val="00AF0A05"/>
    <w:rsid w:val="00AF1327"/>
    <w:rsid w:val="00AF1592"/>
    <w:rsid w:val="00AF1D5D"/>
    <w:rsid w:val="00AF2738"/>
    <w:rsid w:val="00AF277F"/>
    <w:rsid w:val="00AF3126"/>
    <w:rsid w:val="00AF3242"/>
    <w:rsid w:val="00AF357A"/>
    <w:rsid w:val="00AF3A67"/>
    <w:rsid w:val="00AF4B4F"/>
    <w:rsid w:val="00AF5050"/>
    <w:rsid w:val="00AF520D"/>
    <w:rsid w:val="00AF5AB0"/>
    <w:rsid w:val="00AF7528"/>
    <w:rsid w:val="00AF75A5"/>
    <w:rsid w:val="00AF7970"/>
    <w:rsid w:val="00B00679"/>
    <w:rsid w:val="00B00CF2"/>
    <w:rsid w:val="00B00DDC"/>
    <w:rsid w:val="00B01E29"/>
    <w:rsid w:val="00B022DE"/>
    <w:rsid w:val="00B03C53"/>
    <w:rsid w:val="00B03DCE"/>
    <w:rsid w:val="00B03F58"/>
    <w:rsid w:val="00B04226"/>
    <w:rsid w:val="00B050AD"/>
    <w:rsid w:val="00B06295"/>
    <w:rsid w:val="00B069C4"/>
    <w:rsid w:val="00B06BBA"/>
    <w:rsid w:val="00B06F95"/>
    <w:rsid w:val="00B07B23"/>
    <w:rsid w:val="00B1030B"/>
    <w:rsid w:val="00B106AC"/>
    <w:rsid w:val="00B10BE1"/>
    <w:rsid w:val="00B11659"/>
    <w:rsid w:val="00B11B25"/>
    <w:rsid w:val="00B128DC"/>
    <w:rsid w:val="00B13416"/>
    <w:rsid w:val="00B138E0"/>
    <w:rsid w:val="00B141EC"/>
    <w:rsid w:val="00B1439F"/>
    <w:rsid w:val="00B14562"/>
    <w:rsid w:val="00B14648"/>
    <w:rsid w:val="00B15058"/>
    <w:rsid w:val="00B15347"/>
    <w:rsid w:val="00B168CD"/>
    <w:rsid w:val="00B174BE"/>
    <w:rsid w:val="00B1757F"/>
    <w:rsid w:val="00B17768"/>
    <w:rsid w:val="00B17770"/>
    <w:rsid w:val="00B17A8A"/>
    <w:rsid w:val="00B206C2"/>
    <w:rsid w:val="00B212E3"/>
    <w:rsid w:val="00B219BA"/>
    <w:rsid w:val="00B22544"/>
    <w:rsid w:val="00B22931"/>
    <w:rsid w:val="00B22B8E"/>
    <w:rsid w:val="00B22C82"/>
    <w:rsid w:val="00B230D0"/>
    <w:rsid w:val="00B2317B"/>
    <w:rsid w:val="00B2341F"/>
    <w:rsid w:val="00B23700"/>
    <w:rsid w:val="00B23994"/>
    <w:rsid w:val="00B23D73"/>
    <w:rsid w:val="00B23D8B"/>
    <w:rsid w:val="00B2400B"/>
    <w:rsid w:val="00B24172"/>
    <w:rsid w:val="00B25086"/>
    <w:rsid w:val="00B25AF1"/>
    <w:rsid w:val="00B30B2C"/>
    <w:rsid w:val="00B30C11"/>
    <w:rsid w:val="00B310C2"/>
    <w:rsid w:val="00B31615"/>
    <w:rsid w:val="00B33969"/>
    <w:rsid w:val="00B343E0"/>
    <w:rsid w:val="00B346E8"/>
    <w:rsid w:val="00B34F94"/>
    <w:rsid w:val="00B35927"/>
    <w:rsid w:val="00B35BE0"/>
    <w:rsid w:val="00B35C17"/>
    <w:rsid w:val="00B36084"/>
    <w:rsid w:val="00B36216"/>
    <w:rsid w:val="00B376F0"/>
    <w:rsid w:val="00B37BF2"/>
    <w:rsid w:val="00B40071"/>
    <w:rsid w:val="00B40614"/>
    <w:rsid w:val="00B417B4"/>
    <w:rsid w:val="00B4253D"/>
    <w:rsid w:val="00B4276F"/>
    <w:rsid w:val="00B429EB"/>
    <w:rsid w:val="00B42CAC"/>
    <w:rsid w:val="00B42FEC"/>
    <w:rsid w:val="00B43183"/>
    <w:rsid w:val="00B4429F"/>
    <w:rsid w:val="00B44412"/>
    <w:rsid w:val="00B455C7"/>
    <w:rsid w:val="00B45C57"/>
    <w:rsid w:val="00B45EC1"/>
    <w:rsid w:val="00B46F13"/>
    <w:rsid w:val="00B4794A"/>
    <w:rsid w:val="00B47E31"/>
    <w:rsid w:val="00B5061C"/>
    <w:rsid w:val="00B5078A"/>
    <w:rsid w:val="00B50ADE"/>
    <w:rsid w:val="00B510FF"/>
    <w:rsid w:val="00B51453"/>
    <w:rsid w:val="00B5167D"/>
    <w:rsid w:val="00B52527"/>
    <w:rsid w:val="00B5376C"/>
    <w:rsid w:val="00B538E2"/>
    <w:rsid w:val="00B546D0"/>
    <w:rsid w:val="00B557AC"/>
    <w:rsid w:val="00B564BF"/>
    <w:rsid w:val="00B60EE2"/>
    <w:rsid w:val="00B617EC"/>
    <w:rsid w:val="00B61BDE"/>
    <w:rsid w:val="00B626F5"/>
    <w:rsid w:val="00B63517"/>
    <w:rsid w:val="00B63692"/>
    <w:rsid w:val="00B6396C"/>
    <w:rsid w:val="00B63CCD"/>
    <w:rsid w:val="00B63F1D"/>
    <w:rsid w:val="00B64B87"/>
    <w:rsid w:val="00B660AA"/>
    <w:rsid w:val="00B66427"/>
    <w:rsid w:val="00B66A9B"/>
    <w:rsid w:val="00B66B6F"/>
    <w:rsid w:val="00B67B4D"/>
    <w:rsid w:val="00B67E77"/>
    <w:rsid w:val="00B70449"/>
    <w:rsid w:val="00B70920"/>
    <w:rsid w:val="00B70ECE"/>
    <w:rsid w:val="00B71732"/>
    <w:rsid w:val="00B71D4E"/>
    <w:rsid w:val="00B71F31"/>
    <w:rsid w:val="00B731DC"/>
    <w:rsid w:val="00B733FC"/>
    <w:rsid w:val="00B74088"/>
    <w:rsid w:val="00B7461B"/>
    <w:rsid w:val="00B7472C"/>
    <w:rsid w:val="00B7481E"/>
    <w:rsid w:val="00B75C8B"/>
    <w:rsid w:val="00B760E6"/>
    <w:rsid w:val="00B777B4"/>
    <w:rsid w:val="00B77899"/>
    <w:rsid w:val="00B805D9"/>
    <w:rsid w:val="00B81054"/>
    <w:rsid w:val="00B811AF"/>
    <w:rsid w:val="00B814D7"/>
    <w:rsid w:val="00B816B3"/>
    <w:rsid w:val="00B81955"/>
    <w:rsid w:val="00B81E86"/>
    <w:rsid w:val="00B82797"/>
    <w:rsid w:val="00B83BD3"/>
    <w:rsid w:val="00B83DBA"/>
    <w:rsid w:val="00B8502F"/>
    <w:rsid w:val="00B85E3E"/>
    <w:rsid w:val="00B860F2"/>
    <w:rsid w:val="00B862DD"/>
    <w:rsid w:val="00B86ADF"/>
    <w:rsid w:val="00B90FD4"/>
    <w:rsid w:val="00B9137D"/>
    <w:rsid w:val="00B9140D"/>
    <w:rsid w:val="00B91722"/>
    <w:rsid w:val="00B92146"/>
    <w:rsid w:val="00B9216C"/>
    <w:rsid w:val="00B92225"/>
    <w:rsid w:val="00B9320A"/>
    <w:rsid w:val="00B93374"/>
    <w:rsid w:val="00B93458"/>
    <w:rsid w:val="00B93F74"/>
    <w:rsid w:val="00B93FDA"/>
    <w:rsid w:val="00B943C9"/>
    <w:rsid w:val="00B94866"/>
    <w:rsid w:val="00B94E99"/>
    <w:rsid w:val="00B951FD"/>
    <w:rsid w:val="00B964EC"/>
    <w:rsid w:val="00B9797B"/>
    <w:rsid w:val="00BA059A"/>
    <w:rsid w:val="00BA1089"/>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6CA5"/>
    <w:rsid w:val="00BA70C2"/>
    <w:rsid w:val="00BA77C0"/>
    <w:rsid w:val="00BA7A26"/>
    <w:rsid w:val="00BB083E"/>
    <w:rsid w:val="00BB088B"/>
    <w:rsid w:val="00BB0A85"/>
    <w:rsid w:val="00BB11B2"/>
    <w:rsid w:val="00BB1780"/>
    <w:rsid w:val="00BB1E71"/>
    <w:rsid w:val="00BB23E2"/>
    <w:rsid w:val="00BB300C"/>
    <w:rsid w:val="00BB3193"/>
    <w:rsid w:val="00BB3639"/>
    <w:rsid w:val="00BB3EA6"/>
    <w:rsid w:val="00BB4EAA"/>
    <w:rsid w:val="00BB4FAE"/>
    <w:rsid w:val="00BB53DF"/>
    <w:rsid w:val="00BB5BE3"/>
    <w:rsid w:val="00BB734C"/>
    <w:rsid w:val="00BB7449"/>
    <w:rsid w:val="00BB7BCA"/>
    <w:rsid w:val="00BC127F"/>
    <w:rsid w:val="00BC16C0"/>
    <w:rsid w:val="00BC1C7F"/>
    <w:rsid w:val="00BC2873"/>
    <w:rsid w:val="00BC317E"/>
    <w:rsid w:val="00BC4570"/>
    <w:rsid w:val="00BC45DE"/>
    <w:rsid w:val="00BC5CD0"/>
    <w:rsid w:val="00BC74F8"/>
    <w:rsid w:val="00BC7E69"/>
    <w:rsid w:val="00BD092B"/>
    <w:rsid w:val="00BD0A46"/>
    <w:rsid w:val="00BD0B2C"/>
    <w:rsid w:val="00BD0C50"/>
    <w:rsid w:val="00BD0CE9"/>
    <w:rsid w:val="00BD2D17"/>
    <w:rsid w:val="00BD2EC9"/>
    <w:rsid w:val="00BD304B"/>
    <w:rsid w:val="00BD3C3F"/>
    <w:rsid w:val="00BD3C65"/>
    <w:rsid w:val="00BD477B"/>
    <w:rsid w:val="00BD4EA4"/>
    <w:rsid w:val="00BD4EE1"/>
    <w:rsid w:val="00BD5324"/>
    <w:rsid w:val="00BD5934"/>
    <w:rsid w:val="00BD5E0D"/>
    <w:rsid w:val="00BD6053"/>
    <w:rsid w:val="00BD6492"/>
    <w:rsid w:val="00BD6C10"/>
    <w:rsid w:val="00BD70E1"/>
    <w:rsid w:val="00BD7290"/>
    <w:rsid w:val="00BE06BF"/>
    <w:rsid w:val="00BE1752"/>
    <w:rsid w:val="00BE192A"/>
    <w:rsid w:val="00BE1A29"/>
    <w:rsid w:val="00BE2768"/>
    <w:rsid w:val="00BE31EA"/>
    <w:rsid w:val="00BE3471"/>
    <w:rsid w:val="00BE3E78"/>
    <w:rsid w:val="00BE3F47"/>
    <w:rsid w:val="00BE62E5"/>
    <w:rsid w:val="00BE7D43"/>
    <w:rsid w:val="00BF0353"/>
    <w:rsid w:val="00BF126F"/>
    <w:rsid w:val="00BF1325"/>
    <w:rsid w:val="00BF1E46"/>
    <w:rsid w:val="00BF2D14"/>
    <w:rsid w:val="00BF2DF2"/>
    <w:rsid w:val="00BF2E2B"/>
    <w:rsid w:val="00BF31CC"/>
    <w:rsid w:val="00BF4A9A"/>
    <w:rsid w:val="00BF4D7C"/>
    <w:rsid w:val="00BF4E50"/>
    <w:rsid w:val="00BF514D"/>
    <w:rsid w:val="00BF5378"/>
    <w:rsid w:val="00BF611E"/>
    <w:rsid w:val="00BF6AC9"/>
    <w:rsid w:val="00BF6FFE"/>
    <w:rsid w:val="00BF75C2"/>
    <w:rsid w:val="00C005A9"/>
    <w:rsid w:val="00C0074E"/>
    <w:rsid w:val="00C00BC7"/>
    <w:rsid w:val="00C00CF4"/>
    <w:rsid w:val="00C01200"/>
    <w:rsid w:val="00C02670"/>
    <w:rsid w:val="00C02CB5"/>
    <w:rsid w:val="00C0304E"/>
    <w:rsid w:val="00C03A25"/>
    <w:rsid w:val="00C03C0C"/>
    <w:rsid w:val="00C045D9"/>
    <w:rsid w:val="00C0460F"/>
    <w:rsid w:val="00C05351"/>
    <w:rsid w:val="00C066B2"/>
    <w:rsid w:val="00C073FD"/>
    <w:rsid w:val="00C134EB"/>
    <w:rsid w:val="00C13628"/>
    <w:rsid w:val="00C149D9"/>
    <w:rsid w:val="00C156AC"/>
    <w:rsid w:val="00C15952"/>
    <w:rsid w:val="00C15D9A"/>
    <w:rsid w:val="00C16074"/>
    <w:rsid w:val="00C16D34"/>
    <w:rsid w:val="00C17091"/>
    <w:rsid w:val="00C17146"/>
    <w:rsid w:val="00C17879"/>
    <w:rsid w:val="00C17C00"/>
    <w:rsid w:val="00C17C1C"/>
    <w:rsid w:val="00C217C6"/>
    <w:rsid w:val="00C24006"/>
    <w:rsid w:val="00C25EA8"/>
    <w:rsid w:val="00C26010"/>
    <w:rsid w:val="00C26183"/>
    <w:rsid w:val="00C26321"/>
    <w:rsid w:val="00C27035"/>
    <w:rsid w:val="00C279AE"/>
    <w:rsid w:val="00C27D9C"/>
    <w:rsid w:val="00C303CB"/>
    <w:rsid w:val="00C305F8"/>
    <w:rsid w:val="00C30938"/>
    <w:rsid w:val="00C31BFF"/>
    <w:rsid w:val="00C32523"/>
    <w:rsid w:val="00C32EE0"/>
    <w:rsid w:val="00C32F2F"/>
    <w:rsid w:val="00C3359E"/>
    <w:rsid w:val="00C33696"/>
    <w:rsid w:val="00C3381D"/>
    <w:rsid w:val="00C341B0"/>
    <w:rsid w:val="00C3512F"/>
    <w:rsid w:val="00C352D7"/>
    <w:rsid w:val="00C3591B"/>
    <w:rsid w:val="00C37F19"/>
    <w:rsid w:val="00C37FD2"/>
    <w:rsid w:val="00C400D3"/>
    <w:rsid w:val="00C408D3"/>
    <w:rsid w:val="00C42055"/>
    <w:rsid w:val="00C42070"/>
    <w:rsid w:val="00C43C18"/>
    <w:rsid w:val="00C43FA4"/>
    <w:rsid w:val="00C44017"/>
    <w:rsid w:val="00C4403B"/>
    <w:rsid w:val="00C441B3"/>
    <w:rsid w:val="00C4442B"/>
    <w:rsid w:val="00C4468A"/>
    <w:rsid w:val="00C45173"/>
    <w:rsid w:val="00C45ACA"/>
    <w:rsid w:val="00C45FDE"/>
    <w:rsid w:val="00C466FB"/>
    <w:rsid w:val="00C472B4"/>
    <w:rsid w:val="00C47466"/>
    <w:rsid w:val="00C508D6"/>
    <w:rsid w:val="00C50C8B"/>
    <w:rsid w:val="00C510FB"/>
    <w:rsid w:val="00C5143C"/>
    <w:rsid w:val="00C51E6E"/>
    <w:rsid w:val="00C52876"/>
    <w:rsid w:val="00C52882"/>
    <w:rsid w:val="00C528CA"/>
    <w:rsid w:val="00C52A60"/>
    <w:rsid w:val="00C52FF7"/>
    <w:rsid w:val="00C539C4"/>
    <w:rsid w:val="00C54362"/>
    <w:rsid w:val="00C54C9D"/>
    <w:rsid w:val="00C551F3"/>
    <w:rsid w:val="00C556DE"/>
    <w:rsid w:val="00C55F4E"/>
    <w:rsid w:val="00C5612A"/>
    <w:rsid w:val="00C56AA2"/>
    <w:rsid w:val="00C56FB6"/>
    <w:rsid w:val="00C5754D"/>
    <w:rsid w:val="00C57AA3"/>
    <w:rsid w:val="00C57AE5"/>
    <w:rsid w:val="00C57FEF"/>
    <w:rsid w:val="00C6150F"/>
    <w:rsid w:val="00C61A03"/>
    <w:rsid w:val="00C6203E"/>
    <w:rsid w:val="00C62F5E"/>
    <w:rsid w:val="00C63573"/>
    <w:rsid w:val="00C63948"/>
    <w:rsid w:val="00C63B7B"/>
    <w:rsid w:val="00C64D56"/>
    <w:rsid w:val="00C64DE2"/>
    <w:rsid w:val="00C64E15"/>
    <w:rsid w:val="00C65B1C"/>
    <w:rsid w:val="00C666CE"/>
    <w:rsid w:val="00C67391"/>
    <w:rsid w:val="00C67450"/>
    <w:rsid w:val="00C67E01"/>
    <w:rsid w:val="00C71738"/>
    <w:rsid w:val="00C721FA"/>
    <w:rsid w:val="00C7278E"/>
    <w:rsid w:val="00C739EF"/>
    <w:rsid w:val="00C740C2"/>
    <w:rsid w:val="00C744C5"/>
    <w:rsid w:val="00C748C9"/>
    <w:rsid w:val="00C7583F"/>
    <w:rsid w:val="00C75962"/>
    <w:rsid w:val="00C75E70"/>
    <w:rsid w:val="00C77294"/>
    <w:rsid w:val="00C7740F"/>
    <w:rsid w:val="00C778C4"/>
    <w:rsid w:val="00C80813"/>
    <w:rsid w:val="00C819C7"/>
    <w:rsid w:val="00C81FC7"/>
    <w:rsid w:val="00C822D5"/>
    <w:rsid w:val="00C827E3"/>
    <w:rsid w:val="00C827F7"/>
    <w:rsid w:val="00C832AA"/>
    <w:rsid w:val="00C8338C"/>
    <w:rsid w:val="00C83A76"/>
    <w:rsid w:val="00C84016"/>
    <w:rsid w:val="00C840A5"/>
    <w:rsid w:val="00C841D3"/>
    <w:rsid w:val="00C84A6C"/>
    <w:rsid w:val="00C84DA0"/>
    <w:rsid w:val="00C85490"/>
    <w:rsid w:val="00C8554D"/>
    <w:rsid w:val="00C85975"/>
    <w:rsid w:val="00C86833"/>
    <w:rsid w:val="00C86F0D"/>
    <w:rsid w:val="00C90CDB"/>
    <w:rsid w:val="00C90FEF"/>
    <w:rsid w:val="00C914FB"/>
    <w:rsid w:val="00C91EE0"/>
    <w:rsid w:val="00C92076"/>
    <w:rsid w:val="00C92BDD"/>
    <w:rsid w:val="00C944BC"/>
    <w:rsid w:val="00C946FE"/>
    <w:rsid w:val="00C94780"/>
    <w:rsid w:val="00C94EC8"/>
    <w:rsid w:val="00C95465"/>
    <w:rsid w:val="00C9577B"/>
    <w:rsid w:val="00C95BAC"/>
    <w:rsid w:val="00C96454"/>
    <w:rsid w:val="00CA003E"/>
    <w:rsid w:val="00CA05B8"/>
    <w:rsid w:val="00CA0CD2"/>
    <w:rsid w:val="00CA239E"/>
    <w:rsid w:val="00CA31EE"/>
    <w:rsid w:val="00CA321E"/>
    <w:rsid w:val="00CA36D1"/>
    <w:rsid w:val="00CA376D"/>
    <w:rsid w:val="00CA38CE"/>
    <w:rsid w:val="00CA3AC7"/>
    <w:rsid w:val="00CA3C41"/>
    <w:rsid w:val="00CA4699"/>
    <w:rsid w:val="00CA5297"/>
    <w:rsid w:val="00CA5FDD"/>
    <w:rsid w:val="00CA6149"/>
    <w:rsid w:val="00CA677D"/>
    <w:rsid w:val="00CA7C2B"/>
    <w:rsid w:val="00CA7FA8"/>
    <w:rsid w:val="00CB02E4"/>
    <w:rsid w:val="00CB0A6A"/>
    <w:rsid w:val="00CB12B9"/>
    <w:rsid w:val="00CB1587"/>
    <w:rsid w:val="00CB1670"/>
    <w:rsid w:val="00CB1949"/>
    <w:rsid w:val="00CB19C8"/>
    <w:rsid w:val="00CB2159"/>
    <w:rsid w:val="00CB2914"/>
    <w:rsid w:val="00CB3454"/>
    <w:rsid w:val="00CB379E"/>
    <w:rsid w:val="00CB4AC6"/>
    <w:rsid w:val="00CB5C4B"/>
    <w:rsid w:val="00CB6671"/>
    <w:rsid w:val="00CB74B4"/>
    <w:rsid w:val="00CB7C5E"/>
    <w:rsid w:val="00CC1AB3"/>
    <w:rsid w:val="00CC23E5"/>
    <w:rsid w:val="00CC26CA"/>
    <w:rsid w:val="00CC275C"/>
    <w:rsid w:val="00CC28F4"/>
    <w:rsid w:val="00CC357F"/>
    <w:rsid w:val="00CC383E"/>
    <w:rsid w:val="00CC4662"/>
    <w:rsid w:val="00CC4AAC"/>
    <w:rsid w:val="00CC5772"/>
    <w:rsid w:val="00CC7704"/>
    <w:rsid w:val="00CC7A81"/>
    <w:rsid w:val="00CC7DD9"/>
    <w:rsid w:val="00CD0475"/>
    <w:rsid w:val="00CD1ACB"/>
    <w:rsid w:val="00CD2171"/>
    <w:rsid w:val="00CD218A"/>
    <w:rsid w:val="00CD2B0E"/>
    <w:rsid w:val="00CD33BA"/>
    <w:rsid w:val="00CD36CF"/>
    <w:rsid w:val="00CD3DB0"/>
    <w:rsid w:val="00CD42CA"/>
    <w:rsid w:val="00CD4823"/>
    <w:rsid w:val="00CD52C1"/>
    <w:rsid w:val="00CD5BA1"/>
    <w:rsid w:val="00CD6095"/>
    <w:rsid w:val="00CD612B"/>
    <w:rsid w:val="00CD714B"/>
    <w:rsid w:val="00CE058D"/>
    <w:rsid w:val="00CE1930"/>
    <w:rsid w:val="00CE259D"/>
    <w:rsid w:val="00CE2B88"/>
    <w:rsid w:val="00CE3903"/>
    <w:rsid w:val="00CE3916"/>
    <w:rsid w:val="00CE3DD2"/>
    <w:rsid w:val="00CE4EA8"/>
    <w:rsid w:val="00CE5428"/>
    <w:rsid w:val="00CE542A"/>
    <w:rsid w:val="00CE5792"/>
    <w:rsid w:val="00CE6892"/>
    <w:rsid w:val="00CE77CF"/>
    <w:rsid w:val="00CF0300"/>
    <w:rsid w:val="00CF1EAE"/>
    <w:rsid w:val="00CF20AD"/>
    <w:rsid w:val="00CF37D1"/>
    <w:rsid w:val="00CF7225"/>
    <w:rsid w:val="00CF7631"/>
    <w:rsid w:val="00D00047"/>
    <w:rsid w:val="00D006DC"/>
    <w:rsid w:val="00D00A45"/>
    <w:rsid w:val="00D02012"/>
    <w:rsid w:val="00D021E7"/>
    <w:rsid w:val="00D035DC"/>
    <w:rsid w:val="00D03B67"/>
    <w:rsid w:val="00D04023"/>
    <w:rsid w:val="00D046CC"/>
    <w:rsid w:val="00D04828"/>
    <w:rsid w:val="00D0484E"/>
    <w:rsid w:val="00D04976"/>
    <w:rsid w:val="00D04A0C"/>
    <w:rsid w:val="00D04E42"/>
    <w:rsid w:val="00D04EB8"/>
    <w:rsid w:val="00D065A1"/>
    <w:rsid w:val="00D074E2"/>
    <w:rsid w:val="00D07BF7"/>
    <w:rsid w:val="00D1018E"/>
    <w:rsid w:val="00D103B6"/>
    <w:rsid w:val="00D104A8"/>
    <w:rsid w:val="00D10A1D"/>
    <w:rsid w:val="00D111D1"/>
    <w:rsid w:val="00D112B5"/>
    <w:rsid w:val="00D1136C"/>
    <w:rsid w:val="00D126CD"/>
    <w:rsid w:val="00D132EB"/>
    <w:rsid w:val="00D15E4F"/>
    <w:rsid w:val="00D15E6B"/>
    <w:rsid w:val="00D20060"/>
    <w:rsid w:val="00D206D4"/>
    <w:rsid w:val="00D21D7D"/>
    <w:rsid w:val="00D22645"/>
    <w:rsid w:val="00D232F2"/>
    <w:rsid w:val="00D23A9D"/>
    <w:rsid w:val="00D23EF8"/>
    <w:rsid w:val="00D23EFA"/>
    <w:rsid w:val="00D252B8"/>
    <w:rsid w:val="00D2610F"/>
    <w:rsid w:val="00D264C5"/>
    <w:rsid w:val="00D26667"/>
    <w:rsid w:val="00D27C75"/>
    <w:rsid w:val="00D3039C"/>
    <w:rsid w:val="00D31CE5"/>
    <w:rsid w:val="00D31F73"/>
    <w:rsid w:val="00D3217A"/>
    <w:rsid w:val="00D329EB"/>
    <w:rsid w:val="00D3344E"/>
    <w:rsid w:val="00D33786"/>
    <w:rsid w:val="00D33791"/>
    <w:rsid w:val="00D3419D"/>
    <w:rsid w:val="00D40300"/>
    <w:rsid w:val="00D40440"/>
    <w:rsid w:val="00D4071D"/>
    <w:rsid w:val="00D40BCE"/>
    <w:rsid w:val="00D41509"/>
    <w:rsid w:val="00D424FA"/>
    <w:rsid w:val="00D42803"/>
    <w:rsid w:val="00D43712"/>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12EA"/>
    <w:rsid w:val="00D522ED"/>
    <w:rsid w:val="00D523A8"/>
    <w:rsid w:val="00D525A4"/>
    <w:rsid w:val="00D52F45"/>
    <w:rsid w:val="00D53E4D"/>
    <w:rsid w:val="00D546B8"/>
    <w:rsid w:val="00D548B3"/>
    <w:rsid w:val="00D54A31"/>
    <w:rsid w:val="00D54C5F"/>
    <w:rsid w:val="00D563D5"/>
    <w:rsid w:val="00D567F8"/>
    <w:rsid w:val="00D56BA8"/>
    <w:rsid w:val="00D571D6"/>
    <w:rsid w:val="00D57F08"/>
    <w:rsid w:val="00D6016B"/>
    <w:rsid w:val="00D6092A"/>
    <w:rsid w:val="00D609B0"/>
    <w:rsid w:val="00D60D9D"/>
    <w:rsid w:val="00D61042"/>
    <w:rsid w:val="00D61F77"/>
    <w:rsid w:val="00D630FC"/>
    <w:rsid w:val="00D633D9"/>
    <w:rsid w:val="00D63BFE"/>
    <w:rsid w:val="00D63E11"/>
    <w:rsid w:val="00D64D53"/>
    <w:rsid w:val="00D65C03"/>
    <w:rsid w:val="00D66FA8"/>
    <w:rsid w:val="00D67433"/>
    <w:rsid w:val="00D6749F"/>
    <w:rsid w:val="00D674C1"/>
    <w:rsid w:val="00D6750F"/>
    <w:rsid w:val="00D678E8"/>
    <w:rsid w:val="00D67A26"/>
    <w:rsid w:val="00D67DD4"/>
    <w:rsid w:val="00D7025B"/>
    <w:rsid w:val="00D72340"/>
    <w:rsid w:val="00D723EA"/>
    <w:rsid w:val="00D72E52"/>
    <w:rsid w:val="00D73B4C"/>
    <w:rsid w:val="00D73F41"/>
    <w:rsid w:val="00D75F61"/>
    <w:rsid w:val="00D76F39"/>
    <w:rsid w:val="00D7701C"/>
    <w:rsid w:val="00D77919"/>
    <w:rsid w:val="00D80044"/>
    <w:rsid w:val="00D8087E"/>
    <w:rsid w:val="00D81576"/>
    <w:rsid w:val="00D82ABC"/>
    <w:rsid w:val="00D82B09"/>
    <w:rsid w:val="00D8394B"/>
    <w:rsid w:val="00D849DA"/>
    <w:rsid w:val="00D87127"/>
    <w:rsid w:val="00D872ED"/>
    <w:rsid w:val="00D90314"/>
    <w:rsid w:val="00D90384"/>
    <w:rsid w:val="00D9048E"/>
    <w:rsid w:val="00D9085C"/>
    <w:rsid w:val="00D90E9A"/>
    <w:rsid w:val="00D9194F"/>
    <w:rsid w:val="00D930D5"/>
    <w:rsid w:val="00D9327C"/>
    <w:rsid w:val="00D93439"/>
    <w:rsid w:val="00D946F9"/>
    <w:rsid w:val="00D94DC0"/>
    <w:rsid w:val="00D95367"/>
    <w:rsid w:val="00D96239"/>
    <w:rsid w:val="00D96269"/>
    <w:rsid w:val="00D97305"/>
    <w:rsid w:val="00DA06CB"/>
    <w:rsid w:val="00DA06D1"/>
    <w:rsid w:val="00DA11FA"/>
    <w:rsid w:val="00DA14CB"/>
    <w:rsid w:val="00DA1941"/>
    <w:rsid w:val="00DA19C6"/>
    <w:rsid w:val="00DA1D83"/>
    <w:rsid w:val="00DA1FA4"/>
    <w:rsid w:val="00DA2F89"/>
    <w:rsid w:val="00DA37BA"/>
    <w:rsid w:val="00DA3BD2"/>
    <w:rsid w:val="00DA3FF7"/>
    <w:rsid w:val="00DA4417"/>
    <w:rsid w:val="00DA4912"/>
    <w:rsid w:val="00DA5238"/>
    <w:rsid w:val="00DA57EA"/>
    <w:rsid w:val="00DA5EA8"/>
    <w:rsid w:val="00DA61C7"/>
    <w:rsid w:val="00DA7916"/>
    <w:rsid w:val="00DA7EFC"/>
    <w:rsid w:val="00DB038A"/>
    <w:rsid w:val="00DB107B"/>
    <w:rsid w:val="00DB14A3"/>
    <w:rsid w:val="00DB1C04"/>
    <w:rsid w:val="00DB2780"/>
    <w:rsid w:val="00DB3070"/>
    <w:rsid w:val="00DB57AA"/>
    <w:rsid w:val="00DB5E27"/>
    <w:rsid w:val="00DB6582"/>
    <w:rsid w:val="00DB6636"/>
    <w:rsid w:val="00DB69B4"/>
    <w:rsid w:val="00DB6ABE"/>
    <w:rsid w:val="00DB7231"/>
    <w:rsid w:val="00DB7A03"/>
    <w:rsid w:val="00DB7A81"/>
    <w:rsid w:val="00DC0471"/>
    <w:rsid w:val="00DC0A6E"/>
    <w:rsid w:val="00DC0FAD"/>
    <w:rsid w:val="00DC126D"/>
    <w:rsid w:val="00DC1F91"/>
    <w:rsid w:val="00DC2145"/>
    <w:rsid w:val="00DC22FE"/>
    <w:rsid w:val="00DC2CC4"/>
    <w:rsid w:val="00DC3360"/>
    <w:rsid w:val="00DC37B9"/>
    <w:rsid w:val="00DC5A36"/>
    <w:rsid w:val="00DC5BD9"/>
    <w:rsid w:val="00DC6B98"/>
    <w:rsid w:val="00DC71EC"/>
    <w:rsid w:val="00DC7BEC"/>
    <w:rsid w:val="00DD040C"/>
    <w:rsid w:val="00DD0542"/>
    <w:rsid w:val="00DD05C8"/>
    <w:rsid w:val="00DD0AA6"/>
    <w:rsid w:val="00DD184C"/>
    <w:rsid w:val="00DD228A"/>
    <w:rsid w:val="00DD307E"/>
    <w:rsid w:val="00DD3E0B"/>
    <w:rsid w:val="00DD670F"/>
    <w:rsid w:val="00DD6823"/>
    <w:rsid w:val="00DD6C86"/>
    <w:rsid w:val="00DD775E"/>
    <w:rsid w:val="00DD79C1"/>
    <w:rsid w:val="00DE0314"/>
    <w:rsid w:val="00DE0CBC"/>
    <w:rsid w:val="00DE1351"/>
    <w:rsid w:val="00DE2886"/>
    <w:rsid w:val="00DE32D3"/>
    <w:rsid w:val="00DE335F"/>
    <w:rsid w:val="00DE43AA"/>
    <w:rsid w:val="00DE4708"/>
    <w:rsid w:val="00DE4902"/>
    <w:rsid w:val="00DE4A48"/>
    <w:rsid w:val="00DE502E"/>
    <w:rsid w:val="00DE52E4"/>
    <w:rsid w:val="00DE585B"/>
    <w:rsid w:val="00DE6339"/>
    <w:rsid w:val="00DE6547"/>
    <w:rsid w:val="00DE6596"/>
    <w:rsid w:val="00DE6A71"/>
    <w:rsid w:val="00DE7166"/>
    <w:rsid w:val="00DF1410"/>
    <w:rsid w:val="00DF16A0"/>
    <w:rsid w:val="00DF20AC"/>
    <w:rsid w:val="00DF2D4F"/>
    <w:rsid w:val="00DF3216"/>
    <w:rsid w:val="00DF3716"/>
    <w:rsid w:val="00DF5084"/>
    <w:rsid w:val="00DF5F8A"/>
    <w:rsid w:val="00DF5F8B"/>
    <w:rsid w:val="00DF5FB1"/>
    <w:rsid w:val="00DF6A90"/>
    <w:rsid w:val="00DF6E5E"/>
    <w:rsid w:val="00DF7296"/>
    <w:rsid w:val="00DF7DD1"/>
    <w:rsid w:val="00DF7FEF"/>
    <w:rsid w:val="00E007E5"/>
    <w:rsid w:val="00E00E49"/>
    <w:rsid w:val="00E01037"/>
    <w:rsid w:val="00E0189A"/>
    <w:rsid w:val="00E01ACF"/>
    <w:rsid w:val="00E021D2"/>
    <w:rsid w:val="00E02537"/>
    <w:rsid w:val="00E03BF7"/>
    <w:rsid w:val="00E04BC1"/>
    <w:rsid w:val="00E050A5"/>
    <w:rsid w:val="00E05503"/>
    <w:rsid w:val="00E05676"/>
    <w:rsid w:val="00E058AB"/>
    <w:rsid w:val="00E05A99"/>
    <w:rsid w:val="00E05BF0"/>
    <w:rsid w:val="00E060E3"/>
    <w:rsid w:val="00E06F51"/>
    <w:rsid w:val="00E06F79"/>
    <w:rsid w:val="00E0747A"/>
    <w:rsid w:val="00E07B32"/>
    <w:rsid w:val="00E10994"/>
    <w:rsid w:val="00E10B27"/>
    <w:rsid w:val="00E1125E"/>
    <w:rsid w:val="00E11A5B"/>
    <w:rsid w:val="00E11A9D"/>
    <w:rsid w:val="00E1225D"/>
    <w:rsid w:val="00E130D9"/>
    <w:rsid w:val="00E13326"/>
    <w:rsid w:val="00E1394C"/>
    <w:rsid w:val="00E139EE"/>
    <w:rsid w:val="00E13ED2"/>
    <w:rsid w:val="00E1402D"/>
    <w:rsid w:val="00E1448B"/>
    <w:rsid w:val="00E1474E"/>
    <w:rsid w:val="00E149A6"/>
    <w:rsid w:val="00E174D6"/>
    <w:rsid w:val="00E17A5C"/>
    <w:rsid w:val="00E20285"/>
    <w:rsid w:val="00E20623"/>
    <w:rsid w:val="00E2171E"/>
    <w:rsid w:val="00E21E52"/>
    <w:rsid w:val="00E224C2"/>
    <w:rsid w:val="00E2267D"/>
    <w:rsid w:val="00E22841"/>
    <w:rsid w:val="00E23BCA"/>
    <w:rsid w:val="00E23E32"/>
    <w:rsid w:val="00E24D6B"/>
    <w:rsid w:val="00E250FC"/>
    <w:rsid w:val="00E25899"/>
    <w:rsid w:val="00E26837"/>
    <w:rsid w:val="00E26B1F"/>
    <w:rsid w:val="00E26DE3"/>
    <w:rsid w:val="00E3045E"/>
    <w:rsid w:val="00E30606"/>
    <w:rsid w:val="00E30FB7"/>
    <w:rsid w:val="00E3108D"/>
    <w:rsid w:val="00E318FA"/>
    <w:rsid w:val="00E330D1"/>
    <w:rsid w:val="00E332AC"/>
    <w:rsid w:val="00E33881"/>
    <w:rsid w:val="00E33ECD"/>
    <w:rsid w:val="00E353DF"/>
    <w:rsid w:val="00E3552A"/>
    <w:rsid w:val="00E356C1"/>
    <w:rsid w:val="00E3697B"/>
    <w:rsid w:val="00E423F0"/>
    <w:rsid w:val="00E424C2"/>
    <w:rsid w:val="00E424F6"/>
    <w:rsid w:val="00E42657"/>
    <w:rsid w:val="00E42DEE"/>
    <w:rsid w:val="00E430E4"/>
    <w:rsid w:val="00E43295"/>
    <w:rsid w:val="00E4409E"/>
    <w:rsid w:val="00E44159"/>
    <w:rsid w:val="00E44A3C"/>
    <w:rsid w:val="00E44AE7"/>
    <w:rsid w:val="00E44AFF"/>
    <w:rsid w:val="00E44CE9"/>
    <w:rsid w:val="00E44D84"/>
    <w:rsid w:val="00E452CF"/>
    <w:rsid w:val="00E458D0"/>
    <w:rsid w:val="00E45935"/>
    <w:rsid w:val="00E45DAA"/>
    <w:rsid w:val="00E46C46"/>
    <w:rsid w:val="00E47B03"/>
    <w:rsid w:val="00E500C7"/>
    <w:rsid w:val="00E5089F"/>
    <w:rsid w:val="00E50CBB"/>
    <w:rsid w:val="00E53671"/>
    <w:rsid w:val="00E53795"/>
    <w:rsid w:val="00E54E51"/>
    <w:rsid w:val="00E5584A"/>
    <w:rsid w:val="00E55F9D"/>
    <w:rsid w:val="00E55FEF"/>
    <w:rsid w:val="00E56896"/>
    <w:rsid w:val="00E56B1B"/>
    <w:rsid w:val="00E57A3F"/>
    <w:rsid w:val="00E57D4D"/>
    <w:rsid w:val="00E607C6"/>
    <w:rsid w:val="00E612A0"/>
    <w:rsid w:val="00E6198F"/>
    <w:rsid w:val="00E61E30"/>
    <w:rsid w:val="00E6207C"/>
    <w:rsid w:val="00E62108"/>
    <w:rsid w:val="00E622F1"/>
    <w:rsid w:val="00E6416D"/>
    <w:rsid w:val="00E64B39"/>
    <w:rsid w:val="00E657DB"/>
    <w:rsid w:val="00E65EB4"/>
    <w:rsid w:val="00E674BD"/>
    <w:rsid w:val="00E679C0"/>
    <w:rsid w:val="00E67D4B"/>
    <w:rsid w:val="00E67DF2"/>
    <w:rsid w:val="00E70322"/>
    <w:rsid w:val="00E7128D"/>
    <w:rsid w:val="00E717CA"/>
    <w:rsid w:val="00E71C02"/>
    <w:rsid w:val="00E72C57"/>
    <w:rsid w:val="00E7374B"/>
    <w:rsid w:val="00E73D87"/>
    <w:rsid w:val="00E7421E"/>
    <w:rsid w:val="00E74D35"/>
    <w:rsid w:val="00E765B4"/>
    <w:rsid w:val="00E775A3"/>
    <w:rsid w:val="00E81334"/>
    <w:rsid w:val="00E81ABA"/>
    <w:rsid w:val="00E82070"/>
    <w:rsid w:val="00E82E82"/>
    <w:rsid w:val="00E834E7"/>
    <w:rsid w:val="00E83C8B"/>
    <w:rsid w:val="00E8514A"/>
    <w:rsid w:val="00E85558"/>
    <w:rsid w:val="00E8656D"/>
    <w:rsid w:val="00E905E9"/>
    <w:rsid w:val="00E9079F"/>
    <w:rsid w:val="00E90B57"/>
    <w:rsid w:val="00E90F29"/>
    <w:rsid w:val="00E92C47"/>
    <w:rsid w:val="00E9458E"/>
    <w:rsid w:val="00E94795"/>
    <w:rsid w:val="00E950F7"/>
    <w:rsid w:val="00E956C1"/>
    <w:rsid w:val="00E95719"/>
    <w:rsid w:val="00E964B6"/>
    <w:rsid w:val="00EA0876"/>
    <w:rsid w:val="00EA1592"/>
    <w:rsid w:val="00EA15DC"/>
    <w:rsid w:val="00EA29A6"/>
    <w:rsid w:val="00EA2B88"/>
    <w:rsid w:val="00EA2BF7"/>
    <w:rsid w:val="00EA38C4"/>
    <w:rsid w:val="00EA3EDC"/>
    <w:rsid w:val="00EA422E"/>
    <w:rsid w:val="00EA4263"/>
    <w:rsid w:val="00EA42F5"/>
    <w:rsid w:val="00EA4F9B"/>
    <w:rsid w:val="00EA51B7"/>
    <w:rsid w:val="00EA54B9"/>
    <w:rsid w:val="00EA635B"/>
    <w:rsid w:val="00EA7A33"/>
    <w:rsid w:val="00EB04CA"/>
    <w:rsid w:val="00EB0FFE"/>
    <w:rsid w:val="00EB12B2"/>
    <w:rsid w:val="00EB13AB"/>
    <w:rsid w:val="00EB169F"/>
    <w:rsid w:val="00EB173D"/>
    <w:rsid w:val="00EB3055"/>
    <w:rsid w:val="00EB3687"/>
    <w:rsid w:val="00EB368D"/>
    <w:rsid w:val="00EB42B7"/>
    <w:rsid w:val="00EB42FB"/>
    <w:rsid w:val="00EB47EC"/>
    <w:rsid w:val="00EB5183"/>
    <w:rsid w:val="00EB606F"/>
    <w:rsid w:val="00EB68C6"/>
    <w:rsid w:val="00EC047D"/>
    <w:rsid w:val="00EC0730"/>
    <w:rsid w:val="00EC081E"/>
    <w:rsid w:val="00EC1CFC"/>
    <w:rsid w:val="00EC1DFD"/>
    <w:rsid w:val="00EC3471"/>
    <w:rsid w:val="00EC3C59"/>
    <w:rsid w:val="00EC3EA2"/>
    <w:rsid w:val="00EC4891"/>
    <w:rsid w:val="00EC48A4"/>
    <w:rsid w:val="00EC4C01"/>
    <w:rsid w:val="00EC54DF"/>
    <w:rsid w:val="00EC570A"/>
    <w:rsid w:val="00EC571D"/>
    <w:rsid w:val="00EC7C6D"/>
    <w:rsid w:val="00ED17FB"/>
    <w:rsid w:val="00ED189A"/>
    <w:rsid w:val="00ED1A40"/>
    <w:rsid w:val="00ED2590"/>
    <w:rsid w:val="00ED3CE6"/>
    <w:rsid w:val="00ED413D"/>
    <w:rsid w:val="00ED588B"/>
    <w:rsid w:val="00ED6187"/>
    <w:rsid w:val="00ED6207"/>
    <w:rsid w:val="00ED6754"/>
    <w:rsid w:val="00ED754A"/>
    <w:rsid w:val="00EE093B"/>
    <w:rsid w:val="00EE0E84"/>
    <w:rsid w:val="00EE2517"/>
    <w:rsid w:val="00EE2F6A"/>
    <w:rsid w:val="00EE3125"/>
    <w:rsid w:val="00EE3300"/>
    <w:rsid w:val="00EE361A"/>
    <w:rsid w:val="00EE38AA"/>
    <w:rsid w:val="00EE6222"/>
    <w:rsid w:val="00EE68FC"/>
    <w:rsid w:val="00EE6D66"/>
    <w:rsid w:val="00EF00F1"/>
    <w:rsid w:val="00EF0639"/>
    <w:rsid w:val="00EF0A57"/>
    <w:rsid w:val="00EF0F0F"/>
    <w:rsid w:val="00EF1D6C"/>
    <w:rsid w:val="00EF3020"/>
    <w:rsid w:val="00EF3045"/>
    <w:rsid w:val="00EF4330"/>
    <w:rsid w:val="00EF4E09"/>
    <w:rsid w:val="00EF5236"/>
    <w:rsid w:val="00EF5971"/>
    <w:rsid w:val="00EF60D2"/>
    <w:rsid w:val="00EF6563"/>
    <w:rsid w:val="00EF6778"/>
    <w:rsid w:val="00EF6CEA"/>
    <w:rsid w:val="00EF6D13"/>
    <w:rsid w:val="00EF6E8E"/>
    <w:rsid w:val="00EF7C2A"/>
    <w:rsid w:val="00F00E9C"/>
    <w:rsid w:val="00F02481"/>
    <w:rsid w:val="00F0253F"/>
    <w:rsid w:val="00F02ABD"/>
    <w:rsid w:val="00F0440B"/>
    <w:rsid w:val="00F04BD1"/>
    <w:rsid w:val="00F05168"/>
    <w:rsid w:val="00F051A1"/>
    <w:rsid w:val="00F0701E"/>
    <w:rsid w:val="00F0760D"/>
    <w:rsid w:val="00F07688"/>
    <w:rsid w:val="00F07962"/>
    <w:rsid w:val="00F114F9"/>
    <w:rsid w:val="00F118F6"/>
    <w:rsid w:val="00F11914"/>
    <w:rsid w:val="00F11FF7"/>
    <w:rsid w:val="00F1264A"/>
    <w:rsid w:val="00F126B4"/>
    <w:rsid w:val="00F12B77"/>
    <w:rsid w:val="00F12D86"/>
    <w:rsid w:val="00F12F1A"/>
    <w:rsid w:val="00F138AF"/>
    <w:rsid w:val="00F13F05"/>
    <w:rsid w:val="00F147F5"/>
    <w:rsid w:val="00F1589F"/>
    <w:rsid w:val="00F162D3"/>
    <w:rsid w:val="00F16A97"/>
    <w:rsid w:val="00F16E8B"/>
    <w:rsid w:val="00F172B4"/>
    <w:rsid w:val="00F2035B"/>
    <w:rsid w:val="00F20597"/>
    <w:rsid w:val="00F20D87"/>
    <w:rsid w:val="00F21164"/>
    <w:rsid w:val="00F22535"/>
    <w:rsid w:val="00F22825"/>
    <w:rsid w:val="00F2372C"/>
    <w:rsid w:val="00F23BD0"/>
    <w:rsid w:val="00F23FE9"/>
    <w:rsid w:val="00F24001"/>
    <w:rsid w:val="00F25651"/>
    <w:rsid w:val="00F26ABE"/>
    <w:rsid w:val="00F26B1A"/>
    <w:rsid w:val="00F27803"/>
    <w:rsid w:val="00F279EA"/>
    <w:rsid w:val="00F27D10"/>
    <w:rsid w:val="00F3105F"/>
    <w:rsid w:val="00F312F8"/>
    <w:rsid w:val="00F3170F"/>
    <w:rsid w:val="00F320F8"/>
    <w:rsid w:val="00F32498"/>
    <w:rsid w:val="00F32769"/>
    <w:rsid w:val="00F331A9"/>
    <w:rsid w:val="00F33A48"/>
    <w:rsid w:val="00F34489"/>
    <w:rsid w:val="00F35B67"/>
    <w:rsid w:val="00F374DB"/>
    <w:rsid w:val="00F4060D"/>
    <w:rsid w:val="00F409BB"/>
    <w:rsid w:val="00F410F9"/>
    <w:rsid w:val="00F41B8D"/>
    <w:rsid w:val="00F42107"/>
    <w:rsid w:val="00F44772"/>
    <w:rsid w:val="00F4509F"/>
    <w:rsid w:val="00F4513B"/>
    <w:rsid w:val="00F46620"/>
    <w:rsid w:val="00F50906"/>
    <w:rsid w:val="00F50A03"/>
    <w:rsid w:val="00F50EB7"/>
    <w:rsid w:val="00F510BB"/>
    <w:rsid w:val="00F51764"/>
    <w:rsid w:val="00F5259C"/>
    <w:rsid w:val="00F5264A"/>
    <w:rsid w:val="00F52BBD"/>
    <w:rsid w:val="00F53DC8"/>
    <w:rsid w:val="00F53E2F"/>
    <w:rsid w:val="00F5465C"/>
    <w:rsid w:val="00F546BB"/>
    <w:rsid w:val="00F5478C"/>
    <w:rsid w:val="00F54E95"/>
    <w:rsid w:val="00F555C8"/>
    <w:rsid w:val="00F555D4"/>
    <w:rsid w:val="00F568AE"/>
    <w:rsid w:val="00F56CF4"/>
    <w:rsid w:val="00F56E74"/>
    <w:rsid w:val="00F5798E"/>
    <w:rsid w:val="00F57DF7"/>
    <w:rsid w:val="00F60C94"/>
    <w:rsid w:val="00F60CB2"/>
    <w:rsid w:val="00F61834"/>
    <w:rsid w:val="00F63017"/>
    <w:rsid w:val="00F653D1"/>
    <w:rsid w:val="00F65782"/>
    <w:rsid w:val="00F65A0C"/>
    <w:rsid w:val="00F65C02"/>
    <w:rsid w:val="00F66343"/>
    <w:rsid w:val="00F66783"/>
    <w:rsid w:val="00F6705F"/>
    <w:rsid w:val="00F67367"/>
    <w:rsid w:val="00F676E7"/>
    <w:rsid w:val="00F67F0A"/>
    <w:rsid w:val="00F7008A"/>
    <w:rsid w:val="00F71702"/>
    <w:rsid w:val="00F717B8"/>
    <w:rsid w:val="00F71A89"/>
    <w:rsid w:val="00F72018"/>
    <w:rsid w:val="00F72F20"/>
    <w:rsid w:val="00F73507"/>
    <w:rsid w:val="00F74597"/>
    <w:rsid w:val="00F7489C"/>
    <w:rsid w:val="00F75514"/>
    <w:rsid w:val="00F75855"/>
    <w:rsid w:val="00F7598D"/>
    <w:rsid w:val="00F75DA4"/>
    <w:rsid w:val="00F761BD"/>
    <w:rsid w:val="00F7698F"/>
    <w:rsid w:val="00F76E43"/>
    <w:rsid w:val="00F77372"/>
    <w:rsid w:val="00F774A6"/>
    <w:rsid w:val="00F7794D"/>
    <w:rsid w:val="00F800E4"/>
    <w:rsid w:val="00F80159"/>
    <w:rsid w:val="00F8017B"/>
    <w:rsid w:val="00F80456"/>
    <w:rsid w:val="00F80737"/>
    <w:rsid w:val="00F80E0F"/>
    <w:rsid w:val="00F80FD4"/>
    <w:rsid w:val="00F81B42"/>
    <w:rsid w:val="00F81EA4"/>
    <w:rsid w:val="00F82F9D"/>
    <w:rsid w:val="00F836CD"/>
    <w:rsid w:val="00F83B79"/>
    <w:rsid w:val="00F83F0F"/>
    <w:rsid w:val="00F8464C"/>
    <w:rsid w:val="00F84B24"/>
    <w:rsid w:val="00F84C67"/>
    <w:rsid w:val="00F85EBA"/>
    <w:rsid w:val="00F87664"/>
    <w:rsid w:val="00F901F6"/>
    <w:rsid w:val="00F903A8"/>
    <w:rsid w:val="00F909AE"/>
    <w:rsid w:val="00F90D51"/>
    <w:rsid w:val="00F912C6"/>
    <w:rsid w:val="00F917D8"/>
    <w:rsid w:val="00F91A1E"/>
    <w:rsid w:val="00F93B7A"/>
    <w:rsid w:val="00F93BE1"/>
    <w:rsid w:val="00F9417B"/>
    <w:rsid w:val="00F9419C"/>
    <w:rsid w:val="00F95553"/>
    <w:rsid w:val="00F959B2"/>
    <w:rsid w:val="00F96262"/>
    <w:rsid w:val="00F962EB"/>
    <w:rsid w:val="00F97BF0"/>
    <w:rsid w:val="00FA0725"/>
    <w:rsid w:val="00FA1443"/>
    <w:rsid w:val="00FA1604"/>
    <w:rsid w:val="00FA2092"/>
    <w:rsid w:val="00FA25D5"/>
    <w:rsid w:val="00FA2CCC"/>
    <w:rsid w:val="00FA36A6"/>
    <w:rsid w:val="00FA3886"/>
    <w:rsid w:val="00FA40E0"/>
    <w:rsid w:val="00FA428F"/>
    <w:rsid w:val="00FA47A8"/>
    <w:rsid w:val="00FA581B"/>
    <w:rsid w:val="00FA5BED"/>
    <w:rsid w:val="00FA5FB8"/>
    <w:rsid w:val="00FA6119"/>
    <w:rsid w:val="00FA6160"/>
    <w:rsid w:val="00FA78D6"/>
    <w:rsid w:val="00FB0AD8"/>
    <w:rsid w:val="00FB132C"/>
    <w:rsid w:val="00FB19E7"/>
    <w:rsid w:val="00FB35A7"/>
    <w:rsid w:val="00FB3EA8"/>
    <w:rsid w:val="00FB4766"/>
    <w:rsid w:val="00FB47B8"/>
    <w:rsid w:val="00FB5286"/>
    <w:rsid w:val="00FB66F8"/>
    <w:rsid w:val="00FB6BCD"/>
    <w:rsid w:val="00FB7768"/>
    <w:rsid w:val="00FC0472"/>
    <w:rsid w:val="00FC16B4"/>
    <w:rsid w:val="00FC394D"/>
    <w:rsid w:val="00FC49FB"/>
    <w:rsid w:val="00FC4B3A"/>
    <w:rsid w:val="00FC4B6F"/>
    <w:rsid w:val="00FC547E"/>
    <w:rsid w:val="00FC585F"/>
    <w:rsid w:val="00FC5944"/>
    <w:rsid w:val="00FC6D73"/>
    <w:rsid w:val="00FD01B4"/>
    <w:rsid w:val="00FD0340"/>
    <w:rsid w:val="00FD04F8"/>
    <w:rsid w:val="00FD0E01"/>
    <w:rsid w:val="00FD1146"/>
    <w:rsid w:val="00FD15DF"/>
    <w:rsid w:val="00FD37A0"/>
    <w:rsid w:val="00FD3E18"/>
    <w:rsid w:val="00FD539B"/>
    <w:rsid w:val="00FD59F2"/>
    <w:rsid w:val="00FD5A55"/>
    <w:rsid w:val="00FD6081"/>
    <w:rsid w:val="00FD6139"/>
    <w:rsid w:val="00FD7D0F"/>
    <w:rsid w:val="00FD7DE3"/>
    <w:rsid w:val="00FE0178"/>
    <w:rsid w:val="00FE0D11"/>
    <w:rsid w:val="00FE2626"/>
    <w:rsid w:val="00FE2BDA"/>
    <w:rsid w:val="00FE4B41"/>
    <w:rsid w:val="00FE584F"/>
    <w:rsid w:val="00FE7379"/>
    <w:rsid w:val="00FE784B"/>
    <w:rsid w:val="00FF053B"/>
    <w:rsid w:val="00FF0CAE"/>
    <w:rsid w:val="00FF1454"/>
    <w:rsid w:val="00FF1600"/>
    <w:rsid w:val="00FF2629"/>
    <w:rsid w:val="00FF2750"/>
    <w:rsid w:val="00FF2A11"/>
    <w:rsid w:val="00FF308E"/>
    <w:rsid w:val="00FF390B"/>
    <w:rsid w:val="00FF4B97"/>
    <w:rsid w:val="00FF5D02"/>
    <w:rsid w:val="00FF6190"/>
    <w:rsid w:val="00FF63D5"/>
    <w:rsid w:val="00FF680D"/>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9E9B5-59FA-4952-AD9A-E987BDCDF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9</Pages>
  <Words>2389</Words>
  <Characters>13142</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1462</cp:revision>
  <cp:lastPrinted>2024-07-08T13:15:00Z</cp:lastPrinted>
  <dcterms:created xsi:type="dcterms:W3CDTF">2024-04-19T14:38:00Z</dcterms:created>
  <dcterms:modified xsi:type="dcterms:W3CDTF">2024-07-08T13:15:00Z</dcterms:modified>
</cp:coreProperties>
</file>