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RE</w:t>
      </w:r>
      <w:r w:rsidR="00663A4C" w:rsidRPr="003856F3">
        <w:rPr>
          <w:rFonts w:ascii="Tahoma" w:hAnsi="Tahoma" w:cs="Tahoma"/>
          <w:b/>
          <w:sz w:val="23"/>
          <w:szCs w:val="23"/>
          <w:u w:val="single"/>
        </w:rPr>
        <w:t xml:space="preserve">A. </w:t>
      </w:r>
      <w:r w:rsidR="00AF3CC5">
        <w:rPr>
          <w:rFonts w:ascii="Tahoma" w:hAnsi="Tahoma" w:cs="Tahoma"/>
          <w:b/>
          <w:sz w:val="23"/>
          <w:szCs w:val="23"/>
          <w:u w:val="single"/>
        </w:rPr>
        <w:t>43</w:t>
      </w:r>
      <w:r w:rsidR="007C359B">
        <w:rPr>
          <w:rFonts w:ascii="Tahoma" w:hAnsi="Tahoma" w:cs="Tahoma"/>
          <w:b/>
          <w:sz w:val="23"/>
          <w:szCs w:val="23"/>
          <w:u w:val="single"/>
        </w:rPr>
        <w:t>9</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E76F71" w:rsidRDefault="00882527" w:rsidP="00882527">
      <w:pPr>
        <w:spacing w:after="0"/>
        <w:ind w:left="1531" w:right="1531"/>
        <w:rPr>
          <w:rFonts w:ascii="Tahoma" w:hAnsi="Tahoma" w:cs="Tahoma"/>
          <w:b/>
          <w:sz w:val="14"/>
          <w:szCs w:val="25"/>
          <w:u w:val="single"/>
        </w:rPr>
      </w:pPr>
    </w:p>
    <w:p w:rsidR="00882527" w:rsidRPr="00EB5ECD" w:rsidRDefault="00DB7B95"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VINGT-QUATRE FEVRIER,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CINQ</w:t>
      </w:r>
      <w:r w:rsidRPr="00811CF5">
        <w:rPr>
          <w:rFonts w:ascii="Tahoma" w:hAnsi="Tahoma" w:cs="Tahoma"/>
          <w:b/>
          <w:sz w:val="18"/>
          <w:szCs w:val="26"/>
        </w:rPr>
        <w:t>.-</w:t>
      </w:r>
    </w:p>
    <w:p w:rsidR="00882527" w:rsidRPr="00A70015" w:rsidRDefault="00882527" w:rsidP="00882527">
      <w:pPr>
        <w:spacing w:after="0" w:line="240" w:lineRule="auto"/>
        <w:ind w:left="1531" w:right="1531"/>
        <w:jc w:val="center"/>
        <w:rPr>
          <w:rFonts w:ascii="Tahoma" w:hAnsi="Tahoma" w:cs="Tahoma"/>
          <w:b/>
          <w:sz w:val="18"/>
          <w:szCs w:val="26"/>
          <w:u w:val="single"/>
        </w:rPr>
      </w:pPr>
    </w:p>
    <w:p w:rsidR="00B050AD" w:rsidRDefault="00882527" w:rsidP="008B2DEE">
      <w:pPr>
        <w:spacing w:after="0" w:line="276" w:lineRule="auto"/>
        <w:ind w:left="1418" w:right="50" w:hanging="1418"/>
        <w:rPr>
          <w:rFonts w:ascii="Tahoma" w:hAnsi="Tahoma" w:cs="Tahoma"/>
          <w:sz w:val="24"/>
          <w:szCs w:val="25"/>
        </w:rPr>
      </w:pPr>
      <w:r w:rsidRPr="00F61F6B">
        <w:rPr>
          <w:rFonts w:ascii="Tahoma" w:hAnsi="Tahoma" w:cs="Tahoma"/>
          <w:b/>
          <w:sz w:val="26"/>
          <w:szCs w:val="26"/>
          <w:u w:val="single"/>
        </w:rPr>
        <w:t>En</w:t>
      </w:r>
      <w:r w:rsidRPr="00D33FBC">
        <w:rPr>
          <w:rFonts w:ascii="Tahoma" w:hAnsi="Tahoma" w:cs="Tahoma"/>
          <w:b/>
          <w:sz w:val="2"/>
          <w:szCs w:val="26"/>
          <w:u w:val="single"/>
        </w:rPr>
        <w:t xml:space="preserve"> </w:t>
      </w:r>
      <w:r w:rsidRPr="00F61F6B">
        <w:rPr>
          <w:rFonts w:ascii="Tahoma" w:hAnsi="Tahoma" w:cs="Tahoma"/>
          <w:b/>
          <w:sz w:val="26"/>
          <w:szCs w:val="26"/>
          <w:u w:val="single"/>
        </w:rPr>
        <w:t>cause</w:t>
      </w:r>
      <w:r w:rsidRPr="00F61F6B">
        <w:rPr>
          <w:rFonts w:ascii="Tahoma" w:hAnsi="Tahoma" w:cs="Tahoma"/>
          <w:b/>
          <w:sz w:val="26"/>
          <w:szCs w:val="26"/>
        </w:rPr>
        <w:t> :</w:t>
      </w:r>
      <w:r w:rsidR="00F61F6B" w:rsidRPr="00D33FBC">
        <w:rPr>
          <w:rFonts w:ascii="Tahoma" w:hAnsi="Tahoma" w:cs="Tahoma"/>
          <w:b/>
          <w:sz w:val="2"/>
          <w:szCs w:val="26"/>
        </w:rPr>
        <w:t xml:space="preserve"> </w:t>
      </w:r>
      <w:r w:rsidR="008B2DEE">
        <w:rPr>
          <w:rFonts w:ascii="Tahoma" w:eastAsia="Tahoma" w:hAnsi="Tahoma" w:cs="Tahoma"/>
          <w:b/>
          <w:color w:val="auto"/>
          <w:sz w:val="24"/>
          <w:szCs w:val="25"/>
          <w:lang w:eastAsia="en-US"/>
        </w:rPr>
        <w:t>Le P</w:t>
      </w:r>
      <w:r w:rsidR="00F568CB" w:rsidRPr="00F568CB">
        <w:rPr>
          <w:rFonts w:ascii="Tahoma" w:eastAsia="Tahoma" w:hAnsi="Tahoma" w:cs="Tahoma"/>
          <w:b/>
          <w:color w:val="auto"/>
          <w:sz w:val="24"/>
          <w:szCs w:val="25"/>
          <w:lang w:eastAsia="en-US"/>
        </w:rPr>
        <w:t xml:space="preserve">arti politique Alliance Chrétienne </w:t>
      </w:r>
      <w:r w:rsidR="00F568CB" w:rsidRPr="008B2DEE">
        <w:rPr>
          <w:rFonts w:ascii="Tahoma" w:eastAsia="Tahoma" w:hAnsi="Tahoma" w:cs="Tahoma"/>
          <w:b/>
          <w:color w:val="auto"/>
          <w:sz w:val="24"/>
          <w:szCs w:val="25"/>
          <w:u w:val="single"/>
          <w:lang w:eastAsia="en-US"/>
        </w:rPr>
        <w:t>pour le Salut du Congo, « ACSCO » en sigle</w:t>
      </w:r>
      <w:r w:rsidR="00F568CB" w:rsidRPr="00F568CB">
        <w:rPr>
          <w:rFonts w:ascii="Tahoma" w:eastAsia="Tahoma" w:hAnsi="Tahoma" w:cs="Tahoma"/>
          <w:b/>
          <w:color w:val="auto"/>
          <w:sz w:val="24"/>
          <w:szCs w:val="25"/>
          <w:lang w:eastAsia="en-US"/>
        </w:rPr>
        <w:t xml:space="preserve">, </w:t>
      </w:r>
      <w:r w:rsidR="00F568CB" w:rsidRPr="00F568CB">
        <w:rPr>
          <w:rFonts w:ascii="Tahoma" w:eastAsia="Tahoma" w:hAnsi="Tahoma" w:cs="Tahoma"/>
          <w:color w:val="auto"/>
          <w:sz w:val="24"/>
          <w:szCs w:val="25"/>
          <w:lang w:eastAsia="en-US"/>
        </w:rPr>
        <w:t xml:space="preserve">dont le siège social </w:t>
      </w:r>
      <w:r w:rsidR="008B2DEE">
        <w:rPr>
          <w:rFonts w:ascii="Tahoma" w:eastAsia="Tahoma" w:hAnsi="Tahoma" w:cs="Tahoma"/>
          <w:color w:val="auto"/>
          <w:sz w:val="24"/>
          <w:szCs w:val="25"/>
          <w:lang w:eastAsia="en-US"/>
        </w:rPr>
        <w:t>sis</w:t>
      </w:r>
      <w:r w:rsidR="00F568CB" w:rsidRPr="00F568CB">
        <w:rPr>
          <w:rFonts w:ascii="Tahoma" w:eastAsia="Tahoma" w:hAnsi="Tahoma" w:cs="Tahoma"/>
          <w:color w:val="auto"/>
          <w:sz w:val="24"/>
          <w:szCs w:val="25"/>
          <w:lang w:eastAsia="en-US"/>
        </w:rPr>
        <w:t xml:space="preserve"> au n°06 de l’avenue Muanda, quartier Badiadingi, à Kinshasa/</w:t>
      </w:r>
      <w:r w:rsidR="00EF5E33">
        <w:rPr>
          <w:rFonts w:ascii="Tahoma" w:eastAsia="Tahoma" w:hAnsi="Tahoma" w:cs="Tahoma"/>
          <w:color w:val="auto"/>
          <w:sz w:val="24"/>
          <w:szCs w:val="25"/>
          <w:lang w:eastAsia="en-US"/>
        </w:rPr>
        <w:t>Selembao,</w:t>
      </w:r>
      <w:r w:rsidR="00F568CB" w:rsidRPr="00F568CB">
        <w:rPr>
          <w:rFonts w:ascii="Tahoma" w:eastAsia="Tahoma" w:hAnsi="Tahoma" w:cs="Tahoma"/>
          <w:color w:val="auto"/>
          <w:sz w:val="24"/>
          <w:szCs w:val="25"/>
          <w:lang w:eastAsia="en-US"/>
        </w:rPr>
        <w:t xml:space="preserve"> poursuites et diligences de son Président Monsieur NLANDU WONGIKA BANTU, ayant pour conseils, Maîtres NTAMBWE KIKANGALA Alphonse, MULUNDA FWAMBA Didier, TENDAYI CIDIBI Auguy et Marceline NDAYA, tous avocats dont le Cabinet </w:t>
      </w:r>
      <w:r w:rsidR="00EF5E33">
        <w:rPr>
          <w:rFonts w:ascii="Tahoma" w:eastAsia="Tahoma" w:hAnsi="Tahoma" w:cs="Tahoma"/>
          <w:color w:val="auto"/>
          <w:sz w:val="24"/>
          <w:szCs w:val="25"/>
          <w:lang w:eastAsia="en-US"/>
        </w:rPr>
        <w:t>est situé au n°60 de l’avenue Mbuji-</w:t>
      </w:r>
      <w:r w:rsidR="00F568CB" w:rsidRPr="00F568CB">
        <w:rPr>
          <w:rFonts w:ascii="Tahoma" w:eastAsia="Tahoma" w:hAnsi="Tahoma" w:cs="Tahoma"/>
          <w:color w:val="auto"/>
          <w:sz w:val="24"/>
          <w:szCs w:val="25"/>
          <w:lang w:eastAsia="en-US"/>
        </w:rPr>
        <w:t>Mayi, à Kinshasa/Gombe </w:t>
      </w:r>
      <w:r w:rsidR="0062354E">
        <w:rPr>
          <w:rFonts w:ascii="Tahoma" w:hAnsi="Tahoma" w:cs="Tahoma"/>
          <w:sz w:val="24"/>
          <w:szCs w:val="25"/>
        </w:rPr>
        <w:t>;</w:t>
      </w:r>
    </w:p>
    <w:p w:rsidR="00B050AD" w:rsidRPr="0054673F" w:rsidRDefault="00B050AD" w:rsidP="0054673F">
      <w:pPr>
        <w:spacing w:line="276" w:lineRule="auto"/>
        <w:ind w:left="0"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9F39D1" w:rsidRDefault="004F7E73" w:rsidP="00EE093B">
      <w:pPr>
        <w:ind w:left="0" w:firstLine="0"/>
        <w:rPr>
          <w:sz w:val="6"/>
          <w:szCs w:val="26"/>
        </w:rPr>
      </w:pPr>
    </w:p>
    <w:p w:rsidR="00EE6481" w:rsidRDefault="004F7E73" w:rsidP="008B2DEE">
      <w:pPr>
        <w:spacing w:line="276" w:lineRule="auto"/>
        <w:ind w:left="1418" w:right="50" w:hanging="1418"/>
        <w:rPr>
          <w:rFonts w:ascii="Tahoma" w:eastAsia="Calibri" w:hAnsi="Tahoma" w:cs="Tahoma"/>
          <w:color w:val="auto"/>
          <w:sz w:val="24"/>
          <w:szCs w:val="25"/>
          <w:lang w:eastAsia="en-US"/>
        </w:rPr>
      </w:pPr>
      <w:r w:rsidRPr="002A4DEB">
        <w:rPr>
          <w:rFonts w:ascii="Tahoma" w:hAnsi="Tahoma" w:cs="Tahoma"/>
          <w:b/>
          <w:sz w:val="24"/>
          <w:szCs w:val="25"/>
          <w:u w:val="single"/>
        </w:rPr>
        <w:t>CONTRE</w:t>
      </w:r>
      <w:r w:rsidR="00223791" w:rsidRPr="008B2DEE">
        <w:rPr>
          <w:rFonts w:ascii="Tahoma" w:hAnsi="Tahoma" w:cs="Tahoma"/>
          <w:b/>
          <w:sz w:val="24"/>
          <w:szCs w:val="25"/>
        </w:rPr>
        <w:t xml:space="preserve"> </w:t>
      </w:r>
      <w:r w:rsidR="00057966">
        <w:rPr>
          <w:rFonts w:ascii="Tahoma" w:hAnsi="Tahoma" w:cs="Tahoma"/>
          <w:b/>
          <w:sz w:val="24"/>
          <w:szCs w:val="25"/>
        </w:rPr>
        <w:t xml:space="preserve"> </w:t>
      </w:r>
      <w:r w:rsidRPr="002A4DEB">
        <w:rPr>
          <w:rFonts w:ascii="Tahoma" w:hAnsi="Tahoma" w:cs="Tahoma"/>
          <w:b/>
          <w:sz w:val="24"/>
          <w:szCs w:val="25"/>
        </w:rPr>
        <w:t>:</w:t>
      </w:r>
      <w:r w:rsidR="00C41CDB" w:rsidRPr="008B2DEE">
        <w:rPr>
          <w:rFonts w:ascii="Tahoma" w:hAnsi="Tahoma" w:cs="Tahoma"/>
          <w:b/>
          <w:szCs w:val="25"/>
        </w:rPr>
        <w:t xml:space="preserve"> </w:t>
      </w:r>
      <w:r w:rsidR="0027603F" w:rsidRPr="00B14045">
        <w:rPr>
          <w:rFonts w:ascii="Tahoma" w:hAnsi="Tahoma" w:cs="Tahoma"/>
          <w:b/>
          <w:sz w:val="24"/>
          <w:szCs w:val="25"/>
        </w:rPr>
        <w:t xml:space="preserve">Le </w:t>
      </w:r>
      <w:r w:rsidR="003F0083" w:rsidRPr="00B14045">
        <w:rPr>
          <w:rFonts w:ascii="Tahoma" w:hAnsi="Tahoma" w:cs="Tahoma"/>
          <w:b/>
          <w:sz w:val="24"/>
          <w:szCs w:val="25"/>
        </w:rPr>
        <w:t xml:space="preserve">Parti </w:t>
      </w:r>
      <w:r w:rsidR="006D7504" w:rsidRPr="009903D7">
        <w:rPr>
          <w:rFonts w:ascii="Tahoma" w:hAnsi="Tahoma" w:cs="Tahoma"/>
          <w:b/>
          <w:sz w:val="24"/>
          <w:szCs w:val="25"/>
        </w:rPr>
        <w:t xml:space="preserve">politique </w:t>
      </w:r>
      <w:r w:rsidR="003F0083" w:rsidRPr="009903D7">
        <w:rPr>
          <w:rFonts w:ascii="Tahoma" w:hAnsi="Tahoma" w:cs="Tahoma"/>
          <w:b/>
          <w:sz w:val="24"/>
          <w:szCs w:val="25"/>
        </w:rPr>
        <w:t>Respectons le Peuple</w:t>
      </w:r>
      <w:r w:rsidR="00DA3092" w:rsidRPr="009903D7">
        <w:rPr>
          <w:rFonts w:ascii="Tahoma" w:hAnsi="Tahoma" w:cs="Tahoma"/>
          <w:b/>
          <w:sz w:val="24"/>
          <w:szCs w:val="25"/>
        </w:rPr>
        <w:t>,</w:t>
      </w:r>
      <w:r w:rsidR="003F0083" w:rsidRPr="009903D7">
        <w:rPr>
          <w:rFonts w:ascii="Tahoma" w:hAnsi="Tahoma" w:cs="Tahoma"/>
          <w:b/>
          <w:sz w:val="24"/>
          <w:szCs w:val="25"/>
        </w:rPr>
        <w:t xml:space="preserve"> </w:t>
      </w:r>
      <w:r w:rsidR="00DA3092" w:rsidRPr="009903D7">
        <w:rPr>
          <w:rFonts w:ascii="Tahoma" w:hAnsi="Tahoma" w:cs="Tahoma"/>
          <w:b/>
          <w:sz w:val="24"/>
          <w:szCs w:val="25"/>
        </w:rPr>
        <w:t>« RP » en sigle,</w:t>
      </w:r>
      <w:r w:rsidR="009903D7">
        <w:rPr>
          <w:rFonts w:ascii="Tahoma" w:hAnsi="Tahoma" w:cs="Tahoma"/>
          <w:b/>
          <w:sz w:val="24"/>
          <w:szCs w:val="25"/>
        </w:rPr>
        <w:t xml:space="preserve"> et </w:t>
      </w:r>
      <w:r w:rsidR="009903D7" w:rsidRPr="009903D7">
        <w:rPr>
          <w:rFonts w:ascii="Tahoma" w:hAnsi="Tahoma" w:cs="Tahoma"/>
          <w:b/>
          <w:sz w:val="24"/>
          <w:szCs w:val="25"/>
          <w:u w:val="single"/>
        </w:rPr>
        <w:t>son candidat SOBETORO MOKE Héritier</w:t>
      </w:r>
      <w:r w:rsidR="00DA3092">
        <w:rPr>
          <w:rFonts w:ascii="Tahoma" w:hAnsi="Tahoma" w:cs="Tahoma"/>
          <w:b/>
          <w:sz w:val="24"/>
          <w:szCs w:val="25"/>
        </w:rPr>
        <w:t xml:space="preserve"> </w:t>
      </w:r>
      <w:r w:rsidR="006345F6" w:rsidRPr="006345F6">
        <w:rPr>
          <w:rFonts w:ascii="Tahoma" w:eastAsia="Calibri" w:hAnsi="Tahoma" w:cs="Tahoma"/>
          <w:color w:val="auto"/>
          <w:sz w:val="24"/>
          <w:szCs w:val="25"/>
          <w:lang w:eastAsia="en-US"/>
        </w:rPr>
        <w:t>d</w:t>
      </w:r>
      <w:r w:rsidR="00FC4DB7">
        <w:rPr>
          <w:rFonts w:ascii="Tahoma" w:eastAsia="Calibri" w:hAnsi="Tahoma" w:cs="Tahoma"/>
          <w:color w:val="auto"/>
          <w:sz w:val="24"/>
          <w:szCs w:val="25"/>
          <w:lang w:eastAsia="en-US"/>
        </w:rPr>
        <w:t xml:space="preserve">ont le siège social à Kinshasa et </w:t>
      </w:r>
      <w:r w:rsidR="00FC4DB7" w:rsidRPr="00FC4DB7">
        <w:rPr>
          <w:rFonts w:ascii="Tahoma" w:eastAsia="Calibri" w:hAnsi="Tahoma" w:cs="Tahoma"/>
          <w:color w:val="auto"/>
          <w:sz w:val="24"/>
          <w:szCs w:val="25"/>
          <w:lang w:eastAsia="en-US"/>
        </w:rPr>
        <w:t>sa représentation en province du Nord-Ubangi dans la Ville de Gbadolite sur la rue de l’Ecole</w:t>
      </w:r>
      <w:r w:rsidR="00FC4DB7">
        <w:rPr>
          <w:rFonts w:ascii="Tahoma" w:eastAsia="Calibri" w:hAnsi="Tahoma" w:cs="Tahoma"/>
          <w:color w:val="auto"/>
          <w:sz w:val="24"/>
          <w:szCs w:val="25"/>
          <w:lang w:eastAsia="en-US"/>
        </w:rPr>
        <w:t>.</w:t>
      </w:r>
    </w:p>
    <w:p w:rsidR="001365A9" w:rsidRPr="00383176" w:rsidRDefault="001365A9" w:rsidP="008B2DEE">
      <w:pPr>
        <w:spacing w:line="276" w:lineRule="auto"/>
        <w:ind w:left="1418" w:right="50" w:hanging="1418"/>
        <w:rPr>
          <w:rFonts w:ascii="Tahoma" w:hAnsi="Tahoma" w:cs="Tahoma"/>
          <w:sz w:val="2"/>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D40300" w:rsidRPr="004E22FC" w:rsidRDefault="00D40300" w:rsidP="001744E2">
      <w:pPr>
        <w:tabs>
          <w:tab w:val="left" w:pos="1418"/>
        </w:tabs>
        <w:ind w:left="1560" w:right="50" w:hanging="1560"/>
        <w:rPr>
          <w:rFonts w:ascii="Tahoma" w:hAnsi="Tahoma" w:cs="Tahoma"/>
          <w:sz w:val="6"/>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E76F71" w:rsidRDefault="00AF5E0E" w:rsidP="00AF5E0E">
      <w:pPr>
        <w:spacing w:line="240" w:lineRule="auto"/>
        <w:ind w:left="360" w:right="50" w:firstLine="1341"/>
        <w:rPr>
          <w:rFonts w:ascii="Tahoma" w:hAnsi="Tahoma" w:cs="Tahoma"/>
          <w:b/>
          <w:sz w:val="10"/>
          <w:szCs w:val="25"/>
          <w:u w:val="single"/>
        </w:rPr>
      </w:pPr>
    </w:p>
    <w:p w:rsidR="00C352D7" w:rsidRPr="00406E80" w:rsidRDefault="00AF5E0E" w:rsidP="00406E80">
      <w:pPr>
        <w:spacing w:line="276"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dont le siège est sis au 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A70015" w:rsidRDefault="002B71CC" w:rsidP="002B71CC">
      <w:pPr>
        <w:pStyle w:val="Paragraphedeliste"/>
        <w:spacing w:line="240" w:lineRule="auto"/>
        <w:ind w:left="1560" w:right="113" w:firstLine="0"/>
        <w:rPr>
          <w:rFonts w:ascii="Tahoma" w:hAnsi="Tahoma" w:cs="Tahoma"/>
          <w:b/>
          <w:sz w:val="10"/>
          <w:szCs w:val="25"/>
        </w:rPr>
      </w:pPr>
    </w:p>
    <w:p w:rsidR="00443631" w:rsidRPr="0054673F" w:rsidRDefault="00443631" w:rsidP="00C7278E">
      <w:pPr>
        <w:ind w:left="0" w:right="50" w:firstLine="0"/>
        <w:jc w:val="left"/>
        <w:rPr>
          <w:b/>
          <w:sz w:val="6"/>
          <w:szCs w:val="25"/>
        </w:rPr>
      </w:pPr>
    </w:p>
    <w:p w:rsidR="000257DC" w:rsidRPr="000257DC" w:rsidRDefault="00401EEF" w:rsidP="004E22FC">
      <w:pPr>
        <w:spacing w:after="0" w:line="240" w:lineRule="auto"/>
        <w:ind w:right="0" w:firstLine="983"/>
        <w:rPr>
          <w:rFonts w:ascii="Tahoma" w:hAnsi="Tahoma" w:cs="Tahoma"/>
          <w:sz w:val="24"/>
          <w:szCs w:val="25"/>
        </w:rPr>
      </w:pPr>
      <w:r>
        <w:rPr>
          <w:rFonts w:ascii="Tahoma" w:hAnsi="Tahoma" w:cs="Tahoma"/>
          <w:color w:val="auto"/>
          <w:sz w:val="24"/>
          <w:szCs w:val="25"/>
        </w:rPr>
        <w:t xml:space="preserve">Par </w:t>
      </w:r>
      <w:r w:rsidR="009E5F1E" w:rsidRPr="0062090E">
        <w:rPr>
          <w:rFonts w:ascii="Tahoma" w:hAnsi="Tahoma" w:cs="Tahoma"/>
          <w:color w:val="auto"/>
          <w:sz w:val="24"/>
          <w:szCs w:val="25"/>
        </w:rPr>
        <w:t>déclaration faite et actée au greffe</w:t>
      </w:r>
      <w:r>
        <w:rPr>
          <w:rFonts w:ascii="Tahoma" w:hAnsi="Tahoma" w:cs="Tahoma"/>
          <w:color w:val="auto"/>
          <w:sz w:val="24"/>
          <w:szCs w:val="25"/>
        </w:rPr>
        <w:t xml:space="preserve"> de la section du contentieux </w:t>
      </w:r>
      <w:r w:rsidR="009E5F1E" w:rsidRPr="0062090E">
        <w:rPr>
          <w:rFonts w:ascii="Tahoma" w:hAnsi="Tahoma" w:cs="Tahoma"/>
          <w:color w:val="auto"/>
          <w:sz w:val="24"/>
          <w:szCs w:val="25"/>
        </w:rPr>
        <w:t xml:space="preserve">du Conseil d’Etat </w:t>
      </w:r>
      <w:r w:rsidR="00994E2F">
        <w:rPr>
          <w:rFonts w:ascii="Tahoma" w:hAnsi="Tahoma" w:cs="Tahoma"/>
          <w:color w:val="auto"/>
          <w:sz w:val="24"/>
          <w:szCs w:val="25"/>
        </w:rPr>
        <w:t>le 29</w:t>
      </w:r>
      <w:r>
        <w:rPr>
          <w:rFonts w:ascii="Tahoma" w:hAnsi="Tahoma" w:cs="Tahoma"/>
          <w:color w:val="auto"/>
          <w:sz w:val="24"/>
          <w:szCs w:val="25"/>
        </w:rPr>
        <w:t xml:space="preserve"> </w:t>
      </w:r>
      <w:r w:rsidR="007D1015">
        <w:rPr>
          <w:rFonts w:ascii="Tahoma" w:hAnsi="Tahoma" w:cs="Tahoma"/>
          <w:color w:val="auto"/>
          <w:sz w:val="24"/>
          <w:szCs w:val="25"/>
        </w:rPr>
        <w:t xml:space="preserve">janvier </w:t>
      </w:r>
      <w:r w:rsidR="00994E2F">
        <w:rPr>
          <w:rFonts w:ascii="Tahoma" w:hAnsi="Tahoma" w:cs="Tahoma"/>
          <w:color w:val="auto"/>
          <w:sz w:val="24"/>
          <w:szCs w:val="25"/>
        </w:rPr>
        <w:t>2025</w:t>
      </w:r>
      <w:r w:rsidR="003671D9" w:rsidRPr="0062090E">
        <w:rPr>
          <w:rFonts w:ascii="Tahoma" w:hAnsi="Tahoma" w:cs="Tahoma"/>
          <w:color w:val="auto"/>
          <w:sz w:val="24"/>
          <w:szCs w:val="25"/>
        </w:rPr>
        <w:t xml:space="preserve">, </w:t>
      </w:r>
      <w:r w:rsidR="003E3FD8" w:rsidRPr="0062090E">
        <w:rPr>
          <w:rFonts w:ascii="Tahoma" w:hAnsi="Tahoma" w:cs="Tahoma"/>
          <w:color w:val="auto"/>
          <w:sz w:val="24"/>
          <w:szCs w:val="25"/>
        </w:rPr>
        <w:t xml:space="preserve">de même </w:t>
      </w:r>
      <w:r w:rsidR="009E5F1E" w:rsidRPr="0062090E">
        <w:rPr>
          <w:rFonts w:ascii="Tahoma" w:hAnsi="Tahoma" w:cs="Tahoma"/>
          <w:color w:val="auto"/>
          <w:sz w:val="24"/>
          <w:szCs w:val="25"/>
        </w:rPr>
        <w:t>par</w:t>
      </w:r>
      <w:r w:rsidR="0085698F" w:rsidRPr="0062090E">
        <w:rPr>
          <w:rFonts w:ascii="Tahoma" w:hAnsi="Tahoma" w:cs="Tahoma"/>
          <w:color w:val="auto"/>
          <w:sz w:val="24"/>
          <w:szCs w:val="25"/>
        </w:rPr>
        <w:t xml:space="preserve"> sa requête en appel déposée </w:t>
      </w:r>
      <w:r w:rsidR="007D1015">
        <w:rPr>
          <w:rFonts w:ascii="Tahoma" w:hAnsi="Tahoma" w:cs="Tahoma"/>
          <w:sz w:val="24"/>
          <w:szCs w:val="25"/>
        </w:rPr>
        <w:t>le 31</w:t>
      </w:r>
      <w:r w:rsidR="00E17A5C">
        <w:rPr>
          <w:rFonts w:ascii="Tahoma" w:hAnsi="Tahoma" w:cs="Tahoma"/>
          <w:sz w:val="24"/>
          <w:szCs w:val="25"/>
        </w:rPr>
        <w:t xml:space="preserve"> </w:t>
      </w:r>
      <w:r w:rsidR="007D1015">
        <w:rPr>
          <w:rFonts w:ascii="Tahoma" w:hAnsi="Tahoma" w:cs="Tahoma"/>
          <w:sz w:val="24"/>
          <w:szCs w:val="25"/>
        </w:rPr>
        <w:t xml:space="preserve">du </w:t>
      </w:r>
      <w:r w:rsidR="00E17A5C">
        <w:rPr>
          <w:rFonts w:ascii="Tahoma" w:hAnsi="Tahoma" w:cs="Tahoma"/>
          <w:sz w:val="24"/>
          <w:szCs w:val="25"/>
        </w:rPr>
        <w:t xml:space="preserve">même </w:t>
      </w:r>
      <w:r w:rsidR="007D1015">
        <w:rPr>
          <w:rFonts w:ascii="Tahoma" w:hAnsi="Tahoma" w:cs="Tahoma"/>
          <w:sz w:val="24"/>
          <w:szCs w:val="25"/>
        </w:rPr>
        <w:t xml:space="preserve">mois </w:t>
      </w:r>
      <w:r w:rsidR="0085698F" w:rsidRPr="00C073FD">
        <w:rPr>
          <w:rFonts w:ascii="Tahoma" w:hAnsi="Tahoma" w:cs="Tahoma"/>
          <w:sz w:val="24"/>
          <w:szCs w:val="25"/>
        </w:rPr>
        <w:t>par</w:t>
      </w:r>
      <w:r w:rsidR="009E5F1E" w:rsidRPr="00C073FD">
        <w:rPr>
          <w:rFonts w:ascii="Tahoma" w:hAnsi="Tahoma" w:cs="Tahoma"/>
          <w:sz w:val="24"/>
          <w:szCs w:val="25"/>
        </w:rPr>
        <w:t xml:space="preserve"> </w:t>
      </w:r>
      <w:r w:rsidR="00534993">
        <w:rPr>
          <w:rFonts w:ascii="Tahoma" w:hAnsi="Tahoma" w:cs="Tahoma"/>
          <w:sz w:val="24"/>
          <w:szCs w:val="25"/>
        </w:rPr>
        <w:t xml:space="preserve">Maître </w:t>
      </w:r>
      <w:r w:rsidR="007D1015">
        <w:rPr>
          <w:rFonts w:ascii="Tahoma" w:hAnsi="Tahoma" w:cs="Tahoma"/>
          <w:sz w:val="24"/>
          <w:szCs w:val="25"/>
        </w:rPr>
        <w:t>TENDAYI CIDIBI</w:t>
      </w:r>
      <w:r w:rsidR="00B617EC" w:rsidRPr="00C073FD">
        <w:rPr>
          <w:rFonts w:ascii="Tahoma" w:hAnsi="Tahoma" w:cs="Tahoma"/>
          <w:sz w:val="24"/>
          <w:szCs w:val="25"/>
        </w:rPr>
        <w:t xml:space="preserve">, </w:t>
      </w:r>
      <w:r w:rsidR="009E5F1E"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009E5F1E" w:rsidRPr="00C073FD">
        <w:rPr>
          <w:rFonts w:ascii="Tahoma" w:hAnsi="Tahoma" w:cs="Tahoma"/>
          <w:sz w:val="24"/>
          <w:szCs w:val="25"/>
        </w:rPr>
        <w:t xml:space="preserve">et </w:t>
      </w:r>
      <w:r w:rsidR="007C7F94" w:rsidRPr="00C073FD">
        <w:rPr>
          <w:rFonts w:ascii="Tahoma" w:hAnsi="Tahoma" w:cs="Tahoma"/>
          <w:sz w:val="24"/>
          <w:szCs w:val="25"/>
        </w:rPr>
        <w:t>porteur d</w:t>
      </w:r>
      <w:r w:rsidR="003537B3">
        <w:rPr>
          <w:rFonts w:ascii="Tahoma" w:hAnsi="Tahoma" w:cs="Tahoma"/>
          <w:sz w:val="24"/>
          <w:szCs w:val="25"/>
        </w:rPr>
        <w:t>’une procuration spéciale datée</w:t>
      </w:r>
      <w:r w:rsidR="003537B3" w:rsidRPr="003537B3">
        <w:rPr>
          <w:rFonts w:ascii="Tahoma" w:hAnsi="Tahoma" w:cs="Tahoma"/>
          <w:sz w:val="24"/>
          <w:szCs w:val="25"/>
        </w:rPr>
        <w:t xml:space="preserve"> </w:t>
      </w:r>
      <w:r w:rsidR="003537B3" w:rsidRPr="00C073FD">
        <w:rPr>
          <w:rFonts w:ascii="Tahoma" w:hAnsi="Tahoma" w:cs="Tahoma"/>
          <w:sz w:val="24"/>
          <w:szCs w:val="25"/>
        </w:rPr>
        <w:t xml:space="preserve">du </w:t>
      </w:r>
      <w:r w:rsidR="003537B3">
        <w:rPr>
          <w:rFonts w:ascii="Tahoma" w:hAnsi="Tahoma" w:cs="Tahoma"/>
          <w:sz w:val="24"/>
          <w:szCs w:val="25"/>
        </w:rPr>
        <w:t xml:space="preserve">28 </w:t>
      </w:r>
      <w:r w:rsidR="0054673F">
        <w:rPr>
          <w:rFonts w:ascii="Tahoma" w:hAnsi="Tahoma" w:cs="Tahoma"/>
          <w:sz w:val="24"/>
          <w:szCs w:val="25"/>
        </w:rPr>
        <w:t>janvier 2025,</w:t>
      </w:r>
      <w:r w:rsidR="0054673F" w:rsidRPr="0054673F">
        <w:rPr>
          <w:rFonts w:ascii="Tahoma" w:hAnsi="Tahoma" w:cs="Tahoma"/>
          <w:sz w:val="24"/>
          <w:szCs w:val="25"/>
        </w:rPr>
        <w:t xml:space="preserve"> </w:t>
      </w:r>
      <w:r w:rsidR="0054673F" w:rsidRPr="00C073FD">
        <w:rPr>
          <w:rFonts w:ascii="Tahoma" w:hAnsi="Tahoma" w:cs="Tahoma"/>
          <w:sz w:val="24"/>
          <w:szCs w:val="25"/>
        </w:rPr>
        <w:t xml:space="preserve">lui remise par </w:t>
      </w:r>
      <w:r w:rsidR="0054673F">
        <w:rPr>
          <w:rFonts w:ascii="Tahoma" w:hAnsi="Tahoma" w:cs="Tahoma"/>
          <w:sz w:val="24"/>
          <w:szCs w:val="25"/>
        </w:rPr>
        <w:t>Monsieur</w:t>
      </w:r>
      <w:r w:rsidR="0054673F" w:rsidRPr="0054673F">
        <w:rPr>
          <w:rFonts w:ascii="Tahoma" w:hAnsi="Tahoma" w:cs="Tahoma"/>
          <w:sz w:val="24"/>
          <w:szCs w:val="25"/>
        </w:rPr>
        <w:t xml:space="preserve"> </w:t>
      </w:r>
      <w:r w:rsidR="00566A14">
        <w:rPr>
          <w:rFonts w:ascii="Tahoma" w:hAnsi="Tahoma" w:cs="Tahoma"/>
          <w:sz w:val="24"/>
          <w:szCs w:val="25"/>
        </w:rPr>
        <w:t>NLANDU WONGIKA BANTU</w:t>
      </w:r>
      <w:r w:rsidR="00123721">
        <w:rPr>
          <w:rFonts w:ascii="Tahoma" w:hAnsi="Tahoma" w:cs="Tahoma"/>
          <w:sz w:val="24"/>
          <w:szCs w:val="25"/>
        </w:rPr>
        <w:t>,</w:t>
      </w:r>
      <w:r w:rsidR="00123721" w:rsidRPr="00863E93">
        <w:rPr>
          <w:rFonts w:ascii="Tahoma" w:hAnsi="Tahoma" w:cs="Tahoma"/>
          <w:sz w:val="24"/>
          <w:szCs w:val="25"/>
        </w:rPr>
        <w:t xml:space="preserve"> </w:t>
      </w:r>
      <w:r w:rsidR="00566A14">
        <w:rPr>
          <w:rFonts w:ascii="Tahoma" w:hAnsi="Tahoma" w:cs="Tahoma"/>
          <w:sz w:val="24"/>
          <w:szCs w:val="25"/>
        </w:rPr>
        <w:t xml:space="preserve">Président </w:t>
      </w:r>
      <w:r w:rsidR="00123721">
        <w:rPr>
          <w:rFonts w:ascii="Tahoma" w:hAnsi="Tahoma" w:cs="Tahoma"/>
          <w:sz w:val="24"/>
          <w:szCs w:val="25"/>
        </w:rPr>
        <w:t xml:space="preserve">du Parti Politique </w:t>
      </w:r>
      <w:r w:rsidR="0046542B">
        <w:rPr>
          <w:rFonts w:ascii="Tahoma" w:hAnsi="Tahoma" w:cs="Tahoma"/>
          <w:sz w:val="24"/>
          <w:szCs w:val="25"/>
        </w:rPr>
        <w:t xml:space="preserve">Alliance Chrétienne </w:t>
      </w:r>
      <w:r w:rsidR="00383176">
        <w:rPr>
          <w:rFonts w:ascii="Tahoma" w:hAnsi="Tahoma" w:cs="Tahoma"/>
          <w:sz w:val="24"/>
          <w:szCs w:val="25"/>
        </w:rPr>
        <w:t>pour le Salut du Congo</w:t>
      </w:r>
      <w:r w:rsidR="00123721">
        <w:rPr>
          <w:rFonts w:ascii="Tahoma" w:hAnsi="Tahoma" w:cs="Tahoma"/>
          <w:sz w:val="24"/>
          <w:szCs w:val="25"/>
        </w:rPr>
        <w:t>, « A</w:t>
      </w:r>
      <w:r w:rsidR="00383176">
        <w:rPr>
          <w:rFonts w:ascii="Tahoma" w:hAnsi="Tahoma" w:cs="Tahoma"/>
          <w:sz w:val="24"/>
          <w:szCs w:val="25"/>
        </w:rPr>
        <w:t>CSCO</w:t>
      </w:r>
      <w:r w:rsidR="00123721">
        <w:rPr>
          <w:rFonts w:ascii="Tahoma" w:hAnsi="Tahoma" w:cs="Tahoma"/>
          <w:sz w:val="24"/>
          <w:szCs w:val="25"/>
        </w:rPr>
        <w:t> » en sigle</w:t>
      </w:r>
      <w:r w:rsidR="00383176">
        <w:rPr>
          <w:rFonts w:ascii="Tahoma" w:hAnsi="Tahoma" w:cs="Tahoma"/>
          <w:sz w:val="24"/>
          <w:szCs w:val="25"/>
        </w:rPr>
        <w:t>,</w:t>
      </w:r>
    </w:p>
    <w:p w:rsidR="003537B3" w:rsidRDefault="003537B3" w:rsidP="003537B3">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sidR="00402111">
        <w:rPr>
          <w:rFonts w:ascii="Tahoma" w:hAnsi="Tahoma" w:cs="Tahoma"/>
          <w:b/>
          <w:sz w:val="23"/>
          <w:szCs w:val="23"/>
          <w:u w:val="single"/>
        </w:rPr>
        <w:t>43</w:t>
      </w:r>
      <w:r w:rsidR="00506619">
        <w:rPr>
          <w:rFonts w:ascii="Tahoma" w:hAnsi="Tahoma" w:cs="Tahoma"/>
          <w:b/>
          <w:sz w:val="23"/>
          <w:szCs w:val="23"/>
          <w:u w:val="single"/>
        </w:rPr>
        <w:t>9</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Pr="00CB43D1">
        <w:rPr>
          <w:rFonts w:ascii="Tahoma" w:hAnsi="Tahoma" w:cs="Tahoma"/>
          <w:b/>
          <w:sz w:val="23"/>
          <w:szCs w:val="23"/>
          <w:u w:val="single"/>
        </w:rPr>
        <w:t>Deuxième feuillet</w:t>
      </w:r>
    </w:p>
    <w:p w:rsidR="003537B3" w:rsidRPr="0054740A" w:rsidRDefault="003537B3" w:rsidP="00A56BA1">
      <w:pPr>
        <w:spacing w:line="276" w:lineRule="auto"/>
        <w:ind w:left="0" w:right="50" w:firstLine="993"/>
        <w:rPr>
          <w:rFonts w:ascii="Tahoma" w:hAnsi="Tahoma" w:cs="Tahoma"/>
          <w:sz w:val="22"/>
          <w:szCs w:val="25"/>
        </w:rPr>
      </w:pPr>
    </w:p>
    <w:p w:rsidR="00E76F71" w:rsidRPr="00A56BA1" w:rsidRDefault="00863E93" w:rsidP="00A56BA1">
      <w:pPr>
        <w:spacing w:line="276" w:lineRule="auto"/>
        <w:ind w:left="0" w:right="50" w:firstLine="993"/>
        <w:rPr>
          <w:rFonts w:ascii="Tahoma" w:hAnsi="Tahoma" w:cs="Tahoma"/>
          <w:sz w:val="24"/>
          <w:szCs w:val="24"/>
        </w:rPr>
      </w:pPr>
      <w:r w:rsidRPr="00C073FD">
        <w:rPr>
          <w:rFonts w:ascii="Tahoma" w:hAnsi="Tahoma" w:cs="Tahoma"/>
          <w:sz w:val="24"/>
          <w:szCs w:val="24"/>
        </w:rPr>
        <w:t>interjeta appel contre l’arrêt</w:t>
      </w:r>
      <w:r>
        <w:rPr>
          <w:rFonts w:ascii="Tahoma" w:hAnsi="Tahoma" w:cs="Tahoma"/>
          <w:sz w:val="24"/>
          <w:szCs w:val="24"/>
        </w:rPr>
        <w:t xml:space="preserve"> sous </w:t>
      </w:r>
      <w:r w:rsidR="003076CE">
        <w:rPr>
          <w:rFonts w:ascii="Tahoma" w:hAnsi="Tahoma" w:cs="Tahoma"/>
          <w:sz w:val="24"/>
          <w:szCs w:val="24"/>
        </w:rPr>
        <w:t xml:space="preserve">le </w:t>
      </w:r>
      <w:r w:rsidR="000B2F75">
        <w:rPr>
          <w:rFonts w:ascii="Tahoma" w:hAnsi="Tahoma" w:cs="Tahoma"/>
          <w:sz w:val="24"/>
          <w:szCs w:val="24"/>
        </w:rPr>
        <w:t>RCE 03</w:t>
      </w:r>
      <w:r w:rsidR="008C07B1">
        <w:rPr>
          <w:rFonts w:ascii="Tahoma" w:hAnsi="Tahoma" w:cs="Tahoma"/>
          <w:sz w:val="24"/>
          <w:szCs w:val="24"/>
        </w:rPr>
        <w:t>0</w:t>
      </w:r>
      <w:r>
        <w:rPr>
          <w:rFonts w:ascii="Tahoma" w:hAnsi="Tahoma" w:cs="Tahoma"/>
          <w:sz w:val="24"/>
          <w:szCs w:val="24"/>
        </w:rPr>
        <w:t>,</w:t>
      </w:r>
      <w:r w:rsidRPr="00C073FD">
        <w:rPr>
          <w:rFonts w:ascii="Tahoma" w:hAnsi="Tahoma" w:cs="Tahoma"/>
          <w:sz w:val="24"/>
          <w:szCs w:val="24"/>
        </w:rPr>
        <w:t xml:space="preserve"> rendu </w:t>
      </w:r>
      <w:r w:rsidR="00B44D9B">
        <w:rPr>
          <w:rFonts w:ascii="Tahoma" w:hAnsi="Tahoma" w:cs="Tahoma"/>
          <w:sz w:val="24"/>
          <w:szCs w:val="24"/>
        </w:rPr>
        <w:t xml:space="preserve">en date du 24 janvier </w:t>
      </w:r>
      <w:r w:rsidRPr="00C073FD">
        <w:rPr>
          <w:rFonts w:ascii="Tahoma" w:hAnsi="Tahoma" w:cs="Tahoma"/>
          <w:sz w:val="24"/>
          <w:szCs w:val="24"/>
        </w:rPr>
        <w:t>202</w:t>
      </w:r>
      <w:r w:rsidR="00B44D9B">
        <w:rPr>
          <w:rFonts w:ascii="Tahoma" w:hAnsi="Tahoma" w:cs="Tahoma"/>
          <w:sz w:val="24"/>
          <w:szCs w:val="24"/>
        </w:rPr>
        <w:t>5</w:t>
      </w:r>
      <w:r>
        <w:rPr>
          <w:rFonts w:ascii="Tahoma" w:hAnsi="Tahoma" w:cs="Tahoma"/>
          <w:sz w:val="24"/>
          <w:szCs w:val="24"/>
        </w:rPr>
        <w:t xml:space="preserve"> </w:t>
      </w:r>
      <w:r w:rsidR="003A2DF8" w:rsidRPr="00C073FD">
        <w:rPr>
          <w:rFonts w:ascii="Tahoma" w:hAnsi="Tahoma" w:cs="Tahoma"/>
          <w:sz w:val="24"/>
          <w:szCs w:val="24"/>
        </w:rPr>
        <w:t>par la Cour d’</w:t>
      </w:r>
      <w:r w:rsidR="003A2DF8">
        <w:rPr>
          <w:rFonts w:ascii="Tahoma" w:hAnsi="Tahoma" w:cs="Tahoma"/>
          <w:sz w:val="24"/>
          <w:szCs w:val="24"/>
        </w:rPr>
        <w:t>a</w:t>
      </w:r>
      <w:r w:rsidR="003A2DF8" w:rsidRPr="00C073FD">
        <w:rPr>
          <w:rFonts w:ascii="Tahoma" w:hAnsi="Tahoma" w:cs="Tahoma"/>
          <w:sz w:val="24"/>
          <w:szCs w:val="24"/>
        </w:rPr>
        <w:t>ppel</w:t>
      </w:r>
      <w:r w:rsidR="003A2DF8" w:rsidRPr="00456243">
        <w:rPr>
          <w:rFonts w:ascii="Tahoma" w:hAnsi="Tahoma" w:cs="Tahoma"/>
          <w:sz w:val="24"/>
          <w:szCs w:val="24"/>
        </w:rPr>
        <w:t xml:space="preserve"> </w:t>
      </w:r>
      <w:r w:rsidR="003A2DF8">
        <w:rPr>
          <w:rFonts w:ascii="Tahoma" w:hAnsi="Tahoma" w:cs="Tahoma"/>
          <w:sz w:val="24"/>
          <w:szCs w:val="24"/>
        </w:rPr>
        <w:t>d</w:t>
      </w:r>
      <w:r w:rsidR="00E76F71">
        <w:rPr>
          <w:rFonts w:ascii="Tahoma" w:hAnsi="Tahoma" w:cs="Tahoma"/>
          <w:sz w:val="24"/>
          <w:szCs w:val="24"/>
        </w:rPr>
        <w:t>e</w:t>
      </w:r>
      <w:r w:rsidR="003A2DF8">
        <w:rPr>
          <w:rFonts w:ascii="Tahoma" w:hAnsi="Tahoma" w:cs="Tahoma"/>
          <w:sz w:val="24"/>
          <w:szCs w:val="24"/>
        </w:rPr>
        <w:t xml:space="preserve"> </w:t>
      </w:r>
      <w:r w:rsidR="003537B3">
        <w:rPr>
          <w:rFonts w:ascii="Tahoma" w:hAnsi="Tahoma" w:cs="Tahoma"/>
          <w:sz w:val="24"/>
          <w:szCs w:val="24"/>
        </w:rPr>
        <w:t>Nord-Ubangi</w:t>
      </w:r>
      <w:r w:rsidR="003A2DF8" w:rsidRPr="00C073FD">
        <w:rPr>
          <w:rFonts w:ascii="Tahoma" w:hAnsi="Tahoma" w:cs="Tahoma"/>
          <w:sz w:val="24"/>
          <w:szCs w:val="24"/>
        </w:rPr>
        <w:t>,</w:t>
      </w:r>
      <w:r w:rsidR="003A2DF8">
        <w:rPr>
          <w:rFonts w:ascii="Tahoma" w:hAnsi="Tahoma" w:cs="Tahoma"/>
          <w:sz w:val="24"/>
          <w:szCs w:val="24"/>
        </w:rPr>
        <w:t xml:space="preserve"> faisant office de la Cour administrative d’appel,</w:t>
      </w:r>
      <w:r w:rsidR="003A2DF8" w:rsidRPr="00C073FD">
        <w:rPr>
          <w:rFonts w:ascii="Tahoma" w:hAnsi="Tahoma" w:cs="Tahoma"/>
          <w:sz w:val="24"/>
          <w:szCs w:val="24"/>
        </w:rPr>
        <w:t xml:space="preserve"> dont le dispositif est ainsi libellé :</w:t>
      </w:r>
    </w:p>
    <w:p w:rsidR="00FC35CE" w:rsidRPr="00114B16" w:rsidRDefault="00FC35CE" w:rsidP="00A257F8">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AB2EFB" w:rsidRPr="00AB2EFB">
        <w:rPr>
          <w:b/>
          <w:i/>
          <w:sz w:val="25"/>
          <w:szCs w:val="25"/>
          <w:u w:val="single"/>
        </w:rPr>
        <w:t>C’est pourquoi</w:t>
      </w:r>
      <w:r w:rsidR="00F00E9C" w:rsidRPr="00AB2EFB">
        <w:rPr>
          <w:b/>
          <w:i/>
          <w:sz w:val="25"/>
          <w:szCs w:val="25"/>
        </w:rPr>
        <w:t> </w:t>
      </w:r>
      <w:r w:rsidR="00F00E9C" w:rsidRPr="00AB2EFB">
        <w:rPr>
          <w:b/>
          <w:i/>
          <w:sz w:val="24"/>
          <w:szCs w:val="25"/>
        </w:rPr>
        <w:t>;</w:t>
      </w:r>
    </w:p>
    <w:p w:rsidR="00C37F19" w:rsidRPr="00114B16" w:rsidRDefault="00C37F19" w:rsidP="00F00E9C">
      <w:pPr>
        <w:spacing w:line="276" w:lineRule="auto"/>
        <w:ind w:right="50"/>
        <w:rPr>
          <w:rFonts w:ascii="Tahoma" w:hAnsi="Tahoma" w:cs="Tahoma"/>
          <w:b/>
          <w:sz w:val="8"/>
          <w:szCs w:val="25"/>
        </w:rPr>
      </w:pPr>
    </w:p>
    <w:p w:rsidR="00726D66" w:rsidRDefault="00F00E9C" w:rsidP="00D512D1">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635B0B">
        <w:rPr>
          <w:i/>
          <w:sz w:val="24"/>
          <w:szCs w:val="25"/>
        </w:rPr>
        <w:t xml:space="preserve"> d’appel</w:t>
      </w:r>
      <w:r w:rsidR="00155DE8">
        <w:rPr>
          <w:i/>
          <w:sz w:val="24"/>
          <w:szCs w:val="25"/>
        </w:rPr>
        <w:t xml:space="preserve">, faisant </w:t>
      </w:r>
      <w:r w:rsidR="00E75AC6">
        <w:rPr>
          <w:i/>
          <w:sz w:val="24"/>
          <w:szCs w:val="25"/>
        </w:rPr>
        <w:t>fonction de la Cour « administrative d’appel ;</w:t>
      </w:r>
    </w:p>
    <w:p w:rsidR="00E75AC6" w:rsidRPr="00484E42" w:rsidRDefault="00E75AC6" w:rsidP="00D512D1">
      <w:pPr>
        <w:spacing w:line="276" w:lineRule="auto"/>
        <w:ind w:right="50"/>
        <w:rPr>
          <w:i/>
          <w:sz w:val="8"/>
          <w:szCs w:val="25"/>
        </w:rPr>
      </w:pPr>
    </w:p>
    <w:p w:rsidR="00E75AC6" w:rsidRDefault="00E75AC6" w:rsidP="00D512D1">
      <w:pPr>
        <w:spacing w:line="276" w:lineRule="auto"/>
        <w:ind w:right="50"/>
        <w:rPr>
          <w:i/>
          <w:sz w:val="24"/>
          <w:szCs w:val="25"/>
        </w:rPr>
      </w:pPr>
      <w:r>
        <w:rPr>
          <w:i/>
          <w:sz w:val="24"/>
          <w:szCs w:val="25"/>
        </w:rPr>
        <w:t>« </w:t>
      </w:r>
      <w:r>
        <w:rPr>
          <w:i/>
          <w:sz w:val="24"/>
          <w:szCs w:val="25"/>
        </w:rPr>
        <w:tab/>
        <w:t xml:space="preserve">Statuant publiquement et contradictoirement à </w:t>
      </w:r>
      <w:r w:rsidR="00484E42">
        <w:rPr>
          <w:i/>
          <w:sz w:val="24"/>
          <w:szCs w:val="25"/>
        </w:rPr>
        <w:t>« </w:t>
      </w:r>
      <w:r>
        <w:rPr>
          <w:i/>
          <w:sz w:val="24"/>
          <w:szCs w:val="25"/>
        </w:rPr>
        <w:t>l’égard de toutes les parties ;</w:t>
      </w:r>
    </w:p>
    <w:p w:rsidR="00D512D1" w:rsidRPr="004E3F77" w:rsidRDefault="006A7BD4" w:rsidP="00836106">
      <w:pPr>
        <w:tabs>
          <w:tab w:val="left" w:pos="939"/>
        </w:tabs>
        <w:spacing w:line="276" w:lineRule="auto"/>
        <w:ind w:right="50"/>
        <w:rPr>
          <w:i/>
          <w:sz w:val="8"/>
          <w:szCs w:val="25"/>
        </w:rPr>
      </w:pPr>
      <w:r>
        <w:rPr>
          <w:i/>
          <w:sz w:val="24"/>
          <w:szCs w:val="25"/>
        </w:rPr>
        <w:tab/>
      </w:r>
      <w:r>
        <w:rPr>
          <w:i/>
          <w:sz w:val="24"/>
          <w:szCs w:val="25"/>
        </w:rPr>
        <w:tab/>
      </w:r>
    </w:p>
    <w:p w:rsidR="00726D66" w:rsidRDefault="00726D66" w:rsidP="00BE2768">
      <w:pPr>
        <w:spacing w:line="276" w:lineRule="auto"/>
        <w:ind w:right="50"/>
        <w:rPr>
          <w:i/>
          <w:sz w:val="24"/>
          <w:szCs w:val="25"/>
        </w:rPr>
      </w:pPr>
      <w:r>
        <w:rPr>
          <w:i/>
          <w:sz w:val="24"/>
          <w:szCs w:val="25"/>
        </w:rPr>
        <w:t>« </w:t>
      </w:r>
      <w:r>
        <w:rPr>
          <w:i/>
          <w:sz w:val="24"/>
          <w:szCs w:val="25"/>
        </w:rPr>
        <w:tab/>
      </w:r>
      <w:r w:rsidR="00054A2A">
        <w:rPr>
          <w:i/>
          <w:sz w:val="24"/>
          <w:szCs w:val="25"/>
        </w:rPr>
        <w:t>Le Ministère public entendu</w:t>
      </w:r>
      <w:r w:rsidR="00836106">
        <w:rPr>
          <w:i/>
          <w:sz w:val="24"/>
          <w:szCs w:val="25"/>
        </w:rPr>
        <w:t xml:space="preserve"> </w:t>
      </w:r>
      <w:r w:rsidR="00054A2A">
        <w:rPr>
          <w:i/>
          <w:sz w:val="24"/>
          <w:szCs w:val="25"/>
        </w:rPr>
        <w:t>;</w:t>
      </w:r>
    </w:p>
    <w:p w:rsidR="00BC471C" w:rsidRPr="008458C4" w:rsidRDefault="00BC471C" w:rsidP="00BE2768">
      <w:pPr>
        <w:spacing w:line="276" w:lineRule="auto"/>
        <w:ind w:right="50"/>
        <w:rPr>
          <w:i/>
          <w:sz w:val="8"/>
          <w:szCs w:val="25"/>
        </w:rPr>
      </w:pPr>
    </w:p>
    <w:p w:rsidR="006760E0" w:rsidRDefault="00726D66" w:rsidP="006A7BD4">
      <w:pPr>
        <w:spacing w:line="276" w:lineRule="auto"/>
        <w:ind w:right="50"/>
        <w:rPr>
          <w:i/>
          <w:sz w:val="24"/>
          <w:szCs w:val="25"/>
        </w:rPr>
      </w:pPr>
      <w:r>
        <w:rPr>
          <w:i/>
          <w:sz w:val="24"/>
          <w:szCs w:val="25"/>
        </w:rPr>
        <w:t>« </w:t>
      </w:r>
      <w:r>
        <w:rPr>
          <w:i/>
          <w:sz w:val="24"/>
          <w:szCs w:val="25"/>
        </w:rPr>
        <w:tab/>
      </w:r>
      <w:r w:rsidR="00836106">
        <w:rPr>
          <w:i/>
          <w:sz w:val="24"/>
          <w:szCs w:val="25"/>
        </w:rPr>
        <w:t xml:space="preserve">Reçoit </w:t>
      </w:r>
      <w:r w:rsidR="003F04AC">
        <w:rPr>
          <w:i/>
          <w:sz w:val="24"/>
          <w:szCs w:val="25"/>
        </w:rPr>
        <w:t>les exc</w:t>
      </w:r>
      <w:r w:rsidR="004E3F77">
        <w:rPr>
          <w:i/>
          <w:sz w:val="24"/>
          <w:szCs w:val="25"/>
        </w:rPr>
        <w:t>eptions soulevées, mais les dit</w:t>
      </w:r>
      <w:r w:rsidR="003F04AC">
        <w:rPr>
          <w:i/>
          <w:sz w:val="24"/>
          <w:szCs w:val="25"/>
        </w:rPr>
        <w:t xml:space="preserve"> non « fondées ;</w:t>
      </w:r>
    </w:p>
    <w:p w:rsidR="006760E0" w:rsidRPr="0054673F" w:rsidRDefault="006760E0" w:rsidP="006A7BD4">
      <w:pPr>
        <w:spacing w:line="276" w:lineRule="auto"/>
        <w:ind w:right="50"/>
        <w:rPr>
          <w:i/>
          <w:sz w:val="6"/>
          <w:szCs w:val="25"/>
        </w:rPr>
      </w:pPr>
    </w:p>
    <w:p w:rsidR="006760E0" w:rsidRDefault="006760E0" w:rsidP="006A7BD4">
      <w:pPr>
        <w:spacing w:line="276" w:lineRule="auto"/>
        <w:ind w:right="50"/>
        <w:rPr>
          <w:i/>
          <w:sz w:val="24"/>
          <w:szCs w:val="25"/>
        </w:rPr>
      </w:pPr>
      <w:r>
        <w:rPr>
          <w:i/>
          <w:sz w:val="24"/>
          <w:szCs w:val="25"/>
        </w:rPr>
        <w:t>« </w:t>
      </w:r>
      <w:r>
        <w:rPr>
          <w:i/>
          <w:sz w:val="24"/>
          <w:szCs w:val="25"/>
        </w:rPr>
        <w:tab/>
      </w:r>
      <w:r w:rsidR="00836106">
        <w:rPr>
          <w:i/>
          <w:sz w:val="24"/>
          <w:szCs w:val="25"/>
        </w:rPr>
        <w:t xml:space="preserve">Par conséquent, </w:t>
      </w:r>
      <w:r w:rsidR="004C3F63">
        <w:rPr>
          <w:i/>
          <w:sz w:val="24"/>
          <w:szCs w:val="25"/>
        </w:rPr>
        <w:t>reçoit la présente action mais la « dit non fondée ;</w:t>
      </w:r>
    </w:p>
    <w:p w:rsidR="00BC471C" w:rsidRPr="00CA543A" w:rsidRDefault="00BC471C" w:rsidP="00B47E49">
      <w:pPr>
        <w:spacing w:line="276" w:lineRule="auto"/>
        <w:ind w:left="0" w:right="50" w:firstLine="0"/>
        <w:rPr>
          <w:i/>
          <w:sz w:val="8"/>
          <w:szCs w:val="25"/>
        </w:rPr>
      </w:pPr>
    </w:p>
    <w:p w:rsidR="00D1018E" w:rsidRPr="00E07FFB" w:rsidRDefault="00726D66" w:rsidP="00E07FFB">
      <w:pPr>
        <w:spacing w:line="276" w:lineRule="auto"/>
        <w:ind w:right="50"/>
        <w:rPr>
          <w:i/>
          <w:sz w:val="24"/>
          <w:szCs w:val="25"/>
        </w:rPr>
      </w:pPr>
      <w:r>
        <w:rPr>
          <w:i/>
          <w:sz w:val="24"/>
          <w:szCs w:val="25"/>
        </w:rPr>
        <w:t>« </w:t>
      </w:r>
      <w:r>
        <w:rPr>
          <w:i/>
          <w:sz w:val="24"/>
          <w:szCs w:val="25"/>
        </w:rPr>
        <w:tab/>
      </w:r>
      <w:r w:rsidR="00610CD0">
        <w:rPr>
          <w:i/>
          <w:sz w:val="24"/>
          <w:szCs w:val="25"/>
        </w:rPr>
        <w:t xml:space="preserve">Dit </w:t>
      </w:r>
      <w:r w:rsidR="00CA543A">
        <w:rPr>
          <w:i/>
          <w:sz w:val="24"/>
          <w:szCs w:val="25"/>
        </w:rPr>
        <w:t>qu’il n’y a lieu à paiement des frais</w:t>
      </w:r>
      <w:r w:rsidR="00B62431">
        <w:rPr>
          <w:i/>
          <w:sz w:val="24"/>
          <w:szCs w:val="25"/>
        </w:rPr>
        <w:t>. »</w:t>
      </w:r>
    </w:p>
    <w:p w:rsidR="005F6D51" w:rsidRPr="00114B16" w:rsidRDefault="005C2FC1" w:rsidP="00114B16">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15B29754" wp14:editId="7F642FB4">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w:t>
      </w:r>
      <w:r w:rsidR="003A60BF">
        <w:rPr>
          <w:rFonts w:ascii="Tahoma" w:hAnsi="Tahoma" w:cs="Tahoma"/>
          <w:sz w:val="24"/>
          <w:szCs w:val="25"/>
        </w:rPr>
        <w:t>s</w:t>
      </w:r>
      <w:r w:rsidR="00C64E15" w:rsidRPr="006D6030">
        <w:rPr>
          <w:rFonts w:ascii="Tahoma" w:hAnsi="Tahoma" w:cs="Tahoma"/>
          <w:sz w:val="24"/>
          <w:szCs w:val="25"/>
        </w:rPr>
        <w:t xml:space="preserve">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3A60BF">
        <w:rPr>
          <w:rFonts w:ascii="Tahoma" w:hAnsi="Tahoma" w:cs="Tahoma"/>
          <w:b/>
          <w:sz w:val="24"/>
          <w:szCs w:val="25"/>
        </w:rPr>
        <w:t>43</w:t>
      </w:r>
      <w:r w:rsidR="00631B1C">
        <w:rPr>
          <w:rFonts w:ascii="Tahoma" w:hAnsi="Tahoma" w:cs="Tahoma"/>
          <w:b/>
          <w:sz w:val="24"/>
          <w:szCs w:val="25"/>
        </w:rPr>
        <w:t>9</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FC1F37" w:rsidRDefault="00496526" w:rsidP="00496526">
      <w:pPr>
        <w:spacing w:line="276" w:lineRule="auto"/>
        <w:ind w:right="50" w:firstLine="1408"/>
        <w:rPr>
          <w:rFonts w:ascii="Tahoma" w:hAnsi="Tahoma" w:cs="Tahoma"/>
          <w:sz w:val="4"/>
          <w:szCs w:val="25"/>
        </w:rPr>
      </w:pPr>
    </w:p>
    <w:p w:rsidR="00EE0E84" w:rsidRPr="008F718D" w:rsidRDefault="00645C8D" w:rsidP="00F26A76">
      <w:pPr>
        <w:spacing w:line="276" w:lineRule="auto"/>
        <w:ind w:right="50" w:firstLine="983"/>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2A3A33">
        <w:rPr>
          <w:rFonts w:ascii="Tahoma" w:hAnsi="Tahoma" w:cs="Tahoma"/>
          <w:sz w:val="24"/>
          <w:szCs w:val="25"/>
        </w:rPr>
        <w:t>30</w:t>
      </w:r>
      <w:r>
        <w:rPr>
          <w:rFonts w:ascii="Tahoma" w:hAnsi="Tahoma" w:cs="Tahoma"/>
          <w:sz w:val="24"/>
          <w:szCs w:val="25"/>
        </w:rPr>
        <w:t xml:space="preserve"> </w:t>
      </w:r>
      <w:r w:rsidR="002A3A33">
        <w:rPr>
          <w:rFonts w:ascii="Tahoma" w:hAnsi="Tahoma" w:cs="Tahoma"/>
          <w:sz w:val="24"/>
          <w:szCs w:val="25"/>
        </w:rPr>
        <w:t>janvier</w:t>
      </w:r>
      <w:r>
        <w:rPr>
          <w:rFonts w:ascii="Tahoma" w:hAnsi="Tahoma" w:cs="Tahoma"/>
          <w:sz w:val="24"/>
          <w:szCs w:val="25"/>
        </w:rPr>
        <w:t xml:space="preserve"> 202</w:t>
      </w:r>
      <w:r w:rsidR="002A3A33">
        <w:rPr>
          <w:rFonts w:ascii="Tahoma" w:hAnsi="Tahoma" w:cs="Tahoma"/>
          <w:sz w:val="24"/>
          <w:szCs w:val="25"/>
        </w:rPr>
        <w:t>5</w:t>
      </w:r>
      <w:r>
        <w:rPr>
          <w:rFonts w:ascii="Tahoma" w:hAnsi="Tahoma" w:cs="Tahoma"/>
          <w:sz w:val="24"/>
          <w:szCs w:val="25"/>
        </w:rPr>
        <w:t xml:space="preserve">, la Première Présidente du Conseil d’Etat, fixa ladite cause à l’audience publique du </w:t>
      </w:r>
      <w:r w:rsidR="00E20220">
        <w:rPr>
          <w:rFonts w:ascii="Tahoma" w:hAnsi="Tahoma" w:cs="Tahoma"/>
          <w:sz w:val="24"/>
          <w:szCs w:val="25"/>
        </w:rPr>
        <w:t>03</w:t>
      </w:r>
      <w:r>
        <w:rPr>
          <w:rFonts w:ascii="Tahoma" w:hAnsi="Tahoma" w:cs="Tahoma"/>
          <w:sz w:val="24"/>
          <w:szCs w:val="25"/>
        </w:rPr>
        <w:t xml:space="preserve"> </w:t>
      </w:r>
      <w:r w:rsidR="00E20220">
        <w:rPr>
          <w:rFonts w:ascii="Tahoma" w:hAnsi="Tahoma" w:cs="Tahoma"/>
          <w:sz w:val="24"/>
          <w:szCs w:val="25"/>
        </w:rPr>
        <w:t>février</w:t>
      </w:r>
      <w:r>
        <w:rPr>
          <w:rFonts w:ascii="Tahoma" w:hAnsi="Tahoma" w:cs="Tahoma"/>
          <w:sz w:val="24"/>
          <w:szCs w:val="25"/>
        </w:rPr>
        <w:t xml:space="preserve"> de la même année </w:t>
      </w:r>
      <w:r>
        <w:rPr>
          <w:rFonts w:ascii="Tahoma" w:hAnsi="Tahoma" w:cs="Tahoma"/>
          <w:sz w:val="25"/>
          <w:szCs w:val="25"/>
        </w:rPr>
        <w:t>;</w:t>
      </w:r>
    </w:p>
    <w:p w:rsidR="003606E3" w:rsidRPr="00114B16" w:rsidRDefault="003606E3" w:rsidP="008F718D">
      <w:pPr>
        <w:spacing w:line="276" w:lineRule="auto"/>
        <w:ind w:left="0" w:right="50" w:firstLine="0"/>
        <w:rPr>
          <w:rFonts w:ascii="Tahoma" w:hAnsi="Tahoma" w:cs="Tahoma"/>
          <w:sz w:val="6"/>
          <w:szCs w:val="25"/>
        </w:rPr>
      </w:pPr>
    </w:p>
    <w:p w:rsidR="00FF2FFF" w:rsidRDefault="00FF2FFF" w:rsidP="00FF2FFF">
      <w:pPr>
        <w:spacing w:line="276" w:lineRule="auto"/>
        <w:ind w:right="50" w:firstLine="983"/>
        <w:rPr>
          <w:rFonts w:ascii="Tahoma" w:hAnsi="Tahoma" w:cs="Tahoma"/>
          <w:sz w:val="24"/>
          <w:szCs w:val="25"/>
        </w:rPr>
      </w:pPr>
      <w:r w:rsidRPr="00FF2FFF">
        <w:rPr>
          <w:rFonts w:ascii="Tahoma" w:hAnsi="Tahoma" w:cs="Tahoma"/>
          <w:color w:val="auto"/>
          <w:sz w:val="24"/>
          <w:szCs w:val="25"/>
        </w:rPr>
        <w:t xml:space="preserve">Par Communiqué officiel de Monsieur le Greffier en Chef du Conseil d’Etat daté du </w:t>
      </w:r>
      <w:r w:rsidR="00E51EEA">
        <w:rPr>
          <w:rFonts w:ascii="Tahoma" w:hAnsi="Tahoma" w:cs="Tahoma"/>
          <w:color w:val="auto"/>
          <w:sz w:val="24"/>
          <w:szCs w:val="25"/>
        </w:rPr>
        <w:t>31</w:t>
      </w:r>
      <w:r>
        <w:rPr>
          <w:rFonts w:ascii="Tahoma" w:hAnsi="Tahoma" w:cs="Tahoma"/>
          <w:color w:val="auto"/>
          <w:sz w:val="24"/>
          <w:szCs w:val="25"/>
        </w:rPr>
        <w:t xml:space="preserve"> </w:t>
      </w:r>
      <w:r w:rsidR="00E51EEA">
        <w:rPr>
          <w:rFonts w:ascii="Tahoma" w:hAnsi="Tahoma" w:cs="Tahoma"/>
          <w:color w:val="auto"/>
          <w:sz w:val="24"/>
          <w:szCs w:val="25"/>
        </w:rPr>
        <w:t>janvier</w:t>
      </w:r>
      <w:r w:rsidRPr="00FF2FFF">
        <w:rPr>
          <w:rFonts w:ascii="Tahoma" w:hAnsi="Tahoma" w:cs="Tahoma"/>
          <w:color w:val="auto"/>
          <w:sz w:val="24"/>
          <w:szCs w:val="25"/>
        </w:rPr>
        <w:t xml:space="preserve"> 202</w:t>
      </w:r>
      <w:r w:rsidR="00E51EEA">
        <w:rPr>
          <w:rFonts w:ascii="Tahoma" w:hAnsi="Tahoma" w:cs="Tahoma"/>
          <w:color w:val="auto"/>
          <w:sz w:val="24"/>
          <w:szCs w:val="25"/>
        </w:rPr>
        <w:t>5</w:t>
      </w:r>
      <w:r w:rsidRPr="00FF2FFF">
        <w:rPr>
          <w:rFonts w:ascii="Tahoma" w:hAnsi="Tahoma" w:cs="Tahoma"/>
          <w:color w:val="auto"/>
          <w:sz w:val="24"/>
          <w:szCs w:val="25"/>
        </w:rPr>
        <w:t xml:space="preserve">, </w:t>
      </w:r>
      <w:r w:rsidR="00F06AD6">
        <w:rPr>
          <w:rFonts w:ascii="Tahoma" w:hAnsi="Tahoma" w:cs="Tahoma"/>
          <w:color w:val="auto"/>
          <w:sz w:val="24"/>
          <w:szCs w:val="25"/>
        </w:rPr>
        <w:t xml:space="preserve">et par exploit du 31 janvier 2025 de l’Huissier BAKINE MONSENGO, </w:t>
      </w:r>
      <w:r w:rsidRPr="00FF2FFF">
        <w:rPr>
          <w:rFonts w:ascii="Tahoma" w:hAnsi="Tahoma" w:cs="Tahoma"/>
          <w:color w:val="auto"/>
          <w:sz w:val="24"/>
          <w:szCs w:val="25"/>
        </w:rPr>
        <w:t>signification de ladite requête en appel contenant en même temps notification à comparaitre à l’audience publique du 0</w:t>
      </w:r>
      <w:r w:rsidR="00F06AD6">
        <w:rPr>
          <w:rFonts w:ascii="Tahoma" w:hAnsi="Tahoma" w:cs="Tahoma"/>
          <w:color w:val="auto"/>
          <w:sz w:val="24"/>
          <w:szCs w:val="25"/>
        </w:rPr>
        <w:t>3</w:t>
      </w:r>
      <w:r w:rsidRPr="00FF2FFF">
        <w:rPr>
          <w:rFonts w:ascii="Tahoma" w:hAnsi="Tahoma" w:cs="Tahoma"/>
          <w:color w:val="auto"/>
          <w:sz w:val="24"/>
          <w:szCs w:val="25"/>
        </w:rPr>
        <w:t xml:space="preserve"> </w:t>
      </w:r>
      <w:r w:rsidR="00F06AD6">
        <w:rPr>
          <w:rFonts w:ascii="Tahoma" w:hAnsi="Tahoma" w:cs="Tahoma"/>
          <w:color w:val="auto"/>
          <w:sz w:val="24"/>
          <w:szCs w:val="25"/>
        </w:rPr>
        <w:t xml:space="preserve">février </w:t>
      </w:r>
      <w:r w:rsidRPr="00FF2FFF">
        <w:rPr>
          <w:rFonts w:ascii="Tahoma" w:hAnsi="Tahoma" w:cs="Tahoma"/>
          <w:color w:val="auto"/>
          <w:sz w:val="24"/>
          <w:szCs w:val="25"/>
        </w:rPr>
        <w:t xml:space="preserve">de l’année en cours fut </w:t>
      </w:r>
      <w:r w:rsidRPr="00FF2FFF">
        <w:rPr>
          <w:rFonts w:ascii="Tahoma" w:hAnsi="Tahoma" w:cs="Tahoma"/>
          <w:sz w:val="24"/>
          <w:szCs w:val="25"/>
        </w:rPr>
        <w:t xml:space="preserve">donnée à </w:t>
      </w:r>
      <w:r w:rsidR="00475B63">
        <w:rPr>
          <w:rFonts w:ascii="Tahoma" w:hAnsi="Tahoma" w:cs="Tahoma"/>
          <w:sz w:val="24"/>
          <w:szCs w:val="25"/>
        </w:rPr>
        <w:t xml:space="preserve">toutes les parties, </w:t>
      </w:r>
      <w:r w:rsidRPr="00FF2FFF">
        <w:rPr>
          <w:rFonts w:ascii="Tahoma" w:hAnsi="Tahoma" w:cs="Tahoma"/>
          <w:sz w:val="24"/>
          <w:szCs w:val="25"/>
        </w:rPr>
        <w:t xml:space="preserve">ainsi qu’à Monsieur le Procureur </w:t>
      </w:r>
      <w:r w:rsidR="003B645A">
        <w:rPr>
          <w:rFonts w:ascii="Tahoma" w:hAnsi="Tahoma" w:cs="Tahoma"/>
          <w:sz w:val="24"/>
          <w:szCs w:val="25"/>
        </w:rPr>
        <w:t>G</w:t>
      </w:r>
      <w:r w:rsidRPr="00FF2FFF">
        <w:rPr>
          <w:rFonts w:ascii="Tahoma" w:hAnsi="Tahoma" w:cs="Tahoma"/>
          <w:sz w:val="24"/>
          <w:szCs w:val="25"/>
        </w:rPr>
        <w:t>énéral près le Conseil d’Etat ;</w:t>
      </w:r>
    </w:p>
    <w:p w:rsidR="00155116" w:rsidRPr="00FC1F37" w:rsidRDefault="00155116" w:rsidP="00FF2FFF">
      <w:pPr>
        <w:spacing w:line="276" w:lineRule="auto"/>
        <w:ind w:right="50" w:firstLine="983"/>
        <w:rPr>
          <w:rFonts w:ascii="Tahoma" w:hAnsi="Tahoma" w:cs="Tahoma"/>
          <w:sz w:val="8"/>
          <w:szCs w:val="25"/>
        </w:rPr>
      </w:pPr>
    </w:p>
    <w:p w:rsidR="005D3D10" w:rsidRDefault="009243E9" w:rsidP="005D3D10">
      <w:pPr>
        <w:spacing w:line="276" w:lineRule="auto"/>
        <w:ind w:right="50" w:firstLine="1124"/>
        <w:rPr>
          <w:rFonts w:ascii="Tahoma" w:hAnsi="Tahoma" w:cs="Tahoma"/>
          <w:color w:val="auto"/>
          <w:sz w:val="24"/>
          <w:szCs w:val="25"/>
        </w:rPr>
      </w:pPr>
      <w:r>
        <w:rPr>
          <w:rFonts w:ascii="Tahoma" w:hAnsi="Tahoma" w:cs="Tahoma"/>
          <w:color w:val="auto"/>
          <w:sz w:val="24"/>
          <w:szCs w:val="25"/>
        </w:rPr>
        <w:t xml:space="preserve">A l’appel de la cause </w:t>
      </w:r>
      <w:r w:rsidR="00294B8D" w:rsidRPr="00DC37B9">
        <w:rPr>
          <w:rFonts w:ascii="Tahoma" w:hAnsi="Tahoma" w:cs="Tahoma"/>
          <w:color w:val="auto"/>
          <w:sz w:val="24"/>
          <w:szCs w:val="25"/>
        </w:rPr>
        <w:t xml:space="preserve">à l’audience publique du </w:t>
      </w:r>
      <w:r w:rsidR="009578F4">
        <w:rPr>
          <w:rFonts w:ascii="Tahoma" w:hAnsi="Tahoma" w:cs="Tahoma"/>
          <w:color w:val="auto"/>
          <w:sz w:val="24"/>
          <w:szCs w:val="25"/>
        </w:rPr>
        <w:t>0</w:t>
      </w:r>
      <w:r w:rsidR="00BB723A">
        <w:rPr>
          <w:rFonts w:ascii="Tahoma" w:hAnsi="Tahoma" w:cs="Tahoma"/>
          <w:color w:val="auto"/>
          <w:sz w:val="24"/>
          <w:szCs w:val="25"/>
        </w:rPr>
        <w:t>3</w:t>
      </w:r>
      <w:r w:rsidR="00A5782D" w:rsidRPr="00DC37B9">
        <w:rPr>
          <w:rFonts w:ascii="Tahoma" w:hAnsi="Tahoma" w:cs="Tahoma"/>
          <w:color w:val="auto"/>
          <w:sz w:val="24"/>
          <w:szCs w:val="25"/>
        </w:rPr>
        <w:t xml:space="preserve"> </w:t>
      </w:r>
      <w:r w:rsidR="00BB723A">
        <w:rPr>
          <w:rFonts w:ascii="Tahoma" w:hAnsi="Tahoma" w:cs="Tahoma"/>
          <w:color w:val="auto"/>
          <w:sz w:val="24"/>
          <w:szCs w:val="25"/>
        </w:rPr>
        <w:t>février</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w:t>
      </w:r>
      <w:r w:rsidR="00BB723A">
        <w:rPr>
          <w:rFonts w:ascii="Tahoma" w:hAnsi="Tahoma" w:cs="Tahoma"/>
          <w:color w:val="auto"/>
          <w:sz w:val="24"/>
          <w:szCs w:val="25"/>
        </w:rPr>
        <w:t>5</w:t>
      </w:r>
      <w:r w:rsidR="00294B8D" w:rsidRPr="00DC37B9">
        <w:rPr>
          <w:rFonts w:ascii="Tahoma" w:hAnsi="Tahoma" w:cs="Tahoma"/>
          <w:color w:val="auto"/>
          <w:sz w:val="24"/>
          <w:szCs w:val="25"/>
        </w:rPr>
        <w:t xml:space="preserve">, l’appelant </w:t>
      </w:r>
      <w:r w:rsidR="007819F5">
        <w:rPr>
          <w:rFonts w:ascii="Tahoma" w:hAnsi="Tahoma" w:cs="Tahoma"/>
          <w:b/>
          <w:color w:val="auto"/>
          <w:sz w:val="24"/>
          <w:szCs w:val="25"/>
        </w:rPr>
        <w:t>Parti</w:t>
      </w:r>
      <w:r w:rsidR="003A382E">
        <w:rPr>
          <w:rFonts w:ascii="Tahoma" w:hAnsi="Tahoma" w:cs="Tahoma"/>
          <w:b/>
          <w:color w:val="auto"/>
          <w:sz w:val="24"/>
          <w:szCs w:val="25"/>
        </w:rPr>
        <w:t xml:space="preserve"> politique </w:t>
      </w:r>
      <w:r w:rsidR="006D0E73">
        <w:rPr>
          <w:rFonts w:ascii="Tahoma" w:hAnsi="Tahoma" w:cs="Tahoma"/>
          <w:b/>
          <w:color w:val="auto"/>
          <w:sz w:val="24"/>
          <w:szCs w:val="25"/>
        </w:rPr>
        <w:t>A</w:t>
      </w:r>
      <w:r w:rsidR="009A1790">
        <w:rPr>
          <w:rFonts w:ascii="Tahoma" w:hAnsi="Tahoma" w:cs="Tahoma"/>
          <w:b/>
          <w:color w:val="auto"/>
          <w:sz w:val="24"/>
          <w:szCs w:val="25"/>
        </w:rPr>
        <w:t xml:space="preserve">CSCO </w:t>
      </w:r>
      <w:r w:rsidR="00294B8D" w:rsidRPr="00DC37B9">
        <w:rPr>
          <w:rFonts w:ascii="Tahoma" w:hAnsi="Tahoma" w:cs="Tahoma"/>
          <w:color w:val="auto"/>
          <w:sz w:val="24"/>
          <w:szCs w:val="25"/>
        </w:rPr>
        <w:t>compar</w:t>
      </w:r>
      <w:r w:rsidR="006571CB" w:rsidRPr="00DC37B9">
        <w:rPr>
          <w:rFonts w:ascii="Tahoma" w:hAnsi="Tahoma" w:cs="Tahoma"/>
          <w:color w:val="auto"/>
          <w:sz w:val="24"/>
          <w:szCs w:val="25"/>
        </w:rPr>
        <w:t>ut</w:t>
      </w:r>
      <w:r w:rsidR="00C40596">
        <w:rPr>
          <w:rFonts w:ascii="Tahoma" w:hAnsi="Tahoma" w:cs="Tahoma"/>
          <w:color w:val="auto"/>
          <w:sz w:val="24"/>
          <w:szCs w:val="25"/>
        </w:rPr>
        <w:t xml:space="preserve">, </w:t>
      </w:r>
      <w:r w:rsidR="00294B8D" w:rsidRPr="00DC37B9">
        <w:rPr>
          <w:rFonts w:ascii="Tahoma" w:hAnsi="Tahoma" w:cs="Tahoma"/>
          <w:color w:val="auto"/>
          <w:sz w:val="24"/>
          <w:szCs w:val="25"/>
        </w:rPr>
        <w:t>représenté par s</w:t>
      </w:r>
      <w:r w:rsidR="00C27328">
        <w:rPr>
          <w:rFonts w:ascii="Tahoma" w:hAnsi="Tahoma" w:cs="Tahoma"/>
          <w:color w:val="auto"/>
          <w:sz w:val="24"/>
          <w:szCs w:val="25"/>
        </w:rPr>
        <w:t>es</w:t>
      </w:r>
      <w:r w:rsidR="00294B8D"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C27328">
        <w:rPr>
          <w:rFonts w:ascii="Tahoma" w:hAnsi="Tahoma" w:cs="Tahoma"/>
          <w:color w:val="auto"/>
          <w:sz w:val="24"/>
          <w:szCs w:val="25"/>
        </w:rPr>
        <w:t>s</w:t>
      </w:r>
      <w:r w:rsidR="0037639F">
        <w:rPr>
          <w:rFonts w:ascii="Tahoma" w:hAnsi="Tahoma" w:cs="Tahoma"/>
          <w:color w:val="auto"/>
          <w:sz w:val="24"/>
          <w:szCs w:val="25"/>
        </w:rPr>
        <w:t xml:space="preserve">, Maîtres NTAMBWE KIKANGALA, </w:t>
      </w:r>
      <w:r w:rsidR="0071122D">
        <w:rPr>
          <w:rFonts w:ascii="Tahoma" w:hAnsi="Tahoma" w:cs="Tahoma"/>
          <w:color w:val="auto"/>
          <w:sz w:val="24"/>
          <w:szCs w:val="25"/>
        </w:rPr>
        <w:t xml:space="preserve">TENDAYI </w:t>
      </w:r>
      <w:r w:rsidR="005D3D10">
        <w:rPr>
          <w:rFonts w:ascii="Tahoma" w:hAnsi="Tahoma" w:cs="Tahoma"/>
          <w:color w:val="auto"/>
          <w:sz w:val="24"/>
          <w:szCs w:val="25"/>
        </w:rPr>
        <w:t xml:space="preserve"> </w:t>
      </w:r>
      <w:r w:rsidR="001C59ED">
        <w:rPr>
          <w:rFonts w:ascii="Tahoma" w:hAnsi="Tahoma" w:cs="Tahoma"/>
          <w:color w:val="auto"/>
          <w:sz w:val="24"/>
          <w:szCs w:val="25"/>
        </w:rPr>
        <w:t>CIDIBI et Marceline NDAYA, tous avocats respectivement des barreaux de Kinshasa/Gombe, de Matete</w:t>
      </w:r>
      <w:r w:rsidR="00A87596">
        <w:rPr>
          <w:rFonts w:ascii="Tahoma" w:hAnsi="Tahoma" w:cs="Tahoma"/>
          <w:color w:val="auto"/>
          <w:sz w:val="24"/>
          <w:szCs w:val="25"/>
        </w:rPr>
        <w:t> </w:t>
      </w:r>
      <w:r w:rsidR="00712066">
        <w:rPr>
          <w:rFonts w:ascii="Tahoma" w:hAnsi="Tahoma" w:cs="Tahoma"/>
          <w:color w:val="auto"/>
          <w:sz w:val="24"/>
          <w:szCs w:val="25"/>
        </w:rPr>
        <w:t>et du Kasaï-</w:t>
      </w:r>
      <w:r w:rsidR="0045277B">
        <w:rPr>
          <w:rFonts w:ascii="Tahoma" w:hAnsi="Tahoma" w:cs="Tahoma"/>
          <w:color w:val="auto"/>
          <w:sz w:val="24"/>
          <w:szCs w:val="25"/>
        </w:rPr>
        <w:t>Central</w:t>
      </w:r>
      <w:r w:rsidR="00712066">
        <w:rPr>
          <w:rFonts w:ascii="Tahoma" w:hAnsi="Tahoma" w:cs="Tahoma"/>
          <w:color w:val="auto"/>
          <w:sz w:val="24"/>
          <w:szCs w:val="25"/>
        </w:rPr>
        <w:t xml:space="preserve"> </w:t>
      </w:r>
      <w:r w:rsidR="00A87596">
        <w:rPr>
          <w:rFonts w:ascii="Tahoma" w:hAnsi="Tahoma" w:cs="Tahoma"/>
          <w:color w:val="auto"/>
          <w:sz w:val="24"/>
          <w:szCs w:val="25"/>
        </w:rPr>
        <w:t>;</w:t>
      </w:r>
      <w:r w:rsidR="00966173">
        <w:rPr>
          <w:rFonts w:ascii="Tahoma" w:hAnsi="Tahoma" w:cs="Tahoma"/>
          <w:color w:val="auto"/>
          <w:sz w:val="24"/>
          <w:szCs w:val="25"/>
        </w:rPr>
        <w:t xml:space="preserve"> </w:t>
      </w:r>
      <w:r w:rsidR="002F2539">
        <w:rPr>
          <w:rFonts w:ascii="Tahoma" w:hAnsi="Tahoma" w:cs="Tahoma"/>
          <w:color w:val="auto"/>
          <w:sz w:val="24"/>
          <w:szCs w:val="25"/>
        </w:rPr>
        <w:t xml:space="preserve">l’intimé </w:t>
      </w:r>
      <w:r w:rsidR="0026769D">
        <w:rPr>
          <w:rFonts w:ascii="Tahoma" w:hAnsi="Tahoma" w:cs="Tahoma"/>
          <w:b/>
          <w:color w:val="auto"/>
          <w:sz w:val="24"/>
          <w:szCs w:val="23"/>
        </w:rPr>
        <w:t xml:space="preserve">Parti </w:t>
      </w:r>
      <w:r w:rsidR="009D7DCD" w:rsidRPr="00966173">
        <w:rPr>
          <w:rFonts w:ascii="Tahoma" w:hAnsi="Tahoma" w:cs="Tahoma"/>
          <w:b/>
          <w:color w:val="auto"/>
          <w:sz w:val="24"/>
          <w:szCs w:val="23"/>
        </w:rPr>
        <w:t xml:space="preserve">politique </w:t>
      </w:r>
      <w:r w:rsidR="0026769D">
        <w:rPr>
          <w:rFonts w:ascii="Tahoma" w:hAnsi="Tahoma" w:cs="Tahoma"/>
          <w:b/>
          <w:color w:val="auto"/>
          <w:sz w:val="24"/>
          <w:szCs w:val="23"/>
        </w:rPr>
        <w:t>Respectons le peuple</w:t>
      </w:r>
      <w:r w:rsidR="0026769D">
        <w:rPr>
          <w:rFonts w:ascii="Tahoma" w:hAnsi="Tahoma" w:cs="Tahoma"/>
          <w:color w:val="auto"/>
          <w:sz w:val="24"/>
          <w:szCs w:val="25"/>
        </w:rPr>
        <w:t>, c</w:t>
      </w:r>
      <w:r w:rsidR="00A37845">
        <w:rPr>
          <w:rFonts w:ascii="Tahoma" w:hAnsi="Tahoma" w:cs="Tahoma"/>
          <w:color w:val="auto"/>
          <w:sz w:val="24"/>
          <w:szCs w:val="25"/>
        </w:rPr>
        <w:t>omparut</w:t>
      </w:r>
      <w:r w:rsidR="00A87596">
        <w:rPr>
          <w:rFonts w:ascii="Tahoma" w:hAnsi="Tahoma" w:cs="Tahoma"/>
          <w:color w:val="auto"/>
          <w:sz w:val="24"/>
          <w:szCs w:val="25"/>
        </w:rPr>
        <w:t xml:space="preserve"> également</w:t>
      </w:r>
      <w:r w:rsidR="00B6216D">
        <w:rPr>
          <w:rFonts w:ascii="Tahoma" w:hAnsi="Tahoma" w:cs="Tahoma"/>
          <w:color w:val="auto"/>
          <w:sz w:val="24"/>
          <w:szCs w:val="25"/>
        </w:rPr>
        <w:t>,</w:t>
      </w:r>
      <w:r w:rsidR="00011D41">
        <w:rPr>
          <w:rFonts w:ascii="Tahoma" w:hAnsi="Tahoma" w:cs="Tahoma"/>
          <w:color w:val="auto"/>
          <w:sz w:val="24"/>
          <w:szCs w:val="25"/>
        </w:rPr>
        <w:t xml:space="preserve"> </w:t>
      </w:r>
      <w:r w:rsidR="009D7DCD">
        <w:rPr>
          <w:rFonts w:ascii="Tahoma" w:hAnsi="Tahoma" w:cs="Tahoma"/>
          <w:color w:val="auto"/>
          <w:sz w:val="24"/>
          <w:szCs w:val="25"/>
        </w:rPr>
        <w:t>repr</w:t>
      </w:r>
      <w:r w:rsidR="00D55579">
        <w:rPr>
          <w:rFonts w:ascii="Tahoma" w:hAnsi="Tahoma" w:cs="Tahoma"/>
          <w:color w:val="auto"/>
          <w:sz w:val="24"/>
          <w:szCs w:val="25"/>
        </w:rPr>
        <w:t>ésenté par les siens</w:t>
      </w:r>
      <w:r w:rsidR="00712066">
        <w:rPr>
          <w:rFonts w:ascii="Tahoma" w:hAnsi="Tahoma" w:cs="Tahoma"/>
          <w:color w:val="auto"/>
          <w:sz w:val="24"/>
          <w:szCs w:val="25"/>
        </w:rPr>
        <w:t>, Maître</w:t>
      </w:r>
      <w:r w:rsidR="00966173">
        <w:rPr>
          <w:rFonts w:ascii="Tahoma" w:hAnsi="Tahoma" w:cs="Tahoma"/>
          <w:color w:val="auto"/>
          <w:sz w:val="24"/>
          <w:szCs w:val="25"/>
        </w:rPr>
        <w:t xml:space="preserve">s </w:t>
      </w:r>
      <w:r w:rsidR="00C24CBE">
        <w:rPr>
          <w:rFonts w:ascii="Tahoma" w:hAnsi="Tahoma" w:cs="Tahoma"/>
          <w:color w:val="auto"/>
          <w:sz w:val="24"/>
          <w:szCs w:val="25"/>
        </w:rPr>
        <w:t>MAYEMBA MAKISOSILA et WAYANGBO Sylvain</w:t>
      </w:r>
      <w:r w:rsidR="003A5B99">
        <w:rPr>
          <w:rFonts w:ascii="Tahoma" w:hAnsi="Tahoma" w:cs="Tahoma"/>
          <w:color w:val="auto"/>
          <w:sz w:val="24"/>
          <w:szCs w:val="25"/>
        </w:rPr>
        <w:t>,</w:t>
      </w:r>
      <w:r w:rsidR="00C24CBE">
        <w:rPr>
          <w:rFonts w:ascii="Tahoma" w:hAnsi="Tahoma" w:cs="Tahoma"/>
          <w:color w:val="auto"/>
          <w:sz w:val="24"/>
          <w:szCs w:val="25"/>
        </w:rPr>
        <w:t xml:space="preserve"> </w:t>
      </w:r>
      <w:r w:rsidR="00CA46E2">
        <w:rPr>
          <w:rFonts w:ascii="Tahoma" w:hAnsi="Tahoma" w:cs="Tahoma"/>
          <w:color w:val="auto"/>
          <w:sz w:val="24"/>
          <w:szCs w:val="25"/>
        </w:rPr>
        <w:t xml:space="preserve">tous avocats aux barreaux de Kinshasa/Matete </w:t>
      </w:r>
      <w:r w:rsidR="00DE5FF0">
        <w:rPr>
          <w:rFonts w:ascii="Tahoma" w:hAnsi="Tahoma" w:cs="Tahoma"/>
          <w:color w:val="auto"/>
          <w:sz w:val="24"/>
          <w:szCs w:val="25"/>
        </w:rPr>
        <w:t>et Nord-Ubangi</w:t>
      </w:r>
      <w:r w:rsidR="0054740A">
        <w:rPr>
          <w:rFonts w:ascii="Tahoma" w:hAnsi="Tahoma" w:cs="Tahoma"/>
          <w:color w:val="auto"/>
          <w:sz w:val="24"/>
          <w:szCs w:val="25"/>
        </w:rPr>
        <w:t> ;</w:t>
      </w:r>
      <w:r w:rsidR="003A5B99">
        <w:rPr>
          <w:rFonts w:ascii="Tahoma" w:hAnsi="Tahoma" w:cs="Tahoma"/>
          <w:color w:val="auto"/>
          <w:sz w:val="24"/>
          <w:szCs w:val="25"/>
        </w:rPr>
        <w:t xml:space="preserve"> </w:t>
      </w:r>
    </w:p>
    <w:p w:rsidR="005D3D10" w:rsidRDefault="005D3D10" w:rsidP="005D3D10">
      <w:pPr>
        <w:spacing w:after="0"/>
        <w:ind w:right="0"/>
        <w:rPr>
          <w:rFonts w:ascii="Tahoma" w:hAnsi="Tahoma" w:cs="Tahoma"/>
          <w:b/>
          <w:sz w:val="23"/>
          <w:szCs w:val="23"/>
          <w:u w:val="single"/>
        </w:rPr>
      </w:pPr>
      <w:r w:rsidRPr="00CB43D1">
        <w:rPr>
          <w:rFonts w:ascii="Tahoma" w:hAnsi="Tahoma" w:cs="Tahoma"/>
          <w:b/>
          <w:sz w:val="23"/>
          <w:szCs w:val="23"/>
          <w:u w:val="single"/>
        </w:rPr>
        <w:lastRenderedPageBreak/>
        <w:t xml:space="preserve">REA. </w:t>
      </w:r>
      <w:r>
        <w:rPr>
          <w:rFonts w:ascii="Tahoma" w:hAnsi="Tahoma" w:cs="Tahoma"/>
          <w:b/>
          <w:sz w:val="23"/>
          <w:szCs w:val="23"/>
          <w:u w:val="single"/>
        </w:rPr>
        <w:t>439</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u w:val="single"/>
        </w:rPr>
        <w:t>Trois</w:t>
      </w:r>
      <w:r w:rsidRPr="00CB43D1">
        <w:rPr>
          <w:rFonts w:ascii="Tahoma" w:hAnsi="Tahoma" w:cs="Tahoma"/>
          <w:b/>
          <w:sz w:val="23"/>
          <w:szCs w:val="23"/>
          <w:u w:val="single"/>
        </w:rPr>
        <w:t>ième feuillet</w:t>
      </w:r>
    </w:p>
    <w:p w:rsidR="005D3D10" w:rsidRDefault="005D3D10" w:rsidP="005D3D10">
      <w:pPr>
        <w:spacing w:line="276" w:lineRule="auto"/>
        <w:ind w:right="50" w:firstLine="0"/>
        <w:rPr>
          <w:rFonts w:ascii="Tahoma" w:hAnsi="Tahoma" w:cs="Tahoma"/>
          <w:color w:val="auto"/>
          <w:sz w:val="20"/>
          <w:szCs w:val="25"/>
        </w:rPr>
      </w:pPr>
    </w:p>
    <w:p w:rsidR="00850B27" w:rsidRPr="001D272E" w:rsidRDefault="00850B27" w:rsidP="005D3D10">
      <w:pPr>
        <w:spacing w:line="276" w:lineRule="auto"/>
        <w:ind w:right="50" w:firstLine="0"/>
        <w:rPr>
          <w:rFonts w:ascii="Tahoma" w:hAnsi="Tahoma" w:cs="Tahoma"/>
          <w:color w:val="auto"/>
          <w:sz w:val="10"/>
          <w:szCs w:val="25"/>
        </w:rPr>
      </w:pPr>
    </w:p>
    <w:p w:rsidR="00ED10E1" w:rsidRDefault="0059432B" w:rsidP="005D3D10">
      <w:pPr>
        <w:spacing w:line="276" w:lineRule="auto"/>
        <w:ind w:right="50" w:firstLine="0"/>
        <w:rPr>
          <w:rFonts w:ascii="Tahoma" w:hAnsi="Tahoma" w:cs="Tahoma"/>
          <w:color w:val="auto"/>
          <w:sz w:val="24"/>
          <w:szCs w:val="25"/>
        </w:rPr>
      </w:pPr>
      <w:r>
        <w:rPr>
          <w:rFonts w:ascii="Tahoma" w:hAnsi="Tahoma" w:cs="Tahoma"/>
          <w:color w:val="auto"/>
          <w:sz w:val="24"/>
          <w:szCs w:val="25"/>
        </w:rPr>
        <w:t>la CENI comparut</w:t>
      </w:r>
      <w:r w:rsidR="00C460F6">
        <w:rPr>
          <w:rFonts w:ascii="Tahoma" w:hAnsi="Tahoma" w:cs="Tahoma"/>
          <w:color w:val="auto"/>
          <w:sz w:val="24"/>
          <w:szCs w:val="25"/>
        </w:rPr>
        <w:t xml:space="preserve"> </w:t>
      </w:r>
      <w:r w:rsidR="003A5B99">
        <w:rPr>
          <w:rFonts w:ascii="Tahoma" w:hAnsi="Tahoma" w:cs="Tahoma"/>
          <w:color w:val="auto"/>
          <w:sz w:val="24"/>
          <w:szCs w:val="25"/>
        </w:rPr>
        <w:t xml:space="preserve">également </w:t>
      </w:r>
      <w:r w:rsidR="00F15CF6">
        <w:rPr>
          <w:rFonts w:ascii="Tahoma" w:hAnsi="Tahoma" w:cs="Tahoma"/>
          <w:color w:val="auto"/>
          <w:sz w:val="24"/>
          <w:szCs w:val="25"/>
        </w:rPr>
        <w:t xml:space="preserve">représentée </w:t>
      </w:r>
      <w:r w:rsidR="00C9650F">
        <w:rPr>
          <w:rFonts w:ascii="Tahoma" w:hAnsi="Tahoma" w:cs="Tahoma"/>
          <w:color w:val="auto"/>
          <w:sz w:val="24"/>
          <w:szCs w:val="25"/>
        </w:rPr>
        <w:t>par s</w:t>
      </w:r>
      <w:r w:rsidR="002D2E8C">
        <w:rPr>
          <w:rFonts w:ascii="Tahoma" w:hAnsi="Tahoma" w:cs="Tahoma"/>
          <w:color w:val="auto"/>
          <w:sz w:val="24"/>
          <w:szCs w:val="25"/>
        </w:rPr>
        <w:t>es</w:t>
      </w:r>
      <w:r w:rsidR="00C9650F">
        <w:rPr>
          <w:rFonts w:ascii="Tahoma" w:hAnsi="Tahoma" w:cs="Tahoma"/>
          <w:color w:val="auto"/>
          <w:sz w:val="24"/>
          <w:szCs w:val="25"/>
        </w:rPr>
        <w:t xml:space="preserve"> expert</w:t>
      </w:r>
      <w:r w:rsidR="002D2E8C">
        <w:rPr>
          <w:rFonts w:ascii="Tahoma" w:hAnsi="Tahoma" w:cs="Tahoma"/>
          <w:color w:val="auto"/>
          <w:sz w:val="24"/>
          <w:szCs w:val="25"/>
        </w:rPr>
        <w:t>s</w:t>
      </w:r>
      <w:r w:rsidR="00E6042F">
        <w:rPr>
          <w:rFonts w:ascii="Tahoma" w:hAnsi="Tahoma" w:cs="Tahoma"/>
          <w:color w:val="auto"/>
          <w:sz w:val="24"/>
          <w:szCs w:val="25"/>
        </w:rPr>
        <w:t>, M</w:t>
      </w:r>
      <w:r w:rsidR="00F81491">
        <w:rPr>
          <w:rFonts w:ascii="Tahoma" w:hAnsi="Tahoma" w:cs="Tahoma"/>
          <w:color w:val="auto"/>
          <w:sz w:val="24"/>
          <w:szCs w:val="25"/>
        </w:rPr>
        <w:t xml:space="preserve">adame </w:t>
      </w:r>
      <w:r w:rsidR="00E6042F">
        <w:rPr>
          <w:rFonts w:ascii="Tahoma" w:hAnsi="Tahoma" w:cs="Tahoma"/>
          <w:color w:val="auto"/>
          <w:sz w:val="24"/>
          <w:szCs w:val="25"/>
        </w:rPr>
        <w:t>Marie Louise OKAKO</w:t>
      </w:r>
      <w:r w:rsidR="00F81491">
        <w:rPr>
          <w:rFonts w:ascii="Tahoma" w:hAnsi="Tahoma" w:cs="Tahoma"/>
          <w:color w:val="auto"/>
          <w:sz w:val="24"/>
          <w:szCs w:val="25"/>
        </w:rPr>
        <w:t xml:space="preserve"> et </w:t>
      </w:r>
      <w:r w:rsidR="008744C2">
        <w:rPr>
          <w:rFonts w:ascii="Tahoma" w:hAnsi="Tahoma" w:cs="Tahoma"/>
          <w:color w:val="auto"/>
          <w:sz w:val="24"/>
          <w:szCs w:val="25"/>
        </w:rPr>
        <w:t>Monsieur André TSHITENGE</w:t>
      </w:r>
      <w:r w:rsidR="004D5326">
        <w:rPr>
          <w:rFonts w:ascii="Tahoma" w:hAnsi="Tahoma" w:cs="Tahoma"/>
          <w:color w:val="auto"/>
          <w:sz w:val="24"/>
          <w:szCs w:val="25"/>
        </w:rPr>
        <w:t>.</w:t>
      </w:r>
    </w:p>
    <w:p w:rsidR="00645832" w:rsidRPr="00B01E29" w:rsidRDefault="00645832" w:rsidP="008F718D">
      <w:pPr>
        <w:spacing w:line="276" w:lineRule="auto"/>
        <w:ind w:left="0" w:right="50" w:firstLine="0"/>
        <w:rPr>
          <w:rFonts w:ascii="Tahoma" w:hAnsi="Tahoma" w:cs="Tahoma"/>
          <w:color w:val="C00000"/>
          <w:sz w:val="2"/>
          <w:szCs w:val="25"/>
        </w:rPr>
      </w:pPr>
    </w:p>
    <w:p w:rsidR="00E613F2" w:rsidRPr="008821DF" w:rsidRDefault="00E613F2" w:rsidP="005F13C7">
      <w:pPr>
        <w:spacing w:line="276" w:lineRule="auto"/>
        <w:ind w:left="0" w:right="50" w:firstLine="0"/>
        <w:rPr>
          <w:rFonts w:ascii="Tahoma" w:hAnsi="Tahoma" w:cs="Tahoma"/>
          <w:color w:val="auto"/>
          <w:sz w:val="8"/>
          <w:szCs w:val="25"/>
        </w:rPr>
      </w:pPr>
    </w:p>
    <w:p w:rsidR="00076950" w:rsidRDefault="006B10F9" w:rsidP="00076950">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w:t>
      </w:r>
      <w:r w:rsidR="00A74199">
        <w:rPr>
          <w:rFonts w:ascii="Tahoma" w:hAnsi="Tahoma" w:cs="Tahoma"/>
          <w:sz w:val="24"/>
          <w:szCs w:val="25"/>
        </w:rPr>
        <w:t>constate qu’il git au dossier un communiqué officiel</w:t>
      </w:r>
      <w:r w:rsidR="00526CF3">
        <w:rPr>
          <w:rFonts w:ascii="Tahoma" w:hAnsi="Tahoma" w:cs="Tahoma"/>
          <w:sz w:val="24"/>
          <w:szCs w:val="25"/>
        </w:rPr>
        <w:t xml:space="preserve"> de Monsieur le Greffier en chef,</w:t>
      </w:r>
      <w:r w:rsidR="00A74199">
        <w:rPr>
          <w:rFonts w:ascii="Tahoma" w:hAnsi="Tahoma" w:cs="Tahoma"/>
          <w:sz w:val="24"/>
          <w:szCs w:val="25"/>
        </w:rPr>
        <w:t xml:space="preserve"> adressé à toutes les parties </w:t>
      </w:r>
      <w:r w:rsidR="003B30CE">
        <w:rPr>
          <w:rFonts w:ascii="Tahoma" w:hAnsi="Tahoma" w:cs="Tahoma"/>
          <w:sz w:val="24"/>
          <w:szCs w:val="25"/>
        </w:rPr>
        <w:t>par</w:t>
      </w:r>
      <w:r w:rsidR="00A97A13">
        <w:rPr>
          <w:rFonts w:ascii="Tahoma" w:hAnsi="Tahoma" w:cs="Tahoma"/>
          <w:sz w:val="24"/>
          <w:szCs w:val="25"/>
        </w:rPr>
        <w:t xml:space="preserve"> voie des ondes,</w:t>
      </w:r>
      <w:r w:rsidR="003C783A">
        <w:rPr>
          <w:rFonts w:ascii="Tahoma" w:hAnsi="Tahoma" w:cs="Tahoma"/>
          <w:sz w:val="24"/>
          <w:szCs w:val="25"/>
        </w:rPr>
        <w:t xml:space="preserve"> </w:t>
      </w:r>
      <w:r w:rsidR="00A97A13">
        <w:rPr>
          <w:rFonts w:ascii="Tahoma" w:hAnsi="Tahoma" w:cs="Tahoma"/>
          <w:sz w:val="24"/>
          <w:szCs w:val="25"/>
        </w:rPr>
        <w:t xml:space="preserve">déclara </w:t>
      </w:r>
      <w:r w:rsidRPr="00645832">
        <w:rPr>
          <w:rFonts w:ascii="Tahoma" w:hAnsi="Tahoma" w:cs="Tahoma"/>
          <w:sz w:val="24"/>
          <w:szCs w:val="25"/>
        </w:rPr>
        <w:t>l</w:t>
      </w:r>
      <w:r w:rsidR="00A97A13">
        <w:rPr>
          <w:rFonts w:ascii="Tahoma" w:hAnsi="Tahoma" w:cs="Tahoma"/>
          <w:sz w:val="24"/>
          <w:szCs w:val="25"/>
        </w:rPr>
        <w:t>a cause en état d’être examinée</w:t>
      </w:r>
      <w:r w:rsidR="00076950">
        <w:rPr>
          <w:rFonts w:ascii="Tahoma" w:hAnsi="Tahoma" w:cs="Tahoma"/>
          <w:sz w:val="24"/>
          <w:szCs w:val="25"/>
        </w:rPr>
        <w:t xml:space="preserve"> </w:t>
      </w:r>
      <w:r w:rsidR="00076950" w:rsidRPr="00645832">
        <w:rPr>
          <w:rFonts w:ascii="Tahoma" w:hAnsi="Tahoma" w:cs="Tahoma"/>
          <w:sz w:val="24"/>
          <w:szCs w:val="25"/>
        </w:rPr>
        <w:t>et accorda la parole</w:t>
      </w:r>
      <w:r w:rsidR="00076950">
        <w:rPr>
          <w:rFonts w:ascii="Tahoma" w:hAnsi="Tahoma" w:cs="Tahoma"/>
          <w:sz w:val="24"/>
          <w:szCs w:val="25"/>
        </w:rPr>
        <w:t> :</w:t>
      </w:r>
    </w:p>
    <w:p w:rsidR="00076950" w:rsidRPr="008821DF" w:rsidRDefault="00C13436" w:rsidP="00076950">
      <w:pPr>
        <w:spacing w:line="276" w:lineRule="auto"/>
        <w:ind w:right="50" w:firstLine="1124"/>
        <w:rPr>
          <w:rFonts w:ascii="Tahoma" w:hAnsi="Tahoma" w:cs="Tahoma"/>
          <w:sz w:val="12"/>
          <w:szCs w:val="25"/>
        </w:rPr>
      </w:pPr>
      <w:r w:rsidRPr="00700423">
        <w:rPr>
          <w:rFonts w:ascii="Tahoma" w:hAnsi="Tahoma" w:cs="Tahoma"/>
          <w:color w:val="auto"/>
          <w:sz w:val="10"/>
          <w:szCs w:val="25"/>
        </w:rPr>
        <w:t xml:space="preserve"> </w:t>
      </w:r>
    </w:p>
    <w:p w:rsidR="00C13436" w:rsidRDefault="00C13436" w:rsidP="00C13436">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Pr>
          <w:rFonts w:ascii="Tahoma" w:hAnsi="Tahoma" w:cs="Tahoma"/>
          <w:sz w:val="24"/>
          <w:szCs w:val="25"/>
        </w:rPr>
        <w:t xml:space="preserve">Maître </w:t>
      </w:r>
      <w:r w:rsidR="00311BF8">
        <w:rPr>
          <w:rFonts w:ascii="Tahoma" w:hAnsi="Tahoma" w:cs="Tahoma"/>
          <w:sz w:val="24"/>
          <w:szCs w:val="25"/>
        </w:rPr>
        <w:t>NTAMBWE KIKANGALA, l’un des avocats co</w:t>
      </w:r>
      <w:r w:rsidRPr="00645832">
        <w:rPr>
          <w:rFonts w:ascii="Tahoma" w:hAnsi="Tahoma" w:cs="Tahoma"/>
          <w:sz w:val="24"/>
          <w:szCs w:val="25"/>
        </w:rPr>
        <w:t>nseil</w:t>
      </w:r>
      <w:r w:rsidR="00311BF8">
        <w:rPr>
          <w:rFonts w:ascii="Tahoma" w:hAnsi="Tahoma" w:cs="Tahoma"/>
          <w:sz w:val="24"/>
          <w:szCs w:val="25"/>
        </w:rPr>
        <w:t>s</w:t>
      </w:r>
      <w:r>
        <w:rPr>
          <w:rFonts w:ascii="Tahoma" w:hAnsi="Tahoma" w:cs="Tahoma"/>
          <w:sz w:val="24"/>
          <w:szCs w:val="25"/>
        </w:rPr>
        <w:t xml:space="preserve"> </w:t>
      </w:r>
      <w:r w:rsidRPr="00645832">
        <w:rPr>
          <w:rFonts w:ascii="Tahoma" w:hAnsi="Tahoma" w:cs="Tahoma"/>
          <w:sz w:val="24"/>
          <w:szCs w:val="25"/>
        </w:rPr>
        <w:t>de l’appelant qui exposa les faits, présenta ses moyens, plaida et conclut comme suit :</w:t>
      </w:r>
    </w:p>
    <w:p w:rsidR="005500D4" w:rsidRPr="008821DF" w:rsidRDefault="005500D4" w:rsidP="005500D4">
      <w:pPr>
        <w:pStyle w:val="Paragraphedeliste"/>
        <w:spacing w:line="276" w:lineRule="auto"/>
        <w:ind w:right="50" w:firstLine="0"/>
        <w:rPr>
          <w:rFonts w:ascii="Tahoma" w:hAnsi="Tahoma" w:cs="Tahoma"/>
          <w:sz w:val="6"/>
          <w:szCs w:val="25"/>
        </w:rPr>
      </w:pPr>
    </w:p>
    <w:p w:rsidR="005500D4" w:rsidRPr="00F17874" w:rsidRDefault="005500D4" w:rsidP="005500D4">
      <w:pPr>
        <w:pStyle w:val="Paragraphedeliste"/>
        <w:numPr>
          <w:ilvl w:val="0"/>
          <w:numId w:val="16"/>
        </w:numPr>
        <w:spacing w:line="276" w:lineRule="auto"/>
        <w:ind w:right="50"/>
        <w:rPr>
          <w:rFonts w:ascii="Tahoma" w:hAnsi="Tahoma" w:cs="Tahoma"/>
          <w:b/>
          <w:sz w:val="24"/>
          <w:szCs w:val="25"/>
        </w:rPr>
      </w:pPr>
      <w:r w:rsidRPr="003743D1">
        <w:rPr>
          <w:rFonts w:ascii="Tahoma" w:hAnsi="Tahoma" w:cs="Tahoma"/>
          <w:b/>
          <w:sz w:val="24"/>
          <w:szCs w:val="25"/>
          <w:u w:val="single"/>
        </w:rPr>
        <w:t>Dispositif de</w:t>
      </w:r>
      <w:r w:rsidRPr="00F17874">
        <w:rPr>
          <w:rFonts w:ascii="Tahoma" w:hAnsi="Tahoma" w:cs="Tahoma"/>
          <w:b/>
          <w:sz w:val="24"/>
          <w:szCs w:val="25"/>
          <w:u w:val="single"/>
        </w:rPr>
        <w:t xml:space="preserve"> la note de plaidoirie</w:t>
      </w:r>
      <w:r>
        <w:rPr>
          <w:rFonts w:ascii="Tahoma" w:hAnsi="Tahoma" w:cs="Tahoma"/>
          <w:b/>
          <w:sz w:val="24"/>
          <w:szCs w:val="25"/>
          <w:u w:val="single"/>
        </w:rPr>
        <w:t xml:space="preserve"> déposée par Maître NTAMBWE KIKANGALA pour l’appelant</w:t>
      </w:r>
      <w:r w:rsidRPr="00E56AE0">
        <w:rPr>
          <w:rFonts w:ascii="Tahoma" w:hAnsi="Tahoma" w:cs="Tahoma"/>
          <w:b/>
          <w:sz w:val="24"/>
          <w:szCs w:val="25"/>
        </w:rPr>
        <w:t> :</w:t>
      </w:r>
    </w:p>
    <w:p w:rsidR="005500D4" w:rsidRPr="007D21B1" w:rsidRDefault="005500D4" w:rsidP="005500D4">
      <w:pPr>
        <w:pStyle w:val="Paragraphedeliste"/>
        <w:spacing w:line="276" w:lineRule="auto"/>
        <w:ind w:left="0" w:right="50" w:firstLine="0"/>
        <w:rPr>
          <w:rFonts w:ascii="Tahoma" w:hAnsi="Tahoma" w:cs="Tahoma"/>
          <w:sz w:val="8"/>
          <w:szCs w:val="25"/>
        </w:rPr>
      </w:pPr>
    </w:p>
    <w:p w:rsidR="005500D4" w:rsidRPr="00D35F0C" w:rsidRDefault="005500D4" w:rsidP="005500D4">
      <w:pPr>
        <w:pStyle w:val="Paragraphedeliste"/>
        <w:spacing w:line="276" w:lineRule="auto"/>
        <w:ind w:left="0" w:right="50" w:firstLine="0"/>
        <w:rPr>
          <w:rFonts w:ascii="Tahoma" w:hAnsi="Tahoma" w:cs="Tahoma"/>
          <w:sz w:val="2"/>
          <w:szCs w:val="25"/>
        </w:rPr>
      </w:pPr>
    </w:p>
    <w:p w:rsidR="005500D4" w:rsidRDefault="005500D4" w:rsidP="005500D4">
      <w:pPr>
        <w:spacing w:line="276" w:lineRule="auto"/>
        <w:ind w:right="50"/>
        <w:rPr>
          <w:rFonts w:ascii="Tahoma" w:hAnsi="Tahoma" w:cs="Tahoma"/>
          <w:b/>
          <w:sz w:val="24"/>
          <w:szCs w:val="25"/>
        </w:rPr>
      </w:pPr>
      <w:r w:rsidRPr="00CE45F7">
        <w:rPr>
          <w:rFonts w:ascii="Tahoma" w:hAnsi="Tahoma" w:cs="Tahoma"/>
          <w:sz w:val="24"/>
          <w:szCs w:val="25"/>
        </w:rPr>
        <w:t>«</w:t>
      </w:r>
      <w:r>
        <w:rPr>
          <w:rFonts w:ascii="Tahoma" w:hAnsi="Tahoma" w:cs="Tahoma"/>
          <w:b/>
          <w:sz w:val="24"/>
          <w:szCs w:val="25"/>
        </w:rPr>
        <w:t> </w:t>
      </w:r>
      <w:r>
        <w:rPr>
          <w:rFonts w:ascii="Tahoma" w:hAnsi="Tahoma" w:cs="Tahoma"/>
          <w:b/>
          <w:sz w:val="24"/>
          <w:szCs w:val="25"/>
        </w:rPr>
        <w:tab/>
        <w:t>Pour toutes ces raisons</w:t>
      </w:r>
      <w:r w:rsidRPr="00CE45F7">
        <w:rPr>
          <w:rFonts w:ascii="Tahoma" w:hAnsi="Tahoma" w:cs="Tahoma"/>
          <w:b/>
          <w:sz w:val="24"/>
          <w:szCs w:val="25"/>
        </w:rPr>
        <w:t>,</w:t>
      </w:r>
    </w:p>
    <w:p w:rsidR="005500D4" w:rsidRPr="00D35F0C" w:rsidRDefault="005500D4" w:rsidP="005500D4">
      <w:pPr>
        <w:spacing w:line="276" w:lineRule="auto"/>
        <w:ind w:right="50"/>
        <w:rPr>
          <w:rFonts w:ascii="Tahoma" w:hAnsi="Tahoma" w:cs="Tahoma"/>
          <w:b/>
          <w:sz w:val="6"/>
          <w:szCs w:val="25"/>
        </w:rPr>
      </w:pPr>
    </w:p>
    <w:p w:rsidR="005500D4" w:rsidRPr="00D35F0C" w:rsidRDefault="00D35F0C" w:rsidP="00D35F0C">
      <w:pPr>
        <w:spacing w:line="276" w:lineRule="auto"/>
        <w:ind w:right="50"/>
        <w:rPr>
          <w:rFonts w:ascii="Tahoma" w:hAnsi="Tahoma" w:cs="Tahoma"/>
          <w:sz w:val="24"/>
          <w:szCs w:val="25"/>
        </w:rPr>
      </w:pPr>
      <w:r>
        <w:rPr>
          <w:i/>
          <w:color w:val="auto"/>
          <w:sz w:val="24"/>
          <w:szCs w:val="25"/>
        </w:rPr>
        <w:t>« </w:t>
      </w:r>
      <w:r>
        <w:rPr>
          <w:i/>
          <w:color w:val="auto"/>
          <w:sz w:val="24"/>
          <w:szCs w:val="25"/>
        </w:rPr>
        <w:tab/>
      </w:r>
      <w:r w:rsidR="005500D4" w:rsidRPr="00D35F0C">
        <w:rPr>
          <w:i/>
          <w:color w:val="auto"/>
          <w:sz w:val="24"/>
          <w:szCs w:val="25"/>
        </w:rPr>
        <w:t>Sous toutes rés</w:t>
      </w:r>
      <w:r>
        <w:rPr>
          <w:i/>
          <w:color w:val="auto"/>
          <w:sz w:val="24"/>
          <w:szCs w:val="25"/>
        </w:rPr>
        <w:t>erves généralement quelconques,</w:t>
      </w:r>
    </w:p>
    <w:p w:rsidR="00C13436" w:rsidRPr="008821DF" w:rsidRDefault="00C13436" w:rsidP="00C13436">
      <w:pPr>
        <w:pStyle w:val="Paragraphedeliste"/>
        <w:spacing w:line="276" w:lineRule="auto"/>
        <w:ind w:right="50" w:firstLine="0"/>
        <w:rPr>
          <w:rFonts w:ascii="Tahoma" w:hAnsi="Tahoma" w:cs="Tahoma"/>
          <w:sz w:val="8"/>
          <w:szCs w:val="25"/>
        </w:rPr>
      </w:pPr>
    </w:p>
    <w:p w:rsidR="00F005C9" w:rsidRDefault="00C13436" w:rsidP="00C13436">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F005C9" w:rsidRPr="00F005C9">
        <w:rPr>
          <w:rFonts w:ascii="Tahoma" w:hAnsi="Tahoma" w:cs="Tahoma"/>
          <w:b/>
          <w:sz w:val="24"/>
          <w:szCs w:val="25"/>
        </w:rPr>
        <w:t>P</w:t>
      </w:r>
      <w:r w:rsidR="00700423" w:rsidRPr="00F005C9">
        <w:rPr>
          <w:rFonts w:ascii="Tahoma" w:hAnsi="Tahoma" w:cs="Tahoma"/>
          <w:b/>
          <w:sz w:val="24"/>
          <w:szCs w:val="25"/>
        </w:rPr>
        <w:t xml:space="preserve">laise au Conseil d’Etat </w:t>
      </w:r>
      <w:r w:rsidR="00F005C9" w:rsidRPr="00F005C9">
        <w:rPr>
          <w:rFonts w:ascii="Tahoma" w:hAnsi="Tahoma" w:cs="Tahoma"/>
          <w:b/>
          <w:sz w:val="24"/>
          <w:szCs w:val="25"/>
        </w:rPr>
        <w:t>de :</w:t>
      </w:r>
    </w:p>
    <w:p w:rsidR="00F005C9" w:rsidRPr="00F005C9" w:rsidRDefault="00F005C9" w:rsidP="00C13436">
      <w:pPr>
        <w:pStyle w:val="Paragraphedeliste"/>
        <w:spacing w:line="276" w:lineRule="auto"/>
        <w:ind w:left="0" w:right="50" w:firstLine="0"/>
        <w:rPr>
          <w:rFonts w:ascii="Tahoma" w:hAnsi="Tahoma" w:cs="Tahoma"/>
          <w:sz w:val="10"/>
          <w:szCs w:val="25"/>
        </w:rPr>
      </w:pPr>
    </w:p>
    <w:p w:rsidR="00C56ECA" w:rsidRDefault="00C56ECA" w:rsidP="00C13436">
      <w:pPr>
        <w:pStyle w:val="Paragraphedeliste"/>
        <w:spacing w:line="276" w:lineRule="auto"/>
        <w:ind w:left="0" w:right="50" w:firstLine="0"/>
        <w:rPr>
          <w:rFonts w:ascii="Tahoma" w:hAnsi="Tahoma" w:cs="Tahoma"/>
          <w:sz w:val="24"/>
          <w:szCs w:val="25"/>
        </w:rPr>
      </w:pPr>
      <w:r>
        <w:rPr>
          <w:rFonts w:ascii="Tahoma" w:hAnsi="Tahoma" w:cs="Tahoma"/>
          <w:sz w:val="24"/>
          <w:szCs w:val="25"/>
        </w:rPr>
        <w:t>«</w:t>
      </w:r>
      <w:r>
        <w:rPr>
          <w:rFonts w:ascii="Tahoma" w:hAnsi="Tahoma" w:cs="Tahoma"/>
          <w:sz w:val="24"/>
          <w:szCs w:val="25"/>
        </w:rPr>
        <w:tab/>
      </w:r>
      <w:r w:rsidR="00CC3AC6">
        <w:rPr>
          <w:rFonts w:ascii="Tahoma" w:hAnsi="Tahoma" w:cs="Tahoma"/>
          <w:sz w:val="24"/>
          <w:szCs w:val="25"/>
        </w:rPr>
        <w:t xml:space="preserve">Dire recevable la présente action en contestation </w:t>
      </w:r>
      <w:r w:rsidR="00537338">
        <w:rPr>
          <w:rFonts w:ascii="Tahoma" w:hAnsi="Tahoma" w:cs="Tahoma"/>
          <w:sz w:val="24"/>
          <w:szCs w:val="25"/>
        </w:rPr>
        <w:t>« </w:t>
      </w:r>
      <w:r w:rsidR="00CC3AC6">
        <w:rPr>
          <w:rFonts w:ascii="Tahoma" w:hAnsi="Tahoma" w:cs="Tahoma"/>
          <w:sz w:val="24"/>
          <w:szCs w:val="25"/>
        </w:rPr>
        <w:t xml:space="preserve">des résultats provisoires </w:t>
      </w:r>
      <w:r w:rsidR="00F02D2A">
        <w:rPr>
          <w:rFonts w:ascii="Tahoma" w:hAnsi="Tahoma" w:cs="Tahoma"/>
          <w:sz w:val="24"/>
          <w:szCs w:val="25"/>
        </w:rPr>
        <w:t xml:space="preserve">de l’élection législative </w:t>
      </w:r>
      <w:r w:rsidR="00537338">
        <w:rPr>
          <w:rFonts w:ascii="Tahoma" w:hAnsi="Tahoma" w:cs="Tahoma"/>
          <w:sz w:val="24"/>
          <w:szCs w:val="25"/>
        </w:rPr>
        <w:t>« </w:t>
      </w:r>
      <w:r w:rsidR="00F02D2A">
        <w:rPr>
          <w:rFonts w:ascii="Tahoma" w:hAnsi="Tahoma" w:cs="Tahoma"/>
          <w:sz w:val="24"/>
          <w:szCs w:val="25"/>
        </w:rPr>
        <w:t xml:space="preserve">provinciale dans la circonscription </w:t>
      </w:r>
      <w:r w:rsidR="00537338">
        <w:rPr>
          <w:rFonts w:ascii="Tahoma" w:hAnsi="Tahoma" w:cs="Tahoma"/>
          <w:sz w:val="24"/>
          <w:szCs w:val="25"/>
        </w:rPr>
        <w:t>électorale de « YAKOMA tels que publiés par la CENI suivant sa « décision n°043/CENI/AP/2024 du 18 décembre 2024 ;</w:t>
      </w:r>
    </w:p>
    <w:p w:rsidR="00C56ECA" w:rsidRPr="008821DF" w:rsidRDefault="00C56ECA" w:rsidP="00C13436">
      <w:pPr>
        <w:pStyle w:val="Paragraphedeliste"/>
        <w:spacing w:line="276" w:lineRule="auto"/>
        <w:ind w:left="0" w:right="50" w:firstLine="0"/>
        <w:rPr>
          <w:rFonts w:ascii="Tahoma" w:hAnsi="Tahoma" w:cs="Tahoma"/>
          <w:sz w:val="8"/>
          <w:szCs w:val="25"/>
        </w:rPr>
      </w:pPr>
    </w:p>
    <w:p w:rsidR="00C56ECA" w:rsidRDefault="00C56ECA" w:rsidP="00C13436">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052D61">
        <w:rPr>
          <w:rFonts w:ascii="Tahoma" w:hAnsi="Tahoma" w:cs="Tahoma"/>
          <w:sz w:val="24"/>
          <w:szCs w:val="25"/>
        </w:rPr>
        <w:t xml:space="preserve">En conséquence, faisant ce qu’aurait dû faire le </w:t>
      </w:r>
      <w:r w:rsidR="00F80B2D">
        <w:rPr>
          <w:rFonts w:ascii="Tahoma" w:hAnsi="Tahoma" w:cs="Tahoma"/>
          <w:sz w:val="24"/>
          <w:szCs w:val="25"/>
        </w:rPr>
        <w:t>« </w:t>
      </w:r>
      <w:r w:rsidR="00052D61">
        <w:rPr>
          <w:rFonts w:ascii="Tahoma" w:hAnsi="Tahoma" w:cs="Tahoma"/>
          <w:sz w:val="24"/>
          <w:szCs w:val="25"/>
        </w:rPr>
        <w:t>premier juge</w:t>
      </w:r>
      <w:r w:rsidR="00F80B2D">
        <w:rPr>
          <w:rFonts w:ascii="Tahoma" w:hAnsi="Tahoma" w:cs="Tahoma"/>
          <w:sz w:val="24"/>
          <w:szCs w:val="25"/>
        </w:rPr>
        <w:t>,</w:t>
      </w:r>
    </w:p>
    <w:p w:rsidR="00C56ECA" w:rsidRPr="00850B27" w:rsidRDefault="00C56ECA" w:rsidP="00C13436">
      <w:pPr>
        <w:pStyle w:val="Paragraphedeliste"/>
        <w:spacing w:line="276" w:lineRule="auto"/>
        <w:ind w:left="0" w:right="50" w:firstLine="0"/>
        <w:rPr>
          <w:rFonts w:ascii="Tahoma" w:hAnsi="Tahoma" w:cs="Tahoma"/>
          <w:sz w:val="10"/>
          <w:szCs w:val="25"/>
        </w:rPr>
      </w:pPr>
    </w:p>
    <w:p w:rsidR="00A910BD" w:rsidRDefault="00A910BD" w:rsidP="00C13436">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F80B2D">
        <w:rPr>
          <w:rFonts w:ascii="Tahoma" w:hAnsi="Tahoma" w:cs="Tahoma"/>
          <w:sz w:val="24"/>
          <w:szCs w:val="25"/>
        </w:rPr>
        <w:t xml:space="preserve">Corriger les résultats tels que compilés par la </w:t>
      </w:r>
      <w:r w:rsidR="0095755F">
        <w:rPr>
          <w:rFonts w:ascii="Tahoma" w:hAnsi="Tahoma" w:cs="Tahoma"/>
          <w:sz w:val="24"/>
          <w:szCs w:val="25"/>
        </w:rPr>
        <w:t>« </w:t>
      </w:r>
      <w:r w:rsidR="00F80B2D">
        <w:rPr>
          <w:rFonts w:ascii="Tahoma" w:hAnsi="Tahoma" w:cs="Tahoma"/>
          <w:sz w:val="24"/>
          <w:szCs w:val="25"/>
        </w:rPr>
        <w:t>CENI, en prenant en compte les 306</w:t>
      </w:r>
      <w:r w:rsidR="000F1493">
        <w:rPr>
          <w:rFonts w:ascii="Tahoma" w:hAnsi="Tahoma" w:cs="Tahoma"/>
          <w:sz w:val="24"/>
          <w:szCs w:val="25"/>
        </w:rPr>
        <w:t xml:space="preserve"> voix en faveur du </w:t>
      </w:r>
      <w:r w:rsidR="0095755F">
        <w:rPr>
          <w:rFonts w:ascii="Tahoma" w:hAnsi="Tahoma" w:cs="Tahoma"/>
          <w:sz w:val="24"/>
          <w:szCs w:val="25"/>
        </w:rPr>
        <w:t>« </w:t>
      </w:r>
      <w:r w:rsidR="000F1493">
        <w:rPr>
          <w:rFonts w:ascii="Tahoma" w:hAnsi="Tahoma" w:cs="Tahoma"/>
          <w:sz w:val="24"/>
          <w:szCs w:val="25"/>
        </w:rPr>
        <w:t>candidat TETO TRA DANGBA Jean Matthieu</w:t>
      </w:r>
      <w:r w:rsidR="00E46F33">
        <w:rPr>
          <w:rFonts w:ascii="Tahoma" w:hAnsi="Tahoma" w:cs="Tahoma"/>
          <w:sz w:val="24"/>
          <w:szCs w:val="25"/>
        </w:rPr>
        <w:t xml:space="preserve"> Bernard</w:t>
      </w:r>
      <w:r w:rsidR="009D1098">
        <w:rPr>
          <w:rFonts w:ascii="Tahoma" w:hAnsi="Tahoma" w:cs="Tahoma"/>
          <w:sz w:val="24"/>
          <w:szCs w:val="25"/>
        </w:rPr>
        <w:t xml:space="preserve">in </w:t>
      </w:r>
      <w:r w:rsidR="0095755F">
        <w:rPr>
          <w:rFonts w:ascii="Tahoma" w:hAnsi="Tahoma" w:cs="Tahoma"/>
          <w:sz w:val="24"/>
          <w:szCs w:val="25"/>
        </w:rPr>
        <w:t>« </w:t>
      </w:r>
      <w:r w:rsidR="009D1098">
        <w:rPr>
          <w:rFonts w:ascii="Tahoma" w:hAnsi="Tahoma" w:cs="Tahoma"/>
          <w:sz w:val="24"/>
          <w:szCs w:val="25"/>
        </w:rPr>
        <w:t xml:space="preserve">dans le Bureau de vote référencé ci-haut </w:t>
      </w:r>
      <w:r>
        <w:rPr>
          <w:rFonts w:ascii="Tahoma" w:hAnsi="Tahoma" w:cs="Tahoma"/>
          <w:sz w:val="24"/>
          <w:szCs w:val="25"/>
        </w:rPr>
        <w:t>;</w:t>
      </w:r>
    </w:p>
    <w:p w:rsidR="00A910BD" w:rsidRPr="008821DF" w:rsidRDefault="00A910BD" w:rsidP="00C13436">
      <w:pPr>
        <w:pStyle w:val="Paragraphedeliste"/>
        <w:spacing w:line="276" w:lineRule="auto"/>
        <w:ind w:left="0" w:right="50" w:firstLine="0"/>
        <w:rPr>
          <w:rFonts w:ascii="Tahoma" w:hAnsi="Tahoma" w:cs="Tahoma"/>
          <w:sz w:val="12"/>
          <w:szCs w:val="25"/>
        </w:rPr>
      </w:pPr>
    </w:p>
    <w:p w:rsidR="008821DF" w:rsidRDefault="008821DF" w:rsidP="00C13436">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Et publier les résultats </w:t>
      </w:r>
      <w:r w:rsidR="00AF70A1">
        <w:rPr>
          <w:rFonts w:ascii="Tahoma" w:hAnsi="Tahoma" w:cs="Tahoma"/>
          <w:sz w:val="24"/>
          <w:szCs w:val="25"/>
        </w:rPr>
        <w:t xml:space="preserve">en proclamant </w:t>
      </w:r>
      <w:r w:rsidR="0083696C">
        <w:rPr>
          <w:rFonts w:ascii="Tahoma" w:hAnsi="Tahoma" w:cs="Tahoma"/>
          <w:sz w:val="24"/>
          <w:szCs w:val="25"/>
        </w:rPr>
        <w:t>« </w:t>
      </w:r>
      <w:r w:rsidR="00AF70A1">
        <w:rPr>
          <w:rFonts w:ascii="Tahoma" w:hAnsi="Tahoma" w:cs="Tahoma"/>
          <w:sz w:val="24"/>
          <w:szCs w:val="25"/>
        </w:rPr>
        <w:t xml:space="preserve">définitivement élu Député provincial de la </w:t>
      </w:r>
      <w:r w:rsidR="0083696C">
        <w:rPr>
          <w:rFonts w:ascii="Tahoma" w:hAnsi="Tahoma" w:cs="Tahoma"/>
          <w:sz w:val="24"/>
          <w:szCs w:val="25"/>
        </w:rPr>
        <w:t>« </w:t>
      </w:r>
      <w:r w:rsidR="00AF70A1">
        <w:rPr>
          <w:rFonts w:ascii="Tahoma" w:hAnsi="Tahoma" w:cs="Tahoma"/>
          <w:sz w:val="24"/>
          <w:szCs w:val="25"/>
        </w:rPr>
        <w:t xml:space="preserve">circonscription életorale de YAKOMA, Monsieur TETO </w:t>
      </w:r>
      <w:r w:rsidR="0083696C">
        <w:rPr>
          <w:rFonts w:ascii="Tahoma" w:hAnsi="Tahoma" w:cs="Tahoma"/>
          <w:sz w:val="24"/>
          <w:szCs w:val="25"/>
        </w:rPr>
        <w:t>« </w:t>
      </w:r>
      <w:r w:rsidR="00AF70A1">
        <w:rPr>
          <w:rFonts w:ascii="Tahoma" w:hAnsi="Tahoma" w:cs="Tahoma"/>
          <w:sz w:val="24"/>
          <w:szCs w:val="25"/>
        </w:rPr>
        <w:t xml:space="preserve">TRA DANGBA Jean Mathieu Bernardin, du parti </w:t>
      </w:r>
      <w:r w:rsidR="0083696C">
        <w:rPr>
          <w:rFonts w:ascii="Tahoma" w:hAnsi="Tahoma" w:cs="Tahoma"/>
          <w:sz w:val="24"/>
          <w:szCs w:val="25"/>
        </w:rPr>
        <w:t>« </w:t>
      </w:r>
      <w:r w:rsidR="00AF70A1">
        <w:rPr>
          <w:rFonts w:ascii="Tahoma" w:hAnsi="Tahoma" w:cs="Tahoma"/>
          <w:sz w:val="24"/>
          <w:szCs w:val="25"/>
        </w:rPr>
        <w:t xml:space="preserve">politique </w:t>
      </w:r>
      <w:r w:rsidR="007333EF">
        <w:rPr>
          <w:rFonts w:ascii="Tahoma" w:hAnsi="Tahoma" w:cs="Tahoma"/>
          <w:sz w:val="24"/>
          <w:szCs w:val="25"/>
        </w:rPr>
        <w:t>ACSCO</w:t>
      </w:r>
      <w:r>
        <w:rPr>
          <w:rFonts w:ascii="Tahoma" w:hAnsi="Tahoma" w:cs="Tahoma"/>
          <w:sz w:val="24"/>
          <w:szCs w:val="25"/>
        </w:rPr>
        <w:t>,</w:t>
      </w:r>
    </w:p>
    <w:p w:rsidR="008821DF" w:rsidRPr="008821DF" w:rsidRDefault="008821DF" w:rsidP="00C13436">
      <w:pPr>
        <w:pStyle w:val="Paragraphedeliste"/>
        <w:spacing w:line="276" w:lineRule="auto"/>
        <w:ind w:left="0" w:right="50" w:firstLine="0"/>
        <w:rPr>
          <w:rFonts w:ascii="Tahoma" w:hAnsi="Tahoma" w:cs="Tahoma"/>
          <w:sz w:val="10"/>
          <w:szCs w:val="25"/>
        </w:rPr>
      </w:pPr>
      <w:r w:rsidRPr="008821DF">
        <w:rPr>
          <w:rFonts w:ascii="Tahoma" w:hAnsi="Tahoma" w:cs="Tahoma"/>
          <w:sz w:val="10"/>
          <w:szCs w:val="25"/>
        </w:rPr>
        <w:t xml:space="preserve"> </w:t>
      </w:r>
      <w:r w:rsidR="00C13436" w:rsidRPr="008821DF">
        <w:rPr>
          <w:rFonts w:ascii="Tahoma" w:hAnsi="Tahoma" w:cs="Tahoma"/>
          <w:sz w:val="10"/>
          <w:szCs w:val="25"/>
        </w:rPr>
        <w:t xml:space="preserve"> </w:t>
      </w:r>
    </w:p>
    <w:p w:rsidR="008821DF" w:rsidRPr="00F62855" w:rsidRDefault="008821DF" w:rsidP="008821DF">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Et ce sera justice ».</w:t>
      </w:r>
    </w:p>
    <w:p w:rsidR="00850B27" w:rsidRDefault="008821DF" w:rsidP="00094EA4">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63360" behindDoc="0" locked="0" layoutInCell="1" allowOverlap="1" wp14:anchorId="59D72839" wp14:editId="2E2EE7E7">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653646" w:rsidRDefault="00653646" w:rsidP="006D65A3">
      <w:pPr>
        <w:spacing w:after="0"/>
        <w:ind w:right="0"/>
        <w:rPr>
          <w:rFonts w:ascii="Tahoma" w:hAnsi="Tahoma" w:cs="Tahoma"/>
          <w:b/>
          <w:sz w:val="23"/>
          <w:szCs w:val="23"/>
          <w:u w:val="single"/>
        </w:rPr>
      </w:pPr>
    </w:p>
    <w:p w:rsidR="00653646" w:rsidRDefault="00653646" w:rsidP="006D65A3">
      <w:pPr>
        <w:spacing w:after="0"/>
        <w:ind w:right="0"/>
        <w:rPr>
          <w:rFonts w:ascii="Tahoma" w:hAnsi="Tahoma" w:cs="Tahoma"/>
          <w:b/>
          <w:sz w:val="23"/>
          <w:szCs w:val="23"/>
          <w:u w:val="single"/>
        </w:rPr>
      </w:pPr>
    </w:p>
    <w:p w:rsidR="00653646" w:rsidRDefault="00653646" w:rsidP="006D65A3">
      <w:pPr>
        <w:spacing w:after="0"/>
        <w:ind w:right="0"/>
        <w:rPr>
          <w:rFonts w:ascii="Tahoma" w:hAnsi="Tahoma" w:cs="Tahoma"/>
          <w:b/>
          <w:sz w:val="23"/>
          <w:szCs w:val="23"/>
          <w:u w:val="single"/>
        </w:rPr>
      </w:pPr>
    </w:p>
    <w:p w:rsidR="006D65A3" w:rsidRDefault="006D65A3" w:rsidP="006D65A3">
      <w:pPr>
        <w:spacing w:after="0"/>
        <w:ind w:right="0"/>
        <w:rPr>
          <w:rFonts w:ascii="Tahoma" w:hAnsi="Tahoma" w:cs="Tahoma"/>
          <w:b/>
          <w:sz w:val="23"/>
          <w:szCs w:val="23"/>
          <w:u w:val="single"/>
        </w:rPr>
      </w:pPr>
      <w:bookmarkStart w:id="0" w:name="_GoBack"/>
      <w:bookmarkEnd w:id="0"/>
      <w:r w:rsidRPr="00CB43D1">
        <w:rPr>
          <w:rFonts w:ascii="Tahoma" w:hAnsi="Tahoma" w:cs="Tahoma"/>
          <w:b/>
          <w:sz w:val="23"/>
          <w:szCs w:val="23"/>
          <w:u w:val="single"/>
        </w:rPr>
        <w:lastRenderedPageBreak/>
        <w:t xml:space="preserve">REA. </w:t>
      </w:r>
      <w:r>
        <w:rPr>
          <w:rFonts w:ascii="Tahoma" w:hAnsi="Tahoma" w:cs="Tahoma"/>
          <w:b/>
          <w:sz w:val="23"/>
          <w:szCs w:val="23"/>
          <w:u w:val="single"/>
        </w:rPr>
        <w:t>43</w:t>
      </w:r>
      <w:r w:rsidR="00850B27">
        <w:rPr>
          <w:rFonts w:ascii="Tahoma" w:hAnsi="Tahoma" w:cs="Tahoma"/>
          <w:b/>
          <w:sz w:val="23"/>
          <w:szCs w:val="23"/>
          <w:u w:val="single"/>
        </w:rPr>
        <w:t>9</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00D265E6">
        <w:rPr>
          <w:rFonts w:ascii="Tahoma" w:hAnsi="Tahoma" w:cs="Tahoma"/>
          <w:b/>
          <w:sz w:val="23"/>
          <w:szCs w:val="23"/>
        </w:rPr>
        <w:t xml:space="preserve"> </w:t>
      </w:r>
      <w:r w:rsidRPr="00CB43D1">
        <w:rPr>
          <w:rFonts w:ascii="Tahoma" w:hAnsi="Tahoma" w:cs="Tahoma"/>
          <w:b/>
          <w:sz w:val="23"/>
          <w:szCs w:val="23"/>
        </w:rPr>
        <w:t xml:space="preserve">        </w:t>
      </w:r>
      <w:r>
        <w:rPr>
          <w:rFonts w:ascii="Tahoma" w:hAnsi="Tahoma" w:cs="Tahoma"/>
          <w:b/>
          <w:sz w:val="23"/>
          <w:szCs w:val="23"/>
        </w:rPr>
        <w:t xml:space="preserve"> </w:t>
      </w:r>
      <w:r w:rsidRPr="00CB43D1">
        <w:rPr>
          <w:rFonts w:ascii="Tahoma" w:hAnsi="Tahoma" w:cs="Tahoma"/>
          <w:b/>
          <w:sz w:val="23"/>
          <w:szCs w:val="23"/>
        </w:rPr>
        <w:t xml:space="preserve"> </w:t>
      </w:r>
      <w:r w:rsidR="00D265E6">
        <w:rPr>
          <w:rFonts w:ascii="Tahoma" w:hAnsi="Tahoma" w:cs="Tahoma"/>
          <w:b/>
          <w:sz w:val="23"/>
          <w:szCs w:val="23"/>
          <w:u w:val="single"/>
        </w:rPr>
        <w:t>Quatrième</w:t>
      </w:r>
      <w:r w:rsidRPr="00CB43D1">
        <w:rPr>
          <w:rFonts w:ascii="Tahoma" w:hAnsi="Tahoma" w:cs="Tahoma"/>
          <w:b/>
          <w:sz w:val="23"/>
          <w:szCs w:val="23"/>
          <w:u w:val="single"/>
        </w:rPr>
        <w:t xml:space="preserve"> feuillet</w:t>
      </w:r>
    </w:p>
    <w:p w:rsidR="008821DF" w:rsidRPr="00CD5A52" w:rsidRDefault="008821DF" w:rsidP="00C13436">
      <w:pPr>
        <w:pStyle w:val="Paragraphedeliste"/>
        <w:spacing w:line="276" w:lineRule="auto"/>
        <w:ind w:left="0" w:right="50" w:firstLine="0"/>
        <w:rPr>
          <w:rFonts w:ascii="Tahoma" w:hAnsi="Tahoma" w:cs="Tahoma"/>
          <w:sz w:val="24"/>
          <w:szCs w:val="25"/>
        </w:rPr>
      </w:pPr>
    </w:p>
    <w:p w:rsidR="001C4EFE" w:rsidRPr="00D702AC" w:rsidRDefault="001C4EFE" w:rsidP="001C4EFE">
      <w:pPr>
        <w:pStyle w:val="Paragraphedeliste"/>
        <w:numPr>
          <w:ilvl w:val="0"/>
          <w:numId w:val="16"/>
        </w:numPr>
        <w:spacing w:line="276" w:lineRule="auto"/>
        <w:ind w:left="0" w:firstLine="360"/>
        <w:rPr>
          <w:rFonts w:ascii="Tahoma" w:hAnsi="Tahoma" w:cs="Tahoma"/>
          <w:color w:val="auto"/>
          <w:sz w:val="24"/>
          <w:szCs w:val="25"/>
        </w:rPr>
      </w:pPr>
      <w:r>
        <w:rPr>
          <w:rFonts w:ascii="Tahoma" w:hAnsi="Tahoma" w:cs="Tahoma"/>
          <w:color w:val="auto"/>
          <w:sz w:val="24"/>
          <w:szCs w:val="25"/>
        </w:rPr>
        <w:t xml:space="preserve">Ensuite </w:t>
      </w:r>
      <w:r w:rsidRPr="00B063FC">
        <w:rPr>
          <w:rFonts w:ascii="Tahoma" w:hAnsi="Tahoma" w:cs="Tahoma"/>
          <w:color w:val="auto"/>
          <w:sz w:val="24"/>
          <w:szCs w:val="25"/>
        </w:rPr>
        <w:t xml:space="preserve">à Maître </w:t>
      </w:r>
      <w:r w:rsidR="00A071F2">
        <w:rPr>
          <w:rFonts w:ascii="Tahoma" w:hAnsi="Tahoma" w:cs="Tahoma"/>
          <w:color w:val="auto"/>
          <w:sz w:val="24"/>
          <w:szCs w:val="25"/>
        </w:rPr>
        <w:t>MAYEMBA MAKISOSILA</w:t>
      </w:r>
      <w:r w:rsidRPr="00B063FC">
        <w:rPr>
          <w:rFonts w:ascii="Tahoma" w:hAnsi="Tahoma" w:cs="Tahoma"/>
          <w:color w:val="auto"/>
          <w:sz w:val="24"/>
          <w:szCs w:val="25"/>
        </w:rPr>
        <w:t xml:space="preserve">, </w:t>
      </w:r>
      <w:r>
        <w:rPr>
          <w:rFonts w:ascii="Tahoma" w:hAnsi="Tahoma" w:cs="Tahoma"/>
          <w:color w:val="auto"/>
          <w:sz w:val="24"/>
          <w:szCs w:val="25"/>
        </w:rPr>
        <w:t xml:space="preserve">l’un des avocats </w:t>
      </w:r>
      <w:r w:rsidRPr="00B063FC">
        <w:rPr>
          <w:rFonts w:ascii="Tahoma" w:hAnsi="Tahoma" w:cs="Tahoma"/>
          <w:color w:val="auto"/>
          <w:sz w:val="24"/>
          <w:szCs w:val="25"/>
        </w:rPr>
        <w:t>conseil</w:t>
      </w:r>
      <w:r>
        <w:rPr>
          <w:rFonts w:ascii="Tahoma" w:hAnsi="Tahoma" w:cs="Tahoma"/>
          <w:color w:val="auto"/>
          <w:sz w:val="24"/>
          <w:szCs w:val="25"/>
        </w:rPr>
        <w:t>s</w:t>
      </w:r>
      <w:r w:rsidRPr="00B063FC">
        <w:rPr>
          <w:rFonts w:ascii="Tahoma" w:hAnsi="Tahoma" w:cs="Tahoma"/>
          <w:color w:val="auto"/>
          <w:sz w:val="24"/>
          <w:szCs w:val="25"/>
        </w:rPr>
        <w:t xml:space="preserve"> de </w:t>
      </w:r>
      <w:r>
        <w:rPr>
          <w:rFonts w:ascii="Tahoma" w:hAnsi="Tahoma" w:cs="Tahoma"/>
          <w:color w:val="auto"/>
          <w:sz w:val="24"/>
          <w:szCs w:val="25"/>
        </w:rPr>
        <w:t>l’</w:t>
      </w:r>
      <w:r w:rsidRPr="00B063FC">
        <w:rPr>
          <w:rFonts w:ascii="Tahoma" w:hAnsi="Tahoma" w:cs="Tahoma"/>
          <w:color w:val="auto"/>
          <w:sz w:val="24"/>
          <w:szCs w:val="25"/>
        </w:rPr>
        <w:t xml:space="preserve">intimé </w:t>
      </w:r>
      <w:r w:rsidR="006C41C6">
        <w:rPr>
          <w:rFonts w:ascii="Tahoma" w:hAnsi="Tahoma" w:cs="Tahoma"/>
          <w:color w:val="auto"/>
          <w:sz w:val="24"/>
          <w:szCs w:val="25"/>
        </w:rPr>
        <w:t>parti</w:t>
      </w:r>
      <w:r>
        <w:rPr>
          <w:rFonts w:ascii="Tahoma" w:hAnsi="Tahoma" w:cs="Tahoma"/>
          <w:color w:val="auto"/>
          <w:sz w:val="24"/>
          <w:szCs w:val="25"/>
        </w:rPr>
        <w:t xml:space="preserve"> politique </w:t>
      </w:r>
      <w:r w:rsidR="006C41C6">
        <w:rPr>
          <w:rFonts w:ascii="Tahoma" w:hAnsi="Tahoma" w:cs="Tahoma"/>
          <w:color w:val="auto"/>
          <w:sz w:val="24"/>
          <w:szCs w:val="25"/>
        </w:rPr>
        <w:t>RP</w:t>
      </w:r>
      <w:r w:rsidRPr="00D702AC">
        <w:rPr>
          <w:rFonts w:ascii="Tahoma" w:hAnsi="Tahoma" w:cs="Tahoma"/>
          <w:color w:val="auto"/>
          <w:sz w:val="24"/>
          <w:szCs w:val="25"/>
        </w:rPr>
        <w:t xml:space="preserve">, </w:t>
      </w:r>
      <w:r>
        <w:rPr>
          <w:rFonts w:ascii="Tahoma" w:hAnsi="Tahoma" w:cs="Tahoma"/>
          <w:color w:val="auto"/>
          <w:sz w:val="24"/>
          <w:szCs w:val="25"/>
        </w:rPr>
        <w:t>qui présenta</w:t>
      </w:r>
      <w:r w:rsidRPr="00D702AC">
        <w:rPr>
          <w:rFonts w:ascii="Tahoma" w:hAnsi="Tahoma" w:cs="Tahoma"/>
          <w:color w:val="auto"/>
          <w:sz w:val="24"/>
          <w:szCs w:val="25"/>
        </w:rPr>
        <w:t xml:space="preserve"> </w:t>
      </w:r>
      <w:r w:rsidR="007328B0">
        <w:rPr>
          <w:rFonts w:ascii="Tahoma" w:hAnsi="Tahoma" w:cs="Tahoma"/>
          <w:color w:val="auto"/>
          <w:sz w:val="24"/>
          <w:szCs w:val="25"/>
        </w:rPr>
        <w:t xml:space="preserve">également </w:t>
      </w:r>
      <w:r w:rsidRPr="00D702AC">
        <w:rPr>
          <w:rFonts w:ascii="Tahoma" w:hAnsi="Tahoma" w:cs="Tahoma"/>
          <w:color w:val="auto"/>
          <w:sz w:val="24"/>
          <w:szCs w:val="25"/>
        </w:rPr>
        <w:t>ses observations</w:t>
      </w:r>
      <w:r>
        <w:rPr>
          <w:rFonts w:ascii="Tahoma" w:hAnsi="Tahoma" w:cs="Tahoma"/>
          <w:color w:val="auto"/>
          <w:sz w:val="24"/>
          <w:szCs w:val="25"/>
        </w:rPr>
        <w:t xml:space="preserve">, plaida </w:t>
      </w:r>
      <w:r w:rsidRPr="00D702AC">
        <w:rPr>
          <w:rFonts w:ascii="Tahoma" w:hAnsi="Tahoma" w:cs="Tahoma"/>
          <w:color w:val="auto"/>
          <w:sz w:val="24"/>
          <w:szCs w:val="25"/>
        </w:rPr>
        <w:t xml:space="preserve"> et conclu</w:t>
      </w:r>
      <w:r>
        <w:rPr>
          <w:rFonts w:ascii="Tahoma" w:hAnsi="Tahoma" w:cs="Tahoma"/>
          <w:color w:val="auto"/>
          <w:sz w:val="24"/>
          <w:szCs w:val="25"/>
        </w:rPr>
        <w:t xml:space="preserve">t </w:t>
      </w:r>
      <w:r w:rsidRPr="00D702AC">
        <w:rPr>
          <w:rFonts w:ascii="Tahoma" w:hAnsi="Tahoma" w:cs="Tahoma"/>
          <w:color w:val="auto"/>
          <w:sz w:val="24"/>
          <w:szCs w:val="25"/>
        </w:rPr>
        <w:t>en ces termes :</w:t>
      </w:r>
    </w:p>
    <w:p w:rsidR="001C4EFE" w:rsidRPr="007328B0" w:rsidRDefault="001C4EFE" w:rsidP="001C4EFE">
      <w:pPr>
        <w:spacing w:line="276" w:lineRule="auto"/>
        <w:rPr>
          <w:rFonts w:ascii="Tahoma" w:hAnsi="Tahoma" w:cs="Tahoma"/>
          <w:color w:val="auto"/>
          <w:sz w:val="8"/>
          <w:szCs w:val="25"/>
        </w:rPr>
      </w:pPr>
    </w:p>
    <w:p w:rsidR="001C4EFE" w:rsidRPr="006C41C6" w:rsidRDefault="001C4EFE" w:rsidP="001C4EFE">
      <w:pPr>
        <w:spacing w:line="276" w:lineRule="auto"/>
        <w:ind w:firstLine="0"/>
        <w:rPr>
          <w:rFonts w:ascii="Tahoma" w:hAnsi="Tahoma" w:cs="Tahoma"/>
          <w:color w:val="auto"/>
          <w:sz w:val="2"/>
          <w:szCs w:val="25"/>
        </w:rPr>
      </w:pPr>
    </w:p>
    <w:p w:rsidR="001C4EFE" w:rsidRDefault="001C4EFE" w:rsidP="001C4EFE">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Pr="00B76651">
        <w:rPr>
          <w:rFonts w:ascii="Tahoma" w:hAnsi="Tahoma" w:cs="Tahoma"/>
          <w:b/>
          <w:color w:val="auto"/>
          <w:sz w:val="24"/>
          <w:szCs w:val="25"/>
        </w:rPr>
        <w:t xml:space="preserve">Plaise </w:t>
      </w:r>
      <w:r w:rsidR="00ED562E">
        <w:rPr>
          <w:rFonts w:ascii="Tahoma" w:hAnsi="Tahoma" w:cs="Tahoma"/>
          <w:b/>
          <w:color w:val="auto"/>
          <w:sz w:val="24"/>
          <w:szCs w:val="25"/>
        </w:rPr>
        <w:t>à la haute juridiction de</w:t>
      </w:r>
      <w:r w:rsidRPr="00B76651">
        <w:rPr>
          <w:rFonts w:ascii="Tahoma" w:hAnsi="Tahoma" w:cs="Tahoma"/>
          <w:b/>
          <w:color w:val="auto"/>
          <w:sz w:val="24"/>
          <w:szCs w:val="25"/>
        </w:rPr>
        <w:t> :</w:t>
      </w:r>
    </w:p>
    <w:p w:rsidR="001C4EFE" w:rsidRPr="002257AC" w:rsidRDefault="001C4EFE" w:rsidP="001C4EFE">
      <w:pPr>
        <w:spacing w:line="276" w:lineRule="auto"/>
        <w:ind w:firstLine="0"/>
        <w:rPr>
          <w:rFonts w:ascii="Tahoma" w:hAnsi="Tahoma" w:cs="Tahoma"/>
          <w:color w:val="auto"/>
          <w:sz w:val="8"/>
          <w:szCs w:val="25"/>
        </w:rPr>
      </w:pPr>
    </w:p>
    <w:p w:rsidR="001C4EFE" w:rsidRDefault="001C4EFE" w:rsidP="001C4EFE">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Dire </w:t>
      </w:r>
      <w:r w:rsidR="002257AC">
        <w:rPr>
          <w:rFonts w:ascii="Tahoma" w:hAnsi="Tahoma" w:cs="Tahoma"/>
          <w:color w:val="auto"/>
          <w:sz w:val="24"/>
          <w:szCs w:val="25"/>
        </w:rPr>
        <w:t xml:space="preserve">irrecevable ou du moins non fondée la « présente </w:t>
      </w:r>
      <w:r w:rsidR="006C41C6">
        <w:rPr>
          <w:rFonts w:ascii="Tahoma" w:hAnsi="Tahoma" w:cs="Tahoma"/>
          <w:color w:val="auto"/>
          <w:sz w:val="24"/>
          <w:szCs w:val="25"/>
        </w:rPr>
        <w:t>action en appel, comme le premier juge « l’avait fait</w:t>
      </w:r>
      <w:r>
        <w:rPr>
          <w:rFonts w:ascii="Tahoma" w:hAnsi="Tahoma" w:cs="Tahoma"/>
          <w:color w:val="auto"/>
          <w:sz w:val="24"/>
          <w:szCs w:val="25"/>
        </w:rPr>
        <w:t xml:space="preserve">; </w:t>
      </w:r>
    </w:p>
    <w:p w:rsidR="001C4EFE" w:rsidRPr="006D3301" w:rsidRDefault="001C4EFE" w:rsidP="001C4EFE">
      <w:pPr>
        <w:spacing w:line="276" w:lineRule="auto"/>
        <w:ind w:firstLine="0"/>
        <w:rPr>
          <w:rFonts w:ascii="Tahoma" w:hAnsi="Tahoma" w:cs="Tahoma"/>
          <w:color w:val="auto"/>
          <w:sz w:val="8"/>
          <w:szCs w:val="25"/>
        </w:rPr>
      </w:pPr>
    </w:p>
    <w:p w:rsidR="001C4EFE" w:rsidRDefault="001C4EFE" w:rsidP="001C4EFE">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En conséquence, confirmer </w:t>
      </w:r>
      <w:r w:rsidR="00882C83">
        <w:rPr>
          <w:rFonts w:ascii="Tahoma" w:hAnsi="Tahoma" w:cs="Tahoma"/>
          <w:color w:val="auto"/>
          <w:sz w:val="24"/>
          <w:szCs w:val="25"/>
        </w:rPr>
        <w:t xml:space="preserve">l’œuvre du premier </w:t>
      </w:r>
      <w:r w:rsidR="00C35EB4">
        <w:rPr>
          <w:rFonts w:ascii="Tahoma" w:hAnsi="Tahoma" w:cs="Tahoma"/>
          <w:color w:val="auto"/>
          <w:sz w:val="24"/>
          <w:szCs w:val="25"/>
        </w:rPr>
        <w:t>« </w:t>
      </w:r>
      <w:r w:rsidR="00882C83">
        <w:rPr>
          <w:rFonts w:ascii="Tahoma" w:hAnsi="Tahoma" w:cs="Tahoma"/>
          <w:color w:val="auto"/>
          <w:sz w:val="24"/>
          <w:szCs w:val="25"/>
        </w:rPr>
        <w:t>juge sous RCE 03</w:t>
      </w:r>
      <w:r w:rsidR="006C41C6">
        <w:rPr>
          <w:rFonts w:ascii="Tahoma" w:hAnsi="Tahoma" w:cs="Tahoma"/>
          <w:color w:val="auto"/>
          <w:sz w:val="24"/>
          <w:szCs w:val="25"/>
        </w:rPr>
        <w:t>0</w:t>
      </w:r>
      <w:r w:rsidR="00882C83">
        <w:rPr>
          <w:rFonts w:ascii="Tahoma" w:hAnsi="Tahoma" w:cs="Tahoma"/>
          <w:color w:val="auto"/>
          <w:sz w:val="24"/>
          <w:szCs w:val="25"/>
        </w:rPr>
        <w:t xml:space="preserve"> rendue par la Cour d’appel du </w:t>
      </w:r>
      <w:r w:rsidR="00C35EB4">
        <w:rPr>
          <w:rFonts w:ascii="Tahoma" w:hAnsi="Tahoma" w:cs="Tahoma"/>
          <w:color w:val="auto"/>
          <w:sz w:val="24"/>
          <w:szCs w:val="25"/>
        </w:rPr>
        <w:t>« </w:t>
      </w:r>
      <w:r w:rsidR="00882C83">
        <w:rPr>
          <w:rFonts w:ascii="Tahoma" w:hAnsi="Tahoma" w:cs="Tahoma"/>
          <w:color w:val="auto"/>
          <w:sz w:val="24"/>
          <w:szCs w:val="25"/>
        </w:rPr>
        <w:t>Nord-Ubangi dans toutes ses dispositions ;</w:t>
      </w:r>
    </w:p>
    <w:p w:rsidR="00C35EB4" w:rsidRPr="006D3301" w:rsidRDefault="00C35EB4" w:rsidP="001C4EFE">
      <w:pPr>
        <w:spacing w:line="276" w:lineRule="auto"/>
        <w:ind w:firstLine="0"/>
        <w:rPr>
          <w:rFonts w:ascii="Tahoma" w:hAnsi="Tahoma" w:cs="Tahoma"/>
          <w:color w:val="auto"/>
          <w:sz w:val="8"/>
          <w:szCs w:val="25"/>
        </w:rPr>
      </w:pPr>
    </w:p>
    <w:p w:rsidR="00C35EB4" w:rsidRDefault="00C35EB4" w:rsidP="001C4EFE">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131F3C">
        <w:rPr>
          <w:rFonts w:ascii="Tahoma" w:hAnsi="Tahoma" w:cs="Tahoma"/>
          <w:color w:val="auto"/>
          <w:sz w:val="24"/>
          <w:szCs w:val="25"/>
        </w:rPr>
        <w:t xml:space="preserve">Confirmer </w:t>
      </w:r>
      <w:r w:rsidR="006C41C6">
        <w:rPr>
          <w:rFonts w:ascii="Tahoma" w:hAnsi="Tahoma" w:cs="Tahoma"/>
          <w:color w:val="auto"/>
          <w:sz w:val="24"/>
          <w:szCs w:val="25"/>
        </w:rPr>
        <w:t xml:space="preserve">en conséquence, </w:t>
      </w:r>
      <w:r w:rsidR="00131F3C">
        <w:rPr>
          <w:rFonts w:ascii="Tahoma" w:hAnsi="Tahoma" w:cs="Tahoma"/>
          <w:color w:val="auto"/>
          <w:sz w:val="24"/>
          <w:szCs w:val="25"/>
        </w:rPr>
        <w:t xml:space="preserve">définitivement élu </w:t>
      </w:r>
      <w:r w:rsidR="00AE381F">
        <w:rPr>
          <w:rFonts w:ascii="Tahoma" w:hAnsi="Tahoma" w:cs="Tahoma"/>
          <w:color w:val="auto"/>
          <w:sz w:val="24"/>
          <w:szCs w:val="25"/>
        </w:rPr>
        <w:t>« </w:t>
      </w:r>
      <w:r w:rsidR="00131F3C">
        <w:rPr>
          <w:rFonts w:ascii="Tahoma" w:hAnsi="Tahoma" w:cs="Tahoma"/>
          <w:color w:val="auto"/>
          <w:sz w:val="24"/>
          <w:szCs w:val="25"/>
        </w:rPr>
        <w:t xml:space="preserve">Député Provincial Monsieur </w:t>
      </w:r>
      <w:r w:rsidR="00094EA4">
        <w:rPr>
          <w:rFonts w:ascii="Tahoma" w:hAnsi="Tahoma" w:cs="Tahoma"/>
          <w:color w:val="auto"/>
          <w:sz w:val="24"/>
          <w:szCs w:val="25"/>
        </w:rPr>
        <w:t>SOBETORO MOKE Héritier</w:t>
      </w:r>
      <w:r w:rsidR="00AE381F">
        <w:rPr>
          <w:rFonts w:ascii="Tahoma" w:hAnsi="Tahoma" w:cs="Tahoma"/>
          <w:color w:val="auto"/>
          <w:sz w:val="24"/>
          <w:szCs w:val="25"/>
        </w:rPr>
        <w:t xml:space="preserve">, </w:t>
      </w:r>
      <w:r w:rsidR="00094EA4">
        <w:rPr>
          <w:rFonts w:ascii="Tahoma" w:hAnsi="Tahoma" w:cs="Tahoma"/>
          <w:color w:val="auto"/>
          <w:sz w:val="24"/>
          <w:szCs w:val="25"/>
        </w:rPr>
        <w:t>« </w:t>
      </w:r>
      <w:r w:rsidR="00AE381F">
        <w:rPr>
          <w:rFonts w:ascii="Tahoma" w:hAnsi="Tahoma" w:cs="Tahoma"/>
          <w:color w:val="auto"/>
          <w:sz w:val="24"/>
          <w:szCs w:val="25"/>
        </w:rPr>
        <w:t>d</w:t>
      </w:r>
      <w:r w:rsidR="00131F3C">
        <w:rPr>
          <w:rFonts w:ascii="Tahoma" w:hAnsi="Tahoma" w:cs="Tahoma"/>
          <w:color w:val="auto"/>
          <w:sz w:val="24"/>
          <w:szCs w:val="25"/>
        </w:rPr>
        <w:t xml:space="preserve">u </w:t>
      </w:r>
      <w:r w:rsidR="00AE381F">
        <w:rPr>
          <w:rFonts w:ascii="Tahoma" w:hAnsi="Tahoma" w:cs="Tahoma"/>
          <w:color w:val="auto"/>
          <w:sz w:val="24"/>
          <w:szCs w:val="25"/>
        </w:rPr>
        <w:t>Parti</w:t>
      </w:r>
      <w:r w:rsidR="00131F3C">
        <w:rPr>
          <w:rFonts w:ascii="Tahoma" w:hAnsi="Tahoma" w:cs="Tahoma"/>
          <w:color w:val="auto"/>
          <w:sz w:val="24"/>
          <w:szCs w:val="25"/>
        </w:rPr>
        <w:t xml:space="preserve"> politique </w:t>
      </w:r>
      <w:r w:rsidR="00AE381F">
        <w:rPr>
          <w:rFonts w:ascii="Tahoma" w:hAnsi="Tahoma" w:cs="Tahoma"/>
          <w:color w:val="auto"/>
          <w:sz w:val="24"/>
          <w:szCs w:val="25"/>
        </w:rPr>
        <w:t>Respectons le</w:t>
      </w:r>
      <w:r w:rsidR="00094EA4">
        <w:rPr>
          <w:rFonts w:ascii="Tahoma" w:hAnsi="Tahoma" w:cs="Tahoma"/>
          <w:color w:val="auto"/>
          <w:sz w:val="24"/>
          <w:szCs w:val="25"/>
        </w:rPr>
        <w:t xml:space="preserve"> </w:t>
      </w:r>
      <w:r w:rsidR="00AE381F">
        <w:rPr>
          <w:rFonts w:ascii="Tahoma" w:hAnsi="Tahoma" w:cs="Tahoma"/>
          <w:color w:val="auto"/>
          <w:sz w:val="24"/>
          <w:szCs w:val="25"/>
        </w:rPr>
        <w:t>Peuple,</w:t>
      </w:r>
      <w:r w:rsidR="00131F3C">
        <w:rPr>
          <w:rFonts w:ascii="Tahoma" w:hAnsi="Tahoma" w:cs="Tahoma"/>
          <w:color w:val="auto"/>
          <w:sz w:val="24"/>
          <w:szCs w:val="25"/>
        </w:rPr>
        <w:t xml:space="preserve"> dans la </w:t>
      </w:r>
      <w:r w:rsidR="00094EA4">
        <w:rPr>
          <w:rFonts w:ascii="Tahoma" w:hAnsi="Tahoma" w:cs="Tahoma"/>
          <w:color w:val="auto"/>
          <w:sz w:val="24"/>
          <w:szCs w:val="25"/>
        </w:rPr>
        <w:t>« </w:t>
      </w:r>
      <w:r w:rsidR="00131F3C">
        <w:rPr>
          <w:rFonts w:ascii="Tahoma" w:hAnsi="Tahoma" w:cs="Tahoma"/>
          <w:color w:val="auto"/>
          <w:sz w:val="24"/>
          <w:szCs w:val="25"/>
        </w:rPr>
        <w:t>circo</w:t>
      </w:r>
      <w:r w:rsidR="00AE381F">
        <w:rPr>
          <w:rFonts w:ascii="Tahoma" w:hAnsi="Tahoma" w:cs="Tahoma"/>
          <w:color w:val="auto"/>
          <w:sz w:val="24"/>
          <w:szCs w:val="25"/>
        </w:rPr>
        <w:t>nscription électorale de YAKOMA,</w:t>
      </w:r>
      <w:r w:rsidR="00094EA4">
        <w:rPr>
          <w:rFonts w:ascii="Tahoma" w:hAnsi="Tahoma" w:cs="Tahoma"/>
          <w:color w:val="auto"/>
          <w:sz w:val="24"/>
          <w:szCs w:val="25"/>
        </w:rPr>
        <w:t xml:space="preserve"> </w:t>
      </w:r>
      <w:r w:rsidR="00131F3C">
        <w:rPr>
          <w:rFonts w:ascii="Tahoma" w:hAnsi="Tahoma" w:cs="Tahoma"/>
          <w:color w:val="auto"/>
          <w:sz w:val="24"/>
          <w:szCs w:val="25"/>
        </w:rPr>
        <w:t xml:space="preserve">Province du </w:t>
      </w:r>
      <w:r w:rsidR="00094EA4">
        <w:rPr>
          <w:rFonts w:ascii="Tahoma" w:hAnsi="Tahoma" w:cs="Tahoma"/>
          <w:color w:val="auto"/>
          <w:sz w:val="24"/>
          <w:szCs w:val="25"/>
        </w:rPr>
        <w:t>« </w:t>
      </w:r>
      <w:r w:rsidR="00131F3C">
        <w:rPr>
          <w:rFonts w:ascii="Tahoma" w:hAnsi="Tahoma" w:cs="Tahoma"/>
          <w:color w:val="auto"/>
          <w:sz w:val="24"/>
          <w:szCs w:val="25"/>
        </w:rPr>
        <w:t>Nord-Ubangi.</w:t>
      </w:r>
    </w:p>
    <w:p w:rsidR="001C4EFE" w:rsidRPr="00E90C53" w:rsidRDefault="001C4EFE" w:rsidP="001C4EFE">
      <w:pPr>
        <w:spacing w:line="276" w:lineRule="auto"/>
        <w:ind w:firstLine="0"/>
        <w:rPr>
          <w:rFonts w:ascii="Tahoma" w:hAnsi="Tahoma" w:cs="Tahoma"/>
          <w:color w:val="auto"/>
          <w:sz w:val="6"/>
          <w:szCs w:val="25"/>
        </w:rPr>
      </w:pPr>
    </w:p>
    <w:p w:rsidR="001C4EFE" w:rsidRDefault="001C4EFE" w:rsidP="001C4EFE">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Et ce sera justice. »</w:t>
      </w:r>
    </w:p>
    <w:p w:rsidR="001C4EFE" w:rsidRPr="007D2349" w:rsidRDefault="001C4EFE" w:rsidP="001C4EFE">
      <w:pPr>
        <w:spacing w:line="276" w:lineRule="auto"/>
        <w:ind w:firstLine="0"/>
        <w:rPr>
          <w:rFonts w:ascii="Tahoma" w:hAnsi="Tahoma" w:cs="Tahoma"/>
          <w:color w:val="auto"/>
          <w:sz w:val="2"/>
          <w:szCs w:val="25"/>
        </w:rPr>
      </w:pPr>
    </w:p>
    <w:p w:rsidR="001C4EFE" w:rsidRPr="00702DC5" w:rsidRDefault="001C4EFE" w:rsidP="001C4EFE">
      <w:pPr>
        <w:tabs>
          <w:tab w:val="right" w:pos="6082"/>
        </w:tabs>
        <w:spacing w:line="276" w:lineRule="auto"/>
        <w:rPr>
          <w:rFonts w:ascii="Tahoma" w:hAnsi="Tahoma" w:cs="Tahoma"/>
          <w:color w:val="auto"/>
          <w:sz w:val="24"/>
          <w:szCs w:val="25"/>
        </w:rPr>
      </w:pPr>
      <w:r w:rsidRPr="00571EE3">
        <w:rPr>
          <w:b/>
          <w:noProof/>
          <w:color w:val="auto"/>
          <w:sz w:val="24"/>
          <w:szCs w:val="25"/>
        </w:rPr>
        <mc:AlternateContent>
          <mc:Choice Requires="wps">
            <w:drawing>
              <wp:anchor distT="0" distB="0" distL="114300" distR="114300" simplePos="0" relativeHeight="251665408" behindDoc="0" locked="0" layoutInCell="1" allowOverlap="1" wp14:anchorId="597690B4" wp14:editId="349A2867">
                <wp:simplePos x="0" y="0"/>
                <wp:positionH relativeFrom="column">
                  <wp:posOffset>147624</wp:posOffset>
                </wp:positionH>
                <wp:positionV relativeFrom="paragraph">
                  <wp:posOffset>102870</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8.1pt" to="302.1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BuOK+E&#10;2gAAAAgBAAAPAAAAZHJzL2Rvd25yZXYueG1sTE/LTsQwDLwj8Q+RkbixKS1EqDRdIR4HOMGChLil&#10;jbetaJwqye6Gv8eIA5xsz4xmxs06u1nsMcTJk4bzVQECqfd2okHD2+vD2RWImAxZM3tCDV8YYd0e&#10;HzWmtv5AL7jfpEGwCcXaaBhTWmopYz+iM3HlFyTmtj44k/gMg7TBHNjczbIsCiWdmYgTRrPg7Yj9&#10;52bnNFSVe19czvdP2+q5U8Ff3qnHD61PT/LNNYiEOf2J4ac+V4eWO3V+RzaKWUNZlaxkXPFkXhUX&#10;vHS/gGwb+f+B9hsAAP//AwBQSwECLQAUAAYACAAAACEAtoM4kv4AAADhAQAAEwAAAAAAAAAAAAAA&#10;AAAAAAAAW0NvbnRlbnRfVHlwZXNdLnhtbFBLAQItABQABgAIAAAAIQA4/SH/1gAAAJQBAAALAAAA&#10;AAAAAAAAAAAAAC8BAABfcmVscy8ucmVsc1BLAQItABQABgAIAAAAIQCLMLevzwEAAIkDAAAOAAAA&#10;AAAAAAAAAAAAAC4CAABkcnMvZTJvRG9jLnhtbFBLAQItABQABgAIAAAAIQBuOK+E2gAAAAgBAAAP&#10;AAAAAAAAAAAAAAAAACkEAABkcnMvZG93bnJldi54bWxQSwUGAAAAAAQABADzAAAAMAU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t xml:space="preserve">‘’ </w:t>
      </w:r>
    </w:p>
    <w:p w:rsidR="00C13436" w:rsidRPr="00CD5A52" w:rsidRDefault="00C13436" w:rsidP="00C13436">
      <w:pPr>
        <w:pStyle w:val="Paragraphedeliste"/>
        <w:spacing w:line="276" w:lineRule="auto"/>
        <w:ind w:left="0" w:right="50" w:firstLine="0"/>
        <w:rPr>
          <w:rFonts w:ascii="Tahoma" w:hAnsi="Tahoma" w:cs="Tahoma"/>
          <w:sz w:val="10"/>
          <w:szCs w:val="25"/>
        </w:rPr>
      </w:pPr>
    </w:p>
    <w:p w:rsidR="00C923A1" w:rsidRPr="00191AD3" w:rsidRDefault="00C923A1" w:rsidP="00C923A1">
      <w:pPr>
        <w:pStyle w:val="Paragraphedeliste"/>
        <w:numPr>
          <w:ilvl w:val="0"/>
          <w:numId w:val="16"/>
        </w:numPr>
        <w:spacing w:line="276" w:lineRule="auto"/>
        <w:rPr>
          <w:rFonts w:ascii="Tahoma" w:hAnsi="Tahoma" w:cs="Tahoma"/>
          <w:color w:val="auto"/>
          <w:sz w:val="24"/>
          <w:szCs w:val="25"/>
        </w:rPr>
      </w:pPr>
      <w:r w:rsidRPr="00191AD3">
        <w:rPr>
          <w:rFonts w:ascii="Tahoma" w:hAnsi="Tahoma" w:cs="Tahoma"/>
          <w:color w:val="auto"/>
          <w:sz w:val="24"/>
          <w:szCs w:val="25"/>
        </w:rPr>
        <w:t>Ensuite à M</w:t>
      </w:r>
      <w:r w:rsidR="001E0F7D" w:rsidRPr="00191AD3">
        <w:rPr>
          <w:rFonts w:ascii="Tahoma" w:hAnsi="Tahoma" w:cs="Tahoma"/>
          <w:color w:val="auto"/>
          <w:sz w:val="24"/>
          <w:szCs w:val="25"/>
        </w:rPr>
        <w:t xml:space="preserve">adame </w:t>
      </w:r>
      <w:r w:rsidR="00082975" w:rsidRPr="00191AD3">
        <w:rPr>
          <w:rFonts w:ascii="Tahoma" w:hAnsi="Tahoma" w:cs="Tahoma"/>
          <w:color w:val="auto"/>
          <w:sz w:val="24"/>
          <w:szCs w:val="25"/>
        </w:rPr>
        <w:t>Marie-</w:t>
      </w:r>
      <w:r w:rsidR="001E0F7D" w:rsidRPr="00191AD3">
        <w:rPr>
          <w:rFonts w:ascii="Tahoma" w:hAnsi="Tahoma" w:cs="Tahoma"/>
          <w:color w:val="auto"/>
          <w:sz w:val="24"/>
          <w:szCs w:val="25"/>
        </w:rPr>
        <w:t>Louise</w:t>
      </w:r>
      <w:r w:rsidR="00082975" w:rsidRPr="00191AD3">
        <w:rPr>
          <w:rFonts w:ascii="Tahoma" w:hAnsi="Tahoma" w:cs="Tahoma"/>
          <w:color w:val="auto"/>
          <w:sz w:val="24"/>
          <w:szCs w:val="25"/>
        </w:rPr>
        <w:t xml:space="preserve"> OKAKO</w:t>
      </w:r>
      <w:r w:rsidRPr="00191AD3">
        <w:rPr>
          <w:rFonts w:ascii="Tahoma" w:hAnsi="Tahoma" w:cs="Tahoma"/>
          <w:color w:val="auto"/>
          <w:sz w:val="24"/>
          <w:szCs w:val="25"/>
        </w:rPr>
        <w:t>, expert</w:t>
      </w:r>
      <w:r w:rsidR="00082975" w:rsidRPr="00191AD3">
        <w:rPr>
          <w:rFonts w:ascii="Tahoma" w:hAnsi="Tahoma" w:cs="Tahoma"/>
          <w:color w:val="auto"/>
          <w:sz w:val="24"/>
          <w:szCs w:val="25"/>
        </w:rPr>
        <w:t>e</w:t>
      </w:r>
      <w:r w:rsidRPr="00191AD3">
        <w:rPr>
          <w:rFonts w:ascii="Tahoma" w:hAnsi="Tahoma" w:cs="Tahoma"/>
          <w:color w:val="auto"/>
          <w:sz w:val="24"/>
          <w:szCs w:val="25"/>
        </w:rPr>
        <w:t xml:space="preserve"> de la CENI, qui présenta ses observations, plaida et conclut comme  suit :</w:t>
      </w:r>
    </w:p>
    <w:p w:rsidR="00C13436" w:rsidRPr="00CD5A52" w:rsidRDefault="00C13436" w:rsidP="00C13436">
      <w:pPr>
        <w:pStyle w:val="Paragraphedeliste"/>
        <w:spacing w:line="276" w:lineRule="auto"/>
        <w:ind w:left="0" w:right="50" w:firstLine="709"/>
        <w:rPr>
          <w:rFonts w:ascii="Tahoma" w:hAnsi="Tahoma" w:cs="Tahoma"/>
          <w:b/>
          <w:sz w:val="6"/>
          <w:szCs w:val="25"/>
        </w:rPr>
      </w:pPr>
    </w:p>
    <w:p w:rsidR="005C2002" w:rsidRPr="00026DF5" w:rsidRDefault="005C2002" w:rsidP="00C13436">
      <w:pPr>
        <w:pStyle w:val="Paragraphedeliste"/>
        <w:spacing w:line="276" w:lineRule="auto"/>
        <w:ind w:left="0" w:right="50" w:firstLine="0"/>
        <w:rPr>
          <w:rFonts w:ascii="Tahoma" w:hAnsi="Tahoma" w:cs="Tahoma"/>
          <w:sz w:val="6"/>
          <w:szCs w:val="25"/>
        </w:rPr>
      </w:pPr>
    </w:p>
    <w:p w:rsidR="00CC3F67" w:rsidRPr="001E4E77" w:rsidRDefault="00CC3F67" w:rsidP="00CC3F67">
      <w:pPr>
        <w:spacing w:line="276" w:lineRule="auto"/>
        <w:ind w:firstLine="0"/>
        <w:rPr>
          <w:rFonts w:ascii="Tahoma" w:hAnsi="Tahoma" w:cs="Tahoma"/>
          <w:color w:val="auto"/>
          <w:sz w:val="24"/>
          <w:szCs w:val="25"/>
        </w:rPr>
      </w:pPr>
      <w:r>
        <w:rPr>
          <w:rFonts w:ascii="Tahoma" w:hAnsi="Tahoma" w:cs="Tahoma"/>
          <w:sz w:val="24"/>
          <w:szCs w:val="25"/>
        </w:rPr>
        <w:t>« </w:t>
      </w:r>
      <w:r>
        <w:rPr>
          <w:rFonts w:ascii="Tahoma" w:hAnsi="Tahoma" w:cs="Tahoma"/>
          <w:sz w:val="24"/>
          <w:szCs w:val="25"/>
        </w:rPr>
        <w:tab/>
      </w:r>
      <w:r>
        <w:rPr>
          <w:rFonts w:ascii="Tahoma" w:hAnsi="Tahoma" w:cs="Tahoma"/>
          <w:color w:val="auto"/>
          <w:sz w:val="24"/>
          <w:szCs w:val="25"/>
        </w:rPr>
        <w:t>Pour la CENI, l’appelant n’a apporté aucune « preuve à l’appui de sa demande, comme l’exige « l’article 74 ter alinéa 3 de la loi électorale qui « dispose : « elle indique les griefs allégués et comporte « les éléments de preuve sur lesquels s’appuie la « demande »</w:t>
      </w:r>
      <w:r w:rsidRPr="001E4E77">
        <w:rPr>
          <w:rFonts w:ascii="Tahoma" w:hAnsi="Tahoma" w:cs="Tahoma"/>
          <w:color w:val="auto"/>
          <w:sz w:val="24"/>
          <w:szCs w:val="25"/>
        </w:rPr>
        <w:t>.</w:t>
      </w:r>
    </w:p>
    <w:p w:rsidR="00CC3F67" w:rsidRPr="00CC3F67" w:rsidRDefault="00CC3F67" w:rsidP="001E4E77">
      <w:pPr>
        <w:spacing w:line="276" w:lineRule="auto"/>
        <w:ind w:firstLine="0"/>
        <w:rPr>
          <w:rFonts w:ascii="Tahoma" w:hAnsi="Tahoma" w:cs="Tahoma"/>
          <w:sz w:val="10"/>
          <w:szCs w:val="25"/>
        </w:rPr>
      </w:pPr>
    </w:p>
    <w:p w:rsidR="001E4E77" w:rsidRDefault="005C2002" w:rsidP="001E4E77">
      <w:pPr>
        <w:spacing w:line="276" w:lineRule="auto"/>
        <w:ind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6F6D37">
        <w:rPr>
          <w:rFonts w:ascii="Tahoma" w:hAnsi="Tahoma" w:cs="Tahoma"/>
          <w:sz w:val="24"/>
          <w:szCs w:val="25"/>
        </w:rPr>
        <w:t xml:space="preserve">Les fiches des résultats </w:t>
      </w:r>
      <w:r w:rsidR="000C0B25">
        <w:rPr>
          <w:rFonts w:ascii="Tahoma" w:hAnsi="Tahoma" w:cs="Tahoma"/>
          <w:sz w:val="24"/>
          <w:szCs w:val="25"/>
        </w:rPr>
        <w:t xml:space="preserve">apportées par le </w:t>
      </w:r>
      <w:r w:rsidR="00026DF5">
        <w:rPr>
          <w:rFonts w:ascii="Tahoma" w:hAnsi="Tahoma" w:cs="Tahoma"/>
          <w:sz w:val="24"/>
          <w:szCs w:val="25"/>
        </w:rPr>
        <w:t>« </w:t>
      </w:r>
      <w:r w:rsidR="000C0B25">
        <w:rPr>
          <w:rFonts w:ascii="Tahoma" w:hAnsi="Tahoma" w:cs="Tahoma"/>
          <w:sz w:val="24"/>
          <w:szCs w:val="25"/>
        </w:rPr>
        <w:t xml:space="preserve">requérant, ont été présentées devant le premier juge, </w:t>
      </w:r>
      <w:r w:rsidR="00026DF5">
        <w:rPr>
          <w:rFonts w:ascii="Tahoma" w:hAnsi="Tahoma" w:cs="Tahoma"/>
          <w:sz w:val="24"/>
          <w:szCs w:val="25"/>
        </w:rPr>
        <w:t>« </w:t>
      </w:r>
      <w:r w:rsidR="000C0B25">
        <w:rPr>
          <w:rFonts w:ascii="Tahoma" w:hAnsi="Tahoma" w:cs="Tahoma"/>
          <w:sz w:val="24"/>
          <w:szCs w:val="25"/>
        </w:rPr>
        <w:t xml:space="preserve">il s’agit des fiches des résultats et bulletins non signés </w:t>
      </w:r>
      <w:r w:rsidR="00026DF5">
        <w:rPr>
          <w:rFonts w:ascii="Tahoma" w:hAnsi="Tahoma" w:cs="Tahoma"/>
          <w:sz w:val="24"/>
          <w:szCs w:val="25"/>
        </w:rPr>
        <w:t>« </w:t>
      </w:r>
      <w:r w:rsidR="000C0B25">
        <w:rPr>
          <w:rFonts w:ascii="Tahoma" w:hAnsi="Tahoma" w:cs="Tahoma"/>
          <w:sz w:val="24"/>
          <w:szCs w:val="25"/>
        </w:rPr>
        <w:t xml:space="preserve">par tous les membres de la CENI et témoins présent </w:t>
      </w:r>
      <w:r w:rsidR="00026DF5">
        <w:rPr>
          <w:rFonts w:ascii="Tahoma" w:hAnsi="Tahoma" w:cs="Tahoma"/>
          <w:sz w:val="24"/>
          <w:szCs w:val="25"/>
        </w:rPr>
        <w:t>« </w:t>
      </w:r>
      <w:r w:rsidR="000C0B25">
        <w:rPr>
          <w:rFonts w:ascii="Tahoma" w:hAnsi="Tahoma" w:cs="Tahoma"/>
          <w:sz w:val="24"/>
          <w:szCs w:val="25"/>
        </w:rPr>
        <w:t>dans les bureaux de vote, raison pour laquelle</w:t>
      </w:r>
      <w:r w:rsidR="00FB535B">
        <w:rPr>
          <w:rFonts w:ascii="Tahoma" w:hAnsi="Tahoma" w:cs="Tahoma"/>
          <w:sz w:val="24"/>
          <w:szCs w:val="25"/>
        </w:rPr>
        <w:t xml:space="preserve"> le </w:t>
      </w:r>
      <w:r w:rsidR="00026DF5">
        <w:rPr>
          <w:rFonts w:ascii="Tahoma" w:hAnsi="Tahoma" w:cs="Tahoma"/>
          <w:sz w:val="24"/>
          <w:szCs w:val="25"/>
        </w:rPr>
        <w:t>« </w:t>
      </w:r>
      <w:r w:rsidR="00FB535B">
        <w:rPr>
          <w:rFonts w:ascii="Tahoma" w:hAnsi="Tahoma" w:cs="Tahoma"/>
          <w:sz w:val="24"/>
          <w:szCs w:val="25"/>
        </w:rPr>
        <w:t xml:space="preserve">premier juge </w:t>
      </w:r>
      <w:r w:rsidR="00DB1C61">
        <w:rPr>
          <w:rFonts w:ascii="Tahoma" w:hAnsi="Tahoma" w:cs="Tahoma"/>
          <w:sz w:val="24"/>
          <w:szCs w:val="25"/>
        </w:rPr>
        <w:t>n’avait pris en compte ses prétentions</w:t>
      </w:r>
      <w:r w:rsidR="00026DF5">
        <w:rPr>
          <w:rFonts w:ascii="Tahoma" w:hAnsi="Tahoma" w:cs="Tahoma"/>
          <w:sz w:val="24"/>
          <w:szCs w:val="25"/>
        </w:rPr>
        <w:t>.</w:t>
      </w:r>
    </w:p>
    <w:p w:rsidR="001E4E77" w:rsidRPr="00CD5A52" w:rsidRDefault="001E4E77" w:rsidP="001E4E77">
      <w:pPr>
        <w:spacing w:line="276" w:lineRule="auto"/>
        <w:ind w:firstLine="0"/>
        <w:rPr>
          <w:rFonts w:ascii="Tahoma" w:hAnsi="Tahoma" w:cs="Tahoma"/>
          <w:sz w:val="12"/>
          <w:szCs w:val="25"/>
        </w:rPr>
      </w:pPr>
    </w:p>
    <w:p w:rsidR="001E4E77" w:rsidRPr="001E4E77" w:rsidRDefault="001E4E77" w:rsidP="001E4E77">
      <w:pPr>
        <w:spacing w:line="276" w:lineRule="auto"/>
        <w:ind w:firstLine="0"/>
        <w:rPr>
          <w:rFonts w:ascii="Tahoma" w:hAnsi="Tahoma" w:cs="Tahoma"/>
          <w:color w:val="auto"/>
          <w:sz w:val="24"/>
          <w:szCs w:val="25"/>
        </w:rPr>
      </w:pPr>
      <w:r>
        <w:rPr>
          <w:rFonts w:ascii="Tahoma" w:hAnsi="Tahoma" w:cs="Tahoma"/>
          <w:sz w:val="24"/>
          <w:szCs w:val="25"/>
        </w:rPr>
        <w:t>« </w:t>
      </w:r>
      <w:r>
        <w:rPr>
          <w:rFonts w:ascii="Tahoma" w:hAnsi="Tahoma" w:cs="Tahoma"/>
          <w:sz w:val="24"/>
          <w:szCs w:val="25"/>
        </w:rPr>
        <w:tab/>
      </w:r>
      <w:r w:rsidRPr="001E4E77">
        <w:rPr>
          <w:rFonts w:ascii="Tahoma" w:hAnsi="Tahoma" w:cs="Tahoma"/>
          <w:color w:val="auto"/>
          <w:sz w:val="24"/>
          <w:szCs w:val="25"/>
        </w:rPr>
        <w:t>Telles sont les observations que la CENI</w:t>
      </w:r>
      <w:r w:rsidR="00CD4152">
        <w:rPr>
          <w:rFonts w:ascii="Tahoma" w:hAnsi="Tahoma" w:cs="Tahoma"/>
          <w:color w:val="auto"/>
          <w:sz w:val="24"/>
          <w:szCs w:val="25"/>
        </w:rPr>
        <w:t xml:space="preserve"> soumet </w:t>
      </w:r>
      <w:r>
        <w:rPr>
          <w:rFonts w:ascii="Tahoma" w:hAnsi="Tahoma" w:cs="Tahoma"/>
          <w:color w:val="auto"/>
          <w:sz w:val="24"/>
          <w:szCs w:val="25"/>
        </w:rPr>
        <w:t>demande à la haute Cour de céans de confirmer « l’œuvre du premier juge</w:t>
      </w:r>
      <w:r w:rsidRPr="001E4E77">
        <w:rPr>
          <w:rFonts w:ascii="Tahoma" w:hAnsi="Tahoma" w:cs="Tahoma"/>
          <w:color w:val="auto"/>
          <w:sz w:val="24"/>
          <w:szCs w:val="25"/>
        </w:rPr>
        <w:t>.</w:t>
      </w:r>
    </w:p>
    <w:p w:rsidR="00C060D3" w:rsidRPr="00702DC5" w:rsidRDefault="00C060D3" w:rsidP="00C060D3">
      <w:pPr>
        <w:tabs>
          <w:tab w:val="right" w:pos="6082"/>
        </w:tabs>
        <w:spacing w:line="276" w:lineRule="auto"/>
        <w:rPr>
          <w:rFonts w:ascii="Tahoma" w:hAnsi="Tahoma" w:cs="Tahoma"/>
          <w:color w:val="auto"/>
          <w:sz w:val="24"/>
          <w:szCs w:val="25"/>
        </w:rPr>
      </w:pPr>
      <w:r w:rsidRPr="00571EE3">
        <w:rPr>
          <w:b/>
          <w:noProof/>
          <w:color w:val="auto"/>
          <w:sz w:val="24"/>
          <w:szCs w:val="25"/>
        </w:rPr>
        <mc:AlternateContent>
          <mc:Choice Requires="wps">
            <w:drawing>
              <wp:anchor distT="0" distB="0" distL="114300" distR="114300" simplePos="0" relativeHeight="251667456" behindDoc="0" locked="0" layoutInCell="1" allowOverlap="1" wp14:anchorId="5BD4A39F" wp14:editId="0795EF2C">
                <wp:simplePos x="0" y="0"/>
                <wp:positionH relativeFrom="column">
                  <wp:posOffset>147624</wp:posOffset>
                </wp:positionH>
                <wp:positionV relativeFrom="paragraph">
                  <wp:posOffset>102870</wp:posOffset>
                </wp:positionV>
                <wp:extent cx="3689350" cy="0"/>
                <wp:effectExtent l="0" t="0" r="25400" b="19050"/>
                <wp:wrapNone/>
                <wp:docPr id="3" name="Connecteur droit 3"/>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8.1pt" to="302.1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NxOzwEAAIkDAAAOAAAAZHJzL2Uyb0RvYy54bWysU01vGjEQvVfqf7B8L7sBNaUrlhxA6aVq&#10;kZr8gIntZS35SzMOC/++Y0MobW9VOZgZj+d53vPb1cPRO3EwSDaGXt7NWilMUFHbsO/l89Pjh6UU&#10;lCFocDGYXp4MyYf1+3erKXVmHsfotEHBIIG6KfVyzDl1TUNqNB5oFpMJXBwiesic4r7RCBOje9fM&#10;2/a+mSLqhFEZIt7dnotyXfGHwaj8fRjIZOF6ybPlumJdX8rarFfQ7RHSaNVlDPiHKTzYwJdeobaQ&#10;Qbyi/QvKW4WR4pBnKvomDoNVpnJgNnftH2x+jJBM5cLiULrKRP8PVn077FBY3cuFFAE8P9EmhsC6&#10;mVcUGqPNYlFUmhJ1fHgTdnjJKO2wUD4O6Ms/kxHHquzpqqw5ZqF4c3G//Lz4yA+g3mrNr8aElL+Y&#10;6EUJeulsKKShg8NXynwZH307UrZDfLTO1YdzQUzsuvmntkAD+2dwkDn0iRlR2EsBbs/GVBkrJEVn&#10;dWkvQHSijUNxAPYGW0rH6YnnlcIBZS4wifor7HmE31rLPFug8dzMQCU5m8nbzI521vdyedvvQrnT&#10;VE9eeBVNzyqW6CXqUxW3KRm/d7324s1iqNuc49svaP0TAAD//wMAUEsDBBQABgAIAAAAIQBuOK+E&#10;2gAAAAgBAAAPAAAAZHJzL2Rvd25yZXYueG1sTE/LTsQwDLwj8Q+RkbixKS1EqDRdIR4HOMGChLil&#10;jbetaJwqye6Gv8eIA5xsz4xmxs06u1nsMcTJk4bzVQECqfd2okHD2+vD2RWImAxZM3tCDV8YYd0e&#10;HzWmtv5AL7jfpEGwCcXaaBhTWmopYz+iM3HlFyTmtj44k/gMg7TBHNjczbIsCiWdmYgTRrPg7Yj9&#10;52bnNFSVe19czvdP2+q5U8Ff3qnHD61PT/LNNYiEOf2J4ac+V4eWO3V+RzaKWUNZlaxkXPFkXhUX&#10;vHS/gGwb+f+B9hsAAP//AwBQSwECLQAUAAYACAAAACEAtoM4kv4AAADhAQAAEwAAAAAAAAAAAAAA&#10;AAAAAAAAW0NvbnRlbnRfVHlwZXNdLnhtbFBLAQItABQABgAIAAAAIQA4/SH/1gAAAJQBAAALAAAA&#10;AAAAAAAAAAAAAC8BAABfcmVscy8ucmVsc1BLAQItABQABgAIAAAAIQAFzNxOzwEAAIkDAAAOAAAA&#10;AAAAAAAAAAAAAC4CAABkcnMvZTJvRG9jLnhtbFBLAQItABQABgAIAAAAIQBuOK+E2gAAAAgBAAAP&#10;AAAAAAAAAAAAAAAAACkEAABkcnMvZG93bnJldi54bWxQSwUGAAAAAAQABADzAAAAMAU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t xml:space="preserve">‘’ </w:t>
      </w:r>
    </w:p>
    <w:p w:rsidR="009A7744" w:rsidRPr="00C060D3" w:rsidRDefault="009A7744" w:rsidP="00C13436">
      <w:pPr>
        <w:pStyle w:val="Paragraphedeliste"/>
        <w:spacing w:line="276" w:lineRule="auto"/>
        <w:ind w:left="0" w:right="50" w:firstLine="0"/>
        <w:rPr>
          <w:rFonts w:ascii="Tahoma" w:hAnsi="Tahoma" w:cs="Tahoma"/>
          <w:sz w:val="4"/>
          <w:szCs w:val="25"/>
        </w:rPr>
      </w:pPr>
    </w:p>
    <w:p w:rsidR="001C4B9F" w:rsidRPr="00014A0F" w:rsidRDefault="001C4B9F" w:rsidP="001C4B9F">
      <w:pPr>
        <w:spacing w:line="276" w:lineRule="auto"/>
        <w:rPr>
          <w:rFonts w:ascii="Tahoma" w:hAnsi="Tahoma" w:cs="Tahoma"/>
          <w:color w:val="auto"/>
          <w:sz w:val="2"/>
          <w:szCs w:val="25"/>
        </w:rPr>
      </w:pPr>
    </w:p>
    <w:p w:rsidR="00762858" w:rsidRDefault="00762858" w:rsidP="00C914FB">
      <w:pPr>
        <w:spacing w:line="276" w:lineRule="auto"/>
        <w:ind w:left="0" w:firstLine="709"/>
        <w:rPr>
          <w:rFonts w:ascii="Tahoma" w:hAnsi="Tahoma" w:cs="Tahoma"/>
          <w:color w:val="auto"/>
          <w:sz w:val="8"/>
          <w:szCs w:val="25"/>
        </w:rPr>
      </w:pPr>
    </w:p>
    <w:p w:rsidR="00401D43" w:rsidRDefault="00401D43" w:rsidP="00C914FB">
      <w:pPr>
        <w:spacing w:line="276" w:lineRule="auto"/>
        <w:ind w:left="0" w:firstLine="709"/>
        <w:rPr>
          <w:rFonts w:ascii="Tahoma" w:hAnsi="Tahoma" w:cs="Tahoma"/>
          <w:color w:val="auto"/>
          <w:sz w:val="8"/>
          <w:szCs w:val="25"/>
        </w:rPr>
      </w:pPr>
    </w:p>
    <w:p w:rsidR="00401D43" w:rsidRDefault="00401D43" w:rsidP="00C914FB">
      <w:pPr>
        <w:spacing w:line="276" w:lineRule="auto"/>
        <w:ind w:left="0" w:firstLine="709"/>
        <w:rPr>
          <w:rFonts w:ascii="Tahoma" w:hAnsi="Tahoma" w:cs="Tahoma"/>
          <w:color w:val="auto"/>
          <w:sz w:val="8"/>
          <w:szCs w:val="25"/>
        </w:rPr>
      </w:pPr>
    </w:p>
    <w:p w:rsidR="00401D43" w:rsidRDefault="00401D43" w:rsidP="00C914FB">
      <w:pPr>
        <w:spacing w:line="276" w:lineRule="auto"/>
        <w:ind w:left="0" w:firstLine="709"/>
        <w:rPr>
          <w:rFonts w:ascii="Tahoma" w:hAnsi="Tahoma" w:cs="Tahoma"/>
          <w:color w:val="auto"/>
          <w:sz w:val="8"/>
          <w:szCs w:val="25"/>
        </w:rPr>
      </w:pPr>
    </w:p>
    <w:p w:rsidR="00401D43" w:rsidRDefault="00401D43" w:rsidP="00C914FB">
      <w:pPr>
        <w:spacing w:line="276" w:lineRule="auto"/>
        <w:ind w:left="0" w:firstLine="709"/>
        <w:rPr>
          <w:rFonts w:ascii="Tahoma" w:hAnsi="Tahoma" w:cs="Tahoma"/>
          <w:color w:val="auto"/>
          <w:sz w:val="8"/>
          <w:szCs w:val="25"/>
        </w:rPr>
      </w:pPr>
    </w:p>
    <w:p w:rsidR="00401D43" w:rsidRDefault="00401D43" w:rsidP="00C914FB">
      <w:pPr>
        <w:spacing w:line="276" w:lineRule="auto"/>
        <w:ind w:left="0" w:firstLine="709"/>
        <w:rPr>
          <w:rFonts w:ascii="Tahoma" w:hAnsi="Tahoma" w:cs="Tahoma"/>
          <w:color w:val="auto"/>
          <w:sz w:val="8"/>
          <w:szCs w:val="25"/>
        </w:rPr>
      </w:pPr>
    </w:p>
    <w:p w:rsidR="00401D43" w:rsidRPr="00A77490" w:rsidRDefault="00401D43" w:rsidP="00401D43">
      <w:pPr>
        <w:spacing w:after="0"/>
        <w:ind w:left="0" w:right="0"/>
        <w:rPr>
          <w:rFonts w:ascii="Tahoma" w:hAnsi="Tahoma" w:cs="Tahoma"/>
          <w:b/>
          <w:color w:val="auto"/>
          <w:sz w:val="23"/>
          <w:szCs w:val="23"/>
          <w:u w:val="single"/>
        </w:rPr>
      </w:pPr>
      <w:r w:rsidRPr="00A77490">
        <w:rPr>
          <w:rFonts w:ascii="Tahoma" w:hAnsi="Tahoma" w:cs="Tahoma"/>
          <w:b/>
          <w:color w:val="auto"/>
          <w:sz w:val="23"/>
          <w:szCs w:val="23"/>
          <w:u w:val="single"/>
        </w:rPr>
        <w:lastRenderedPageBreak/>
        <w:t>REA. 43</w:t>
      </w:r>
      <w:r>
        <w:rPr>
          <w:rFonts w:ascii="Tahoma" w:hAnsi="Tahoma" w:cs="Tahoma"/>
          <w:b/>
          <w:color w:val="auto"/>
          <w:sz w:val="23"/>
          <w:szCs w:val="23"/>
          <w:u w:val="single"/>
        </w:rPr>
        <w:t>9</w:t>
      </w:r>
      <w:r w:rsidRPr="00A77490">
        <w:rPr>
          <w:rFonts w:ascii="Tahoma" w:hAnsi="Tahoma" w:cs="Tahoma"/>
          <w:b/>
          <w:color w:val="auto"/>
          <w:sz w:val="23"/>
          <w:szCs w:val="23"/>
        </w:rPr>
        <w:t xml:space="preserve">               </w:t>
      </w:r>
      <w:r>
        <w:rPr>
          <w:rFonts w:ascii="Tahoma" w:hAnsi="Tahoma" w:cs="Tahoma"/>
          <w:b/>
          <w:color w:val="auto"/>
          <w:sz w:val="23"/>
          <w:szCs w:val="23"/>
        </w:rPr>
        <w:t xml:space="preserve">                             </w:t>
      </w:r>
      <w:r>
        <w:rPr>
          <w:rFonts w:ascii="Tahoma" w:hAnsi="Tahoma" w:cs="Tahoma"/>
          <w:b/>
          <w:color w:val="auto"/>
          <w:sz w:val="23"/>
          <w:szCs w:val="23"/>
          <w:u w:val="single"/>
        </w:rPr>
        <w:t>Cinqui</w:t>
      </w:r>
      <w:r w:rsidRPr="00A77490">
        <w:rPr>
          <w:rFonts w:ascii="Tahoma" w:hAnsi="Tahoma" w:cs="Tahoma"/>
          <w:b/>
          <w:color w:val="auto"/>
          <w:sz w:val="23"/>
          <w:szCs w:val="23"/>
          <w:u w:val="single"/>
        </w:rPr>
        <w:t>ème feuillet</w:t>
      </w:r>
    </w:p>
    <w:p w:rsidR="00401D43" w:rsidRPr="00900024" w:rsidRDefault="00401D43" w:rsidP="00C914FB">
      <w:pPr>
        <w:spacing w:line="276" w:lineRule="auto"/>
        <w:ind w:left="0" w:firstLine="709"/>
        <w:rPr>
          <w:rFonts w:ascii="Tahoma" w:hAnsi="Tahoma" w:cs="Tahoma"/>
          <w:color w:val="auto"/>
          <w:sz w:val="20"/>
          <w:szCs w:val="25"/>
        </w:rPr>
      </w:pPr>
    </w:p>
    <w:p w:rsidR="001F0B34" w:rsidRDefault="001C60A7" w:rsidP="00C914FB">
      <w:pPr>
        <w:spacing w:line="276" w:lineRule="auto"/>
        <w:ind w:left="0" w:firstLine="709"/>
        <w:rPr>
          <w:rFonts w:ascii="Tahoma" w:hAnsi="Tahoma" w:cs="Tahoma"/>
          <w:color w:val="auto"/>
          <w:sz w:val="24"/>
          <w:szCs w:val="25"/>
        </w:rPr>
      </w:pPr>
      <w:r>
        <w:rPr>
          <w:rFonts w:ascii="Tahoma" w:hAnsi="Tahoma" w:cs="Tahoma"/>
          <w:color w:val="auto"/>
          <w:sz w:val="24"/>
          <w:szCs w:val="25"/>
        </w:rPr>
        <w:t>Après</w:t>
      </w:r>
      <w:r w:rsidR="001A272E">
        <w:rPr>
          <w:rFonts w:ascii="Tahoma" w:hAnsi="Tahoma" w:cs="Tahoma"/>
          <w:color w:val="auto"/>
          <w:sz w:val="24"/>
          <w:szCs w:val="25"/>
        </w:rPr>
        <w:t xml:space="preserve">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w:t>
      </w:r>
      <w:r w:rsidR="009A7744">
        <w:rPr>
          <w:rFonts w:ascii="Tahoma" w:hAnsi="Tahoma" w:cs="Tahoma"/>
          <w:color w:val="auto"/>
          <w:sz w:val="24"/>
          <w:szCs w:val="25"/>
        </w:rPr>
        <w:t xml:space="preserve">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A77490" w:rsidRPr="00900024" w:rsidRDefault="00A77490" w:rsidP="009A7744">
      <w:pPr>
        <w:spacing w:line="276" w:lineRule="auto"/>
        <w:ind w:left="0" w:firstLine="0"/>
        <w:rPr>
          <w:rFonts w:ascii="Tahoma" w:hAnsi="Tahoma" w:cs="Tahoma"/>
          <w:color w:val="auto"/>
          <w:sz w:val="10"/>
          <w:szCs w:val="25"/>
        </w:rPr>
      </w:pPr>
    </w:p>
    <w:p w:rsidR="00A77490" w:rsidRPr="00A77490" w:rsidRDefault="00A77490" w:rsidP="00A77490">
      <w:pPr>
        <w:spacing w:line="276" w:lineRule="auto"/>
        <w:ind w:left="0" w:firstLine="709"/>
        <w:rPr>
          <w:rFonts w:ascii="Tahoma" w:hAnsi="Tahoma" w:cs="Tahoma"/>
          <w:color w:val="auto"/>
          <w:sz w:val="24"/>
          <w:szCs w:val="25"/>
        </w:rPr>
      </w:pPr>
      <w:r w:rsidRPr="00A77490">
        <w:rPr>
          <w:rFonts w:ascii="Tahoma" w:hAnsi="Tahoma" w:cs="Tahoma"/>
          <w:color w:val="auto"/>
          <w:sz w:val="24"/>
          <w:szCs w:val="25"/>
        </w:rPr>
        <w:t xml:space="preserve">A l’appel de la cause, à l’audience publique du </w:t>
      </w:r>
      <w:r w:rsidR="00290007">
        <w:rPr>
          <w:rFonts w:ascii="Tahoma" w:hAnsi="Tahoma" w:cs="Tahoma"/>
          <w:color w:val="auto"/>
          <w:sz w:val="24"/>
          <w:szCs w:val="25"/>
        </w:rPr>
        <w:t>2</w:t>
      </w:r>
      <w:r w:rsidRPr="00A77490">
        <w:rPr>
          <w:rFonts w:ascii="Tahoma" w:hAnsi="Tahoma" w:cs="Tahoma"/>
          <w:color w:val="auto"/>
          <w:sz w:val="24"/>
          <w:szCs w:val="25"/>
        </w:rPr>
        <w:t>4 février 2025, aucune des parties ne comparut ni personne en leurs noms ;</w:t>
      </w:r>
    </w:p>
    <w:p w:rsidR="00A77490" w:rsidRPr="00900024" w:rsidRDefault="00A77490" w:rsidP="00A77490">
      <w:pPr>
        <w:spacing w:line="276" w:lineRule="auto"/>
        <w:ind w:left="0" w:firstLine="0"/>
        <w:rPr>
          <w:rFonts w:ascii="Tahoma" w:hAnsi="Tahoma" w:cs="Tahoma"/>
          <w:color w:val="auto"/>
          <w:sz w:val="10"/>
          <w:szCs w:val="25"/>
        </w:rPr>
      </w:pPr>
    </w:p>
    <w:p w:rsidR="00A77490" w:rsidRPr="00A77490" w:rsidRDefault="00A77490" w:rsidP="00A77490">
      <w:pPr>
        <w:spacing w:line="276" w:lineRule="auto"/>
        <w:ind w:left="0" w:firstLine="709"/>
        <w:rPr>
          <w:rFonts w:ascii="Tahoma" w:hAnsi="Tahoma" w:cs="Tahoma"/>
          <w:color w:val="auto"/>
          <w:sz w:val="24"/>
          <w:szCs w:val="25"/>
        </w:rPr>
      </w:pPr>
      <w:r w:rsidRPr="00A77490">
        <w:rPr>
          <w:rFonts w:ascii="Tahoma" w:hAnsi="Tahoma" w:cs="Tahoma"/>
          <w:color w:val="auto"/>
          <w:sz w:val="24"/>
          <w:szCs w:val="25"/>
        </w:rPr>
        <w:t>Sur ce, le Conseil d’Etat prononça l’arrêt suivant :</w:t>
      </w:r>
    </w:p>
    <w:p w:rsidR="00A77490" w:rsidRPr="00A77490" w:rsidRDefault="00A77490" w:rsidP="00A77490">
      <w:pPr>
        <w:spacing w:line="276" w:lineRule="auto"/>
        <w:ind w:left="0" w:firstLine="709"/>
        <w:rPr>
          <w:rFonts w:ascii="Tahoma" w:hAnsi="Tahoma" w:cs="Tahoma"/>
          <w:color w:val="auto"/>
          <w:sz w:val="6"/>
          <w:szCs w:val="25"/>
        </w:rPr>
      </w:pPr>
    </w:p>
    <w:p w:rsidR="00666D44" w:rsidRDefault="00666D44" w:rsidP="00A77490">
      <w:pPr>
        <w:ind w:left="0" w:right="50" w:firstLine="0"/>
        <w:jc w:val="left"/>
        <w:rPr>
          <w:b/>
          <w:sz w:val="12"/>
          <w:szCs w:val="25"/>
        </w:rPr>
      </w:pPr>
    </w:p>
    <w:p w:rsidR="00666D44" w:rsidRPr="00900024" w:rsidRDefault="00666D44" w:rsidP="00A77490">
      <w:pPr>
        <w:ind w:left="0" w:right="50" w:firstLine="0"/>
        <w:jc w:val="left"/>
        <w:rPr>
          <w:b/>
          <w:sz w:val="6"/>
          <w:szCs w:val="25"/>
        </w:rPr>
      </w:pPr>
    </w:p>
    <w:p w:rsidR="00A77490" w:rsidRPr="00A77490" w:rsidRDefault="00A77490" w:rsidP="00A77490">
      <w:pPr>
        <w:ind w:left="0" w:right="57" w:firstLine="0"/>
        <w:jc w:val="center"/>
        <w:rPr>
          <w:rFonts w:ascii="Tahoma" w:hAnsi="Tahoma" w:cs="Tahoma"/>
          <w:sz w:val="25"/>
          <w:szCs w:val="25"/>
        </w:rPr>
      </w:pPr>
      <w:r w:rsidRPr="00A77490">
        <w:rPr>
          <w:rFonts w:ascii="Tahoma" w:hAnsi="Tahoma" w:cs="Tahoma"/>
          <w:sz w:val="25"/>
          <w:szCs w:val="25"/>
        </w:rPr>
        <w:t>xxxxxxxxxxxxxxxx</w:t>
      </w:r>
      <w:r w:rsidRPr="00A77490">
        <w:rPr>
          <w:rFonts w:ascii="Tahoma" w:hAnsi="Tahoma" w:cs="Tahoma"/>
          <w:sz w:val="26"/>
          <w:szCs w:val="26"/>
        </w:rPr>
        <w:t xml:space="preserve">  </w:t>
      </w:r>
      <w:r w:rsidRPr="00A77490">
        <w:rPr>
          <w:b/>
          <w:sz w:val="26"/>
          <w:szCs w:val="26"/>
          <w:u w:val="single"/>
        </w:rPr>
        <w:t>A  R  R  E  T</w:t>
      </w:r>
      <w:r w:rsidRPr="00A77490">
        <w:rPr>
          <w:rFonts w:ascii="Tahoma" w:hAnsi="Tahoma" w:cs="Tahoma"/>
          <w:b/>
          <w:sz w:val="26"/>
          <w:szCs w:val="26"/>
        </w:rPr>
        <w:t xml:space="preserve">   </w:t>
      </w:r>
      <w:r w:rsidRPr="00A77490">
        <w:rPr>
          <w:rFonts w:ascii="Tahoma" w:hAnsi="Tahoma" w:cs="Tahoma"/>
          <w:sz w:val="25"/>
          <w:szCs w:val="25"/>
        </w:rPr>
        <w:t>xxxxxxxxxxxxxxxxx</w:t>
      </w:r>
    </w:p>
    <w:p w:rsidR="00A77490" w:rsidRPr="00900024" w:rsidRDefault="00A77490" w:rsidP="00A77490">
      <w:pPr>
        <w:ind w:left="0" w:right="113" w:firstLine="0"/>
        <w:jc w:val="center"/>
        <w:rPr>
          <w:rFonts w:ascii="Tahoma" w:hAnsi="Tahoma" w:cs="Tahoma"/>
          <w:b/>
          <w:sz w:val="20"/>
          <w:szCs w:val="26"/>
          <w:u w:val="single"/>
        </w:rPr>
      </w:pPr>
    </w:p>
    <w:p w:rsidR="00A77490" w:rsidRDefault="00B47542" w:rsidP="00900024">
      <w:pPr>
        <w:spacing w:after="0" w:line="276" w:lineRule="auto"/>
        <w:ind w:left="0" w:right="0" w:firstLine="709"/>
        <w:rPr>
          <w:rFonts w:ascii="Tahoma" w:eastAsia="Calibri" w:hAnsi="Tahoma" w:cs="Tahoma"/>
          <w:color w:val="auto"/>
          <w:sz w:val="24"/>
          <w:szCs w:val="26"/>
          <w:lang w:eastAsia="en-US"/>
        </w:rPr>
      </w:pPr>
      <w:r w:rsidRPr="00B47542">
        <w:rPr>
          <w:rFonts w:ascii="Tahoma" w:eastAsia="Calibri" w:hAnsi="Tahoma" w:cs="Tahoma"/>
          <w:color w:val="auto"/>
          <w:sz w:val="24"/>
          <w:szCs w:val="26"/>
          <w:lang w:eastAsia="en-US"/>
        </w:rPr>
        <w:t xml:space="preserve">Par déclaration reçue et actée le 29 janvier 2025 au greffe de la section du contentieux de conseil d’Etat, l’avocat TENDAYI CIDIBI du barreau de KINSHASA/MATETE, porteur de la procuration spéciale lui remise le 28 janvier 2025 par monsieur NLANDU WONGIKA BANTU, président du parti politique </w:t>
      </w:r>
      <w:r w:rsidRPr="00B47542">
        <w:rPr>
          <w:rFonts w:ascii="Tahoma" w:eastAsia="Calibri" w:hAnsi="Tahoma" w:cs="Tahoma"/>
          <w:noProof/>
          <w:color w:val="auto"/>
          <w:sz w:val="24"/>
          <w:szCs w:val="26"/>
        </w:rPr>
        <w:t>Le Parti Politique «</w:t>
      </w:r>
      <w:r w:rsidRPr="00B47542">
        <w:rPr>
          <w:rFonts w:ascii="Tahoma" w:eastAsia="Calibri" w:hAnsi="Tahoma" w:cs="Tahoma"/>
          <w:color w:val="auto"/>
          <w:sz w:val="24"/>
          <w:szCs w:val="26"/>
          <w:lang w:eastAsia="en-US"/>
        </w:rPr>
        <w:t xml:space="preserve"> Alliance Chrétienne pour le Salut du Congo », en sigle « ACSCO », a relevé appel contre l’arrêt R</w:t>
      </w:r>
      <w:r w:rsidR="00935DF7">
        <w:rPr>
          <w:rFonts w:ascii="Tahoma" w:eastAsia="Calibri" w:hAnsi="Tahoma" w:cs="Tahoma"/>
          <w:color w:val="auto"/>
          <w:sz w:val="24"/>
          <w:szCs w:val="26"/>
          <w:lang w:eastAsia="en-US"/>
        </w:rPr>
        <w:t xml:space="preserve">CE 030 rendu le 24 janvier 2025 </w:t>
      </w:r>
      <w:r w:rsidRPr="00B47542">
        <w:rPr>
          <w:rFonts w:ascii="Tahoma" w:eastAsia="Calibri" w:hAnsi="Tahoma" w:cs="Tahoma"/>
          <w:color w:val="auto"/>
          <w:sz w:val="24"/>
          <w:szCs w:val="26"/>
          <w:lang w:eastAsia="en-US"/>
        </w:rPr>
        <w:t>par la cour d’appel du NORD-UBANGI, faisant office de cour Administrative d’Appel, en matière de contentieux de résultats, laquelle a reçu les exceptions soulevées, mais les a dits non fondées, a par conséquent, a reçu la requête mais l’a dite non fondée.</w:t>
      </w:r>
    </w:p>
    <w:p w:rsidR="00900024" w:rsidRPr="00900024" w:rsidRDefault="00900024" w:rsidP="00900024">
      <w:pPr>
        <w:spacing w:after="0" w:line="276" w:lineRule="auto"/>
        <w:ind w:left="0" w:right="0" w:firstLine="709"/>
        <w:rPr>
          <w:rFonts w:ascii="Tahoma" w:eastAsia="Calibri" w:hAnsi="Tahoma" w:cs="Tahoma"/>
          <w:color w:val="auto"/>
          <w:sz w:val="12"/>
          <w:szCs w:val="26"/>
          <w:lang w:eastAsia="en-US"/>
        </w:rPr>
      </w:pPr>
    </w:p>
    <w:p w:rsidR="00A77490" w:rsidRDefault="000E6289" w:rsidP="00900024">
      <w:pPr>
        <w:spacing w:after="0" w:line="276" w:lineRule="auto"/>
        <w:ind w:left="0" w:right="0" w:firstLine="709"/>
        <w:rPr>
          <w:rFonts w:ascii="Tahoma" w:eastAsia="Calibri" w:hAnsi="Tahoma" w:cs="Tahoma"/>
          <w:color w:val="auto"/>
          <w:sz w:val="24"/>
          <w:szCs w:val="26"/>
          <w:lang w:eastAsia="en-US"/>
        </w:rPr>
      </w:pPr>
      <w:r w:rsidRPr="000E6289">
        <w:rPr>
          <w:rFonts w:ascii="Tahoma" w:eastAsia="Calibri" w:hAnsi="Tahoma" w:cs="Tahoma"/>
          <w:color w:val="auto"/>
          <w:sz w:val="24"/>
          <w:szCs w:val="26"/>
          <w:lang w:eastAsia="en-US"/>
        </w:rPr>
        <w:t>A l’audience du 03 février 2025 à laquelle la cause a été appelée et prise en délibéré, les avocats NTAMBWE KIKANGALA Alphonse, TENDAYI CIDIBI Auguy et NDAYA MUKENDI Marceline, respectivement des barreaux de KINSHASA/GOMBE, KINSHASA/MATETE et du KASAI CENTRAL ont comparu pour le demandeur, de même les avocats MAYEMBA MAKISOSILA Odulphe et WAYANGBO Sylvain des barreaux den KINSHASA/MATETE et du NORD UBANGI ont comparu pour l’intimé.</w:t>
      </w:r>
    </w:p>
    <w:p w:rsidR="00900024" w:rsidRPr="00900024" w:rsidRDefault="00900024" w:rsidP="00900024">
      <w:pPr>
        <w:spacing w:after="0" w:line="276" w:lineRule="auto"/>
        <w:ind w:left="0" w:right="0" w:firstLine="709"/>
        <w:rPr>
          <w:rFonts w:ascii="Tahoma" w:eastAsia="Calibri" w:hAnsi="Tahoma" w:cs="Tahoma"/>
          <w:color w:val="auto"/>
          <w:sz w:val="10"/>
          <w:szCs w:val="26"/>
          <w:lang w:eastAsia="en-US"/>
        </w:rPr>
      </w:pPr>
    </w:p>
    <w:p w:rsidR="00A77490" w:rsidRDefault="004D1644" w:rsidP="00900024">
      <w:pPr>
        <w:spacing w:after="0" w:line="276" w:lineRule="auto"/>
        <w:ind w:left="0" w:right="0" w:firstLine="709"/>
        <w:rPr>
          <w:rFonts w:ascii="Tahoma" w:eastAsia="Calibri" w:hAnsi="Tahoma" w:cs="Tahoma"/>
          <w:color w:val="auto"/>
          <w:sz w:val="24"/>
          <w:szCs w:val="26"/>
          <w:lang w:eastAsia="en-US"/>
        </w:rPr>
      </w:pPr>
      <w:r w:rsidRPr="004D1644">
        <w:rPr>
          <w:rFonts w:ascii="Tahoma" w:eastAsia="Calibri" w:hAnsi="Tahoma" w:cs="Tahoma"/>
          <w:color w:val="auto"/>
          <w:sz w:val="24"/>
          <w:szCs w:val="26"/>
          <w:lang w:eastAsia="en-US"/>
        </w:rPr>
        <w:t>Les experts OKAKO Marie louise et TSHITENGE  André dument mandatés ont comparu pour la CENI.</w:t>
      </w:r>
    </w:p>
    <w:p w:rsidR="00900024" w:rsidRPr="00900024" w:rsidRDefault="00900024" w:rsidP="00900024">
      <w:pPr>
        <w:spacing w:after="0" w:line="276" w:lineRule="auto"/>
        <w:ind w:left="0" w:right="0" w:firstLine="709"/>
        <w:rPr>
          <w:rFonts w:ascii="Tahoma" w:eastAsia="Calibri" w:hAnsi="Tahoma" w:cs="Tahoma"/>
          <w:color w:val="auto"/>
          <w:sz w:val="12"/>
          <w:szCs w:val="26"/>
          <w:lang w:eastAsia="en-US"/>
        </w:rPr>
      </w:pPr>
    </w:p>
    <w:p w:rsidR="00262DFC" w:rsidRDefault="00262DFC" w:rsidP="00262DFC">
      <w:pPr>
        <w:spacing w:after="200" w:line="276" w:lineRule="auto"/>
        <w:ind w:left="0" w:right="0" w:firstLine="709"/>
        <w:rPr>
          <w:rFonts w:ascii="Tahoma" w:eastAsia="Calibri" w:hAnsi="Tahoma" w:cs="Tahoma"/>
          <w:color w:val="auto"/>
          <w:sz w:val="24"/>
          <w:szCs w:val="26"/>
          <w:lang w:eastAsia="en-US"/>
        </w:rPr>
      </w:pPr>
      <w:r w:rsidRPr="00262DFC">
        <w:rPr>
          <w:rFonts w:ascii="Tahoma" w:eastAsia="Calibri" w:hAnsi="Tahoma" w:cs="Tahoma"/>
          <w:color w:val="auto"/>
          <w:sz w:val="24"/>
          <w:szCs w:val="26"/>
          <w:lang w:eastAsia="en-US"/>
        </w:rPr>
        <w:t>La procédure est régulière.</w:t>
      </w:r>
    </w:p>
    <w:p w:rsidR="004438E7" w:rsidRDefault="004438E7" w:rsidP="004438E7">
      <w:pPr>
        <w:ind w:firstLine="699"/>
        <w:rPr>
          <w:rFonts w:ascii="Tahoma" w:hAnsi="Tahoma" w:cs="Tahoma"/>
          <w:sz w:val="24"/>
          <w:szCs w:val="26"/>
        </w:rPr>
      </w:pPr>
      <w:r w:rsidRPr="006642F0">
        <w:rPr>
          <w:rFonts w:ascii="Tahoma" w:hAnsi="Tahoma" w:cs="Tahoma"/>
          <w:sz w:val="24"/>
          <w:szCs w:val="26"/>
        </w:rPr>
        <w:t>Dans sa note des plaidoiries l’intimé oppose les fins de non-fondement tirées de :</w:t>
      </w:r>
    </w:p>
    <w:p w:rsidR="0037086B" w:rsidRPr="0037086B" w:rsidRDefault="0037086B" w:rsidP="004438E7">
      <w:pPr>
        <w:ind w:firstLine="699"/>
        <w:rPr>
          <w:rFonts w:ascii="Tahoma" w:hAnsi="Tahoma" w:cs="Tahoma"/>
          <w:sz w:val="12"/>
          <w:szCs w:val="26"/>
        </w:rPr>
      </w:pPr>
    </w:p>
    <w:p w:rsidR="0037086B" w:rsidRDefault="0037086B" w:rsidP="0037086B">
      <w:pPr>
        <w:pStyle w:val="Paragraphedeliste"/>
        <w:numPr>
          <w:ilvl w:val="0"/>
          <w:numId w:val="29"/>
        </w:numPr>
        <w:spacing w:after="200" w:line="276" w:lineRule="auto"/>
        <w:ind w:left="709" w:right="0" w:hanging="283"/>
        <w:rPr>
          <w:rFonts w:ascii="Tahoma" w:hAnsi="Tahoma" w:cs="Tahoma"/>
          <w:sz w:val="24"/>
          <w:szCs w:val="26"/>
        </w:rPr>
      </w:pPr>
      <w:r w:rsidRPr="006642F0">
        <w:rPr>
          <w:rFonts w:ascii="Tahoma" w:hAnsi="Tahoma" w:cs="Tahoma"/>
          <w:sz w:val="24"/>
          <w:szCs w:val="26"/>
        </w:rPr>
        <w:t>L’incompétence de Conseil d’Etat en ce que l’objet de l’appel porte sur la contestation des résultats des</w:t>
      </w:r>
      <w:r>
        <w:rPr>
          <w:rFonts w:ascii="Tahoma" w:hAnsi="Tahoma" w:cs="Tahoma"/>
          <w:sz w:val="24"/>
          <w:szCs w:val="26"/>
        </w:rPr>
        <w:t xml:space="preserve"> </w:t>
      </w:r>
      <w:r w:rsidRPr="006642F0">
        <w:rPr>
          <w:rFonts w:ascii="Tahoma" w:hAnsi="Tahoma" w:cs="Tahoma"/>
          <w:sz w:val="24"/>
          <w:szCs w:val="26"/>
        </w:rPr>
        <w:t xml:space="preserve"> élections</w:t>
      </w:r>
      <w:r>
        <w:rPr>
          <w:rFonts w:ascii="Tahoma" w:hAnsi="Tahoma" w:cs="Tahoma"/>
          <w:sz w:val="24"/>
          <w:szCs w:val="26"/>
        </w:rPr>
        <w:t xml:space="preserve"> </w:t>
      </w:r>
      <w:r w:rsidRPr="006642F0">
        <w:rPr>
          <w:rFonts w:ascii="Tahoma" w:hAnsi="Tahoma" w:cs="Tahoma"/>
          <w:sz w:val="24"/>
          <w:szCs w:val="26"/>
        </w:rPr>
        <w:t xml:space="preserve"> à </w:t>
      </w:r>
      <w:r>
        <w:rPr>
          <w:rFonts w:ascii="Tahoma" w:hAnsi="Tahoma" w:cs="Tahoma"/>
          <w:sz w:val="24"/>
          <w:szCs w:val="26"/>
        </w:rPr>
        <w:t xml:space="preserve"> </w:t>
      </w:r>
      <w:r w:rsidRPr="006642F0">
        <w:rPr>
          <w:rFonts w:ascii="Tahoma" w:hAnsi="Tahoma" w:cs="Tahoma"/>
          <w:sz w:val="24"/>
          <w:szCs w:val="26"/>
        </w:rPr>
        <w:t>la</w:t>
      </w:r>
      <w:r>
        <w:rPr>
          <w:rFonts w:ascii="Tahoma" w:hAnsi="Tahoma" w:cs="Tahoma"/>
          <w:sz w:val="24"/>
          <w:szCs w:val="26"/>
        </w:rPr>
        <w:t xml:space="preserve"> </w:t>
      </w:r>
      <w:r w:rsidRPr="006642F0">
        <w:rPr>
          <w:rFonts w:ascii="Tahoma" w:hAnsi="Tahoma" w:cs="Tahoma"/>
          <w:sz w:val="24"/>
          <w:szCs w:val="26"/>
        </w:rPr>
        <w:t xml:space="preserve"> députation</w:t>
      </w:r>
      <w:r>
        <w:rPr>
          <w:rFonts w:ascii="Tahoma" w:hAnsi="Tahoma" w:cs="Tahoma"/>
          <w:sz w:val="24"/>
          <w:szCs w:val="26"/>
        </w:rPr>
        <w:t xml:space="preserve"> </w:t>
      </w:r>
      <w:r w:rsidRPr="006642F0">
        <w:rPr>
          <w:rFonts w:ascii="Tahoma" w:hAnsi="Tahoma" w:cs="Tahoma"/>
          <w:sz w:val="24"/>
          <w:szCs w:val="26"/>
        </w:rPr>
        <w:t xml:space="preserve"> provinciale </w:t>
      </w:r>
      <w:r>
        <w:rPr>
          <w:rFonts w:ascii="Tahoma" w:hAnsi="Tahoma" w:cs="Tahoma"/>
          <w:sz w:val="24"/>
          <w:szCs w:val="26"/>
        </w:rPr>
        <w:t xml:space="preserve"> </w:t>
      </w:r>
      <w:r w:rsidRPr="006642F0">
        <w:rPr>
          <w:rFonts w:ascii="Tahoma" w:hAnsi="Tahoma" w:cs="Tahoma"/>
          <w:sz w:val="24"/>
          <w:szCs w:val="26"/>
        </w:rPr>
        <w:t xml:space="preserve">du 15 </w:t>
      </w:r>
    </w:p>
    <w:p w:rsidR="00187781" w:rsidRPr="00187781" w:rsidRDefault="00187781" w:rsidP="00187781">
      <w:pPr>
        <w:spacing w:after="0"/>
        <w:ind w:right="0"/>
        <w:rPr>
          <w:rFonts w:ascii="Tahoma" w:hAnsi="Tahoma" w:cs="Tahoma"/>
          <w:b/>
          <w:color w:val="auto"/>
          <w:sz w:val="23"/>
          <w:szCs w:val="23"/>
          <w:u w:val="single"/>
        </w:rPr>
      </w:pPr>
      <w:r w:rsidRPr="00187781">
        <w:rPr>
          <w:rFonts w:ascii="Tahoma" w:hAnsi="Tahoma" w:cs="Tahoma"/>
          <w:b/>
          <w:color w:val="auto"/>
          <w:sz w:val="23"/>
          <w:szCs w:val="23"/>
          <w:u w:val="single"/>
        </w:rPr>
        <w:lastRenderedPageBreak/>
        <w:t>REA. 43</w:t>
      </w:r>
      <w:r>
        <w:rPr>
          <w:rFonts w:ascii="Tahoma" w:hAnsi="Tahoma" w:cs="Tahoma"/>
          <w:b/>
          <w:color w:val="auto"/>
          <w:sz w:val="23"/>
          <w:szCs w:val="23"/>
          <w:u w:val="single"/>
        </w:rPr>
        <w:t>9</w:t>
      </w:r>
      <w:r w:rsidRPr="00187781">
        <w:rPr>
          <w:rFonts w:ascii="Tahoma" w:hAnsi="Tahoma" w:cs="Tahoma"/>
          <w:b/>
          <w:color w:val="auto"/>
          <w:sz w:val="23"/>
          <w:szCs w:val="23"/>
        </w:rPr>
        <w:t xml:space="preserve">                              </w:t>
      </w:r>
      <w:r w:rsidR="001D272E">
        <w:rPr>
          <w:rFonts w:ascii="Tahoma" w:hAnsi="Tahoma" w:cs="Tahoma"/>
          <w:b/>
          <w:color w:val="auto"/>
          <w:sz w:val="23"/>
          <w:szCs w:val="23"/>
        </w:rPr>
        <w:t xml:space="preserve"> </w:t>
      </w:r>
      <w:r w:rsidRPr="00187781">
        <w:rPr>
          <w:rFonts w:ascii="Tahoma" w:hAnsi="Tahoma" w:cs="Tahoma"/>
          <w:b/>
          <w:color w:val="auto"/>
          <w:sz w:val="23"/>
          <w:szCs w:val="23"/>
        </w:rPr>
        <w:t xml:space="preserve">                  </w:t>
      </w:r>
      <w:r w:rsidRPr="00187781">
        <w:rPr>
          <w:rFonts w:ascii="Tahoma" w:hAnsi="Tahoma" w:cs="Tahoma"/>
          <w:b/>
          <w:color w:val="auto"/>
          <w:sz w:val="23"/>
          <w:szCs w:val="23"/>
          <w:u w:val="single"/>
        </w:rPr>
        <w:t>Sixième feuillet</w:t>
      </w:r>
    </w:p>
    <w:p w:rsidR="00187781" w:rsidRPr="000C61EF" w:rsidRDefault="00187781" w:rsidP="0037086B">
      <w:pPr>
        <w:pStyle w:val="Paragraphedeliste"/>
        <w:spacing w:after="200" w:line="276" w:lineRule="auto"/>
        <w:ind w:right="0" w:firstLine="0"/>
        <w:rPr>
          <w:rFonts w:ascii="Tahoma" w:hAnsi="Tahoma" w:cs="Tahoma"/>
          <w:szCs w:val="26"/>
        </w:rPr>
      </w:pPr>
    </w:p>
    <w:p w:rsidR="0037086B" w:rsidRDefault="0037086B" w:rsidP="00AD7825">
      <w:pPr>
        <w:pStyle w:val="Paragraphedeliste"/>
        <w:spacing w:after="0" w:line="276" w:lineRule="auto"/>
        <w:ind w:right="0" w:firstLine="0"/>
        <w:rPr>
          <w:rFonts w:ascii="Tahoma" w:hAnsi="Tahoma" w:cs="Tahoma"/>
          <w:sz w:val="24"/>
          <w:szCs w:val="26"/>
        </w:rPr>
      </w:pPr>
      <w:r w:rsidRPr="006642F0">
        <w:rPr>
          <w:rFonts w:ascii="Tahoma" w:hAnsi="Tahoma" w:cs="Tahoma"/>
          <w:sz w:val="24"/>
          <w:szCs w:val="26"/>
        </w:rPr>
        <w:t>décembre 2024, dans la circonscription électorale de YAKOMA et au regard de l’article 74 de la loi électorale, le conseil d’Etat n’est pas cité parmi les juridictions compétentes pour connaitre cette matière ;</w:t>
      </w:r>
    </w:p>
    <w:p w:rsidR="00AD7825" w:rsidRPr="005863AB" w:rsidRDefault="00AD7825" w:rsidP="00AD7825">
      <w:pPr>
        <w:pStyle w:val="Paragraphedeliste"/>
        <w:spacing w:after="0" w:line="276" w:lineRule="auto"/>
        <w:ind w:right="0" w:firstLine="0"/>
        <w:rPr>
          <w:rFonts w:ascii="Tahoma" w:hAnsi="Tahoma" w:cs="Tahoma"/>
          <w:sz w:val="8"/>
          <w:szCs w:val="26"/>
        </w:rPr>
      </w:pPr>
    </w:p>
    <w:p w:rsidR="00AD7825" w:rsidRDefault="00AD7825" w:rsidP="00AD7825">
      <w:pPr>
        <w:numPr>
          <w:ilvl w:val="0"/>
          <w:numId w:val="29"/>
        </w:numPr>
        <w:spacing w:after="0" w:line="276" w:lineRule="auto"/>
        <w:ind w:right="0"/>
        <w:contextualSpacing/>
        <w:rPr>
          <w:rFonts w:ascii="Tahoma" w:eastAsia="Calibri" w:hAnsi="Tahoma" w:cs="Tahoma"/>
          <w:color w:val="auto"/>
          <w:sz w:val="24"/>
          <w:szCs w:val="26"/>
          <w:lang w:eastAsia="en-US"/>
        </w:rPr>
      </w:pPr>
      <w:r w:rsidRPr="00AD7825">
        <w:rPr>
          <w:rFonts w:ascii="Tahoma" w:eastAsia="Calibri" w:hAnsi="Tahoma" w:cs="Tahoma"/>
          <w:color w:val="auto"/>
          <w:sz w:val="24"/>
          <w:szCs w:val="26"/>
          <w:lang w:eastAsia="en-US"/>
        </w:rPr>
        <w:t>De l’irrecevabilité pour défaut  d’objet au motif que l’appel n’a pas d’objet en ce que l’appelant ne porte aucune critique sur l’œuvre du premier juge et ne dit pas en quoi son œuvre contient un mal jugé ;</w:t>
      </w:r>
    </w:p>
    <w:p w:rsidR="005863AB" w:rsidRPr="005863AB" w:rsidRDefault="005863AB" w:rsidP="005863AB">
      <w:pPr>
        <w:spacing w:after="0" w:line="276" w:lineRule="auto"/>
        <w:ind w:left="720" w:right="0" w:firstLine="0"/>
        <w:contextualSpacing/>
        <w:rPr>
          <w:rFonts w:ascii="Tahoma" w:eastAsia="Calibri" w:hAnsi="Tahoma" w:cs="Tahoma"/>
          <w:color w:val="auto"/>
          <w:sz w:val="10"/>
          <w:szCs w:val="26"/>
          <w:lang w:eastAsia="en-US"/>
        </w:rPr>
      </w:pPr>
    </w:p>
    <w:p w:rsidR="005863AB" w:rsidRPr="006642F0" w:rsidRDefault="005863AB" w:rsidP="005863AB">
      <w:pPr>
        <w:pStyle w:val="Paragraphedeliste"/>
        <w:numPr>
          <w:ilvl w:val="0"/>
          <w:numId w:val="29"/>
        </w:numPr>
        <w:spacing w:after="200" w:line="276" w:lineRule="auto"/>
        <w:ind w:right="0"/>
        <w:rPr>
          <w:rFonts w:ascii="Tahoma" w:hAnsi="Tahoma" w:cs="Tahoma"/>
          <w:sz w:val="24"/>
          <w:szCs w:val="26"/>
        </w:rPr>
      </w:pPr>
      <w:r w:rsidRPr="006642F0">
        <w:rPr>
          <w:rFonts w:ascii="Tahoma" w:hAnsi="Tahoma" w:cs="Tahoma"/>
          <w:sz w:val="24"/>
          <w:szCs w:val="26"/>
        </w:rPr>
        <w:t>Du défaut d’inventaire des pièces formant le dossier motif tiré de ce qu’aux terme de l’article 74 ter la loi susdite, toute requête faite en matière électorale, doit mentionner, entre autre l’inventaire des pièces formant le dossier et compter les éléments de preuve sur lesquels s’appuie la demande. Ne l’ayant pas fait, sa requête doit être déclarée irrecevable.</w:t>
      </w:r>
    </w:p>
    <w:p w:rsidR="005863AB" w:rsidRDefault="004634F9" w:rsidP="00C83775">
      <w:pPr>
        <w:ind w:firstLine="699"/>
        <w:rPr>
          <w:rFonts w:ascii="Tahoma" w:hAnsi="Tahoma" w:cs="Tahoma"/>
          <w:sz w:val="24"/>
          <w:szCs w:val="26"/>
        </w:rPr>
      </w:pPr>
      <w:r w:rsidRPr="00C83775">
        <w:rPr>
          <w:rFonts w:ascii="Tahoma" w:hAnsi="Tahoma" w:cs="Tahoma"/>
          <w:sz w:val="24"/>
          <w:szCs w:val="26"/>
        </w:rPr>
        <w:t>L’appelant n’a pas répliqué.</w:t>
      </w:r>
    </w:p>
    <w:p w:rsidR="00D95C6B" w:rsidRPr="00D95C6B" w:rsidRDefault="00D95C6B" w:rsidP="00C83775">
      <w:pPr>
        <w:ind w:firstLine="699"/>
        <w:rPr>
          <w:rFonts w:ascii="Tahoma" w:hAnsi="Tahoma" w:cs="Tahoma"/>
          <w:sz w:val="16"/>
          <w:szCs w:val="26"/>
        </w:rPr>
      </w:pPr>
    </w:p>
    <w:p w:rsidR="00D95C6B" w:rsidRDefault="00D95C6B" w:rsidP="00D95C6B">
      <w:pPr>
        <w:spacing w:line="276" w:lineRule="auto"/>
        <w:ind w:firstLine="699"/>
        <w:rPr>
          <w:rFonts w:ascii="Tahoma" w:hAnsi="Tahoma" w:cs="Tahoma"/>
          <w:sz w:val="24"/>
          <w:szCs w:val="26"/>
        </w:rPr>
      </w:pPr>
      <w:r w:rsidRPr="006642F0">
        <w:rPr>
          <w:rFonts w:ascii="Tahoma" w:hAnsi="Tahoma" w:cs="Tahoma"/>
          <w:sz w:val="24"/>
          <w:szCs w:val="26"/>
        </w:rPr>
        <w:t>S’agissant de l’incompétence, cette fin non-recevoir est non f</w:t>
      </w:r>
      <w:r>
        <w:rPr>
          <w:rFonts w:ascii="Tahoma" w:hAnsi="Tahoma" w:cs="Tahoma"/>
          <w:sz w:val="24"/>
          <w:szCs w:val="26"/>
        </w:rPr>
        <w:t>ondée car le Conseil d’Etat est</w:t>
      </w:r>
      <w:r w:rsidRPr="006642F0">
        <w:rPr>
          <w:rFonts w:ascii="Tahoma" w:hAnsi="Tahoma" w:cs="Tahoma"/>
          <w:sz w:val="24"/>
          <w:szCs w:val="26"/>
        </w:rPr>
        <w:t xml:space="preserve"> compétent à statuer comme juge d’</w:t>
      </w:r>
      <w:r w:rsidR="009C25FF">
        <w:rPr>
          <w:rFonts w:ascii="Tahoma" w:hAnsi="Tahoma" w:cs="Tahoma"/>
          <w:sz w:val="24"/>
          <w:szCs w:val="26"/>
        </w:rPr>
        <w:t xml:space="preserve">appel en matière des élections provinciales sur </w:t>
      </w:r>
      <w:r w:rsidRPr="006642F0">
        <w:rPr>
          <w:rFonts w:ascii="Tahoma" w:hAnsi="Tahoma" w:cs="Tahoma"/>
          <w:sz w:val="24"/>
          <w:szCs w:val="26"/>
        </w:rPr>
        <w:t>base de l’article 86 de la loi organique n°16/027 du 15 octobre 2016 portant organisation, compétence et fonctionnement des juridictions de l’ordre administratif, lequel dispose que : « la section du contentieux connait de ;l’appel des arrêts ainsi que des décisions rendus en premier ressort par des cours administratives d’appel ».</w:t>
      </w:r>
    </w:p>
    <w:p w:rsidR="003F79A6" w:rsidRPr="003F79A6" w:rsidRDefault="003F79A6" w:rsidP="00D95C6B">
      <w:pPr>
        <w:spacing w:line="276" w:lineRule="auto"/>
        <w:ind w:firstLine="699"/>
        <w:rPr>
          <w:rFonts w:ascii="Tahoma" w:hAnsi="Tahoma" w:cs="Tahoma"/>
          <w:sz w:val="8"/>
          <w:szCs w:val="26"/>
        </w:rPr>
      </w:pPr>
    </w:p>
    <w:p w:rsidR="003F79A6" w:rsidRDefault="003F79A6" w:rsidP="003F79A6">
      <w:pPr>
        <w:spacing w:after="200" w:line="276" w:lineRule="auto"/>
        <w:ind w:left="0" w:right="0" w:firstLine="709"/>
        <w:rPr>
          <w:rFonts w:ascii="Tahoma" w:eastAsia="Calibri" w:hAnsi="Tahoma" w:cs="Tahoma"/>
          <w:color w:val="auto"/>
          <w:sz w:val="24"/>
          <w:szCs w:val="26"/>
          <w:lang w:eastAsia="en-US"/>
        </w:rPr>
      </w:pPr>
      <w:r w:rsidRPr="003F79A6">
        <w:rPr>
          <w:rFonts w:ascii="Tahoma" w:eastAsia="Calibri" w:hAnsi="Tahoma" w:cs="Tahoma"/>
          <w:color w:val="auto"/>
          <w:sz w:val="24"/>
          <w:szCs w:val="26"/>
          <w:lang w:eastAsia="en-US"/>
        </w:rPr>
        <w:t>Sur l’irrecevabilité de l’appel pour défaut d’objet , ce moyen aussi est non fondé au motif que l’objet de l’appel selon l’appelant est le mal jugé tiré de ce que le premier juge a dit non fondé sa requête en contestation des résultats pour défaut des preuves.</w:t>
      </w:r>
    </w:p>
    <w:p w:rsidR="000C61EF" w:rsidRPr="004237AA" w:rsidRDefault="000C61EF" w:rsidP="004237AA">
      <w:pPr>
        <w:spacing w:line="276" w:lineRule="auto"/>
        <w:ind w:firstLine="699"/>
        <w:rPr>
          <w:rFonts w:ascii="Tahoma" w:hAnsi="Tahoma" w:cs="Tahoma"/>
          <w:sz w:val="24"/>
          <w:szCs w:val="26"/>
        </w:rPr>
      </w:pPr>
      <w:r w:rsidRPr="006642F0">
        <w:rPr>
          <w:rFonts w:ascii="Tahoma" w:hAnsi="Tahoma" w:cs="Tahoma"/>
          <w:sz w:val="24"/>
          <w:szCs w:val="26"/>
        </w:rPr>
        <w:t>Enfin la fin de non-recevoir relative à l’irrecevabilité de la requête pour défaut d’inventaire des pièces formant le dossier sera dite non fondée, au motif qu’il git au dossier un inventaire des pièces comme l’exige l’article 74 ter de la loi électorale (pièce cotée 5 du dossier de l’appelant).</w:t>
      </w:r>
    </w:p>
    <w:p w:rsidR="00645141" w:rsidRDefault="00645141" w:rsidP="008D3499">
      <w:pPr>
        <w:spacing w:after="0"/>
        <w:ind w:right="0"/>
        <w:rPr>
          <w:rFonts w:ascii="Tahoma" w:hAnsi="Tahoma" w:cs="Tahoma"/>
          <w:b/>
          <w:color w:val="auto"/>
          <w:sz w:val="23"/>
          <w:szCs w:val="23"/>
          <w:u w:val="single"/>
        </w:rPr>
      </w:pPr>
      <w:r w:rsidRPr="00187781">
        <w:rPr>
          <w:rFonts w:ascii="Tahoma" w:hAnsi="Tahoma" w:cs="Tahoma"/>
          <w:b/>
          <w:color w:val="auto"/>
          <w:sz w:val="23"/>
          <w:szCs w:val="23"/>
          <w:u w:val="single"/>
        </w:rPr>
        <w:lastRenderedPageBreak/>
        <w:t>REA. 43</w:t>
      </w:r>
      <w:r>
        <w:rPr>
          <w:rFonts w:ascii="Tahoma" w:hAnsi="Tahoma" w:cs="Tahoma"/>
          <w:b/>
          <w:color w:val="auto"/>
          <w:sz w:val="23"/>
          <w:szCs w:val="23"/>
          <w:u w:val="single"/>
        </w:rPr>
        <w:t>9</w:t>
      </w:r>
      <w:r w:rsidRPr="00187781">
        <w:rPr>
          <w:rFonts w:ascii="Tahoma" w:hAnsi="Tahoma" w:cs="Tahoma"/>
          <w:b/>
          <w:color w:val="auto"/>
          <w:sz w:val="23"/>
          <w:szCs w:val="23"/>
        </w:rPr>
        <w:t xml:space="preserve">                                              </w:t>
      </w:r>
      <w:r w:rsidRPr="00187781">
        <w:rPr>
          <w:rFonts w:ascii="Tahoma" w:hAnsi="Tahoma" w:cs="Tahoma"/>
          <w:b/>
          <w:color w:val="auto"/>
          <w:sz w:val="23"/>
          <w:szCs w:val="23"/>
          <w:u w:val="single"/>
        </w:rPr>
        <w:t>S</w:t>
      </w:r>
      <w:r>
        <w:rPr>
          <w:rFonts w:ascii="Tahoma" w:hAnsi="Tahoma" w:cs="Tahoma"/>
          <w:b/>
          <w:color w:val="auto"/>
          <w:sz w:val="23"/>
          <w:szCs w:val="23"/>
          <w:u w:val="single"/>
        </w:rPr>
        <w:t>epti</w:t>
      </w:r>
      <w:r w:rsidRPr="00187781">
        <w:rPr>
          <w:rFonts w:ascii="Tahoma" w:hAnsi="Tahoma" w:cs="Tahoma"/>
          <w:b/>
          <w:color w:val="auto"/>
          <w:sz w:val="23"/>
          <w:szCs w:val="23"/>
          <w:u w:val="single"/>
        </w:rPr>
        <w:t>ème feuillet</w:t>
      </w:r>
    </w:p>
    <w:p w:rsidR="008D3499" w:rsidRPr="003F79A6" w:rsidRDefault="008D3499" w:rsidP="008D3499">
      <w:pPr>
        <w:spacing w:after="0"/>
        <w:ind w:right="0"/>
        <w:rPr>
          <w:rFonts w:ascii="Tahoma" w:hAnsi="Tahoma" w:cs="Tahoma"/>
          <w:b/>
          <w:color w:val="auto"/>
          <w:sz w:val="24"/>
          <w:szCs w:val="23"/>
          <w:u w:val="single"/>
        </w:rPr>
      </w:pPr>
    </w:p>
    <w:p w:rsidR="008E4DB1" w:rsidRPr="008E4DB1" w:rsidRDefault="008E4DB1" w:rsidP="008E4DB1">
      <w:pPr>
        <w:spacing w:after="200" w:line="276" w:lineRule="auto"/>
        <w:ind w:left="0" w:right="0" w:firstLine="709"/>
        <w:rPr>
          <w:rFonts w:ascii="Tahoma" w:eastAsia="Calibri" w:hAnsi="Tahoma" w:cs="Tahoma"/>
          <w:color w:val="auto"/>
          <w:sz w:val="24"/>
          <w:szCs w:val="26"/>
          <w:lang w:eastAsia="en-US"/>
        </w:rPr>
      </w:pPr>
      <w:r w:rsidRPr="008E4DB1">
        <w:rPr>
          <w:rFonts w:ascii="Tahoma" w:eastAsia="Calibri" w:hAnsi="Tahoma" w:cs="Tahoma"/>
          <w:color w:val="auto"/>
          <w:sz w:val="24"/>
          <w:szCs w:val="26"/>
          <w:lang w:eastAsia="en-US"/>
        </w:rPr>
        <w:t>Exercé dans les forme et délai de la loi, l’appel est recevable.</w:t>
      </w:r>
    </w:p>
    <w:p w:rsidR="00DF0D5B" w:rsidRDefault="00DF0D5B" w:rsidP="00DF0D5B">
      <w:pPr>
        <w:ind w:firstLine="699"/>
        <w:rPr>
          <w:rFonts w:ascii="Tahoma" w:hAnsi="Tahoma" w:cs="Tahoma"/>
          <w:sz w:val="24"/>
          <w:szCs w:val="26"/>
        </w:rPr>
      </w:pPr>
      <w:r w:rsidRPr="006642F0">
        <w:rPr>
          <w:rFonts w:ascii="Tahoma" w:hAnsi="Tahoma" w:cs="Tahoma"/>
          <w:sz w:val="24"/>
          <w:szCs w:val="26"/>
        </w:rPr>
        <w:t>Quant au fond.</w:t>
      </w:r>
    </w:p>
    <w:p w:rsidR="00DF0D5B" w:rsidRPr="00DF0D5B" w:rsidRDefault="00DF0D5B" w:rsidP="00DF0D5B">
      <w:pPr>
        <w:ind w:firstLine="699"/>
        <w:rPr>
          <w:rFonts w:ascii="Tahoma" w:hAnsi="Tahoma" w:cs="Tahoma"/>
          <w:sz w:val="12"/>
          <w:szCs w:val="26"/>
        </w:rPr>
      </w:pPr>
    </w:p>
    <w:p w:rsidR="00DF0D5B" w:rsidRDefault="00DF0D5B" w:rsidP="00DF0D5B">
      <w:pPr>
        <w:spacing w:line="276" w:lineRule="auto"/>
        <w:ind w:firstLine="699"/>
        <w:rPr>
          <w:rFonts w:ascii="Tahoma" w:hAnsi="Tahoma" w:cs="Tahoma"/>
          <w:sz w:val="24"/>
          <w:szCs w:val="26"/>
        </w:rPr>
      </w:pPr>
      <w:r w:rsidRPr="006642F0">
        <w:rPr>
          <w:rFonts w:ascii="Tahoma" w:hAnsi="Tahoma" w:cs="Tahoma"/>
          <w:sz w:val="24"/>
          <w:szCs w:val="26"/>
        </w:rPr>
        <w:t>Dans son unique moyen, l’appelant argue qu’il conteste les résultats de l’élection à la députation provinciale du 15 décembre 2024 dans la circonscription électorale de YAKOMA, tels que publiés par la CENI par sa décision n°043/CENI/AP/2024 du 18 décembre 2024.</w:t>
      </w:r>
    </w:p>
    <w:p w:rsidR="00EB4070" w:rsidRPr="00EB4070" w:rsidRDefault="00EB4070" w:rsidP="00DF0D5B">
      <w:pPr>
        <w:spacing w:line="276" w:lineRule="auto"/>
        <w:ind w:firstLine="699"/>
        <w:rPr>
          <w:rFonts w:ascii="Tahoma" w:hAnsi="Tahoma" w:cs="Tahoma"/>
          <w:sz w:val="10"/>
          <w:szCs w:val="26"/>
        </w:rPr>
      </w:pPr>
    </w:p>
    <w:p w:rsidR="00EB4070" w:rsidRDefault="00EB4070" w:rsidP="00092E48">
      <w:pPr>
        <w:spacing w:line="276" w:lineRule="auto"/>
        <w:ind w:firstLine="699"/>
        <w:rPr>
          <w:rFonts w:ascii="Tahoma" w:hAnsi="Tahoma" w:cs="Tahoma"/>
          <w:sz w:val="24"/>
          <w:szCs w:val="26"/>
        </w:rPr>
      </w:pPr>
      <w:r>
        <w:rPr>
          <w:rFonts w:ascii="Tahoma" w:hAnsi="Tahoma" w:cs="Tahoma"/>
          <w:sz w:val="24"/>
          <w:szCs w:val="26"/>
        </w:rPr>
        <w:t>I</w:t>
      </w:r>
      <w:r w:rsidRPr="006642F0">
        <w:rPr>
          <w:rFonts w:ascii="Tahoma" w:hAnsi="Tahoma" w:cs="Tahoma"/>
          <w:sz w:val="24"/>
          <w:szCs w:val="26"/>
        </w:rPr>
        <w:t>l explicite qu’en compilant les résultats de cette circonscription, il a été constaté l’omission des voix dans la base des données de la CENI, les résultats du bureau de votre : 4052119-B dans le site de vote de l’EP BUNGU dans le groupement NZAMBA, Secteur de WAPINDA, territoire de YAKOMA dans la province du NORD-UBANGI où le total des électeurs sur la liste est de 486, total des votants sur la liste est de 379, total des candidats 2</w:t>
      </w:r>
      <w:r w:rsidR="003216CB">
        <w:rPr>
          <w:rFonts w:ascii="Tahoma" w:hAnsi="Tahoma" w:cs="Tahoma"/>
          <w:sz w:val="24"/>
          <w:szCs w:val="26"/>
        </w:rPr>
        <w:t>40</w:t>
      </w:r>
      <w:r w:rsidRPr="006642F0">
        <w:rPr>
          <w:rFonts w:ascii="Tahoma" w:hAnsi="Tahoma" w:cs="Tahoma"/>
          <w:sz w:val="24"/>
          <w:szCs w:val="26"/>
        </w:rPr>
        <w:t xml:space="preserve">, son candidat TETO TRA DANGBA Jean Mathieu </w:t>
      </w:r>
      <w:r w:rsidR="003216CB">
        <w:rPr>
          <w:rFonts w:ascii="Tahoma" w:hAnsi="Tahoma" w:cs="Tahoma"/>
          <w:sz w:val="24"/>
          <w:szCs w:val="26"/>
        </w:rPr>
        <w:t>B</w:t>
      </w:r>
      <w:r w:rsidRPr="006642F0">
        <w:rPr>
          <w:rFonts w:ascii="Tahoma" w:hAnsi="Tahoma" w:cs="Tahoma"/>
          <w:sz w:val="24"/>
          <w:szCs w:val="26"/>
        </w:rPr>
        <w:t>ernardin a obtenu 306 voix, aucun candidat de la liste RP n’a obtenu une voix.</w:t>
      </w:r>
    </w:p>
    <w:p w:rsidR="00EB4070" w:rsidRPr="007D4F48" w:rsidRDefault="00EB4070" w:rsidP="00EB4070">
      <w:pPr>
        <w:rPr>
          <w:rFonts w:ascii="Tahoma" w:hAnsi="Tahoma" w:cs="Tahoma"/>
          <w:sz w:val="10"/>
          <w:szCs w:val="26"/>
        </w:rPr>
      </w:pPr>
    </w:p>
    <w:p w:rsidR="00EB4070" w:rsidRDefault="00EB4070" w:rsidP="00092E48">
      <w:pPr>
        <w:spacing w:line="276" w:lineRule="auto"/>
        <w:ind w:firstLine="699"/>
        <w:rPr>
          <w:rFonts w:ascii="Tahoma" w:hAnsi="Tahoma" w:cs="Tahoma"/>
          <w:sz w:val="24"/>
          <w:szCs w:val="26"/>
        </w:rPr>
      </w:pPr>
      <w:r w:rsidRPr="006642F0">
        <w:rPr>
          <w:rFonts w:ascii="Tahoma" w:hAnsi="Tahoma" w:cs="Tahoma"/>
          <w:sz w:val="24"/>
          <w:szCs w:val="26"/>
        </w:rPr>
        <w:t xml:space="preserve">Il avance que dans tous les bureaux où il a obtenu des voix, le résultat n’est pas celui que la CENI a proclamé, il y un bureau qui a été omis, le bureau de l’EP BUNGU dont </w:t>
      </w:r>
      <w:r w:rsidR="007168E9">
        <w:rPr>
          <w:rFonts w:ascii="Tahoma" w:hAnsi="Tahoma" w:cs="Tahoma"/>
          <w:sz w:val="24"/>
          <w:szCs w:val="26"/>
        </w:rPr>
        <w:t xml:space="preserve">les résultats ont </w:t>
      </w:r>
      <w:r w:rsidRPr="006642F0">
        <w:rPr>
          <w:rFonts w:ascii="Tahoma" w:hAnsi="Tahoma" w:cs="Tahoma"/>
          <w:sz w:val="24"/>
          <w:szCs w:val="26"/>
        </w:rPr>
        <w:t>été par inadvertance, omis.</w:t>
      </w:r>
    </w:p>
    <w:p w:rsidR="00000A08" w:rsidRPr="00000A08" w:rsidRDefault="00000A08" w:rsidP="00092E48">
      <w:pPr>
        <w:spacing w:line="276" w:lineRule="auto"/>
        <w:ind w:firstLine="699"/>
        <w:rPr>
          <w:rFonts w:ascii="Tahoma" w:hAnsi="Tahoma" w:cs="Tahoma"/>
          <w:sz w:val="10"/>
          <w:szCs w:val="26"/>
        </w:rPr>
      </w:pPr>
    </w:p>
    <w:p w:rsidR="00000A08" w:rsidRDefault="00000A08" w:rsidP="00000A08">
      <w:pPr>
        <w:spacing w:line="276" w:lineRule="auto"/>
        <w:ind w:firstLine="699"/>
        <w:rPr>
          <w:rFonts w:ascii="Tahoma" w:hAnsi="Tahoma" w:cs="Tahoma"/>
          <w:sz w:val="24"/>
          <w:szCs w:val="26"/>
        </w:rPr>
      </w:pPr>
      <w:r w:rsidRPr="006642F0">
        <w:rPr>
          <w:rFonts w:ascii="Tahoma" w:hAnsi="Tahoma" w:cs="Tahoma"/>
          <w:sz w:val="24"/>
          <w:szCs w:val="26"/>
        </w:rPr>
        <w:t>Il estime que cette omission par la CENI de prendre en compte les résultats de ce bureau est une erreur matérielle et en application de l’article 75 de la loi électorale, le Conseil d’Etat faisant ce qu’aurait dû faire le premier juge rectifiera et classera le parti « ACSCO » en quatrième position et en conséquence proclamera élu Monsieur TETO TRA DANGBA.</w:t>
      </w:r>
    </w:p>
    <w:p w:rsidR="00000A08" w:rsidRPr="007D4F48" w:rsidRDefault="00000A08" w:rsidP="00000A08">
      <w:pPr>
        <w:rPr>
          <w:rFonts w:ascii="Tahoma" w:hAnsi="Tahoma" w:cs="Tahoma"/>
          <w:sz w:val="10"/>
          <w:szCs w:val="26"/>
        </w:rPr>
      </w:pPr>
    </w:p>
    <w:p w:rsidR="00000A08" w:rsidRDefault="00000A08" w:rsidP="00000A08">
      <w:pPr>
        <w:spacing w:line="276" w:lineRule="auto"/>
        <w:ind w:firstLine="699"/>
        <w:rPr>
          <w:rFonts w:ascii="Tahoma" w:hAnsi="Tahoma" w:cs="Tahoma"/>
          <w:sz w:val="24"/>
          <w:szCs w:val="26"/>
        </w:rPr>
      </w:pPr>
      <w:r w:rsidRPr="006642F0">
        <w:rPr>
          <w:rFonts w:ascii="Tahoma" w:hAnsi="Tahoma" w:cs="Tahoma"/>
          <w:sz w:val="24"/>
          <w:szCs w:val="26"/>
        </w:rPr>
        <w:t>Il conclut au fondement de son appel.</w:t>
      </w:r>
    </w:p>
    <w:p w:rsidR="00000A08" w:rsidRPr="007D4F48" w:rsidRDefault="00000A08" w:rsidP="00000A08">
      <w:pPr>
        <w:spacing w:line="276" w:lineRule="auto"/>
        <w:ind w:firstLine="699"/>
        <w:rPr>
          <w:rFonts w:ascii="Tahoma" w:hAnsi="Tahoma" w:cs="Tahoma"/>
          <w:sz w:val="12"/>
          <w:szCs w:val="26"/>
        </w:rPr>
      </w:pPr>
    </w:p>
    <w:p w:rsidR="00000A08" w:rsidRDefault="00000A08" w:rsidP="007D4F48">
      <w:pPr>
        <w:spacing w:line="276" w:lineRule="auto"/>
        <w:ind w:firstLine="699"/>
        <w:rPr>
          <w:rFonts w:ascii="Tahoma" w:hAnsi="Tahoma" w:cs="Tahoma"/>
          <w:sz w:val="24"/>
          <w:szCs w:val="26"/>
        </w:rPr>
      </w:pPr>
      <w:r w:rsidRPr="006642F0">
        <w:rPr>
          <w:rFonts w:ascii="Tahoma" w:hAnsi="Tahoma" w:cs="Tahoma"/>
          <w:sz w:val="24"/>
          <w:szCs w:val="26"/>
        </w:rPr>
        <w:t xml:space="preserve">Pour la CENI, l’appelant n’a pas </w:t>
      </w:r>
      <w:r w:rsidRPr="006642F0">
        <w:rPr>
          <w:rFonts w:ascii="Tahoma" w:hAnsi="Tahoma" w:cs="Tahoma"/>
          <w:sz w:val="24"/>
          <w:szCs w:val="26"/>
        </w:rPr>
        <w:tab/>
        <w:t>apporté aucune preuve à l’appui de sa demande comme l’exige l’article 74 ter alinéa 3 et elle demande au conseil d’Etat de confirmer sa décision publiant les résultats provisoire relatifs à la reprise de l’élection des députés provinciaux dans la circonscription électorale de YAKOMA.</w:t>
      </w:r>
    </w:p>
    <w:p w:rsidR="00000A08" w:rsidRPr="007D4F48" w:rsidRDefault="00000A08" w:rsidP="00000A08">
      <w:pPr>
        <w:spacing w:line="276" w:lineRule="auto"/>
        <w:ind w:firstLine="699"/>
        <w:rPr>
          <w:rFonts w:ascii="Tahoma" w:hAnsi="Tahoma" w:cs="Tahoma"/>
          <w:sz w:val="12"/>
          <w:szCs w:val="26"/>
        </w:rPr>
      </w:pPr>
    </w:p>
    <w:p w:rsidR="00164D74" w:rsidRDefault="00000A08" w:rsidP="00FD6675">
      <w:pPr>
        <w:ind w:firstLine="699"/>
        <w:rPr>
          <w:rFonts w:ascii="Tahoma" w:hAnsi="Tahoma" w:cs="Tahoma"/>
          <w:sz w:val="24"/>
          <w:szCs w:val="26"/>
        </w:rPr>
      </w:pPr>
      <w:r w:rsidRPr="006642F0">
        <w:rPr>
          <w:rFonts w:ascii="Tahoma" w:hAnsi="Tahoma" w:cs="Tahoma"/>
          <w:sz w:val="24"/>
          <w:szCs w:val="26"/>
        </w:rPr>
        <w:t>LE Conseil d’Etat statuant au fond, dira l’appel non fondé.</w:t>
      </w:r>
    </w:p>
    <w:p w:rsidR="00164D74" w:rsidRDefault="00164D74" w:rsidP="00164D74">
      <w:pPr>
        <w:spacing w:after="0"/>
        <w:ind w:right="0"/>
        <w:rPr>
          <w:rFonts w:ascii="Tahoma" w:hAnsi="Tahoma" w:cs="Tahoma"/>
          <w:b/>
          <w:color w:val="auto"/>
          <w:sz w:val="23"/>
          <w:szCs w:val="23"/>
          <w:u w:val="single"/>
        </w:rPr>
      </w:pPr>
      <w:r w:rsidRPr="00187781">
        <w:rPr>
          <w:rFonts w:ascii="Tahoma" w:hAnsi="Tahoma" w:cs="Tahoma"/>
          <w:b/>
          <w:color w:val="auto"/>
          <w:sz w:val="23"/>
          <w:szCs w:val="23"/>
          <w:u w:val="single"/>
        </w:rPr>
        <w:lastRenderedPageBreak/>
        <w:t>REA. 43</w:t>
      </w:r>
      <w:r>
        <w:rPr>
          <w:rFonts w:ascii="Tahoma" w:hAnsi="Tahoma" w:cs="Tahoma"/>
          <w:b/>
          <w:color w:val="auto"/>
          <w:sz w:val="23"/>
          <w:szCs w:val="23"/>
          <w:u w:val="single"/>
        </w:rPr>
        <w:t>9</w:t>
      </w:r>
      <w:r w:rsidRPr="00187781">
        <w:rPr>
          <w:rFonts w:ascii="Tahoma" w:hAnsi="Tahoma" w:cs="Tahoma"/>
          <w:b/>
          <w:color w:val="auto"/>
          <w:sz w:val="23"/>
          <w:szCs w:val="23"/>
        </w:rPr>
        <w:t xml:space="preserve">                                              </w:t>
      </w:r>
      <w:r>
        <w:rPr>
          <w:rFonts w:ascii="Tahoma" w:hAnsi="Tahoma" w:cs="Tahoma"/>
          <w:b/>
          <w:color w:val="auto"/>
          <w:sz w:val="23"/>
          <w:szCs w:val="23"/>
          <w:u w:val="single"/>
        </w:rPr>
        <w:t>Huiti</w:t>
      </w:r>
      <w:r w:rsidRPr="00187781">
        <w:rPr>
          <w:rFonts w:ascii="Tahoma" w:hAnsi="Tahoma" w:cs="Tahoma"/>
          <w:b/>
          <w:color w:val="auto"/>
          <w:sz w:val="23"/>
          <w:szCs w:val="23"/>
          <w:u w:val="single"/>
        </w:rPr>
        <w:t>ème feuillet</w:t>
      </w:r>
    </w:p>
    <w:p w:rsidR="00164D74" w:rsidRDefault="00164D74" w:rsidP="00575D41">
      <w:pPr>
        <w:spacing w:line="276" w:lineRule="auto"/>
        <w:ind w:firstLine="699"/>
        <w:rPr>
          <w:rFonts w:ascii="Tahoma" w:hAnsi="Tahoma" w:cs="Tahoma"/>
          <w:sz w:val="24"/>
          <w:szCs w:val="26"/>
        </w:rPr>
      </w:pPr>
    </w:p>
    <w:p w:rsidR="00000A08" w:rsidRDefault="00000A08" w:rsidP="00575D41">
      <w:pPr>
        <w:spacing w:line="276" w:lineRule="auto"/>
        <w:ind w:firstLine="699"/>
        <w:rPr>
          <w:rFonts w:ascii="Tahoma" w:hAnsi="Tahoma" w:cs="Tahoma"/>
          <w:sz w:val="24"/>
          <w:szCs w:val="26"/>
        </w:rPr>
      </w:pPr>
      <w:r w:rsidRPr="006642F0">
        <w:rPr>
          <w:rFonts w:ascii="Tahoma" w:hAnsi="Tahoma" w:cs="Tahoma"/>
          <w:sz w:val="24"/>
          <w:szCs w:val="26"/>
        </w:rPr>
        <w:t>En effet, il relève que l’article 61 alinéa 3 de la loi électorale dispose que « Le bureau de l’antenne de la Commission électorale nationale indépendante, délivre sur simple demande, une copie certifiée conforme des procès-verbaux des bureaux de vote de la circonscription concernée aux mandataires des partis politiques, des candidats, et aux observateurs dûment mandatés ».</w:t>
      </w:r>
    </w:p>
    <w:p w:rsidR="00575D41" w:rsidRPr="00164D74" w:rsidRDefault="00575D41" w:rsidP="00575D41">
      <w:pPr>
        <w:spacing w:line="276" w:lineRule="auto"/>
        <w:ind w:firstLine="699"/>
        <w:rPr>
          <w:rFonts w:ascii="Tahoma" w:hAnsi="Tahoma" w:cs="Tahoma"/>
          <w:sz w:val="10"/>
          <w:szCs w:val="26"/>
        </w:rPr>
      </w:pPr>
    </w:p>
    <w:p w:rsidR="00000A08" w:rsidRDefault="00000A08" w:rsidP="00164D74">
      <w:pPr>
        <w:spacing w:line="276" w:lineRule="auto"/>
        <w:ind w:firstLine="699"/>
        <w:rPr>
          <w:rFonts w:ascii="Tahoma" w:hAnsi="Tahoma" w:cs="Tahoma"/>
          <w:sz w:val="24"/>
          <w:szCs w:val="26"/>
        </w:rPr>
      </w:pPr>
      <w:r w:rsidRPr="006642F0">
        <w:rPr>
          <w:rFonts w:ascii="Tahoma" w:hAnsi="Tahoma" w:cs="Tahoma"/>
          <w:sz w:val="24"/>
          <w:szCs w:val="26"/>
        </w:rPr>
        <w:t>En outre l’article 74 ter alinéa 3 de la même loi stipule que : « Elle indique les griefs allégués et comporte les éléments de preuve sur lesquels s’appuie sa demande ».</w:t>
      </w:r>
    </w:p>
    <w:p w:rsidR="00673A96" w:rsidRPr="00673A96" w:rsidRDefault="00673A96" w:rsidP="00164D74">
      <w:pPr>
        <w:spacing w:line="276" w:lineRule="auto"/>
        <w:ind w:firstLine="699"/>
        <w:rPr>
          <w:rFonts w:ascii="Tahoma" w:hAnsi="Tahoma" w:cs="Tahoma"/>
          <w:sz w:val="8"/>
          <w:szCs w:val="26"/>
        </w:rPr>
      </w:pPr>
    </w:p>
    <w:p w:rsidR="00673A96" w:rsidRDefault="00673A96" w:rsidP="00673A96">
      <w:pPr>
        <w:spacing w:line="276" w:lineRule="auto"/>
        <w:ind w:firstLine="699"/>
        <w:rPr>
          <w:rFonts w:ascii="Tahoma" w:hAnsi="Tahoma" w:cs="Tahoma"/>
          <w:sz w:val="24"/>
          <w:szCs w:val="26"/>
        </w:rPr>
      </w:pPr>
      <w:r w:rsidRPr="006642F0">
        <w:rPr>
          <w:rFonts w:ascii="Tahoma" w:hAnsi="Tahoma" w:cs="Tahoma"/>
          <w:sz w:val="24"/>
          <w:szCs w:val="26"/>
        </w:rPr>
        <w:t>Le Conseil d’Etat constate qu’en l’espèce, les bulletins de vote produits par l’appelant à l’appui de son appel, n’ont aucune valeur probante, car non certifiés par le bureau de l’antenne de la CENI qui est l’organe habilité à les délivrer.</w:t>
      </w:r>
    </w:p>
    <w:p w:rsidR="00673A96" w:rsidRPr="00673A96" w:rsidRDefault="00673A96" w:rsidP="00673A96">
      <w:pPr>
        <w:spacing w:line="276" w:lineRule="auto"/>
        <w:ind w:firstLine="699"/>
        <w:rPr>
          <w:rFonts w:ascii="Tahoma" w:hAnsi="Tahoma" w:cs="Tahoma"/>
          <w:sz w:val="8"/>
          <w:szCs w:val="26"/>
        </w:rPr>
      </w:pPr>
    </w:p>
    <w:p w:rsidR="00673A96" w:rsidRPr="006642F0" w:rsidRDefault="00673A96" w:rsidP="00673A96">
      <w:pPr>
        <w:spacing w:line="276" w:lineRule="auto"/>
        <w:ind w:firstLine="699"/>
        <w:rPr>
          <w:rFonts w:ascii="Tahoma" w:hAnsi="Tahoma" w:cs="Tahoma"/>
          <w:sz w:val="24"/>
          <w:szCs w:val="26"/>
        </w:rPr>
      </w:pPr>
      <w:r w:rsidRPr="006642F0">
        <w:rPr>
          <w:rFonts w:ascii="Tahoma" w:hAnsi="Tahoma" w:cs="Tahoma"/>
          <w:sz w:val="24"/>
          <w:szCs w:val="26"/>
        </w:rPr>
        <w:t>Pour ce motif, il dir</w:t>
      </w:r>
      <w:r w:rsidR="00D0281F">
        <w:rPr>
          <w:rFonts w:ascii="Tahoma" w:hAnsi="Tahoma" w:cs="Tahoma"/>
          <w:sz w:val="24"/>
          <w:szCs w:val="26"/>
        </w:rPr>
        <w:t>a</w:t>
      </w:r>
      <w:r w:rsidRPr="006642F0">
        <w:rPr>
          <w:rFonts w:ascii="Tahoma" w:hAnsi="Tahoma" w:cs="Tahoma"/>
          <w:sz w:val="24"/>
          <w:szCs w:val="26"/>
        </w:rPr>
        <w:t xml:space="preserve"> l’appel non fondé et confirmera l’œuvre du premier juge dans toutes ses dispositions.</w:t>
      </w:r>
    </w:p>
    <w:p w:rsidR="00A77490" w:rsidRPr="00A77490" w:rsidRDefault="00A77490" w:rsidP="00A77490">
      <w:pPr>
        <w:ind w:left="0" w:firstLine="0"/>
        <w:rPr>
          <w:rFonts w:ascii="Tahoma" w:hAnsi="Tahoma" w:cs="Tahoma"/>
          <w:sz w:val="24"/>
          <w:szCs w:val="24"/>
        </w:rPr>
      </w:pPr>
    </w:p>
    <w:p w:rsidR="00A77490" w:rsidRDefault="000B2DD2" w:rsidP="00A77490">
      <w:pPr>
        <w:ind w:firstLine="1418"/>
        <w:rPr>
          <w:rFonts w:ascii="Tahoma" w:hAnsi="Tahoma" w:cs="Tahoma"/>
          <w:sz w:val="24"/>
          <w:szCs w:val="26"/>
        </w:rPr>
      </w:pPr>
      <w:r w:rsidRPr="00736150">
        <w:rPr>
          <w:rFonts w:ascii="Tahoma" w:hAnsi="Tahoma" w:cs="Tahoma"/>
          <w:b/>
          <w:sz w:val="24"/>
          <w:szCs w:val="26"/>
        </w:rPr>
        <w:t>C</w:t>
      </w:r>
      <w:r w:rsidRPr="00F027F8">
        <w:rPr>
          <w:rFonts w:ascii="Tahoma" w:hAnsi="Tahoma" w:cs="Tahoma"/>
          <w:b/>
          <w:sz w:val="25"/>
          <w:szCs w:val="25"/>
        </w:rPr>
        <w:t>’est pourquoi</w:t>
      </w:r>
      <w:r w:rsidRPr="00F027F8">
        <w:rPr>
          <w:rFonts w:ascii="Tahoma" w:hAnsi="Tahoma" w:cs="Tahoma"/>
          <w:sz w:val="25"/>
          <w:szCs w:val="25"/>
        </w:rPr>
        <w:t> </w:t>
      </w:r>
      <w:r w:rsidRPr="00736150">
        <w:rPr>
          <w:rFonts w:ascii="Tahoma" w:hAnsi="Tahoma" w:cs="Tahoma"/>
          <w:b/>
          <w:sz w:val="24"/>
          <w:szCs w:val="26"/>
        </w:rPr>
        <w:t>;</w:t>
      </w:r>
    </w:p>
    <w:p w:rsidR="000B2DD2" w:rsidRPr="00736150" w:rsidRDefault="000B2DD2" w:rsidP="00A77490">
      <w:pPr>
        <w:ind w:firstLine="1418"/>
        <w:rPr>
          <w:rFonts w:ascii="Tahoma" w:hAnsi="Tahoma" w:cs="Tahoma"/>
          <w:sz w:val="20"/>
          <w:szCs w:val="24"/>
        </w:rPr>
      </w:pPr>
    </w:p>
    <w:p w:rsidR="00F027F8" w:rsidRPr="00F027F8" w:rsidRDefault="00F027F8" w:rsidP="00F027F8">
      <w:pPr>
        <w:spacing w:after="200" w:line="276" w:lineRule="auto"/>
        <w:ind w:left="0" w:right="0" w:firstLine="709"/>
        <w:rPr>
          <w:rFonts w:ascii="Tahoma" w:eastAsia="Calibri" w:hAnsi="Tahoma" w:cs="Tahoma"/>
          <w:color w:val="auto"/>
          <w:sz w:val="24"/>
          <w:szCs w:val="26"/>
          <w:lang w:eastAsia="en-US"/>
        </w:rPr>
      </w:pPr>
      <w:r w:rsidRPr="00F027F8">
        <w:rPr>
          <w:rFonts w:ascii="Tahoma" w:eastAsia="Calibri" w:hAnsi="Tahoma" w:cs="Tahoma"/>
          <w:color w:val="auto"/>
          <w:sz w:val="24"/>
          <w:szCs w:val="26"/>
          <w:lang w:eastAsia="en-US"/>
        </w:rPr>
        <w:t>Le Conseil d’Etat, section du contentieux, siégeant en matière électorale au second degré ;</w:t>
      </w:r>
    </w:p>
    <w:p w:rsidR="00D46A10" w:rsidRDefault="00F027F8" w:rsidP="006D336E">
      <w:pPr>
        <w:spacing w:after="200" w:line="276" w:lineRule="auto"/>
        <w:ind w:left="0" w:right="0" w:firstLine="709"/>
        <w:rPr>
          <w:rFonts w:ascii="Tahoma" w:eastAsia="Calibri" w:hAnsi="Tahoma" w:cs="Tahoma"/>
          <w:color w:val="auto"/>
          <w:sz w:val="24"/>
          <w:szCs w:val="26"/>
          <w:lang w:eastAsia="en-US"/>
        </w:rPr>
      </w:pPr>
      <w:r w:rsidRPr="00F027F8">
        <w:rPr>
          <w:rFonts w:ascii="Tahoma" w:eastAsia="Calibri" w:hAnsi="Tahoma" w:cs="Tahoma"/>
          <w:color w:val="auto"/>
          <w:sz w:val="24"/>
          <w:szCs w:val="26"/>
          <w:lang w:eastAsia="en-US"/>
        </w:rPr>
        <w:t>Vu la Constitution de la république Démocratique du Congo du 18 février 2006 telle que modifiée et complétée par la loi n°11/002 du 20 janvier 2011, spécialement en ses articles 149, 154 et 224 ;</w:t>
      </w:r>
    </w:p>
    <w:p w:rsidR="00D46A10" w:rsidRDefault="00D46A10" w:rsidP="00D46A10">
      <w:pPr>
        <w:spacing w:line="276" w:lineRule="auto"/>
        <w:ind w:left="0" w:firstLine="709"/>
        <w:rPr>
          <w:rFonts w:ascii="Tahoma" w:hAnsi="Tahoma" w:cs="Tahoma"/>
          <w:sz w:val="24"/>
          <w:szCs w:val="26"/>
        </w:rPr>
      </w:pPr>
      <w:r w:rsidRPr="006642F0">
        <w:rPr>
          <w:rFonts w:ascii="Tahoma" w:hAnsi="Tahoma" w:cs="Tahoma"/>
          <w:sz w:val="24"/>
          <w:szCs w:val="26"/>
        </w:rPr>
        <w:t>Vu organique n°16/027 du 15 octobre 2016 portant organisation, compétence et fonctionnement des juridictions de l’ordre administratif, spécialement en son 86 ;</w:t>
      </w:r>
    </w:p>
    <w:p w:rsidR="005F2635" w:rsidRPr="004D492E" w:rsidRDefault="005F2635" w:rsidP="00D46A10">
      <w:pPr>
        <w:spacing w:line="276" w:lineRule="auto"/>
        <w:ind w:left="0" w:firstLine="709"/>
        <w:rPr>
          <w:rFonts w:ascii="Tahoma" w:hAnsi="Tahoma" w:cs="Tahoma"/>
          <w:sz w:val="12"/>
          <w:szCs w:val="26"/>
        </w:rPr>
      </w:pPr>
    </w:p>
    <w:p w:rsidR="005F2635" w:rsidRPr="006642F0" w:rsidRDefault="005F2635" w:rsidP="005F2635">
      <w:pPr>
        <w:spacing w:line="276" w:lineRule="auto"/>
        <w:ind w:left="0" w:firstLine="709"/>
        <w:rPr>
          <w:rFonts w:ascii="Tahoma" w:hAnsi="Tahoma" w:cs="Tahoma"/>
          <w:sz w:val="24"/>
          <w:szCs w:val="26"/>
        </w:rPr>
      </w:pPr>
      <w:r w:rsidRPr="006642F0">
        <w:rPr>
          <w:rFonts w:ascii="Tahoma" w:hAnsi="Tahoma" w:cs="Tahoma"/>
          <w:sz w:val="24"/>
          <w:szCs w:val="26"/>
        </w:rPr>
        <w:t>Vu la loi n°06/006 du 9 mars portant organisation des élections présidentielles, législatives, provinciales, urbaines, municipales et locales telle modifiée par la loi n°11/003 du 25 juin 2011, la loi n°15/001 du 1</w:t>
      </w:r>
      <w:r w:rsidRPr="006642F0">
        <w:rPr>
          <w:rFonts w:ascii="Tahoma" w:hAnsi="Tahoma" w:cs="Tahoma"/>
          <w:sz w:val="24"/>
          <w:szCs w:val="26"/>
          <w:vertAlign w:val="superscript"/>
        </w:rPr>
        <w:t>er</w:t>
      </w:r>
      <w:r w:rsidRPr="006642F0">
        <w:rPr>
          <w:rFonts w:ascii="Tahoma" w:hAnsi="Tahoma" w:cs="Tahoma"/>
          <w:sz w:val="24"/>
          <w:szCs w:val="26"/>
        </w:rPr>
        <w:t xml:space="preserve"> février 2015, la loi n°17/013 du 24 décembre 2017 et la loi n°22/029 du 29 juin 23022, spécialement en ses articles 61 alinéa 4, 74 et 74 ter ;</w:t>
      </w:r>
    </w:p>
    <w:p w:rsidR="00F027F8" w:rsidRPr="00F027F8" w:rsidRDefault="00F027F8" w:rsidP="00066539">
      <w:pPr>
        <w:spacing w:after="200" w:line="276" w:lineRule="auto"/>
        <w:ind w:left="0" w:right="0" w:firstLine="0"/>
        <w:rPr>
          <w:rFonts w:ascii="Tahoma" w:eastAsia="Calibri" w:hAnsi="Tahoma" w:cs="Tahoma"/>
          <w:color w:val="auto"/>
          <w:sz w:val="24"/>
          <w:szCs w:val="26"/>
          <w:lang w:eastAsia="en-US"/>
        </w:rPr>
      </w:pPr>
    </w:p>
    <w:p w:rsidR="00A70CC1" w:rsidRDefault="00A70CC1" w:rsidP="00A70CC1">
      <w:pPr>
        <w:spacing w:after="0"/>
        <w:ind w:right="0"/>
        <w:rPr>
          <w:rFonts w:ascii="Tahoma" w:hAnsi="Tahoma" w:cs="Tahoma"/>
          <w:b/>
          <w:color w:val="auto"/>
          <w:sz w:val="23"/>
          <w:szCs w:val="23"/>
          <w:u w:val="single"/>
        </w:rPr>
      </w:pPr>
      <w:r w:rsidRPr="00187781">
        <w:rPr>
          <w:rFonts w:ascii="Tahoma" w:hAnsi="Tahoma" w:cs="Tahoma"/>
          <w:b/>
          <w:color w:val="auto"/>
          <w:sz w:val="23"/>
          <w:szCs w:val="23"/>
          <w:u w:val="single"/>
        </w:rPr>
        <w:lastRenderedPageBreak/>
        <w:t>REA. 43</w:t>
      </w:r>
      <w:r>
        <w:rPr>
          <w:rFonts w:ascii="Tahoma" w:hAnsi="Tahoma" w:cs="Tahoma"/>
          <w:b/>
          <w:color w:val="auto"/>
          <w:sz w:val="23"/>
          <w:szCs w:val="23"/>
          <w:u w:val="single"/>
        </w:rPr>
        <w:t>9</w:t>
      </w:r>
      <w:r w:rsidRPr="00187781">
        <w:rPr>
          <w:rFonts w:ascii="Tahoma" w:hAnsi="Tahoma" w:cs="Tahoma"/>
          <w:b/>
          <w:color w:val="auto"/>
          <w:sz w:val="23"/>
          <w:szCs w:val="23"/>
        </w:rPr>
        <w:t xml:space="preserve">                                             </w:t>
      </w:r>
      <w:r>
        <w:rPr>
          <w:rFonts w:ascii="Tahoma" w:hAnsi="Tahoma" w:cs="Tahoma"/>
          <w:b/>
          <w:color w:val="auto"/>
          <w:sz w:val="23"/>
          <w:szCs w:val="23"/>
          <w:u w:val="single"/>
        </w:rPr>
        <w:t>Neuvi</w:t>
      </w:r>
      <w:r w:rsidRPr="00187781">
        <w:rPr>
          <w:rFonts w:ascii="Tahoma" w:hAnsi="Tahoma" w:cs="Tahoma"/>
          <w:b/>
          <w:color w:val="auto"/>
          <w:sz w:val="23"/>
          <w:szCs w:val="23"/>
          <w:u w:val="single"/>
        </w:rPr>
        <w:t>ème feuillet</w:t>
      </w:r>
    </w:p>
    <w:p w:rsidR="00A77490" w:rsidRDefault="00A77490" w:rsidP="00A77490">
      <w:pPr>
        <w:spacing w:line="276" w:lineRule="auto"/>
        <w:ind w:firstLine="1418"/>
        <w:rPr>
          <w:rFonts w:ascii="Tahoma" w:hAnsi="Tahoma" w:cs="Tahoma"/>
          <w:sz w:val="20"/>
          <w:szCs w:val="24"/>
          <w:lang w:val="en-US"/>
        </w:rPr>
      </w:pPr>
    </w:p>
    <w:p w:rsidR="006D336E" w:rsidRPr="00CA3E37" w:rsidRDefault="006D336E" w:rsidP="00A77490">
      <w:pPr>
        <w:spacing w:line="276" w:lineRule="auto"/>
        <w:ind w:firstLine="1418"/>
        <w:rPr>
          <w:rFonts w:ascii="Tahoma" w:hAnsi="Tahoma" w:cs="Tahoma"/>
          <w:sz w:val="12"/>
          <w:szCs w:val="24"/>
          <w:lang w:val="en-US"/>
        </w:rPr>
      </w:pPr>
    </w:p>
    <w:p w:rsidR="00D0281F" w:rsidRPr="006642F0" w:rsidRDefault="00D0281F" w:rsidP="00D0281F">
      <w:pPr>
        <w:ind w:firstLine="708"/>
        <w:rPr>
          <w:rFonts w:ascii="Tahoma" w:hAnsi="Tahoma" w:cs="Tahoma"/>
          <w:sz w:val="24"/>
          <w:szCs w:val="26"/>
        </w:rPr>
      </w:pPr>
      <w:r w:rsidRPr="006642F0">
        <w:rPr>
          <w:rFonts w:ascii="Tahoma" w:hAnsi="Tahoma" w:cs="Tahoma"/>
          <w:sz w:val="24"/>
          <w:szCs w:val="26"/>
        </w:rPr>
        <w:t>Reçoit l’appel mais le dit non fondé ;</w:t>
      </w:r>
    </w:p>
    <w:p w:rsidR="006D336E" w:rsidRPr="00CA3E37" w:rsidRDefault="006D336E" w:rsidP="00A77490">
      <w:pPr>
        <w:spacing w:line="276" w:lineRule="auto"/>
        <w:ind w:firstLine="1418"/>
        <w:rPr>
          <w:rFonts w:ascii="Tahoma" w:hAnsi="Tahoma" w:cs="Tahoma"/>
          <w:sz w:val="14"/>
          <w:szCs w:val="24"/>
          <w:lang w:val="en-US"/>
        </w:rPr>
      </w:pPr>
    </w:p>
    <w:p w:rsidR="002E29EB" w:rsidRDefault="00CA3E37" w:rsidP="00CA3E37">
      <w:pPr>
        <w:spacing w:line="276" w:lineRule="auto"/>
        <w:ind w:firstLine="708"/>
        <w:rPr>
          <w:rFonts w:ascii="Tahoma" w:hAnsi="Tahoma" w:cs="Tahoma"/>
          <w:sz w:val="24"/>
          <w:szCs w:val="26"/>
        </w:rPr>
      </w:pPr>
      <w:r w:rsidRPr="006642F0">
        <w:rPr>
          <w:rFonts w:ascii="Tahoma" w:hAnsi="Tahoma" w:cs="Tahoma"/>
          <w:sz w:val="24"/>
          <w:szCs w:val="26"/>
        </w:rPr>
        <w:t>En conséquence confirme l’arrêt entrepris dans toutes ses dispositions ;</w:t>
      </w:r>
    </w:p>
    <w:p w:rsidR="002E29EB" w:rsidRPr="002E29EB" w:rsidRDefault="002E29EB" w:rsidP="00CA3E37">
      <w:pPr>
        <w:spacing w:line="276" w:lineRule="auto"/>
        <w:ind w:firstLine="708"/>
        <w:rPr>
          <w:rFonts w:ascii="Tahoma" w:hAnsi="Tahoma" w:cs="Tahoma"/>
          <w:sz w:val="14"/>
          <w:szCs w:val="26"/>
        </w:rPr>
      </w:pPr>
    </w:p>
    <w:p w:rsidR="002E29EB" w:rsidRPr="006642F0" w:rsidRDefault="002E29EB" w:rsidP="002E29EB">
      <w:pPr>
        <w:ind w:firstLine="708"/>
        <w:rPr>
          <w:rFonts w:ascii="Tahoma" w:hAnsi="Tahoma" w:cs="Tahoma"/>
          <w:sz w:val="24"/>
          <w:szCs w:val="26"/>
        </w:rPr>
      </w:pPr>
      <w:r w:rsidRPr="006642F0">
        <w:rPr>
          <w:rFonts w:ascii="Tahoma" w:hAnsi="Tahoma" w:cs="Tahoma"/>
          <w:sz w:val="24"/>
          <w:szCs w:val="26"/>
        </w:rPr>
        <w:t>Dit qu’il n’y a pas lieu à paiement des frais ;</w:t>
      </w:r>
    </w:p>
    <w:p w:rsidR="00CA3E37" w:rsidRDefault="00CA3E37" w:rsidP="00CA3E37">
      <w:pPr>
        <w:spacing w:line="276" w:lineRule="auto"/>
        <w:ind w:firstLine="708"/>
        <w:rPr>
          <w:rFonts w:ascii="Tahoma" w:hAnsi="Tahoma" w:cs="Tahoma"/>
          <w:sz w:val="24"/>
          <w:szCs w:val="26"/>
        </w:rPr>
      </w:pPr>
      <w:r w:rsidRPr="006642F0">
        <w:rPr>
          <w:rFonts w:ascii="Tahoma" w:hAnsi="Tahoma" w:cs="Tahoma"/>
          <w:sz w:val="24"/>
          <w:szCs w:val="26"/>
        </w:rPr>
        <w:t xml:space="preserve"> </w:t>
      </w:r>
    </w:p>
    <w:p w:rsidR="008913ED" w:rsidRPr="006642F0" w:rsidRDefault="008913ED" w:rsidP="008913ED">
      <w:pPr>
        <w:spacing w:line="276" w:lineRule="auto"/>
        <w:ind w:firstLine="708"/>
        <w:rPr>
          <w:rFonts w:ascii="Tahoma" w:hAnsi="Tahoma" w:cs="Tahoma"/>
          <w:sz w:val="24"/>
          <w:szCs w:val="26"/>
        </w:rPr>
      </w:pPr>
      <w:r w:rsidRPr="006642F0">
        <w:rPr>
          <w:rFonts w:ascii="Tahoma" w:hAnsi="Tahoma" w:cs="Tahoma"/>
          <w:sz w:val="24"/>
          <w:szCs w:val="26"/>
        </w:rPr>
        <w:t>Ordonne que le présent arrêt soit signifié aux parties, à la cour d’appel du NORD UBANGI, faisant office de Cour administrative d’appel et la CENI.</w:t>
      </w:r>
    </w:p>
    <w:p w:rsidR="006D336E" w:rsidRDefault="006D336E" w:rsidP="00847E19">
      <w:pPr>
        <w:spacing w:line="276" w:lineRule="auto"/>
        <w:ind w:left="0" w:firstLine="0"/>
        <w:rPr>
          <w:rFonts w:ascii="Tahoma" w:hAnsi="Tahoma" w:cs="Tahoma"/>
          <w:sz w:val="20"/>
          <w:szCs w:val="24"/>
          <w:lang w:val="en-US"/>
        </w:rPr>
      </w:pPr>
    </w:p>
    <w:p w:rsidR="006D336E" w:rsidRDefault="00847E19" w:rsidP="00847E19">
      <w:pPr>
        <w:spacing w:line="276" w:lineRule="auto"/>
        <w:ind w:firstLine="699"/>
        <w:rPr>
          <w:rFonts w:ascii="Tahoma" w:hAnsi="Tahoma" w:cs="Tahoma"/>
          <w:sz w:val="20"/>
          <w:szCs w:val="24"/>
          <w:lang w:val="en-US"/>
        </w:rPr>
      </w:pPr>
      <w:r w:rsidRPr="006642F0">
        <w:rPr>
          <w:rFonts w:ascii="Tahoma" w:hAnsi="Tahoma" w:cs="Tahoma"/>
          <w:sz w:val="24"/>
          <w:szCs w:val="26"/>
        </w:rPr>
        <w:t xml:space="preserve">Ainsi jugé et prononcé par le Conseil d’Etat, à son audience de ce </w:t>
      </w:r>
      <w:r w:rsidRPr="00847E19">
        <w:rPr>
          <w:rFonts w:ascii="Tahoma" w:hAnsi="Tahoma" w:cs="Tahoma"/>
          <w:b/>
          <w:sz w:val="24"/>
          <w:szCs w:val="26"/>
        </w:rPr>
        <w:t>24/02/2025</w:t>
      </w:r>
      <w:r w:rsidRPr="006642F0">
        <w:rPr>
          <w:rFonts w:ascii="Tahoma" w:hAnsi="Tahoma" w:cs="Tahoma"/>
          <w:sz w:val="24"/>
          <w:szCs w:val="26"/>
        </w:rPr>
        <w:t xml:space="preserve">, à laquelle ont siégé les magistrats </w:t>
      </w:r>
      <w:r w:rsidRPr="00847E19">
        <w:rPr>
          <w:rFonts w:ascii="Tahoma" w:hAnsi="Tahoma" w:cs="Tahoma"/>
          <w:b/>
          <w:sz w:val="24"/>
          <w:szCs w:val="26"/>
        </w:rPr>
        <w:t>BAHATI MAIMOTO Roger</w:t>
      </w:r>
      <w:r w:rsidRPr="006642F0">
        <w:rPr>
          <w:rFonts w:ascii="Tahoma" w:hAnsi="Tahoma" w:cs="Tahoma"/>
          <w:sz w:val="24"/>
          <w:szCs w:val="26"/>
        </w:rPr>
        <w:t xml:space="preserve">, président de chambre, </w:t>
      </w:r>
      <w:r w:rsidRPr="00847E19">
        <w:rPr>
          <w:rFonts w:ascii="Tahoma" w:hAnsi="Tahoma" w:cs="Tahoma"/>
          <w:b/>
          <w:sz w:val="24"/>
          <w:szCs w:val="26"/>
        </w:rPr>
        <w:t>NTUMBA MUSUKA Zacharie-Richard</w:t>
      </w:r>
      <w:r w:rsidRPr="006642F0">
        <w:rPr>
          <w:rFonts w:ascii="Tahoma" w:hAnsi="Tahoma" w:cs="Tahoma"/>
          <w:sz w:val="24"/>
          <w:szCs w:val="26"/>
        </w:rPr>
        <w:t xml:space="preserve"> et </w:t>
      </w:r>
      <w:r w:rsidRPr="00847E19">
        <w:rPr>
          <w:rFonts w:ascii="Tahoma" w:hAnsi="Tahoma" w:cs="Tahoma"/>
          <w:b/>
          <w:sz w:val="24"/>
          <w:szCs w:val="26"/>
        </w:rPr>
        <w:t>IBA MAYA Sophie</w:t>
      </w:r>
      <w:r w:rsidRPr="006642F0">
        <w:rPr>
          <w:rFonts w:ascii="Tahoma" w:hAnsi="Tahoma" w:cs="Tahoma"/>
          <w:sz w:val="24"/>
          <w:szCs w:val="26"/>
        </w:rPr>
        <w:t>, conseillers, avec le concours de l’officier du ministère public représenté par l’</w:t>
      </w:r>
      <w:r w:rsidR="002C7A69">
        <w:rPr>
          <w:rFonts w:ascii="Tahoma" w:hAnsi="Tahoma" w:cs="Tahoma"/>
          <w:sz w:val="24"/>
          <w:szCs w:val="26"/>
        </w:rPr>
        <w:t xml:space="preserve">Avocat général </w:t>
      </w:r>
      <w:r w:rsidRPr="002C7A69">
        <w:rPr>
          <w:rFonts w:ascii="Tahoma" w:hAnsi="Tahoma" w:cs="Tahoma"/>
          <w:b/>
          <w:sz w:val="24"/>
          <w:szCs w:val="26"/>
        </w:rPr>
        <w:t>Victor KASANDA</w:t>
      </w:r>
      <w:r w:rsidRPr="006642F0">
        <w:rPr>
          <w:rFonts w:ascii="Tahoma" w:hAnsi="Tahoma" w:cs="Tahoma"/>
          <w:sz w:val="24"/>
          <w:szCs w:val="26"/>
        </w:rPr>
        <w:t>, et l’assistance de M</w:t>
      </w:r>
      <w:r w:rsidR="002C7A69">
        <w:rPr>
          <w:rFonts w:ascii="Tahoma" w:hAnsi="Tahoma" w:cs="Tahoma"/>
          <w:sz w:val="24"/>
          <w:szCs w:val="26"/>
        </w:rPr>
        <w:t>onsieur</w:t>
      </w:r>
      <w:r w:rsidRPr="006642F0">
        <w:rPr>
          <w:rFonts w:ascii="Tahoma" w:hAnsi="Tahoma" w:cs="Tahoma"/>
          <w:sz w:val="24"/>
          <w:szCs w:val="26"/>
        </w:rPr>
        <w:t xml:space="preserve">. </w:t>
      </w:r>
      <w:r w:rsidRPr="002C7A69">
        <w:rPr>
          <w:rFonts w:ascii="Tahoma" w:hAnsi="Tahoma" w:cs="Tahoma"/>
          <w:b/>
          <w:sz w:val="24"/>
          <w:szCs w:val="26"/>
        </w:rPr>
        <w:t>KIGUNGU Olivier</w:t>
      </w:r>
      <w:r w:rsidRPr="006642F0">
        <w:rPr>
          <w:rFonts w:ascii="Tahoma" w:hAnsi="Tahoma" w:cs="Tahoma"/>
          <w:sz w:val="24"/>
          <w:szCs w:val="26"/>
        </w:rPr>
        <w:t>, greffier du siège</w:t>
      </w:r>
    </w:p>
    <w:p w:rsidR="006D336E" w:rsidRDefault="006D336E" w:rsidP="00A77490">
      <w:pPr>
        <w:spacing w:line="276" w:lineRule="auto"/>
        <w:ind w:firstLine="1418"/>
        <w:rPr>
          <w:rFonts w:ascii="Tahoma" w:hAnsi="Tahoma" w:cs="Tahoma"/>
          <w:sz w:val="20"/>
          <w:szCs w:val="24"/>
          <w:lang w:val="en-US"/>
        </w:rPr>
      </w:pPr>
    </w:p>
    <w:p w:rsidR="008D17C7" w:rsidRPr="00E77C5D"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6"/>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Pr="008D17C7">
        <w:rPr>
          <w:rFonts w:ascii="Tahoma" w:hAnsi="Tahoma" w:cs="Tahoma"/>
          <w:sz w:val="18"/>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E77C5D" w:rsidRDefault="008D17C7" w:rsidP="008D17C7">
      <w:pPr>
        <w:spacing w:line="276" w:lineRule="auto"/>
        <w:ind w:right="113"/>
        <w:rPr>
          <w:sz w:val="22"/>
          <w:szCs w:val="25"/>
        </w:rPr>
      </w:pPr>
    </w:p>
    <w:p w:rsidR="008D17C7" w:rsidRPr="008D17C7" w:rsidRDefault="007A3EAA" w:rsidP="008D17C7">
      <w:pPr>
        <w:numPr>
          <w:ilvl w:val="0"/>
          <w:numId w:val="19"/>
        </w:numPr>
        <w:spacing w:line="276" w:lineRule="auto"/>
        <w:ind w:left="284" w:right="-517" w:hanging="284"/>
        <w:contextualSpacing/>
        <w:rPr>
          <w:b/>
          <w:color w:val="auto"/>
          <w:sz w:val="24"/>
          <w:szCs w:val="25"/>
        </w:rPr>
      </w:pPr>
      <w:r w:rsidRPr="007A3EAA">
        <w:rPr>
          <w:sz w:val="27"/>
          <w:szCs w:val="27"/>
        </w:rPr>
        <w:t>Sé</w:t>
      </w:r>
      <w:r>
        <w:rPr>
          <w:sz w:val="26"/>
          <w:szCs w:val="26"/>
        </w:rPr>
        <w:t>/</w:t>
      </w:r>
      <w:r w:rsidR="002C7A69" w:rsidRPr="002C7A69">
        <w:rPr>
          <w:b/>
          <w:color w:val="auto"/>
          <w:sz w:val="23"/>
          <w:szCs w:val="23"/>
        </w:rPr>
        <w:t>NTUMBA MUSUKA</w:t>
      </w:r>
      <w:r w:rsidR="001D642D">
        <w:rPr>
          <w:b/>
          <w:color w:val="auto"/>
          <w:sz w:val="24"/>
          <w:szCs w:val="25"/>
        </w:rPr>
        <w:t xml:space="preserve">        </w:t>
      </w:r>
      <w:r w:rsidR="002C7A69">
        <w:rPr>
          <w:b/>
          <w:color w:val="auto"/>
          <w:sz w:val="24"/>
          <w:szCs w:val="25"/>
        </w:rPr>
        <w:t xml:space="preserve">  </w:t>
      </w:r>
      <w:r w:rsidR="001D642D">
        <w:rPr>
          <w:b/>
          <w:color w:val="auto"/>
          <w:sz w:val="24"/>
          <w:szCs w:val="25"/>
        </w:rPr>
        <w:t xml:space="preserve"> </w:t>
      </w:r>
      <w:r w:rsidR="008D17C7" w:rsidRPr="008D17C7">
        <w:rPr>
          <w:b/>
          <w:color w:val="auto"/>
          <w:sz w:val="22"/>
          <w:szCs w:val="25"/>
        </w:rPr>
        <w:t xml:space="preserve"> </w:t>
      </w:r>
      <w:r w:rsidRPr="007A3EAA">
        <w:rPr>
          <w:sz w:val="27"/>
          <w:szCs w:val="27"/>
        </w:rPr>
        <w:t>Sé/</w:t>
      </w:r>
      <w:r>
        <w:rPr>
          <w:sz w:val="26"/>
          <w:szCs w:val="26"/>
        </w:rPr>
        <w:t xml:space="preserve"> </w:t>
      </w:r>
      <w:r w:rsidR="008B20C0" w:rsidRPr="002C7A69">
        <w:rPr>
          <w:b/>
          <w:color w:val="auto"/>
          <w:sz w:val="23"/>
          <w:szCs w:val="23"/>
        </w:rPr>
        <w:t>BAHATI MAIMOTO</w:t>
      </w:r>
    </w:p>
    <w:p w:rsidR="008D17C7" w:rsidRPr="00E77C5D" w:rsidRDefault="008D17C7" w:rsidP="008D17C7">
      <w:pPr>
        <w:spacing w:line="276" w:lineRule="auto"/>
        <w:ind w:left="0" w:right="-517" w:firstLine="3686"/>
        <w:contextualSpacing/>
        <w:rPr>
          <w:b/>
          <w:sz w:val="20"/>
          <w:szCs w:val="25"/>
        </w:rPr>
      </w:pPr>
      <w:r w:rsidRPr="0003109B">
        <w:rPr>
          <w:b/>
          <w:sz w:val="14"/>
          <w:szCs w:val="25"/>
        </w:rPr>
        <w:t xml:space="preserve"> </w:t>
      </w:r>
    </w:p>
    <w:p w:rsidR="008D17C7" w:rsidRPr="001D7BA5" w:rsidRDefault="007A3EAA" w:rsidP="008D17C7">
      <w:pPr>
        <w:numPr>
          <w:ilvl w:val="0"/>
          <w:numId w:val="19"/>
        </w:numPr>
        <w:spacing w:line="240" w:lineRule="auto"/>
        <w:ind w:left="284" w:right="113" w:hanging="284"/>
        <w:contextualSpacing/>
        <w:rPr>
          <w:b/>
          <w:sz w:val="25"/>
          <w:szCs w:val="25"/>
        </w:rPr>
      </w:pPr>
      <w:r w:rsidRPr="007A3EAA">
        <w:rPr>
          <w:sz w:val="27"/>
          <w:szCs w:val="27"/>
        </w:rPr>
        <w:t>Sé/</w:t>
      </w:r>
      <w:r>
        <w:rPr>
          <w:sz w:val="26"/>
          <w:szCs w:val="26"/>
        </w:rPr>
        <w:t xml:space="preserve"> </w:t>
      </w:r>
      <w:r w:rsidR="007537EC" w:rsidRPr="007537EC">
        <w:rPr>
          <w:b/>
          <w:sz w:val="23"/>
          <w:szCs w:val="23"/>
        </w:rPr>
        <w:t>IBA MAYA Sophie</w:t>
      </w:r>
    </w:p>
    <w:p w:rsidR="001D7BA5" w:rsidRPr="00E4038D" w:rsidRDefault="001D7BA5" w:rsidP="001D7BA5">
      <w:pPr>
        <w:spacing w:line="240" w:lineRule="auto"/>
        <w:ind w:left="0" w:right="113" w:firstLine="0"/>
        <w:contextualSpacing/>
        <w:rPr>
          <w:b/>
          <w:sz w:val="22"/>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7A3EAA" w:rsidP="00E4038D">
      <w:pPr>
        <w:ind w:left="426" w:right="0" w:firstLine="1559"/>
        <w:rPr>
          <w:b/>
          <w:sz w:val="25"/>
          <w:szCs w:val="25"/>
        </w:rPr>
      </w:pPr>
      <w:r w:rsidRPr="007A3EAA">
        <w:rPr>
          <w:sz w:val="27"/>
          <w:szCs w:val="27"/>
        </w:rPr>
        <w:t>Sé/</w:t>
      </w:r>
      <w:r>
        <w:rPr>
          <w:sz w:val="26"/>
          <w:szCs w:val="26"/>
        </w:rPr>
        <w:t xml:space="preserve"> </w:t>
      </w:r>
      <w:r w:rsidR="00E4038D" w:rsidRPr="007537EC">
        <w:rPr>
          <w:b/>
          <w:sz w:val="23"/>
          <w:szCs w:val="23"/>
        </w:rPr>
        <w:t>KIGUNGU</w:t>
      </w:r>
      <w:r w:rsidR="00E4038D">
        <w:rPr>
          <w:b/>
          <w:sz w:val="25"/>
          <w:szCs w:val="25"/>
        </w:rPr>
        <w:t xml:space="preserve"> Olivier</w:t>
      </w:r>
    </w:p>
    <w:p w:rsidR="002C7A69" w:rsidRPr="001D712A" w:rsidRDefault="002C7A69" w:rsidP="001D712A">
      <w:pPr>
        <w:ind w:left="0" w:right="0" w:firstLine="0"/>
        <w:rPr>
          <w:rFonts w:ascii="Tahoma" w:hAnsi="Tahoma" w:cs="Tahoma"/>
          <w:szCs w:val="25"/>
        </w:rPr>
      </w:pPr>
    </w:p>
    <w:p w:rsidR="008D17C7" w:rsidRPr="005316E1" w:rsidRDefault="008D17C7" w:rsidP="008D17C7">
      <w:pPr>
        <w:spacing w:after="0"/>
        <w:ind w:left="0" w:right="50"/>
        <w:rPr>
          <w:rFonts w:ascii="Tahoma" w:hAnsi="Tahoma" w:cs="Tahoma"/>
          <w:b/>
          <w:sz w:val="18"/>
          <w:szCs w:val="25"/>
          <w:u w:val="single"/>
        </w:rPr>
      </w:pPr>
      <w:r w:rsidRPr="008D17C7">
        <w:rPr>
          <w:rFonts w:ascii="Tahoma" w:hAnsi="Tahoma" w:cs="Tahoma"/>
          <w:b/>
          <w:sz w:val="25"/>
          <w:szCs w:val="25"/>
          <w:u w:val="single"/>
        </w:rPr>
        <w:t xml:space="preserve">  </w:t>
      </w:r>
    </w:p>
    <w:p w:rsidR="008D17C7" w:rsidRPr="008D17C7" w:rsidRDefault="008D17C7" w:rsidP="008D17C7">
      <w:pPr>
        <w:spacing w:line="244" w:lineRule="auto"/>
        <w:ind w:left="0" w:right="-658" w:firstLine="993"/>
        <w:rPr>
          <w:sz w:val="26"/>
          <w:szCs w:val="26"/>
        </w:rPr>
      </w:pPr>
      <w:r w:rsidRPr="008D17C7">
        <w:rPr>
          <w:sz w:val="26"/>
          <w:szCs w:val="26"/>
        </w:rPr>
        <w:t>POUR COPIE  CERTIFIEE CONFORME,</w:t>
      </w:r>
    </w:p>
    <w:p w:rsidR="008D17C7" w:rsidRPr="005316E1" w:rsidRDefault="008D17C7" w:rsidP="008D17C7">
      <w:pPr>
        <w:spacing w:line="244" w:lineRule="auto"/>
        <w:ind w:left="0" w:right="-454" w:firstLine="0"/>
        <w:rPr>
          <w:sz w:val="16"/>
        </w:rPr>
      </w:pPr>
    </w:p>
    <w:p w:rsidR="008D17C7" w:rsidRPr="008D17C7" w:rsidRDefault="008D17C7" w:rsidP="00DC25D9">
      <w:pPr>
        <w:spacing w:line="244" w:lineRule="auto"/>
        <w:ind w:left="0" w:right="-454" w:firstLine="1276"/>
        <w:rPr>
          <w:sz w:val="26"/>
          <w:szCs w:val="26"/>
        </w:rPr>
      </w:pPr>
      <w:r w:rsidRPr="008D17C7">
        <w:rPr>
          <w:sz w:val="26"/>
          <w:szCs w:val="26"/>
        </w:rPr>
        <w:t>Fait  à Kinshasa, le……./….</w:t>
      </w:r>
      <w:r w:rsidR="00DC25D9">
        <w:rPr>
          <w:sz w:val="26"/>
          <w:szCs w:val="26"/>
        </w:rPr>
        <w:t>.</w:t>
      </w:r>
      <w:r w:rsidRPr="008D17C7">
        <w:rPr>
          <w:sz w:val="26"/>
          <w:szCs w:val="26"/>
        </w:rPr>
        <w:t>../202</w:t>
      </w:r>
      <w:r w:rsidR="00E47996">
        <w:rPr>
          <w:sz w:val="26"/>
          <w:szCs w:val="26"/>
        </w:rPr>
        <w:t>5</w:t>
      </w:r>
    </w:p>
    <w:p w:rsidR="008D17C7" w:rsidRPr="008D17C7" w:rsidRDefault="008D17C7" w:rsidP="008D17C7">
      <w:pPr>
        <w:spacing w:line="244" w:lineRule="auto"/>
        <w:ind w:left="0" w:right="-454" w:firstLine="0"/>
        <w:jc w:val="center"/>
        <w:rPr>
          <w:sz w:val="12"/>
          <w:szCs w:val="27"/>
        </w:rPr>
      </w:pPr>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103840" w:rsidRDefault="008D17C7" w:rsidP="008D17C7">
      <w:pPr>
        <w:spacing w:after="3" w:line="254" w:lineRule="auto"/>
        <w:ind w:left="-15" w:right="0" w:firstLine="2142"/>
        <w:rPr>
          <w:rFonts w:ascii="Trebuchet MS" w:eastAsia="Calibri" w:hAnsi="Trebuchet MS" w:cs="Calibri"/>
          <w:sz w:val="18"/>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6D429D" w:rsidRDefault="008D17C7" w:rsidP="009737D5">
      <w:pPr>
        <w:spacing w:line="240" w:lineRule="auto"/>
        <w:ind w:left="-170" w:right="-170" w:firstLine="2438"/>
        <w:rPr>
          <w:sz w:val="25"/>
          <w:szCs w:val="25"/>
        </w:rPr>
      </w:pPr>
      <w:r w:rsidRPr="008D17C7">
        <w:rPr>
          <w:rFonts w:eastAsia="Tahoma"/>
          <w:i/>
          <w:sz w:val="25"/>
          <w:szCs w:val="25"/>
        </w:rPr>
        <w:t>Secrétaire Général</w:t>
      </w:r>
    </w:p>
    <w:p w:rsidR="006D429D" w:rsidRPr="006D429D" w:rsidRDefault="006D429D" w:rsidP="006D429D">
      <w:pPr>
        <w:rPr>
          <w:sz w:val="25"/>
          <w:szCs w:val="25"/>
        </w:rPr>
      </w:pPr>
    </w:p>
    <w:p w:rsidR="006D429D" w:rsidRDefault="006D429D" w:rsidP="006D429D">
      <w:pPr>
        <w:rPr>
          <w:sz w:val="25"/>
          <w:szCs w:val="25"/>
        </w:rPr>
      </w:pPr>
    </w:p>
    <w:p w:rsidR="006D429D" w:rsidRDefault="006D429D" w:rsidP="006D429D">
      <w:pPr>
        <w:rPr>
          <w:sz w:val="25"/>
          <w:szCs w:val="25"/>
        </w:rPr>
      </w:pPr>
    </w:p>
    <w:p w:rsidR="008D17C7" w:rsidRPr="006D429D" w:rsidRDefault="008D17C7" w:rsidP="006D429D">
      <w:pPr>
        <w:jc w:val="center"/>
        <w:rPr>
          <w:sz w:val="25"/>
          <w:szCs w:val="25"/>
        </w:rPr>
      </w:pPr>
    </w:p>
    <w:sectPr w:rsidR="008D17C7" w:rsidRPr="006D429D"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6DB0" w:rsidRDefault="00816DB0" w:rsidP="00D45B24">
      <w:pPr>
        <w:spacing w:after="0" w:line="240" w:lineRule="auto"/>
      </w:pPr>
      <w:r>
        <w:separator/>
      </w:r>
    </w:p>
  </w:endnote>
  <w:endnote w:type="continuationSeparator" w:id="0">
    <w:p w:rsidR="00816DB0" w:rsidRDefault="00816DB0"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54673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6DB0" w:rsidRDefault="00816DB0" w:rsidP="00D45B24">
      <w:pPr>
        <w:spacing w:after="0" w:line="240" w:lineRule="auto"/>
      </w:pPr>
      <w:r>
        <w:separator/>
      </w:r>
    </w:p>
  </w:footnote>
  <w:footnote w:type="continuationSeparator" w:id="0">
    <w:p w:rsidR="00816DB0" w:rsidRDefault="00816DB0"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A46" w:rsidRDefault="007E0A46" w:rsidP="007E0A46">
    <w:pPr>
      <w:spacing w:after="0"/>
      <w:ind w:left="0" w:right="1531" w:firstLine="0"/>
      <w:rPr>
        <w:rFonts w:ascii="Tahoma" w:hAnsi="Tahoma" w:cs="Tahoma"/>
        <w:sz w:val="24"/>
        <w:szCs w:val="25"/>
      </w:rPr>
    </w:pPr>
    <w:r w:rsidRPr="00882527">
      <w:rPr>
        <w:rFonts w:ascii="Tahoma" w:hAnsi="Tahoma" w:cs="Tahoma"/>
        <w:sz w:val="24"/>
        <w:szCs w:val="25"/>
      </w:rPr>
      <w:t>=/</w:t>
    </w:r>
    <w:r w:rsidRPr="001A05AF">
      <w:rPr>
        <w:rFonts w:ascii="Tahoma" w:hAnsi="Tahoma" w:cs="Tahoma"/>
        <w:b/>
        <w:sz w:val="24"/>
        <w:szCs w:val="25"/>
        <w:u w:val="single"/>
      </w:rPr>
      <w:t>.P.K.</w:t>
    </w:r>
    <w:r w:rsidRPr="00882527">
      <w:rPr>
        <w:rFonts w:ascii="Tahoma" w:hAnsi="Tahoma" w:cs="Tahoma"/>
        <w:sz w:val="24"/>
        <w:szCs w:val="25"/>
      </w:rPr>
      <w:t>/=</w:t>
    </w:r>
  </w:p>
  <w:p w:rsidR="007E0A46" w:rsidRPr="009F39D1" w:rsidRDefault="007E0A46" w:rsidP="007E0A46">
    <w:pPr>
      <w:spacing w:after="0"/>
      <w:ind w:left="0" w:right="1531" w:firstLine="0"/>
      <w:rPr>
        <w:rFonts w:ascii="Tahoma" w:hAnsi="Tahoma" w:cs="Tahoma"/>
        <w:b/>
        <w:sz w:val="6"/>
        <w:szCs w:val="25"/>
      </w:rPr>
    </w:pPr>
  </w:p>
  <w:p w:rsidR="00882527" w:rsidRPr="007E0A46" w:rsidRDefault="007E0A46" w:rsidP="007E0A46">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DE CONTESTATION DES RESULTATS DES ELECTIONS PROVINCIALES EN APPEL, </w:t>
    </w:r>
    <w:r w:rsidRPr="003A6E99">
      <w:rPr>
        <w:rFonts w:ascii="Tahoma" w:hAnsi="Tahoma" w:cs="Tahoma"/>
        <w:b/>
        <w:sz w:val="24"/>
        <w:szCs w:val="25"/>
      </w:rPr>
      <w:t>REND</w:t>
    </w:r>
    <w:r>
      <w:rPr>
        <w:rFonts w:ascii="Tahoma" w:hAnsi="Tahoma" w:cs="Tahoma"/>
        <w:b/>
        <w:sz w:val="24"/>
        <w:szCs w:val="25"/>
      </w:rPr>
      <w:t>IT</w:t>
    </w:r>
    <w:r w:rsidRPr="003A6E99">
      <w:rPr>
        <w:rFonts w:ascii="Tahoma" w:hAnsi="Tahoma" w:cs="Tahoma"/>
        <w:b/>
        <w:sz w:val="24"/>
        <w:szCs w:val="25"/>
      </w:rPr>
      <w:t xml:space="preserve"> L’ARRET  SUIVANT </w:t>
    </w:r>
    <w:r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B543887"/>
    <w:multiLevelType w:val="hybridMultilevel"/>
    <w:tmpl w:val="845AD6B0"/>
    <w:lvl w:ilvl="0" w:tplc="DB0AAE62">
      <w:numFmt w:val="bullet"/>
      <w:lvlText w:val="-"/>
      <w:lvlJc w:val="left"/>
      <w:pPr>
        <w:ind w:left="644" w:hanging="360"/>
      </w:pPr>
      <w:rPr>
        <w:rFonts w:ascii="Tahoma" w:eastAsia="Arial" w:hAnsi="Tahoma" w:cs="Tahoma"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5">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6">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nsid w:val="370C00D4"/>
    <w:multiLevelType w:val="hybridMultilevel"/>
    <w:tmpl w:val="579A1A30"/>
    <w:lvl w:ilvl="0" w:tplc="199E14EE">
      <w:start w:val="1"/>
      <w:numFmt w:val="decimal"/>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12">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3">
    <w:nsid w:val="3C071A63"/>
    <w:multiLevelType w:val="hybridMultilevel"/>
    <w:tmpl w:val="DA32616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7">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8">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20">
    <w:nsid w:val="4F44376B"/>
    <w:multiLevelType w:val="hybridMultilevel"/>
    <w:tmpl w:val="997EEE0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nsid w:val="55CF26BC"/>
    <w:multiLevelType w:val="hybridMultilevel"/>
    <w:tmpl w:val="07A0E8D8"/>
    <w:lvl w:ilvl="0" w:tplc="DB0AAE62">
      <w:numFmt w:val="bullet"/>
      <w:lvlText w:val="-"/>
      <w:lvlJc w:val="left"/>
      <w:pPr>
        <w:ind w:left="720" w:hanging="360"/>
      </w:pPr>
      <w:rPr>
        <w:rFonts w:ascii="Tahoma" w:eastAsia="Arial"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4">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5">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6">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7">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8">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6"/>
  </w:num>
  <w:num w:numId="2">
    <w:abstractNumId w:val="27"/>
  </w:num>
  <w:num w:numId="3">
    <w:abstractNumId w:val="12"/>
  </w:num>
  <w:num w:numId="4">
    <w:abstractNumId w:val="25"/>
  </w:num>
  <w:num w:numId="5">
    <w:abstractNumId w:val="0"/>
  </w:num>
  <w:num w:numId="6">
    <w:abstractNumId w:val="17"/>
  </w:num>
  <w:num w:numId="7">
    <w:abstractNumId w:val="2"/>
  </w:num>
  <w:num w:numId="8">
    <w:abstractNumId w:val="4"/>
  </w:num>
  <w:num w:numId="9">
    <w:abstractNumId w:val="5"/>
  </w:num>
  <w:num w:numId="10">
    <w:abstractNumId w:val="10"/>
  </w:num>
  <w:num w:numId="11">
    <w:abstractNumId w:val="23"/>
  </w:num>
  <w:num w:numId="12">
    <w:abstractNumId w:val="21"/>
  </w:num>
  <w:num w:numId="13">
    <w:abstractNumId w:val="9"/>
  </w:num>
  <w:num w:numId="14">
    <w:abstractNumId w:val="14"/>
  </w:num>
  <w:num w:numId="15">
    <w:abstractNumId w:val="28"/>
  </w:num>
  <w:num w:numId="16">
    <w:abstractNumId w:val="13"/>
  </w:num>
  <w:num w:numId="17">
    <w:abstractNumId w:val="6"/>
  </w:num>
  <w:num w:numId="18">
    <w:abstractNumId w:val="19"/>
  </w:num>
  <w:num w:numId="19">
    <w:abstractNumId w:val="24"/>
  </w:num>
  <w:num w:numId="20">
    <w:abstractNumId w:val="18"/>
  </w:num>
  <w:num w:numId="21">
    <w:abstractNumId w:val="26"/>
  </w:num>
  <w:num w:numId="22">
    <w:abstractNumId w:val="15"/>
  </w:num>
  <w:num w:numId="23">
    <w:abstractNumId w:val="1"/>
  </w:num>
  <w:num w:numId="24">
    <w:abstractNumId w:val="7"/>
  </w:num>
  <w:num w:numId="25">
    <w:abstractNumId w:val="8"/>
  </w:num>
  <w:num w:numId="26">
    <w:abstractNumId w:val="20"/>
  </w:num>
  <w:num w:numId="27">
    <w:abstractNumId w:val="11"/>
  </w:num>
  <w:num w:numId="28">
    <w:abstractNumId w:val="3"/>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0468"/>
    <w:rsid w:val="00000A08"/>
    <w:rsid w:val="000015F9"/>
    <w:rsid w:val="00001874"/>
    <w:rsid w:val="00001DF8"/>
    <w:rsid w:val="000027A0"/>
    <w:rsid w:val="000035CC"/>
    <w:rsid w:val="00004C50"/>
    <w:rsid w:val="00005777"/>
    <w:rsid w:val="00005DC7"/>
    <w:rsid w:val="00005E07"/>
    <w:rsid w:val="00005EBA"/>
    <w:rsid w:val="00006019"/>
    <w:rsid w:val="000065C1"/>
    <w:rsid w:val="00006B72"/>
    <w:rsid w:val="0000734B"/>
    <w:rsid w:val="00010016"/>
    <w:rsid w:val="00011499"/>
    <w:rsid w:val="00011CE2"/>
    <w:rsid w:val="00011D41"/>
    <w:rsid w:val="00011F60"/>
    <w:rsid w:val="00011FCC"/>
    <w:rsid w:val="0001292F"/>
    <w:rsid w:val="000138F7"/>
    <w:rsid w:val="0001430D"/>
    <w:rsid w:val="00014A0F"/>
    <w:rsid w:val="000151B7"/>
    <w:rsid w:val="0001556C"/>
    <w:rsid w:val="00015A33"/>
    <w:rsid w:val="00016207"/>
    <w:rsid w:val="000165FD"/>
    <w:rsid w:val="00016BAE"/>
    <w:rsid w:val="00016F20"/>
    <w:rsid w:val="00017FE2"/>
    <w:rsid w:val="00020318"/>
    <w:rsid w:val="000210DA"/>
    <w:rsid w:val="00021B31"/>
    <w:rsid w:val="000227D6"/>
    <w:rsid w:val="00023389"/>
    <w:rsid w:val="000237A6"/>
    <w:rsid w:val="00024167"/>
    <w:rsid w:val="0002570B"/>
    <w:rsid w:val="000257DC"/>
    <w:rsid w:val="00025B92"/>
    <w:rsid w:val="00026DDE"/>
    <w:rsid w:val="00026DF5"/>
    <w:rsid w:val="00027703"/>
    <w:rsid w:val="00027A83"/>
    <w:rsid w:val="00027CB9"/>
    <w:rsid w:val="00030A90"/>
    <w:rsid w:val="00030D06"/>
    <w:rsid w:val="00030DE7"/>
    <w:rsid w:val="00030EFD"/>
    <w:rsid w:val="0003109B"/>
    <w:rsid w:val="0003149A"/>
    <w:rsid w:val="00032A54"/>
    <w:rsid w:val="00036039"/>
    <w:rsid w:val="00036204"/>
    <w:rsid w:val="00036683"/>
    <w:rsid w:val="000368EE"/>
    <w:rsid w:val="00036A65"/>
    <w:rsid w:val="00036C7F"/>
    <w:rsid w:val="00036E35"/>
    <w:rsid w:val="0003722C"/>
    <w:rsid w:val="00037D8E"/>
    <w:rsid w:val="00037FD0"/>
    <w:rsid w:val="00040882"/>
    <w:rsid w:val="0004107C"/>
    <w:rsid w:val="0004184C"/>
    <w:rsid w:val="000427D0"/>
    <w:rsid w:val="00042A42"/>
    <w:rsid w:val="00042E06"/>
    <w:rsid w:val="00043452"/>
    <w:rsid w:val="000435AA"/>
    <w:rsid w:val="000439D7"/>
    <w:rsid w:val="00043E57"/>
    <w:rsid w:val="00044CB4"/>
    <w:rsid w:val="00045D91"/>
    <w:rsid w:val="00046975"/>
    <w:rsid w:val="00047315"/>
    <w:rsid w:val="0004731E"/>
    <w:rsid w:val="00047D18"/>
    <w:rsid w:val="00047F32"/>
    <w:rsid w:val="000519D1"/>
    <w:rsid w:val="00051A1D"/>
    <w:rsid w:val="00052679"/>
    <w:rsid w:val="00052B98"/>
    <w:rsid w:val="00052D61"/>
    <w:rsid w:val="000543DB"/>
    <w:rsid w:val="00054A2A"/>
    <w:rsid w:val="00054C73"/>
    <w:rsid w:val="00055934"/>
    <w:rsid w:val="00055BE4"/>
    <w:rsid w:val="00057047"/>
    <w:rsid w:val="00057966"/>
    <w:rsid w:val="00060466"/>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6539"/>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B3A"/>
    <w:rsid w:val="00072E84"/>
    <w:rsid w:val="00073225"/>
    <w:rsid w:val="00073C5B"/>
    <w:rsid w:val="00073FDA"/>
    <w:rsid w:val="0007452F"/>
    <w:rsid w:val="00075076"/>
    <w:rsid w:val="00075368"/>
    <w:rsid w:val="00076309"/>
    <w:rsid w:val="00076388"/>
    <w:rsid w:val="00076950"/>
    <w:rsid w:val="00076B61"/>
    <w:rsid w:val="000770B4"/>
    <w:rsid w:val="00077483"/>
    <w:rsid w:val="00077775"/>
    <w:rsid w:val="0008038A"/>
    <w:rsid w:val="00080E9E"/>
    <w:rsid w:val="00081056"/>
    <w:rsid w:val="00081335"/>
    <w:rsid w:val="000818D3"/>
    <w:rsid w:val="00081DB5"/>
    <w:rsid w:val="0008233F"/>
    <w:rsid w:val="00082694"/>
    <w:rsid w:val="00082975"/>
    <w:rsid w:val="000831CF"/>
    <w:rsid w:val="0008470B"/>
    <w:rsid w:val="000851DA"/>
    <w:rsid w:val="0008548A"/>
    <w:rsid w:val="00086641"/>
    <w:rsid w:val="00086AD5"/>
    <w:rsid w:val="00086EA9"/>
    <w:rsid w:val="000873E5"/>
    <w:rsid w:val="000874A1"/>
    <w:rsid w:val="00087ADA"/>
    <w:rsid w:val="00090897"/>
    <w:rsid w:val="00090F6B"/>
    <w:rsid w:val="00091488"/>
    <w:rsid w:val="00092E48"/>
    <w:rsid w:val="0009431F"/>
    <w:rsid w:val="00094EA4"/>
    <w:rsid w:val="000950BA"/>
    <w:rsid w:val="000950C0"/>
    <w:rsid w:val="000952CC"/>
    <w:rsid w:val="000954E2"/>
    <w:rsid w:val="00095B9C"/>
    <w:rsid w:val="00096091"/>
    <w:rsid w:val="00097248"/>
    <w:rsid w:val="000A07FB"/>
    <w:rsid w:val="000A09BE"/>
    <w:rsid w:val="000A0F0C"/>
    <w:rsid w:val="000A100D"/>
    <w:rsid w:val="000A102A"/>
    <w:rsid w:val="000A15FD"/>
    <w:rsid w:val="000A1A49"/>
    <w:rsid w:val="000A24CA"/>
    <w:rsid w:val="000A2B9D"/>
    <w:rsid w:val="000A475C"/>
    <w:rsid w:val="000A4761"/>
    <w:rsid w:val="000A5261"/>
    <w:rsid w:val="000A569C"/>
    <w:rsid w:val="000A5AD3"/>
    <w:rsid w:val="000A6440"/>
    <w:rsid w:val="000A74FE"/>
    <w:rsid w:val="000A7C18"/>
    <w:rsid w:val="000B0083"/>
    <w:rsid w:val="000B0494"/>
    <w:rsid w:val="000B09AA"/>
    <w:rsid w:val="000B1DB9"/>
    <w:rsid w:val="000B1FD8"/>
    <w:rsid w:val="000B2DD2"/>
    <w:rsid w:val="000B2E25"/>
    <w:rsid w:val="000B2F75"/>
    <w:rsid w:val="000B3272"/>
    <w:rsid w:val="000B33A3"/>
    <w:rsid w:val="000B381A"/>
    <w:rsid w:val="000B39EB"/>
    <w:rsid w:val="000B3A46"/>
    <w:rsid w:val="000B3C6F"/>
    <w:rsid w:val="000B3F4A"/>
    <w:rsid w:val="000B5DB3"/>
    <w:rsid w:val="000B642B"/>
    <w:rsid w:val="000B67D5"/>
    <w:rsid w:val="000B71DF"/>
    <w:rsid w:val="000B729A"/>
    <w:rsid w:val="000B79B2"/>
    <w:rsid w:val="000C0B25"/>
    <w:rsid w:val="000C1212"/>
    <w:rsid w:val="000C17E0"/>
    <w:rsid w:val="000C2238"/>
    <w:rsid w:val="000C2DC4"/>
    <w:rsid w:val="000C3E8E"/>
    <w:rsid w:val="000C4B5B"/>
    <w:rsid w:val="000C4F6A"/>
    <w:rsid w:val="000C59A8"/>
    <w:rsid w:val="000C5A86"/>
    <w:rsid w:val="000C607E"/>
    <w:rsid w:val="000C61EF"/>
    <w:rsid w:val="000C6448"/>
    <w:rsid w:val="000C7215"/>
    <w:rsid w:val="000C7E6C"/>
    <w:rsid w:val="000C7EAC"/>
    <w:rsid w:val="000D0A75"/>
    <w:rsid w:val="000D0B73"/>
    <w:rsid w:val="000D0E6C"/>
    <w:rsid w:val="000D20E9"/>
    <w:rsid w:val="000D2A4B"/>
    <w:rsid w:val="000D3510"/>
    <w:rsid w:val="000D3C73"/>
    <w:rsid w:val="000D41E7"/>
    <w:rsid w:val="000D4598"/>
    <w:rsid w:val="000D47DA"/>
    <w:rsid w:val="000D4D3E"/>
    <w:rsid w:val="000D4F28"/>
    <w:rsid w:val="000D5783"/>
    <w:rsid w:val="000D5CDC"/>
    <w:rsid w:val="000D7590"/>
    <w:rsid w:val="000E0210"/>
    <w:rsid w:val="000E135C"/>
    <w:rsid w:val="000E1562"/>
    <w:rsid w:val="000E29DC"/>
    <w:rsid w:val="000E43A7"/>
    <w:rsid w:val="000E44F8"/>
    <w:rsid w:val="000E4966"/>
    <w:rsid w:val="000E58A6"/>
    <w:rsid w:val="000E5FC3"/>
    <w:rsid w:val="000E6289"/>
    <w:rsid w:val="000E6D48"/>
    <w:rsid w:val="000E757D"/>
    <w:rsid w:val="000F0DC1"/>
    <w:rsid w:val="000F1469"/>
    <w:rsid w:val="000F1493"/>
    <w:rsid w:val="000F1820"/>
    <w:rsid w:val="000F274F"/>
    <w:rsid w:val="000F3B9C"/>
    <w:rsid w:val="000F3C61"/>
    <w:rsid w:val="000F5583"/>
    <w:rsid w:val="000F62DF"/>
    <w:rsid w:val="000F6658"/>
    <w:rsid w:val="000F6EB3"/>
    <w:rsid w:val="000F7AC5"/>
    <w:rsid w:val="000F7BF7"/>
    <w:rsid w:val="001001E0"/>
    <w:rsid w:val="00100413"/>
    <w:rsid w:val="001004AC"/>
    <w:rsid w:val="00101C54"/>
    <w:rsid w:val="00101E1E"/>
    <w:rsid w:val="001020F8"/>
    <w:rsid w:val="00102483"/>
    <w:rsid w:val="00103078"/>
    <w:rsid w:val="00103701"/>
    <w:rsid w:val="00103782"/>
    <w:rsid w:val="00103840"/>
    <w:rsid w:val="00103C31"/>
    <w:rsid w:val="00104232"/>
    <w:rsid w:val="00104AE3"/>
    <w:rsid w:val="00105221"/>
    <w:rsid w:val="00105466"/>
    <w:rsid w:val="00105B67"/>
    <w:rsid w:val="00105EEA"/>
    <w:rsid w:val="0010624F"/>
    <w:rsid w:val="0010632F"/>
    <w:rsid w:val="001068EF"/>
    <w:rsid w:val="0010783F"/>
    <w:rsid w:val="00107DE9"/>
    <w:rsid w:val="0011007A"/>
    <w:rsid w:val="00110116"/>
    <w:rsid w:val="001108A9"/>
    <w:rsid w:val="00110C0D"/>
    <w:rsid w:val="00110E42"/>
    <w:rsid w:val="00111C6A"/>
    <w:rsid w:val="0011272C"/>
    <w:rsid w:val="00112DE1"/>
    <w:rsid w:val="0011345A"/>
    <w:rsid w:val="00113612"/>
    <w:rsid w:val="00113A56"/>
    <w:rsid w:val="00113EC1"/>
    <w:rsid w:val="00113EE0"/>
    <w:rsid w:val="00114B16"/>
    <w:rsid w:val="00114E66"/>
    <w:rsid w:val="00115099"/>
    <w:rsid w:val="00115937"/>
    <w:rsid w:val="001159CC"/>
    <w:rsid w:val="001165AD"/>
    <w:rsid w:val="00116622"/>
    <w:rsid w:val="001167AB"/>
    <w:rsid w:val="00116DDB"/>
    <w:rsid w:val="001206BD"/>
    <w:rsid w:val="00120F3C"/>
    <w:rsid w:val="00121464"/>
    <w:rsid w:val="001217BA"/>
    <w:rsid w:val="0012219A"/>
    <w:rsid w:val="00122A14"/>
    <w:rsid w:val="00123393"/>
    <w:rsid w:val="00123721"/>
    <w:rsid w:val="00123C60"/>
    <w:rsid w:val="00123D3B"/>
    <w:rsid w:val="00123D5A"/>
    <w:rsid w:val="0012412C"/>
    <w:rsid w:val="0012428A"/>
    <w:rsid w:val="001243BE"/>
    <w:rsid w:val="00124A18"/>
    <w:rsid w:val="001252EA"/>
    <w:rsid w:val="00125894"/>
    <w:rsid w:val="00125F30"/>
    <w:rsid w:val="00126AA6"/>
    <w:rsid w:val="00126E71"/>
    <w:rsid w:val="00127133"/>
    <w:rsid w:val="00127876"/>
    <w:rsid w:val="00127A12"/>
    <w:rsid w:val="00127A70"/>
    <w:rsid w:val="00131D66"/>
    <w:rsid w:val="00131F3C"/>
    <w:rsid w:val="00132DCC"/>
    <w:rsid w:val="00132DDC"/>
    <w:rsid w:val="00132E10"/>
    <w:rsid w:val="001334D5"/>
    <w:rsid w:val="00133AFA"/>
    <w:rsid w:val="00134379"/>
    <w:rsid w:val="00134EB5"/>
    <w:rsid w:val="00134F7B"/>
    <w:rsid w:val="001364E0"/>
    <w:rsid w:val="001365A9"/>
    <w:rsid w:val="00136ABA"/>
    <w:rsid w:val="001376AD"/>
    <w:rsid w:val="0014088B"/>
    <w:rsid w:val="00140BCC"/>
    <w:rsid w:val="00141B74"/>
    <w:rsid w:val="0014213D"/>
    <w:rsid w:val="00142F2A"/>
    <w:rsid w:val="00143773"/>
    <w:rsid w:val="001438FB"/>
    <w:rsid w:val="001441B1"/>
    <w:rsid w:val="0014446C"/>
    <w:rsid w:val="001444E3"/>
    <w:rsid w:val="00145193"/>
    <w:rsid w:val="0014523F"/>
    <w:rsid w:val="001452D5"/>
    <w:rsid w:val="00145C93"/>
    <w:rsid w:val="00146177"/>
    <w:rsid w:val="001471DA"/>
    <w:rsid w:val="001471EC"/>
    <w:rsid w:val="001472D4"/>
    <w:rsid w:val="001479E0"/>
    <w:rsid w:val="001502ED"/>
    <w:rsid w:val="0015061B"/>
    <w:rsid w:val="00150D51"/>
    <w:rsid w:val="00150EC1"/>
    <w:rsid w:val="00151A1C"/>
    <w:rsid w:val="00151D19"/>
    <w:rsid w:val="00151FF9"/>
    <w:rsid w:val="00152C04"/>
    <w:rsid w:val="00152CE7"/>
    <w:rsid w:val="00153F5A"/>
    <w:rsid w:val="00154634"/>
    <w:rsid w:val="001547E3"/>
    <w:rsid w:val="00155116"/>
    <w:rsid w:val="0015529E"/>
    <w:rsid w:val="00155DE8"/>
    <w:rsid w:val="00156CC8"/>
    <w:rsid w:val="00156F67"/>
    <w:rsid w:val="00160D44"/>
    <w:rsid w:val="00161AD6"/>
    <w:rsid w:val="00161E06"/>
    <w:rsid w:val="00162A68"/>
    <w:rsid w:val="00164AAE"/>
    <w:rsid w:val="00164D74"/>
    <w:rsid w:val="00165484"/>
    <w:rsid w:val="00165A16"/>
    <w:rsid w:val="00165C37"/>
    <w:rsid w:val="00166971"/>
    <w:rsid w:val="0016754C"/>
    <w:rsid w:val="00167BDE"/>
    <w:rsid w:val="00167E57"/>
    <w:rsid w:val="00170788"/>
    <w:rsid w:val="00171F9F"/>
    <w:rsid w:val="001733A1"/>
    <w:rsid w:val="001737A0"/>
    <w:rsid w:val="00174089"/>
    <w:rsid w:val="001744E2"/>
    <w:rsid w:val="0017493C"/>
    <w:rsid w:val="00176802"/>
    <w:rsid w:val="001774AC"/>
    <w:rsid w:val="001776E8"/>
    <w:rsid w:val="00177EE7"/>
    <w:rsid w:val="001809A6"/>
    <w:rsid w:val="00180D09"/>
    <w:rsid w:val="00182441"/>
    <w:rsid w:val="00183F94"/>
    <w:rsid w:val="00184B93"/>
    <w:rsid w:val="00184C15"/>
    <w:rsid w:val="0018551A"/>
    <w:rsid w:val="00186415"/>
    <w:rsid w:val="00186541"/>
    <w:rsid w:val="001867A3"/>
    <w:rsid w:val="00186A89"/>
    <w:rsid w:val="00187781"/>
    <w:rsid w:val="00187990"/>
    <w:rsid w:val="00187A0D"/>
    <w:rsid w:val="001903CD"/>
    <w:rsid w:val="0019107C"/>
    <w:rsid w:val="0019164F"/>
    <w:rsid w:val="0019173A"/>
    <w:rsid w:val="0019185B"/>
    <w:rsid w:val="00191AD3"/>
    <w:rsid w:val="00191D7F"/>
    <w:rsid w:val="001923D2"/>
    <w:rsid w:val="0019295F"/>
    <w:rsid w:val="00192AC1"/>
    <w:rsid w:val="00194F23"/>
    <w:rsid w:val="00195488"/>
    <w:rsid w:val="00195691"/>
    <w:rsid w:val="001965B1"/>
    <w:rsid w:val="001970B9"/>
    <w:rsid w:val="0019770F"/>
    <w:rsid w:val="001A10E1"/>
    <w:rsid w:val="001A2630"/>
    <w:rsid w:val="001A26F5"/>
    <w:rsid w:val="001A272E"/>
    <w:rsid w:val="001A2D84"/>
    <w:rsid w:val="001A3908"/>
    <w:rsid w:val="001A4A8E"/>
    <w:rsid w:val="001A4C55"/>
    <w:rsid w:val="001A4FAA"/>
    <w:rsid w:val="001A5261"/>
    <w:rsid w:val="001A5E92"/>
    <w:rsid w:val="001A7749"/>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67D1"/>
    <w:rsid w:val="001B6908"/>
    <w:rsid w:val="001B6C6B"/>
    <w:rsid w:val="001C0D4E"/>
    <w:rsid w:val="001C0D63"/>
    <w:rsid w:val="001C1B48"/>
    <w:rsid w:val="001C2191"/>
    <w:rsid w:val="001C448B"/>
    <w:rsid w:val="001C4932"/>
    <w:rsid w:val="001C4B9F"/>
    <w:rsid w:val="001C4CFF"/>
    <w:rsid w:val="001C4EFE"/>
    <w:rsid w:val="001C59A6"/>
    <w:rsid w:val="001C59ED"/>
    <w:rsid w:val="001C5BB4"/>
    <w:rsid w:val="001C60A7"/>
    <w:rsid w:val="001C6B1D"/>
    <w:rsid w:val="001D0BE0"/>
    <w:rsid w:val="001D0E65"/>
    <w:rsid w:val="001D17D0"/>
    <w:rsid w:val="001D272E"/>
    <w:rsid w:val="001D2F29"/>
    <w:rsid w:val="001D3661"/>
    <w:rsid w:val="001D3738"/>
    <w:rsid w:val="001D3B86"/>
    <w:rsid w:val="001D4A17"/>
    <w:rsid w:val="001D4E0E"/>
    <w:rsid w:val="001D51F6"/>
    <w:rsid w:val="001D5358"/>
    <w:rsid w:val="001D54DF"/>
    <w:rsid w:val="001D57C2"/>
    <w:rsid w:val="001D580C"/>
    <w:rsid w:val="001D5FEE"/>
    <w:rsid w:val="001D642D"/>
    <w:rsid w:val="001D712A"/>
    <w:rsid w:val="001D74BA"/>
    <w:rsid w:val="001D76B9"/>
    <w:rsid w:val="001D7904"/>
    <w:rsid w:val="001D7BA5"/>
    <w:rsid w:val="001E0AC1"/>
    <w:rsid w:val="001E0F7D"/>
    <w:rsid w:val="001E0FC5"/>
    <w:rsid w:val="001E1124"/>
    <w:rsid w:val="001E120C"/>
    <w:rsid w:val="001E22C6"/>
    <w:rsid w:val="001E25EC"/>
    <w:rsid w:val="001E2665"/>
    <w:rsid w:val="001E28B9"/>
    <w:rsid w:val="001E2EBF"/>
    <w:rsid w:val="001E3156"/>
    <w:rsid w:val="001E31FF"/>
    <w:rsid w:val="001E3A12"/>
    <w:rsid w:val="001E4E77"/>
    <w:rsid w:val="001E4FE0"/>
    <w:rsid w:val="001E5530"/>
    <w:rsid w:val="001E6E98"/>
    <w:rsid w:val="001E6FD7"/>
    <w:rsid w:val="001E7C74"/>
    <w:rsid w:val="001E7D2B"/>
    <w:rsid w:val="001E7FB2"/>
    <w:rsid w:val="001F0B34"/>
    <w:rsid w:val="001F0FCA"/>
    <w:rsid w:val="001F19A1"/>
    <w:rsid w:val="001F1F16"/>
    <w:rsid w:val="001F25A7"/>
    <w:rsid w:val="001F2645"/>
    <w:rsid w:val="001F280A"/>
    <w:rsid w:val="001F2A39"/>
    <w:rsid w:val="001F308F"/>
    <w:rsid w:val="001F30C0"/>
    <w:rsid w:val="001F34C2"/>
    <w:rsid w:val="001F3519"/>
    <w:rsid w:val="001F415A"/>
    <w:rsid w:val="001F4878"/>
    <w:rsid w:val="001F4CCA"/>
    <w:rsid w:val="001F5472"/>
    <w:rsid w:val="001F55DE"/>
    <w:rsid w:val="001F5E5B"/>
    <w:rsid w:val="001F64DB"/>
    <w:rsid w:val="001F6D74"/>
    <w:rsid w:val="001F723A"/>
    <w:rsid w:val="00200F6A"/>
    <w:rsid w:val="00201438"/>
    <w:rsid w:val="002021BA"/>
    <w:rsid w:val="00202522"/>
    <w:rsid w:val="0020296C"/>
    <w:rsid w:val="00202B11"/>
    <w:rsid w:val="00203778"/>
    <w:rsid w:val="002043BA"/>
    <w:rsid w:val="002043F7"/>
    <w:rsid w:val="00204C0E"/>
    <w:rsid w:val="002050D9"/>
    <w:rsid w:val="00205DF4"/>
    <w:rsid w:val="00206963"/>
    <w:rsid w:val="00207323"/>
    <w:rsid w:val="002078D3"/>
    <w:rsid w:val="00207BC7"/>
    <w:rsid w:val="00207C3B"/>
    <w:rsid w:val="002105A4"/>
    <w:rsid w:val="00210F90"/>
    <w:rsid w:val="00211885"/>
    <w:rsid w:val="00212355"/>
    <w:rsid w:val="00212B49"/>
    <w:rsid w:val="0021350C"/>
    <w:rsid w:val="002137E3"/>
    <w:rsid w:val="00213A87"/>
    <w:rsid w:val="00213C1A"/>
    <w:rsid w:val="0021403C"/>
    <w:rsid w:val="00214049"/>
    <w:rsid w:val="0021448D"/>
    <w:rsid w:val="00214BBC"/>
    <w:rsid w:val="002156A8"/>
    <w:rsid w:val="0021581F"/>
    <w:rsid w:val="0021663A"/>
    <w:rsid w:val="00216E7B"/>
    <w:rsid w:val="00220236"/>
    <w:rsid w:val="002209B5"/>
    <w:rsid w:val="00221534"/>
    <w:rsid w:val="00221E0C"/>
    <w:rsid w:val="00222443"/>
    <w:rsid w:val="002224D5"/>
    <w:rsid w:val="0022294A"/>
    <w:rsid w:val="00223791"/>
    <w:rsid w:val="002239CC"/>
    <w:rsid w:val="0022407B"/>
    <w:rsid w:val="00224538"/>
    <w:rsid w:val="00224BBA"/>
    <w:rsid w:val="00225650"/>
    <w:rsid w:val="002257AC"/>
    <w:rsid w:val="002257CA"/>
    <w:rsid w:val="00226D5F"/>
    <w:rsid w:val="00227F50"/>
    <w:rsid w:val="00230443"/>
    <w:rsid w:val="0023048C"/>
    <w:rsid w:val="002306EC"/>
    <w:rsid w:val="00230A4D"/>
    <w:rsid w:val="00232074"/>
    <w:rsid w:val="00232D7E"/>
    <w:rsid w:val="002339AD"/>
    <w:rsid w:val="00233B61"/>
    <w:rsid w:val="00234602"/>
    <w:rsid w:val="002347C0"/>
    <w:rsid w:val="00234F5F"/>
    <w:rsid w:val="00235567"/>
    <w:rsid w:val="00235B38"/>
    <w:rsid w:val="00236694"/>
    <w:rsid w:val="00236755"/>
    <w:rsid w:val="00236ED5"/>
    <w:rsid w:val="00236EF8"/>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8CD"/>
    <w:rsid w:val="00246BC9"/>
    <w:rsid w:val="00247A50"/>
    <w:rsid w:val="002505D4"/>
    <w:rsid w:val="00250C6C"/>
    <w:rsid w:val="002510B5"/>
    <w:rsid w:val="00251122"/>
    <w:rsid w:val="0025125E"/>
    <w:rsid w:val="00251BA6"/>
    <w:rsid w:val="002520E3"/>
    <w:rsid w:val="00252FB1"/>
    <w:rsid w:val="00253E1A"/>
    <w:rsid w:val="00254271"/>
    <w:rsid w:val="00255A54"/>
    <w:rsid w:val="002562C2"/>
    <w:rsid w:val="00256D0E"/>
    <w:rsid w:val="00257B9F"/>
    <w:rsid w:val="00260381"/>
    <w:rsid w:val="00260475"/>
    <w:rsid w:val="002604F7"/>
    <w:rsid w:val="0026072E"/>
    <w:rsid w:val="0026098A"/>
    <w:rsid w:val="002620AA"/>
    <w:rsid w:val="002621A8"/>
    <w:rsid w:val="00262906"/>
    <w:rsid w:val="00262DFC"/>
    <w:rsid w:val="00263482"/>
    <w:rsid w:val="0026481D"/>
    <w:rsid w:val="0026487C"/>
    <w:rsid w:val="00264B1D"/>
    <w:rsid w:val="00267667"/>
    <w:rsid w:val="0026769D"/>
    <w:rsid w:val="002703D2"/>
    <w:rsid w:val="00270E1E"/>
    <w:rsid w:val="00271250"/>
    <w:rsid w:val="0027254C"/>
    <w:rsid w:val="00272750"/>
    <w:rsid w:val="0027287B"/>
    <w:rsid w:val="00273835"/>
    <w:rsid w:val="00273C4C"/>
    <w:rsid w:val="00273D03"/>
    <w:rsid w:val="002746EA"/>
    <w:rsid w:val="00275230"/>
    <w:rsid w:val="0027582B"/>
    <w:rsid w:val="002759AB"/>
    <w:rsid w:val="0027603F"/>
    <w:rsid w:val="002768C5"/>
    <w:rsid w:val="002774F5"/>
    <w:rsid w:val="00277650"/>
    <w:rsid w:val="002779FE"/>
    <w:rsid w:val="00280C15"/>
    <w:rsid w:val="00280F7C"/>
    <w:rsid w:val="00281F41"/>
    <w:rsid w:val="0028202A"/>
    <w:rsid w:val="00282783"/>
    <w:rsid w:val="00282A1F"/>
    <w:rsid w:val="00282BBB"/>
    <w:rsid w:val="00283A01"/>
    <w:rsid w:val="00283AEE"/>
    <w:rsid w:val="0028402F"/>
    <w:rsid w:val="00284150"/>
    <w:rsid w:val="00285682"/>
    <w:rsid w:val="00285941"/>
    <w:rsid w:val="00285D3F"/>
    <w:rsid w:val="002866D2"/>
    <w:rsid w:val="00287A9B"/>
    <w:rsid w:val="00290007"/>
    <w:rsid w:val="00290FD0"/>
    <w:rsid w:val="00291F3A"/>
    <w:rsid w:val="0029240B"/>
    <w:rsid w:val="002925DC"/>
    <w:rsid w:val="00292BB6"/>
    <w:rsid w:val="00293A8D"/>
    <w:rsid w:val="00294B8D"/>
    <w:rsid w:val="00294FC2"/>
    <w:rsid w:val="0029512B"/>
    <w:rsid w:val="0029631B"/>
    <w:rsid w:val="002969E5"/>
    <w:rsid w:val="00296A37"/>
    <w:rsid w:val="00297213"/>
    <w:rsid w:val="0029755E"/>
    <w:rsid w:val="00297804"/>
    <w:rsid w:val="002A12CB"/>
    <w:rsid w:val="002A1871"/>
    <w:rsid w:val="002A1926"/>
    <w:rsid w:val="002A1F23"/>
    <w:rsid w:val="002A212D"/>
    <w:rsid w:val="002A2C00"/>
    <w:rsid w:val="002A3A33"/>
    <w:rsid w:val="002A3B9C"/>
    <w:rsid w:val="002A3CA8"/>
    <w:rsid w:val="002A4DEB"/>
    <w:rsid w:val="002A509B"/>
    <w:rsid w:val="002A53BD"/>
    <w:rsid w:val="002A601E"/>
    <w:rsid w:val="002A61C7"/>
    <w:rsid w:val="002A6402"/>
    <w:rsid w:val="002A6E79"/>
    <w:rsid w:val="002A7709"/>
    <w:rsid w:val="002B045E"/>
    <w:rsid w:val="002B05D6"/>
    <w:rsid w:val="002B0EB6"/>
    <w:rsid w:val="002B1809"/>
    <w:rsid w:val="002B1D70"/>
    <w:rsid w:val="002B1E3F"/>
    <w:rsid w:val="002B2705"/>
    <w:rsid w:val="002B39B7"/>
    <w:rsid w:val="002B4264"/>
    <w:rsid w:val="002B480E"/>
    <w:rsid w:val="002B5E6E"/>
    <w:rsid w:val="002B60EA"/>
    <w:rsid w:val="002B62A1"/>
    <w:rsid w:val="002B6C95"/>
    <w:rsid w:val="002B71CC"/>
    <w:rsid w:val="002B7F77"/>
    <w:rsid w:val="002C0225"/>
    <w:rsid w:val="002C0ACE"/>
    <w:rsid w:val="002C142C"/>
    <w:rsid w:val="002C1BD6"/>
    <w:rsid w:val="002C201E"/>
    <w:rsid w:val="002C2109"/>
    <w:rsid w:val="002C2995"/>
    <w:rsid w:val="002C303D"/>
    <w:rsid w:val="002C319D"/>
    <w:rsid w:val="002C353C"/>
    <w:rsid w:val="002C46EC"/>
    <w:rsid w:val="002C5F45"/>
    <w:rsid w:val="002C6B2B"/>
    <w:rsid w:val="002C6FF8"/>
    <w:rsid w:val="002C7250"/>
    <w:rsid w:val="002C76EB"/>
    <w:rsid w:val="002C7A69"/>
    <w:rsid w:val="002C7AE4"/>
    <w:rsid w:val="002C7C67"/>
    <w:rsid w:val="002D1129"/>
    <w:rsid w:val="002D118A"/>
    <w:rsid w:val="002D11E2"/>
    <w:rsid w:val="002D135B"/>
    <w:rsid w:val="002D1A35"/>
    <w:rsid w:val="002D2147"/>
    <w:rsid w:val="002D26A9"/>
    <w:rsid w:val="002D2E8C"/>
    <w:rsid w:val="002D31A4"/>
    <w:rsid w:val="002D3631"/>
    <w:rsid w:val="002D36DA"/>
    <w:rsid w:val="002D3AD3"/>
    <w:rsid w:val="002D409B"/>
    <w:rsid w:val="002D479C"/>
    <w:rsid w:val="002D4D0C"/>
    <w:rsid w:val="002D5BE0"/>
    <w:rsid w:val="002D644C"/>
    <w:rsid w:val="002D6602"/>
    <w:rsid w:val="002D69A2"/>
    <w:rsid w:val="002D7080"/>
    <w:rsid w:val="002D7254"/>
    <w:rsid w:val="002E010D"/>
    <w:rsid w:val="002E0A5A"/>
    <w:rsid w:val="002E0C20"/>
    <w:rsid w:val="002E2425"/>
    <w:rsid w:val="002E299D"/>
    <w:rsid w:val="002E29EB"/>
    <w:rsid w:val="002E3A38"/>
    <w:rsid w:val="002E3B7B"/>
    <w:rsid w:val="002E4378"/>
    <w:rsid w:val="002E481A"/>
    <w:rsid w:val="002E4C3D"/>
    <w:rsid w:val="002E4CE1"/>
    <w:rsid w:val="002F06A3"/>
    <w:rsid w:val="002F0729"/>
    <w:rsid w:val="002F08E7"/>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78A"/>
    <w:rsid w:val="00300FD2"/>
    <w:rsid w:val="003011C4"/>
    <w:rsid w:val="00301356"/>
    <w:rsid w:val="00302398"/>
    <w:rsid w:val="00302F97"/>
    <w:rsid w:val="00303466"/>
    <w:rsid w:val="00303525"/>
    <w:rsid w:val="00303AAA"/>
    <w:rsid w:val="00304595"/>
    <w:rsid w:val="0030512F"/>
    <w:rsid w:val="00305542"/>
    <w:rsid w:val="00305FF5"/>
    <w:rsid w:val="003076CE"/>
    <w:rsid w:val="00307941"/>
    <w:rsid w:val="00310CA0"/>
    <w:rsid w:val="00310D2C"/>
    <w:rsid w:val="00310E2C"/>
    <w:rsid w:val="0031120F"/>
    <w:rsid w:val="0031173A"/>
    <w:rsid w:val="00311BF8"/>
    <w:rsid w:val="0031269D"/>
    <w:rsid w:val="00312D6E"/>
    <w:rsid w:val="00313115"/>
    <w:rsid w:val="0031332D"/>
    <w:rsid w:val="00313B64"/>
    <w:rsid w:val="00313DBC"/>
    <w:rsid w:val="00313ED4"/>
    <w:rsid w:val="003144C6"/>
    <w:rsid w:val="003148C3"/>
    <w:rsid w:val="003149C1"/>
    <w:rsid w:val="00315244"/>
    <w:rsid w:val="00315251"/>
    <w:rsid w:val="0031602F"/>
    <w:rsid w:val="00316FE0"/>
    <w:rsid w:val="003170A9"/>
    <w:rsid w:val="00317B57"/>
    <w:rsid w:val="003216CB"/>
    <w:rsid w:val="0032170F"/>
    <w:rsid w:val="0032223E"/>
    <w:rsid w:val="00322268"/>
    <w:rsid w:val="003227CE"/>
    <w:rsid w:val="003228A6"/>
    <w:rsid w:val="00323274"/>
    <w:rsid w:val="00324F14"/>
    <w:rsid w:val="0032552D"/>
    <w:rsid w:val="00326179"/>
    <w:rsid w:val="00326BEC"/>
    <w:rsid w:val="00326D7B"/>
    <w:rsid w:val="00327323"/>
    <w:rsid w:val="0032750C"/>
    <w:rsid w:val="00327A88"/>
    <w:rsid w:val="00327C42"/>
    <w:rsid w:val="00331053"/>
    <w:rsid w:val="00331C0F"/>
    <w:rsid w:val="00333040"/>
    <w:rsid w:val="003336E3"/>
    <w:rsid w:val="00333808"/>
    <w:rsid w:val="00334045"/>
    <w:rsid w:val="0033445E"/>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4B7A"/>
    <w:rsid w:val="00345ACD"/>
    <w:rsid w:val="00346743"/>
    <w:rsid w:val="00346E6C"/>
    <w:rsid w:val="00347918"/>
    <w:rsid w:val="00350031"/>
    <w:rsid w:val="0035012F"/>
    <w:rsid w:val="00350466"/>
    <w:rsid w:val="003512D0"/>
    <w:rsid w:val="00351386"/>
    <w:rsid w:val="00351506"/>
    <w:rsid w:val="00351EC7"/>
    <w:rsid w:val="003522E0"/>
    <w:rsid w:val="0035247A"/>
    <w:rsid w:val="00352CB9"/>
    <w:rsid w:val="00352F3B"/>
    <w:rsid w:val="003537B3"/>
    <w:rsid w:val="00353D2B"/>
    <w:rsid w:val="00354A63"/>
    <w:rsid w:val="00354C6C"/>
    <w:rsid w:val="00355B4E"/>
    <w:rsid w:val="00355D9A"/>
    <w:rsid w:val="00356CB6"/>
    <w:rsid w:val="0035700C"/>
    <w:rsid w:val="003606E3"/>
    <w:rsid w:val="003616A2"/>
    <w:rsid w:val="00361E2D"/>
    <w:rsid w:val="00362418"/>
    <w:rsid w:val="00362CA6"/>
    <w:rsid w:val="00363C3F"/>
    <w:rsid w:val="00364DF0"/>
    <w:rsid w:val="00365044"/>
    <w:rsid w:val="003653CD"/>
    <w:rsid w:val="00365401"/>
    <w:rsid w:val="0036541C"/>
    <w:rsid w:val="00365712"/>
    <w:rsid w:val="00365C6F"/>
    <w:rsid w:val="00365D85"/>
    <w:rsid w:val="00365DBF"/>
    <w:rsid w:val="0036624A"/>
    <w:rsid w:val="003671B9"/>
    <w:rsid w:val="003671D9"/>
    <w:rsid w:val="00367C93"/>
    <w:rsid w:val="00367F80"/>
    <w:rsid w:val="0037086B"/>
    <w:rsid w:val="00370B3B"/>
    <w:rsid w:val="00371504"/>
    <w:rsid w:val="003716E3"/>
    <w:rsid w:val="00371CC7"/>
    <w:rsid w:val="00372654"/>
    <w:rsid w:val="00374EF4"/>
    <w:rsid w:val="00374FC6"/>
    <w:rsid w:val="0037561B"/>
    <w:rsid w:val="00375799"/>
    <w:rsid w:val="0037599A"/>
    <w:rsid w:val="0037639F"/>
    <w:rsid w:val="003765D0"/>
    <w:rsid w:val="00376728"/>
    <w:rsid w:val="00376D00"/>
    <w:rsid w:val="00376E0B"/>
    <w:rsid w:val="00377716"/>
    <w:rsid w:val="00377DCA"/>
    <w:rsid w:val="003817B4"/>
    <w:rsid w:val="00381897"/>
    <w:rsid w:val="00381A45"/>
    <w:rsid w:val="00383176"/>
    <w:rsid w:val="0038359C"/>
    <w:rsid w:val="0038428A"/>
    <w:rsid w:val="00384851"/>
    <w:rsid w:val="003856F3"/>
    <w:rsid w:val="0038729E"/>
    <w:rsid w:val="00391128"/>
    <w:rsid w:val="003914AD"/>
    <w:rsid w:val="00391966"/>
    <w:rsid w:val="00391CC4"/>
    <w:rsid w:val="00391E0B"/>
    <w:rsid w:val="003934D8"/>
    <w:rsid w:val="00393DEE"/>
    <w:rsid w:val="00393E65"/>
    <w:rsid w:val="0039424A"/>
    <w:rsid w:val="003959DF"/>
    <w:rsid w:val="00395A44"/>
    <w:rsid w:val="00395B5C"/>
    <w:rsid w:val="00395C4F"/>
    <w:rsid w:val="00396A3A"/>
    <w:rsid w:val="00396ED4"/>
    <w:rsid w:val="003978D3"/>
    <w:rsid w:val="003A0563"/>
    <w:rsid w:val="003A1B07"/>
    <w:rsid w:val="003A1D8A"/>
    <w:rsid w:val="003A26D0"/>
    <w:rsid w:val="003A2DF8"/>
    <w:rsid w:val="003A2F70"/>
    <w:rsid w:val="003A382E"/>
    <w:rsid w:val="003A39AA"/>
    <w:rsid w:val="003A3AAB"/>
    <w:rsid w:val="003A4223"/>
    <w:rsid w:val="003A4274"/>
    <w:rsid w:val="003A48C5"/>
    <w:rsid w:val="003A5340"/>
    <w:rsid w:val="003A57AB"/>
    <w:rsid w:val="003A5A98"/>
    <w:rsid w:val="003A5B99"/>
    <w:rsid w:val="003A60BF"/>
    <w:rsid w:val="003A6264"/>
    <w:rsid w:val="003A66EF"/>
    <w:rsid w:val="003A68BD"/>
    <w:rsid w:val="003A697A"/>
    <w:rsid w:val="003A6E99"/>
    <w:rsid w:val="003A7135"/>
    <w:rsid w:val="003A7763"/>
    <w:rsid w:val="003A7E4B"/>
    <w:rsid w:val="003B052F"/>
    <w:rsid w:val="003B09E0"/>
    <w:rsid w:val="003B178E"/>
    <w:rsid w:val="003B2724"/>
    <w:rsid w:val="003B30CE"/>
    <w:rsid w:val="003B325E"/>
    <w:rsid w:val="003B4228"/>
    <w:rsid w:val="003B529D"/>
    <w:rsid w:val="003B5FBE"/>
    <w:rsid w:val="003B60D7"/>
    <w:rsid w:val="003B619E"/>
    <w:rsid w:val="003B645A"/>
    <w:rsid w:val="003B6650"/>
    <w:rsid w:val="003B68CE"/>
    <w:rsid w:val="003B6BBF"/>
    <w:rsid w:val="003B6C5B"/>
    <w:rsid w:val="003B6EDB"/>
    <w:rsid w:val="003B7A0A"/>
    <w:rsid w:val="003B7FEF"/>
    <w:rsid w:val="003C0623"/>
    <w:rsid w:val="003C12E0"/>
    <w:rsid w:val="003C2D6F"/>
    <w:rsid w:val="003C2ED9"/>
    <w:rsid w:val="003C31AC"/>
    <w:rsid w:val="003C3466"/>
    <w:rsid w:val="003C3687"/>
    <w:rsid w:val="003C382A"/>
    <w:rsid w:val="003C462D"/>
    <w:rsid w:val="003C476B"/>
    <w:rsid w:val="003C51AC"/>
    <w:rsid w:val="003C6905"/>
    <w:rsid w:val="003C6F36"/>
    <w:rsid w:val="003C7543"/>
    <w:rsid w:val="003C783A"/>
    <w:rsid w:val="003C7B61"/>
    <w:rsid w:val="003D01CC"/>
    <w:rsid w:val="003D09B1"/>
    <w:rsid w:val="003D1124"/>
    <w:rsid w:val="003D1D5D"/>
    <w:rsid w:val="003D1F23"/>
    <w:rsid w:val="003D216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E86"/>
    <w:rsid w:val="003E0F72"/>
    <w:rsid w:val="003E0FDC"/>
    <w:rsid w:val="003E1516"/>
    <w:rsid w:val="003E18DE"/>
    <w:rsid w:val="003E2164"/>
    <w:rsid w:val="003E2170"/>
    <w:rsid w:val="003E2F0C"/>
    <w:rsid w:val="003E390B"/>
    <w:rsid w:val="003E3FD8"/>
    <w:rsid w:val="003E4C88"/>
    <w:rsid w:val="003E588A"/>
    <w:rsid w:val="003E5D1C"/>
    <w:rsid w:val="003E5F0B"/>
    <w:rsid w:val="003E6BB7"/>
    <w:rsid w:val="003E6BFE"/>
    <w:rsid w:val="003E703C"/>
    <w:rsid w:val="003E77F2"/>
    <w:rsid w:val="003F0083"/>
    <w:rsid w:val="003F04AC"/>
    <w:rsid w:val="003F10A1"/>
    <w:rsid w:val="003F17C1"/>
    <w:rsid w:val="003F1A30"/>
    <w:rsid w:val="003F1A3D"/>
    <w:rsid w:val="003F24E8"/>
    <w:rsid w:val="003F341F"/>
    <w:rsid w:val="003F3A00"/>
    <w:rsid w:val="003F44FE"/>
    <w:rsid w:val="003F56A0"/>
    <w:rsid w:val="003F6505"/>
    <w:rsid w:val="003F66D9"/>
    <w:rsid w:val="003F6C96"/>
    <w:rsid w:val="003F762C"/>
    <w:rsid w:val="003F79A6"/>
    <w:rsid w:val="003F7ABC"/>
    <w:rsid w:val="003F7E08"/>
    <w:rsid w:val="0040029E"/>
    <w:rsid w:val="0040151F"/>
    <w:rsid w:val="004016F0"/>
    <w:rsid w:val="00401D43"/>
    <w:rsid w:val="00401EEF"/>
    <w:rsid w:val="00402111"/>
    <w:rsid w:val="0040283B"/>
    <w:rsid w:val="00402EAF"/>
    <w:rsid w:val="00402FB0"/>
    <w:rsid w:val="0040328D"/>
    <w:rsid w:val="00403436"/>
    <w:rsid w:val="0040555D"/>
    <w:rsid w:val="00405682"/>
    <w:rsid w:val="00405CD3"/>
    <w:rsid w:val="00405F46"/>
    <w:rsid w:val="004063D9"/>
    <w:rsid w:val="00406B23"/>
    <w:rsid w:val="00406CC1"/>
    <w:rsid w:val="00406CEC"/>
    <w:rsid w:val="00406E80"/>
    <w:rsid w:val="00406FDF"/>
    <w:rsid w:val="004072E0"/>
    <w:rsid w:val="00410F5B"/>
    <w:rsid w:val="004113F6"/>
    <w:rsid w:val="00411963"/>
    <w:rsid w:val="00412029"/>
    <w:rsid w:val="004126A2"/>
    <w:rsid w:val="004130CB"/>
    <w:rsid w:val="0041316F"/>
    <w:rsid w:val="00413611"/>
    <w:rsid w:val="004141C0"/>
    <w:rsid w:val="004141E7"/>
    <w:rsid w:val="0041434B"/>
    <w:rsid w:val="00415D34"/>
    <w:rsid w:val="00415EC2"/>
    <w:rsid w:val="00417036"/>
    <w:rsid w:val="00417F30"/>
    <w:rsid w:val="00417FBE"/>
    <w:rsid w:val="0042043E"/>
    <w:rsid w:val="00421C23"/>
    <w:rsid w:val="00421F6F"/>
    <w:rsid w:val="00422255"/>
    <w:rsid w:val="00422D87"/>
    <w:rsid w:val="00423112"/>
    <w:rsid w:val="004231DA"/>
    <w:rsid w:val="00423704"/>
    <w:rsid w:val="004237AA"/>
    <w:rsid w:val="00423B60"/>
    <w:rsid w:val="00423EA1"/>
    <w:rsid w:val="00423F42"/>
    <w:rsid w:val="004263E7"/>
    <w:rsid w:val="00426FB8"/>
    <w:rsid w:val="004276FF"/>
    <w:rsid w:val="004277A1"/>
    <w:rsid w:val="00427F3F"/>
    <w:rsid w:val="004302D8"/>
    <w:rsid w:val="00430ED0"/>
    <w:rsid w:val="00430F66"/>
    <w:rsid w:val="00432519"/>
    <w:rsid w:val="0043255D"/>
    <w:rsid w:val="00433822"/>
    <w:rsid w:val="00433A65"/>
    <w:rsid w:val="004342AC"/>
    <w:rsid w:val="0043509B"/>
    <w:rsid w:val="004358D7"/>
    <w:rsid w:val="00437F7E"/>
    <w:rsid w:val="00441B17"/>
    <w:rsid w:val="00441F27"/>
    <w:rsid w:val="00441F48"/>
    <w:rsid w:val="00441F97"/>
    <w:rsid w:val="004422FE"/>
    <w:rsid w:val="004423A4"/>
    <w:rsid w:val="00442B97"/>
    <w:rsid w:val="004430F2"/>
    <w:rsid w:val="00443631"/>
    <w:rsid w:val="004438E7"/>
    <w:rsid w:val="004443B3"/>
    <w:rsid w:val="00444C00"/>
    <w:rsid w:val="00445FD2"/>
    <w:rsid w:val="0044651B"/>
    <w:rsid w:val="00450123"/>
    <w:rsid w:val="00451A61"/>
    <w:rsid w:val="00451BD2"/>
    <w:rsid w:val="00451E80"/>
    <w:rsid w:val="00452552"/>
    <w:rsid w:val="0045277B"/>
    <w:rsid w:val="00452C9C"/>
    <w:rsid w:val="004533B3"/>
    <w:rsid w:val="0045389F"/>
    <w:rsid w:val="0045396C"/>
    <w:rsid w:val="00453D98"/>
    <w:rsid w:val="00456243"/>
    <w:rsid w:val="00456502"/>
    <w:rsid w:val="004565A8"/>
    <w:rsid w:val="00456F05"/>
    <w:rsid w:val="00460119"/>
    <w:rsid w:val="0046021E"/>
    <w:rsid w:val="0046035C"/>
    <w:rsid w:val="00461872"/>
    <w:rsid w:val="00461A3E"/>
    <w:rsid w:val="004624B9"/>
    <w:rsid w:val="004625CF"/>
    <w:rsid w:val="00462B0D"/>
    <w:rsid w:val="004634F9"/>
    <w:rsid w:val="004635A3"/>
    <w:rsid w:val="0046542B"/>
    <w:rsid w:val="0046562A"/>
    <w:rsid w:val="00466252"/>
    <w:rsid w:val="00466331"/>
    <w:rsid w:val="0046676D"/>
    <w:rsid w:val="00466824"/>
    <w:rsid w:val="00466FB5"/>
    <w:rsid w:val="004679DB"/>
    <w:rsid w:val="00467FF1"/>
    <w:rsid w:val="00470081"/>
    <w:rsid w:val="0047051F"/>
    <w:rsid w:val="00470E4C"/>
    <w:rsid w:val="00472532"/>
    <w:rsid w:val="00472CAC"/>
    <w:rsid w:val="00472D1A"/>
    <w:rsid w:val="00472D76"/>
    <w:rsid w:val="00472F07"/>
    <w:rsid w:val="004744C6"/>
    <w:rsid w:val="004744CD"/>
    <w:rsid w:val="00475115"/>
    <w:rsid w:val="004751A9"/>
    <w:rsid w:val="004755BA"/>
    <w:rsid w:val="00475B63"/>
    <w:rsid w:val="004766F8"/>
    <w:rsid w:val="00476CE7"/>
    <w:rsid w:val="00476E9B"/>
    <w:rsid w:val="004775F0"/>
    <w:rsid w:val="00480151"/>
    <w:rsid w:val="00480659"/>
    <w:rsid w:val="00480815"/>
    <w:rsid w:val="00482086"/>
    <w:rsid w:val="00482137"/>
    <w:rsid w:val="00482812"/>
    <w:rsid w:val="004831C5"/>
    <w:rsid w:val="00484432"/>
    <w:rsid w:val="00484D3E"/>
    <w:rsid w:val="00484E42"/>
    <w:rsid w:val="0048599F"/>
    <w:rsid w:val="004864FA"/>
    <w:rsid w:val="00486538"/>
    <w:rsid w:val="004869E3"/>
    <w:rsid w:val="004873B2"/>
    <w:rsid w:val="00487B7C"/>
    <w:rsid w:val="00490034"/>
    <w:rsid w:val="004907A1"/>
    <w:rsid w:val="004914E6"/>
    <w:rsid w:val="00491ABA"/>
    <w:rsid w:val="00493917"/>
    <w:rsid w:val="00494072"/>
    <w:rsid w:val="00494341"/>
    <w:rsid w:val="00494D66"/>
    <w:rsid w:val="00495295"/>
    <w:rsid w:val="00495EF0"/>
    <w:rsid w:val="00496526"/>
    <w:rsid w:val="00496F86"/>
    <w:rsid w:val="00497504"/>
    <w:rsid w:val="00497852"/>
    <w:rsid w:val="004A00D9"/>
    <w:rsid w:val="004A05C1"/>
    <w:rsid w:val="004A138D"/>
    <w:rsid w:val="004A1AB5"/>
    <w:rsid w:val="004A1CD3"/>
    <w:rsid w:val="004A2378"/>
    <w:rsid w:val="004A2557"/>
    <w:rsid w:val="004A25C8"/>
    <w:rsid w:val="004A3046"/>
    <w:rsid w:val="004A3483"/>
    <w:rsid w:val="004A3EF4"/>
    <w:rsid w:val="004A56FF"/>
    <w:rsid w:val="004A5A3E"/>
    <w:rsid w:val="004A63D7"/>
    <w:rsid w:val="004A67C4"/>
    <w:rsid w:val="004A6E7E"/>
    <w:rsid w:val="004B0307"/>
    <w:rsid w:val="004B0BDF"/>
    <w:rsid w:val="004B2B43"/>
    <w:rsid w:val="004B431D"/>
    <w:rsid w:val="004B43B7"/>
    <w:rsid w:val="004B6A4A"/>
    <w:rsid w:val="004B77B2"/>
    <w:rsid w:val="004B7A43"/>
    <w:rsid w:val="004C0C81"/>
    <w:rsid w:val="004C0CFF"/>
    <w:rsid w:val="004C10F5"/>
    <w:rsid w:val="004C17E8"/>
    <w:rsid w:val="004C17EB"/>
    <w:rsid w:val="004C1924"/>
    <w:rsid w:val="004C19CD"/>
    <w:rsid w:val="004C1ADA"/>
    <w:rsid w:val="004C1B13"/>
    <w:rsid w:val="004C201F"/>
    <w:rsid w:val="004C2573"/>
    <w:rsid w:val="004C2A93"/>
    <w:rsid w:val="004C3116"/>
    <w:rsid w:val="004C3B41"/>
    <w:rsid w:val="004C3F63"/>
    <w:rsid w:val="004C4780"/>
    <w:rsid w:val="004C4878"/>
    <w:rsid w:val="004C4E8F"/>
    <w:rsid w:val="004C5133"/>
    <w:rsid w:val="004C52A4"/>
    <w:rsid w:val="004C6D88"/>
    <w:rsid w:val="004C757D"/>
    <w:rsid w:val="004C75A1"/>
    <w:rsid w:val="004D0BB1"/>
    <w:rsid w:val="004D1314"/>
    <w:rsid w:val="004D1644"/>
    <w:rsid w:val="004D169B"/>
    <w:rsid w:val="004D2C55"/>
    <w:rsid w:val="004D3596"/>
    <w:rsid w:val="004D3ACC"/>
    <w:rsid w:val="004D3C04"/>
    <w:rsid w:val="004D402E"/>
    <w:rsid w:val="004D4413"/>
    <w:rsid w:val="004D492E"/>
    <w:rsid w:val="004D4A12"/>
    <w:rsid w:val="004D4FB1"/>
    <w:rsid w:val="004D5326"/>
    <w:rsid w:val="004D551F"/>
    <w:rsid w:val="004D5899"/>
    <w:rsid w:val="004D5B4E"/>
    <w:rsid w:val="004D5F36"/>
    <w:rsid w:val="004D7461"/>
    <w:rsid w:val="004D7768"/>
    <w:rsid w:val="004E02DC"/>
    <w:rsid w:val="004E0E83"/>
    <w:rsid w:val="004E1552"/>
    <w:rsid w:val="004E22FC"/>
    <w:rsid w:val="004E2758"/>
    <w:rsid w:val="004E307C"/>
    <w:rsid w:val="004E3F77"/>
    <w:rsid w:val="004E5C36"/>
    <w:rsid w:val="004E5E75"/>
    <w:rsid w:val="004E69F7"/>
    <w:rsid w:val="004E6E19"/>
    <w:rsid w:val="004E6F8E"/>
    <w:rsid w:val="004F0A7A"/>
    <w:rsid w:val="004F0E3D"/>
    <w:rsid w:val="004F1072"/>
    <w:rsid w:val="004F1378"/>
    <w:rsid w:val="004F39C7"/>
    <w:rsid w:val="004F4B47"/>
    <w:rsid w:val="004F4C6D"/>
    <w:rsid w:val="004F54FE"/>
    <w:rsid w:val="004F5CDD"/>
    <w:rsid w:val="004F5E16"/>
    <w:rsid w:val="004F7B1A"/>
    <w:rsid w:val="004F7E48"/>
    <w:rsid w:val="004F7E73"/>
    <w:rsid w:val="00500137"/>
    <w:rsid w:val="005006E3"/>
    <w:rsid w:val="00501440"/>
    <w:rsid w:val="0050290E"/>
    <w:rsid w:val="00503A9B"/>
    <w:rsid w:val="00504A9F"/>
    <w:rsid w:val="00505464"/>
    <w:rsid w:val="00505CD5"/>
    <w:rsid w:val="00506619"/>
    <w:rsid w:val="00506BE4"/>
    <w:rsid w:val="00507081"/>
    <w:rsid w:val="0050708F"/>
    <w:rsid w:val="0050745C"/>
    <w:rsid w:val="00507D6E"/>
    <w:rsid w:val="00510082"/>
    <w:rsid w:val="005106DC"/>
    <w:rsid w:val="005113F0"/>
    <w:rsid w:val="00511A77"/>
    <w:rsid w:val="00511E82"/>
    <w:rsid w:val="00512A4B"/>
    <w:rsid w:val="00512D1E"/>
    <w:rsid w:val="005130B5"/>
    <w:rsid w:val="00514334"/>
    <w:rsid w:val="00514B97"/>
    <w:rsid w:val="00514E97"/>
    <w:rsid w:val="0051637F"/>
    <w:rsid w:val="00517424"/>
    <w:rsid w:val="00520E68"/>
    <w:rsid w:val="005214DC"/>
    <w:rsid w:val="00521741"/>
    <w:rsid w:val="00523448"/>
    <w:rsid w:val="00524B1B"/>
    <w:rsid w:val="00524FBE"/>
    <w:rsid w:val="00526533"/>
    <w:rsid w:val="00526CF3"/>
    <w:rsid w:val="00526F39"/>
    <w:rsid w:val="00527344"/>
    <w:rsid w:val="00527510"/>
    <w:rsid w:val="00527C5C"/>
    <w:rsid w:val="005307D8"/>
    <w:rsid w:val="0053130B"/>
    <w:rsid w:val="005316E1"/>
    <w:rsid w:val="0053187B"/>
    <w:rsid w:val="005318CD"/>
    <w:rsid w:val="00531A78"/>
    <w:rsid w:val="00531FFF"/>
    <w:rsid w:val="00532127"/>
    <w:rsid w:val="00533CF7"/>
    <w:rsid w:val="00533F42"/>
    <w:rsid w:val="00534993"/>
    <w:rsid w:val="005363B4"/>
    <w:rsid w:val="005367CA"/>
    <w:rsid w:val="00536A4A"/>
    <w:rsid w:val="00536BB9"/>
    <w:rsid w:val="00537338"/>
    <w:rsid w:val="00537BAB"/>
    <w:rsid w:val="0054065C"/>
    <w:rsid w:val="005406EB"/>
    <w:rsid w:val="00540A80"/>
    <w:rsid w:val="00541ECF"/>
    <w:rsid w:val="00542443"/>
    <w:rsid w:val="00543B11"/>
    <w:rsid w:val="005440E6"/>
    <w:rsid w:val="00544116"/>
    <w:rsid w:val="00544220"/>
    <w:rsid w:val="00544D26"/>
    <w:rsid w:val="00544E6D"/>
    <w:rsid w:val="00544F53"/>
    <w:rsid w:val="00545DC1"/>
    <w:rsid w:val="0054637E"/>
    <w:rsid w:val="0054673F"/>
    <w:rsid w:val="0054698A"/>
    <w:rsid w:val="00546D80"/>
    <w:rsid w:val="0054740A"/>
    <w:rsid w:val="00547C90"/>
    <w:rsid w:val="00547E85"/>
    <w:rsid w:val="005500D4"/>
    <w:rsid w:val="0055037D"/>
    <w:rsid w:val="00550C1B"/>
    <w:rsid w:val="005516A0"/>
    <w:rsid w:val="00551E1A"/>
    <w:rsid w:val="00551FEE"/>
    <w:rsid w:val="0055286E"/>
    <w:rsid w:val="00553664"/>
    <w:rsid w:val="00553EFC"/>
    <w:rsid w:val="00554AC1"/>
    <w:rsid w:val="00554B83"/>
    <w:rsid w:val="00555130"/>
    <w:rsid w:val="005556C7"/>
    <w:rsid w:val="0055629F"/>
    <w:rsid w:val="0055735D"/>
    <w:rsid w:val="005575CD"/>
    <w:rsid w:val="00557C7E"/>
    <w:rsid w:val="00560190"/>
    <w:rsid w:val="00562DF6"/>
    <w:rsid w:val="005633B6"/>
    <w:rsid w:val="005635DC"/>
    <w:rsid w:val="0056389F"/>
    <w:rsid w:val="00563CE4"/>
    <w:rsid w:val="00563EF2"/>
    <w:rsid w:val="0056446C"/>
    <w:rsid w:val="005647EA"/>
    <w:rsid w:val="00564998"/>
    <w:rsid w:val="00565788"/>
    <w:rsid w:val="00565EF9"/>
    <w:rsid w:val="00566A14"/>
    <w:rsid w:val="00570CB0"/>
    <w:rsid w:val="0057129B"/>
    <w:rsid w:val="005713AF"/>
    <w:rsid w:val="00571B2E"/>
    <w:rsid w:val="00571EE3"/>
    <w:rsid w:val="00572421"/>
    <w:rsid w:val="0057247C"/>
    <w:rsid w:val="00572BFA"/>
    <w:rsid w:val="0057313C"/>
    <w:rsid w:val="0057340B"/>
    <w:rsid w:val="00575648"/>
    <w:rsid w:val="00575773"/>
    <w:rsid w:val="00575D41"/>
    <w:rsid w:val="00575F43"/>
    <w:rsid w:val="00576BC9"/>
    <w:rsid w:val="00577099"/>
    <w:rsid w:val="00577EFE"/>
    <w:rsid w:val="005801B0"/>
    <w:rsid w:val="0058113B"/>
    <w:rsid w:val="00581614"/>
    <w:rsid w:val="005817AF"/>
    <w:rsid w:val="00581E68"/>
    <w:rsid w:val="00582C86"/>
    <w:rsid w:val="00582F6A"/>
    <w:rsid w:val="005837B7"/>
    <w:rsid w:val="00583B62"/>
    <w:rsid w:val="00584C45"/>
    <w:rsid w:val="00584E0B"/>
    <w:rsid w:val="005850DD"/>
    <w:rsid w:val="00585817"/>
    <w:rsid w:val="00585843"/>
    <w:rsid w:val="00585BD0"/>
    <w:rsid w:val="00585DD9"/>
    <w:rsid w:val="005863AB"/>
    <w:rsid w:val="00586ABC"/>
    <w:rsid w:val="00587988"/>
    <w:rsid w:val="00587E61"/>
    <w:rsid w:val="00587EC5"/>
    <w:rsid w:val="0059018F"/>
    <w:rsid w:val="005904BF"/>
    <w:rsid w:val="00590A47"/>
    <w:rsid w:val="00590EAF"/>
    <w:rsid w:val="0059153E"/>
    <w:rsid w:val="00591A54"/>
    <w:rsid w:val="00591C45"/>
    <w:rsid w:val="00591F21"/>
    <w:rsid w:val="005924B4"/>
    <w:rsid w:val="0059314B"/>
    <w:rsid w:val="005933C7"/>
    <w:rsid w:val="00593AF6"/>
    <w:rsid w:val="00593D45"/>
    <w:rsid w:val="0059432B"/>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96E"/>
    <w:rsid w:val="005A1C23"/>
    <w:rsid w:val="005A2340"/>
    <w:rsid w:val="005A241A"/>
    <w:rsid w:val="005A3BF4"/>
    <w:rsid w:val="005A52FF"/>
    <w:rsid w:val="005A6CD4"/>
    <w:rsid w:val="005A6CFB"/>
    <w:rsid w:val="005A7149"/>
    <w:rsid w:val="005A795B"/>
    <w:rsid w:val="005A79E4"/>
    <w:rsid w:val="005A7C30"/>
    <w:rsid w:val="005B07FC"/>
    <w:rsid w:val="005B24C2"/>
    <w:rsid w:val="005B2619"/>
    <w:rsid w:val="005B277B"/>
    <w:rsid w:val="005B601A"/>
    <w:rsid w:val="005B621D"/>
    <w:rsid w:val="005B651D"/>
    <w:rsid w:val="005B73B9"/>
    <w:rsid w:val="005B74A9"/>
    <w:rsid w:val="005B74BF"/>
    <w:rsid w:val="005B7770"/>
    <w:rsid w:val="005B780D"/>
    <w:rsid w:val="005B7993"/>
    <w:rsid w:val="005C03DE"/>
    <w:rsid w:val="005C0503"/>
    <w:rsid w:val="005C08B1"/>
    <w:rsid w:val="005C0EAC"/>
    <w:rsid w:val="005C2002"/>
    <w:rsid w:val="005C2433"/>
    <w:rsid w:val="005C2BC9"/>
    <w:rsid w:val="005C2E15"/>
    <w:rsid w:val="005C2F5E"/>
    <w:rsid w:val="005C2FC1"/>
    <w:rsid w:val="005C4004"/>
    <w:rsid w:val="005C42B4"/>
    <w:rsid w:val="005C4827"/>
    <w:rsid w:val="005C517D"/>
    <w:rsid w:val="005C54D1"/>
    <w:rsid w:val="005C5973"/>
    <w:rsid w:val="005C5B54"/>
    <w:rsid w:val="005C6D04"/>
    <w:rsid w:val="005C758F"/>
    <w:rsid w:val="005C7B8B"/>
    <w:rsid w:val="005D0415"/>
    <w:rsid w:val="005D1237"/>
    <w:rsid w:val="005D206C"/>
    <w:rsid w:val="005D2EF1"/>
    <w:rsid w:val="005D3D10"/>
    <w:rsid w:val="005D48F9"/>
    <w:rsid w:val="005D4FAF"/>
    <w:rsid w:val="005E0364"/>
    <w:rsid w:val="005E0868"/>
    <w:rsid w:val="005E0CD1"/>
    <w:rsid w:val="005E16B1"/>
    <w:rsid w:val="005E1DFF"/>
    <w:rsid w:val="005E2DD1"/>
    <w:rsid w:val="005E329B"/>
    <w:rsid w:val="005E3D30"/>
    <w:rsid w:val="005E3F8E"/>
    <w:rsid w:val="005E4633"/>
    <w:rsid w:val="005E4DFD"/>
    <w:rsid w:val="005E596C"/>
    <w:rsid w:val="005E6164"/>
    <w:rsid w:val="005E6740"/>
    <w:rsid w:val="005E696F"/>
    <w:rsid w:val="005E6A13"/>
    <w:rsid w:val="005E6E90"/>
    <w:rsid w:val="005E7A7D"/>
    <w:rsid w:val="005E7BCA"/>
    <w:rsid w:val="005F0046"/>
    <w:rsid w:val="005F0221"/>
    <w:rsid w:val="005F033D"/>
    <w:rsid w:val="005F13C7"/>
    <w:rsid w:val="005F176A"/>
    <w:rsid w:val="005F1E4C"/>
    <w:rsid w:val="005F1FAC"/>
    <w:rsid w:val="005F2635"/>
    <w:rsid w:val="005F2870"/>
    <w:rsid w:val="005F358B"/>
    <w:rsid w:val="005F36F2"/>
    <w:rsid w:val="005F3C35"/>
    <w:rsid w:val="005F3F3D"/>
    <w:rsid w:val="005F48C1"/>
    <w:rsid w:val="005F4A7A"/>
    <w:rsid w:val="005F535C"/>
    <w:rsid w:val="005F5861"/>
    <w:rsid w:val="005F695F"/>
    <w:rsid w:val="005F6D51"/>
    <w:rsid w:val="005F770E"/>
    <w:rsid w:val="0060065E"/>
    <w:rsid w:val="00601852"/>
    <w:rsid w:val="0060192D"/>
    <w:rsid w:val="006030D3"/>
    <w:rsid w:val="00603C93"/>
    <w:rsid w:val="00605996"/>
    <w:rsid w:val="006063F2"/>
    <w:rsid w:val="00606752"/>
    <w:rsid w:val="006067BF"/>
    <w:rsid w:val="00606D7B"/>
    <w:rsid w:val="00607B88"/>
    <w:rsid w:val="006104AC"/>
    <w:rsid w:val="00610C41"/>
    <w:rsid w:val="00610CD0"/>
    <w:rsid w:val="006112DE"/>
    <w:rsid w:val="00611F65"/>
    <w:rsid w:val="006125FF"/>
    <w:rsid w:val="00612AB1"/>
    <w:rsid w:val="00613063"/>
    <w:rsid w:val="00613096"/>
    <w:rsid w:val="00613301"/>
    <w:rsid w:val="00614079"/>
    <w:rsid w:val="0061445B"/>
    <w:rsid w:val="00614790"/>
    <w:rsid w:val="006159CC"/>
    <w:rsid w:val="00616606"/>
    <w:rsid w:val="00616B23"/>
    <w:rsid w:val="00617096"/>
    <w:rsid w:val="00617847"/>
    <w:rsid w:val="0062090E"/>
    <w:rsid w:val="006212FB"/>
    <w:rsid w:val="00622B10"/>
    <w:rsid w:val="00623087"/>
    <w:rsid w:val="00623247"/>
    <w:rsid w:val="0062354E"/>
    <w:rsid w:val="00623960"/>
    <w:rsid w:val="006246E1"/>
    <w:rsid w:val="00625896"/>
    <w:rsid w:val="00625CE9"/>
    <w:rsid w:val="00626F36"/>
    <w:rsid w:val="00627097"/>
    <w:rsid w:val="00627240"/>
    <w:rsid w:val="00627A66"/>
    <w:rsid w:val="00631298"/>
    <w:rsid w:val="0063166F"/>
    <w:rsid w:val="006318D7"/>
    <w:rsid w:val="00631B1C"/>
    <w:rsid w:val="00632B7E"/>
    <w:rsid w:val="006330F6"/>
    <w:rsid w:val="006332CF"/>
    <w:rsid w:val="006334B9"/>
    <w:rsid w:val="006335E4"/>
    <w:rsid w:val="00633D6C"/>
    <w:rsid w:val="006342F8"/>
    <w:rsid w:val="006345F6"/>
    <w:rsid w:val="00634CE3"/>
    <w:rsid w:val="00634FB8"/>
    <w:rsid w:val="006356BA"/>
    <w:rsid w:val="00635B0B"/>
    <w:rsid w:val="006368E9"/>
    <w:rsid w:val="0064138D"/>
    <w:rsid w:val="0064232D"/>
    <w:rsid w:val="00642696"/>
    <w:rsid w:val="00642B7F"/>
    <w:rsid w:val="006436CB"/>
    <w:rsid w:val="00643B7D"/>
    <w:rsid w:val="00645141"/>
    <w:rsid w:val="00645832"/>
    <w:rsid w:val="00645C8D"/>
    <w:rsid w:val="00645D09"/>
    <w:rsid w:val="006463C7"/>
    <w:rsid w:val="0064744E"/>
    <w:rsid w:val="00647B86"/>
    <w:rsid w:val="0065067F"/>
    <w:rsid w:val="00650BD3"/>
    <w:rsid w:val="00651027"/>
    <w:rsid w:val="00651B30"/>
    <w:rsid w:val="00652287"/>
    <w:rsid w:val="00652DD6"/>
    <w:rsid w:val="00652E74"/>
    <w:rsid w:val="00653646"/>
    <w:rsid w:val="00653699"/>
    <w:rsid w:val="00654B12"/>
    <w:rsid w:val="0065603B"/>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6D44"/>
    <w:rsid w:val="00667EEE"/>
    <w:rsid w:val="00670787"/>
    <w:rsid w:val="006712DA"/>
    <w:rsid w:val="0067135D"/>
    <w:rsid w:val="00671CA1"/>
    <w:rsid w:val="006721D4"/>
    <w:rsid w:val="00672D77"/>
    <w:rsid w:val="00673853"/>
    <w:rsid w:val="00673A81"/>
    <w:rsid w:val="00673A96"/>
    <w:rsid w:val="00673D69"/>
    <w:rsid w:val="00673E78"/>
    <w:rsid w:val="006759FC"/>
    <w:rsid w:val="006760E0"/>
    <w:rsid w:val="00676E43"/>
    <w:rsid w:val="00677072"/>
    <w:rsid w:val="00677965"/>
    <w:rsid w:val="00677E81"/>
    <w:rsid w:val="006801A1"/>
    <w:rsid w:val="00681195"/>
    <w:rsid w:val="006824AA"/>
    <w:rsid w:val="006828AE"/>
    <w:rsid w:val="00682AF9"/>
    <w:rsid w:val="0068365E"/>
    <w:rsid w:val="00683DB1"/>
    <w:rsid w:val="006842C5"/>
    <w:rsid w:val="00684C72"/>
    <w:rsid w:val="00684F58"/>
    <w:rsid w:val="0068572F"/>
    <w:rsid w:val="00685BBE"/>
    <w:rsid w:val="0068627F"/>
    <w:rsid w:val="0068629F"/>
    <w:rsid w:val="006872EF"/>
    <w:rsid w:val="00687EFE"/>
    <w:rsid w:val="00690451"/>
    <w:rsid w:val="00690F8E"/>
    <w:rsid w:val="006915E7"/>
    <w:rsid w:val="00691CFE"/>
    <w:rsid w:val="00691D55"/>
    <w:rsid w:val="006925AA"/>
    <w:rsid w:val="0069266A"/>
    <w:rsid w:val="006933B3"/>
    <w:rsid w:val="00694B2A"/>
    <w:rsid w:val="006950CE"/>
    <w:rsid w:val="006954C1"/>
    <w:rsid w:val="00695857"/>
    <w:rsid w:val="006A101E"/>
    <w:rsid w:val="006A11C6"/>
    <w:rsid w:val="006A127F"/>
    <w:rsid w:val="006A16BB"/>
    <w:rsid w:val="006A1DF3"/>
    <w:rsid w:val="006A21AD"/>
    <w:rsid w:val="006A285D"/>
    <w:rsid w:val="006A325E"/>
    <w:rsid w:val="006A4928"/>
    <w:rsid w:val="006A57C4"/>
    <w:rsid w:val="006A6733"/>
    <w:rsid w:val="006A6DE3"/>
    <w:rsid w:val="006A6F24"/>
    <w:rsid w:val="006A7B2D"/>
    <w:rsid w:val="006A7BD4"/>
    <w:rsid w:val="006B0714"/>
    <w:rsid w:val="006B0E46"/>
    <w:rsid w:val="006B10F9"/>
    <w:rsid w:val="006B2100"/>
    <w:rsid w:val="006B23C9"/>
    <w:rsid w:val="006B2CE8"/>
    <w:rsid w:val="006B2F17"/>
    <w:rsid w:val="006B3AB5"/>
    <w:rsid w:val="006B3CA1"/>
    <w:rsid w:val="006B4431"/>
    <w:rsid w:val="006B46C6"/>
    <w:rsid w:val="006B48DC"/>
    <w:rsid w:val="006B4B54"/>
    <w:rsid w:val="006B5171"/>
    <w:rsid w:val="006B51CE"/>
    <w:rsid w:val="006B56B2"/>
    <w:rsid w:val="006B6F99"/>
    <w:rsid w:val="006B70B4"/>
    <w:rsid w:val="006B7261"/>
    <w:rsid w:val="006B7753"/>
    <w:rsid w:val="006B79C7"/>
    <w:rsid w:val="006B7A2D"/>
    <w:rsid w:val="006B7F5E"/>
    <w:rsid w:val="006C00EB"/>
    <w:rsid w:val="006C04BA"/>
    <w:rsid w:val="006C0A6F"/>
    <w:rsid w:val="006C13FB"/>
    <w:rsid w:val="006C1E1B"/>
    <w:rsid w:val="006C21B4"/>
    <w:rsid w:val="006C419C"/>
    <w:rsid w:val="006C41C6"/>
    <w:rsid w:val="006C4277"/>
    <w:rsid w:val="006C4528"/>
    <w:rsid w:val="006C58DC"/>
    <w:rsid w:val="006C6049"/>
    <w:rsid w:val="006C6497"/>
    <w:rsid w:val="006C66E1"/>
    <w:rsid w:val="006C6C59"/>
    <w:rsid w:val="006C7111"/>
    <w:rsid w:val="006C7CAC"/>
    <w:rsid w:val="006D0050"/>
    <w:rsid w:val="006D0E50"/>
    <w:rsid w:val="006D0E73"/>
    <w:rsid w:val="006D18A4"/>
    <w:rsid w:val="006D1DF8"/>
    <w:rsid w:val="006D1EAC"/>
    <w:rsid w:val="006D3301"/>
    <w:rsid w:val="006D336E"/>
    <w:rsid w:val="006D363C"/>
    <w:rsid w:val="006D37DD"/>
    <w:rsid w:val="006D3A47"/>
    <w:rsid w:val="006D429D"/>
    <w:rsid w:val="006D454E"/>
    <w:rsid w:val="006D4663"/>
    <w:rsid w:val="006D5070"/>
    <w:rsid w:val="006D511A"/>
    <w:rsid w:val="006D6030"/>
    <w:rsid w:val="006D65A3"/>
    <w:rsid w:val="006D6864"/>
    <w:rsid w:val="006D6AD9"/>
    <w:rsid w:val="006D70D8"/>
    <w:rsid w:val="006D7107"/>
    <w:rsid w:val="006D7195"/>
    <w:rsid w:val="006D7504"/>
    <w:rsid w:val="006D7E62"/>
    <w:rsid w:val="006D7FA9"/>
    <w:rsid w:val="006E0029"/>
    <w:rsid w:val="006E0332"/>
    <w:rsid w:val="006E1135"/>
    <w:rsid w:val="006E1931"/>
    <w:rsid w:val="006E270A"/>
    <w:rsid w:val="006E325C"/>
    <w:rsid w:val="006E3C82"/>
    <w:rsid w:val="006E3D64"/>
    <w:rsid w:val="006E3FCE"/>
    <w:rsid w:val="006E41E1"/>
    <w:rsid w:val="006E4642"/>
    <w:rsid w:val="006E46AC"/>
    <w:rsid w:val="006E4AA0"/>
    <w:rsid w:val="006E521A"/>
    <w:rsid w:val="006E5673"/>
    <w:rsid w:val="006E609F"/>
    <w:rsid w:val="006E6ACB"/>
    <w:rsid w:val="006E6D27"/>
    <w:rsid w:val="006E6DE5"/>
    <w:rsid w:val="006E6F88"/>
    <w:rsid w:val="006E790A"/>
    <w:rsid w:val="006F06E2"/>
    <w:rsid w:val="006F0B33"/>
    <w:rsid w:val="006F0FA5"/>
    <w:rsid w:val="006F10E6"/>
    <w:rsid w:val="006F19B3"/>
    <w:rsid w:val="006F1CC3"/>
    <w:rsid w:val="006F209B"/>
    <w:rsid w:val="006F20FC"/>
    <w:rsid w:val="006F30BE"/>
    <w:rsid w:val="006F3652"/>
    <w:rsid w:val="006F397F"/>
    <w:rsid w:val="006F3B80"/>
    <w:rsid w:val="006F4224"/>
    <w:rsid w:val="006F4D33"/>
    <w:rsid w:val="006F5542"/>
    <w:rsid w:val="006F5A0F"/>
    <w:rsid w:val="006F5A92"/>
    <w:rsid w:val="006F64E7"/>
    <w:rsid w:val="006F6BB7"/>
    <w:rsid w:val="006F6D37"/>
    <w:rsid w:val="006F7478"/>
    <w:rsid w:val="00700351"/>
    <w:rsid w:val="00700423"/>
    <w:rsid w:val="007009D7"/>
    <w:rsid w:val="0070142C"/>
    <w:rsid w:val="007019A0"/>
    <w:rsid w:val="00701B0A"/>
    <w:rsid w:val="00701EB7"/>
    <w:rsid w:val="0070320D"/>
    <w:rsid w:val="00703A1A"/>
    <w:rsid w:val="00703B0F"/>
    <w:rsid w:val="00704302"/>
    <w:rsid w:val="00704312"/>
    <w:rsid w:val="0070495B"/>
    <w:rsid w:val="00704CF5"/>
    <w:rsid w:val="00704E3B"/>
    <w:rsid w:val="00706090"/>
    <w:rsid w:val="007060BA"/>
    <w:rsid w:val="00706282"/>
    <w:rsid w:val="00706BB4"/>
    <w:rsid w:val="00706BBA"/>
    <w:rsid w:val="00707069"/>
    <w:rsid w:val="0070771D"/>
    <w:rsid w:val="00707763"/>
    <w:rsid w:val="007077B6"/>
    <w:rsid w:val="00710061"/>
    <w:rsid w:val="0071122D"/>
    <w:rsid w:val="0071194A"/>
    <w:rsid w:val="00712066"/>
    <w:rsid w:val="00712307"/>
    <w:rsid w:val="00713CA2"/>
    <w:rsid w:val="007148C3"/>
    <w:rsid w:val="00714D0F"/>
    <w:rsid w:val="00714F83"/>
    <w:rsid w:val="00715250"/>
    <w:rsid w:val="007154B3"/>
    <w:rsid w:val="00715BE0"/>
    <w:rsid w:val="007165BD"/>
    <w:rsid w:val="007168E9"/>
    <w:rsid w:val="007178D5"/>
    <w:rsid w:val="00720374"/>
    <w:rsid w:val="00720BFE"/>
    <w:rsid w:val="00720DF2"/>
    <w:rsid w:val="00720F7D"/>
    <w:rsid w:val="00721250"/>
    <w:rsid w:val="00721C5D"/>
    <w:rsid w:val="007229E6"/>
    <w:rsid w:val="0072454D"/>
    <w:rsid w:val="0072539F"/>
    <w:rsid w:val="00725449"/>
    <w:rsid w:val="007259AA"/>
    <w:rsid w:val="00725BD5"/>
    <w:rsid w:val="00726251"/>
    <w:rsid w:val="00726D66"/>
    <w:rsid w:val="00727062"/>
    <w:rsid w:val="007278E8"/>
    <w:rsid w:val="00727A6F"/>
    <w:rsid w:val="00727B64"/>
    <w:rsid w:val="00727E1A"/>
    <w:rsid w:val="00727FE6"/>
    <w:rsid w:val="00730300"/>
    <w:rsid w:val="0073056D"/>
    <w:rsid w:val="00730645"/>
    <w:rsid w:val="0073152B"/>
    <w:rsid w:val="00731531"/>
    <w:rsid w:val="0073206E"/>
    <w:rsid w:val="007324D2"/>
    <w:rsid w:val="00732568"/>
    <w:rsid w:val="007328B0"/>
    <w:rsid w:val="00732A17"/>
    <w:rsid w:val="00732E08"/>
    <w:rsid w:val="00732E9C"/>
    <w:rsid w:val="00732FB9"/>
    <w:rsid w:val="00733278"/>
    <w:rsid w:val="007333EF"/>
    <w:rsid w:val="0073440C"/>
    <w:rsid w:val="00734F0D"/>
    <w:rsid w:val="00734F87"/>
    <w:rsid w:val="0073504D"/>
    <w:rsid w:val="00735A18"/>
    <w:rsid w:val="00736150"/>
    <w:rsid w:val="00736C11"/>
    <w:rsid w:val="00736E96"/>
    <w:rsid w:val="0073764E"/>
    <w:rsid w:val="007377F0"/>
    <w:rsid w:val="007400F7"/>
    <w:rsid w:val="00740231"/>
    <w:rsid w:val="00740E5F"/>
    <w:rsid w:val="00740F32"/>
    <w:rsid w:val="00740F7F"/>
    <w:rsid w:val="007411C9"/>
    <w:rsid w:val="007418B4"/>
    <w:rsid w:val="00741FDC"/>
    <w:rsid w:val="007420B7"/>
    <w:rsid w:val="00742779"/>
    <w:rsid w:val="00742A46"/>
    <w:rsid w:val="00743C05"/>
    <w:rsid w:val="0074652B"/>
    <w:rsid w:val="00746E15"/>
    <w:rsid w:val="0075009A"/>
    <w:rsid w:val="00750793"/>
    <w:rsid w:val="00750A9A"/>
    <w:rsid w:val="00750E24"/>
    <w:rsid w:val="0075119D"/>
    <w:rsid w:val="00752487"/>
    <w:rsid w:val="00752D58"/>
    <w:rsid w:val="00753279"/>
    <w:rsid w:val="007537EC"/>
    <w:rsid w:val="00753CCC"/>
    <w:rsid w:val="00755E17"/>
    <w:rsid w:val="0075641F"/>
    <w:rsid w:val="007569FC"/>
    <w:rsid w:val="00756DF2"/>
    <w:rsid w:val="007574EB"/>
    <w:rsid w:val="00757ACC"/>
    <w:rsid w:val="00757BA3"/>
    <w:rsid w:val="00757C68"/>
    <w:rsid w:val="007602C8"/>
    <w:rsid w:val="00762092"/>
    <w:rsid w:val="00762858"/>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704AC"/>
    <w:rsid w:val="00770BC3"/>
    <w:rsid w:val="00771CCB"/>
    <w:rsid w:val="00773B4B"/>
    <w:rsid w:val="00775400"/>
    <w:rsid w:val="0077578A"/>
    <w:rsid w:val="007757D7"/>
    <w:rsid w:val="00775C2B"/>
    <w:rsid w:val="00776484"/>
    <w:rsid w:val="00776C17"/>
    <w:rsid w:val="00776D47"/>
    <w:rsid w:val="00776D87"/>
    <w:rsid w:val="0077743F"/>
    <w:rsid w:val="00777A21"/>
    <w:rsid w:val="00777BFA"/>
    <w:rsid w:val="00780F05"/>
    <w:rsid w:val="00781255"/>
    <w:rsid w:val="00781922"/>
    <w:rsid w:val="007819F5"/>
    <w:rsid w:val="00781B8F"/>
    <w:rsid w:val="00783867"/>
    <w:rsid w:val="007838E6"/>
    <w:rsid w:val="00783B3D"/>
    <w:rsid w:val="007844A9"/>
    <w:rsid w:val="0078511C"/>
    <w:rsid w:val="00786FFE"/>
    <w:rsid w:val="007877D4"/>
    <w:rsid w:val="007879DE"/>
    <w:rsid w:val="00787C66"/>
    <w:rsid w:val="00790027"/>
    <w:rsid w:val="007903ED"/>
    <w:rsid w:val="0079059B"/>
    <w:rsid w:val="00790F5A"/>
    <w:rsid w:val="007910D3"/>
    <w:rsid w:val="00792CE2"/>
    <w:rsid w:val="007930A4"/>
    <w:rsid w:val="00793352"/>
    <w:rsid w:val="00795ACC"/>
    <w:rsid w:val="00796434"/>
    <w:rsid w:val="007967B9"/>
    <w:rsid w:val="00796906"/>
    <w:rsid w:val="00797818"/>
    <w:rsid w:val="00797F26"/>
    <w:rsid w:val="007A169A"/>
    <w:rsid w:val="007A1AF7"/>
    <w:rsid w:val="007A1DFF"/>
    <w:rsid w:val="007A2C7B"/>
    <w:rsid w:val="007A36FD"/>
    <w:rsid w:val="007A38AF"/>
    <w:rsid w:val="007A3EAA"/>
    <w:rsid w:val="007A41F9"/>
    <w:rsid w:val="007A4730"/>
    <w:rsid w:val="007A51F8"/>
    <w:rsid w:val="007A5B1B"/>
    <w:rsid w:val="007A5B6E"/>
    <w:rsid w:val="007A5F8B"/>
    <w:rsid w:val="007A6951"/>
    <w:rsid w:val="007A6A92"/>
    <w:rsid w:val="007A6B80"/>
    <w:rsid w:val="007A712F"/>
    <w:rsid w:val="007A7BF0"/>
    <w:rsid w:val="007A7F93"/>
    <w:rsid w:val="007B060E"/>
    <w:rsid w:val="007B0BCF"/>
    <w:rsid w:val="007B1011"/>
    <w:rsid w:val="007B12F3"/>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DC2"/>
    <w:rsid w:val="007B5E1A"/>
    <w:rsid w:val="007B62E0"/>
    <w:rsid w:val="007B654A"/>
    <w:rsid w:val="007B6EF9"/>
    <w:rsid w:val="007B71ED"/>
    <w:rsid w:val="007C034F"/>
    <w:rsid w:val="007C0474"/>
    <w:rsid w:val="007C0634"/>
    <w:rsid w:val="007C0B47"/>
    <w:rsid w:val="007C147C"/>
    <w:rsid w:val="007C158F"/>
    <w:rsid w:val="007C1C7F"/>
    <w:rsid w:val="007C272A"/>
    <w:rsid w:val="007C27F1"/>
    <w:rsid w:val="007C2E51"/>
    <w:rsid w:val="007C319D"/>
    <w:rsid w:val="007C359B"/>
    <w:rsid w:val="007C3B24"/>
    <w:rsid w:val="007C3BD6"/>
    <w:rsid w:val="007C468F"/>
    <w:rsid w:val="007C6843"/>
    <w:rsid w:val="007C68E1"/>
    <w:rsid w:val="007C6A2C"/>
    <w:rsid w:val="007C6D2F"/>
    <w:rsid w:val="007C77CC"/>
    <w:rsid w:val="007C796F"/>
    <w:rsid w:val="007C7F94"/>
    <w:rsid w:val="007D0628"/>
    <w:rsid w:val="007D0682"/>
    <w:rsid w:val="007D0A83"/>
    <w:rsid w:val="007D1015"/>
    <w:rsid w:val="007D12C9"/>
    <w:rsid w:val="007D134B"/>
    <w:rsid w:val="007D18EB"/>
    <w:rsid w:val="007D1BBE"/>
    <w:rsid w:val="007D1CF0"/>
    <w:rsid w:val="007D2534"/>
    <w:rsid w:val="007D2764"/>
    <w:rsid w:val="007D290B"/>
    <w:rsid w:val="007D2CA0"/>
    <w:rsid w:val="007D2E34"/>
    <w:rsid w:val="007D3364"/>
    <w:rsid w:val="007D3A88"/>
    <w:rsid w:val="007D3B19"/>
    <w:rsid w:val="007D44CA"/>
    <w:rsid w:val="007D4592"/>
    <w:rsid w:val="007D4F48"/>
    <w:rsid w:val="007D4FD0"/>
    <w:rsid w:val="007D516A"/>
    <w:rsid w:val="007D68C4"/>
    <w:rsid w:val="007D6CC6"/>
    <w:rsid w:val="007D6E71"/>
    <w:rsid w:val="007D771D"/>
    <w:rsid w:val="007D7B5B"/>
    <w:rsid w:val="007E0A46"/>
    <w:rsid w:val="007E1415"/>
    <w:rsid w:val="007E24F9"/>
    <w:rsid w:val="007E3465"/>
    <w:rsid w:val="007E3904"/>
    <w:rsid w:val="007E43F3"/>
    <w:rsid w:val="007E4BAF"/>
    <w:rsid w:val="007E4BDC"/>
    <w:rsid w:val="007E58C1"/>
    <w:rsid w:val="007E5FC7"/>
    <w:rsid w:val="007E609E"/>
    <w:rsid w:val="007E6D85"/>
    <w:rsid w:val="007F00AC"/>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939"/>
    <w:rsid w:val="00801CED"/>
    <w:rsid w:val="00802AD1"/>
    <w:rsid w:val="00802CB8"/>
    <w:rsid w:val="0080301B"/>
    <w:rsid w:val="008037CF"/>
    <w:rsid w:val="00803DED"/>
    <w:rsid w:val="00804222"/>
    <w:rsid w:val="0080478B"/>
    <w:rsid w:val="008048F1"/>
    <w:rsid w:val="00805870"/>
    <w:rsid w:val="00805DFE"/>
    <w:rsid w:val="00805F87"/>
    <w:rsid w:val="00806222"/>
    <w:rsid w:val="008069EB"/>
    <w:rsid w:val="00807533"/>
    <w:rsid w:val="00807CE1"/>
    <w:rsid w:val="00807E04"/>
    <w:rsid w:val="00810103"/>
    <w:rsid w:val="008103E7"/>
    <w:rsid w:val="00810665"/>
    <w:rsid w:val="00811A42"/>
    <w:rsid w:val="00811CF5"/>
    <w:rsid w:val="008122E7"/>
    <w:rsid w:val="00812A3D"/>
    <w:rsid w:val="00812A3E"/>
    <w:rsid w:val="00813AD1"/>
    <w:rsid w:val="00813C5F"/>
    <w:rsid w:val="00814CEB"/>
    <w:rsid w:val="008153E0"/>
    <w:rsid w:val="00815BC4"/>
    <w:rsid w:val="00816D40"/>
    <w:rsid w:val="00816DB0"/>
    <w:rsid w:val="008177E4"/>
    <w:rsid w:val="00817B23"/>
    <w:rsid w:val="008212A4"/>
    <w:rsid w:val="00821AD5"/>
    <w:rsid w:val="008226FD"/>
    <w:rsid w:val="00822CA5"/>
    <w:rsid w:val="00822DC8"/>
    <w:rsid w:val="00824BEC"/>
    <w:rsid w:val="00824D51"/>
    <w:rsid w:val="00824DC9"/>
    <w:rsid w:val="00824E4E"/>
    <w:rsid w:val="00824E5A"/>
    <w:rsid w:val="0082621F"/>
    <w:rsid w:val="00826CCA"/>
    <w:rsid w:val="00826DF5"/>
    <w:rsid w:val="00827612"/>
    <w:rsid w:val="0083138E"/>
    <w:rsid w:val="00833533"/>
    <w:rsid w:val="00833952"/>
    <w:rsid w:val="00834851"/>
    <w:rsid w:val="00835262"/>
    <w:rsid w:val="00835ECB"/>
    <w:rsid w:val="00836106"/>
    <w:rsid w:val="0083657C"/>
    <w:rsid w:val="0083696C"/>
    <w:rsid w:val="00836F9E"/>
    <w:rsid w:val="0083705F"/>
    <w:rsid w:val="008373A7"/>
    <w:rsid w:val="0083786E"/>
    <w:rsid w:val="00837B2C"/>
    <w:rsid w:val="00837D7D"/>
    <w:rsid w:val="00840608"/>
    <w:rsid w:val="0084094B"/>
    <w:rsid w:val="00840B81"/>
    <w:rsid w:val="00840D21"/>
    <w:rsid w:val="00841055"/>
    <w:rsid w:val="008412A6"/>
    <w:rsid w:val="0084171E"/>
    <w:rsid w:val="00842B80"/>
    <w:rsid w:val="00842D2F"/>
    <w:rsid w:val="0084333F"/>
    <w:rsid w:val="00843CCA"/>
    <w:rsid w:val="008440B2"/>
    <w:rsid w:val="00844409"/>
    <w:rsid w:val="00844577"/>
    <w:rsid w:val="008445E9"/>
    <w:rsid w:val="00845643"/>
    <w:rsid w:val="008458C4"/>
    <w:rsid w:val="00845C59"/>
    <w:rsid w:val="00845EA8"/>
    <w:rsid w:val="00845EDD"/>
    <w:rsid w:val="00846442"/>
    <w:rsid w:val="008473CA"/>
    <w:rsid w:val="0084768C"/>
    <w:rsid w:val="00847E19"/>
    <w:rsid w:val="00847EB7"/>
    <w:rsid w:val="00850AB2"/>
    <w:rsid w:val="00850B27"/>
    <w:rsid w:val="00851E3C"/>
    <w:rsid w:val="00852007"/>
    <w:rsid w:val="00852109"/>
    <w:rsid w:val="00852646"/>
    <w:rsid w:val="008533D6"/>
    <w:rsid w:val="00853B82"/>
    <w:rsid w:val="00853CC5"/>
    <w:rsid w:val="008548B9"/>
    <w:rsid w:val="00855183"/>
    <w:rsid w:val="00855B98"/>
    <w:rsid w:val="008568C5"/>
    <w:rsid w:val="0085698F"/>
    <w:rsid w:val="00856C4C"/>
    <w:rsid w:val="00856FA3"/>
    <w:rsid w:val="0085722D"/>
    <w:rsid w:val="00857FE2"/>
    <w:rsid w:val="008606BB"/>
    <w:rsid w:val="008613E3"/>
    <w:rsid w:val="008627D7"/>
    <w:rsid w:val="008629A5"/>
    <w:rsid w:val="0086301E"/>
    <w:rsid w:val="0086303A"/>
    <w:rsid w:val="008633AE"/>
    <w:rsid w:val="008634B8"/>
    <w:rsid w:val="00863E93"/>
    <w:rsid w:val="00864150"/>
    <w:rsid w:val="00865077"/>
    <w:rsid w:val="008657D6"/>
    <w:rsid w:val="00865A36"/>
    <w:rsid w:val="0086619D"/>
    <w:rsid w:val="0086665C"/>
    <w:rsid w:val="00867D3F"/>
    <w:rsid w:val="00867D83"/>
    <w:rsid w:val="00872775"/>
    <w:rsid w:val="00872D83"/>
    <w:rsid w:val="00873109"/>
    <w:rsid w:val="0087316F"/>
    <w:rsid w:val="008732F1"/>
    <w:rsid w:val="00873C2B"/>
    <w:rsid w:val="00873C43"/>
    <w:rsid w:val="00873DBE"/>
    <w:rsid w:val="008744C2"/>
    <w:rsid w:val="008747B7"/>
    <w:rsid w:val="00874C41"/>
    <w:rsid w:val="008758F8"/>
    <w:rsid w:val="008764ED"/>
    <w:rsid w:val="00877076"/>
    <w:rsid w:val="008771DA"/>
    <w:rsid w:val="0087723F"/>
    <w:rsid w:val="008774C4"/>
    <w:rsid w:val="00877741"/>
    <w:rsid w:val="00877743"/>
    <w:rsid w:val="00880093"/>
    <w:rsid w:val="008801E3"/>
    <w:rsid w:val="0088146D"/>
    <w:rsid w:val="0088155F"/>
    <w:rsid w:val="00881701"/>
    <w:rsid w:val="00881B0A"/>
    <w:rsid w:val="0088210E"/>
    <w:rsid w:val="008821DF"/>
    <w:rsid w:val="00882527"/>
    <w:rsid w:val="008828B8"/>
    <w:rsid w:val="008829FC"/>
    <w:rsid w:val="00882C83"/>
    <w:rsid w:val="00883405"/>
    <w:rsid w:val="00883BC9"/>
    <w:rsid w:val="00883C29"/>
    <w:rsid w:val="008842B9"/>
    <w:rsid w:val="00884A43"/>
    <w:rsid w:val="00885892"/>
    <w:rsid w:val="00885A71"/>
    <w:rsid w:val="00885B7A"/>
    <w:rsid w:val="00885DF0"/>
    <w:rsid w:val="008863CB"/>
    <w:rsid w:val="0088690E"/>
    <w:rsid w:val="00886F27"/>
    <w:rsid w:val="0088702C"/>
    <w:rsid w:val="008872FC"/>
    <w:rsid w:val="008873A1"/>
    <w:rsid w:val="00887EC4"/>
    <w:rsid w:val="00890B12"/>
    <w:rsid w:val="008913ED"/>
    <w:rsid w:val="00892714"/>
    <w:rsid w:val="00892A08"/>
    <w:rsid w:val="00892FD4"/>
    <w:rsid w:val="008932D8"/>
    <w:rsid w:val="00893EC0"/>
    <w:rsid w:val="00895594"/>
    <w:rsid w:val="00896166"/>
    <w:rsid w:val="00896387"/>
    <w:rsid w:val="0089699E"/>
    <w:rsid w:val="00896BE9"/>
    <w:rsid w:val="00896C44"/>
    <w:rsid w:val="00896FF0"/>
    <w:rsid w:val="008971FC"/>
    <w:rsid w:val="008A0197"/>
    <w:rsid w:val="008A0DD7"/>
    <w:rsid w:val="008A1D68"/>
    <w:rsid w:val="008A29A4"/>
    <w:rsid w:val="008A3FCB"/>
    <w:rsid w:val="008A4A32"/>
    <w:rsid w:val="008A4BAF"/>
    <w:rsid w:val="008A4D32"/>
    <w:rsid w:val="008A6F30"/>
    <w:rsid w:val="008B08B1"/>
    <w:rsid w:val="008B0E16"/>
    <w:rsid w:val="008B1B3B"/>
    <w:rsid w:val="008B1E7A"/>
    <w:rsid w:val="008B20C0"/>
    <w:rsid w:val="008B2DEE"/>
    <w:rsid w:val="008B3380"/>
    <w:rsid w:val="008B355F"/>
    <w:rsid w:val="008B3936"/>
    <w:rsid w:val="008B3B13"/>
    <w:rsid w:val="008B47C2"/>
    <w:rsid w:val="008B5258"/>
    <w:rsid w:val="008B5EDB"/>
    <w:rsid w:val="008B6C59"/>
    <w:rsid w:val="008B7A40"/>
    <w:rsid w:val="008C0029"/>
    <w:rsid w:val="008C076A"/>
    <w:rsid w:val="008C07B1"/>
    <w:rsid w:val="008C07FC"/>
    <w:rsid w:val="008C22D3"/>
    <w:rsid w:val="008C23B2"/>
    <w:rsid w:val="008C27EA"/>
    <w:rsid w:val="008C37FF"/>
    <w:rsid w:val="008C3CBA"/>
    <w:rsid w:val="008C3D66"/>
    <w:rsid w:val="008C41FA"/>
    <w:rsid w:val="008C42CB"/>
    <w:rsid w:val="008C4AE0"/>
    <w:rsid w:val="008C4BB1"/>
    <w:rsid w:val="008C5127"/>
    <w:rsid w:val="008C5A77"/>
    <w:rsid w:val="008C5D7C"/>
    <w:rsid w:val="008C6364"/>
    <w:rsid w:val="008C6FAC"/>
    <w:rsid w:val="008C727F"/>
    <w:rsid w:val="008C7BEB"/>
    <w:rsid w:val="008D0104"/>
    <w:rsid w:val="008D0359"/>
    <w:rsid w:val="008D16F9"/>
    <w:rsid w:val="008D17C7"/>
    <w:rsid w:val="008D32E9"/>
    <w:rsid w:val="008D3499"/>
    <w:rsid w:val="008D3770"/>
    <w:rsid w:val="008D3EF0"/>
    <w:rsid w:val="008D539B"/>
    <w:rsid w:val="008D55F5"/>
    <w:rsid w:val="008D6029"/>
    <w:rsid w:val="008D6177"/>
    <w:rsid w:val="008D691A"/>
    <w:rsid w:val="008D6A2D"/>
    <w:rsid w:val="008D6C0F"/>
    <w:rsid w:val="008D6F4B"/>
    <w:rsid w:val="008D7F92"/>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4DB1"/>
    <w:rsid w:val="008E52E8"/>
    <w:rsid w:val="008E57F8"/>
    <w:rsid w:val="008E5992"/>
    <w:rsid w:val="008E6C51"/>
    <w:rsid w:val="008F01D2"/>
    <w:rsid w:val="008F17DC"/>
    <w:rsid w:val="008F187B"/>
    <w:rsid w:val="008F1925"/>
    <w:rsid w:val="008F19ED"/>
    <w:rsid w:val="008F1D18"/>
    <w:rsid w:val="008F22B0"/>
    <w:rsid w:val="008F25B9"/>
    <w:rsid w:val="008F2D68"/>
    <w:rsid w:val="008F4E10"/>
    <w:rsid w:val="008F5067"/>
    <w:rsid w:val="008F52BB"/>
    <w:rsid w:val="008F5800"/>
    <w:rsid w:val="008F5C0F"/>
    <w:rsid w:val="008F718D"/>
    <w:rsid w:val="008F720C"/>
    <w:rsid w:val="008F7DE5"/>
    <w:rsid w:val="00900024"/>
    <w:rsid w:val="00900B0E"/>
    <w:rsid w:val="009015E6"/>
    <w:rsid w:val="0090213A"/>
    <w:rsid w:val="00902284"/>
    <w:rsid w:val="0090280F"/>
    <w:rsid w:val="009030CF"/>
    <w:rsid w:val="00903B6B"/>
    <w:rsid w:val="00903BD1"/>
    <w:rsid w:val="00904F81"/>
    <w:rsid w:val="00904FDE"/>
    <w:rsid w:val="009053D2"/>
    <w:rsid w:val="00906095"/>
    <w:rsid w:val="00907520"/>
    <w:rsid w:val="0090753F"/>
    <w:rsid w:val="00907C61"/>
    <w:rsid w:val="00907F77"/>
    <w:rsid w:val="009105B5"/>
    <w:rsid w:val="00911D57"/>
    <w:rsid w:val="00911E27"/>
    <w:rsid w:val="00911E82"/>
    <w:rsid w:val="00912EA3"/>
    <w:rsid w:val="009138BA"/>
    <w:rsid w:val="00914735"/>
    <w:rsid w:val="009153AB"/>
    <w:rsid w:val="00915901"/>
    <w:rsid w:val="0091600F"/>
    <w:rsid w:val="00920818"/>
    <w:rsid w:val="00920EDC"/>
    <w:rsid w:val="0092162A"/>
    <w:rsid w:val="0092213C"/>
    <w:rsid w:val="00922930"/>
    <w:rsid w:val="00922A1B"/>
    <w:rsid w:val="009243E9"/>
    <w:rsid w:val="00925159"/>
    <w:rsid w:val="009253C0"/>
    <w:rsid w:val="00925727"/>
    <w:rsid w:val="00925750"/>
    <w:rsid w:val="00926428"/>
    <w:rsid w:val="00926D0C"/>
    <w:rsid w:val="00927AEC"/>
    <w:rsid w:val="00927B7B"/>
    <w:rsid w:val="009315CE"/>
    <w:rsid w:val="00931918"/>
    <w:rsid w:val="00931A47"/>
    <w:rsid w:val="00931AA8"/>
    <w:rsid w:val="00931C1D"/>
    <w:rsid w:val="00931D87"/>
    <w:rsid w:val="00931F43"/>
    <w:rsid w:val="009322D7"/>
    <w:rsid w:val="009341C7"/>
    <w:rsid w:val="00934344"/>
    <w:rsid w:val="00934A99"/>
    <w:rsid w:val="009352D4"/>
    <w:rsid w:val="009353DA"/>
    <w:rsid w:val="00935DF7"/>
    <w:rsid w:val="0093667D"/>
    <w:rsid w:val="00937AFC"/>
    <w:rsid w:val="0094105D"/>
    <w:rsid w:val="009412F4"/>
    <w:rsid w:val="00941836"/>
    <w:rsid w:val="00941B70"/>
    <w:rsid w:val="00941DBB"/>
    <w:rsid w:val="00942629"/>
    <w:rsid w:val="00942B2B"/>
    <w:rsid w:val="009434E6"/>
    <w:rsid w:val="00943D57"/>
    <w:rsid w:val="00944EB9"/>
    <w:rsid w:val="0094639F"/>
    <w:rsid w:val="009472DF"/>
    <w:rsid w:val="00950320"/>
    <w:rsid w:val="009505A0"/>
    <w:rsid w:val="009519D4"/>
    <w:rsid w:val="00951DF4"/>
    <w:rsid w:val="00951EA6"/>
    <w:rsid w:val="00952151"/>
    <w:rsid w:val="00952484"/>
    <w:rsid w:val="00952892"/>
    <w:rsid w:val="00952A51"/>
    <w:rsid w:val="00953174"/>
    <w:rsid w:val="00953B76"/>
    <w:rsid w:val="00953D3B"/>
    <w:rsid w:val="009540A7"/>
    <w:rsid w:val="00954F4B"/>
    <w:rsid w:val="00956FB7"/>
    <w:rsid w:val="0095755F"/>
    <w:rsid w:val="009578F4"/>
    <w:rsid w:val="00961116"/>
    <w:rsid w:val="00961333"/>
    <w:rsid w:val="00961787"/>
    <w:rsid w:val="009623D8"/>
    <w:rsid w:val="009628B1"/>
    <w:rsid w:val="009631C0"/>
    <w:rsid w:val="009639CD"/>
    <w:rsid w:val="009639ED"/>
    <w:rsid w:val="00964AE1"/>
    <w:rsid w:val="00965E0A"/>
    <w:rsid w:val="00965EAE"/>
    <w:rsid w:val="00966173"/>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42FE"/>
    <w:rsid w:val="009748B1"/>
    <w:rsid w:val="00974E40"/>
    <w:rsid w:val="0097646B"/>
    <w:rsid w:val="009765CE"/>
    <w:rsid w:val="009768A9"/>
    <w:rsid w:val="0097776F"/>
    <w:rsid w:val="00977DB0"/>
    <w:rsid w:val="00977EAB"/>
    <w:rsid w:val="009800F2"/>
    <w:rsid w:val="00981241"/>
    <w:rsid w:val="00982ED4"/>
    <w:rsid w:val="00983542"/>
    <w:rsid w:val="0098356C"/>
    <w:rsid w:val="009845A9"/>
    <w:rsid w:val="00984F8A"/>
    <w:rsid w:val="00985B2B"/>
    <w:rsid w:val="009863A1"/>
    <w:rsid w:val="00986E8E"/>
    <w:rsid w:val="00987343"/>
    <w:rsid w:val="0098768E"/>
    <w:rsid w:val="009903D7"/>
    <w:rsid w:val="009905D3"/>
    <w:rsid w:val="00990F90"/>
    <w:rsid w:val="0099106A"/>
    <w:rsid w:val="0099165D"/>
    <w:rsid w:val="00992085"/>
    <w:rsid w:val="00992840"/>
    <w:rsid w:val="00992E1F"/>
    <w:rsid w:val="00993F4A"/>
    <w:rsid w:val="009940CD"/>
    <w:rsid w:val="00994A6A"/>
    <w:rsid w:val="00994E2F"/>
    <w:rsid w:val="00994E55"/>
    <w:rsid w:val="009950B9"/>
    <w:rsid w:val="00995849"/>
    <w:rsid w:val="00995A51"/>
    <w:rsid w:val="00997411"/>
    <w:rsid w:val="009A0232"/>
    <w:rsid w:val="009A02F5"/>
    <w:rsid w:val="009A14DF"/>
    <w:rsid w:val="009A1790"/>
    <w:rsid w:val="009A1E5F"/>
    <w:rsid w:val="009A2CB0"/>
    <w:rsid w:val="009A30BC"/>
    <w:rsid w:val="009A3BD8"/>
    <w:rsid w:val="009A3F3A"/>
    <w:rsid w:val="009A423C"/>
    <w:rsid w:val="009A4779"/>
    <w:rsid w:val="009A4CE0"/>
    <w:rsid w:val="009A6191"/>
    <w:rsid w:val="009A6E07"/>
    <w:rsid w:val="009A7744"/>
    <w:rsid w:val="009A7FC0"/>
    <w:rsid w:val="009B007C"/>
    <w:rsid w:val="009B016D"/>
    <w:rsid w:val="009B017F"/>
    <w:rsid w:val="009B0AAE"/>
    <w:rsid w:val="009B1AAA"/>
    <w:rsid w:val="009B2C9D"/>
    <w:rsid w:val="009B2E7E"/>
    <w:rsid w:val="009B384C"/>
    <w:rsid w:val="009B391B"/>
    <w:rsid w:val="009B485A"/>
    <w:rsid w:val="009B4A38"/>
    <w:rsid w:val="009B53C3"/>
    <w:rsid w:val="009B549B"/>
    <w:rsid w:val="009B6287"/>
    <w:rsid w:val="009B65F6"/>
    <w:rsid w:val="009B695F"/>
    <w:rsid w:val="009C008E"/>
    <w:rsid w:val="009C050E"/>
    <w:rsid w:val="009C19FF"/>
    <w:rsid w:val="009C25FF"/>
    <w:rsid w:val="009C275B"/>
    <w:rsid w:val="009C3D1F"/>
    <w:rsid w:val="009C479D"/>
    <w:rsid w:val="009C4B90"/>
    <w:rsid w:val="009C543D"/>
    <w:rsid w:val="009C5BB2"/>
    <w:rsid w:val="009C633F"/>
    <w:rsid w:val="009C66CF"/>
    <w:rsid w:val="009C6E03"/>
    <w:rsid w:val="009C77BA"/>
    <w:rsid w:val="009C791C"/>
    <w:rsid w:val="009D089B"/>
    <w:rsid w:val="009D1098"/>
    <w:rsid w:val="009D1130"/>
    <w:rsid w:val="009D15BC"/>
    <w:rsid w:val="009D1801"/>
    <w:rsid w:val="009D19FA"/>
    <w:rsid w:val="009D26EB"/>
    <w:rsid w:val="009D27DD"/>
    <w:rsid w:val="009D2B4B"/>
    <w:rsid w:val="009D38B8"/>
    <w:rsid w:val="009D3D51"/>
    <w:rsid w:val="009D4294"/>
    <w:rsid w:val="009D534B"/>
    <w:rsid w:val="009D54B5"/>
    <w:rsid w:val="009D552B"/>
    <w:rsid w:val="009D57AB"/>
    <w:rsid w:val="009D6659"/>
    <w:rsid w:val="009D68EC"/>
    <w:rsid w:val="009D73E5"/>
    <w:rsid w:val="009D7DCD"/>
    <w:rsid w:val="009D7DD2"/>
    <w:rsid w:val="009E02EE"/>
    <w:rsid w:val="009E0A78"/>
    <w:rsid w:val="009E0CC4"/>
    <w:rsid w:val="009E2279"/>
    <w:rsid w:val="009E2521"/>
    <w:rsid w:val="009E2CB8"/>
    <w:rsid w:val="009E2F53"/>
    <w:rsid w:val="009E3EB2"/>
    <w:rsid w:val="009E4001"/>
    <w:rsid w:val="009E48A4"/>
    <w:rsid w:val="009E4952"/>
    <w:rsid w:val="009E4F4D"/>
    <w:rsid w:val="009E5138"/>
    <w:rsid w:val="009E5754"/>
    <w:rsid w:val="009E5F1E"/>
    <w:rsid w:val="009E6C4C"/>
    <w:rsid w:val="009E7C2F"/>
    <w:rsid w:val="009E7D5C"/>
    <w:rsid w:val="009F06EC"/>
    <w:rsid w:val="009F071D"/>
    <w:rsid w:val="009F0CA8"/>
    <w:rsid w:val="009F1E72"/>
    <w:rsid w:val="009F3338"/>
    <w:rsid w:val="009F3572"/>
    <w:rsid w:val="009F39D1"/>
    <w:rsid w:val="009F3C29"/>
    <w:rsid w:val="009F3C32"/>
    <w:rsid w:val="009F3DD3"/>
    <w:rsid w:val="009F47BB"/>
    <w:rsid w:val="009F4A3C"/>
    <w:rsid w:val="009F4EDB"/>
    <w:rsid w:val="009F5543"/>
    <w:rsid w:val="009F5A7D"/>
    <w:rsid w:val="009F5FB8"/>
    <w:rsid w:val="009F67D9"/>
    <w:rsid w:val="009F6AD7"/>
    <w:rsid w:val="009F7BC0"/>
    <w:rsid w:val="00A00B4B"/>
    <w:rsid w:val="00A025AF"/>
    <w:rsid w:val="00A02E00"/>
    <w:rsid w:val="00A030F3"/>
    <w:rsid w:val="00A03394"/>
    <w:rsid w:val="00A03A3C"/>
    <w:rsid w:val="00A03C30"/>
    <w:rsid w:val="00A03F95"/>
    <w:rsid w:val="00A04876"/>
    <w:rsid w:val="00A04B0F"/>
    <w:rsid w:val="00A04DB1"/>
    <w:rsid w:val="00A05AF9"/>
    <w:rsid w:val="00A06A8A"/>
    <w:rsid w:val="00A071F2"/>
    <w:rsid w:val="00A07654"/>
    <w:rsid w:val="00A07B21"/>
    <w:rsid w:val="00A07FEE"/>
    <w:rsid w:val="00A102B5"/>
    <w:rsid w:val="00A106BB"/>
    <w:rsid w:val="00A10FF4"/>
    <w:rsid w:val="00A1198C"/>
    <w:rsid w:val="00A13618"/>
    <w:rsid w:val="00A1370C"/>
    <w:rsid w:val="00A13911"/>
    <w:rsid w:val="00A13CC1"/>
    <w:rsid w:val="00A145E4"/>
    <w:rsid w:val="00A149FD"/>
    <w:rsid w:val="00A15380"/>
    <w:rsid w:val="00A16D69"/>
    <w:rsid w:val="00A17C5C"/>
    <w:rsid w:val="00A17EB2"/>
    <w:rsid w:val="00A20D66"/>
    <w:rsid w:val="00A22630"/>
    <w:rsid w:val="00A2371D"/>
    <w:rsid w:val="00A23A5E"/>
    <w:rsid w:val="00A23E5F"/>
    <w:rsid w:val="00A23EE5"/>
    <w:rsid w:val="00A2410F"/>
    <w:rsid w:val="00A244DD"/>
    <w:rsid w:val="00A24759"/>
    <w:rsid w:val="00A24CED"/>
    <w:rsid w:val="00A2517D"/>
    <w:rsid w:val="00A257F8"/>
    <w:rsid w:val="00A259F2"/>
    <w:rsid w:val="00A26BC5"/>
    <w:rsid w:val="00A27B81"/>
    <w:rsid w:val="00A27C99"/>
    <w:rsid w:val="00A30318"/>
    <w:rsid w:val="00A30C54"/>
    <w:rsid w:val="00A31A74"/>
    <w:rsid w:val="00A32E71"/>
    <w:rsid w:val="00A32FE0"/>
    <w:rsid w:val="00A33397"/>
    <w:rsid w:val="00A33878"/>
    <w:rsid w:val="00A348A8"/>
    <w:rsid w:val="00A34BF4"/>
    <w:rsid w:val="00A35688"/>
    <w:rsid w:val="00A358E0"/>
    <w:rsid w:val="00A36012"/>
    <w:rsid w:val="00A36464"/>
    <w:rsid w:val="00A365CB"/>
    <w:rsid w:val="00A36B77"/>
    <w:rsid w:val="00A37845"/>
    <w:rsid w:val="00A406A1"/>
    <w:rsid w:val="00A4147E"/>
    <w:rsid w:val="00A41A16"/>
    <w:rsid w:val="00A41E73"/>
    <w:rsid w:val="00A421E1"/>
    <w:rsid w:val="00A42215"/>
    <w:rsid w:val="00A4247B"/>
    <w:rsid w:val="00A4279E"/>
    <w:rsid w:val="00A434D8"/>
    <w:rsid w:val="00A43FDD"/>
    <w:rsid w:val="00A44151"/>
    <w:rsid w:val="00A45939"/>
    <w:rsid w:val="00A4732E"/>
    <w:rsid w:val="00A47F6E"/>
    <w:rsid w:val="00A506DE"/>
    <w:rsid w:val="00A50A7E"/>
    <w:rsid w:val="00A525D4"/>
    <w:rsid w:val="00A53583"/>
    <w:rsid w:val="00A54573"/>
    <w:rsid w:val="00A54AC2"/>
    <w:rsid w:val="00A54E42"/>
    <w:rsid w:val="00A56869"/>
    <w:rsid w:val="00A56BA1"/>
    <w:rsid w:val="00A57408"/>
    <w:rsid w:val="00A5782D"/>
    <w:rsid w:val="00A57AF3"/>
    <w:rsid w:val="00A606F6"/>
    <w:rsid w:val="00A62666"/>
    <w:rsid w:val="00A62A45"/>
    <w:rsid w:val="00A62CD3"/>
    <w:rsid w:val="00A63403"/>
    <w:rsid w:val="00A63D1E"/>
    <w:rsid w:val="00A63E63"/>
    <w:rsid w:val="00A643C7"/>
    <w:rsid w:val="00A64614"/>
    <w:rsid w:val="00A65E94"/>
    <w:rsid w:val="00A66101"/>
    <w:rsid w:val="00A66465"/>
    <w:rsid w:val="00A667E2"/>
    <w:rsid w:val="00A66840"/>
    <w:rsid w:val="00A66CA7"/>
    <w:rsid w:val="00A6790E"/>
    <w:rsid w:val="00A67D44"/>
    <w:rsid w:val="00A67F8A"/>
    <w:rsid w:val="00A70015"/>
    <w:rsid w:val="00A705DA"/>
    <w:rsid w:val="00A707FB"/>
    <w:rsid w:val="00A70B25"/>
    <w:rsid w:val="00A70CC1"/>
    <w:rsid w:val="00A70F20"/>
    <w:rsid w:val="00A71388"/>
    <w:rsid w:val="00A725AD"/>
    <w:rsid w:val="00A72CA2"/>
    <w:rsid w:val="00A7404F"/>
    <w:rsid w:val="00A7413F"/>
    <w:rsid w:val="00A74199"/>
    <w:rsid w:val="00A7693E"/>
    <w:rsid w:val="00A76C2B"/>
    <w:rsid w:val="00A771A5"/>
    <w:rsid w:val="00A77490"/>
    <w:rsid w:val="00A77919"/>
    <w:rsid w:val="00A77C7E"/>
    <w:rsid w:val="00A80401"/>
    <w:rsid w:val="00A80DB7"/>
    <w:rsid w:val="00A80E03"/>
    <w:rsid w:val="00A8126B"/>
    <w:rsid w:val="00A81292"/>
    <w:rsid w:val="00A8167B"/>
    <w:rsid w:val="00A81841"/>
    <w:rsid w:val="00A8229B"/>
    <w:rsid w:val="00A825D3"/>
    <w:rsid w:val="00A8375B"/>
    <w:rsid w:val="00A83C1E"/>
    <w:rsid w:val="00A83D8B"/>
    <w:rsid w:val="00A84371"/>
    <w:rsid w:val="00A8520A"/>
    <w:rsid w:val="00A8533A"/>
    <w:rsid w:val="00A8556C"/>
    <w:rsid w:val="00A857E9"/>
    <w:rsid w:val="00A858B2"/>
    <w:rsid w:val="00A860DE"/>
    <w:rsid w:val="00A862C4"/>
    <w:rsid w:val="00A8674B"/>
    <w:rsid w:val="00A86BF9"/>
    <w:rsid w:val="00A87596"/>
    <w:rsid w:val="00A87C1B"/>
    <w:rsid w:val="00A87D0B"/>
    <w:rsid w:val="00A87D41"/>
    <w:rsid w:val="00A910BD"/>
    <w:rsid w:val="00A91550"/>
    <w:rsid w:val="00A917EE"/>
    <w:rsid w:val="00A91AFC"/>
    <w:rsid w:val="00A91E2F"/>
    <w:rsid w:val="00A91F9C"/>
    <w:rsid w:val="00A92A06"/>
    <w:rsid w:val="00A9379B"/>
    <w:rsid w:val="00A93B67"/>
    <w:rsid w:val="00A93EC5"/>
    <w:rsid w:val="00A93FC5"/>
    <w:rsid w:val="00A9459A"/>
    <w:rsid w:val="00A95572"/>
    <w:rsid w:val="00A9586F"/>
    <w:rsid w:val="00A96132"/>
    <w:rsid w:val="00A97256"/>
    <w:rsid w:val="00A97A13"/>
    <w:rsid w:val="00AA0B16"/>
    <w:rsid w:val="00AA290B"/>
    <w:rsid w:val="00AA2959"/>
    <w:rsid w:val="00AA2B53"/>
    <w:rsid w:val="00AA2EBE"/>
    <w:rsid w:val="00AA2F36"/>
    <w:rsid w:val="00AA2F4E"/>
    <w:rsid w:val="00AA3238"/>
    <w:rsid w:val="00AA328F"/>
    <w:rsid w:val="00AA3527"/>
    <w:rsid w:val="00AA43AB"/>
    <w:rsid w:val="00AA5911"/>
    <w:rsid w:val="00AA6229"/>
    <w:rsid w:val="00AA6368"/>
    <w:rsid w:val="00AA6FD1"/>
    <w:rsid w:val="00AA7834"/>
    <w:rsid w:val="00AA7D2A"/>
    <w:rsid w:val="00AA7D32"/>
    <w:rsid w:val="00AA7E0E"/>
    <w:rsid w:val="00AB0DB7"/>
    <w:rsid w:val="00AB0FC0"/>
    <w:rsid w:val="00AB1C81"/>
    <w:rsid w:val="00AB284D"/>
    <w:rsid w:val="00AB2AA0"/>
    <w:rsid w:val="00AB2EFB"/>
    <w:rsid w:val="00AB302C"/>
    <w:rsid w:val="00AB3354"/>
    <w:rsid w:val="00AB4005"/>
    <w:rsid w:val="00AB513A"/>
    <w:rsid w:val="00AB58F4"/>
    <w:rsid w:val="00AB5C9A"/>
    <w:rsid w:val="00AB60D1"/>
    <w:rsid w:val="00AB638C"/>
    <w:rsid w:val="00AB6832"/>
    <w:rsid w:val="00AB6C34"/>
    <w:rsid w:val="00AB7350"/>
    <w:rsid w:val="00AB737C"/>
    <w:rsid w:val="00AB791F"/>
    <w:rsid w:val="00AB7E86"/>
    <w:rsid w:val="00AC0108"/>
    <w:rsid w:val="00AC14C6"/>
    <w:rsid w:val="00AC1ADA"/>
    <w:rsid w:val="00AC1D11"/>
    <w:rsid w:val="00AC2593"/>
    <w:rsid w:val="00AC26BC"/>
    <w:rsid w:val="00AC2C7A"/>
    <w:rsid w:val="00AC2EDA"/>
    <w:rsid w:val="00AC3F4D"/>
    <w:rsid w:val="00AC63BA"/>
    <w:rsid w:val="00AC662B"/>
    <w:rsid w:val="00AC6DFC"/>
    <w:rsid w:val="00AC70F0"/>
    <w:rsid w:val="00AC7460"/>
    <w:rsid w:val="00AD0932"/>
    <w:rsid w:val="00AD0DE2"/>
    <w:rsid w:val="00AD0FEE"/>
    <w:rsid w:val="00AD1EFE"/>
    <w:rsid w:val="00AD1F14"/>
    <w:rsid w:val="00AD26E5"/>
    <w:rsid w:val="00AD2828"/>
    <w:rsid w:val="00AD2921"/>
    <w:rsid w:val="00AD38D6"/>
    <w:rsid w:val="00AD3D7C"/>
    <w:rsid w:val="00AD4412"/>
    <w:rsid w:val="00AD4D52"/>
    <w:rsid w:val="00AD5C62"/>
    <w:rsid w:val="00AD6F69"/>
    <w:rsid w:val="00AD7398"/>
    <w:rsid w:val="00AD7400"/>
    <w:rsid w:val="00AD7697"/>
    <w:rsid w:val="00AD7825"/>
    <w:rsid w:val="00AE0C3A"/>
    <w:rsid w:val="00AE10D6"/>
    <w:rsid w:val="00AE1206"/>
    <w:rsid w:val="00AE1319"/>
    <w:rsid w:val="00AE1977"/>
    <w:rsid w:val="00AE208B"/>
    <w:rsid w:val="00AE228D"/>
    <w:rsid w:val="00AE23BC"/>
    <w:rsid w:val="00AE2F88"/>
    <w:rsid w:val="00AE381F"/>
    <w:rsid w:val="00AE3E80"/>
    <w:rsid w:val="00AE45A5"/>
    <w:rsid w:val="00AE479D"/>
    <w:rsid w:val="00AE4D48"/>
    <w:rsid w:val="00AE4F31"/>
    <w:rsid w:val="00AE51A7"/>
    <w:rsid w:val="00AE51D7"/>
    <w:rsid w:val="00AE5446"/>
    <w:rsid w:val="00AE5AC9"/>
    <w:rsid w:val="00AE620B"/>
    <w:rsid w:val="00AE664C"/>
    <w:rsid w:val="00AE7286"/>
    <w:rsid w:val="00AF0492"/>
    <w:rsid w:val="00AF1327"/>
    <w:rsid w:val="00AF1592"/>
    <w:rsid w:val="00AF2738"/>
    <w:rsid w:val="00AF277F"/>
    <w:rsid w:val="00AF3126"/>
    <w:rsid w:val="00AF3242"/>
    <w:rsid w:val="00AF357A"/>
    <w:rsid w:val="00AF3CC5"/>
    <w:rsid w:val="00AF41D9"/>
    <w:rsid w:val="00AF4B4F"/>
    <w:rsid w:val="00AF4EC4"/>
    <w:rsid w:val="00AF507D"/>
    <w:rsid w:val="00AF520D"/>
    <w:rsid w:val="00AF5AB0"/>
    <w:rsid w:val="00AF5E0E"/>
    <w:rsid w:val="00AF70A1"/>
    <w:rsid w:val="00AF7528"/>
    <w:rsid w:val="00AF75A5"/>
    <w:rsid w:val="00AF77EE"/>
    <w:rsid w:val="00AF7970"/>
    <w:rsid w:val="00B01E29"/>
    <w:rsid w:val="00B03483"/>
    <w:rsid w:val="00B03C53"/>
    <w:rsid w:val="00B03DCE"/>
    <w:rsid w:val="00B03E0E"/>
    <w:rsid w:val="00B04AFC"/>
    <w:rsid w:val="00B04FBB"/>
    <w:rsid w:val="00B050A4"/>
    <w:rsid w:val="00B050AD"/>
    <w:rsid w:val="00B05602"/>
    <w:rsid w:val="00B06295"/>
    <w:rsid w:val="00B06BBA"/>
    <w:rsid w:val="00B07112"/>
    <w:rsid w:val="00B07B23"/>
    <w:rsid w:val="00B106AC"/>
    <w:rsid w:val="00B10BE1"/>
    <w:rsid w:val="00B11347"/>
    <w:rsid w:val="00B1147C"/>
    <w:rsid w:val="00B11659"/>
    <w:rsid w:val="00B12A19"/>
    <w:rsid w:val="00B138E0"/>
    <w:rsid w:val="00B14045"/>
    <w:rsid w:val="00B14562"/>
    <w:rsid w:val="00B14648"/>
    <w:rsid w:val="00B14D8F"/>
    <w:rsid w:val="00B15058"/>
    <w:rsid w:val="00B15347"/>
    <w:rsid w:val="00B1579E"/>
    <w:rsid w:val="00B174BE"/>
    <w:rsid w:val="00B1757F"/>
    <w:rsid w:val="00B17768"/>
    <w:rsid w:val="00B17770"/>
    <w:rsid w:val="00B206C2"/>
    <w:rsid w:val="00B20AAD"/>
    <w:rsid w:val="00B21844"/>
    <w:rsid w:val="00B219BA"/>
    <w:rsid w:val="00B22544"/>
    <w:rsid w:val="00B22A58"/>
    <w:rsid w:val="00B22B8E"/>
    <w:rsid w:val="00B22C82"/>
    <w:rsid w:val="00B230D0"/>
    <w:rsid w:val="00B2317B"/>
    <w:rsid w:val="00B23700"/>
    <w:rsid w:val="00B23994"/>
    <w:rsid w:val="00B23D73"/>
    <w:rsid w:val="00B23D8B"/>
    <w:rsid w:val="00B2400B"/>
    <w:rsid w:val="00B24172"/>
    <w:rsid w:val="00B24C1B"/>
    <w:rsid w:val="00B25AF1"/>
    <w:rsid w:val="00B26E4D"/>
    <w:rsid w:val="00B301C2"/>
    <w:rsid w:val="00B303FE"/>
    <w:rsid w:val="00B30C11"/>
    <w:rsid w:val="00B32419"/>
    <w:rsid w:val="00B32A34"/>
    <w:rsid w:val="00B32A3E"/>
    <w:rsid w:val="00B33862"/>
    <w:rsid w:val="00B33969"/>
    <w:rsid w:val="00B343E0"/>
    <w:rsid w:val="00B3456C"/>
    <w:rsid w:val="00B346E8"/>
    <w:rsid w:val="00B34B3E"/>
    <w:rsid w:val="00B34F94"/>
    <w:rsid w:val="00B35927"/>
    <w:rsid w:val="00B35BE0"/>
    <w:rsid w:val="00B35C17"/>
    <w:rsid w:val="00B35D74"/>
    <w:rsid w:val="00B36084"/>
    <w:rsid w:val="00B36216"/>
    <w:rsid w:val="00B376F0"/>
    <w:rsid w:val="00B37EE0"/>
    <w:rsid w:val="00B40614"/>
    <w:rsid w:val="00B40CC1"/>
    <w:rsid w:val="00B417B4"/>
    <w:rsid w:val="00B42CAC"/>
    <w:rsid w:val="00B42FEC"/>
    <w:rsid w:val="00B43183"/>
    <w:rsid w:val="00B43F8C"/>
    <w:rsid w:val="00B4429F"/>
    <w:rsid w:val="00B44412"/>
    <w:rsid w:val="00B44D9B"/>
    <w:rsid w:val="00B455C7"/>
    <w:rsid w:val="00B46BC6"/>
    <w:rsid w:val="00B47542"/>
    <w:rsid w:val="00B4794A"/>
    <w:rsid w:val="00B47E31"/>
    <w:rsid w:val="00B47E49"/>
    <w:rsid w:val="00B5078A"/>
    <w:rsid w:val="00B50ADE"/>
    <w:rsid w:val="00B51453"/>
    <w:rsid w:val="00B5167D"/>
    <w:rsid w:val="00B51940"/>
    <w:rsid w:val="00B521F5"/>
    <w:rsid w:val="00B5376C"/>
    <w:rsid w:val="00B53EBC"/>
    <w:rsid w:val="00B544A4"/>
    <w:rsid w:val="00B546D0"/>
    <w:rsid w:val="00B54DC1"/>
    <w:rsid w:val="00B557AC"/>
    <w:rsid w:val="00B564BF"/>
    <w:rsid w:val="00B578B8"/>
    <w:rsid w:val="00B60EE2"/>
    <w:rsid w:val="00B6153B"/>
    <w:rsid w:val="00B617EC"/>
    <w:rsid w:val="00B6216D"/>
    <w:rsid w:val="00B6219A"/>
    <w:rsid w:val="00B62431"/>
    <w:rsid w:val="00B626F5"/>
    <w:rsid w:val="00B6396C"/>
    <w:rsid w:val="00B63CCD"/>
    <w:rsid w:val="00B63F1D"/>
    <w:rsid w:val="00B64B87"/>
    <w:rsid w:val="00B653E0"/>
    <w:rsid w:val="00B6670B"/>
    <w:rsid w:val="00B66B6F"/>
    <w:rsid w:val="00B66D42"/>
    <w:rsid w:val="00B6707B"/>
    <w:rsid w:val="00B673AB"/>
    <w:rsid w:val="00B673C6"/>
    <w:rsid w:val="00B67DBE"/>
    <w:rsid w:val="00B70449"/>
    <w:rsid w:val="00B705B1"/>
    <w:rsid w:val="00B70748"/>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771"/>
    <w:rsid w:val="00B7481E"/>
    <w:rsid w:val="00B74B78"/>
    <w:rsid w:val="00B758B6"/>
    <w:rsid w:val="00B75C8B"/>
    <w:rsid w:val="00B760E6"/>
    <w:rsid w:val="00B777B4"/>
    <w:rsid w:val="00B777DC"/>
    <w:rsid w:val="00B77B60"/>
    <w:rsid w:val="00B805D9"/>
    <w:rsid w:val="00B81054"/>
    <w:rsid w:val="00B8111F"/>
    <w:rsid w:val="00B811AF"/>
    <w:rsid w:val="00B814D7"/>
    <w:rsid w:val="00B81955"/>
    <w:rsid w:val="00B81E86"/>
    <w:rsid w:val="00B82797"/>
    <w:rsid w:val="00B82931"/>
    <w:rsid w:val="00B83691"/>
    <w:rsid w:val="00B83DBA"/>
    <w:rsid w:val="00B8502F"/>
    <w:rsid w:val="00B855A3"/>
    <w:rsid w:val="00B85B3E"/>
    <w:rsid w:val="00B85E3E"/>
    <w:rsid w:val="00B8603F"/>
    <w:rsid w:val="00B860F2"/>
    <w:rsid w:val="00B861B6"/>
    <w:rsid w:val="00B87F5A"/>
    <w:rsid w:val="00B90FD4"/>
    <w:rsid w:val="00B9137D"/>
    <w:rsid w:val="00B92146"/>
    <w:rsid w:val="00B9216C"/>
    <w:rsid w:val="00B92225"/>
    <w:rsid w:val="00B93374"/>
    <w:rsid w:val="00B93DBC"/>
    <w:rsid w:val="00B93F74"/>
    <w:rsid w:val="00B93FDA"/>
    <w:rsid w:val="00B943C9"/>
    <w:rsid w:val="00B94866"/>
    <w:rsid w:val="00B94E99"/>
    <w:rsid w:val="00B9502A"/>
    <w:rsid w:val="00B951FD"/>
    <w:rsid w:val="00B964EC"/>
    <w:rsid w:val="00B9797B"/>
    <w:rsid w:val="00BA059A"/>
    <w:rsid w:val="00BA17CF"/>
    <w:rsid w:val="00BA17DD"/>
    <w:rsid w:val="00BA186A"/>
    <w:rsid w:val="00BA1B0A"/>
    <w:rsid w:val="00BA1BAF"/>
    <w:rsid w:val="00BA274A"/>
    <w:rsid w:val="00BA28F9"/>
    <w:rsid w:val="00BA2B5B"/>
    <w:rsid w:val="00BA2EEA"/>
    <w:rsid w:val="00BA3A79"/>
    <w:rsid w:val="00BA3BE5"/>
    <w:rsid w:val="00BA3D2A"/>
    <w:rsid w:val="00BA3D9C"/>
    <w:rsid w:val="00BA410E"/>
    <w:rsid w:val="00BA41DC"/>
    <w:rsid w:val="00BA4382"/>
    <w:rsid w:val="00BA52C2"/>
    <w:rsid w:val="00BA54B6"/>
    <w:rsid w:val="00BA5D1D"/>
    <w:rsid w:val="00BA70C2"/>
    <w:rsid w:val="00BA71B8"/>
    <w:rsid w:val="00BA76E4"/>
    <w:rsid w:val="00BA77C0"/>
    <w:rsid w:val="00BA7A26"/>
    <w:rsid w:val="00BB0A85"/>
    <w:rsid w:val="00BB11B2"/>
    <w:rsid w:val="00BB1E71"/>
    <w:rsid w:val="00BB26A7"/>
    <w:rsid w:val="00BB273C"/>
    <w:rsid w:val="00BB300C"/>
    <w:rsid w:val="00BB3193"/>
    <w:rsid w:val="00BB3639"/>
    <w:rsid w:val="00BB3EA6"/>
    <w:rsid w:val="00BB3F3C"/>
    <w:rsid w:val="00BB4AB8"/>
    <w:rsid w:val="00BB50E1"/>
    <w:rsid w:val="00BB53DF"/>
    <w:rsid w:val="00BB61A2"/>
    <w:rsid w:val="00BB694F"/>
    <w:rsid w:val="00BB723A"/>
    <w:rsid w:val="00BB734C"/>
    <w:rsid w:val="00BB7449"/>
    <w:rsid w:val="00BB7F57"/>
    <w:rsid w:val="00BC1C7F"/>
    <w:rsid w:val="00BC2873"/>
    <w:rsid w:val="00BC317E"/>
    <w:rsid w:val="00BC3E28"/>
    <w:rsid w:val="00BC3ED3"/>
    <w:rsid w:val="00BC3FC2"/>
    <w:rsid w:val="00BC4118"/>
    <w:rsid w:val="00BC4570"/>
    <w:rsid w:val="00BC45DE"/>
    <w:rsid w:val="00BC471C"/>
    <w:rsid w:val="00BC6481"/>
    <w:rsid w:val="00BD092B"/>
    <w:rsid w:val="00BD0AC3"/>
    <w:rsid w:val="00BD0B2C"/>
    <w:rsid w:val="00BD0C50"/>
    <w:rsid w:val="00BD1B74"/>
    <w:rsid w:val="00BD1F7A"/>
    <w:rsid w:val="00BD234C"/>
    <w:rsid w:val="00BD274C"/>
    <w:rsid w:val="00BD2D17"/>
    <w:rsid w:val="00BD2EC9"/>
    <w:rsid w:val="00BD304B"/>
    <w:rsid w:val="00BD3704"/>
    <w:rsid w:val="00BD3C3F"/>
    <w:rsid w:val="00BD451F"/>
    <w:rsid w:val="00BD477B"/>
    <w:rsid w:val="00BD48A3"/>
    <w:rsid w:val="00BD4EE1"/>
    <w:rsid w:val="00BD5324"/>
    <w:rsid w:val="00BD56DC"/>
    <w:rsid w:val="00BD579D"/>
    <w:rsid w:val="00BD6C10"/>
    <w:rsid w:val="00BD70E1"/>
    <w:rsid w:val="00BE04DE"/>
    <w:rsid w:val="00BE1752"/>
    <w:rsid w:val="00BE1A29"/>
    <w:rsid w:val="00BE2768"/>
    <w:rsid w:val="00BE31EA"/>
    <w:rsid w:val="00BE3471"/>
    <w:rsid w:val="00BE3E78"/>
    <w:rsid w:val="00BE498B"/>
    <w:rsid w:val="00BE55AB"/>
    <w:rsid w:val="00BE5DB8"/>
    <w:rsid w:val="00BE62E5"/>
    <w:rsid w:val="00BF00B3"/>
    <w:rsid w:val="00BF126F"/>
    <w:rsid w:val="00BF249D"/>
    <w:rsid w:val="00BF2D14"/>
    <w:rsid w:val="00BF2E2B"/>
    <w:rsid w:val="00BF4A9A"/>
    <w:rsid w:val="00BF4D7C"/>
    <w:rsid w:val="00BF504A"/>
    <w:rsid w:val="00BF582F"/>
    <w:rsid w:val="00BF5DBD"/>
    <w:rsid w:val="00BF5E0F"/>
    <w:rsid w:val="00BF6AC9"/>
    <w:rsid w:val="00BF75C2"/>
    <w:rsid w:val="00BF7836"/>
    <w:rsid w:val="00C005A9"/>
    <w:rsid w:val="00C00BC7"/>
    <w:rsid w:val="00C00CF4"/>
    <w:rsid w:val="00C01200"/>
    <w:rsid w:val="00C0183C"/>
    <w:rsid w:val="00C02670"/>
    <w:rsid w:val="00C02CB5"/>
    <w:rsid w:val="00C0304E"/>
    <w:rsid w:val="00C03A25"/>
    <w:rsid w:val="00C040F2"/>
    <w:rsid w:val="00C0460F"/>
    <w:rsid w:val="00C05351"/>
    <w:rsid w:val="00C05FB5"/>
    <w:rsid w:val="00C060D3"/>
    <w:rsid w:val="00C066B2"/>
    <w:rsid w:val="00C073FD"/>
    <w:rsid w:val="00C07A30"/>
    <w:rsid w:val="00C1085A"/>
    <w:rsid w:val="00C10930"/>
    <w:rsid w:val="00C11840"/>
    <w:rsid w:val="00C12F0D"/>
    <w:rsid w:val="00C13436"/>
    <w:rsid w:val="00C134EB"/>
    <w:rsid w:val="00C13628"/>
    <w:rsid w:val="00C13FFE"/>
    <w:rsid w:val="00C149D9"/>
    <w:rsid w:val="00C156AC"/>
    <w:rsid w:val="00C15952"/>
    <w:rsid w:val="00C15D9A"/>
    <w:rsid w:val="00C16D34"/>
    <w:rsid w:val="00C17091"/>
    <w:rsid w:val="00C17146"/>
    <w:rsid w:val="00C176FC"/>
    <w:rsid w:val="00C17879"/>
    <w:rsid w:val="00C17C00"/>
    <w:rsid w:val="00C17C1C"/>
    <w:rsid w:val="00C21ABD"/>
    <w:rsid w:val="00C24CBE"/>
    <w:rsid w:val="00C26010"/>
    <w:rsid w:val="00C26060"/>
    <w:rsid w:val="00C26183"/>
    <w:rsid w:val="00C26321"/>
    <w:rsid w:val="00C269F3"/>
    <w:rsid w:val="00C26DC2"/>
    <w:rsid w:val="00C27035"/>
    <w:rsid w:val="00C27328"/>
    <w:rsid w:val="00C279AE"/>
    <w:rsid w:val="00C27D9C"/>
    <w:rsid w:val="00C305F8"/>
    <w:rsid w:val="00C30938"/>
    <w:rsid w:val="00C314DC"/>
    <w:rsid w:val="00C32523"/>
    <w:rsid w:val="00C32EE0"/>
    <w:rsid w:val="00C32F2F"/>
    <w:rsid w:val="00C3359E"/>
    <w:rsid w:val="00C33696"/>
    <w:rsid w:val="00C3381D"/>
    <w:rsid w:val="00C33F9A"/>
    <w:rsid w:val="00C341B0"/>
    <w:rsid w:val="00C34320"/>
    <w:rsid w:val="00C34A2E"/>
    <w:rsid w:val="00C3512F"/>
    <w:rsid w:val="00C352D7"/>
    <w:rsid w:val="00C35EB4"/>
    <w:rsid w:val="00C3652F"/>
    <w:rsid w:val="00C37F19"/>
    <w:rsid w:val="00C37FD2"/>
    <w:rsid w:val="00C402B9"/>
    <w:rsid w:val="00C40596"/>
    <w:rsid w:val="00C40BAE"/>
    <w:rsid w:val="00C413F1"/>
    <w:rsid w:val="00C41CDB"/>
    <w:rsid w:val="00C42055"/>
    <w:rsid w:val="00C42070"/>
    <w:rsid w:val="00C44017"/>
    <w:rsid w:val="00C441B3"/>
    <w:rsid w:val="00C4442B"/>
    <w:rsid w:val="00C4468A"/>
    <w:rsid w:val="00C44F9A"/>
    <w:rsid w:val="00C45173"/>
    <w:rsid w:val="00C45381"/>
    <w:rsid w:val="00C45ACA"/>
    <w:rsid w:val="00C460F6"/>
    <w:rsid w:val="00C466FB"/>
    <w:rsid w:val="00C472B4"/>
    <w:rsid w:val="00C47466"/>
    <w:rsid w:val="00C50C8B"/>
    <w:rsid w:val="00C50F8C"/>
    <w:rsid w:val="00C5143C"/>
    <w:rsid w:val="00C51E6E"/>
    <w:rsid w:val="00C528CA"/>
    <w:rsid w:val="00C52A60"/>
    <w:rsid w:val="00C52FF7"/>
    <w:rsid w:val="00C531E9"/>
    <w:rsid w:val="00C539C4"/>
    <w:rsid w:val="00C54C9D"/>
    <w:rsid w:val="00C556DE"/>
    <w:rsid w:val="00C5612A"/>
    <w:rsid w:val="00C56573"/>
    <w:rsid w:val="00C56ECA"/>
    <w:rsid w:val="00C56FB6"/>
    <w:rsid w:val="00C5754D"/>
    <w:rsid w:val="00C57AA3"/>
    <w:rsid w:val="00C57FEF"/>
    <w:rsid w:val="00C6147E"/>
    <w:rsid w:val="00C61A03"/>
    <w:rsid w:val="00C6203E"/>
    <w:rsid w:val="00C62F5E"/>
    <w:rsid w:val="00C63573"/>
    <w:rsid w:val="00C63948"/>
    <w:rsid w:val="00C644E3"/>
    <w:rsid w:val="00C64D56"/>
    <w:rsid w:val="00C64DE2"/>
    <w:rsid w:val="00C64E15"/>
    <w:rsid w:val="00C65B1C"/>
    <w:rsid w:val="00C666CE"/>
    <w:rsid w:val="00C672FA"/>
    <w:rsid w:val="00C67450"/>
    <w:rsid w:val="00C67E01"/>
    <w:rsid w:val="00C709F3"/>
    <w:rsid w:val="00C71738"/>
    <w:rsid w:val="00C721FA"/>
    <w:rsid w:val="00C7278E"/>
    <w:rsid w:val="00C748C9"/>
    <w:rsid w:val="00C74F2F"/>
    <w:rsid w:val="00C7583F"/>
    <w:rsid w:val="00C75962"/>
    <w:rsid w:val="00C75E70"/>
    <w:rsid w:val="00C77219"/>
    <w:rsid w:val="00C77294"/>
    <w:rsid w:val="00C7747E"/>
    <w:rsid w:val="00C778C4"/>
    <w:rsid w:val="00C77BDB"/>
    <w:rsid w:val="00C77C6F"/>
    <w:rsid w:val="00C81515"/>
    <w:rsid w:val="00C819C7"/>
    <w:rsid w:val="00C81A8D"/>
    <w:rsid w:val="00C81AEE"/>
    <w:rsid w:val="00C81FC7"/>
    <w:rsid w:val="00C822D5"/>
    <w:rsid w:val="00C827E3"/>
    <w:rsid w:val="00C82D40"/>
    <w:rsid w:val="00C82E3C"/>
    <w:rsid w:val="00C832AA"/>
    <w:rsid w:val="00C8338C"/>
    <w:rsid w:val="00C83775"/>
    <w:rsid w:val="00C83A76"/>
    <w:rsid w:val="00C84016"/>
    <w:rsid w:val="00C84677"/>
    <w:rsid w:val="00C84DA0"/>
    <w:rsid w:val="00C84DE2"/>
    <w:rsid w:val="00C85325"/>
    <w:rsid w:val="00C85490"/>
    <w:rsid w:val="00C8554D"/>
    <w:rsid w:val="00C86833"/>
    <w:rsid w:val="00C869F8"/>
    <w:rsid w:val="00C86F0D"/>
    <w:rsid w:val="00C90649"/>
    <w:rsid w:val="00C90CDB"/>
    <w:rsid w:val="00C90FEF"/>
    <w:rsid w:val="00C91338"/>
    <w:rsid w:val="00C914FB"/>
    <w:rsid w:val="00C91EE0"/>
    <w:rsid w:val="00C92076"/>
    <w:rsid w:val="00C923A1"/>
    <w:rsid w:val="00C925CA"/>
    <w:rsid w:val="00C92BDD"/>
    <w:rsid w:val="00C92F0A"/>
    <w:rsid w:val="00C944BC"/>
    <w:rsid w:val="00C94780"/>
    <w:rsid w:val="00C94EC8"/>
    <w:rsid w:val="00C95465"/>
    <w:rsid w:val="00C95BAC"/>
    <w:rsid w:val="00C96454"/>
    <w:rsid w:val="00C9650F"/>
    <w:rsid w:val="00C972C7"/>
    <w:rsid w:val="00CA003E"/>
    <w:rsid w:val="00CA0CD2"/>
    <w:rsid w:val="00CA2CF3"/>
    <w:rsid w:val="00CA31EE"/>
    <w:rsid w:val="00CA320A"/>
    <w:rsid w:val="00CA38CE"/>
    <w:rsid w:val="00CA3E37"/>
    <w:rsid w:val="00CA46E2"/>
    <w:rsid w:val="00CA5297"/>
    <w:rsid w:val="00CA543A"/>
    <w:rsid w:val="00CA677D"/>
    <w:rsid w:val="00CA7251"/>
    <w:rsid w:val="00CA7FA8"/>
    <w:rsid w:val="00CB02E4"/>
    <w:rsid w:val="00CB0A6A"/>
    <w:rsid w:val="00CB12B9"/>
    <w:rsid w:val="00CB1587"/>
    <w:rsid w:val="00CB1670"/>
    <w:rsid w:val="00CB1949"/>
    <w:rsid w:val="00CB19C8"/>
    <w:rsid w:val="00CB2159"/>
    <w:rsid w:val="00CB2914"/>
    <w:rsid w:val="00CB43D1"/>
    <w:rsid w:val="00CB4AC6"/>
    <w:rsid w:val="00CB5BE6"/>
    <w:rsid w:val="00CB6671"/>
    <w:rsid w:val="00CB74B4"/>
    <w:rsid w:val="00CB7B16"/>
    <w:rsid w:val="00CC1E3B"/>
    <w:rsid w:val="00CC23E5"/>
    <w:rsid w:val="00CC26CA"/>
    <w:rsid w:val="00CC275C"/>
    <w:rsid w:val="00CC28F4"/>
    <w:rsid w:val="00CC357F"/>
    <w:rsid w:val="00CC3AC6"/>
    <w:rsid w:val="00CC3F67"/>
    <w:rsid w:val="00CC4243"/>
    <w:rsid w:val="00CC4662"/>
    <w:rsid w:val="00CC482A"/>
    <w:rsid w:val="00CC4AAC"/>
    <w:rsid w:val="00CC4B04"/>
    <w:rsid w:val="00CC4D4E"/>
    <w:rsid w:val="00CC7408"/>
    <w:rsid w:val="00CC7A81"/>
    <w:rsid w:val="00CC7DD9"/>
    <w:rsid w:val="00CC7DFA"/>
    <w:rsid w:val="00CD0475"/>
    <w:rsid w:val="00CD1ACB"/>
    <w:rsid w:val="00CD2171"/>
    <w:rsid w:val="00CD218A"/>
    <w:rsid w:val="00CD2385"/>
    <w:rsid w:val="00CD33BA"/>
    <w:rsid w:val="00CD39E6"/>
    <w:rsid w:val="00CD4152"/>
    <w:rsid w:val="00CD42CA"/>
    <w:rsid w:val="00CD4823"/>
    <w:rsid w:val="00CD52C1"/>
    <w:rsid w:val="00CD5A52"/>
    <w:rsid w:val="00CD5BA1"/>
    <w:rsid w:val="00CD60E7"/>
    <w:rsid w:val="00CD612B"/>
    <w:rsid w:val="00CD614F"/>
    <w:rsid w:val="00CE259D"/>
    <w:rsid w:val="00CE2B88"/>
    <w:rsid w:val="00CE31FE"/>
    <w:rsid w:val="00CE3903"/>
    <w:rsid w:val="00CE3916"/>
    <w:rsid w:val="00CE3CA2"/>
    <w:rsid w:val="00CE44A5"/>
    <w:rsid w:val="00CE4EA8"/>
    <w:rsid w:val="00CE5428"/>
    <w:rsid w:val="00CE542A"/>
    <w:rsid w:val="00CE570A"/>
    <w:rsid w:val="00CE5792"/>
    <w:rsid w:val="00CF1E38"/>
    <w:rsid w:val="00CF1EAE"/>
    <w:rsid w:val="00CF20AD"/>
    <w:rsid w:val="00CF25EA"/>
    <w:rsid w:val="00CF37D1"/>
    <w:rsid w:val="00CF5B7D"/>
    <w:rsid w:val="00CF717E"/>
    <w:rsid w:val="00CF7631"/>
    <w:rsid w:val="00D00047"/>
    <w:rsid w:val="00D006DC"/>
    <w:rsid w:val="00D00A45"/>
    <w:rsid w:val="00D01D4E"/>
    <w:rsid w:val="00D02012"/>
    <w:rsid w:val="00D0281F"/>
    <w:rsid w:val="00D0323D"/>
    <w:rsid w:val="00D035DC"/>
    <w:rsid w:val="00D04023"/>
    <w:rsid w:val="00D046CC"/>
    <w:rsid w:val="00D04828"/>
    <w:rsid w:val="00D0484E"/>
    <w:rsid w:val="00D04976"/>
    <w:rsid w:val="00D04EB8"/>
    <w:rsid w:val="00D06140"/>
    <w:rsid w:val="00D065A1"/>
    <w:rsid w:val="00D071A9"/>
    <w:rsid w:val="00D074E2"/>
    <w:rsid w:val="00D07A78"/>
    <w:rsid w:val="00D07FB6"/>
    <w:rsid w:val="00D1018E"/>
    <w:rsid w:val="00D104A8"/>
    <w:rsid w:val="00D10B56"/>
    <w:rsid w:val="00D111D1"/>
    <w:rsid w:val="00D112B5"/>
    <w:rsid w:val="00D1136C"/>
    <w:rsid w:val="00D14D10"/>
    <w:rsid w:val="00D158DE"/>
    <w:rsid w:val="00D15E4F"/>
    <w:rsid w:val="00D15E6B"/>
    <w:rsid w:val="00D16276"/>
    <w:rsid w:val="00D1714D"/>
    <w:rsid w:val="00D174C2"/>
    <w:rsid w:val="00D17B7B"/>
    <w:rsid w:val="00D20060"/>
    <w:rsid w:val="00D21B29"/>
    <w:rsid w:val="00D22645"/>
    <w:rsid w:val="00D22C7A"/>
    <w:rsid w:val="00D23085"/>
    <w:rsid w:val="00D232F2"/>
    <w:rsid w:val="00D23A9D"/>
    <w:rsid w:val="00D23EF8"/>
    <w:rsid w:val="00D23EFA"/>
    <w:rsid w:val="00D252B8"/>
    <w:rsid w:val="00D264C5"/>
    <w:rsid w:val="00D265E6"/>
    <w:rsid w:val="00D26667"/>
    <w:rsid w:val="00D3039C"/>
    <w:rsid w:val="00D31F73"/>
    <w:rsid w:val="00D32941"/>
    <w:rsid w:val="00D329EB"/>
    <w:rsid w:val="00D33791"/>
    <w:rsid w:val="00D33B05"/>
    <w:rsid w:val="00D33FBC"/>
    <w:rsid w:val="00D34F94"/>
    <w:rsid w:val="00D3582F"/>
    <w:rsid w:val="00D3588B"/>
    <w:rsid w:val="00D35F0C"/>
    <w:rsid w:val="00D376AB"/>
    <w:rsid w:val="00D40300"/>
    <w:rsid w:val="00D40440"/>
    <w:rsid w:val="00D40628"/>
    <w:rsid w:val="00D40BCE"/>
    <w:rsid w:val="00D40E4C"/>
    <w:rsid w:val="00D41509"/>
    <w:rsid w:val="00D4212D"/>
    <w:rsid w:val="00D424FA"/>
    <w:rsid w:val="00D42CC2"/>
    <w:rsid w:val="00D4397B"/>
    <w:rsid w:val="00D44750"/>
    <w:rsid w:val="00D447D6"/>
    <w:rsid w:val="00D448F0"/>
    <w:rsid w:val="00D44BFF"/>
    <w:rsid w:val="00D44D06"/>
    <w:rsid w:val="00D44F68"/>
    <w:rsid w:val="00D45246"/>
    <w:rsid w:val="00D45B24"/>
    <w:rsid w:val="00D460A8"/>
    <w:rsid w:val="00D463B5"/>
    <w:rsid w:val="00D469BC"/>
    <w:rsid w:val="00D46A10"/>
    <w:rsid w:val="00D46C32"/>
    <w:rsid w:val="00D46CF2"/>
    <w:rsid w:val="00D46D81"/>
    <w:rsid w:val="00D470D4"/>
    <w:rsid w:val="00D47BCE"/>
    <w:rsid w:val="00D501C2"/>
    <w:rsid w:val="00D506B3"/>
    <w:rsid w:val="00D512D1"/>
    <w:rsid w:val="00D512EA"/>
    <w:rsid w:val="00D51B20"/>
    <w:rsid w:val="00D522ED"/>
    <w:rsid w:val="00D525A4"/>
    <w:rsid w:val="00D52F45"/>
    <w:rsid w:val="00D53E4D"/>
    <w:rsid w:val="00D546B8"/>
    <w:rsid w:val="00D54A31"/>
    <w:rsid w:val="00D54C5F"/>
    <w:rsid w:val="00D55579"/>
    <w:rsid w:val="00D563D5"/>
    <w:rsid w:val="00D5674B"/>
    <w:rsid w:val="00D56BEC"/>
    <w:rsid w:val="00D571D6"/>
    <w:rsid w:val="00D573AC"/>
    <w:rsid w:val="00D6016B"/>
    <w:rsid w:val="00D6092A"/>
    <w:rsid w:val="00D609B0"/>
    <w:rsid w:val="00D60A8F"/>
    <w:rsid w:val="00D60D51"/>
    <w:rsid w:val="00D60D9D"/>
    <w:rsid w:val="00D60FB5"/>
    <w:rsid w:val="00D60FD4"/>
    <w:rsid w:val="00D61870"/>
    <w:rsid w:val="00D61F77"/>
    <w:rsid w:val="00D633AD"/>
    <w:rsid w:val="00D633D9"/>
    <w:rsid w:val="00D63BFE"/>
    <w:rsid w:val="00D63E11"/>
    <w:rsid w:val="00D64D53"/>
    <w:rsid w:val="00D65C03"/>
    <w:rsid w:val="00D65EC7"/>
    <w:rsid w:val="00D67433"/>
    <w:rsid w:val="00D6749F"/>
    <w:rsid w:val="00D674C1"/>
    <w:rsid w:val="00D67504"/>
    <w:rsid w:val="00D6750F"/>
    <w:rsid w:val="00D678E8"/>
    <w:rsid w:val="00D67A26"/>
    <w:rsid w:val="00D67DD4"/>
    <w:rsid w:val="00D7019F"/>
    <w:rsid w:val="00D723EA"/>
    <w:rsid w:val="00D72E0C"/>
    <w:rsid w:val="00D72E52"/>
    <w:rsid w:val="00D73B4C"/>
    <w:rsid w:val="00D73F41"/>
    <w:rsid w:val="00D75F61"/>
    <w:rsid w:val="00D7608E"/>
    <w:rsid w:val="00D76F39"/>
    <w:rsid w:val="00D7701C"/>
    <w:rsid w:val="00D77031"/>
    <w:rsid w:val="00D7710A"/>
    <w:rsid w:val="00D77919"/>
    <w:rsid w:val="00D80044"/>
    <w:rsid w:val="00D8087E"/>
    <w:rsid w:val="00D809D5"/>
    <w:rsid w:val="00D81576"/>
    <w:rsid w:val="00D83448"/>
    <w:rsid w:val="00D8394B"/>
    <w:rsid w:val="00D852DF"/>
    <w:rsid w:val="00D85881"/>
    <w:rsid w:val="00D87127"/>
    <w:rsid w:val="00D872ED"/>
    <w:rsid w:val="00D90314"/>
    <w:rsid w:val="00D90384"/>
    <w:rsid w:val="00D90E9A"/>
    <w:rsid w:val="00D91118"/>
    <w:rsid w:val="00D9194F"/>
    <w:rsid w:val="00D928E0"/>
    <w:rsid w:val="00D930D5"/>
    <w:rsid w:val="00D9327C"/>
    <w:rsid w:val="00D935DE"/>
    <w:rsid w:val="00D939A5"/>
    <w:rsid w:val="00D940A7"/>
    <w:rsid w:val="00D946F9"/>
    <w:rsid w:val="00D94DC0"/>
    <w:rsid w:val="00D951D4"/>
    <w:rsid w:val="00D95C6B"/>
    <w:rsid w:val="00D95D49"/>
    <w:rsid w:val="00D96269"/>
    <w:rsid w:val="00D96634"/>
    <w:rsid w:val="00D96654"/>
    <w:rsid w:val="00D97305"/>
    <w:rsid w:val="00D97F29"/>
    <w:rsid w:val="00DA03A0"/>
    <w:rsid w:val="00DA075F"/>
    <w:rsid w:val="00DA0780"/>
    <w:rsid w:val="00DA11FA"/>
    <w:rsid w:val="00DA14CB"/>
    <w:rsid w:val="00DA19C6"/>
    <w:rsid w:val="00DA1D83"/>
    <w:rsid w:val="00DA1FA4"/>
    <w:rsid w:val="00DA2193"/>
    <w:rsid w:val="00DA2F89"/>
    <w:rsid w:val="00DA3092"/>
    <w:rsid w:val="00DA37BA"/>
    <w:rsid w:val="00DA3BD2"/>
    <w:rsid w:val="00DA4417"/>
    <w:rsid w:val="00DA4618"/>
    <w:rsid w:val="00DA4912"/>
    <w:rsid w:val="00DA4A99"/>
    <w:rsid w:val="00DA5238"/>
    <w:rsid w:val="00DA57EA"/>
    <w:rsid w:val="00DA5EA8"/>
    <w:rsid w:val="00DA61C7"/>
    <w:rsid w:val="00DA702A"/>
    <w:rsid w:val="00DA7EFC"/>
    <w:rsid w:val="00DB038A"/>
    <w:rsid w:val="00DB0D78"/>
    <w:rsid w:val="00DB107B"/>
    <w:rsid w:val="00DB14A3"/>
    <w:rsid w:val="00DB1C61"/>
    <w:rsid w:val="00DB2780"/>
    <w:rsid w:val="00DB284E"/>
    <w:rsid w:val="00DB350E"/>
    <w:rsid w:val="00DB4178"/>
    <w:rsid w:val="00DB57AA"/>
    <w:rsid w:val="00DB5975"/>
    <w:rsid w:val="00DB5E27"/>
    <w:rsid w:val="00DB6582"/>
    <w:rsid w:val="00DB6636"/>
    <w:rsid w:val="00DB69B4"/>
    <w:rsid w:val="00DB7231"/>
    <w:rsid w:val="00DB73A7"/>
    <w:rsid w:val="00DB7A81"/>
    <w:rsid w:val="00DB7B95"/>
    <w:rsid w:val="00DC0471"/>
    <w:rsid w:val="00DC0A6E"/>
    <w:rsid w:val="00DC0FAD"/>
    <w:rsid w:val="00DC126D"/>
    <w:rsid w:val="00DC1C1F"/>
    <w:rsid w:val="00DC1F5B"/>
    <w:rsid w:val="00DC2145"/>
    <w:rsid w:val="00DC21AC"/>
    <w:rsid w:val="00DC22FE"/>
    <w:rsid w:val="00DC25D9"/>
    <w:rsid w:val="00DC2CC4"/>
    <w:rsid w:val="00DC37B9"/>
    <w:rsid w:val="00DC3C2F"/>
    <w:rsid w:val="00DC5A36"/>
    <w:rsid w:val="00DC5E23"/>
    <w:rsid w:val="00DC6219"/>
    <w:rsid w:val="00DC6B98"/>
    <w:rsid w:val="00DC71EC"/>
    <w:rsid w:val="00DD05C8"/>
    <w:rsid w:val="00DD184C"/>
    <w:rsid w:val="00DD188F"/>
    <w:rsid w:val="00DD20BF"/>
    <w:rsid w:val="00DD228A"/>
    <w:rsid w:val="00DD243C"/>
    <w:rsid w:val="00DD307E"/>
    <w:rsid w:val="00DD6C86"/>
    <w:rsid w:val="00DD7120"/>
    <w:rsid w:val="00DD775E"/>
    <w:rsid w:val="00DD78A3"/>
    <w:rsid w:val="00DE0314"/>
    <w:rsid w:val="00DE0CBC"/>
    <w:rsid w:val="00DE0CC8"/>
    <w:rsid w:val="00DE2249"/>
    <w:rsid w:val="00DE2886"/>
    <w:rsid w:val="00DE335F"/>
    <w:rsid w:val="00DE43AA"/>
    <w:rsid w:val="00DE44FB"/>
    <w:rsid w:val="00DE4902"/>
    <w:rsid w:val="00DE4A48"/>
    <w:rsid w:val="00DE4EAC"/>
    <w:rsid w:val="00DE502E"/>
    <w:rsid w:val="00DE52E4"/>
    <w:rsid w:val="00DE55E3"/>
    <w:rsid w:val="00DE585B"/>
    <w:rsid w:val="00DE5FF0"/>
    <w:rsid w:val="00DE6547"/>
    <w:rsid w:val="00DE6596"/>
    <w:rsid w:val="00DE7166"/>
    <w:rsid w:val="00DE7C8C"/>
    <w:rsid w:val="00DF0B8A"/>
    <w:rsid w:val="00DF0D5B"/>
    <w:rsid w:val="00DF1029"/>
    <w:rsid w:val="00DF1410"/>
    <w:rsid w:val="00DF20AC"/>
    <w:rsid w:val="00DF233E"/>
    <w:rsid w:val="00DF2554"/>
    <w:rsid w:val="00DF2DA5"/>
    <w:rsid w:val="00DF3716"/>
    <w:rsid w:val="00DF39E1"/>
    <w:rsid w:val="00DF521E"/>
    <w:rsid w:val="00DF559A"/>
    <w:rsid w:val="00DF5F8A"/>
    <w:rsid w:val="00DF6A90"/>
    <w:rsid w:val="00DF7296"/>
    <w:rsid w:val="00DF7DD1"/>
    <w:rsid w:val="00E01037"/>
    <w:rsid w:val="00E0169E"/>
    <w:rsid w:val="00E01ACF"/>
    <w:rsid w:val="00E02AF8"/>
    <w:rsid w:val="00E03BF7"/>
    <w:rsid w:val="00E04BC1"/>
    <w:rsid w:val="00E050A5"/>
    <w:rsid w:val="00E05676"/>
    <w:rsid w:val="00E058AB"/>
    <w:rsid w:val="00E0747A"/>
    <w:rsid w:val="00E07B32"/>
    <w:rsid w:val="00E07C42"/>
    <w:rsid w:val="00E07FFB"/>
    <w:rsid w:val="00E10994"/>
    <w:rsid w:val="00E10A17"/>
    <w:rsid w:val="00E10B27"/>
    <w:rsid w:val="00E1125E"/>
    <w:rsid w:val="00E11A5B"/>
    <w:rsid w:val="00E11A9D"/>
    <w:rsid w:val="00E11E27"/>
    <w:rsid w:val="00E1225D"/>
    <w:rsid w:val="00E13326"/>
    <w:rsid w:val="00E1394C"/>
    <w:rsid w:val="00E139EE"/>
    <w:rsid w:val="00E13ED2"/>
    <w:rsid w:val="00E13F4D"/>
    <w:rsid w:val="00E1402D"/>
    <w:rsid w:val="00E1448B"/>
    <w:rsid w:val="00E1474E"/>
    <w:rsid w:val="00E149A6"/>
    <w:rsid w:val="00E14D70"/>
    <w:rsid w:val="00E14F20"/>
    <w:rsid w:val="00E174D6"/>
    <w:rsid w:val="00E17A5C"/>
    <w:rsid w:val="00E20220"/>
    <w:rsid w:val="00E20285"/>
    <w:rsid w:val="00E2171E"/>
    <w:rsid w:val="00E21E52"/>
    <w:rsid w:val="00E224C2"/>
    <w:rsid w:val="00E22504"/>
    <w:rsid w:val="00E22841"/>
    <w:rsid w:val="00E22965"/>
    <w:rsid w:val="00E24D6B"/>
    <w:rsid w:val="00E25899"/>
    <w:rsid w:val="00E25F69"/>
    <w:rsid w:val="00E267EE"/>
    <w:rsid w:val="00E26B1F"/>
    <w:rsid w:val="00E26D17"/>
    <w:rsid w:val="00E26DE3"/>
    <w:rsid w:val="00E27502"/>
    <w:rsid w:val="00E27C7F"/>
    <w:rsid w:val="00E30606"/>
    <w:rsid w:val="00E30D9B"/>
    <w:rsid w:val="00E30FB7"/>
    <w:rsid w:val="00E31869"/>
    <w:rsid w:val="00E318FA"/>
    <w:rsid w:val="00E32C16"/>
    <w:rsid w:val="00E330D1"/>
    <w:rsid w:val="00E332AC"/>
    <w:rsid w:val="00E33881"/>
    <w:rsid w:val="00E353DF"/>
    <w:rsid w:val="00E356C1"/>
    <w:rsid w:val="00E36891"/>
    <w:rsid w:val="00E37881"/>
    <w:rsid w:val="00E4038D"/>
    <w:rsid w:val="00E423F0"/>
    <w:rsid w:val="00E424C2"/>
    <w:rsid w:val="00E424F6"/>
    <w:rsid w:val="00E42657"/>
    <w:rsid w:val="00E42DEE"/>
    <w:rsid w:val="00E430E4"/>
    <w:rsid w:val="00E43295"/>
    <w:rsid w:val="00E440DB"/>
    <w:rsid w:val="00E44A3C"/>
    <w:rsid w:val="00E44AE7"/>
    <w:rsid w:val="00E452CF"/>
    <w:rsid w:val="00E45935"/>
    <w:rsid w:val="00E46C46"/>
    <w:rsid w:val="00E46F33"/>
    <w:rsid w:val="00E473A2"/>
    <w:rsid w:val="00E477A7"/>
    <w:rsid w:val="00E47996"/>
    <w:rsid w:val="00E47B03"/>
    <w:rsid w:val="00E5089F"/>
    <w:rsid w:val="00E50CBB"/>
    <w:rsid w:val="00E51EEA"/>
    <w:rsid w:val="00E53671"/>
    <w:rsid w:val="00E53795"/>
    <w:rsid w:val="00E5442B"/>
    <w:rsid w:val="00E5472D"/>
    <w:rsid w:val="00E55F9D"/>
    <w:rsid w:val="00E55FEF"/>
    <w:rsid w:val="00E56896"/>
    <w:rsid w:val="00E569E7"/>
    <w:rsid w:val="00E57051"/>
    <w:rsid w:val="00E57A3F"/>
    <w:rsid w:val="00E57D4D"/>
    <w:rsid w:val="00E6042F"/>
    <w:rsid w:val="00E607C6"/>
    <w:rsid w:val="00E613F2"/>
    <w:rsid w:val="00E61C5E"/>
    <w:rsid w:val="00E61E30"/>
    <w:rsid w:val="00E6207C"/>
    <w:rsid w:val="00E62108"/>
    <w:rsid w:val="00E622B2"/>
    <w:rsid w:val="00E622F1"/>
    <w:rsid w:val="00E62313"/>
    <w:rsid w:val="00E631C7"/>
    <w:rsid w:val="00E63E1A"/>
    <w:rsid w:val="00E6416D"/>
    <w:rsid w:val="00E64CD5"/>
    <w:rsid w:val="00E657DB"/>
    <w:rsid w:val="00E65EB4"/>
    <w:rsid w:val="00E67B94"/>
    <w:rsid w:val="00E67D4B"/>
    <w:rsid w:val="00E70322"/>
    <w:rsid w:val="00E717CA"/>
    <w:rsid w:val="00E71C02"/>
    <w:rsid w:val="00E73703"/>
    <w:rsid w:val="00E73D87"/>
    <w:rsid w:val="00E74D35"/>
    <w:rsid w:val="00E75AC6"/>
    <w:rsid w:val="00E765B4"/>
    <w:rsid w:val="00E76D1A"/>
    <w:rsid w:val="00E76F71"/>
    <w:rsid w:val="00E775A3"/>
    <w:rsid w:val="00E7761A"/>
    <w:rsid w:val="00E77636"/>
    <w:rsid w:val="00E77820"/>
    <w:rsid w:val="00E77C5D"/>
    <w:rsid w:val="00E8109C"/>
    <w:rsid w:val="00E81291"/>
    <w:rsid w:val="00E812E2"/>
    <w:rsid w:val="00E81334"/>
    <w:rsid w:val="00E814DD"/>
    <w:rsid w:val="00E81ABA"/>
    <w:rsid w:val="00E82070"/>
    <w:rsid w:val="00E82D38"/>
    <w:rsid w:val="00E82E82"/>
    <w:rsid w:val="00E82EAC"/>
    <w:rsid w:val="00E82EB3"/>
    <w:rsid w:val="00E8301D"/>
    <w:rsid w:val="00E834E7"/>
    <w:rsid w:val="00E837F0"/>
    <w:rsid w:val="00E83C8B"/>
    <w:rsid w:val="00E83CDD"/>
    <w:rsid w:val="00E84345"/>
    <w:rsid w:val="00E8514A"/>
    <w:rsid w:val="00E85558"/>
    <w:rsid w:val="00E8656D"/>
    <w:rsid w:val="00E86858"/>
    <w:rsid w:val="00E905E9"/>
    <w:rsid w:val="00E9079F"/>
    <w:rsid w:val="00E90B57"/>
    <w:rsid w:val="00E90F29"/>
    <w:rsid w:val="00E9183F"/>
    <w:rsid w:val="00E92C47"/>
    <w:rsid w:val="00E944CD"/>
    <w:rsid w:val="00E94795"/>
    <w:rsid w:val="00E950F7"/>
    <w:rsid w:val="00E954C9"/>
    <w:rsid w:val="00E956C1"/>
    <w:rsid w:val="00E961DD"/>
    <w:rsid w:val="00E964B6"/>
    <w:rsid w:val="00EA0876"/>
    <w:rsid w:val="00EA11A3"/>
    <w:rsid w:val="00EA1F91"/>
    <w:rsid w:val="00EA29A6"/>
    <w:rsid w:val="00EA2B88"/>
    <w:rsid w:val="00EA2BF7"/>
    <w:rsid w:val="00EA363D"/>
    <w:rsid w:val="00EA3EDC"/>
    <w:rsid w:val="00EA422E"/>
    <w:rsid w:val="00EA4263"/>
    <w:rsid w:val="00EA42F5"/>
    <w:rsid w:val="00EA4F94"/>
    <w:rsid w:val="00EA4F9B"/>
    <w:rsid w:val="00EA61B9"/>
    <w:rsid w:val="00EA6551"/>
    <w:rsid w:val="00EA7A33"/>
    <w:rsid w:val="00EB0FFE"/>
    <w:rsid w:val="00EB12B2"/>
    <w:rsid w:val="00EB169F"/>
    <w:rsid w:val="00EB2AB0"/>
    <w:rsid w:val="00EB3055"/>
    <w:rsid w:val="00EB368D"/>
    <w:rsid w:val="00EB36A3"/>
    <w:rsid w:val="00EB4070"/>
    <w:rsid w:val="00EB42B7"/>
    <w:rsid w:val="00EB42FB"/>
    <w:rsid w:val="00EB5DA0"/>
    <w:rsid w:val="00EB765D"/>
    <w:rsid w:val="00EB7E17"/>
    <w:rsid w:val="00EC047D"/>
    <w:rsid w:val="00EC0730"/>
    <w:rsid w:val="00EC081E"/>
    <w:rsid w:val="00EC1CFC"/>
    <w:rsid w:val="00EC1DFD"/>
    <w:rsid w:val="00EC3C59"/>
    <w:rsid w:val="00EC3EA2"/>
    <w:rsid w:val="00EC3EDF"/>
    <w:rsid w:val="00EC4891"/>
    <w:rsid w:val="00EC48A4"/>
    <w:rsid w:val="00EC4C01"/>
    <w:rsid w:val="00EC54DF"/>
    <w:rsid w:val="00EC570A"/>
    <w:rsid w:val="00EC571D"/>
    <w:rsid w:val="00EC7C6D"/>
    <w:rsid w:val="00ED10E1"/>
    <w:rsid w:val="00ED17FB"/>
    <w:rsid w:val="00ED1A40"/>
    <w:rsid w:val="00ED2443"/>
    <w:rsid w:val="00ED2590"/>
    <w:rsid w:val="00ED3123"/>
    <w:rsid w:val="00ED413D"/>
    <w:rsid w:val="00ED48B6"/>
    <w:rsid w:val="00ED4E58"/>
    <w:rsid w:val="00ED562E"/>
    <w:rsid w:val="00ED588B"/>
    <w:rsid w:val="00ED6187"/>
    <w:rsid w:val="00ED71ED"/>
    <w:rsid w:val="00ED754A"/>
    <w:rsid w:val="00ED77A3"/>
    <w:rsid w:val="00EE093B"/>
    <w:rsid w:val="00EE0E84"/>
    <w:rsid w:val="00EE31F2"/>
    <w:rsid w:val="00EE361A"/>
    <w:rsid w:val="00EE38AA"/>
    <w:rsid w:val="00EE3E28"/>
    <w:rsid w:val="00EE5485"/>
    <w:rsid w:val="00EE5E63"/>
    <w:rsid w:val="00EE6222"/>
    <w:rsid w:val="00EE6481"/>
    <w:rsid w:val="00EE6577"/>
    <w:rsid w:val="00EE6D66"/>
    <w:rsid w:val="00EF00F1"/>
    <w:rsid w:val="00EF03F4"/>
    <w:rsid w:val="00EF0498"/>
    <w:rsid w:val="00EF04CA"/>
    <w:rsid w:val="00EF0639"/>
    <w:rsid w:val="00EF0F0F"/>
    <w:rsid w:val="00EF0F95"/>
    <w:rsid w:val="00EF13B8"/>
    <w:rsid w:val="00EF1D6C"/>
    <w:rsid w:val="00EF281B"/>
    <w:rsid w:val="00EF4E09"/>
    <w:rsid w:val="00EF5236"/>
    <w:rsid w:val="00EF5971"/>
    <w:rsid w:val="00EF5E33"/>
    <w:rsid w:val="00EF60D2"/>
    <w:rsid w:val="00EF6778"/>
    <w:rsid w:val="00EF6CEA"/>
    <w:rsid w:val="00EF6E8E"/>
    <w:rsid w:val="00EF74B1"/>
    <w:rsid w:val="00EF7C2A"/>
    <w:rsid w:val="00F005C9"/>
    <w:rsid w:val="00F009CC"/>
    <w:rsid w:val="00F00E9C"/>
    <w:rsid w:val="00F02481"/>
    <w:rsid w:val="00F027F8"/>
    <w:rsid w:val="00F02ABD"/>
    <w:rsid w:val="00F02D2A"/>
    <w:rsid w:val="00F049D0"/>
    <w:rsid w:val="00F06AD6"/>
    <w:rsid w:val="00F06C30"/>
    <w:rsid w:val="00F0701E"/>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441"/>
    <w:rsid w:val="00F20597"/>
    <w:rsid w:val="00F20D87"/>
    <w:rsid w:val="00F21164"/>
    <w:rsid w:val="00F21D2C"/>
    <w:rsid w:val="00F2372C"/>
    <w:rsid w:val="00F23FE9"/>
    <w:rsid w:val="00F24001"/>
    <w:rsid w:val="00F24202"/>
    <w:rsid w:val="00F24E5C"/>
    <w:rsid w:val="00F25651"/>
    <w:rsid w:val="00F26A76"/>
    <w:rsid w:val="00F26ABE"/>
    <w:rsid w:val="00F27803"/>
    <w:rsid w:val="00F30D09"/>
    <w:rsid w:val="00F3105F"/>
    <w:rsid w:val="00F312F8"/>
    <w:rsid w:val="00F31673"/>
    <w:rsid w:val="00F3170F"/>
    <w:rsid w:val="00F336AF"/>
    <w:rsid w:val="00F33A48"/>
    <w:rsid w:val="00F33EE7"/>
    <w:rsid w:val="00F34489"/>
    <w:rsid w:val="00F35B67"/>
    <w:rsid w:val="00F35F76"/>
    <w:rsid w:val="00F3624C"/>
    <w:rsid w:val="00F374DB"/>
    <w:rsid w:val="00F4060D"/>
    <w:rsid w:val="00F409BB"/>
    <w:rsid w:val="00F410F9"/>
    <w:rsid w:val="00F410FC"/>
    <w:rsid w:val="00F41692"/>
    <w:rsid w:val="00F41B8D"/>
    <w:rsid w:val="00F42107"/>
    <w:rsid w:val="00F453C4"/>
    <w:rsid w:val="00F45A0D"/>
    <w:rsid w:val="00F46167"/>
    <w:rsid w:val="00F46620"/>
    <w:rsid w:val="00F46C27"/>
    <w:rsid w:val="00F471A6"/>
    <w:rsid w:val="00F47537"/>
    <w:rsid w:val="00F50906"/>
    <w:rsid w:val="00F51764"/>
    <w:rsid w:val="00F5264A"/>
    <w:rsid w:val="00F52782"/>
    <w:rsid w:val="00F53A41"/>
    <w:rsid w:val="00F53DC8"/>
    <w:rsid w:val="00F53E2F"/>
    <w:rsid w:val="00F546BB"/>
    <w:rsid w:val="00F5478C"/>
    <w:rsid w:val="00F555C8"/>
    <w:rsid w:val="00F555D4"/>
    <w:rsid w:val="00F56053"/>
    <w:rsid w:val="00F5685B"/>
    <w:rsid w:val="00F568AE"/>
    <w:rsid w:val="00F568CB"/>
    <w:rsid w:val="00F5694F"/>
    <w:rsid w:val="00F56CD0"/>
    <w:rsid w:val="00F57304"/>
    <w:rsid w:val="00F57DF7"/>
    <w:rsid w:val="00F60C94"/>
    <w:rsid w:val="00F60CB2"/>
    <w:rsid w:val="00F6120D"/>
    <w:rsid w:val="00F61834"/>
    <w:rsid w:val="00F61F6B"/>
    <w:rsid w:val="00F6242F"/>
    <w:rsid w:val="00F62855"/>
    <w:rsid w:val="00F63017"/>
    <w:rsid w:val="00F636B1"/>
    <w:rsid w:val="00F63E06"/>
    <w:rsid w:val="00F64FEB"/>
    <w:rsid w:val="00F65389"/>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E40"/>
    <w:rsid w:val="00F71312"/>
    <w:rsid w:val="00F71702"/>
    <w:rsid w:val="00F717B8"/>
    <w:rsid w:val="00F71A89"/>
    <w:rsid w:val="00F71F16"/>
    <w:rsid w:val="00F72018"/>
    <w:rsid w:val="00F728A3"/>
    <w:rsid w:val="00F72F20"/>
    <w:rsid w:val="00F73507"/>
    <w:rsid w:val="00F73EEE"/>
    <w:rsid w:val="00F741DD"/>
    <w:rsid w:val="00F7598D"/>
    <w:rsid w:val="00F75DA4"/>
    <w:rsid w:val="00F7698F"/>
    <w:rsid w:val="00F77372"/>
    <w:rsid w:val="00F774A6"/>
    <w:rsid w:val="00F800E4"/>
    <w:rsid w:val="00F8017B"/>
    <w:rsid w:val="00F80737"/>
    <w:rsid w:val="00F80B2D"/>
    <w:rsid w:val="00F80C52"/>
    <w:rsid w:val="00F80E0F"/>
    <w:rsid w:val="00F80FD4"/>
    <w:rsid w:val="00F81491"/>
    <w:rsid w:val="00F81EA4"/>
    <w:rsid w:val="00F82F9D"/>
    <w:rsid w:val="00F83B79"/>
    <w:rsid w:val="00F83F0F"/>
    <w:rsid w:val="00F8464C"/>
    <w:rsid w:val="00F84B24"/>
    <w:rsid w:val="00F84C67"/>
    <w:rsid w:val="00F85EBA"/>
    <w:rsid w:val="00F87353"/>
    <w:rsid w:val="00F87664"/>
    <w:rsid w:val="00F903A8"/>
    <w:rsid w:val="00F909AE"/>
    <w:rsid w:val="00F90E9D"/>
    <w:rsid w:val="00F90FE0"/>
    <w:rsid w:val="00F91E62"/>
    <w:rsid w:val="00F9301B"/>
    <w:rsid w:val="00F930BB"/>
    <w:rsid w:val="00F933C6"/>
    <w:rsid w:val="00F936AD"/>
    <w:rsid w:val="00F93B7A"/>
    <w:rsid w:val="00F93E95"/>
    <w:rsid w:val="00F9417B"/>
    <w:rsid w:val="00F9419C"/>
    <w:rsid w:val="00F95719"/>
    <w:rsid w:val="00F959B2"/>
    <w:rsid w:val="00F96262"/>
    <w:rsid w:val="00F962EB"/>
    <w:rsid w:val="00F96A26"/>
    <w:rsid w:val="00F97467"/>
    <w:rsid w:val="00F97BF0"/>
    <w:rsid w:val="00F97C19"/>
    <w:rsid w:val="00FA0725"/>
    <w:rsid w:val="00FA1443"/>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74B"/>
    <w:rsid w:val="00FA78D6"/>
    <w:rsid w:val="00FA7BB6"/>
    <w:rsid w:val="00FB0E06"/>
    <w:rsid w:val="00FB15B8"/>
    <w:rsid w:val="00FB1773"/>
    <w:rsid w:val="00FB19E7"/>
    <w:rsid w:val="00FB299A"/>
    <w:rsid w:val="00FB3EA8"/>
    <w:rsid w:val="00FB4766"/>
    <w:rsid w:val="00FB47B8"/>
    <w:rsid w:val="00FB510E"/>
    <w:rsid w:val="00FB535B"/>
    <w:rsid w:val="00FB66F8"/>
    <w:rsid w:val="00FB7768"/>
    <w:rsid w:val="00FC0254"/>
    <w:rsid w:val="00FC0278"/>
    <w:rsid w:val="00FC0472"/>
    <w:rsid w:val="00FC16B4"/>
    <w:rsid w:val="00FC1F37"/>
    <w:rsid w:val="00FC26ED"/>
    <w:rsid w:val="00FC3099"/>
    <w:rsid w:val="00FC35CE"/>
    <w:rsid w:val="00FC38F5"/>
    <w:rsid w:val="00FC49FB"/>
    <w:rsid w:val="00FC4B3A"/>
    <w:rsid w:val="00FC4B6F"/>
    <w:rsid w:val="00FC4DB7"/>
    <w:rsid w:val="00FC547E"/>
    <w:rsid w:val="00FC585F"/>
    <w:rsid w:val="00FC5CCE"/>
    <w:rsid w:val="00FC6125"/>
    <w:rsid w:val="00FC6D73"/>
    <w:rsid w:val="00FD01B4"/>
    <w:rsid w:val="00FD0340"/>
    <w:rsid w:val="00FD04F8"/>
    <w:rsid w:val="00FD0E01"/>
    <w:rsid w:val="00FD1146"/>
    <w:rsid w:val="00FD15DF"/>
    <w:rsid w:val="00FD325C"/>
    <w:rsid w:val="00FD37A0"/>
    <w:rsid w:val="00FD3E18"/>
    <w:rsid w:val="00FD4995"/>
    <w:rsid w:val="00FD574B"/>
    <w:rsid w:val="00FD59F2"/>
    <w:rsid w:val="00FD5A55"/>
    <w:rsid w:val="00FD5BF8"/>
    <w:rsid w:val="00FD6081"/>
    <w:rsid w:val="00FD6139"/>
    <w:rsid w:val="00FD6675"/>
    <w:rsid w:val="00FD6981"/>
    <w:rsid w:val="00FD7154"/>
    <w:rsid w:val="00FD7D0F"/>
    <w:rsid w:val="00FD7DE3"/>
    <w:rsid w:val="00FE0178"/>
    <w:rsid w:val="00FE080D"/>
    <w:rsid w:val="00FE161C"/>
    <w:rsid w:val="00FE1B2E"/>
    <w:rsid w:val="00FE584F"/>
    <w:rsid w:val="00FE7379"/>
    <w:rsid w:val="00FF053B"/>
    <w:rsid w:val="00FF1454"/>
    <w:rsid w:val="00FF1600"/>
    <w:rsid w:val="00FF1AD1"/>
    <w:rsid w:val="00FF2629"/>
    <w:rsid w:val="00FF2750"/>
    <w:rsid w:val="00FF2A11"/>
    <w:rsid w:val="00FF2FFF"/>
    <w:rsid w:val="00FF308E"/>
    <w:rsid w:val="00FF390B"/>
    <w:rsid w:val="00FF39B0"/>
    <w:rsid w:val="00FF4B97"/>
    <w:rsid w:val="00FF5602"/>
    <w:rsid w:val="00FF5C4C"/>
    <w:rsid w:val="00FF5D02"/>
    <w:rsid w:val="00FF63D5"/>
    <w:rsid w:val="00FF6E08"/>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30CBC-1706-457B-871C-A60A23C40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9</Pages>
  <Words>2361</Words>
  <Characters>12986</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380</cp:revision>
  <cp:lastPrinted>2025-03-04T11:37:00Z</cp:lastPrinted>
  <dcterms:created xsi:type="dcterms:W3CDTF">2024-06-18T12:39:00Z</dcterms:created>
  <dcterms:modified xsi:type="dcterms:W3CDTF">2025-03-06T10:03:00Z</dcterms:modified>
</cp:coreProperties>
</file>