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584249" w:rsidRDefault="00036C7F" w:rsidP="00BD3C3F">
      <w:pPr>
        <w:spacing w:after="15" w:line="249" w:lineRule="auto"/>
        <w:ind w:left="-500" w:right="-737"/>
        <w:rPr>
          <w:i/>
          <w:sz w:val="6"/>
          <w:szCs w:val="26"/>
          <w:u w:val="dash"/>
        </w:rPr>
      </w:pPr>
    </w:p>
    <w:p w:rsidR="00305CBB" w:rsidRPr="00950760" w:rsidRDefault="00AF2B65" w:rsidP="00950760">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11440C">
        <w:rPr>
          <w:rFonts w:ascii="Arial Rounded MT Bold" w:hAnsi="Arial Rounded MT Bold"/>
          <w:b/>
          <w:sz w:val="25"/>
          <w:szCs w:val="25"/>
          <w:u w:val="single"/>
        </w:rPr>
        <w:t>.</w:t>
      </w:r>
      <w:r w:rsidR="00F7436B">
        <w:rPr>
          <w:rFonts w:ascii="Arial Rounded MT Bold" w:hAnsi="Arial Rounded MT Bold"/>
          <w:b/>
          <w:sz w:val="25"/>
          <w:szCs w:val="25"/>
          <w:u w:val="single"/>
        </w:rPr>
        <w:t>1048</w:t>
      </w:r>
    </w:p>
    <w:p w:rsidR="00305CBB" w:rsidRPr="00950760" w:rsidRDefault="00305CBB" w:rsidP="005B70F8">
      <w:pPr>
        <w:spacing w:after="15" w:line="249" w:lineRule="auto"/>
        <w:ind w:left="-500" w:right="-227"/>
        <w:jc w:val="right"/>
        <w:rPr>
          <w:i/>
          <w:sz w:val="2"/>
          <w:szCs w:val="26"/>
          <w:u w:val="single"/>
        </w:rPr>
      </w:pPr>
    </w:p>
    <w:p w:rsidR="00305CBB" w:rsidRPr="00950760" w:rsidRDefault="00305CBB" w:rsidP="005B70F8">
      <w:pPr>
        <w:spacing w:after="15" w:line="249" w:lineRule="auto"/>
        <w:ind w:left="-500" w:right="-227"/>
        <w:jc w:val="right"/>
        <w:rPr>
          <w:i/>
          <w:sz w:val="2"/>
          <w:szCs w:val="26"/>
          <w:u w:val="single"/>
        </w:rPr>
      </w:pPr>
    </w:p>
    <w:p w:rsidR="00276158" w:rsidRPr="00A00FBC" w:rsidRDefault="00276158" w:rsidP="005B70F8">
      <w:pPr>
        <w:spacing w:after="15" w:line="249" w:lineRule="auto"/>
        <w:ind w:left="-500" w:right="-227"/>
        <w:jc w:val="right"/>
        <w:rPr>
          <w:i/>
          <w:sz w:val="4"/>
          <w:szCs w:val="26"/>
          <w:u w:val="single"/>
        </w:rPr>
      </w:pPr>
    </w:p>
    <w:p w:rsidR="00FC6B5D" w:rsidRPr="00A054D9" w:rsidRDefault="00D45B24" w:rsidP="00776250">
      <w:pPr>
        <w:spacing w:after="0" w:line="276" w:lineRule="auto"/>
        <w:ind w:left="1560" w:right="-91" w:hanging="1560"/>
        <w:rPr>
          <w:rFonts w:ascii="Tahoma" w:eastAsia="Calibri" w:hAnsi="Tahoma" w:cs="Tahoma"/>
          <w:b/>
          <w:color w:val="auto"/>
          <w:sz w:val="25"/>
          <w:szCs w:val="25"/>
          <w:u w:val="single"/>
          <w:lang w:eastAsia="en-US"/>
        </w:rPr>
      </w:pPr>
      <w:r w:rsidRPr="001C38E3">
        <w:rPr>
          <w:rFonts w:ascii="Tahoma" w:hAnsi="Tahoma" w:cs="Tahoma"/>
          <w:b/>
          <w:sz w:val="27"/>
          <w:szCs w:val="27"/>
          <w:u w:val="single"/>
        </w:rPr>
        <w:t>E</w:t>
      </w:r>
      <w:r w:rsidRPr="001C38E3">
        <w:rPr>
          <w:rFonts w:ascii="Tahoma" w:hAnsi="Tahoma" w:cs="Tahoma"/>
          <w:b/>
          <w:sz w:val="26"/>
          <w:szCs w:val="26"/>
          <w:u w:val="single"/>
        </w:rPr>
        <w:t>n cause</w:t>
      </w:r>
      <w:r w:rsidRPr="001C38E3">
        <w:rPr>
          <w:rFonts w:ascii="Tahoma" w:hAnsi="Tahoma" w:cs="Tahoma"/>
          <w:b/>
          <w:sz w:val="26"/>
          <w:szCs w:val="26"/>
        </w:rPr>
        <w:t> </w:t>
      </w:r>
      <w:r w:rsidRPr="00517396">
        <w:rPr>
          <w:rFonts w:ascii="Tahoma" w:hAnsi="Tahoma" w:cs="Tahoma"/>
          <w:b/>
          <w:sz w:val="24"/>
          <w:szCs w:val="25"/>
        </w:rPr>
        <w:t>:</w:t>
      </w:r>
      <w:r w:rsidR="00144012">
        <w:rPr>
          <w:rFonts w:ascii="Tahoma" w:hAnsi="Tahoma" w:cs="Tahoma"/>
          <w:b/>
          <w:sz w:val="24"/>
          <w:szCs w:val="25"/>
        </w:rPr>
        <w:t xml:space="preserve"> </w:t>
      </w:r>
      <w:r w:rsidR="00776250">
        <w:rPr>
          <w:rFonts w:ascii="Tahoma" w:hAnsi="Tahoma" w:cs="Tahoma"/>
          <w:b/>
          <w:sz w:val="24"/>
          <w:szCs w:val="25"/>
        </w:rPr>
        <w:t xml:space="preserve"> </w:t>
      </w:r>
      <w:r w:rsidR="00611527" w:rsidRPr="00950760">
        <w:rPr>
          <w:rFonts w:ascii="Tahoma" w:eastAsia="Calibri" w:hAnsi="Tahoma" w:cs="Tahoma"/>
          <w:b/>
          <w:color w:val="auto"/>
          <w:sz w:val="24"/>
          <w:szCs w:val="25"/>
          <w:lang w:eastAsia="en-US"/>
        </w:rPr>
        <w:t>M</w:t>
      </w:r>
      <w:r w:rsidR="001C38E3" w:rsidRPr="001C38E3">
        <w:rPr>
          <w:rFonts w:ascii="Tahoma" w:eastAsia="Calibri" w:hAnsi="Tahoma" w:cs="Tahoma"/>
          <w:b/>
          <w:color w:val="auto"/>
          <w:sz w:val="26"/>
          <w:szCs w:val="26"/>
          <w:lang w:eastAsia="en-US"/>
        </w:rPr>
        <w:t>adame</w:t>
      </w:r>
      <w:r w:rsidR="00611527" w:rsidRPr="00950760">
        <w:rPr>
          <w:rFonts w:ascii="Tahoma" w:eastAsia="Calibri" w:hAnsi="Tahoma" w:cs="Tahoma"/>
          <w:b/>
          <w:color w:val="auto"/>
          <w:sz w:val="24"/>
          <w:szCs w:val="25"/>
          <w:lang w:eastAsia="en-US"/>
        </w:rPr>
        <w:t xml:space="preserve"> </w:t>
      </w:r>
      <w:r w:rsidR="00B57191">
        <w:rPr>
          <w:rFonts w:ascii="Tahoma" w:eastAsia="Calibri" w:hAnsi="Tahoma" w:cs="Tahoma"/>
          <w:b/>
          <w:color w:val="auto"/>
          <w:sz w:val="24"/>
          <w:szCs w:val="25"/>
          <w:lang w:eastAsia="en-US"/>
        </w:rPr>
        <w:t>ILONGO</w:t>
      </w:r>
      <w:r w:rsidR="001C38E3">
        <w:rPr>
          <w:rFonts w:ascii="Tahoma" w:eastAsia="Calibri" w:hAnsi="Tahoma" w:cs="Tahoma"/>
          <w:b/>
          <w:color w:val="auto"/>
          <w:sz w:val="24"/>
          <w:szCs w:val="25"/>
          <w:lang w:eastAsia="en-US"/>
        </w:rPr>
        <w:t xml:space="preserve"> </w:t>
      </w:r>
      <w:r w:rsidR="00B57191">
        <w:rPr>
          <w:rFonts w:ascii="Tahoma" w:eastAsia="Calibri" w:hAnsi="Tahoma" w:cs="Tahoma"/>
          <w:b/>
          <w:color w:val="auto"/>
          <w:sz w:val="24"/>
          <w:szCs w:val="25"/>
          <w:lang w:eastAsia="en-US"/>
        </w:rPr>
        <w:t>YANZINGA F</w:t>
      </w:r>
      <w:r w:rsidR="00B57191" w:rsidRPr="00B57191">
        <w:rPr>
          <w:rFonts w:ascii="Tahoma" w:eastAsia="Calibri" w:hAnsi="Tahoma" w:cs="Tahoma"/>
          <w:b/>
          <w:color w:val="auto"/>
          <w:sz w:val="25"/>
          <w:szCs w:val="25"/>
          <w:lang w:eastAsia="en-US"/>
        </w:rPr>
        <w:t>rancine</w:t>
      </w:r>
      <w:r w:rsidR="00611527">
        <w:rPr>
          <w:rFonts w:ascii="Tahoma" w:eastAsia="Calibri" w:hAnsi="Tahoma" w:cs="Tahoma"/>
          <w:color w:val="auto"/>
          <w:sz w:val="24"/>
          <w:szCs w:val="25"/>
          <w:lang w:eastAsia="en-US"/>
        </w:rPr>
        <w:t xml:space="preserve">, </w:t>
      </w:r>
      <w:r w:rsidR="001231C9">
        <w:rPr>
          <w:rFonts w:ascii="Tahoma" w:eastAsia="Calibri" w:hAnsi="Tahoma" w:cs="Tahoma"/>
          <w:color w:val="auto"/>
          <w:sz w:val="24"/>
          <w:szCs w:val="25"/>
          <w:lang w:eastAsia="en-US"/>
        </w:rPr>
        <w:t>apprenante au 3</w:t>
      </w:r>
      <w:r w:rsidR="001231C9" w:rsidRPr="001231C9">
        <w:rPr>
          <w:rFonts w:ascii="Tahoma" w:eastAsia="Calibri" w:hAnsi="Tahoma" w:cs="Tahoma"/>
          <w:color w:val="auto"/>
          <w:sz w:val="24"/>
          <w:szCs w:val="25"/>
          <w:vertAlign w:val="superscript"/>
          <w:lang w:eastAsia="en-US"/>
        </w:rPr>
        <w:t>ème</w:t>
      </w:r>
      <w:r w:rsidR="001231C9">
        <w:rPr>
          <w:rFonts w:ascii="Tahoma" w:eastAsia="Calibri" w:hAnsi="Tahoma" w:cs="Tahoma"/>
          <w:color w:val="auto"/>
          <w:sz w:val="24"/>
          <w:szCs w:val="25"/>
          <w:lang w:eastAsia="en-US"/>
        </w:rPr>
        <w:t xml:space="preserve"> Cycle à l’Ecole doctorale de l’</w:t>
      </w:r>
      <w:r w:rsidR="00CE56BB">
        <w:rPr>
          <w:rFonts w:ascii="Tahoma" w:eastAsia="Calibri" w:hAnsi="Tahoma" w:cs="Tahoma"/>
          <w:color w:val="auto"/>
          <w:sz w:val="24"/>
          <w:szCs w:val="25"/>
          <w:lang w:eastAsia="en-US"/>
        </w:rPr>
        <w:t xml:space="preserve">Institut Supérieur pédagogique, ISP-Gombe en sigle et Chef de travaux (matricule 7.943.880) au sein du même Institut, sis </w:t>
      </w:r>
      <w:bookmarkStart w:id="0" w:name="_GoBack"/>
      <w:bookmarkEnd w:id="0"/>
      <w:r w:rsidR="00CE56BB">
        <w:rPr>
          <w:rFonts w:ascii="Tahoma" w:eastAsia="Calibri" w:hAnsi="Tahoma" w:cs="Tahoma"/>
          <w:color w:val="auto"/>
          <w:sz w:val="24"/>
          <w:szCs w:val="25"/>
          <w:lang w:eastAsia="en-US"/>
        </w:rPr>
        <w:t>au n°02 de l’avenue Père BOKA, à Kinshasa/Gombe ; ayant pour conseil, Maître Victor EBENYA MOLONGI, avocat au barreau de Kinshasa/Matete ;</w:t>
      </w:r>
      <w:r w:rsidR="00472ACF">
        <w:rPr>
          <w:rFonts w:ascii="Tahoma" w:eastAsia="Calibri" w:hAnsi="Tahoma" w:cs="Tahoma"/>
          <w:color w:val="auto"/>
          <w:sz w:val="24"/>
          <w:szCs w:val="25"/>
          <w:lang w:eastAsia="en-US"/>
        </w:rPr>
        <w:t xml:space="preserve"> </w:t>
      </w:r>
    </w:p>
    <w:p w:rsidR="00FC6B5D" w:rsidRPr="00950760" w:rsidRDefault="00FC6B5D" w:rsidP="00FC6B5D">
      <w:pPr>
        <w:pStyle w:val="Paragraphedeliste"/>
        <w:spacing w:after="0" w:line="276" w:lineRule="auto"/>
        <w:ind w:left="1134" w:right="-283" w:firstLine="0"/>
        <w:rPr>
          <w:rFonts w:eastAsia="Calibri"/>
          <w:color w:val="C00000"/>
          <w:sz w:val="2"/>
          <w:szCs w:val="25"/>
          <w:lang w:eastAsia="en-US"/>
        </w:rPr>
      </w:pPr>
    </w:p>
    <w:p w:rsidR="00356B59" w:rsidRPr="00F26B9D" w:rsidRDefault="00356B59" w:rsidP="00356B59">
      <w:pPr>
        <w:pStyle w:val="Paragraphedeliste"/>
        <w:spacing w:after="0" w:line="276" w:lineRule="auto"/>
        <w:ind w:left="1134" w:right="0" w:firstLine="0"/>
        <w:rPr>
          <w:rFonts w:eastAsia="Calibri"/>
          <w:color w:val="auto"/>
          <w:sz w:val="4"/>
          <w:szCs w:val="25"/>
          <w:lang w:eastAsia="en-US"/>
        </w:rPr>
      </w:pPr>
    </w:p>
    <w:p w:rsidR="00D15E6B" w:rsidRPr="00950760" w:rsidRDefault="00FC6B5D" w:rsidP="00FA1E33">
      <w:pPr>
        <w:pStyle w:val="Paragraphedeliste"/>
        <w:ind w:left="1276" w:right="-454" w:firstLine="284"/>
        <w:rPr>
          <w:rFonts w:ascii="Tahoma" w:hAnsi="Tahoma" w:cs="Tahoma"/>
          <w:b/>
          <w:sz w:val="23"/>
          <w:szCs w:val="23"/>
          <w:u w:val="single"/>
        </w:rPr>
      </w:pPr>
      <w:r w:rsidRPr="00950760">
        <w:rPr>
          <w:rFonts w:ascii="Tahoma" w:hAnsi="Tahoma" w:cs="Tahoma"/>
          <w:b/>
          <w:sz w:val="23"/>
          <w:szCs w:val="23"/>
          <w:u w:val="single"/>
        </w:rPr>
        <w:t>Demand</w:t>
      </w:r>
      <w:r w:rsidR="004E1C79" w:rsidRPr="00950760">
        <w:rPr>
          <w:rFonts w:ascii="Tahoma" w:hAnsi="Tahoma" w:cs="Tahoma"/>
          <w:b/>
          <w:sz w:val="23"/>
          <w:szCs w:val="23"/>
          <w:u w:val="single"/>
        </w:rPr>
        <w:t>e</w:t>
      </w:r>
      <w:r w:rsidR="00FA1E33">
        <w:rPr>
          <w:rFonts w:ascii="Tahoma" w:hAnsi="Tahoma" w:cs="Tahoma"/>
          <w:b/>
          <w:sz w:val="23"/>
          <w:szCs w:val="23"/>
          <w:u w:val="single"/>
        </w:rPr>
        <w:t>resse</w:t>
      </w:r>
      <w:r w:rsidRPr="00950760">
        <w:rPr>
          <w:rFonts w:ascii="Tahoma" w:hAnsi="Tahoma" w:cs="Tahoma"/>
          <w:b/>
          <w:sz w:val="23"/>
          <w:szCs w:val="23"/>
          <w:u w:val="single"/>
        </w:rPr>
        <w:t xml:space="preserve"> </w:t>
      </w:r>
      <w:r w:rsidR="001964E9" w:rsidRPr="00950760">
        <w:rPr>
          <w:rFonts w:ascii="Tahoma" w:hAnsi="Tahoma" w:cs="Tahoma"/>
          <w:b/>
          <w:sz w:val="23"/>
          <w:szCs w:val="23"/>
          <w:u w:val="single"/>
        </w:rPr>
        <w:t xml:space="preserve"> </w:t>
      </w:r>
      <w:r w:rsidR="00D15E6B" w:rsidRPr="00950760">
        <w:rPr>
          <w:rFonts w:ascii="Tahoma" w:hAnsi="Tahoma" w:cs="Tahoma"/>
          <w:b/>
          <w:sz w:val="23"/>
          <w:szCs w:val="23"/>
          <w:u w:val="single"/>
        </w:rPr>
        <w:t>en</w:t>
      </w:r>
      <w:r w:rsidRPr="00950760">
        <w:rPr>
          <w:rFonts w:ascii="Tahoma" w:hAnsi="Tahoma" w:cs="Tahoma"/>
          <w:b/>
          <w:sz w:val="23"/>
          <w:szCs w:val="23"/>
          <w:u w:val="single"/>
        </w:rPr>
        <w:t xml:space="preserve"> </w:t>
      </w:r>
      <w:r w:rsidR="00D15E6B" w:rsidRPr="00950760">
        <w:rPr>
          <w:rFonts w:ascii="Tahoma" w:hAnsi="Tahoma" w:cs="Tahoma"/>
          <w:b/>
          <w:sz w:val="23"/>
          <w:szCs w:val="23"/>
          <w:u w:val="single"/>
        </w:rPr>
        <w:t xml:space="preserve"> référé-</w:t>
      </w:r>
      <w:r w:rsidR="00CE56BB">
        <w:rPr>
          <w:rFonts w:ascii="Tahoma" w:hAnsi="Tahoma" w:cs="Tahoma"/>
          <w:b/>
          <w:sz w:val="23"/>
          <w:szCs w:val="23"/>
          <w:u w:val="single"/>
        </w:rPr>
        <w:t>liberté</w:t>
      </w:r>
      <w:r w:rsidR="0057247C" w:rsidRPr="00950760">
        <w:rPr>
          <w:rFonts w:ascii="Tahoma" w:hAnsi="Tahoma" w:cs="Tahoma"/>
          <w:b/>
          <w:sz w:val="23"/>
          <w:szCs w:val="23"/>
          <w:u w:val="single"/>
        </w:rPr>
        <w:t>.</w:t>
      </w:r>
    </w:p>
    <w:p w:rsidR="00227BDF" w:rsidRPr="00032576" w:rsidRDefault="00227BDF" w:rsidP="009E0EE8">
      <w:pPr>
        <w:pStyle w:val="Paragraphedeliste"/>
        <w:ind w:left="1276" w:right="-454" w:firstLine="0"/>
        <w:rPr>
          <w:rFonts w:ascii="Tahoma" w:hAnsi="Tahoma" w:cs="Tahoma"/>
          <w:sz w:val="8"/>
          <w:szCs w:val="25"/>
        </w:rPr>
      </w:pPr>
    </w:p>
    <w:p w:rsidR="00D45B24" w:rsidRPr="00950760" w:rsidRDefault="00D45B24" w:rsidP="002B1D70">
      <w:pPr>
        <w:ind w:left="-500" w:right="-624"/>
        <w:rPr>
          <w:rFonts w:ascii="Tahoma" w:hAnsi="Tahoma" w:cs="Tahoma"/>
          <w:sz w:val="6"/>
          <w:szCs w:val="26"/>
        </w:rPr>
      </w:pPr>
    </w:p>
    <w:p w:rsidR="00D93AC9" w:rsidRPr="00950760" w:rsidRDefault="000E1E69" w:rsidP="004673CE">
      <w:pPr>
        <w:spacing w:line="276" w:lineRule="auto"/>
        <w:ind w:left="1560" w:right="-113" w:hanging="1560"/>
        <w:rPr>
          <w:rFonts w:ascii="Tahoma" w:hAnsi="Tahoma" w:cs="Tahoma"/>
          <w:sz w:val="24"/>
          <w:szCs w:val="24"/>
        </w:rPr>
      </w:pPr>
      <w:proofErr w:type="gramStart"/>
      <w:r w:rsidRPr="004673CE">
        <w:rPr>
          <w:rFonts w:ascii="Tahoma" w:hAnsi="Tahoma" w:cs="Tahoma"/>
          <w:b/>
          <w:sz w:val="27"/>
          <w:szCs w:val="27"/>
          <w:u w:val="single"/>
        </w:rPr>
        <w:t>C</w:t>
      </w:r>
      <w:r w:rsidRPr="004673CE">
        <w:rPr>
          <w:rFonts w:ascii="Tahoma" w:hAnsi="Tahoma" w:cs="Tahoma"/>
          <w:b/>
          <w:sz w:val="26"/>
          <w:szCs w:val="26"/>
          <w:u w:val="single"/>
        </w:rPr>
        <w:t>ontre</w:t>
      </w:r>
      <w:r w:rsidRPr="00AE42CB">
        <w:rPr>
          <w:rFonts w:ascii="Tahoma" w:hAnsi="Tahoma" w:cs="Tahoma"/>
          <w:b/>
          <w:sz w:val="4"/>
          <w:szCs w:val="25"/>
        </w:rPr>
        <w:t xml:space="preserve"> </w:t>
      </w:r>
      <w:r w:rsidR="004673CE">
        <w:rPr>
          <w:rFonts w:ascii="Tahoma" w:hAnsi="Tahoma" w:cs="Tahoma"/>
          <w:b/>
          <w:sz w:val="4"/>
          <w:szCs w:val="25"/>
        </w:rPr>
        <w:t xml:space="preserve"> </w:t>
      </w:r>
      <w:r w:rsidR="00D45B24" w:rsidRPr="000E1E69">
        <w:rPr>
          <w:rFonts w:ascii="Tahoma" w:hAnsi="Tahoma" w:cs="Tahoma"/>
          <w:b/>
          <w:sz w:val="24"/>
          <w:szCs w:val="25"/>
        </w:rPr>
        <w:t>:</w:t>
      </w:r>
      <w:proofErr w:type="gramEnd"/>
      <w:r w:rsidR="00AE42CB">
        <w:rPr>
          <w:rFonts w:ascii="Tahoma" w:hAnsi="Tahoma" w:cs="Tahoma"/>
          <w:b/>
          <w:sz w:val="2"/>
          <w:szCs w:val="25"/>
        </w:rPr>
        <w:t xml:space="preserve"> </w:t>
      </w:r>
      <w:r w:rsidR="00414D6A" w:rsidRPr="00AE42CB">
        <w:rPr>
          <w:rFonts w:ascii="Tahoma" w:hAnsi="Tahoma" w:cs="Tahoma"/>
          <w:b/>
          <w:sz w:val="20"/>
          <w:szCs w:val="25"/>
        </w:rPr>
        <w:t>1-</w:t>
      </w:r>
      <w:r w:rsidR="00AE42CB">
        <w:rPr>
          <w:rFonts w:ascii="Tahoma" w:hAnsi="Tahoma" w:cs="Tahoma"/>
          <w:b/>
          <w:sz w:val="20"/>
          <w:szCs w:val="25"/>
        </w:rPr>
        <w:t xml:space="preserve"> </w:t>
      </w:r>
      <w:r w:rsidR="003F2CE9" w:rsidRPr="00776250">
        <w:rPr>
          <w:rFonts w:ascii="Tahoma" w:hAnsi="Tahoma" w:cs="Tahoma"/>
          <w:b/>
          <w:sz w:val="24"/>
          <w:szCs w:val="23"/>
          <w:u w:val="single"/>
        </w:rPr>
        <w:t>L</w:t>
      </w:r>
      <w:r w:rsidR="00776250" w:rsidRPr="00776250">
        <w:rPr>
          <w:rFonts w:ascii="Tahoma" w:hAnsi="Tahoma" w:cs="Tahoma"/>
          <w:b/>
          <w:sz w:val="24"/>
          <w:szCs w:val="23"/>
          <w:u w:val="single"/>
        </w:rPr>
        <w:t xml:space="preserve">’Institut Supérieur Pédagogique de la </w:t>
      </w:r>
      <w:r w:rsidR="003F2CE9" w:rsidRPr="00776250">
        <w:rPr>
          <w:rFonts w:ascii="Tahoma" w:hAnsi="Tahoma" w:cs="Tahoma"/>
          <w:b/>
          <w:sz w:val="18"/>
          <w:szCs w:val="23"/>
          <w:u w:val="single"/>
        </w:rPr>
        <w:t xml:space="preserve"> </w:t>
      </w:r>
      <w:r w:rsidR="00AE42CB" w:rsidRPr="00776250">
        <w:rPr>
          <w:rFonts w:ascii="Tahoma" w:hAnsi="Tahoma" w:cs="Tahoma"/>
          <w:b/>
          <w:sz w:val="18"/>
          <w:szCs w:val="23"/>
          <w:u w:val="single"/>
        </w:rPr>
        <w:t xml:space="preserve"> </w:t>
      </w:r>
      <w:r w:rsidR="00776250">
        <w:rPr>
          <w:rFonts w:ascii="Tahoma" w:hAnsi="Tahoma" w:cs="Tahoma"/>
          <w:b/>
          <w:sz w:val="23"/>
          <w:szCs w:val="23"/>
          <w:u w:val="single"/>
        </w:rPr>
        <w:t>Gombe</w:t>
      </w:r>
      <w:r w:rsidR="003F2CE9">
        <w:rPr>
          <w:rFonts w:ascii="Tahoma" w:hAnsi="Tahoma" w:cs="Tahoma"/>
          <w:b/>
          <w:sz w:val="24"/>
          <w:szCs w:val="25"/>
        </w:rPr>
        <w:t xml:space="preserve">, </w:t>
      </w:r>
      <w:r w:rsidR="00D1001B">
        <w:rPr>
          <w:rFonts w:ascii="Tahoma" w:hAnsi="Tahoma" w:cs="Tahoma"/>
          <w:sz w:val="24"/>
          <w:szCs w:val="25"/>
        </w:rPr>
        <w:t>dont le siège est situé au n°02 de l’avenue Père BOKA à Kinshasa/Gombe ;</w:t>
      </w:r>
    </w:p>
    <w:p w:rsidR="00D93AC9" w:rsidRPr="007D434E" w:rsidRDefault="00D93AC9" w:rsidP="00D93AC9">
      <w:pPr>
        <w:spacing w:line="276" w:lineRule="auto"/>
        <w:ind w:left="1560" w:right="50" w:hanging="426"/>
        <w:rPr>
          <w:rFonts w:ascii="Tahoma" w:hAnsi="Tahoma" w:cs="Tahoma"/>
          <w:b/>
          <w:sz w:val="8"/>
          <w:szCs w:val="23"/>
        </w:rPr>
      </w:pPr>
    </w:p>
    <w:p w:rsidR="00531334" w:rsidRDefault="006158B4" w:rsidP="006158B4">
      <w:pPr>
        <w:spacing w:line="276" w:lineRule="auto"/>
        <w:ind w:left="1560" w:right="-113" w:hanging="567"/>
        <w:rPr>
          <w:rFonts w:ascii="Tahoma" w:hAnsi="Tahoma" w:cs="Tahoma"/>
          <w:sz w:val="24"/>
          <w:szCs w:val="25"/>
        </w:rPr>
      </w:pPr>
      <w:r>
        <w:rPr>
          <w:rFonts w:ascii="Tahoma" w:hAnsi="Tahoma" w:cs="Tahoma"/>
          <w:b/>
          <w:sz w:val="20"/>
          <w:szCs w:val="25"/>
        </w:rPr>
        <w:t xml:space="preserve">  </w:t>
      </w:r>
      <w:r w:rsidR="00FA1E33">
        <w:rPr>
          <w:rFonts w:ascii="Tahoma" w:hAnsi="Tahoma" w:cs="Tahoma"/>
          <w:b/>
          <w:sz w:val="20"/>
          <w:szCs w:val="25"/>
        </w:rPr>
        <w:t>2</w:t>
      </w:r>
      <w:r w:rsidR="00FA1E33" w:rsidRPr="00AE42CB">
        <w:rPr>
          <w:rFonts w:ascii="Tahoma" w:hAnsi="Tahoma" w:cs="Tahoma"/>
          <w:b/>
          <w:sz w:val="20"/>
          <w:szCs w:val="25"/>
        </w:rPr>
        <w:t>-</w:t>
      </w:r>
      <w:r>
        <w:rPr>
          <w:rFonts w:ascii="Tahoma" w:hAnsi="Tahoma" w:cs="Tahoma"/>
          <w:b/>
          <w:sz w:val="20"/>
          <w:szCs w:val="25"/>
        </w:rPr>
        <w:t xml:space="preserve"> </w:t>
      </w:r>
      <w:r w:rsidR="0069540A" w:rsidRPr="006158B4">
        <w:rPr>
          <w:rFonts w:ascii="Tahoma" w:hAnsi="Tahoma" w:cs="Tahoma"/>
          <w:b/>
          <w:sz w:val="23"/>
          <w:szCs w:val="23"/>
          <w:u w:val="single"/>
        </w:rPr>
        <w:t>L</w:t>
      </w:r>
      <w:r w:rsidRPr="006158B4">
        <w:rPr>
          <w:rFonts w:ascii="Tahoma" w:hAnsi="Tahoma" w:cs="Tahoma"/>
          <w:b/>
          <w:sz w:val="23"/>
          <w:szCs w:val="23"/>
          <w:u w:val="single"/>
        </w:rPr>
        <w:t>e Conseil d’administration des Instituts Supérieurs pédagogiques</w:t>
      </w:r>
      <w:r w:rsidR="008E7E1D">
        <w:rPr>
          <w:rFonts w:ascii="Tahoma" w:hAnsi="Tahoma" w:cs="Tahoma"/>
          <w:sz w:val="24"/>
          <w:szCs w:val="25"/>
        </w:rPr>
        <w:t>, à Kinshasa/Gombe ;</w:t>
      </w:r>
    </w:p>
    <w:p w:rsidR="008E7E1D" w:rsidRPr="0081168A" w:rsidRDefault="008E7E1D" w:rsidP="00A00FBC">
      <w:pPr>
        <w:spacing w:line="276" w:lineRule="auto"/>
        <w:ind w:left="0" w:right="-113" w:firstLine="0"/>
        <w:rPr>
          <w:rFonts w:ascii="Tahoma" w:hAnsi="Tahoma" w:cs="Tahoma"/>
          <w:sz w:val="6"/>
          <w:szCs w:val="25"/>
        </w:rPr>
      </w:pPr>
    </w:p>
    <w:p w:rsidR="00950760" w:rsidRPr="00950760" w:rsidRDefault="007A0C84" w:rsidP="002E1F8C">
      <w:pPr>
        <w:pStyle w:val="Paragraphedeliste"/>
        <w:spacing w:line="276" w:lineRule="auto"/>
        <w:ind w:left="1701" w:right="0" w:hanging="141"/>
        <w:rPr>
          <w:rFonts w:ascii="Tahoma" w:hAnsi="Tahoma" w:cs="Tahoma"/>
          <w:sz w:val="25"/>
          <w:szCs w:val="25"/>
        </w:rPr>
      </w:pPr>
      <w:r w:rsidRPr="00950760">
        <w:rPr>
          <w:rFonts w:ascii="Tahoma" w:hAnsi="Tahoma" w:cs="Tahoma"/>
          <w:b/>
          <w:sz w:val="23"/>
          <w:szCs w:val="23"/>
          <w:u w:val="single"/>
        </w:rPr>
        <w:t>Défende</w:t>
      </w:r>
      <w:r w:rsidR="00322C4F" w:rsidRPr="00950760">
        <w:rPr>
          <w:rFonts w:ascii="Tahoma" w:hAnsi="Tahoma" w:cs="Tahoma"/>
          <w:b/>
          <w:sz w:val="23"/>
          <w:szCs w:val="23"/>
          <w:u w:val="single"/>
        </w:rPr>
        <w:t>urs</w:t>
      </w:r>
      <w:r w:rsidRPr="00950760">
        <w:rPr>
          <w:rFonts w:ascii="Tahoma" w:hAnsi="Tahoma" w:cs="Tahoma"/>
          <w:b/>
          <w:sz w:val="23"/>
          <w:szCs w:val="23"/>
          <w:u w:val="single"/>
        </w:rPr>
        <w:t xml:space="preserve"> en référé-</w:t>
      </w:r>
      <w:r w:rsidR="00817CF7">
        <w:rPr>
          <w:rFonts w:ascii="Tahoma" w:hAnsi="Tahoma" w:cs="Tahoma"/>
          <w:b/>
          <w:sz w:val="23"/>
          <w:szCs w:val="23"/>
          <w:u w:val="single"/>
        </w:rPr>
        <w:t>liberté</w:t>
      </w:r>
      <w:r w:rsidR="00303E6A">
        <w:rPr>
          <w:rFonts w:ascii="Tahoma" w:hAnsi="Tahoma" w:cs="Tahoma"/>
          <w:b/>
          <w:sz w:val="24"/>
          <w:szCs w:val="25"/>
          <w:u w:val="single"/>
        </w:rPr>
        <w:t>.</w:t>
      </w:r>
    </w:p>
    <w:p w:rsidR="00950760" w:rsidRPr="00A00FBC" w:rsidRDefault="00950760" w:rsidP="0017274A">
      <w:pPr>
        <w:spacing w:after="0" w:line="276" w:lineRule="auto"/>
        <w:ind w:left="0" w:right="-91" w:firstLine="1068"/>
        <w:rPr>
          <w:rFonts w:ascii="Tahoma" w:hAnsi="Tahoma" w:cs="Tahoma"/>
          <w:sz w:val="12"/>
          <w:szCs w:val="25"/>
        </w:rPr>
      </w:pPr>
    </w:p>
    <w:p w:rsidR="00276158" w:rsidRPr="004E5411" w:rsidRDefault="00C75C06" w:rsidP="0017274A">
      <w:pPr>
        <w:spacing w:after="0" w:line="276" w:lineRule="auto"/>
        <w:ind w:left="0" w:right="-91" w:firstLine="1068"/>
        <w:rPr>
          <w:rFonts w:ascii="Tahoma" w:hAnsi="Tahoma" w:cs="Tahoma"/>
          <w:sz w:val="24"/>
          <w:szCs w:val="25"/>
        </w:rPr>
      </w:pPr>
      <w:r w:rsidRPr="004E5411">
        <w:rPr>
          <w:rFonts w:ascii="Tahoma" w:hAnsi="Tahoma" w:cs="Tahoma"/>
          <w:sz w:val="24"/>
          <w:szCs w:val="25"/>
        </w:rPr>
        <w:t>Le Conseil d’Etat, section du c</w:t>
      </w:r>
      <w:r w:rsidR="003C6C3E">
        <w:rPr>
          <w:rFonts w:ascii="Tahoma" w:hAnsi="Tahoma" w:cs="Tahoma"/>
          <w:sz w:val="24"/>
          <w:szCs w:val="25"/>
        </w:rPr>
        <w:t>ontentieux siégeant en chambre du conseil,</w:t>
      </w:r>
      <w:r w:rsidR="0068629F" w:rsidRPr="004E5411">
        <w:rPr>
          <w:rFonts w:ascii="Tahoma" w:hAnsi="Tahoma" w:cs="Tahoma"/>
          <w:sz w:val="24"/>
          <w:szCs w:val="25"/>
        </w:rPr>
        <w:t xml:space="preserve"> en référé</w:t>
      </w:r>
      <w:r w:rsidR="00F02ABD" w:rsidRPr="004E5411">
        <w:rPr>
          <w:rFonts w:ascii="Tahoma" w:hAnsi="Tahoma" w:cs="Tahoma"/>
          <w:sz w:val="24"/>
          <w:szCs w:val="25"/>
        </w:rPr>
        <w:t>-</w:t>
      </w:r>
      <w:r w:rsidR="00817CF7">
        <w:rPr>
          <w:rFonts w:ascii="Tahoma" w:hAnsi="Tahoma" w:cs="Tahoma"/>
          <w:sz w:val="24"/>
          <w:szCs w:val="25"/>
        </w:rPr>
        <w:t>liberté</w:t>
      </w:r>
      <w:r w:rsidR="00182F52">
        <w:rPr>
          <w:rFonts w:ascii="Tahoma" w:hAnsi="Tahoma" w:cs="Tahoma"/>
          <w:sz w:val="24"/>
          <w:szCs w:val="25"/>
        </w:rPr>
        <w:t xml:space="preserve"> </w:t>
      </w:r>
      <w:r w:rsidR="00F735ED" w:rsidRPr="004E5411">
        <w:rPr>
          <w:rFonts w:ascii="Tahoma" w:hAnsi="Tahoma" w:cs="Tahoma"/>
          <w:sz w:val="24"/>
          <w:szCs w:val="25"/>
        </w:rPr>
        <w:t xml:space="preserve">a rendu </w:t>
      </w:r>
      <w:r w:rsidR="00A6011F" w:rsidRPr="004E5411">
        <w:rPr>
          <w:rFonts w:ascii="Tahoma" w:hAnsi="Tahoma" w:cs="Tahoma"/>
          <w:sz w:val="24"/>
          <w:szCs w:val="25"/>
        </w:rPr>
        <w:t xml:space="preserve">en date du </w:t>
      </w:r>
      <w:r w:rsidR="00817CF7">
        <w:rPr>
          <w:rFonts w:ascii="Tahoma" w:hAnsi="Tahoma" w:cs="Tahoma"/>
          <w:b/>
          <w:sz w:val="24"/>
          <w:szCs w:val="25"/>
        </w:rPr>
        <w:t>20</w:t>
      </w:r>
      <w:r w:rsidR="00060AFE">
        <w:rPr>
          <w:rFonts w:ascii="Tahoma" w:hAnsi="Tahoma" w:cs="Tahoma"/>
          <w:b/>
          <w:sz w:val="24"/>
          <w:szCs w:val="25"/>
        </w:rPr>
        <w:t xml:space="preserve"> </w:t>
      </w:r>
      <w:r w:rsidR="00F735ED" w:rsidRPr="004E5411">
        <w:rPr>
          <w:rFonts w:ascii="Tahoma" w:hAnsi="Tahoma" w:cs="Tahoma"/>
          <w:b/>
          <w:sz w:val="24"/>
          <w:szCs w:val="25"/>
        </w:rPr>
        <w:t xml:space="preserve"> </w:t>
      </w:r>
      <w:r w:rsidR="00817CF7">
        <w:rPr>
          <w:rFonts w:ascii="Tahoma" w:hAnsi="Tahoma" w:cs="Tahoma"/>
          <w:b/>
          <w:sz w:val="24"/>
          <w:szCs w:val="25"/>
        </w:rPr>
        <w:t>novembre</w:t>
      </w:r>
      <w:r w:rsidR="00536405">
        <w:rPr>
          <w:rFonts w:ascii="Tahoma" w:hAnsi="Tahoma" w:cs="Tahoma"/>
          <w:b/>
          <w:sz w:val="24"/>
          <w:szCs w:val="25"/>
        </w:rPr>
        <w:t xml:space="preserve"> </w:t>
      </w:r>
      <w:r w:rsidR="004F5A5C" w:rsidRPr="004E5411">
        <w:rPr>
          <w:rFonts w:ascii="Tahoma" w:hAnsi="Tahoma" w:cs="Tahoma"/>
          <w:b/>
          <w:sz w:val="24"/>
          <w:szCs w:val="25"/>
        </w:rPr>
        <w:t>2024</w:t>
      </w:r>
      <w:r w:rsidR="00F735ED" w:rsidRPr="004E5411">
        <w:rPr>
          <w:rFonts w:ascii="Tahoma" w:hAnsi="Tahoma" w:cs="Tahoma"/>
          <w:sz w:val="24"/>
          <w:szCs w:val="25"/>
        </w:rPr>
        <w:t xml:space="preserve">, </w:t>
      </w:r>
      <w:r w:rsidR="00434180" w:rsidRPr="004E5411">
        <w:rPr>
          <w:rFonts w:ascii="Tahoma" w:hAnsi="Tahoma" w:cs="Tahoma"/>
          <w:sz w:val="24"/>
          <w:szCs w:val="25"/>
        </w:rPr>
        <w:t>l’o</w:t>
      </w:r>
      <w:r w:rsidR="00036C7F" w:rsidRPr="004E5411">
        <w:rPr>
          <w:rFonts w:ascii="Tahoma" w:hAnsi="Tahoma" w:cs="Tahoma"/>
          <w:sz w:val="24"/>
          <w:szCs w:val="25"/>
        </w:rPr>
        <w:t>rdonnance suivante :</w:t>
      </w:r>
    </w:p>
    <w:p w:rsidR="001A7B17" w:rsidRPr="000563C9" w:rsidRDefault="00C127B6" w:rsidP="00C127B6">
      <w:pPr>
        <w:ind w:left="0" w:right="-113" w:firstLine="0"/>
        <w:rPr>
          <w:rFonts w:ascii="Tahoma" w:hAnsi="Tahoma" w:cs="Tahoma"/>
          <w:b/>
          <w:sz w:val="12"/>
          <w:szCs w:val="25"/>
          <w:u w:val="single"/>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25713245" wp14:editId="02A2531E">
                <wp:simplePos x="0" y="0"/>
                <wp:positionH relativeFrom="column">
                  <wp:posOffset>102235</wp:posOffset>
                </wp:positionH>
                <wp:positionV relativeFrom="paragraph">
                  <wp:posOffset>44450</wp:posOffset>
                </wp:positionV>
                <wp:extent cx="3816350" cy="0"/>
                <wp:effectExtent l="0" t="0" r="12700" b="19050"/>
                <wp:wrapNone/>
                <wp:docPr id="2" name="Connecteur droit 2"/>
                <wp:cNvGraphicFramePr/>
                <a:graphic xmlns:a="http://schemas.openxmlformats.org/drawingml/2006/main">
                  <a:graphicData uri="http://schemas.microsoft.com/office/word/2010/wordprocessingShape">
                    <wps:wsp>
                      <wps:cNvCnPr/>
                      <wps:spPr>
                        <a:xfrm>
                          <a:off x="0" y="0"/>
                          <a:ext cx="381635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5pt,3.5pt" to="308.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" strokecolor="black [3200]" strokeweight="1pt">
                <v:stroke dashstyle="3 1" joinstyle="miter"/>
              </v:line>
            </w:pict>
          </mc:Fallback>
        </mc:AlternateContent>
      </w:r>
    </w:p>
    <w:p w:rsidR="00C127B6" w:rsidRPr="00A00FBC" w:rsidRDefault="00C127B6" w:rsidP="00FB7768">
      <w:pPr>
        <w:ind w:left="-217" w:right="-113" w:firstLine="1068"/>
        <w:rPr>
          <w:rFonts w:ascii="Tahoma" w:hAnsi="Tahoma" w:cs="Tahoma"/>
          <w:b/>
          <w:sz w:val="1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A00FBC" w:rsidRDefault="00032576" w:rsidP="00FB7768">
      <w:pPr>
        <w:ind w:left="-217" w:right="-113" w:firstLine="1068"/>
        <w:rPr>
          <w:rFonts w:ascii="Tahoma" w:hAnsi="Tahoma" w:cs="Tahoma"/>
          <w:b/>
          <w:sz w:val="12"/>
          <w:szCs w:val="25"/>
          <w:u w:val="single"/>
        </w:rPr>
      </w:pPr>
    </w:p>
    <w:p w:rsidR="00320BD4" w:rsidRDefault="002D3A0B" w:rsidP="00C127B6">
      <w:pPr>
        <w:spacing w:line="276" w:lineRule="auto"/>
        <w:ind w:left="0" w:right="-91" w:firstLine="851"/>
        <w:rPr>
          <w:rFonts w:ascii="Tahoma" w:hAnsi="Tahoma" w:cs="Tahoma"/>
          <w:sz w:val="24"/>
        </w:rPr>
      </w:pPr>
      <w:r>
        <w:rPr>
          <w:rFonts w:ascii="Tahoma" w:hAnsi="Tahoma" w:cs="Tahoma"/>
          <w:sz w:val="24"/>
        </w:rPr>
        <w:t xml:space="preserve">Aux termes de sa requête en référé-liberté du 10 septembre 2024, chef de travaux à l’Institut supérieur pédagogique de la Gombe et étudiante en troisième cycle au même établissement d’enseignement, demanderesse en référé-liberté, agissant par l’avocat Victor EBENYA MOLONGI, porteur d’une procuration spéciale à lui remise le 09 du même mois, sollicite du juge des référés d’ordonner la suspension des effets du procès-verbal d’ouverture d’action  disciplinaire prise le 26 juillet 2024, de la décision de suspension de la requérante de la même date et de la décision de transmission du dossier disciplinaire à l’échelon supérieur du 09 septembre 2024.   </w:t>
      </w:r>
    </w:p>
    <w:p w:rsidR="00956AFC" w:rsidRPr="00636112" w:rsidRDefault="00956AFC" w:rsidP="008B21E1">
      <w:pPr>
        <w:spacing w:line="276" w:lineRule="auto"/>
        <w:ind w:left="0" w:right="-91" w:firstLine="851"/>
        <w:rPr>
          <w:rFonts w:ascii="Tahoma" w:hAnsi="Tahoma" w:cs="Tahoma"/>
          <w:sz w:val="12"/>
        </w:rPr>
      </w:pPr>
    </w:p>
    <w:p w:rsidR="00C127B6" w:rsidRPr="00EE043E" w:rsidRDefault="00C127B6" w:rsidP="00EE043E">
      <w:pPr>
        <w:spacing w:line="276" w:lineRule="auto"/>
        <w:ind w:left="0" w:right="-91" w:firstLine="0"/>
        <w:rPr>
          <w:rFonts w:ascii="Tahoma" w:hAnsi="Tahoma" w:cs="Tahoma"/>
          <w:sz w:val="2"/>
        </w:rPr>
      </w:pPr>
    </w:p>
    <w:p w:rsidR="003F7DB5" w:rsidRDefault="006325BE" w:rsidP="00FE1A0D">
      <w:pPr>
        <w:spacing w:line="276" w:lineRule="auto"/>
        <w:ind w:left="0" w:right="-91" w:firstLine="851"/>
        <w:rPr>
          <w:rFonts w:ascii="Tahoma" w:hAnsi="Tahoma" w:cs="Tahoma"/>
          <w:sz w:val="24"/>
        </w:rPr>
      </w:pPr>
      <w:r>
        <w:rPr>
          <w:rFonts w:ascii="Tahoma" w:hAnsi="Tahoma" w:cs="Tahoma"/>
          <w:sz w:val="24"/>
        </w:rPr>
        <w:t xml:space="preserve">A </w:t>
      </w:r>
      <w:r w:rsidR="005922AC">
        <w:rPr>
          <w:rFonts w:ascii="Tahoma" w:hAnsi="Tahoma" w:cs="Tahoma"/>
          <w:sz w:val="24"/>
        </w:rPr>
        <w:t xml:space="preserve">l’audience </w:t>
      </w:r>
      <w:r w:rsidR="00E70FD7">
        <w:rPr>
          <w:rFonts w:ascii="Tahoma" w:hAnsi="Tahoma" w:cs="Tahoma"/>
          <w:sz w:val="24"/>
        </w:rPr>
        <w:t xml:space="preserve">en chambre du conseil du 20 septembre 2024, la demanderesse comparait représentée par les avocats Victor EBENYA MOLONGI du barreau de Kinshasa/Matete, </w:t>
      </w:r>
      <w:proofErr w:type="spellStart"/>
      <w:r w:rsidR="003F7DB5">
        <w:rPr>
          <w:rFonts w:ascii="Tahoma" w:hAnsi="Tahoma" w:cs="Tahoma"/>
          <w:sz w:val="24"/>
        </w:rPr>
        <w:t>Guel</w:t>
      </w:r>
      <w:r w:rsidR="00E70FD7">
        <w:rPr>
          <w:rFonts w:ascii="Tahoma" w:hAnsi="Tahoma" w:cs="Tahoma"/>
          <w:sz w:val="24"/>
        </w:rPr>
        <w:t>ord</w:t>
      </w:r>
      <w:proofErr w:type="spellEnd"/>
      <w:r w:rsidR="00E70FD7">
        <w:rPr>
          <w:rFonts w:ascii="Tahoma" w:hAnsi="Tahoma" w:cs="Tahoma"/>
          <w:sz w:val="24"/>
        </w:rPr>
        <w:t xml:space="preserve"> KWATA du barreau du Kasaï central et Narcisse LOMBOTO du barreau de l’</w:t>
      </w:r>
      <w:r w:rsidR="003F7DB5">
        <w:rPr>
          <w:rFonts w:ascii="Tahoma" w:hAnsi="Tahoma" w:cs="Tahoma"/>
          <w:sz w:val="24"/>
        </w:rPr>
        <w:t>Equateur, tandis que l’Institut supérieur pédagogique de la Gombe et le Conseil d’administration des Instituts supérieurs pédagogiques, défendeurs en référé-liberté, comparaissent représentés par les avocats MINKANKA NTUMBA et MANANASI MABALA Eddy du barreau de Kinshasa/Matete.</w:t>
      </w:r>
    </w:p>
    <w:p w:rsidR="003F7DB5" w:rsidRPr="00FC4029" w:rsidRDefault="003F7DB5" w:rsidP="00FE1A0D">
      <w:pPr>
        <w:spacing w:line="276" w:lineRule="auto"/>
        <w:ind w:left="0" w:right="-91" w:firstLine="851"/>
        <w:rPr>
          <w:rFonts w:ascii="Tahoma" w:hAnsi="Tahoma" w:cs="Tahoma"/>
          <w:sz w:val="10"/>
        </w:rPr>
      </w:pPr>
    </w:p>
    <w:p w:rsidR="0098595E" w:rsidRDefault="00D76E05" w:rsidP="00FE1A0D">
      <w:pPr>
        <w:spacing w:line="276" w:lineRule="auto"/>
        <w:ind w:left="0" w:right="-91" w:firstLine="851"/>
        <w:rPr>
          <w:rFonts w:ascii="Tahoma" w:hAnsi="Tahoma" w:cs="Tahoma"/>
          <w:sz w:val="24"/>
        </w:rPr>
      </w:pPr>
      <w:r>
        <w:rPr>
          <w:rFonts w:ascii="Tahoma" w:hAnsi="Tahoma" w:cs="Tahoma"/>
          <w:sz w:val="24"/>
        </w:rPr>
        <w:t>Vérifiant l’état de la procédure, le juge des référés constate que la cause est en état sur base des exploits réguliers.</w:t>
      </w:r>
    </w:p>
    <w:p w:rsidR="0098595E" w:rsidRPr="00FC4029" w:rsidRDefault="0098595E" w:rsidP="00FE1A0D">
      <w:pPr>
        <w:spacing w:line="276" w:lineRule="auto"/>
        <w:ind w:left="0" w:right="-91" w:firstLine="851"/>
        <w:rPr>
          <w:rFonts w:ascii="Tahoma" w:hAnsi="Tahoma" w:cs="Tahoma"/>
          <w:sz w:val="8"/>
        </w:rPr>
      </w:pPr>
    </w:p>
    <w:p w:rsidR="00FC4029" w:rsidRDefault="0098595E" w:rsidP="00FE1A0D">
      <w:pPr>
        <w:spacing w:line="276" w:lineRule="auto"/>
        <w:ind w:left="0" w:right="-91" w:firstLine="851"/>
        <w:rPr>
          <w:rFonts w:ascii="Tahoma" w:hAnsi="Tahoma" w:cs="Tahoma"/>
          <w:sz w:val="24"/>
        </w:rPr>
      </w:pPr>
      <w:r>
        <w:rPr>
          <w:rFonts w:ascii="Tahoma" w:hAnsi="Tahoma" w:cs="Tahoma"/>
          <w:sz w:val="24"/>
        </w:rPr>
        <w:t>La procédure est donc contradictoire à l’égard de toutes les parties.</w:t>
      </w:r>
    </w:p>
    <w:p w:rsidR="00FC4029" w:rsidRPr="0043051E" w:rsidRDefault="00FC4029" w:rsidP="00FE1A0D">
      <w:pPr>
        <w:spacing w:line="276" w:lineRule="auto"/>
        <w:ind w:left="0" w:right="-91" w:firstLine="851"/>
        <w:rPr>
          <w:rFonts w:ascii="Tahoma" w:hAnsi="Tahoma" w:cs="Tahoma"/>
          <w:sz w:val="10"/>
        </w:rPr>
      </w:pPr>
    </w:p>
    <w:p w:rsidR="00224084" w:rsidRDefault="007A3D89" w:rsidP="00FE1A0D">
      <w:pPr>
        <w:spacing w:line="276" w:lineRule="auto"/>
        <w:ind w:left="0" w:right="-91" w:firstLine="851"/>
        <w:rPr>
          <w:rFonts w:ascii="Tahoma" w:hAnsi="Tahoma" w:cs="Tahoma"/>
          <w:sz w:val="24"/>
        </w:rPr>
      </w:pPr>
      <w:r>
        <w:rPr>
          <w:rFonts w:ascii="Tahoma" w:hAnsi="Tahoma" w:cs="Tahoma"/>
          <w:sz w:val="24"/>
        </w:rPr>
        <w:t>A cette audience, la demanderesse a réitéré les termes</w:t>
      </w:r>
      <w:r w:rsidR="00841C8F">
        <w:rPr>
          <w:rFonts w:ascii="Tahoma" w:hAnsi="Tahoma" w:cs="Tahoma"/>
          <w:sz w:val="24"/>
        </w:rPr>
        <w:t xml:space="preserve"> de sa requête. Elle reproche en effet au premier défendeur de l’avoir suspendue de ses fonctions de Chef de travaux à l’Institut supérieur pédagogique </w:t>
      </w:r>
      <w:r w:rsidR="00967CBF">
        <w:rPr>
          <w:rFonts w:ascii="Tahoma" w:hAnsi="Tahoma" w:cs="Tahoma"/>
          <w:sz w:val="24"/>
        </w:rPr>
        <w:t xml:space="preserve">de la Gombe sur base des réclamations qu’elle a formulées dans le cadre de délibérations en sa qualité d’étudiante en troisième </w:t>
      </w:r>
      <w:r w:rsidR="00A81F66">
        <w:rPr>
          <w:rFonts w:ascii="Tahoma" w:hAnsi="Tahoma" w:cs="Tahoma"/>
          <w:sz w:val="24"/>
        </w:rPr>
        <w:t>cycle du même établissement, réclamations qui l’</w:t>
      </w:r>
      <w:r w:rsidR="008F7928">
        <w:rPr>
          <w:rFonts w:ascii="Tahoma" w:hAnsi="Tahoma" w:cs="Tahoma"/>
          <w:sz w:val="24"/>
        </w:rPr>
        <w:t xml:space="preserve">ont amenée à saisir les autorités judiciaires, en l’occurrence le parquet général de la Gombe, pour obtenir poursuites judiciaires des personnes qui auraient </w:t>
      </w:r>
      <w:r w:rsidR="006B66AA">
        <w:rPr>
          <w:rFonts w:ascii="Tahoma" w:hAnsi="Tahoma" w:cs="Tahoma"/>
          <w:sz w:val="24"/>
        </w:rPr>
        <w:t xml:space="preserve">falsifié </w:t>
      </w:r>
      <w:r w:rsidR="00994204">
        <w:rPr>
          <w:rFonts w:ascii="Tahoma" w:hAnsi="Tahoma" w:cs="Tahoma"/>
          <w:sz w:val="24"/>
        </w:rPr>
        <w:t xml:space="preserve">les résultats de sa session d’examens. </w:t>
      </w:r>
      <w:r w:rsidR="00AB3178">
        <w:rPr>
          <w:rFonts w:ascii="Tahoma" w:hAnsi="Tahoma" w:cs="Tahoma"/>
          <w:sz w:val="24"/>
        </w:rPr>
        <w:t>Elle conclut que cette décision a violé l’article 27 de la Constitution en ce qu’elle a remis en cause son droit fondamental à adresser une pétition à une autorité. Cette décision, poursuit-elle, affecte son droit au travail et celui de percevoir son salaire.</w:t>
      </w:r>
    </w:p>
    <w:p w:rsidR="00224084" w:rsidRPr="0043051E" w:rsidRDefault="00224084" w:rsidP="00FE1A0D">
      <w:pPr>
        <w:spacing w:line="276" w:lineRule="auto"/>
        <w:ind w:left="0" w:right="-91" w:firstLine="851"/>
        <w:rPr>
          <w:rFonts w:ascii="Tahoma" w:hAnsi="Tahoma" w:cs="Tahoma"/>
          <w:sz w:val="8"/>
        </w:rPr>
      </w:pPr>
    </w:p>
    <w:p w:rsidR="0043051E" w:rsidRDefault="00224084" w:rsidP="00FE1A0D">
      <w:pPr>
        <w:spacing w:line="276" w:lineRule="auto"/>
        <w:ind w:left="0" w:right="-91" w:firstLine="851"/>
        <w:rPr>
          <w:rFonts w:ascii="Tahoma" w:hAnsi="Tahoma" w:cs="Tahoma"/>
          <w:sz w:val="24"/>
        </w:rPr>
      </w:pPr>
      <w:r>
        <w:rPr>
          <w:rFonts w:ascii="Tahoma" w:hAnsi="Tahoma" w:cs="Tahoma"/>
          <w:sz w:val="24"/>
        </w:rPr>
        <w:t xml:space="preserve">Prenant </w:t>
      </w:r>
      <w:r w:rsidR="00F44A2A">
        <w:rPr>
          <w:rFonts w:ascii="Tahoma" w:hAnsi="Tahoma" w:cs="Tahoma"/>
          <w:sz w:val="24"/>
        </w:rPr>
        <w:t xml:space="preserve">la parole, le premier défendeur soutient que la demanderesse a été suspendue sur base </w:t>
      </w:r>
      <w:r w:rsidR="00F36B8B">
        <w:rPr>
          <w:rFonts w:ascii="Tahoma" w:hAnsi="Tahoma" w:cs="Tahoma"/>
          <w:sz w:val="24"/>
        </w:rPr>
        <w:t xml:space="preserve">des faits avérés </w:t>
      </w:r>
      <w:r w:rsidR="00DA3931">
        <w:rPr>
          <w:rFonts w:ascii="Tahoma" w:hAnsi="Tahoma" w:cs="Tahoma"/>
          <w:sz w:val="24"/>
        </w:rPr>
        <w:t xml:space="preserve">de violation du code de conduite de l’agent public. En substance, l’Institut supérieur pédagogique de la Gombe lui reproche le fait d’induire en erreur le secrétariat technique de l’école </w:t>
      </w:r>
      <w:r w:rsidR="00D411BF">
        <w:rPr>
          <w:rFonts w:ascii="Tahoma" w:hAnsi="Tahoma" w:cs="Tahoma"/>
          <w:sz w:val="24"/>
        </w:rPr>
        <w:t xml:space="preserve">doctorale de l’ISP/Gombe l’incitant à lui dicter des notes d’examens et lui remettre un document officiel en lieu et place d’un relevé de notes. En outre, la même étudiante </w:t>
      </w:r>
      <w:r w:rsidR="0043051E">
        <w:rPr>
          <w:rFonts w:ascii="Tahoma" w:hAnsi="Tahoma" w:cs="Tahoma"/>
          <w:sz w:val="24"/>
        </w:rPr>
        <w:t xml:space="preserve">a trainé en justice le même </w:t>
      </w:r>
    </w:p>
    <w:p w:rsidR="0043051E" w:rsidRPr="006143DD" w:rsidRDefault="0043051E" w:rsidP="0043051E">
      <w:pPr>
        <w:spacing w:line="276" w:lineRule="auto"/>
        <w:ind w:left="0" w:right="-91" w:firstLine="0"/>
        <w:rPr>
          <w:rFonts w:ascii="Tahoma" w:hAnsi="Tahoma" w:cs="Tahoma"/>
          <w:sz w:val="16"/>
        </w:rPr>
      </w:pPr>
    </w:p>
    <w:p w:rsidR="003F7DB5" w:rsidRDefault="0043051E" w:rsidP="008E1553">
      <w:pPr>
        <w:spacing w:line="276" w:lineRule="auto"/>
        <w:ind w:left="0" w:right="-91" w:firstLine="0"/>
        <w:rPr>
          <w:rFonts w:ascii="Tahoma" w:hAnsi="Tahoma" w:cs="Tahoma"/>
          <w:sz w:val="24"/>
        </w:rPr>
      </w:pPr>
      <w:proofErr w:type="gramStart"/>
      <w:r>
        <w:rPr>
          <w:rFonts w:ascii="Tahoma" w:hAnsi="Tahoma" w:cs="Tahoma"/>
          <w:sz w:val="24"/>
        </w:rPr>
        <w:t>secrétariat</w:t>
      </w:r>
      <w:proofErr w:type="gramEnd"/>
      <w:r>
        <w:rPr>
          <w:rFonts w:ascii="Tahoma" w:hAnsi="Tahoma" w:cs="Tahoma"/>
          <w:sz w:val="24"/>
        </w:rPr>
        <w:t xml:space="preserve"> technique au parquet général de Kinshasa/Gombe sous RI 9788 sans avoir épuisé toutes les voies de recours internes. Il sollicite du juge des référés de rejeter l’action mue par la demanderesse.</w:t>
      </w:r>
      <w:r w:rsidR="007A3D89">
        <w:rPr>
          <w:rFonts w:ascii="Tahoma" w:hAnsi="Tahoma" w:cs="Tahoma"/>
          <w:sz w:val="24"/>
        </w:rPr>
        <w:t xml:space="preserve"> </w:t>
      </w:r>
      <w:r w:rsidR="003F7DB5">
        <w:rPr>
          <w:rFonts w:ascii="Tahoma" w:hAnsi="Tahoma" w:cs="Tahoma"/>
          <w:sz w:val="24"/>
        </w:rPr>
        <w:t xml:space="preserve"> </w:t>
      </w:r>
    </w:p>
    <w:p w:rsidR="008E1553" w:rsidRPr="006143DD" w:rsidRDefault="008E1553" w:rsidP="008E1553">
      <w:pPr>
        <w:spacing w:line="276" w:lineRule="auto"/>
        <w:ind w:left="0" w:right="-91" w:firstLine="0"/>
        <w:rPr>
          <w:rFonts w:ascii="Tahoma" w:hAnsi="Tahoma" w:cs="Tahoma"/>
          <w:sz w:val="10"/>
        </w:rPr>
      </w:pPr>
    </w:p>
    <w:p w:rsidR="00C96179" w:rsidRDefault="008E1553" w:rsidP="004F5D68">
      <w:pPr>
        <w:spacing w:line="276" w:lineRule="auto"/>
        <w:ind w:left="0" w:right="-91" w:firstLine="851"/>
        <w:rPr>
          <w:rFonts w:ascii="Tahoma" w:hAnsi="Tahoma" w:cs="Tahoma"/>
          <w:color w:val="auto"/>
          <w:sz w:val="24"/>
        </w:rPr>
      </w:pPr>
      <w:r w:rsidRPr="008E1553">
        <w:rPr>
          <w:rFonts w:ascii="Tahoma" w:hAnsi="Tahoma" w:cs="Tahoma"/>
          <w:color w:val="auto"/>
          <w:sz w:val="24"/>
        </w:rPr>
        <w:t xml:space="preserve">La </w:t>
      </w:r>
      <w:r>
        <w:rPr>
          <w:rFonts w:ascii="Tahoma" w:hAnsi="Tahoma" w:cs="Tahoma"/>
          <w:color w:val="auto"/>
          <w:sz w:val="24"/>
        </w:rPr>
        <w:t>compétence du Conseil d’Etat n’étant pas mise en cause, le juge des référés ne s’y attardera pas.</w:t>
      </w:r>
    </w:p>
    <w:p w:rsidR="00E70709" w:rsidRPr="005C5343" w:rsidRDefault="00E70709" w:rsidP="004F5D68">
      <w:pPr>
        <w:spacing w:line="276" w:lineRule="auto"/>
        <w:ind w:left="0" w:right="-91" w:firstLine="851"/>
        <w:rPr>
          <w:rFonts w:ascii="Tahoma" w:hAnsi="Tahoma" w:cs="Tahoma"/>
          <w:color w:val="auto"/>
          <w:sz w:val="10"/>
        </w:rPr>
      </w:pPr>
    </w:p>
    <w:p w:rsidR="001C4C51" w:rsidRDefault="00C81735" w:rsidP="004F5D68">
      <w:pPr>
        <w:spacing w:line="276" w:lineRule="auto"/>
        <w:ind w:left="0" w:right="-91" w:firstLine="851"/>
        <w:rPr>
          <w:rFonts w:ascii="Tahoma" w:hAnsi="Tahoma" w:cs="Tahoma"/>
          <w:color w:val="auto"/>
          <w:sz w:val="24"/>
        </w:rPr>
      </w:pPr>
      <w:r>
        <w:rPr>
          <w:rFonts w:ascii="Tahoma" w:hAnsi="Tahoma" w:cs="Tahoma"/>
          <w:color w:val="auto"/>
          <w:sz w:val="24"/>
        </w:rPr>
        <w:t>Examinant le fond de la requête, le juge des référés observe que la question de la procédure disciplinaire des agents de l’Etat est strictement encadrée par la loi. Le législateur exige l’</w:t>
      </w:r>
      <w:r w:rsidR="000A5C59">
        <w:rPr>
          <w:rFonts w:ascii="Tahoma" w:hAnsi="Tahoma" w:cs="Tahoma"/>
          <w:color w:val="auto"/>
          <w:sz w:val="24"/>
        </w:rPr>
        <w:t>établissement</w:t>
      </w:r>
      <w:r>
        <w:rPr>
          <w:rFonts w:ascii="Tahoma" w:hAnsi="Tahoma" w:cs="Tahoma"/>
          <w:color w:val="auto"/>
          <w:sz w:val="24"/>
        </w:rPr>
        <w:t xml:space="preserve"> d’un procès-verbal </w:t>
      </w:r>
      <w:r w:rsidR="00BF5A7E">
        <w:rPr>
          <w:rFonts w:ascii="Tahoma" w:hAnsi="Tahoma" w:cs="Tahoma"/>
          <w:color w:val="auto"/>
          <w:sz w:val="24"/>
        </w:rPr>
        <w:t>de constat</w:t>
      </w:r>
      <w:r w:rsidR="009F6A5A">
        <w:rPr>
          <w:rFonts w:ascii="Tahoma" w:hAnsi="Tahoma" w:cs="Tahoma"/>
          <w:color w:val="auto"/>
          <w:sz w:val="24"/>
        </w:rPr>
        <w:t xml:space="preserve"> de faute disciplinaire </w:t>
      </w:r>
      <w:r w:rsidR="005E1653">
        <w:rPr>
          <w:rFonts w:ascii="Tahoma" w:hAnsi="Tahoma" w:cs="Tahoma"/>
          <w:color w:val="auto"/>
          <w:sz w:val="24"/>
        </w:rPr>
        <w:t xml:space="preserve">contre un agent de l’Etat. Il doit en effet s’agir effectivement d’un agent de l’Etat pour une faute </w:t>
      </w:r>
      <w:r w:rsidR="00B16B2A">
        <w:rPr>
          <w:rFonts w:ascii="Tahoma" w:hAnsi="Tahoma" w:cs="Tahoma"/>
          <w:color w:val="auto"/>
          <w:sz w:val="24"/>
        </w:rPr>
        <w:t>commise par lui dans le cadre de ses fonctions.</w:t>
      </w:r>
      <w:r w:rsidR="00E033D0">
        <w:rPr>
          <w:rFonts w:ascii="Tahoma" w:hAnsi="Tahoma" w:cs="Tahoma"/>
          <w:color w:val="auto"/>
          <w:sz w:val="24"/>
        </w:rPr>
        <w:t xml:space="preserve"> A l’audience en chambre du conseil, il s’est révélé que la faute reprochée à l’agent </w:t>
      </w:r>
      <w:r w:rsidR="00F1671C">
        <w:rPr>
          <w:rFonts w:ascii="Tahoma" w:hAnsi="Tahoma" w:cs="Tahoma"/>
          <w:color w:val="auto"/>
          <w:sz w:val="24"/>
        </w:rPr>
        <w:t xml:space="preserve">de l’Etat Francine </w:t>
      </w:r>
      <w:r w:rsidR="009534D4">
        <w:rPr>
          <w:rFonts w:ascii="Tahoma" w:hAnsi="Tahoma" w:cs="Tahoma"/>
          <w:color w:val="auto"/>
          <w:sz w:val="24"/>
        </w:rPr>
        <w:t xml:space="preserve">ILONGA YANZINGA aurait plutôt été commise par l’étudiante Francine ILONGO YANZINGA qui n’a fait qu’exercer son droit de recours reconnu à tout étudiant mécontent </w:t>
      </w:r>
      <w:r w:rsidR="00E928D4">
        <w:rPr>
          <w:rFonts w:ascii="Tahoma" w:hAnsi="Tahoma" w:cs="Tahoma"/>
          <w:color w:val="auto"/>
          <w:sz w:val="24"/>
        </w:rPr>
        <w:t>de sa situation après délibération d’examens.</w:t>
      </w:r>
      <w:r w:rsidR="00740CAA">
        <w:rPr>
          <w:rFonts w:ascii="Tahoma" w:hAnsi="Tahoma" w:cs="Tahoma"/>
          <w:color w:val="auto"/>
          <w:sz w:val="24"/>
        </w:rPr>
        <w:t xml:space="preserve"> Ouvrir une action </w:t>
      </w:r>
      <w:r w:rsidR="0038640D">
        <w:rPr>
          <w:rFonts w:ascii="Tahoma" w:hAnsi="Tahoma" w:cs="Tahoma"/>
          <w:color w:val="auto"/>
          <w:sz w:val="24"/>
        </w:rPr>
        <w:t>disciplinaire</w:t>
      </w:r>
      <w:r w:rsidR="00F47BF0">
        <w:rPr>
          <w:rFonts w:ascii="Tahoma" w:hAnsi="Tahoma" w:cs="Tahoma"/>
          <w:color w:val="auto"/>
          <w:sz w:val="24"/>
        </w:rPr>
        <w:t xml:space="preserve"> contre ledit agent de l’Etat pour des fautes que l’ISP/Gombe </w:t>
      </w:r>
      <w:r w:rsidR="009919AB">
        <w:rPr>
          <w:rFonts w:ascii="Tahoma" w:hAnsi="Tahoma" w:cs="Tahoma"/>
          <w:color w:val="auto"/>
          <w:sz w:val="24"/>
        </w:rPr>
        <w:t>reprocherait à l’étudiante en troisième cycle constitue une confusion de statut et équivaut à une action disciplinaire sans faute. C’est à bon droit que le juge des référés dira la requête sous ROR 1048 recevable et fondée.</w:t>
      </w:r>
    </w:p>
    <w:p w:rsidR="001C4C51" w:rsidRPr="00B77BAD" w:rsidRDefault="001C4C51" w:rsidP="004F5D68">
      <w:pPr>
        <w:spacing w:line="276" w:lineRule="auto"/>
        <w:ind w:left="0" w:right="-91" w:firstLine="851"/>
        <w:rPr>
          <w:rFonts w:ascii="Tahoma" w:hAnsi="Tahoma" w:cs="Tahoma"/>
          <w:color w:val="auto"/>
          <w:sz w:val="8"/>
        </w:rPr>
      </w:pPr>
    </w:p>
    <w:p w:rsidR="00ED75EA" w:rsidRPr="005C5343" w:rsidRDefault="00ED75EA" w:rsidP="006C382B">
      <w:pPr>
        <w:ind w:left="-217" w:right="-113" w:firstLine="1068"/>
        <w:rPr>
          <w:rFonts w:ascii="Tahoma" w:hAnsi="Tahoma" w:cs="Tahoma"/>
          <w:b/>
          <w:sz w:val="2"/>
          <w:szCs w:val="26"/>
        </w:rPr>
      </w:pPr>
    </w:p>
    <w:p w:rsidR="00B77BAD" w:rsidRPr="00B77BAD" w:rsidRDefault="00B77BAD" w:rsidP="00B77BAD">
      <w:pPr>
        <w:ind w:left="-217" w:right="-113" w:firstLine="1068"/>
        <w:rPr>
          <w:rFonts w:ascii="Tahoma" w:hAnsi="Tahoma" w:cs="Tahoma"/>
          <w:b/>
          <w:sz w:val="26"/>
          <w:szCs w:val="26"/>
          <w:u w:val="single"/>
        </w:rPr>
      </w:pPr>
      <w:r w:rsidRPr="00B77BAD">
        <w:rPr>
          <w:rFonts w:ascii="Tahoma" w:hAnsi="Tahoma" w:cs="Tahoma"/>
          <w:b/>
          <w:sz w:val="26"/>
          <w:szCs w:val="26"/>
          <w:u w:val="single"/>
        </w:rPr>
        <w:t>A</w:t>
      </w:r>
      <w:r w:rsidRPr="00B77BAD">
        <w:rPr>
          <w:rFonts w:ascii="Tahoma" w:hAnsi="Tahoma" w:cs="Tahoma"/>
          <w:b/>
          <w:sz w:val="12"/>
          <w:szCs w:val="26"/>
          <w:u w:val="single"/>
        </w:rPr>
        <w:t xml:space="preserve"> </w:t>
      </w:r>
      <w:r w:rsidRPr="00B77BAD">
        <w:rPr>
          <w:rFonts w:ascii="Tahoma" w:hAnsi="Tahoma" w:cs="Tahoma"/>
          <w:b/>
          <w:sz w:val="26"/>
          <w:szCs w:val="26"/>
          <w:u w:val="single"/>
        </w:rPr>
        <w:t>i</w:t>
      </w:r>
      <w:r w:rsidRPr="00B77BAD">
        <w:rPr>
          <w:rFonts w:ascii="Tahoma" w:hAnsi="Tahoma" w:cs="Tahoma"/>
          <w:b/>
          <w:sz w:val="12"/>
          <w:szCs w:val="26"/>
          <w:u w:val="single"/>
        </w:rPr>
        <w:t xml:space="preserve"> </w:t>
      </w:r>
      <w:r w:rsidRPr="00B77BAD">
        <w:rPr>
          <w:rFonts w:ascii="Tahoma" w:hAnsi="Tahoma" w:cs="Tahoma"/>
          <w:b/>
          <w:sz w:val="26"/>
          <w:szCs w:val="26"/>
          <w:u w:val="single"/>
        </w:rPr>
        <w:t>n</w:t>
      </w:r>
      <w:r w:rsidRPr="00B77BAD">
        <w:rPr>
          <w:rFonts w:ascii="Tahoma" w:hAnsi="Tahoma" w:cs="Tahoma"/>
          <w:b/>
          <w:sz w:val="12"/>
          <w:szCs w:val="26"/>
          <w:u w:val="single"/>
        </w:rPr>
        <w:t xml:space="preserve"> </w:t>
      </w:r>
      <w:r w:rsidRPr="00B77BAD">
        <w:rPr>
          <w:rFonts w:ascii="Tahoma" w:hAnsi="Tahoma" w:cs="Tahoma"/>
          <w:b/>
          <w:sz w:val="26"/>
          <w:szCs w:val="26"/>
          <w:u w:val="single"/>
        </w:rPr>
        <w:t>s</w:t>
      </w:r>
      <w:r w:rsidRPr="00B77BAD">
        <w:rPr>
          <w:rFonts w:ascii="Tahoma" w:hAnsi="Tahoma" w:cs="Tahoma"/>
          <w:b/>
          <w:sz w:val="10"/>
          <w:szCs w:val="26"/>
          <w:u w:val="single"/>
        </w:rPr>
        <w:t xml:space="preserve"> </w:t>
      </w:r>
      <w:r w:rsidRPr="00B77BAD">
        <w:rPr>
          <w:rFonts w:ascii="Tahoma" w:hAnsi="Tahoma" w:cs="Tahoma"/>
          <w:b/>
          <w:sz w:val="26"/>
          <w:szCs w:val="26"/>
          <w:u w:val="single"/>
        </w:rPr>
        <w:t>i</w:t>
      </w:r>
      <w:r>
        <w:rPr>
          <w:rFonts w:ascii="Tahoma" w:hAnsi="Tahoma" w:cs="Tahoma"/>
          <w:b/>
          <w:sz w:val="26"/>
          <w:szCs w:val="26"/>
          <w:u w:val="single"/>
        </w:rPr>
        <w:t>,</w:t>
      </w:r>
      <w:r w:rsidRPr="00B77BAD">
        <w:rPr>
          <w:rFonts w:ascii="Tahoma" w:hAnsi="Tahoma" w:cs="Tahoma"/>
          <w:b/>
          <w:sz w:val="26"/>
          <w:szCs w:val="26"/>
          <w:u w:val="single"/>
        </w:rPr>
        <w:t xml:space="preserve">  l</w:t>
      </w:r>
      <w:r w:rsidRPr="00B77BAD">
        <w:rPr>
          <w:rFonts w:ascii="Tahoma" w:hAnsi="Tahoma" w:cs="Tahoma"/>
          <w:b/>
          <w:sz w:val="12"/>
          <w:szCs w:val="26"/>
          <w:u w:val="single"/>
        </w:rPr>
        <w:t xml:space="preserve"> </w:t>
      </w:r>
      <w:r w:rsidRPr="00B77BAD">
        <w:rPr>
          <w:rFonts w:ascii="Tahoma" w:hAnsi="Tahoma" w:cs="Tahoma"/>
          <w:b/>
          <w:sz w:val="26"/>
          <w:szCs w:val="26"/>
          <w:u w:val="single"/>
        </w:rPr>
        <w:t xml:space="preserve">e </w:t>
      </w:r>
      <w:r w:rsidRPr="00B77BAD">
        <w:rPr>
          <w:rFonts w:ascii="Tahoma" w:hAnsi="Tahoma" w:cs="Tahoma"/>
          <w:b/>
          <w:sz w:val="12"/>
          <w:szCs w:val="26"/>
          <w:u w:val="single"/>
        </w:rPr>
        <w:t xml:space="preserve"> </w:t>
      </w:r>
      <w:r w:rsidRPr="00B77BAD">
        <w:rPr>
          <w:rFonts w:ascii="Tahoma" w:hAnsi="Tahoma" w:cs="Tahoma"/>
          <w:b/>
          <w:sz w:val="26"/>
          <w:szCs w:val="26"/>
          <w:u w:val="single"/>
        </w:rPr>
        <w:t>j</w:t>
      </w:r>
      <w:r w:rsidRPr="00B77BAD">
        <w:rPr>
          <w:rFonts w:ascii="Tahoma" w:hAnsi="Tahoma" w:cs="Tahoma"/>
          <w:b/>
          <w:sz w:val="12"/>
          <w:szCs w:val="26"/>
          <w:u w:val="single"/>
        </w:rPr>
        <w:t xml:space="preserve"> </w:t>
      </w:r>
      <w:r w:rsidRPr="00B77BAD">
        <w:rPr>
          <w:rFonts w:ascii="Tahoma" w:hAnsi="Tahoma" w:cs="Tahoma"/>
          <w:b/>
          <w:sz w:val="26"/>
          <w:szCs w:val="26"/>
          <w:u w:val="single"/>
        </w:rPr>
        <w:t>u</w:t>
      </w:r>
      <w:r w:rsidRPr="00B77BAD">
        <w:rPr>
          <w:rFonts w:ascii="Tahoma" w:hAnsi="Tahoma" w:cs="Tahoma"/>
          <w:b/>
          <w:sz w:val="12"/>
          <w:szCs w:val="26"/>
          <w:u w:val="single"/>
        </w:rPr>
        <w:t xml:space="preserve"> </w:t>
      </w:r>
      <w:r w:rsidRPr="00B77BAD">
        <w:rPr>
          <w:rFonts w:ascii="Tahoma" w:hAnsi="Tahoma" w:cs="Tahoma"/>
          <w:b/>
          <w:sz w:val="26"/>
          <w:szCs w:val="26"/>
          <w:u w:val="single"/>
        </w:rPr>
        <w:t>g</w:t>
      </w:r>
      <w:r w:rsidRPr="00B77BAD">
        <w:rPr>
          <w:rFonts w:ascii="Tahoma" w:hAnsi="Tahoma" w:cs="Tahoma"/>
          <w:b/>
          <w:sz w:val="12"/>
          <w:szCs w:val="26"/>
          <w:u w:val="single"/>
        </w:rPr>
        <w:t xml:space="preserve"> </w:t>
      </w:r>
      <w:r w:rsidRPr="00B77BAD">
        <w:rPr>
          <w:rFonts w:ascii="Tahoma" w:hAnsi="Tahoma" w:cs="Tahoma"/>
          <w:b/>
          <w:sz w:val="26"/>
          <w:szCs w:val="26"/>
          <w:u w:val="single"/>
        </w:rPr>
        <w:t xml:space="preserve">e </w:t>
      </w:r>
      <w:r w:rsidRPr="00B77BAD">
        <w:rPr>
          <w:rFonts w:ascii="Tahoma" w:hAnsi="Tahoma" w:cs="Tahoma"/>
          <w:b/>
          <w:sz w:val="12"/>
          <w:szCs w:val="26"/>
          <w:u w:val="single"/>
        </w:rPr>
        <w:t xml:space="preserve"> </w:t>
      </w:r>
      <w:r>
        <w:rPr>
          <w:rFonts w:ascii="Tahoma" w:hAnsi="Tahoma" w:cs="Tahoma"/>
          <w:b/>
          <w:sz w:val="12"/>
          <w:szCs w:val="26"/>
          <w:u w:val="single"/>
        </w:rPr>
        <w:t xml:space="preserve"> </w:t>
      </w:r>
      <w:r w:rsidRPr="00B77BAD">
        <w:rPr>
          <w:rFonts w:ascii="Tahoma" w:hAnsi="Tahoma" w:cs="Tahoma"/>
          <w:b/>
          <w:sz w:val="26"/>
          <w:szCs w:val="26"/>
          <w:u w:val="single"/>
        </w:rPr>
        <w:t>d</w:t>
      </w:r>
      <w:r w:rsidRPr="00B77BAD">
        <w:rPr>
          <w:rFonts w:ascii="Tahoma" w:hAnsi="Tahoma" w:cs="Tahoma"/>
          <w:b/>
          <w:sz w:val="8"/>
          <w:szCs w:val="26"/>
          <w:u w:val="single"/>
        </w:rPr>
        <w:t xml:space="preserve"> </w:t>
      </w:r>
      <w:r w:rsidRPr="00B77BAD">
        <w:rPr>
          <w:rFonts w:ascii="Tahoma" w:hAnsi="Tahoma" w:cs="Tahoma"/>
          <w:b/>
          <w:sz w:val="26"/>
          <w:szCs w:val="26"/>
          <w:u w:val="single"/>
        </w:rPr>
        <w:t>e</w:t>
      </w:r>
      <w:r w:rsidRPr="00B77BAD">
        <w:rPr>
          <w:rFonts w:ascii="Tahoma" w:hAnsi="Tahoma" w:cs="Tahoma"/>
          <w:b/>
          <w:sz w:val="8"/>
          <w:szCs w:val="26"/>
          <w:u w:val="single"/>
        </w:rPr>
        <w:t xml:space="preserve"> </w:t>
      </w:r>
      <w:r w:rsidRPr="00B77BAD">
        <w:rPr>
          <w:rFonts w:ascii="Tahoma" w:hAnsi="Tahoma" w:cs="Tahoma"/>
          <w:b/>
          <w:sz w:val="26"/>
          <w:szCs w:val="26"/>
          <w:u w:val="single"/>
        </w:rPr>
        <w:t>s</w:t>
      </w:r>
      <w:r>
        <w:rPr>
          <w:rFonts w:ascii="Tahoma" w:hAnsi="Tahoma" w:cs="Tahoma"/>
          <w:b/>
          <w:sz w:val="26"/>
          <w:szCs w:val="26"/>
          <w:u w:val="single"/>
        </w:rPr>
        <w:t xml:space="preserve"> </w:t>
      </w:r>
      <w:r w:rsidRPr="00B77BAD">
        <w:rPr>
          <w:rFonts w:ascii="Tahoma" w:hAnsi="Tahoma" w:cs="Tahoma"/>
          <w:b/>
          <w:sz w:val="26"/>
          <w:szCs w:val="26"/>
          <w:u w:val="single"/>
        </w:rPr>
        <w:t xml:space="preserve"> r</w:t>
      </w:r>
      <w:r w:rsidRPr="00B77BAD">
        <w:rPr>
          <w:rFonts w:ascii="Tahoma" w:hAnsi="Tahoma" w:cs="Tahoma"/>
          <w:b/>
          <w:sz w:val="12"/>
          <w:szCs w:val="26"/>
          <w:u w:val="single"/>
        </w:rPr>
        <w:t xml:space="preserve"> </w:t>
      </w:r>
      <w:r w:rsidRPr="00B77BAD">
        <w:rPr>
          <w:rFonts w:ascii="Tahoma" w:hAnsi="Tahoma" w:cs="Tahoma"/>
          <w:b/>
          <w:sz w:val="26"/>
          <w:szCs w:val="26"/>
          <w:u w:val="single"/>
        </w:rPr>
        <w:t>é</w:t>
      </w:r>
      <w:r w:rsidRPr="00B77BAD">
        <w:rPr>
          <w:rFonts w:ascii="Tahoma" w:hAnsi="Tahoma" w:cs="Tahoma"/>
          <w:b/>
          <w:sz w:val="12"/>
          <w:szCs w:val="26"/>
          <w:u w:val="single"/>
        </w:rPr>
        <w:t xml:space="preserve"> </w:t>
      </w:r>
      <w:r w:rsidRPr="00B77BAD">
        <w:rPr>
          <w:rFonts w:ascii="Tahoma" w:hAnsi="Tahoma" w:cs="Tahoma"/>
          <w:b/>
          <w:sz w:val="26"/>
          <w:szCs w:val="26"/>
          <w:u w:val="single"/>
        </w:rPr>
        <w:t>f</w:t>
      </w:r>
      <w:r w:rsidRPr="00B77BAD">
        <w:rPr>
          <w:rFonts w:ascii="Tahoma" w:hAnsi="Tahoma" w:cs="Tahoma"/>
          <w:b/>
          <w:sz w:val="12"/>
          <w:szCs w:val="26"/>
          <w:u w:val="single"/>
        </w:rPr>
        <w:t xml:space="preserve"> </w:t>
      </w:r>
      <w:r w:rsidRPr="00B77BAD">
        <w:rPr>
          <w:rFonts w:ascii="Tahoma" w:hAnsi="Tahoma" w:cs="Tahoma"/>
          <w:b/>
          <w:sz w:val="26"/>
          <w:szCs w:val="26"/>
          <w:u w:val="single"/>
        </w:rPr>
        <w:t>é</w:t>
      </w:r>
      <w:r w:rsidRPr="00B77BAD">
        <w:rPr>
          <w:rFonts w:ascii="Tahoma" w:hAnsi="Tahoma" w:cs="Tahoma"/>
          <w:b/>
          <w:sz w:val="12"/>
          <w:szCs w:val="26"/>
          <w:u w:val="single"/>
        </w:rPr>
        <w:t xml:space="preserve"> </w:t>
      </w:r>
      <w:r w:rsidRPr="00B77BAD">
        <w:rPr>
          <w:rFonts w:ascii="Tahoma" w:hAnsi="Tahoma" w:cs="Tahoma"/>
          <w:b/>
          <w:sz w:val="26"/>
          <w:szCs w:val="26"/>
          <w:u w:val="single"/>
        </w:rPr>
        <w:t>r</w:t>
      </w:r>
      <w:r w:rsidRPr="00B77BAD">
        <w:rPr>
          <w:rFonts w:ascii="Tahoma" w:hAnsi="Tahoma" w:cs="Tahoma"/>
          <w:b/>
          <w:sz w:val="12"/>
          <w:szCs w:val="26"/>
          <w:u w:val="single"/>
        </w:rPr>
        <w:t xml:space="preserve"> </w:t>
      </w:r>
      <w:r w:rsidRPr="00B77BAD">
        <w:rPr>
          <w:rFonts w:ascii="Tahoma" w:hAnsi="Tahoma" w:cs="Tahoma"/>
          <w:b/>
          <w:sz w:val="26"/>
          <w:szCs w:val="26"/>
          <w:u w:val="single"/>
        </w:rPr>
        <w:t>é</w:t>
      </w:r>
      <w:r w:rsidRPr="00B77BAD">
        <w:rPr>
          <w:rFonts w:ascii="Tahoma" w:hAnsi="Tahoma" w:cs="Tahoma"/>
          <w:b/>
          <w:sz w:val="12"/>
          <w:szCs w:val="26"/>
          <w:u w:val="single"/>
        </w:rPr>
        <w:t xml:space="preserve"> </w:t>
      </w:r>
      <w:r w:rsidRPr="00B77BAD">
        <w:rPr>
          <w:rFonts w:ascii="Tahoma" w:hAnsi="Tahoma" w:cs="Tahoma"/>
          <w:b/>
          <w:sz w:val="26"/>
          <w:szCs w:val="26"/>
          <w:u w:val="single"/>
        </w:rPr>
        <w:t>s</w:t>
      </w:r>
      <w:r w:rsidRPr="00B77BAD">
        <w:rPr>
          <w:rFonts w:ascii="Tahoma" w:hAnsi="Tahoma" w:cs="Tahoma"/>
          <w:b/>
          <w:sz w:val="26"/>
          <w:szCs w:val="26"/>
        </w:rPr>
        <w:t> ;</w:t>
      </w:r>
    </w:p>
    <w:p w:rsidR="00355F25" w:rsidRPr="00B77BAD" w:rsidRDefault="00355F25" w:rsidP="006C382B">
      <w:pPr>
        <w:ind w:left="-217" w:right="-113" w:firstLine="1068"/>
        <w:rPr>
          <w:rFonts w:ascii="Tahoma" w:hAnsi="Tahoma" w:cs="Tahoma"/>
          <w:color w:val="C00000"/>
          <w:sz w:val="12"/>
          <w:szCs w:val="26"/>
        </w:rPr>
      </w:pPr>
    </w:p>
    <w:p w:rsidR="00B651EC" w:rsidRPr="005C5343" w:rsidRDefault="00B651EC" w:rsidP="00133DF3">
      <w:pPr>
        <w:spacing w:line="276" w:lineRule="auto"/>
        <w:ind w:left="0" w:right="-170" w:firstLine="0"/>
        <w:rPr>
          <w:rFonts w:ascii="Tahoma" w:hAnsi="Tahoma" w:cs="Tahoma"/>
          <w:sz w:val="6"/>
          <w:szCs w:val="25"/>
        </w:rPr>
      </w:pPr>
    </w:p>
    <w:p w:rsidR="00BB332D" w:rsidRDefault="00B651EC" w:rsidP="009C4D4F">
      <w:pPr>
        <w:spacing w:line="276" w:lineRule="auto"/>
        <w:ind w:left="0" w:right="-91" w:firstLine="851"/>
        <w:rPr>
          <w:rFonts w:ascii="Tahoma" w:hAnsi="Tahoma" w:cs="Tahoma"/>
          <w:sz w:val="24"/>
          <w:szCs w:val="25"/>
        </w:rPr>
      </w:pPr>
      <w:r>
        <w:rPr>
          <w:rFonts w:ascii="Tahoma" w:hAnsi="Tahoma" w:cs="Tahoma"/>
          <w:sz w:val="24"/>
          <w:szCs w:val="25"/>
        </w:rPr>
        <w:t>Vu</w:t>
      </w:r>
      <w:r w:rsidR="006C382B">
        <w:rPr>
          <w:rFonts w:ascii="Tahoma" w:hAnsi="Tahoma" w:cs="Tahoma"/>
          <w:sz w:val="24"/>
          <w:szCs w:val="25"/>
        </w:rPr>
        <w:t xml:space="preserve"> la Constitution de la République Démocratique du Congo</w:t>
      </w:r>
      <w:r w:rsidR="00B77BAD">
        <w:rPr>
          <w:rFonts w:ascii="Tahoma" w:hAnsi="Tahoma" w:cs="Tahoma"/>
          <w:sz w:val="24"/>
          <w:szCs w:val="25"/>
        </w:rPr>
        <w:t xml:space="preserve"> du 18 février 2006,</w:t>
      </w:r>
      <w:r w:rsidR="00B21C37">
        <w:rPr>
          <w:rFonts w:ascii="Tahoma" w:hAnsi="Tahoma" w:cs="Tahoma"/>
          <w:sz w:val="24"/>
          <w:szCs w:val="25"/>
        </w:rPr>
        <w:t xml:space="preserve"> telle que </w:t>
      </w:r>
      <w:r w:rsidR="006C382B">
        <w:rPr>
          <w:rFonts w:ascii="Tahoma" w:hAnsi="Tahoma" w:cs="Tahoma"/>
          <w:sz w:val="24"/>
          <w:szCs w:val="25"/>
        </w:rPr>
        <w:t>modifié</w:t>
      </w:r>
      <w:r w:rsidR="00D97991">
        <w:rPr>
          <w:rFonts w:ascii="Tahoma" w:hAnsi="Tahoma" w:cs="Tahoma"/>
          <w:sz w:val="24"/>
          <w:szCs w:val="25"/>
        </w:rPr>
        <w:t>e</w:t>
      </w:r>
      <w:r w:rsidR="00AA3E30">
        <w:rPr>
          <w:rFonts w:ascii="Tahoma" w:hAnsi="Tahoma" w:cs="Tahoma"/>
          <w:sz w:val="24"/>
          <w:szCs w:val="25"/>
        </w:rPr>
        <w:t xml:space="preserve"> </w:t>
      </w:r>
      <w:r w:rsidR="00996930">
        <w:rPr>
          <w:rFonts w:ascii="Tahoma" w:hAnsi="Tahoma" w:cs="Tahoma"/>
          <w:sz w:val="24"/>
          <w:szCs w:val="25"/>
        </w:rPr>
        <w:t xml:space="preserve">par la </w:t>
      </w:r>
      <w:r w:rsidR="00B21C37">
        <w:rPr>
          <w:rFonts w:ascii="Tahoma" w:hAnsi="Tahoma" w:cs="Tahoma"/>
          <w:sz w:val="24"/>
          <w:szCs w:val="25"/>
        </w:rPr>
        <w:t>l</w:t>
      </w:r>
      <w:r w:rsidR="00996930">
        <w:rPr>
          <w:rFonts w:ascii="Tahoma" w:hAnsi="Tahoma" w:cs="Tahoma"/>
          <w:sz w:val="24"/>
          <w:szCs w:val="25"/>
        </w:rPr>
        <w:t>oi n°11/002 du 20 janvier 2011 portant révision de certains articles de la Constitution</w:t>
      </w:r>
      <w:r w:rsidR="00390AD0">
        <w:rPr>
          <w:rFonts w:ascii="Tahoma" w:hAnsi="Tahoma" w:cs="Tahoma"/>
          <w:sz w:val="24"/>
          <w:szCs w:val="25"/>
        </w:rPr>
        <w:t xml:space="preserve"> de la République Démocratique du Congo</w:t>
      </w:r>
      <w:r w:rsidR="00B77BAD">
        <w:rPr>
          <w:rFonts w:ascii="Tahoma" w:hAnsi="Tahoma" w:cs="Tahoma"/>
          <w:sz w:val="24"/>
          <w:szCs w:val="25"/>
        </w:rPr>
        <w:t xml:space="preserve"> du 18 février 2006</w:t>
      </w:r>
      <w:r w:rsidR="006453A2">
        <w:rPr>
          <w:rFonts w:ascii="Tahoma" w:hAnsi="Tahoma" w:cs="Tahoma"/>
          <w:sz w:val="24"/>
          <w:szCs w:val="25"/>
        </w:rPr>
        <w:t>,</w:t>
      </w:r>
      <w:r w:rsidR="00354BF1">
        <w:rPr>
          <w:rFonts w:ascii="Tahoma" w:hAnsi="Tahoma" w:cs="Tahoma"/>
          <w:sz w:val="24"/>
          <w:szCs w:val="25"/>
        </w:rPr>
        <w:t xml:space="preserve"> spéciale</w:t>
      </w:r>
      <w:r w:rsidR="00B47C3B">
        <w:rPr>
          <w:rFonts w:ascii="Tahoma" w:hAnsi="Tahoma" w:cs="Tahoma"/>
          <w:sz w:val="24"/>
          <w:szCs w:val="25"/>
        </w:rPr>
        <w:t xml:space="preserve">ment </w:t>
      </w:r>
      <w:r w:rsidR="00600ABD">
        <w:rPr>
          <w:rFonts w:ascii="Tahoma" w:hAnsi="Tahoma" w:cs="Tahoma"/>
          <w:sz w:val="24"/>
          <w:szCs w:val="25"/>
        </w:rPr>
        <w:t>en s</w:t>
      </w:r>
      <w:r w:rsidR="00B77BAD">
        <w:rPr>
          <w:rFonts w:ascii="Tahoma" w:hAnsi="Tahoma" w:cs="Tahoma"/>
          <w:sz w:val="24"/>
          <w:szCs w:val="25"/>
        </w:rPr>
        <w:t>es</w:t>
      </w:r>
      <w:r w:rsidR="009842F2">
        <w:rPr>
          <w:rFonts w:ascii="Tahoma" w:hAnsi="Tahoma" w:cs="Tahoma"/>
          <w:sz w:val="24"/>
          <w:szCs w:val="25"/>
        </w:rPr>
        <w:t xml:space="preserve"> article</w:t>
      </w:r>
      <w:r w:rsidR="00B77BAD">
        <w:rPr>
          <w:rFonts w:ascii="Tahoma" w:hAnsi="Tahoma" w:cs="Tahoma"/>
          <w:sz w:val="24"/>
          <w:szCs w:val="25"/>
        </w:rPr>
        <w:t>s</w:t>
      </w:r>
      <w:r w:rsidR="00336363">
        <w:rPr>
          <w:rFonts w:ascii="Tahoma" w:hAnsi="Tahoma" w:cs="Tahoma"/>
          <w:sz w:val="24"/>
          <w:szCs w:val="25"/>
        </w:rPr>
        <w:t xml:space="preserve"> </w:t>
      </w:r>
      <w:r w:rsidR="00B77BAD">
        <w:rPr>
          <w:rFonts w:ascii="Tahoma" w:hAnsi="Tahoma" w:cs="Tahoma"/>
          <w:sz w:val="24"/>
          <w:szCs w:val="25"/>
        </w:rPr>
        <w:t>151, 154 et 155</w:t>
      </w:r>
      <w:r w:rsidR="00BA30B6">
        <w:rPr>
          <w:rFonts w:ascii="Tahoma" w:hAnsi="Tahoma" w:cs="Tahoma"/>
          <w:sz w:val="24"/>
          <w:szCs w:val="25"/>
        </w:rPr>
        <w:t xml:space="preserve"> </w:t>
      </w:r>
      <w:r w:rsidR="00BA30B6" w:rsidRPr="00BA30B6">
        <w:rPr>
          <w:i/>
          <w:sz w:val="25"/>
          <w:szCs w:val="25"/>
        </w:rPr>
        <w:t>in fine</w:t>
      </w:r>
      <w:r w:rsidR="00336363">
        <w:rPr>
          <w:rFonts w:ascii="Tahoma" w:hAnsi="Tahoma" w:cs="Tahoma"/>
          <w:sz w:val="24"/>
          <w:szCs w:val="25"/>
        </w:rPr>
        <w:t xml:space="preserve"> </w:t>
      </w:r>
      <w:r w:rsidR="00B25256">
        <w:rPr>
          <w:rFonts w:ascii="Tahoma" w:hAnsi="Tahoma" w:cs="Tahoma"/>
          <w:sz w:val="24"/>
          <w:szCs w:val="25"/>
        </w:rPr>
        <w:t>;</w:t>
      </w:r>
    </w:p>
    <w:p w:rsidR="002D7C01" w:rsidRPr="005C5343" w:rsidRDefault="002D7C01" w:rsidP="006C382B">
      <w:pPr>
        <w:spacing w:line="276" w:lineRule="auto"/>
        <w:ind w:left="-170" w:right="-170" w:firstLine="1021"/>
        <w:rPr>
          <w:rFonts w:ascii="Tahoma" w:hAnsi="Tahoma" w:cs="Tahoma"/>
          <w:sz w:val="8"/>
          <w:szCs w:val="25"/>
        </w:rPr>
      </w:pPr>
    </w:p>
    <w:p w:rsidR="00597B2A" w:rsidRDefault="00494E9A" w:rsidP="00BB6FFA">
      <w:pPr>
        <w:spacing w:line="276" w:lineRule="auto"/>
        <w:ind w:left="0" w:right="-91" w:firstLine="1021"/>
        <w:rPr>
          <w:rFonts w:ascii="Tahoma" w:hAnsi="Tahoma" w:cs="Tahoma"/>
          <w:sz w:val="24"/>
          <w:szCs w:val="25"/>
        </w:rPr>
      </w:pPr>
      <w:r>
        <w:rPr>
          <w:rFonts w:ascii="Tahoma" w:hAnsi="Tahoma" w:cs="Tahoma"/>
          <w:sz w:val="24"/>
          <w:szCs w:val="25"/>
        </w:rPr>
        <w:t xml:space="preserve">Vu la </w:t>
      </w:r>
      <w:r w:rsidR="002F15DD">
        <w:rPr>
          <w:rFonts w:ascii="Tahoma" w:hAnsi="Tahoma" w:cs="Tahoma"/>
          <w:sz w:val="24"/>
          <w:szCs w:val="25"/>
        </w:rPr>
        <w:t>lo</w:t>
      </w:r>
      <w:r w:rsidR="002D7C01">
        <w:rPr>
          <w:rFonts w:ascii="Tahoma" w:hAnsi="Tahoma" w:cs="Tahoma"/>
          <w:sz w:val="24"/>
          <w:szCs w:val="25"/>
        </w:rPr>
        <w:t>i</w:t>
      </w:r>
      <w:r w:rsidR="002F15DD">
        <w:rPr>
          <w:rFonts w:ascii="Tahoma" w:hAnsi="Tahoma" w:cs="Tahoma"/>
          <w:sz w:val="24"/>
          <w:szCs w:val="25"/>
        </w:rPr>
        <w:t>-</w:t>
      </w:r>
      <w:r w:rsidR="002D7C01">
        <w:rPr>
          <w:rFonts w:ascii="Tahoma" w:hAnsi="Tahoma" w:cs="Tahoma"/>
          <w:sz w:val="24"/>
          <w:szCs w:val="25"/>
        </w:rPr>
        <w:t xml:space="preserve">organique </w:t>
      </w:r>
      <w:r w:rsidR="001976FD">
        <w:rPr>
          <w:rFonts w:ascii="Tahoma" w:hAnsi="Tahoma" w:cs="Tahoma"/>
          <w:sz w:val="24"/>
          <w:szCs w:val="25"/>
        </w:rPr>
        <w:t>n</w:t>
      </w:r>
      <w:r w:rsidR="002D7C01">
        <w:rPr>
          <w:rFonts w:ascii="Tahoma" w:hAnsi="Tahoma" w:cs="Tahoma"/>
          <w:sz w:val="24"/>
          <w:szCs w:val="25"/>
        </w:rPr>
        <w:t xml:space="preserve">°16/027 du 15 octobre 2016 portant organisation, compétence et fonctionnement des juridictions de l’ordre administratif, spécialement </w:t>
      </w:r>
      <w:r w:rsidR="00E119DD">
        <w:rPr>
          <w:rFonts w:ascii="Tahoma" w:hAnsi="Tahoma" w:cs="Tahoma"/>
          <w:sz w:val="24"/>
          <w:szCs w:val="25"/>
        </w:rPr>
        <w:t>en</w:t>
      </w:r>
      <w:r w:rsidR="002D7C01">
        <w:rPr>
          <w:rFonts w:ascii="Tahoma" w:hAnsi="Tahoma" w:cs="Tahoma"/>
          <w:sz w:val="24"/>
          <w:szCs w:val="25"/>
        </w:rPr>
        <w:t xml:space="preserve"> s</w:t>
      </w:r>
      <w:r w:rsidR="00085820">
        <w:rPr>
          <w:rFonts w:ascii="Tahoma" w:hAnsi="Tahoma" w:cs="Tahoma"/>
          <w:sz w:val="24"/>
          <w:szCs w:val="25"/>
        </w:rPr>
        <w:t xml:space="preserve">es </w:t>
      </w:r>
      <w:r w:rsidR="00B624C4">
        <w:rPr>
          <w:rFonts w:ascii="Tahoma" w:hAnsi="Tahoma" w:cs="Tahoma"/>
          <w:sz w:val="24"/>
          <w:szCs w:val="25"/>
        </w:rPr>
        <w:t>article</w:t>
      </w:r>
      <w:r w:rsidR="00085820">
        <w:rPr>
          <w:rFonts w:ascii="Tahoma" w:hAnsi="Tahoma" w:cs="Tahoma"/>
          <w:sz w:val="24"/>
          <w:szCs w:val="25"/>
        </w:rPr>
        <w:t>s</w:t>
      </w:r>
      <w:r w:rsidR="00B624C4">
        <w:rPr>
          <w:rFonts w:ascii="Tahoma" w:hAnsi="Tahoma" w:cs="Tahoma"/>
          <w:sz w:val="24"/>
          <w:szCs w:val="25"/>
        </w:rPr>
        <w:t xml:space="preserve"> </w:t>
      </w:r>
      <w:r w:rsidR="00D931C6">
        <w:rPr>
          <w:rFonts w:ascii="Tahoma" w:hAnsi="Tahoma" w:cs="Tahoma"/>
          <w:sz w:val="24"/>
          <w:szCs w:val="25"/>
        </w:rPr>
        <w:t>85</w:t>
      </w:r>
      <w:r w:rsidR="00893BA6">
        <w:rPr>
          <w:rFonts w:ascii="Tahoma" w:hAnsi="Tahoma" w:cs="Tahoma"/>
          <w:sz w:val="24"/>
          <w:szCs w:val="25"/>
        </w:rPr>
        <w:t>, 2</w:t>
      </w:r>
      <w:r w:rsidR="00D931C6">
        <w:rPr>
          <w:rFonts w:ascii="Tahoma" w:hAnsi="Tahoma" w:cs="Tahoma"/>
          <w:sz w:val="24"/>
          <w:szCs w:val="25"/>
        </w:rPr>
        <w:t>78, 280</w:t>
      </w:r>
      <w:r w:rsidR="00893BA6">
        <w:rPr>
          <w:rFonts w:ascii="Tahoma" w:hAnsi="Tahoma" w:cs="Tahoma"/>
          <w:sz w:val="24"/>
          <w:szCs w:val="25"/>
        </w:rPr>
        <w:t xml:space="preserve"> et </w:t>
      </w:r>
      <w:r w:rsidR="00D931C6">
        <w:rPr>
          <w:rFonts w:ascii="Tahoma" w:hAnsi="Tahoma" w:cs="Tahoma"/>
          <w:sz w:val="24"/>
          <w:szCs w:val="25"/>
        </w:rPr>
        <w:t xml:space="preserve"> </w:t>
      </w:r>
      <w:r w:rsidR="00893BA6">
        <w:rPr>
          <w:rFonts w:ascii="Tahoma" w:hAnsi="Tahoma" w:cs="Tahoma"/>
          <w:sz w:val="24"/>
          <w:szCs w:val="25"/>
        </w:rPr>
        <w:t>28</w:t>
      </w:r>
      <w:r w:rsidR="00D931C6">
        <w:rPr>
          <w:rFonts w:ascii="Tahoma" w:hAnsi="Tahoma" w:cs="Tahoma"/>
          <w:sz w:val="24"/>
          <w:szCs w:val="25"/>
        </w:rPr>
        <w:t>3</w:t>
      </w:r>
      <w:r w:rsidR="00893BA6">
        <w:rPr>
          <w:rFonts w:ascii="Tahoma" w:hAnsi="Tahoma" w:cs="Tahoma"/>
          <w:sz w:val="24"/>
          <w:szCs w:val="25"/>
        </w:rPr>
        <w:t xml:space="preserve"> </w:t>
      </w:r>
      <w:r w:rsidR="002D7C01">
        <w:rPr>
          <w:rFonts w:ascii="Tahoma" w:hAnsi="Tahoma" w:cs="Tahoma"/>
          <w:sz w:val="24"/>
          <w:szCs w:val="25"/>
        </w:rPr>
        <w:t>;</w:t>
      </w:r>
    </w:p>
    <w:p w:rsidR="00014EC1" w:rsidRPr="008C49C5" w:rsidRDefault="00014EC1" w:rsidP="009F7F7F">
      <w:pPr>
        <w:spacing w:line="276" w:lineRule="auto"/>
        <w:ind w:left="-170" w:right="-170" w:firstLine="1021"/>
        <w:rPr>
          <w:rFonts w:ascii="Tahoma" w:hAnsi="Tahoma" w:cs="Tahoma"/>
          <w:sz w:val="14"/>
          <w:szCs w:val="25"/>
        </w:rPr>
      </w:pPr>
    </w:p>
    <w:p w:rsidR="00014EC1" w:rsidRDefault="00451E88" w:rsidP="00841B09">
      <w:pPr>
        <w:spacing w:line="276" w:lineRule="auto"/>
        <w:ind w:left="0" w:right="-91" w:firstLine="851"/>
        <w:rPr>
          <w:rFonts w:ascii="Tahoma" w:hAnsi="Tahoma" w:cs="Tahoma"/>
          <w:sz w:val="24"/>
          <w:szCs w:val="25"/>
        </w:rPr>
      </w:pPr>
      <w:r>
        <w:rPr>
          <w:rFonts w:ascii="Tahoma" w:hAnsi="Tahoma" w:cs="Tahoma"/>
          <w:sz w:val="24"/>
          <w:szCs w:val="25"/>
        </w:rPr>
        <w:t>Vu l’</w:t>
      </w:r>
      <w:r w:rsidR="001463C5">
        <w:rPr>
          <w:rFonts w:ascii="Tahoma" w:hAnsi="Tahoma" w:cs="Tahoma"/>
          <w:sz w:val="24"/>
          <w:szCs w:val="25"/>
        </w:rPr>
        <w:t>o</w:t>
      </w:r>
      <w:r>
        <w:rPr>
          <w:rFonts w:ascii="Tahoma" w:hAnsi="Tahoma" w:cs="Tahoma"/>
          <w:sz w:val="24"/>
          <w:szCs w:val="25"/>
        </w:rPr>
        <w:t>rdonnance</w:t>
      </w:r>
      <w:r w:rsidR="008209E7">
        <w:rPr>
          <w:rFonts w:ascii="Tahoma" w:hAnsi="Tahoma" w:cs="Tahoma"/>
          <w:sz w:val="24"/>
          <w:szCs w:val="25"/>
        </w:rPr>
        <w:t xml:space="preserve"> n°19/001 du 10 janvier 2019 </w:t>
      </w:r>
      <w:r w:rsidR="005C5343">
        <w:rPr>
          <w:rFonts w:ascii="Tahoma" w:hAnsi="Tahoma" w:cs="Tahoma"/>
          <w:sz w:val="24"/>
          <w:szCs w:val="25"/>
        </w:rPr>
        <w:t>du premier président du Conseil d’Etat p</w:t>
      </w:r>
      <w:r w:rsidR="008209E7">
        <w:rPr>
          <w:rFonts w:ascii="Tahoma" w:hAnsi="Tahoma" w:cs="Tahoma"/>
          <w:sz w:val="24"/>
          <w:szCs w:val="25"/>
        </w:rPr>
        <w:t xml:space="preserve">ortant </w:t>
      </w:r>
      <w:r w:rsidR="008A0ED9">
        <w:rPr>
          <w:rFonts w:ascii="Tahoma" w:hAnsi="Tahoma" w:cs="Tahoma"/>
          <w:sz w:val="24"/>
          <w:szCs w:val="25"/>
        </w:rPr>
        <w:t>R</w:t>
      </w:r>
      <w:r w:rsidR="008209E7">
        <w:rPr>
          <w:rFonts w:ascii="Tahoma" w:hAnsi="Tahoma" w:cs="Tahoma"/>
          <w:sz w:val="24"/>
          <w:szCs w:val="25"/>
        </w:rPr>
        <w:t>èglement intérieur du Conseil d’Etat</w:t>
      </w:r>
      <w:r w:rsidR="005C5343">
        <w:rPr>
          <w:rFonts w:ascii="Tahoma" w:hAnsi="Tahoma" w:cs="Tahoma"/>
          <w:sz w:val="24"/>
          <w:szCs w:val="25"/>
        </w:rPr>
        <w:t>, spécialement en ses articles 3, 25 et 46, alinéa 3</w:t>
      </w:r>
      <w:r w:rsidR="00EB31C2">
        <w:rPr>
          <w:rFonts w:ascii="Tahoma" w:hAnsi="Tahoma" w:cs="Tahoma"/>
          <w:sz w:val="24"/>
          <w:szCs w:val="25"/>
        </w:rPr>
        <w:t> ;</w:t>
      </w:r>
    </w:p>
    <w:p w:rsidR="009F7F7F" w:rsidRPr="004173DD" w:rsidRDefault="009F7F7F" w:rsidP="002B5809">
      <w:pPr>
        <w:spacing w:line="276" w:lineRule="auto"/>
        <w:ind w:left="0" w:right="-170" w:firstLine="0"/>
        <w:rPr>
          <w:rFonts w:ascii="Tahoma" w:hAnsi="Tahoma" w:cs="Tahoma"/>
          <w:sz w:val="18"/>
          <w:szCs w:val="25"/>
        </w:rPr>
      </w:pPr>
    </w:p>
    <w:p w:rsidR="00C676BF" w:rsidRPr="00C676BF" w:rsidRDefault="002B5809" w:rsidP="00C676BF">
      <w:pPr>
        <w:spacing w:line="276" w:lineRule="auto"/>
        <w:ind w:left="-170" w:right="-170" w:firstLine="1068"/>
        <w:rPr>
          <w:rFonts w:ascii="Tahoma" w:hAnsi="Tahoma" w:cs="Tahoma"/>
          <w:b/>
          <w:sz w:val="25"/>
          <w:szCs w:val="25"/>
        </w:rPr>
      </w:pP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R</w:t>
      </w:r>
      <w:r w:rsidR="003070CF" w:rsidRPr="003070CF">
        <w:rPr>
          <w:rFonts w:ascii="Tahoma" w:hAnsi="Tahoma" w:cs="Tahoma"/>
          <w:b/>
          <w:sz w:val="12"/>
          <w:szCs w:val="25"/>
        </w:rPr>
        <w:t xml:space="preserve"> </w:t>
      </w:r>
      <w:r w:rsidRPr="00AB561E">
        <w:rPr>
          <w:rFonts w:ascii="Tahoma" w:hAnsi="Tahoma" w:cs="Tahoma"/>
          <w:b/>
          <w:sz w:val="25"/>
          <w:szCs w:val="25"/>
        </w:rPr>
        <w:t>D</w:t>
      </w:r>
      <w:r w:rsidR="003070CF" w:rsidRPr="003070CF">
        <w:rPr>
          <w:rFonts w:ascii="Tahoma" w:hAnsi="Tahoma" w:cs="Tahoma"/>
          <w:b/>
          <w:sz w:val="12"/>
          <w:szCs w:val="25"/>
        </w:rPr>
        <w:t xml:space="preserve"> </w:t>
      </w: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N</w:t>
      </w:r>
      <w:r w:rsidR="003070CF" w:rsidRPr="003070CF">
        <w:rPr>
          <w:rFonts w:ascii="Tahoma" w:hAnsi="Tahoma" w:cs="Tahoma"/>
          <w:b/>
          <w:sz w:val="12"/>
          <w:szCs w:val="25"/>
        </w:rPr>
        <w:t xml:space="preserve"> </w:t>
      </w:r>
      <w:proofErr w:type="spellStart"/>
      <w:r w:rsidRPr="00AB561E">
        <w:rPr>
          <w:rFonts w:ascii="Tahoma" w:hAnsi="Tahoma" w:cs="Tahoma"/>
          <w:b/>
          <w:sz w:val="25"/>
          <w:szCs w:val="25"/>
        </w:rPr>
        <w:t>N</w:t>
      </w:r>
      <w:proofErr w:type="spellEnd"/>
      <w:r w:rsidR="003070CF" w:rsidRPr="003070CF">
        <w:rPr>
          <w:rFonts w:ascii="Tahoma" w:hAnsi="Tahoma" w:cs="Tahoma"/>
          <w:b/>
          <w:sz w:val="12"/>
          <w:szCs w:val="25"/>
        </w:rPr>
        <w:t xml:space="preserve"> </w:t>
      </w:r>
      <w:r w:rsidRPr="00AB561E">
        <w:rPr>
          <w:rFonts w:ascii="Tahoma" w:hAnsi="Tahoma" w:cs="Tahoma"/>
          <w:b/>
          <w:sz w:val="25"/>
          <w:szCs w:val="25"/>
        </w:rPr>
        <w:t>E</w:t>
      </w:r>
      <w:r w:rsidR="00C676BF">
        <w:rPr>
          <w:rFonts w:ascii="Tahoma" w:hAnsi="Tahoma" w:cs="Tahoma"/>
          <w:b/>
          <w:sz w:val="25"/>
          <w:szCs w:val="25"/>
        </w:rPr>
        <w:t> :</w:t>
      </w:r>
    </w:p>
    <w:p w:rsidR="00C676BF" w:rsidRPr="004173DD" w:rsidRDefault="00C676BF" w:rsidP="00C676BF">
      <w:pPr>
        <w:spacing w:line="276" w:lineRule="auto"/>
        <w:ind w:left="-170" w:right="-170" w:firstLine="1068"/>
        <w:rPr>
          <w:rFonts w:ascii="Tahoma" w:hAnsi="Tahoma" w:cs="Tahoma"/>
          <w:sz w:val="16"/>
          <w:szCs w:val="25"/>
        </w:rPr>
      </w:pPr>
    </w:p>
    <w:p w:rsidR="00234AAD" w:rsidRDefault="00C676BF" w:rsidP="007359B2">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D96FF0">
        <w:rPr>
          <w:rFonts w:ascii="Tahoma" w:hAnsi="Tahoma" w:cs="Tahoma"/>
          <w:b/>
          <w:sz w:val="14"/>
          <w:szCs w:val="25"/>
        </w:rPr>
        <w:t xml:space="preserve"> </w:t>
      </w:r>
      <w:r w:rsidR="007359B2">
        <w:rPr>
          <w:rFonts w:ascii="Tahoma" w:hAnsi="Tahoma" w:cs="Tahoma"/>
          <w:b/>
          <w:sz w:val="24"/>
          <w:szCs w:val="25"/>
        </w:rPr>
        <w:t>1</w:t>
      </w:r>
      <w:r w:rsidR="005F2D74" w:rsidRPr="005F2D74">
        <w:rPr>
          <w:rFonts w:ascii="Tahoma" w:hAnsi="Tahoma" w:cs="Tahoma"/>
          <w:b/>
          <w:sz w:val="24"/>
          <w:szCs w:val="25"/>
          <w:vertAlign w:val="superscript"/>
        </w:rPr>
        <w:t>er</w:t>
      </w:r>
      <w:r w:rsidR="005F2D74">
        <w:rPr>
          <w:rFonts w:ascii="Tahoma" w:hAnsi="Tahoma" w:cs="Tahoma"/>
          <w:b/>
          <w:sz w:val="24"/>
          <w:szCs w:val="25"/>
        </w:rPr>
        <w:t xml:space="preserve"> </w:t>
      </w:r>
      <w:r w:rsidRPr="00D471F3">
        <w:rPr>
          <w:rFonts w:ascii="Tahoma" w:hAnsi="Tahoma" w:cs="Tahoma"/>
          <w:sz w:val="24"/>
          <w:szCs w:val="25"/>
        </w:rPr>
        <w:t>:</w:t>
      </w:r>
      <w:r w:rsidR="002D178C" w:rsidRPr="000B64FB">
        <w:rPr>
          <w:rFonts w:ascii="Tahoma" w:hAnsi="Tahoma" w:cs="Tahoma"/>
          <w:sz w:val="20"/>
          <w:szCs w:val="25"/>
        </w:rPr>
        <w:t xml:space="preserve"> </w:t>
      </w:r>
      <w:r w:rsidR="005F2D74">
        <w:rPr>
          <w:rFonts w:ascii="Tahoma" w:hAnsi="Tahoma" w:cs="Tahoma"/>
          <w:sz w:val="24"/>
          <w:szCs w:val="25"/>
        </w:rPr>
        <w:t>Le juge des référés déclare la requête en référé-liberté sous ROR 1048 recevable et fondée. En conséquence, ordonne la levée de la suspension de la demanderesse Francine ILONGO YANZINGA et la reprise de ses fonctions en qualité de Chef de travaux à l’Institut supérieur pédagogique de la Gombe.</w:t>
      </w:r>
    </w:p>
    <w:p w:rsidR="00FA41EB" w:rsidRPr="002C1397" w:rsidRDefault="00FA41EB" w:rsidP="00E10895">
      <w:pPr>
        <w:spacing w:line="276" w:lineRule="auto"/>
        <w:ind w:left="1276" w:right="-170" w:hanging="1418"/>
        <w:rPr>
          <w:rFonts w:ascii="Tahoma" w:hAnsi="Tahoma" w:cs="Tahoma"/>
          <w:sz w:val="4"/>
          <w:szCs w:val="25"/>
        </w:rPr>
      </w:pPr>
    </w:p>
    <w:p w:rsidR="00014EC1" w:rsidRPr="004173DD" w:rsidRDefault="00014EC1" w:rsidP="00014EC1">
      <w:pPr>
        <w:spacing w:line="276" w:lineRule="auto"/>
        <w:ind w:left="993" w:right="-170" w:hanging="1135"/>
        <w:rPr>
          <w:rFonts w:ascii="Tahoma" w:hAnsi="Tahoma" w:cs="Tahoma"/>
          <w:sz w:val="12"/>
          <w:szCs w:val="25"/>
        </w:rPr>
      </w:pPr>
    </w:p>
    <w:p w:rsidR="00014EC1" w:rsidRDefault="00014EC1" w:rsidP="00CD755D">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0B64FB">
        <w:rPr>
          <w:rFonts w:ascii="Tahoma" w:hAnsi="Tahoma" w:cs="Tahoma"/>
          <w:b/>
          <w:sz w:val="10"/>
          <w:szCs w:val="25"/>
        </w:rPr>
        <w:t xml:space="preserve"> </w:t>
      </w:r>
      <w:r w:rsidRPr="005E3736">
        <w:rPr>
          <w:rFonts w:ascii="Tahoma" w:hAnsi="Tahoma" w:cs="Tahoma"/>
          <w:b/>
          <w:sz w:val="24"/>
          <w:szCs w:val="25"/>
        </w:rPr>
        <w:t>2</w:t>
      </w:r>
      <w:r w:rsidRPr="000B64FB">
        <w:rPr>
          <w:rFonts w:ascii="Tahoma" w:hAnsi="Tahoma" w:cs="Tahoma"/>
          <w:b/>
          <w:sz w:val="10"/>
          <w:szCs w:val="25"/>
        </w:rPr>
        <w:t xml:space="preserve"> </w:t>
      </w:r>
      <w:r w:rsidRPr="00D471F3">
        <w:rPr>
          <w:rFonts w:ascii="Tahoma" w:hAnsi="Tahoma" w:cs="Tahoma"/>
          <w:sz w:val="24"/>
          <w:szCs w:val="25"/>
        </w:rPr>
        <w:t>:</w:t>
      </w:r>
      <w:r w:rsidRPr="000B64FB">
        <w:rPr>
          <w:rFonts w:ascii="Tahoma" w:hAnsi="Tahoma" w:cs="Tahoma"/>
          <w:sz w:val="10"/>
          <w:szCs w:val="25"/>
        </w:rPr>
        <w:t xml:space="preserve"> </w:t>
      </w:r>
      <w:r w:rsidR="00CD755D">
        <w:rPr>
          <w:rFonts w:ascii="Tahoma" w:hAnsi="Tahoma" w:cs="Tahoma"/>
          <w:sz w:val="24"/>
          <w:szCs w:val="25"/>
        </w:rPr>
        <w:t xml:space="preserve">La </w:t>
      </w:r>
      <w:r w:rsidR="00B50E71">
        <w:rPr>
          <w:rFonts w:ascii="Tahoma" w:hAnsi="Tahoma" w:cs="Tahoma"/>
          <w:sz w:val="24"/>
          <w:szCs w:val="25"/>
        </w:rPr>
        <w:t xml:space="preserve">présente </w:t>
      </w:r>
      <w:r w:rsidR="002C7D6A">
        <w:rPr>
          <w:rFonts w:ascii="Tahoma" w:hAnsi="Tahoma" w:cs="Tahoma"/>
          <w:sz w:val="24"/>
          <w:szCs w:val="25"/>
        </w:rPr>
        <w:t xml:space="preserve">ordonnance prend effet à dater de sa </w:t>
      </w:r>
      <w:r w:rsidR="00674DCD">
        <w:rPr>
          <w:rFonts w:ascii="Tahoma" w:hAnsi="Tahoma" w:cs="Tahoma"/>
          <w:sz w:val="24"/>
          <w:szCs w:val="25"/>
        </w:rPr>
        <w:t xml:space="preserve">notification aux parties et sera publiée au Journal Officiel de la République Démocratique du Congo et dans les bulletins des arrêts et avis du Conseil d’Etat. </w:t>
      </w:r>
    </w:p>
    <w:p w:rsidR="00CF7847" w:rsidRPr="004173DD" w:rsidRDefault="00CF7847" w:rsidP="00CD755D">
      <w:pPr>
        <w:spacing w:line="276" w:lineRule="auto"/>
        <w:ind w:left="1276" w:right="-91" w:hanging="1276"/>
        <w:rPr>
          <w:rFonts w:ascii="Tahoma" w:hAnsi="Tahoma" w:cs="Tahoma"/>
          <w:sz w:val="12"/>
          <w:szCs w:val="25"/>
        </w:rPr>
      </w:pPr>
    </w:p>
    <w:p w:rsidR="001A5265" w:rsidRDefault="001A5265" w:rsidP="004173DD">
      <w:pPr>
        <w:spacing w:line="276" w:lineRule="auto"/>
        <w:ind w:left="0" w:right="-91" w:firstLine="0"/>
        <w:rPr>
          <w:rFonts w:ascii="Tahoma" w:hAnsi="Tahoma" w:cs="Tahoma"/>
          <w:sz w:val="24"/>
          <w:szCs w:val="25"/>
        </w:rPr>
      </w:pPr>
    </w:p>
    <w:p w:rsidR="00DA3BA9" w:rsidRDefault="00DF5283" w:rsidP="006632D0">
      <w:pPr>
        <w:spacing w:line="276" w:lineRule="auto"/>
        <w:ind w:left="0" w:right="-91" w:firstLine="851"/>
        <w:rPr>
          <w:rFonts w:ascii="Tahoma" w:hAnsi="Tahoma" w:cs="Tahoma"/>
          <w:sz w:val="24"/>
          <w:szCs w:val="25"/>
        </w:rPr>
      </w:pPr>
      <w:r>
        <w:rPr>
          <w:rFonts w:ascii="Tahoma" w:hAnsi="Tahoma" w:cs="Tahoma"/>
          <w:sz w:val="24"/>
          <w:szCs w:val="25"/>
        </w:rPr>
        <w:t xml:space="preserve">Ainsi ordonné et </w:t>
      </w:r>
      <w:r w:rsidR="00912C20">
        <w:rPr>
          <w:rFonts w:ascii="Tahoma" w:hAnsi="Tahoma" w:cs="Tahoma"/>
          <w:sz w:val="24"/>
          <w:szCs w:val="25"/>
        </w:rPr>
        <w:t xml:space="preserve">prononcé à l’audience </w:t>
      </w:r>
      <w:r w:rsidR="0096455D">
        <w:rPr>
          <w:rFonts w:ascii="Tahoma" w:hAnsi="Tahoma" w:cs="Tahoma"/>
          <w:sz w:val="24"/>
          <w:szCs w:val="25"/>
        </w:rPr>
        <w:t>en chambre d</w:t>
      </w:r>
      <w:r w:rsidR="00912C20">
        <w:rPr>
          <w:rFonts w:ascii="Tahoma" w:hAnsi="Tahoma" w:cs="Tahoma"/>
          <w:sz w:val="24"/>
          <w:szCs w:val="25"/>
        </w:rPr>
        <w:t>u</w:t>
      </w:r>
      <w:r w:rsidR="0096455D">
        <w:rPr>
          <w:rFonts w:ascii="Tahoma" w:hAnsi="Tahoma" w:cs="Tahoma"/>
          <w:sz w:val="24"/>
          <w:szCs w:val="25"/>
        </w:rPr>
        <w:t xml:space="preserve"> conseil </w:t>
      </w:r>
      <w:r w:rsidR="00912C20">
        <w:rPr>
          <w:rFonts w:ascii="Tahoma" w:hAnsi="Tahoma" w:cs="Tahoma"/>
          <w:sz w:val="24"/>
          <w:szCs w:val="25"/>
        </w:rPr>
        <w:t xml:space="preserve">en référé-liberté de la section du contentieux du Conseil d’Etat du </w:t>
      </w:r>
      <w:r w:rsidR="00912C20">
        <w:rPr>
          <w:rFonts w:ascii="Tahoma" w:hAnsi="Tahoma" w:cs="Tahoma"/>
          <w:b/>
          <w:sz w:val="24"/>
          <w:szCs w:val="25"/>
        </w:rPr>
        <w:t>20</w:t>
      </w:r>
      <w:r w:rsidR="00EB5E22" w:rsidRPr="00EB5E22">
        <w:rPr>
          <w:rFonts w:ascii="Tahoma" w:hAnsi="Tahoma" w:cs="Tahoma"/>
          <w:b/>
          <w:sz w:val="24"/>
          <w:szCs w:val="25"/>
        </w:rPr>
        <w:t xml:space="preserve"> </w:t>
      </w:r>
      <w:r w:rsidR="00912C20">
        <w:rPr>
          <w:rFonts w:ascii="Tahoma" w:hAnsi="Tahoma" w:cs="Tahoma"/>
          <w:b/>
          <w:sz w:val="24"/>
          <w:szCs w:val="25"/>
        </w:rPr>
        <w:t>novembre</w:t>
      </w:r>
      <w:r w:rsidR="00EB5E22" w:rsidRPr="00EB5E22">
        <w:rPr>
          <w:rFonts w:ascii="Tahoma" w:hAnsi="Tahoma" w:cs="Tahoma"/>
          <w:b/>
          <w:sz w:val="24"/>
          <w:szCs w:val="25"/>
        </w:rPr>
        <w:t xml:space="preserve"> </w:t>
      </w:r>
      <w:r w:rsidR="0069040C" w:rsidRPr="00EB5E22">
        <w:rPr>
          <w:rFonts w:ascii="Tahoma" w:hAnsi="Tahoma" w:cs="Tahoma"/>
          <w:b/>
          <w:sz w:val="24"/>
          <w:szCs w:val="25"/>
        </w:rPr>
        <w:t>2024</w:t>
      </w:r>
      <w:r w:rsidR="00EB5E22">
        <w:rPr>
          <w:rFonts w:ascii="Tahoma" w:hAnsi="Tahoma" w:cs="Tahoma"/>
          <w:sz w:val="24"/>
          <w:szCs w:val="25"/>
        </w:rPr>
        <w:t xml:space="preserve">, à laquelle a siégé le Magistrat  </w:t>
      </w:r>
      <w:proofErr w:type="spellStart"/>
      <w:r w:rsidR="00912C20">
        <w:rPr>
          <w:rFonts w:ascii="Tahoma" w:hAnsi="Tahoma" w:cs="Tahoma"/>
          <w:b/>
          <w:sz w:val="24"/>
          <w:szCs w:val="25"/>
        </w:rPr>
        <w:t>José-Marie</w:t>
      </w:r>
      <w:proofErr w:type="spellEnd"/>
      <w:r w:rsidR="00912C20">
        <w:rPr>
          <w:rFonts w:ascii="Tahoma" w:hAnsi="Tahoma" w:cs="Tahoma"/>
          <w:b/>
          <w:sz w:val="24"/>
          <w:szCs w:val="25"/>
        </w:rPr>
        <w:t xml:space="preserve"> TASOKI MANZELE</w:t>
      </w:r>
      <w:r w:rsidR="0069040C">
        <w:rPr>
          <w:rFonts w:ascii="Tahoma" w:hAnsi="Tahoma" w:cs="Tahoma"/>
          <w:sz w:val="24"/>
          <w:szCs w:val="25"/>
        </w:rPr>
        <w:t xml:space="preserve">, </w:t>
      </w:r>
      <w:r w:rsidR="002764B0">
        <w:rPr>
          <w:rFonts w:ascii="Tahoma" w:hAnsi="Tahoma" w:cs="Tahoma"/>
          <w:sz w:val="24"/>
          <w:szCs w:val="25"/>
        </w:rPr>
        <w:t>Conseiller d’Etat et juge</w:t>
      </w:r>
      <w:r w:rsidR="00B44603">
        <w:rPr>
          <w:rFonts w:ascii="Tahoma" w:hAnsi="Tahoma" w:cs="Tahoma"/>
          <w:sz w:val="24"/>
          <w:szCs w:val="25"/>
        </w:rPr>
        <w:t xml:space="preserve"> des référés</w:t>
      </w:r>
      <w:r w:rsidR="002764B0">
        <w:rPr>
          <w:rFonts w:ascii="Tahoma" w:hAnsi="Tahoma" w:cs="Tahoma"/>
          <w:sz w:val="24"/>
          <w:szCs w:val="25"/>
        </w:rPr>
        <w:t>,</w:t>
      </w:r>
      <w:r w:rsidR="00B44603">
        <w:rPr>
          <w:rFonts w:ascii="Tahoma" w:hAnsi="Tahoma" w:cs="Tahoma"/>
          <w:sz w:val="24"/>
          <w:szCs w:val="25"/>
        </w:rPr>
        <w:t xml:space="preserve"> avec l’assistance</w:t>
      </w:r>
      <w:r w:rsidR="00BD40AA">
        <w:rPr>
          <w:rFonts w:ascii="Tahoma" w:hAnsi="Tahoma" w:cs="Tahoma"/>
          <w:sz w:val="24"/>
          <w:szCs w:val="25"/>
        </w:rPr>
        <w:t xml:space="preserve"> </w:t>
      </w:r>
      <w:r w:rsidR="00B44603">
        <w:rPr>
          <w:rFonts w:ascii="Tahoma" w:hAnsi="Tahoma" w:cs="Tahoma"/>
          <w:sz w:val="24"/>
          <w:szCs w:val="25"/>
        </w:rPr>
        <w:t xml:space="preserve"> de </w:t>
      </w:r>
      <w:r w:rsidR="00BD40AA">
        <w:rPr>
          <w:rFonts w:ascii="Tahoma" w:hAnsi="Tahoma" w:cs="Tahoma"/>
          <w:sz w:val="24"/>
          <w:szCs w:val="25"/>
        </w:rPr>
        <w:t xml:space="preserve"> </w:t>
      </w:r>
      <w:r w:rsidR="002764B0">
        <w:rPr>
          <w:rFonts w:ascii="Tahoma" w:hAnsi="Tahoma" w:cs="Tahoma"/>
          <w:b/>
          <w:sz w:val="24"/>
          <w:szCs w:val="25"/>
        </w:rPr>
        <w:t>Franck MITE KABAMBA</w:t>
      </w:r>
      <w:r w:rsidR="00B44603">
        <w:rPr>
          <w:rFonts w:ascii="Tahoma" w:hAnsi="Tahoma" w:cs="Tahoma"/>
          <w:b/>
          <w:sz w:val="24"/>
          <w:szCs w:val="25"/>
        </w:rPr>
        <w:t xml:space="preserve">, </w:t>
      </w:r>
      <w:r w:rsidR="0028277E">
        <w:rPr>
          <w:rFonts w:ascii="Tahoma" w:hAnsi="Tahoma" w:cs="Tahoma"/>
          <w:sz w:val="24"/>
          <w:szCs w:val="25"/>
        </w:rPr>
        <w:t>G</w:t>
      </w:r>
      <w:r w:rsidR="00EE539B">
        <w:rPr>
          <w:rFonts w:ascii="Tahoma" w:hAnsi="Tahoma" w:cs="Tahoma"/>
          <w:sz w:val="24"/>
          <w:szCs w:val="25"/>
        </w:rPr>
        <w:t>reffi</w:t>
      </w:r>
      <w:r w:rsidR="00B44603">
        <w:rPr>
          <w:rFonts w:ascii="Tahoma" w:hAnsi="Tahoma" w:cs="Tahoma"/>
          <w:sz w:val="24"/>
          <w:szCs w:val="25"/>
        </w:rPr>
        <w:t xml:space="preserve">ère </w:t>
      </w:r>
      <w:r w:rsidR="00EE539B">
        <w:rPr>
          <w:rFonts w:ascii="Tahoma" w:hAnsi="Tahoma" w:cs="Tahoma"/>
          <w:sz w:val="24"/>
          <w:szCs w:val="25"/>
        </w:rPr>
        <w:t>du siège.</w:t>
      </w:r>
    </w:p>
    <w:p w:rsidR="00425D85" w:rsidRPr="006E5F63" w:rsidRDefault="00425D85" w:rsidP="00EE539B">
      <w:pPr>
        <w:spacing w:line="240" w:lineRule="auto"/>
        <w:ind w:left="0" w:right="-170" w:firstLine="0"/>
        <w:rPr>
          <w:sz w:val="2"/>
          <w:szCs w:val="25"/>
        </w:rPr>
      </w:pPr>
    </w:p>
    <w:p w:rsidR="00073AE2" w:rsidRPr="00775A24" w:rsidRDefault="00073AE2" w:rsidP="00294FFD">
      <w:pPr>
        <w:spacing w:line="240" w:lineRule="auto"/>
        <w:ind w:left="1418" w:right="-170" w:hanging="1560"/>
        <w:rPr>
          <w:sz w:val="2"/>
          <w:szCs w:val="25"/>
        </w:rPr>
      </w:pPr>
    </w:p>
    <w:p w:rsidR="00B03E18" w:rsidRDefault="00B03E18"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350689" w:rsidRPr="006E5F63" w:rsidRDefault="00350689" w:rsidP="000D3766">
      <w:pPr>
        <w:spacing w:line="276" w:lineRule="auto"/>
        <w:ind w:left="0" w:right="-170" w:firstLine="0"/>
        <w:rPr>
          <w:sz w:val="2"/>
          <w:szCs w:val="25"/>
        </w:rPr>
      </w:pPr>
    </w:p>
    <w:p w:rsidR="00B03E18" w:rsidRPr="00F90EE5" w:rsidRDefault="00B03E18" w:rsidP="00DE2DF8">
      <w:pPr>
        <w:spacing w:line="276" w:lineRule="auto"/>
        <w:ind w:left="-170" w:right="-170" w:firstLine="1068"/>
        <w:rPr>
          <w:sz w:val="2"/>
          <w:szCs w:val="25"/>
        </w:rPr>
      </w:pPr>
    </w:p>
    <w:p w:rsidR="005C5EE2" w:rsidRPr="000D3766" w:rsidRDefault="002764B0" w:rsidP="00D76958">
      <w:pPr>
        <w:spacing w:after="0" w:line="360" w:lineRule="auto"/>
        <w:ind w:left="-217" w:right="-113" w:firstLine="3194"/>
        <w:rPr>
          <w:rFonts w:ascii="Tahoma" w:hAnsi="Tahoma" w:cs="Tahoma"/>
          <w:b/>
          <w:sz w:val="24"/>
          <w:szCs w:val="25"/>
        </w:rPr>
      </w:pPr>
      <w:r>
        <w:rPr>
          <w:rFonts w:ascii="Tahoma" w:hAnsi="Tahoma" w:cs="Tahoma"/>
          <w:b/>
          <w:sz w:val="24"/>
          <w:szCs w:val="25"/>
        </w:rPr>
        <w:t xml:space="preserve">   </w:t>
      </w:r>
      <w:r w:rsidR="00B07EAF">
        <w:rPr>
          <w:rFonts w:ascii="Tahoma" w:hAnsi="Tahoma" w:cs="Tahoma"/>
          <w:b/>
          <w:sz w:val="24"/>
          <w:szCs w:val="25"/>
        </w:rPr>
        <w:t>J</w:t>
      </w:r>
      <w:r w:rsidR="005C5EE2" w:rsidRPr="000D3766">
        <w:rPr>
          <w:rFonts w:ascii="Tahoma" w:hAnsi="Tahoma" w:cs="Tahoma"/>
          <w:b/>
          <w:sz w:val="24"/>
          <w:szCs w:val="25"/>
        </w:rPr>
        <w:t>uge des référés</w:t>
      </w:r>
    </w:p>
    <w:p w:rsidR="003116A6" w:rsidRPr="00775A24" w:rsidRDefault="003116A6" w:rsidP="006E5F63">
      <w:pPr>
        <w:spacing w:line="276" w:lineRule="auto"/>
        <w:ind w:left="0" w:right="-170" w:firstLine="0"/>
        <w:rPr>
          <w:sz w:val="2"/>
          <w:szCs w:val="25"/>
        </w:rPr>
      </w:pPr>
    </w:p>
    <w:p w:rsidR="003116A6" w:rsidRPr="00BA093F" w:rsidRDefault="003116A6" w:rsidP="00DE2DF8">
      <w:pPr>
        <w:spacing w:line="276" w:lineRule="auto"/>
        <w:ind w:left="-170" w:right="-170" w:firstLine="1068"/>
        <w:rPr>
          <w:sz w:val="12"/>
          <w:szCs w:val="25"/>
        </w:rPr>
      </w:pPr>
    </w:p>
    <w:p w:rsidR="006E5F63" w:rsidRDefault="00D76958" w:rsidP="002764B0">
      <w:pPr>
        <w:spacing w:line="276" w:lineRule="auto"/>
        <w:ind w:right="-170" w:firstLine="2258"/>
        <w:rPr>
          <w:rFonts w:ascii="Tahoma" w:hAnsi="Tahoma" w:cs="Tahoma"/>
          <w:b/>
          <w:sz w:val="24"/>
          <w:szCs w:val="25"/>
        </w:rPr>
      </w:pPr>
      <w:proofErr w:type="spellStart"/>
      <w:r w:rsidRPr="00FE1B69">
        <w:rPr>
          <w:rFonts w:ascii="Tahoma" w:hAnsi="Tahoma" w:cs="Tahoma"/>
          <w:sz w:val="26"/>
          <w:szCs w:val="26"/>
        </w:rPr>
        <w:t>Sé</w:t>
      </w:r>
      <w:proofErr w:type="spellEnd"/>
      <w:r>
        <w:rPr>
          <w:sz w:val="26"/>
          <w:szCs w:val="26"/>
        </w:rPr>
        <w:t>/</w:t>
      </w:r>
      <w:proofErr w:type="spellStart"/>
      <w:r w:rsidR="002764B0">
        <w:rPr>
          <w:rFonts w:ascii="Tahoma" w:hAnsi="Tahoma" w:cs="Tahoma"/>
          <w:b/>
          <w:sz w:val="24"/>
          <w:szCs w:val="25"/>
        </w:rPr>
        <w:t>José-Marie</w:t>
      </w:r>
      <w:proofErr w:type="spellEnd"/>
      <w:r w:rsidR="002764B0">
        <w:rPr>
          <w:rFonts w:ascii="Tahoma" w:hAnsi="Tahoma" w:cs="Tahoma"/>
          <w:b/>
          <w:sz w:val="24"/>
          <w:szCs w:val="25"/>
        </w:rPr>
        <w:t xml:space="preserve"> TASOKI MANZELE</w:t>
      </w:r>
    </w:p>
    <w:p w:rsidR="00D76958" w:rsidRDefault="00D76958"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Pr="00D76958" w:rsidRDefault="00BD40AA" w:rsidP="00D76958">
      <w:pPr>
        <w:ind w:left="0" w:right="-658" w:firstLine="0"/>
        <w:rPr>
          <w:sz w:val="36"/>
          <w:szCs w:val="26"/>
        </w:rPr>
      </w:pPr>
    </w:p>
    <w:p w:rsidR="00775A24" w:rsidRPr="003823F5" w:rsidRDefault="00775A24" w:rsidP="00D76958">
      <w:pPr>
        <w:ind w:left="0" w:right="-658" w:firstLine="1276"/>
        <w:rPr>
          <w:sz w:val="26"/>
          <w:szCs w:val="26"/>
        </w:rPr>
      </w:pPr>
      <w:r w:rsidRPr="003823F5">
        <w:rPr>
          <w:sz w:val="26"/>
          <w:szCs w:val="26"/>
        </w:rPr>
        <w:t>POUR COPIE  CERTIFIEE CONFORME,</w:t>
      </w:r>
    </w:p>
    <w:p w:rsidR="00775A24" w:rsidRPr="00D76958" w:rsidRDefault="00775A24" w:rsidP="00775A24">
      <w:pPr>
        <w:ind w:left="0" w:right="-454" w:firstLine="0"/>
        <w:rPr>
          <w:sz w:val="22"/>
        </w:rPr>
      </w:pPr>
    </w:p>
    <w:p w:rsidR="00775A24" w:rsidRPr="003823F5" w:rsidRDefault="00775A24" w:rsidP="00D76958">
      <w:pPr>
        <w:ind w:left="0" w:right="-454" w:firstLine="1701"/>
        <w:rPr>
          <w:sz w:val="26"/>
          <w:szCs w:val="26"/>
        </w:rPr>
      </w:pPr>
      <w:r w:rsidRPr="003823F5">
        <w:rPr>
          <w:sz w:val="26"/>
          <w:szCs w:val="26"/>
        </w:rPr>
        <w:t>F</w:t>
      </w:r>
      <w:r>
        <w:rPr>
          <w:sz w:val="26"/>
          <w:szCs w:val="26"/>
        </w:rPr>
        <w:t>ait  à Kinshasa, le……./….../2024</w:t>
      </w:r>
    </w:p>
    <w:p w:rsidR="00775A24" w:rsidRPr="00D03A7E"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D76958" w:rsidP="00D76958">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 xml:space="preserve">  </w:t>
      </w:r>
      <w:r w:rsidR="00775A24" w:rsidRPr="003823F5">
        <w:rPr>
          <w:rFonts w:ascii="Trebuchet MS" w:eastAsia="Tahoma" w:hAnsi="Trebuchet MS" w:cs="Tahoma"/>
          <w:sz w:val="25"/>
          <w:szCs w:val="25"/>
        </w:rPr>
        <w:t>LE GREFFIER EN</w:t>
      </w:r>
      <w:r w:rsidR="00775A24" w:rsidRPr="00B41A09">
        <w:rPr>
          <w:rFonts w:ascii="Trebuchet MS" w:eastAsia="Tahoma" w:hAnsi="Trebuchet MS" w:cs="Tahoma"/>
          <w:sz w:val="18"/>
          <w:szCs w:val="25"/>
        </w:rPr>
        <w:t xml:space="preserve"> </w:t>
      </w:r>
      <w:r w:rsidR="00D03A7E" w:rsidRPr="00B41A09">
        <w:rPr>
          <w:rFonts w:ascii="Trebuchet MS" w:eastAsia="Tahoma" w:hAnsi="Trebuchet MS" w:cs="Tahoma"/>
          <w:sz w:val="18"/>
          <w:szCs w:val="25"/>
        </w:rPr>
        <w:t xml:space="preserve"> </w:t>
      </w:r>
      <w:r w:rsidR="00775A24" w:rsidRPr="003823F5">
        <w:rPr>
          <w:rFonts w:ascii="Trebuchet MS" w:eastAsia="Tahoma" w:hAnsi="Trebuchet MS" w:cs="Tahoma"/>
          <w:sz w:val="25"/>
          <w:szCs w:val="25"/>
        </w:rPr>
        <w:t>CHEF</w:t>
      </w:r>
      <w:r w:rsidR="00B41A09" w:rsidRPr="00B41A09">
        <w:rPr>
          <w:rFonts w:ascii="Trebuchet MS" w:eastAsia="Tahoma" w:hAnsi="Trebuchet MS" w:cs="Tahoma"/>
          <w:sz w:val="24"/>
          <w:szCs w:val="25"/>
        </w:rPr>
        <w:t xml:space="preserve"> </w:t>
      </w:r>
      <w:r w:rsidR="00D03A7E" w:rsidRPr="00B41A09">
        <w:rPr>
          <w:rFonts w:ascii="Trebuchet MS" w:eastAsia="Tahoma" w:hAnsi="Trebuchet MS" w:cs="Tahoma"/>
          <w:sz w:val="24"/>
          <w:szCs w:val="25"/>
        </w:rPr>
        <w:t xml:space="preserve"> </w:t>
      </w:r>
      <w:r w:rsidR="00D03A7E" w:rsidRPr="00C63C08">
        <w:rPr>
          <w:rFonts w:ascii="Trebuchet MS" w:eastAsia="Tahoma" w:hAnsi="Trebuchet MS" w:cs="Tahoma"/>
          <w:sz w:val="29"/>
          <w:szCs w:val="29"/>
        </w:rPr>
        <w:t>a</w:t>
      </w:r>
      <w:r w:rsidR="00D03A7E" w:rsidRPr="00D03A7E">
        <w:rPr>
          <w:rFonts w:ascii="Trebuchet MS" w:eastAsia="Tahoma" w:hAnsi="Trebuchet MS" w:cs="Tahoma"/>
          <w:szCs w:val="28"/>
        </w:rPr>
        <w:t>.</w:t>
      </w:r>
      <w:r w:rsidR="00D03A7E" w:rsidRPr="00C63C08">
        <w:rPr>
          <w:rFonts w:ascii="Trebuchet MS" w:eastAsia="Tahoma" w:hAnsi="Trebuchet MS" w:cs="Tahoma"/>
          <w:sz w:val="29"/>
          <w:szCs w:val="29"/>
        </w:rPr>
        <w:t>i</w:t>
      </w:r>
      <w:r w:rsidR="00775A24" w:rsidRPr="003823F5">
        <w:rPr>
          <w:rFonts w:ascii="Trebuchet MS" w:eastAsia="Tahoma" w:hAnsi="Trebuchet MS" w:cs="Tahoma"/>
          <w:sz w:val="25"/>
          <w:szCs w:val="25"/>
        </w:rPr>
        <w:t>,</w:t>
      </w:r>
    </w:p>
    <w:p w:rsidR="00775A24" w:rsidRPr="007C682B" w:rsidRDefault="00775A24" w:rsidP="00775A24">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775A24" w:rsidRPr="001B1916" w:rsidRDefault="00775A24" w:rsidP="00D76958">
      <w:pPr>
        <w:tabs>
          <w:tab w:val="right" w:pos="9075"/>
        </w:tabs>
        <w:spacing w:after="0" w:line="240" w:lineRule="auto"/>
        <w:ind w:left="0" w:right="-375" w:firstLine="1701"/>
        <w:rPr>
          <w:rFonts w:ascii="Tahoma" w:eastAsia="Calibri" w:hAnsi="Tahoma" w:cs="Tahoma"/>
          <w:szCs w:val="29"/>
        </w:rPr>
      </w:pPr>
      <w:r w:rsidRPr="00D03A7E">
        <w:rPr>
          <w:rFonts w:ascii="Tahoma" w:eastAsia="Tahoma" w:hAnsi="Tahoma" w:cs="Tahoma"/>
          <w:b/>
          <w:sz w:val="30"/>
          <w:szCs w:val="30"/>
          <w:u w:val="single" w:color="000000"/>
        </w:rPr>
        <w:t>J</w:t>
      </w:r>
      <w:r w:rsidR="00D03A7E" w:rsidRPr="00D03A7E">
        <w:rPr>
          <w:rFonts w:ascii="Tahoma" w:eastAsia="Tahoma" w:hAnsi="Tahoma" w:cs="Tahoma"/>
          <w:b/>
          <w:sz w:val="30"/>
          <w:szCs w:val="30"/>
          <w:u w:val="single" w:color="000000"/>
        </w:rPr>
        <w:t>ean</w:t>
      </w:r>
      <w:r w:rsidR="00D03A7E">
        <w:rPr>
          <w:rFonts w:ascii="Tahoma" w:eastAsia="Tahoma" w:hAnsi="Tahoma" w:cs="Tahoma"/>
          <w:b/>
          <w:szCs w:val="29"/>
          <w:u w:val="single" w:color="000000"/>
        </w:rPr>
        <w:t>-P</w:t>
      </w:r>
      <w:r w:rsidR="00D03A7E" w:rsidRPr="00D03A7E">
        <w:rPr>
          <w:rFonts w:ascii="Tahoma" w:eastAsia="Tahoma" w:hAnsi="Tahoma" w:cs="Tahoma"/>
          <w:b/>
          <w:sz w:val="30"/>
          <w:szCs w:val="30"/>
          <w:u w:val="single" w:color="000000"/>
        </w:rPr>
        <w:t>ierre</w:t>
      </w:r>
      <w:r w:rsidR="00D03A7E">
        <w:rPr>
          <w:rFonts w:ascii="Tahoma" w:eastAsia="Tahoma" w:hAnsi="Tahoma" w:cs="Tahoma"/>
          <w:b/>
          <w:szCs w:val="29"/>
          <w:u w:val="single" w:color="000000"/>
        </w:rPr>
        <w:t xml:space="preserve"> NKUMU NGANDO</w:t>
      </w:r>
    </w:p>
    <w:p w:rsidR="00775A24" w:rsidRPr="001B1916" w:rsidRDefault="00D76958" w:rsidP="00D76958">
      <w:pPr>
        <w:spacing w:line="240" w:lineRule="auto"/>
        <w:ind w:left="-170" w:right="-170" w:firstLine="3289"/>
        <w:rPr>
          <w:sz w:val="25"/>
          <w:szCs w:val="25"/>
        </w:rPr>
      </w:pPr>
      <w:r>
        <w:rPr>
          <w:rFonts w:eastAsia="Tahoma"/>
          <w:i/>
          <w:sz w:val="25"/>
          <w:szCs w:val="25"/>
        </w:rPr>
        <w:t xml:space="preserve"> </w:t>
      </w:r>
      <w:r w:rsidR="00D03A7E">
        <w:rPr>
          <w:rFonts w:eastAsia="Tahoma"/>
          <w:i/>
          <w:sz w:val="25"/>
          <w:szCs w:val="25"/>
        </w:rPr>
        <w:t>Directeur</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950760">
      <w:headerReference w:type="default" r:id="rId9"/>
      <w:footerReference w:type="default" r:id="rId10"/>
      <w:headerReference w:type="first" r:id="rId11"/>
      <w:footerReference w:type="first" r:id="rId12"/>
      <w:pgSz w:w="11906" w:h="16838"/>
      <w:pgMar w:top="567" w:right="2880" w:bottom="1135"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EC8" w:rsidRDefault="003C2EC8" w:rsidP="00D45B24">
      <w:pPr>
        <w:spacing w:after="0" w:line="240" w:lineRule="auto"/>
      </w:pPr>
      <w:r>
        <w:separator/>
      </w:r>
    </w:p>
  </w:endnote>
  <w:endnote w:type="continuationSeparator" w:id="0">
    <w:p w:rsidR="003C2EC8" w:rsidRDefault="003C2EC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EC8" w:rsidRDefault="003C2EC8" w:rsidP="00D45B24">
      <w:pPr>
        <w:spacing w:after="0" w:line="240" w:lineRule="auto"/>
      </w:pPr>
      <w:r>
        <w:separator/>
      </w:r>
    </w:p>
  </w:footnote>
  <w:footnote w:type="continuationSeparator" w:id="0">
    <w:p w:rsidR="003C2EC8" w:rsidRDefault="003C2EC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3C2EC8" w:rsidP="00950760">
    <w:pPr>
      <w:spacing w:line="276" w:lineRule="auto"/>
      <w:ind w:left="-170" w:right="-113"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6C6969" w:rsidRPr="006C6969">
          <w:rPr>
            <w:rFonts w:asciiTheme="majorHAnsi" w:eastAsiaTheme="majorEastAsia" w:hAnsiTheme="majorHAnsi" w:cstheme="majorBidi"/>
            <w:noProof/>
            <w:szCs w:val="28"/>
          </w:rPr>
          <w:t>5</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402B54">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C127B6">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2423A0">
      <w:rPr>
        <w:rFonts w:ascii="Arial Rounded MT Bold" w:hAnsi="Arial Rounded MT Bold"/>
        <w:b/>
        <w:sz w:val="25"/>
        <w:szCs w:val="25"/>
      </w:rPr>
      <w:t xml:space="preserve"> </w:t>
    </w:r>
    <w:r w:rsidR="009167D5">
      <w:rPr>
        <w:rFonts w:ascii="Arial Rounded MT Bold" w:hAnsi="Arial Rounded MT Bold"/>
        <w:b/>
        <w:sz w:val="25"/>
        <w:szCs w:val="25"/>
        <w:u w:val="single"/>
      </w:rPr>
      <w:t>ROR.</w:t>
    </w:r>
    <w:r w:rsidR="00C127B6">
      <w:rPr>
        <w:rFonts w:ascii="Arial Rounded MT Bold" w:hAnsi="Arial Rounded MT Bold"/>
        <w:b/>
        <w:sz w:val="25"/>
        <w:szCs w:val="25"/>
        <w:u w:val="single"/>
      </w:rPr>
      <w:t>1048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07174D">
    <w:pPr>
      <w:spacing w:after="15" w:line="249" w:lineRule="auto"/>
      <w:ind w:left="-51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6D53921" wp14:editId="1CFD8FE4">
          <wp:simplePos x="0" y="0"/>
          <wp:positionH relativeFrom="margin">
            <wp:posOffset>1460831</wp:posOffset>
          </wp:positionH>
          <wp:positionV relativeFrom="paragraph">
            <wp:posOffset>208280</wp:posOffset>
          </wp:positionV>
          <wp:extent cx="707666" cy="596348"/>
          <wp:effectExtent l="0" t="0" r="16510" b="13335"/>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07666" cy="59634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A00FBC" w:rsidRDefault="00A00FBC" w:rsidP="00A00FBC">
    <w:pPr>
      <w:tabs>
        <w:tab w:val="left" w:pos="1853"/>
      </w:tabs>
      <w:spacing w:after="15" w:line="249" w:lineRule="auto"/>
      <w:ind w:left="-500" w:right="-737"/>
      <w:rPr>
        <w:b/>
        <w:sz w:val="20"/>
      </w:rPr>
    </w:pPr>
    <w:r w:rsidRPr="00A00FBC">
      <w:rPr>
        <w:b/>
        <w:sz w:val="20"/>
      </w:rPr>
      <w:tab/>
    </w:r>
    <w:r w:rsidRPr="00A00FBC">
      <w:rPr>
        <w:b/>
        <w:sz w:val="20"/>
      </w:rPr>
      <w:tab/>
    </w:r>
  </w:p>
  <w:p w:rsidR="00496B43" w:rsidRPr="00584249" w:rsidRDefault="00496B43" w:rsidP="0007174D">
    <w:pPr>
      <w:spacing w:after="15" w:line="249" w:lineRule="auto"/>
      <w:ind w:left="-500" w:right="-737"/>
      <w:rPr>
        <w:rFonts w:ascii="Berlin Sans FB" w:eastAsia="Berlin Sans FB" w:hAnsi="Berlin Sans FB" w:cs="Berlin Sans FB"/>
        <w:sz w:val="22"/>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473A36">
    <w:pPr>
      <w:spacing w:after="15" w:line="240" w:lineRule="auto"/>
      <w:ind w:left="-500" w:right="-737" w:firstLine="1209"/>
      <w:rPr>
        <w:b/>
        <w:i/>
        <w:sz w:val="24"/>
        <w:szCs w:val="26"/>
      </w:rPr>
    </w:pPr>
    <w:r w:rsidRPr="003562A0">
      <w:rPr>
        <w:b/>
        <w:i/>
        <w:sz w:val="24"/>
        <w:szCs w:val="26"/>
      </w:rPr>
      <w:t>Chambre du Conseil en Référé-</w:t>
    </w:r>
    <w:r w:rsidR="00473A36">
      <w:rPr>
        <w:b/>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2"/>
  </w:num>
  <w:num w:numId="3">
    <w:abstractNumId w:val="11"/>
  </w:num>
  <w:num w:numId="4">
    <w:abstractNumId w:val="20"/>
  </w:num>
  <w:num w:numId="5">
    <w:abstractNumId w:val="0"/>
  </w:num>
  <w:num w:numId="6">
    <w:abstractNumId w:val="15"/>
  </w:num>
  <w:num w:numId="7">
    <w:abstractNumId w:val="1"/>
  </w:num>
  <w:num w:numId="8">
    <w:abstractNumId w:val="3"/>
  </w:num>
  <w:num w:numId="9">
    <w:abstractNumId w:val="4"/>
  </w:num>
  <w:num w:numId="10">
    <w:abstractNumId w:val="10"/>
  </w:num>
  <w:num w:numId="11">
    <w:abstractNumId w:val="18"/>
  </w:num>
  <w:num w:numId="12">
    <w:abstractNumId w:val="14"/>
  </w:num>
  <w:num w:numId="13">
    <w:abstractNumId w:val="17"/>
  </w:num>
  <w:num w:numId="14">
    <w:abstractNumId w:val="21"/>
  </w:num>
  <w:num w:numId="15">
    <w:abstractNumId w:val="9"/>
  </w:num>
  <w:num w:numId="16">
    <w:abstractNumId w:val="16"/>
  </w:num>
  <w:num w:numId="17">
    <w:abstractNumId w:val="19"/>
  </w:num>
  <w:num w:numId="18">
    <w:abstractNumId w:val="7"/>
  </w:num>
  <w:num w:numId="19">
    <w:abstractNumId w:val="2"/>
  </w:num>
  <w:num w:numId="20">
    <w:abstractNumId w:val="5"/>
  </w:num>
  <w:num w:numId="21">
    <w:abstractNumId w:val="6"/>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459"/>
    <w:rsid w:val="00001774"/>
    <w:rsid w:val="000033D0"/>
    <w:rsid w:val="00004059"/>
    <w:rsid w:val="000045D6"/>
    <w:rsid w:val="00004BC6"/>
    <w:rsid w:val="00005308"/>
    <w:rsid w:val="00005E07"/>
    <w:rsid w:val="000103BE"/>
    <w:rsid w:val="00011F60"/>
    <w:rsid w:val="00011FCC"/>
    <w:rsid w:val="000124C8"/>
    <w:rsid w:val="00014250"/>
    <w:rsid w:val="00014EC1"/>
    <w:rsid w:val="000151B7"/>
    <w:rsid w:val="0001556C"/>
    <w:rsid w:val="00016C94"/>
    <w:rsid w:val="00016E50"/>
    <w:rsid w:val="000178BE"/>
    <w:rsid w:val="0002024D"/>
    <w:rsid w:val="00020318"/>
    <w:rsid w:val="00020C9A"/>
    <w:rsid w:val="00020F7E"/>
    <w:rsid w:val="00022087"/>
    <w:rsid w:val="000229DC"/>
    <w:rsid w:val="00022E70"/>
    <w:rsid w:val="00022FE5"/>
    <w:rsid w:val="00023313"/>
    <w:rsid w:val="00023813"/>
    <w:rsid w:val="0002455E"/>
    <w:rsid w:val="00024974"/>
    <w:rsid w:val="00031042"/>
    <w:rsid w:val="000317EA"/>
    <w:rsid w:val="00032031"/>
    <w:rsid w:val="00032576"/>
    <w:rsid w:val="000334C1"/>
    <w:rsid w:val="00033855"/>
    <w:rsid w:val="00035E74"/>
    <w:rsid w:val="0003699B"/>
    <w:rsid w:val="00036C7F"/>
    <w:rsid w:val="000375E5"/>
    <w:rsid w:val="00037725"/>
    <w:rsid w:val="00037858"/>
    <w:rsid w:val="000401E4"/>
    <w:rsid w:val="000407ED"/>
    <w:rsid w:val="00040E92"/>
    <w:rsid w:val="0004107C"/>
    <w:rsid w:val="000419BC"/>
    <w:rsid w:val="00041B3F"/>
    <w:rsid w:val="00041DCA"/>
    <w:rsid w:val="000438C0"/>
    <w:rsid w:val="00043E57"/>
    <w:rsid w:val="000450A6"/>
    <w:rsid w:val="00046612"/>
    <w:rsid w:val="00046AE7"/>
    <w:rsid w:val="00047EA8"/>
    <w:rsid w:val="00051F63"/>
    <w:rsid w:val="000529AB"/>
    <w:rsid w:val="000545CC"/>
    <w:rsid w:val="0005557A"/>
    <w:rsid w:val="00055BE4"/>
    <w:rsid w:val="000563C9"/>
    <w:rsid w:val="0005688A"/>
    <w:rsid w:val="00056C44"/>
    <w:rsid w:val="00057331"/>
    <w:rsid w:val="000574EF"/>
    <w:rsid w:val="00060AFE"/>
    <w:rsid w:val="00062D19"/>
    <w:rsid w:val="00062E43"/>
    <w:rsid w:val="00063631"/>
    <w:rsid w:val="00064255"/>
    <w:rsid w:val="000646A3"/>
    <w:rsid w:val="000649BB"/>
    <w:rsid w:val="00064F1C"/>
    <w:rsid w:val="00065BD3"/>
    <w:rsid w:val="00066E6D"/>
    <w:rsid w:val="000715E2"/>
    <w:rsid w:val="0007174D"/>
    <w:rsid w:val="000722E3"/>
    <w:rsid w:val="000724CA"/>
    <w:rsid w:val="00072FAB"/>
    <w:rsid w:val="0007302C"/>
    <w:rsid w:val="00073611"/>
    <w:rsid w:val="00073AE2"/>
    <w:rsid w:val="00073F69"/>
    <w:rsid w:val="0007452F"/>
    <w:rsid w:val="0007546C"/>
    <w:rsid w:val="000773A0"/>
    <w:rsid w:val="00077E30"/>
    <w:rsid w:val="000807F9"/>
    <w:rsid w:val="00080E9E"/>
    <w:rsid w:val="00081056"/>
    <w:rsid w:val="00081335"/>
    <w:rsid w:val="00081FE8"/>
    <w:rsid w:val="0008203F"/>
    <w:rsid w:val="00082D99"/>
    <w:rsid w:val="000846DF"/>
    <w:rsid w:val="000853D6"/>
    <w:rsid w:val="00085820"/>
    <w:rsid w:val="0008618A"/>
    <w:rsid w:val="00086B4A"/>
    <w:rsid w:val="00086C20"/>
    <w:rsid w:val="000873E5"/>
    <w:rsid w:val="000874A1"/>
    <w:rsid w:val="00087865"/>
    <w:rsid w:val="0009057B"/>
    <w:rsid w:val="0009088E"/>
    <w:rsid w:val="00090E86"/>
    <w:rsid w:val="0009415A"/>
    <w:rsid w:val="00094B10"/>
    <w:rsid w:val="000954F9"/>
    <w:rsid w:val="00095C2A"/>
    <w:rsid w:val="00096042"/>
    <w:rsid w:val="0009675B"/>
    <w:rsid w:val="000969E9"/>
    <w:rsid w:val="00096D1A"/>
    <w:rsid w:val="00097CC0"/>
    <w:rsid w:val="000A07FB"/>
    <w:rsid w:val="000A100D"/>
    <w:rsid w:val="000A110A"/>
    <w:rsid w:val="000A18AB"/>
    <w:rsid w:val="000A1A49"/>
    <w:rsid w:val="000A1A6D"/>
    <w:rsid w:val="000A1DB3"/>
    <w:rsid w:val="000A236F"/>
    <w:rsid w:val="000A2A08"/>
    <w:rsid w:val="000A3111"/>
    <w:rsid w:val="000A3231"/>
    <w:rsid w:val="000A442D"/>
    <w:rsid w:val="000A5261"/>
    <w:rsid w:val="000A5326"/>
    <w:rsid w:val="000A5430"/>
    <w:rsid w:val="000A5845"/>
    <w:rsid w:val="000A5C59"/>
    <w:rsid w:val="000A6858"/>
    <w:rsid w:val="000A6E7E"/>
    <w:rsid w:val="000A75BE"/>
    <w:rsid w:val="000B17B9"/>
    <w:rsid w:val="000B1C19"/>
    <w:rsid w:val="000B24AA"/>
    <w:rsid w:val="000B3D18"/>
    <w:rsid w:val="000B3DB1"/>
    <w:rsid w:val="000B4EB5"/>
    <w:rsid w:val="000B58D9"/>
    <w:rsid w:val="000B64FB"/>
    <w:rsid w:val="000B7919"/>
    <w:rsid w:val="000B7DF5"/>
    <w:rsid w:val="000C0121"/>
    <w:rsid w:val="000C23C0"/>
    <w:rsid w:val="000C3235"/>
    <w:rsid w:val="000C419A"/>
    <w:rsid w:val="000C507E"/>
    <w:rsid w:val="000C53BA"/>
    <w:rsid w:val="000C6633"/>
    <w:rsid w:val="000C7EAC"/>
    <w:rsid w:val="000C7F02"/>
    <w:rsid w:val="000D1AA4"/>
    <w:rsid w:val="000D20E9"/>
    <w:rsid w:val="000D249A"/>
    <w:rsid w:val="000D2A4B"/>
    <w:rsid w:val="000D30C1"/>
    <w:rsid w:val="000D3766"/>
    <w:rsid w:val="000D5783"/>
    <w:rsid w:val="000D6287"/>
    <w:rsid w:val="000D68F4"/>
    <w:rsid w:val="000D7402"/>
    <w:rsid w:val="000E14E3"/>
    <w:rsid w:val="000E1562"/>
    <w:rsid w:val="000E1E69"/>
    <w:rsid w:val="000E2823"/>
    <w:rsid w:val="000E2DF4"/>
    <w:rsid w:val="000E40A0"/>
    <w:rsid w:val="000E5452"/>
    <w:rsid w:val="000E5C0A"/>
    <w:rsid w:val="000E6154"/>
    <w:rsid w:val="000E656B"/>
    <w:rsid w:val="000E6DDB"/>
    <w:rsid w:val="000E757D"/>
    <w:rsid w:val="000F0673"/>
    <w:rsid w:val="000F1714"/>
    <w:rsid w:val="000F6A54"/>
    <w:rsid w:val="000F76E6"/>
    <w:rsid w:val="000F7F9F"/>
    <w:rsid w:val="001011EB"/>
    <w:rsid w:val="00101613"/>
    <w:rsid w:val="001016B0"/>
    <w:rsid w:val="00101C66"/>
    <w:rsid w:val="00102816"/>
    <w:rsid w:val="001028E8"/>
    <w:rsid w:val="00103688"/>
    <w:rsid w:val="00103BA8"/>
    <w:rsid w:val="00104B1A"/>
    <w:rsid w:val="00106E90"/>
    <w:rsid w:val="00107038"/>
    <w:rsid w:val="00107DE9"/>
    <w:rsid w:val="00111FA6"/>
    <w:rsid w:val="00113967"/>
    <w:rsid w:val="00113EC1"/>
    <w:rsid w:val="0011440C"/>
    <w:rsid w:val="00114B59"/>
    <w:rsid w:val="00114C53"/>
    <w:rsid w:val="001153DD"/>
    <w:rsid w:val="00116AC0"/>
    <w:rsid w:val="001171B0"/>
    <w:rsid w:val="0012126A"/>
    <w:rsid w:val="00121448"/>
    <w:rsid w:val="00121464"/>
    <w:rsid w:val="00121E85"/>
    <w:rsid w:val="001222ED"/>
    <w:rsid w:val="00122EC3"/>
    <w:rsid w:val="001231C9"/>
    <w:rsid w:val="00123BD1"/>
    <w:rsid w:val="0012428A"/>
    <w:rsid w:val="0012432E"/>
    <w:rsid w:val="00124D52"/>
    <w:rsid w:val="00126533"/>
    <w:rsid w:val="00126699"/>
    <w:rsid w:val="00127B04"/>
    <w:rsid w:val="00130303"/>
    <w:rsid w:val="00131965"/>
    <w:rsid w:val="001326B4"/>
    <w:rsid w:val="00132F0E"/>
    <w:rsid w:val="00133DF3"/>
    <w:rsid w:val="001345A6"/>
    <w:rsid w:val="00134F7B"/>
    <w:rsid w:val="0013512B"/>
    <w:rsid w:val="0013544E"/>
    <w:rsid w:val="00135AE8"/>
    <w:rsid w:val="00135CB4"/>
    <w:rsid w:val="001372AC"/>
    <w:rsid w:val="0013781F"/>
    <w:rsid w:val="001403E8"/>
    <w:rsid w:val="00141F2C"/>
    <w:rsid w:val="00144012"/>
    <w:rsid w:val="001441B1"/>
    <w:rsid w:val="00144AFA"/>
    <w:rsid w:val="00145193"/>
    <w:rsid w:val="00145C93"/>
    <w:rsid w:val="0014608D"/>
    <w:rsid w:val="001463C5"/>
    <w:rsid w:val="00146D77"/>
    <w:rsid w:val="00146E68"/>
    <w:rsid w:val="00150775"/>
    <w:rsid w:val="00151A73"/>
    <w:rsid w:val="001521B2"/>
    <w:rsid w:val="00152C04"/>
    <w:rsid w:val="00155DC8"/>
    <w:rsid w:val="00156368"/>
    <w:rsid w:val="00156F67"/>
    <w:rsid w:val="001573A1"/>
    <w:rsid w:val="0015767C"/>
    <w:rsid w:val="00157923"/>
    <w:rsid w:val="00157C4B"/>
    <w:rsid w:val="00160079"/>
    <w:rsid w:val="00160800"/>
    <w:rsid w:val="00160C24"/>
    <w:rsid w:val="00161337"/>
    <w:rsid w:val="0016276F"/>
    <w:rsid w:val="00162C8A"/>
    <w:rsid w:val="00162E91"/>
    <w:rsid w:val="00165CFE"/>
    <w:rsid w:val="00165E6B"/>
    <w:rsid w:val="00166182"/>
    <w:rsid w:val="0016791B"/>
    <w:rsid w:val="001701E8"/>
    <w:rsid w:val="001704FA"/>
    <w:rsid w:val="0017090F"/>
    <w:rsid w:val="00170AF1"/>
    <w:rsid w:val="0017274A"/>
    <w:rsid w:val="001743FD"/>
    <w:rsid w:val="00174D54"/>
    <w:rsid w:val="00176677"/>
    <w:rsid w:val="001803D5"/>
    <w:rsid w:val="0018088E"/>
    <w:rsid w:val="00180C64"/>
    <w:rsid w:val="00180F7F"/>
    <w:rsid w:val="0018100A"/>
    <w:rsid w:val="00181EA4"/>
    <w:rsid w:val="001821DA"/>
    <w:rsid w:val="00182220"/>
    <w:rsid w:val="00182441"/>
    <w:rsid w:val="00182F52"/>
    <w:rsid w:val="00183913"/>
    <w:rsid w:val="001850B9"/>
    <w:rsid w:val="00187332"/>
    <w:rsid w:val="00187A24"/>
    <w:rsid w:val="0019173A"/>
    <w:rsid w:val="001921DD"/>
    <w:rsid w:val="00192695"/>
    <w:rsid w:val="00192943"/>
    <w:rsid w:val="00193F32"/>
    <w:rsid w:val="001964E9"/>
    <w:rsid w:val="001969A4"/>
    <w:rsid w:val="001976FD"/>
    <w:rsid w:val="00197745"/>
    <w:rsid w:val="001A0317"/>
    <w:rsid w:val="001A0EAD"/>
    <w:rsid w:val="001A2277"/>
    <w:rsid w:val="001A2325"/>
    <w:rsid w:val="001A280D"/>
    <w:rsid w:val="001A3293"/>
    <w:rsid w:val="001A333D"/>
    <w:rsid w:val="001A3706"/>
    <w:rsid w:val="001A4945"/>
    <w:rsid w:val="001A5265"/>
    <w:rsid w:val="001A6A8F"/>
    <w:rsid w:val="001A7414"/>
    <w:rsid w:val="001A7B17"/>
    <w:rsid w:val="001B1542"/>
    <w:rsid w:val="001B2B20"/>
    <w:rsid w:val="001B2FB5"/>
    <w:rsid w:val="001B3225"/>
    <w:rsid w:val="001B3936"/>
    <w:rsid w:val="001B51FE"/>
    <w:rsid w:val="001B6958"/>
    <w:rsid w:val="001B6C6B"/>
    <w:rsid w:val="001B7B82"/>
    <w:rsid w:val="001B7EFE"/>
    <w:rsid w:val="001C0119"/>
    <w:rsid w:val="001C2CA9"/>
    <w:rsid w:val="001C374E"/>
    <w:rsid w:val="001C38E3"/>
    <w:rsid w:val="001C4384"/>
    <w:rsid w:val="001C448B"/>
    <w:rsid w:val="001C4C51"/>
    <w:rsid w:val="001C512F"/>
    <w:rsid w:val="001C51D8"/>
    <w:rsid w:val="001C57A2"/>
    <w:rsid w:val="001C581D"/>
    <w:rsid w:val="001C5942"/>
    <w:rsid w:val="001C5C10"/>
    <w:rsid w:val="001C6964"/>
    <w:rsid w:val="001C6F94"/>
    <w:rsid w:val="001D0E8A"/>
    <w:rsid w:val="001D358B"/>
    <w:rsid w:val="001D3E0D"/>
    <w:rsid w:val="001D3F67"/>
    <w:rsid w:val="001D455A"/>
    <w:rsid w:val="001D58E3"/>
    <w:rsid w:val="001D5987"/>
    <w:rsid w:val="001D700F"/>
    <w:rsid w:val="001D7FAD"/>
    <w:rsid w:val="001E03D8"/>
    <w:rsid w:val="001E0B4F"/>
    <w:rsid w:val="001E22C6"/>
    <w:rsid w:val="001E2B8B"/>
    <w:rsid w:val="001E322D"/>
    <w:rsid w:val="001E41EA"/>
    <w:rsid w:val="001E464E"/>
    <w:rsid w:val="001E6984"/>
    <w:rsid w:val="001E75A2"/>
    <w:rsid w:val="001E7E06"/>
    <w:rsid w:val="001F0FCA"/>
    <w:rsid w:val="001F25A7"/>
    <w:rsid w:val="001F2D08"/>
    <w:rsid w:val="001F2F5F"/>
    <w:rsid w:val="001F43D0"/>
    <w:rsid w:val="001F4878"/>
    <w:rsid w:val="001F55DE"/>
    <w:rsid w:val="001F5E5B"/>
    <w:rsid w:val="001F6AFC"/>
    <w:rsid w:val="00200DF4"/>
    <w:rsid w:val="00200F6A"/>
    <w:rsid w:val="00202522"/>
    <w:rsid w:val="00202C3C"/>
    <w:rsid w:val="00203186"/>
    <w:rsid w:val="00203F81"/>
    <w:rsid w:val="002041AB"/>
    <w:rsid w:val="00204784"/>
    <w:rsid w:val="002069A2"/>
    <w:rsid w:val="00206DF1"/>
    <w:rsid w:val="00207C3B"/>
    <w:rsid w:val="002110F4"/>
    <w:rsid w:val="0021197F"/>
    <w:rsid w:val="0021237B"/>
    <w:rsid w:val="00212697"/>
    <w:rsid w:val="0021269C"/>
    <w:rsid w:val="00212CAC"/>
    <w:rsid w:val="00214049"/>
    <w:rsid w:val="0021448D"/>
    <w:rsid w:val="0021647F"/>
    <w:rsid w:val="00216F53"/>
    <w:rsid w:val="00216FE6"/>
    <w:rsid w:val="00220236"/>
    <w:rsid w:val="00221AB3"/>
    <w:rsid w:val="00221AF2"/>
    <w:rsid w:val="002231C3"/>
    <w:rsid w:val="00223FBD"/>
    <w:rsid w:val="0022407B"/>
    <w:rsid w:val="00224084"/>
    <w:rsid w:val="00224A59"/>
    <w:rsid w:val="00225C31"/>
    <w:rsid w:val="00226319"/>
    <w:rsid w:val="00226F0E"/>
    <w:rsid w:val="00227BDF"/>
    <w:rsid w:val="002308DB"/>
    <w:rsid w:val="002315AE"/>
    <w:rsid w:val="00231630"/>
    <w:rsid w:val="00231A01"/>
    <w:rsid w:val="00231C4D"/>
    <w:rsid w:val="00231EC8"/>
    <w:rsid w:val="00232CEC"/>
    <w:rsid w:val="00232D7E"/>
    <w:rsid w:val="00233412"/>
    <w:rsid w:val="00234558"/>
    <w:rsid w:val="00234AAD"/>
    <w:rsid w:val="00235084"/>
    <w:rsid w:val="00236278"/>
    <w:rsid w:val="002367D0"/>
    <w:rsid w:val="002369F6"/>
    <w:rsid w:val="00236ADB"/>
    <w:rsid w:val="00237E8C"/>
    <w:rsid w:val="0024104E"/>
    <w:rsid w:val="00241A6A"/>
    <w:rsid w:val="0024227E"/>
    <w:rsid w:val="002423A0"/>
    <w:rsid w:val="0024253B"/>
    <w:rsid w:val="00242A8C"/>
    <w:rsid w:val="00242B20"/>
    <w:rsid w:val="002455FD"/>
    <w:rsid w:val="00245600"/>
    <w:rsid w:val="0024645C"/>
    <w:rsid w:val="002467C7"/>
    <w:rsid w:val="00247256"/>
    <w:rsid w:val="00250332"/>
    <w:rsid w:val="00251B10"/>
    <w:rsid w:val="00251DD6"/>
    <w:rsid w:val="00252ACC"/>
    <w:rsid w:val="0025376D"/>
    <w:rsid w:val="0025392D"/>
    <w:rsid w:val="00255E7C"/>
    <w:rsid w:val="002569A9"/>
    <w:rsid w:val="002574CA"/>
    <w:rsid w:val="00260203"/>
    <w:rsid w:val="00260475"/>
    <w:rsid w:val="0026071C"/>
    <w:rsid w:val="00261580"/>
    <w:rsid w:val="00261D82"/>
    <w:rsid w:val="002647AD"/>
    <w:rsid w:val="00265604"/>
    <w:rsid w:val="00265668"/>
    <w:rsid w:val="00265F67"/>
    <w:rsid w:val="00267AA6"/>
    <w:rsid w:val="00267B0A"/>
    <w:rsid w:val="00271250"/>
    <w:rsid w:val="002714DB"/>
    <w:rsid w:val="002722A5"/>
    <w:rsid w:val="002725ED"/>
    <w:rsid w:val="00273D23"/>
    <w:rsid w:val="00274FB9"/>
    <w:rsid w:val="00276158"/>
    <w:rsid w:val="002764B0"/>
    <w:rsid w:val="00276665"/>
    <w:rsid w:val="00276717"/>
    <w:rsid w:val="00276F71"/>
    <w:rsid w:val="00277486"/>
    <w:rsid w:val="00280DEB"/>
    <w:rsid w:val="00281F41"/>
    <w:rsid w:val="0028277E"/>
    <w:rsid w:val="00283A01"/>
    <w:rsid w:val="00283B2A"/>
    <w:rsid w:val="00284D25"/>
    <w:rsid w:val="0028581C"/>
    <w:rsid w:val="00291CED"/>
    <w:rsid w:val="00292BB6"/>
    <w:rsid w:val="002940F7"/>
    <w:rsid w:val="00294FC2"/>
    <w:rsid w:val="00294FFD"/>
    <w:rsid w:val="00295025"/>
    <w:rsid w:val="0029512B"/>
    <w:rsid w:val="00295154"/>
    <w:rsid w:val="0029567C"/>
    <w:rsid w:val="00296A17"/>
    <w:rsid w:val="002A0900"/>
    <w:rsid w:val="002A0BBC"/>
    <w:rsid w:val="002A1926"/>
    <w:rsid w:val="002A1F9D"/>
    <w:rsid w:val="002A71A6"/>
    <w:rsid w:val="002A7A9E"/>
    <w:rsid w:val="002B1809"/>
    <w:rsid w:val="002B1D70"/>
    <w:rsid w:val="002B1E3F"/>
    <w:rsid w:val="002B26E6"/>
    <w:rsid w:val="002B3659"/>
    <w:rsid w:val="002B3690"/>
    <w:rsid w:val="002B41E2"/>
    <w:rsid w:val="002B445E"/>
    <w:rsid w:val="002B480E"/>
    <w:rsid w:val="002B5718"/>
    <w:rsid w:val="002B5809"/>
    <w:rsid w:val="002B58EC"/>
    <w:rsid w:val="002B6662"/>
    <w:rsid w:val="002B6905"/>
    <w:rsid w:val="002B6BF5"/>
    <w:rsid w:val="002B6F78"/>
    <w:rsid w:val="002C02F1"/>
    <w:rsid w:val="002C07E0"/>
    <w:rsid w:val="002C1397"/>
    <w:rsid w:val="002C143C"/>
    <w:rsid w:val="002C1B19"/>
    <w:rsid w:val="002C2109"/>
    <w:rsid w:val="002C23E4"/>
    <w:rsid w:val="002C29EF"/>
    <w:rsid w:val="002C2BC8"/>
    <w:rsid w:val="002C2D85"/>
    <w:rsid w:val="002C353C"/>
    <w:rsid w:val="002C500E"/>
    <w:rsid w:val="002C6B46"/>
    <w:rsid w:val="002C7215"/>
    <w:rsid w:val="002C7D0C"/>
    <w:rsid w:val="002C7D6A"/>
    <w:rsid w:val="002D02C7"/>
    <w:rsid w:val="002D0976"/>
    <w:rsid w:val="002D178C"/>
    <w:rsid w:val="002D234F"/>
    <w:rsid w:val="002D3723"/>
    <w:rsid w:val="002D3A0B"/>
    <w:rsid w:val="002D3AD3"/>
    <w:rsid w:val="002D409B"/>
    <w:rsid w:val="002D46E0"/>
    <w:rsid w:val="002D46EC"/>
    <w:rsid w:val="002D51AD"/>
    <w:rsid w:val="002D53D8"/>
    <w:rsid w:val="002D5463"/>
    <w:rsid w:val="002D6A84"/>
    <w:rsid w:val="002D70E3"/>
    <w:rsid w:val="002D7C01"/>
    <w:rsid w:val="002D7E16"/>
    <w:rsid w:val="002E0040"/>
    <w:rsid w:val="002E0C20"/>
    <w:rsid w:val="002E0D18"/>
    <w:rsid w:val="002E1F8C"/>
    <w:rsid w:val="002E3A38"/>
    <w:rsid w:val="002E4E45"/>
    <w:rsid w:val="002E5039"/>
    <w:rsid w:val="002E5159"/>
    <w:rsid w:val="002E5EC2"/>
    <w:rsid w:val="002E5F8D"/>
    <w:rsid w:val="002E741D"/>
    <w:rsid w:val="002F0729"/>
    <w:rsid w:val="002F0FC0"/>
    <w:rsid w:val="002F124A"/>
    <w:rsid w:val="002F15DD"/>
    <w:rsid w:val="002F2ECE"/>
    <w:rsid w:val="002F373E"/>
    <w:rsid w:val="002F3CF5"/>
    <w:rsid w:val="002F4199"/>
    <w:rsid w:val="002F4538"/>
    <w:rsid w:val="002F4C0A"/>
    <w:rsid w:val="002F4CC3"/>
    <w:rsid w:val="002F5C28"/>
    <w:rsid w:val="002F62F6"/>
    <w:rsid w:val="002F6D53"/>
    <w:rsid w:val="002F6F24"/>
    <w:rsid w:val="002F75E2"/>
    <w:rsid w:val="002F768D"/>
    <w:rsid w:val="00300261"/>
    <w:rsid w:val="0030078A"/>
    <w:rsid w:val="003012F8"/>
    <w:rsid w:val="00301354"/>
    <w:rsid w:val="00301BDC"/>
    <w:rsid w:val="00303153"/>
    <w:rsid w:val="00303E6A"/>
    <w:rsid w:val="003041FA"/>
    <w:rsid w:val="0030512F"/>
    <w:rsid w:val="00305CBB"/>
    <w:rsid w:val="00305FF5"/>
    <w:rsid w:val="003070CF"/>
    <w:rsid w:val="00307C84"/>
    <w:rsid w:val="0031120F"/>
    <w:rsid w:val="003116A6"/>
    <w:rsid w:val="0031245E"/>
    <w:rsid w:val="0031246F"/>
    <w:rsid w:val="0031249C"/>
    <w:rsid w:val="003134A4"/>
    <w:rsid w:val="003149BC"/>
    <w:rsid w:val="0031521D"/>
    <w:rsid w:val="00317993"/>
    <w:rsid w:val="0032006C"/>
    <w:rsid w:val="003201F6"/>
    <w:rsid w:val="0032050F"/>
    <w:rsid w:val="0032060D"/>
    <w:rsid w:val="00320965"/>
    <w:rsid w:val="00320ADA"/>
    <w:rsid w:val="00320BD4"/>
    <w:rsid w:val="0032223E"/>
    <w:rsid w:val="0032233D"/>
    <w:rsid w:val="00322C4F"/>
    <w:rsid w:val="00324647"/>
    <w:rsid w:val="00324D7F"/>
    <w:rsid w:val="00324F37"/>
    <w:rsid w:val="003266C4"/>
    <w:rsid w:val="00326BEC"/>
    <w:rsid w:val="00327A88"/>
    <w:rsid w:val="003322EC"/>
    <w:rsid w:val="00332DF9"/>
    <w:rsid w:val="00334045"/>
    <w:rsid w:val="00334239"/>
    <w:rsid w:val="00334614"/>
    <w:rsid w:val="00336363"/>
    <w:rsid w:val="003370E7"/>
    <w:rsid w:val="0034047A"/>
    <w:rsid w:val="00340559"/>
    <w:rsid w:val="00340733"/>
    <w:rsid w:val="00340C94"/>
    <w:rsid w:val="00341B2C"/>
    <w:rsid w:val="00341EE5"/>
    <w:rsid w:val="003431F4"/>
    <w:rsid w:val="0034487F"/>
    <w:rsid w:val="00344CEC"/>
    <w:rsid w:val="0034551A"/>
    <w:rsid w:val="00345B3D"/>
    <w:rsid w:val="00345CC3"/>
    <w:rsid w:val="00346143"/>
    <w:rsid w:val="00346A58"/>
    <w:rsid w:val="00346ABB"/>
    <w:rsid w:val="00350031"/>
    <w:rsid w:val="00350190"/>
    <w:rsid w:val="00350374"/>
    <w:rsid w:val="00350689"/>
    <w:rsid w:val="003512D0"/>
    <w:rsid w:val="00351506"/>
    <w:rsid w:val="00351BB7"/>
    <w:rsid w:val="00352A5B"/>
    <w:rsid w:val="0035315E"/>
    <w:rsid w:val="00353D8F"/>
    <w:rsid w:val="00354BF1"/>
    <w:rsid w:val="00355945"/>
    <w:rsid w:val="00355F25"/>
    <w:rsid w:val="003562A0"/>
    <w:rsid w:val="00356B59"/>
    <w:rsid w:val="003574F5"/>
    <w:rsid w:val="00357CA7"/>
    <w:rsid w:val="00357D17"/>
    <w:rsid w:val="00357E71"/>
    <w:rsid w:val="00357F05"/>
    <w:rsid w:val="00360788"/>
    <w:rsid w:val="00362563"/>
    <w:rsid w:val="003625DC"/>
    <w:rsid w:val="0036307C"/>
    <w:rsid w:val="00363C3F"/>
    <w:rsid w:val="00363E79"/>
    <w:rsid w:val="00364177"/>
    <w:rsid w:val="00365598"/>
    <w:rsid w:val="00366FD0"/>
    <w:rsid w:val="003709BF"/>
    <w:rsid w:val="00371504"/>
    <w:rsid w:val="0037221E"/>
    <w:rsid w:val="0037351A"/>
    <w:rsid w:val="00373AC9"/>
    <w:rsid w:val="00373B05"/>
    <w:rsid w:val="003800D0"/>
    <w:rsid w:val="003802D2"/>
    <w:rsid w:val="003820B1"/>
    <w:rsid w:val="003823F5"/>
    <w:rsid w:val="00383D7E"/>
    <w:rsid w:val="00386277"/>
    <w:rsid w:val="0038640D"/>
    <w:rsid w:val="00387F01"/>
    <w:rsid w:val="00390086"/>
    <w:rsid w:val="00390AD0"/>
    <w:rsid w:val="003920B2"/>
    <w:rsid w:val="00395B5C"/>
    <w:rsid w:val="00396ED4"/>
    <w:rsid w:val="0039707E"/>
    <w:rsid w:val="003A10A8"/>
    <w:rsid w:val="003A22AC"/>
    <w:rsid w:val="003A37D3"/>
    <w:rsid w:val="003A3AAB"/>
    <w:rsid w:val="003A4223"/>
    <w:rsid w:val="003A4596"/>
    <w:rsid w:val="003A4AA3"/>
    <w:rsid w:val="003A51C6"/>
    <w:rsid w:val="003A5626"/>
    <w:rsid w:val="003A5AB6"/>
    <w:rsid w:val="003A5D2C"/>
    <w:rsid w:val="003A5E8D"/>
    <w:rsid w:val="003A64C4"/>
    <w:rsid w:val="003A6682"/>
    <w:rsid w:val="003A6CD3"/>
    <w:rsid w:val="003A7434"/>
    <w:rsid w:val="003A7978"/>
    <w:rsid w:val="003A7A9C"/>
    <w:rsid w:val="003B2EA1"/>
    <w:rsid w:val="003B48B3"/>
    <w:rsid w:val="003B5A32"/>
    <w:rsid w:val="003C0105"/>
    <w:rsid w:val="003C04DD"/>
    <w:rsid w:val="003C052F"/>
    <w:rsid w:val="003C077D"/>
    <w:rsid w:val="003C1F1F"/>
    <w:rsid w:val="003C2091"/>
    <w:rsid w:val="003C2EC8"/>
    <w:rsid w:val="003C2ED9"/>
    <w:rsid w:val="003C3687"/>
    <w:rsid w:val="003C3B21"/>
    <w:rsid w:val="003C5C89"/>
    <w:rsid w:val="003C645E"/>
    <w:rsid w:val="003C6522"/>
    <w:rsid w:val="003C6C3E"/>
    <w:rsid w:val="003C7354"/>
    <w:rsid w:val="003C7970"/>
    <w:rsid w:val="003D066F"/>
    <w:rsid w:val="003D2163"/>
    <w:rsid w:val="003D2498"/>
    <w:rsid w:val="003D2B83"/>
    <w:rsid w:val="003D31A8"/>
    <w:rsid w:val="003D3D33"/>
    <w:rsid w:val="003D453D"/>
    <w:rsid w:val="003D4EA8"/>
    <w:rsid w:val="003D5118"/>
    <w:rsid w:val="003D7906"/>
    <w:rsid w:val="003D7B7F"/>
    <w:rsid w:val="003E02F3"/>
    <w:rsid w:val="003E0416"/>
    <w:rsid w:val="003E1067"/>
    <w:rsid w:val="003E18DE"/>
    <w:rsid w:val="003E2164"/>
    <w:rsid w:val="003E219F"/>
    <w:rsid w:val="003E427C"/>
    <w:rsid w:val="003E47F7"/>
    <w:rsid w:val="003E506A"/>
    <w:rsid w:val="003E53D3"/>
    <w:rsid w:val="003E6C2F"/>
    <w:rsid w:val="003E79F1"/>
    <w:rsid w:val="003F1A30"/>
    <w:rsid w:val="003F216D"/>
    <w:rsid w:val="003F22D4"/>
    <w:rsid w:val="003F2457"/>
    <w:rsid w:val="003F2CE9"/>
    <w:rsid w:val="003F3279"/>
    <w:rsid w:val="003F341F"/>
    <w:rsid w:val="003F61D5"/>
    <w:rsid w:val="003F645D"/>
    <w:rsid w:val="003F79D3"/>
    <w:rsid w:val="003F7DB5"/>
    <w:rsid w:val="003F7EF8"/>
    <w:rsid w:val="00400890"/>
    <w:rsid w:val="00402B54"/>
    <w:rsid w:val="00402E8B"/>
    <w:rsid w:val="00403050"/>
    <w:rsid w:val="0040328D"/>
    <w:rsid w:val="00403436"/>
    <w:rsid w:val="00403F8B"/>
    <w:rsid w:val="004045EB"/>
    <w:rsid w:val="00405B46"/>
    <w:rsid w:val="00405CD3"/>
    <w:rsid w:val="00405F46"/>
    <w:rsid w:val="00406B23"/>
    <w:rsid w:val="00410166"/>
    <w:rsid w:val="00410483"/>
    <w:rsid w:val="00411963"/>
    <w:rsid w:val="0041398A"/>
    <w:rsid w:val="00414D6A"/>
    <w:rsid w:val="004152FC"/>
    <w:rsid w:val="00415BFD"/>
    <w:rsid w:val="00415D79"/>
    <w:rsid w:val="00416483"/>
    <w:rsid w:val="00416CEA"/>
    <w:rsid w:val="004173DD"/>
    <w:rsid w:val="00420E9B"/>
    <w:rsid w:val="00420FBD"/>
    <w:rsid w:val="00421C23"/>
    <w:rsid w:val="0042283F"/>
    <w:rsid w:val="00423AB7"/>
    <w:rsid w:val="00423B60"/>
    <w:rsid w:val="004258B2"/>
    <w:rsid w:val="00425D85"/>
    <w:rsid w:val="004267A0"/>
    <w:rsid w:val="0043051E"/>
    <w:rsid w:val="0043056E"/>
    <w:rsid w:val="00430A3F"/>
    <w:rsid w:val="0043206B"/>
    <w:rsid w:val="004322C8"/>
    <w:rsid w:val="004325EA"/>
    <w:rsid w:val="00432BAE"/>
    <w:rsid w:val="00432BF9"/>
    <w:rsid w:val="00434180"/>
    <w:rsid w:val="0043721B"/>
    <w:rsid w:val="00437BB3"/>
    <w:rsid w:val="00437FCA"/>
    <w:rsid w:val="00437FFA"/>
    <w:rsid w:val="00441447"/>
    <w:rsid w:val="00443631"/>
    <w:rsid w:val="00443C1F"/>
    <w:rsid w:val="004443B3"/>
    <w:rsid w:val="00447314"/>
    <w:rsid w:val="00451A61"/>
    <w:rsid w:val="00451E88"/>
    <w:rsid w:val="00453EBC"/>
    <w:rsid w:val="004552F5"/>
    <w:rsid w:val="00455325"/>
    <w:rsid w:val="00455A7F"/>
    <w:rsid w:val="00455CDD"/>
    <w:rsid w:val="00455EC9"/>
    <w:rsid w:val="00456F6F"/>
    <w:rsid w:val="00457142"/>
    <w:rsid w:val="0045744F"/>
    <w:rsid w:val="00460927"/>
    <w:rsid w:val="00461496"/>
    <w:rsid w:val="0046187A"/>
    <w:rsid w:val="0046188B"/>
    <w:rsid w:val="00462BAC"/>
    <w:rsid w:val="00462CB7"/>
    <w:rsid w:val="00462E88"/>
    <w:rsid w:val="00463160"/>
    <w:rsid w:val="004637BE"/>
    <w:rsid w:val="00464158"/>
    <w:rsid w:val="00465E0C"/>
    <w:rsid w:val="00466893"/>
    <w:rsid w:val="00466F07"/>
    <w:rsid w:val="004673CE"/>
    <w:rsid w:val="004676CC"/>
    <w:rsid w:val="0047044A"/>
    <w:rsid w:val="00470CB2"/>
    <w:rsid w:val="00471499"/>
    <w:rsid w:val="004714A2"/>
    <w:rsid w:val="00472693"/>
    <w:rsid w:val="00472ACF"/>
    <w:rsid w:val="00473231"/>
    <w:rsid w:val="00473A36"/>
    <w:rsid w:val="00475541"/>
    <w:rsid w:val="004762F4"/>
    <w:rsid w:val="00480917"/>
    <w:rsid w:val="00482812"/>
    <w:rsid w:val="00483B01"/>
    <w:rsid w:val="00483BAB"/>
    <w:rsid w:val="004867AF"/>
    <w:rsid w:val="00486A0A"/>
    <w:rsid w:val="00487314"/>
    <w:rsid w:val="00487DD7"/>
    <w:rsid w:val="00490F4B"/>
    <w:rsid w:val="00491F46"/>
    <w:rsid w:val="0049252C"/>
    <w:rsid w:val="0049336A"/>
    <w:rsid w:val="0049378C"/>
    <w:rsid w:val="00494DC7"/>
    <w:rsid w:val="00494E9A"/>
    <w:rsid w:val="0049574B"/>
    <w:rsid w:val="00496B43"/>
    <w:rsid w:val="004977B7"/>
    <w:rsid w:val="00497908"/>
    <w:rsid w:val="00497E5E"/>
    <w:rsid w:val="004A2557"/>
    <w:rsid w:val="004A2618"/>
    <w:rsid w:val="004A2A89"/>
    <w:rsid w:val="004A378A"/>
    <w:rsid w:val="004A3B70"/>
    <w:rsid w:val="004A3F04"/>
    <w:rsid w:val="004A400F"/>
    <w:rsid w:val="004A534C"/>
    <w:rsid w:val="004A5E89"/>
    <w:rsid w:val="004A6BDB"/>
    <w:rsid w:val="004A734F"/>
    <w:rsid w:val="004B0206"/>
    <w:rsid w:val="004B106F"/>
    <w:rsid w:val="004B1568"/>
    <w:rsid w:val="004B19E6"/>
    <w:rsid w:val="004B2D24"/>
    <w:rsid w:val="004B3AE2"/>
    <w:rsid w:val="004B3B85"/>
    <w:rsid w:val="004B431D"/>
    <w:rsid w:val="004B4ACB"/>
    <w:rsid w:val="004B4C38"/>
    <w:rsid w:val="004B4D6C"/>
    <w:rsid w:val="004B5D41"/>
    <w:rsid w:val="004B684A"/>
    <w:rsid w:val="004B7B5A"/>
    <w:rsid w:val="004C0192"/>
    <w:rsid w:val="004C05FB"/>
    <w:rsid w:val="004C1056"/>
    <w:rsid w:val="004C10F5"/>
    <w:rsid w:val="004C1D01"/>
    <w:rsid w:val="004C2B8E"/>
    <w:rsid w:val="004C3116"/>
    <w:rsid w:val="004C3CF0"/>
    <w:rsid w:val="004C3E77"/>
    <w:rsid w:val="004C4E8F"/>
    <w:rsid w:val="004C4F5A"/>
    <w:rsid w:val="004C52A4"/>
    <w:rsid w:val="004C5383"/>
    <w:rsid w:val="004C70E0"/>
    <w:rsid w:val="004C7A03"/>
    <w:rsid w:val="004D198F"/>
    <w:rsid w:val="004D1A39"/>
    <w:rsid w:val="004D2F96"/>
    <w:rsid w:val="004D3533"/>
    <w:rsid w:val="004D452E"/>
    <w:rsid w:val="004D551F"/>
    <w:rsid w:val="004D5CA4"/>
    <w:rsid w:val="004D660E"/>
    <w:rsid w:val="004D6841"/>
    <w:rsid w:val="004D726B"/>
    <w:rsid w:val="004D7461"/>
    <w:rsid w:val="004E0A1A"/>
    <w:rsid w:val="004E1298"/>
    <w:rsid w:val="004E1C79"/>
    <w:rsid w:val="004E257F"/>
    <w:rsid w:val="004E2758"/>
    <w:rsid w:val="004E28D7"/>
    <w:rsid w:val="004E4BDA"/>
    <w:rsid w:val="004E5411"/>
    <w:rsid w:val="004E590C"/>
    <w:rsid w:val="004E6E27"/>
    <w:rsid w:val="004F00F1"/>
    <w:rsid w:val="004F0887"/>
    <w:rsid w:val="004F1072"/>
    <w:rsid w:val="004F2DEB"/>
    <w:rsid w:val="004F3108"/>
    <w:rsid w:val="004F34EC"/>
    <w:rsid w:val="004F36F5"/>
    <w:rsid w:val="004F3BFD"/>
    <w:rsid w:val="004F4496"/>
    <w:rsid w:val="004F4C6D"/>
    <w:rsid w:val="004F54FE"/>
    <w:rsid w:val="004F5783"/>
    <w:rsid w:val="004F5A5C"/>
    <w:rsid w:val="004F5D68"/>
    <w:rsid w:val="004F60E5"/>
    <w:rsid w:val="004F7578"/>
    <w:rsid w:val="004F7B1A"/>
    <w:rsid w:val="0050089D"/>
    <w:rsid w:val="005008D0"/>
    <w:rsid w:val="00500DA6"/>
    <w:rsid w:val="00501440"/>
    <w:rsid w:val="00501A07"/>
    <w:rsid w:val="005028B6"/>
    <w:rsid w:val="0050370C"/>
    <w:rsid w:val="00503819"/>
    <w:rsid w:val="005041D7"/>
    <w:rsid w:val="00505773"/>
    <w:rsid w:val="00507081"/>
    <w:rsid w:val="0050708F"/>
    <w:rsid w:val="00510742"/>
    <w:rsid w:val="005113F0"/>
    <w:rsid w:val="00511FC9"/>
    <w:rsid w:val="00512A1F"/>
    <w:rsid w:val="00512D1E"/>
    <w:rsid w:val="0051457C"/>
    <w:rsid w:val="00517396"/>
    <w:rsid w:val="00517424"/>
    <w:rsid w:val="00517667"/>
    <w:rsid w:val="00520492"/>
    <w:rsid w:val="00520EB2"/>
    <w:rsid w:val="005216AA"/>
    <w:rsid w:val="0052188F"/>
    <w:rsid w:val="00521B21"/>
    <w:rsid w:val="00522ADB"/>
    <w:rsid w:val="00522DEC"/>
    <w:rsid w:val="00523AAF"/>
    <w:rsid w:val="00523F42"/>
    <w:rsid w:val="005249F5"/>
    <w:rsid w:val="00525CB0"/>
    <w:rsid w:val="00526BCF"/>
    <w:rsid w:val="00527EA2"/>
    <w:rsid w:val="005302BC"/>
    <w:rsid w:val="00530BFD"/>
    <w:rsid w:val="00531334"/>
    <w:rsid w:val="00531A78"/>
    <w:rsid w:val="00532127"/>
    <w:rsid w:val="00532B09"/>
    <w:rsid w:val="00536405"/>
    <w:rsid w:val="00536C38"/>
    <w:rsid w:val="005374A6"/>
    <w:rsid w:val="00537EF0"/>
    <w:rsid w:val="005406EB"/>
    <w:rsid w:val="00540E52"/>
    <w:rsid w:val="00541ECF"/>
    <w:rsid w:val="0054244D"/>
    <w:rsid w:val="005449B7"/>
    <w:rsid w:val="00544AEC"/>
    <w:rsid w:val="005453B7"/>
    <w:rsid w:val="00545F31"/>
    <w:rsid w:val="005464EE"/>
    <w:rsid w:val="00546BDA"/>
    <w:rsid w:val="005474B9"/>
    <w:rsid w:val="005475C3"/>
    <w:rsid w:val="00547C75"/>
    <w:rsid w:val="00550AC5"/>
    <w:rsid w:val="0055217F"/>
    <w:rsid w:val="0055286E"/>
    <w:rsid w:val="00553664"/>
    <w:rsid w:val="0055455C"/>
    <w:rsid w:val="0055471B"/>
    <w:rsid w:val="005554E0"/>
    <w:rsid w:val="00555DEE"/>
    <w:rsid w:val="005570CB"/>
    <w:rsid w:val="00557A4F"/>
    <w:rsid w:val="00560162"/>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D6"/>
    <w:rsid w:val="00571217"/>
    <w:rsid w:val="0057247C"/>
    <w:rsid w:val="0057331D"/>
    <w:rsid w:val="005734DA"/>
    <w:rsid w:val="00574934"/>
    <w:rsid w:val="00574E82"/>
    <w:rsid w:val="00577D20"/>
    <w:rsid w:val="005801C3"/>
    <w:rsid w:val="00580B2A"/>
    <w:rsid w:val="005810FB"/>
    <w:rsid w:val="005811A6"/>
    <w:rsid w:val="00581E68"/>
    <w:rsid w:val="00582F6A"/>
    <w:rsid w:val="00583027"/>
    <w:rsid w:val="005830B1"/>
    <w:rsid w:val="00583308"/>
    <w:rsid w:val="005837B7"/>
    <w:rsid w:val="0058398D"/>
    <w:rsid w:val="00583AAA"/>
    <w:rsid w:val="00584249"/>
    <w:rsid w:val="00584C4E"/>
    <w:rsid w:val="00585352"/>
    <w:rsid w:val="00586A6F"/>
    <w:rsid w:val="00590AB0"/>
    <w:rsid w:val="00591F09"/>
    <w:rsid w:val="005922AC"/>
    <w:rsid w:val="005924B4"/>
    <w:rsid w:val="0059404A"/>
    <w:rsid w:val="005965D0"/>
    <w:rsid w:val="005967D4"/>
    <w:rsid w:val="0059793E"/>
    <w:rsid w:val="00597B2A"/>
    <w:rsid w:val="00597F6D"/>
    <w:rsid w:val="005A0CF1"/>
    <w:rsid w:val="005A14EB"/>
    <w:rsid w:val="005A2AB6"/>
    <w:rsid w:val="005A3BF4"/>
    <w:rsid w:val="005A4467"/>
    <w:rsid w:val="005A4A72"/>
    <w:rsid w:val="005A4FBB"/>
    <w:rsid w:val="005A6CD4"/>
    <w:rsid w:val="005A7EAE"/>
    <w:rsid w:val="005B00E9"/>
    <w:rsid w:val="005B25DA"/>
    <w:rsid w:val="005B29FF"/>
    <w:rsid w:val="005B3C26"/>
    <w:rsid w:val="005B3D47"/>
    <w:rsid w:val="005B4DE9"/>
    <w:rsid w:val="005B534E"/>
    <w:rsid w:val="005B5678"/>
    <w:rsid w:val="005B5A75"/>
    <w:rsid w:val="005B601A"/>
    <w:rsid w:val="005B65E2"/>
    <w:rsid w:val="005B6AFF"/>
    <w:rsid w:val="005B6F70"/>
    <w:rsid w:val="005B70F8"/>
    <w:rsid w:val="005B7770"/>
    <w:rsid w:val="005C04C0"/>
    <w:rsid w:val="005C1F4B"/>
    <w:rsid w:val="005C2344"/>
    <w:rsid w:val="005C2F5E"/>
    <w:rsid w:val="005C4539"/>
    <w:rsid w:val="005C5277"/>
    <w:rsid w:val="005C5343"/>
    <w:rsid w:val="005C5427"/>
    <w:rsid w:val="005C5C50"/>
    <w:rsid w:val="005C5EE2"/>
    <w:rsid w:val="005C6540"/>
    <w:rsid w:val="005C69E4"/>
    <w:rsid w:val="005C7EA9"/>
    <w:rsid w:val="005C7FC8"/>
    <w:rsid w:val="005D13D0"/>
    <w:rsid w:val="005D1526"/>
    <w:rsid w:val="005D194E"/>
    <w:rsid w:val="005D2513"/>
    <w:rsid w:val="005D407C"/>
    <w:rsid w:val="005D6082"/>
    <w:rsid w:val="005E1653"/>
    <w:rsid w:val="005E2556"/>
    <w:rsid w:val="005E3736"/>
    <w:rsid w:val="005E3CDF"/>
    <w:rsid w:val="005E4E34"/>
    <w:rsid w:val="005E56F4"/>
    <w:rsid w:val="005E63C5"/>
    <w:rsid w:val="005F0B59"/>
    <w:rsid w:val="005F0D51"/>
    <w:rsid w:val="005F1B36"/>
    <w:rsid w:val="005F2B40"/>
    <w:rsid w:val="005F2D74"/>
    <w:rsid w:val="005F3547"/>
    <w:rsid w:val="005F3E0B"/>
    <w:rsid w:val="005F4022"/>
    <w:rsid w:val="005F5BD0"/>
    <w:rsid w:val="005F77C3"/>
    <w:rsid w:val="005F7FB5"/>
    <w:rsid w:val="0060065E"/>
    <w:rsid w:val="00600ABD"/>
    <w:rsid w:val="00600B5C"/>
    <w:rsid w:val="00602316"/>
    <w:rsid w:val="00602E39"/>
    <w:rsid w:val="006031EE"/>
    <w:rsid w:val="00603CE8"/>
    <w:rsid w:val="00603D91"/>
    <w:rsid w:val="00604A22"/>
    <w:rsid w:val="00607828"/>
    <w:rsid w:val="006109D9"/>
    <w:rsid w:val="00610B1A"/>
    <w:rsid w:val="00611527"/>
    <w:rsid w:val="006116D3"/>
    <w:rsid w:val="00611B2B"/>
    <w:rsid w:val="006125A0"/>
    <w:rsid w:val="006125FF"/>
    <w:rsid w:val="006143DD"/>
    <w:rsid w:val="00614916"/>
    <w:rsid w:val="006155D8"/>
    <w:rsid w:val="006158B4"/>
    <w:rsid w:val="0061779E"/>
    <w:rsid w:val="00617C81"/>
    <w:rsid w:val="00621FB1"/>
    <w:rsid w:val="0062313A"/>
    <w:rsid w:val="00623A11"/>
    <w:rsid w:val="00625DF4"/>
    <w:rsid w:val="00625FAA"/>
    <w:rsid w:val="00626B70"/>
    <w:rsid w:val="00626DA5"/>
    <w:rsid w:val="00626DE7"/>
    <w:rsid w:val="00627700"/>
    <w:rsid w:val="00630664"/>
    <w:rsid w:val="006317ED"/>
    <w:rsid w:val="00631DA6"/>
    <w:rsid w:val="00632033"/>
    <w:rsid w:val="00632558"/>
    <w:rsid w:val="006325BE"/>
    <w:rsid w:val="006327B3"/>
    <w:rsid w:val="00632D3A"/>
    <w:rsid w:val="00632FAC"/>
    <w:rsid w:val="006334B9"/>
    <w:rsid w:val="00633902"/>
    <w:rsid w:val="00633D6C"/>
    <w:rsid w:val="00634872"/>
    <w:rsid w:val="006352A3"/>
    <w:rsid w:val="006353D2"/>
    <w:rsid w:val="00636112"/>
    <w:rsid w:val="006367E9"/>
    <w:rsid w:val="00640E5D"/>
    <w:rsid w:val="006418E7"/>
    <w:rsid w:val="00643C24"/>
    <w:rsid w:val="00643DB2"/>
    <w:rsid w:val="00643DC9"/>
    <w:rsid w:val="00644A3E"/>
    <w:rsid w:val="006453A2"/>
    <w:rsid w:val="00645FA2"/>
    <w:rsid w:val="00646056"/>
    <w:rsid w:val="00646E1B"/>
    <w:rsid w:val="00650FCA"/>
    <w:rsid w:val="006527CC"/>
    <w:rsid w:val="00655B28"/>
    <w:rsid w:val="00656144"/>
    <w:rsid w:val="00657C28"/>
    <w:rsid w:val="00660125"/>
    <w:rsid w:val="00660E2C"/>
    <w:rsid w:val="00661346"/>
    <w:rsid w:val="00662741"/>
    <w:rsid w:val="006627D5"/>
    <w:rsid w:val="006632D0"/>
    <w:rsid w:val="0066482A"/>
    <w:rsid w:val="00664A27"/>
    <w:rsid w:val="006652FA"/>
    <w:rsid w:val="00665514"/>
    <w:rsid w:val="00665591"/>
    <w:rsid w:val="00665B91"/>
    <w:rsid w:val="00666C29"/>
    <w:rsid w:val="00667AFE"/>
    <w:rsid w:val="00667E01"/>
    <w:rsid w:val="0067116D"/>
    <w:rsid w:val="006712DA"/>
    <w:rsid w:val="00671957"/>
    <w:rsid w:val="00671CA1"/>
    <w:rsid w:val="00671EAC"/>
    <w:rsid w:val="006724EC"/>
    <w:rsid w:val="00673725"/>
    <w:rsid w:val="006737E6"/>
    <w:rsid w:val="00673A81"/>
    <w:rsid w:val="00674DCD"/>
    <w:rsid w:val="0067524B"/>
    <w:rsid w:val="00675ADF"/>
    <w:rsid w:val="006769D7"/>
    <w:rsid w:val="00676B65"/>
    <w:rsid w:val="00681970"/>
    <w:rsid w:val="00681B11"/>
    <w:rsid w:val="0068310B"/>
    <w:rsid w:val="00684AE9"/>
    <w:rsid w:val="00685BBE"/>
    <w:rsid w:val="0068623E"/>
    <w:rsid w:val="0068625B"/>
    <w:rsid w:val="0068627F"/>
    <w:rsid w:val="0068629F"/>
    <w:rsid w:val="0069010F"/>
    <w:rsid w:val="0069040C"/>
    <w:rsid w:val="0069091E"/>
    <w:rsid w:val="006919EE"/>
    <w:rsid w:val="00691BBD"/>
    <w:rsid w:val="00692180"/>
    <w:rsid w:val="00692F56"/>
    <w:rsid w:val="0069540A"/>
    <w:rsid w:val="00695764"/>
    <w:rsid w:val="00695857"/>
    <w:rsid w:val="00695E93"/>
    <w:rsid w:val="006964A9"/>
    <w:rsid w:val="0069678D"/>
    <w:rsid w:val="006A0FBA"/>
    <w:rsid w:val="006A11A8"/>
    <w:rsid w:val="006A127F"/>
    <w:rsid w:val="006A207D"/>
    <w:rsid w:val="006A2825"/>
    <w:rsid w:val="006A2A25"/>
    <w:rsid w:val="006A3FF2"/>
    <w:rsid w:val="006A46B0"/>
    <w:rsid w:val="006A4FB8"/>
    <w:rsid w:val="006A4FDF"/>
    <w:rsid w:val="006A6827"/>
    <w:rsid w:val="006A6F3A"/>
    <w:rsid w:val="006A72EE"/>
    <w:rsid w:val="006B0BFA"/>
    <w:rsid w:val="006B2F1E"/>
    <w:rsid w:val="006B3B29"/>
    <w:rsid w:val="006B3E7B"/>
    <w:rsid w:val="006B4431"/>
    <w:rsid w:val="006B4640"/>
    <w:rsid w:val="006B4E43"/>
    <w:rsid w:val="006B5AF1"/>
    <w:rsid w:val="006B5EC5"/>
    <w:rsid w:val="006B66AA"/>
    <w:rsid w:val="006B6F1A"/>
    <w:rsid w:val="006B72BF"/>
    <w:rsid w:val="006B7BFA"/>
    <w:rsid w:val="006C0278"/>
    <w:rsid w:val="006C0E09"/>
    <w:rsid w:val="006C0EAC"/>
    <w:rsid w:val="006C1148"/>
    <w:rsid w:val="006C1A20"/>
    <w:rsid w:val="006C1E65"/>
    <w:rsid w:val="006C21B4"/>
    <w:rsid w:val="006C2AB8"/>
    <w:rsid w:val="006C2FD0"/>
    <w:rsid w:val="006C30AE"/>
    <w:rsid w:val="006C36EB"/>
    <w:rsid w:val="006C382B"/>
    <w:rsid w:val="006C42B0"/>
    <w:rsid w:val="006C42D7"/>
    <w:rsid w:val="006C43A8"/>
    <w:rsid w:val="006C6148"/>
    <w:rsid w:val="006C6969"/>
    <w:rsid w:val="006C6A45"/>
    <w:rsid w:val="006C74A6"/>
    <w:rsid w:val="006C77E6"/>
    <w:rsid w:val="006D3222"/>
    <w:rsid w:val="006D386E"/>
    <w:rsid w:val="006D3EF3"/>
    <w:rsid w:val="006D461B"/>
    <w:rsid w:val="006D4FFF"/>
    <w:rsid w:val="006D5FB3"/>
    <w:rsid w:val="006D6518"/>
    <w:rsid w:val="006D6CC2"/>
    <w:rsid w:val="006D70D8"/>
    <w:rsid w:val="006D7CE9"/>
    <w:rsid w:val="006E0029"/>
    <w:rsid w:val="006E256F"/>
    <w:rsid w:val="006E28EE"/>
    <w:rsid w:val="006E2B37"/>
    <w:rsid w:val="006E2B9B"/>
    <w:rsid w:val="006E35A7"/>
    <w:rsid w:val="006E3EEB"/>
    <w:rsid w:val="006E481F"/>
    <w:rsid w:val="006E5D02"/>
    <w:rsid w:val="006E5F63"/>
    <w:rsid w:val="006E790A"/>
    <w:rsid w:val="006E7F1C"/>
    <w:rsid w:val="006F06E0"/>
    <w:rsid w:val="006F06E2"/>
    <w:rsid w:val="006F1710"/>
    <w:rsid w:val="006F216C"/>
    <w:rsid w:val="006F2C4C"/>
    <w:rsid w:val="006F313C"/>
    <w:rsid w:val="006F33A2"/>
    <w:rsid w:val="006F3B80"/>
    <w:rsid w:val="006F3EF1"/>
    <w:rsid w:val="006F4429"/>
    <w:rsid w:val="006F4712"/>
    <w:rsid w:val="006F673E"/>
    <w:rsid w:val="006F6BB7"/>
    <w:rsid w:val="006F6DA6"/>
    <w:rsid w:val="006F71E6"/>
    <w:rsid w:val="00700351"/>
    <w:rsid w:val="007018D5"/>
    <w:rsid w:val="00701CAD"/>
    <w:rsid w:val="00702456"/>
    <w:rsid w:val="00703C49"/>
    <w:rsid w:val="007045F8"/>
    <w:rsid w:val="00705063"/>
    <w:rsid w:val="007060BA"/>
    <w:rsid w:val="007067CF"/>
    <w:rsid w:val="00706FE8"/>
    <w:rsid w:val="00707069"/>
    <w:rsid w:val="0070771D"/>
    <w:rsid w:val="00707763"/>
    <w:rsid w:val="00712184"/>
    <w:rsid w:val="00712307"/>
    <w:rsid w:val="00713410"/>
    <w:rsid w:val="00717119"/>
    <w:rsid w:val="00717B5C"/>
    <w:rsid w:val="00717DD2"/>
    <w:rsid w:val="007209C4"/>
    <w:rsid w:val="0072210E"/>
    <w:rsid w:val="0072383B"/>
    <w:rsid w:val="00723C8A"/>
    <w:rsid w:val="00724790"/>
    <w:rsid w:val="00725054"/>
    <w:rsid w:val="007256DE"/>
    <w:rsid w:val="00726F44"/>
    <w:rsid w:val="00727A6F"/>
    <w:rsid w:val="00727B64"/>
    <w:rsid w:val="00727FE6"/>
    <w:rsid w:val="0073056D"/>
    <w:rsid w:val="00731066"/>
    <w:rsid w:val="00731531"/>
    <w:rsid w:val="007316D9"/>
    <w:rsid w:val="007324D2"/>
    <w:rsid w:val="00732E08"/>
    <w:rsid w:val="00732E9C"/>
    <w:rsid w:val="007341AE"/>
    <w:rsid w:val="00734D52"/>
    <w:rsid w:val="007359B2"/>
    <w:rsid w:val="00735EDF"/>
    <w:rsid w:val="00735FBA"/>
    <w:rsid w:val="00737C42"/>
    <w:rsid w:val="00740CAA"/>
    <w:rsid w:val="0074239A"/>
    <w:rsid w:val="00743FE3"/>
    <w:rsid w:val="00744615"/>
    <w:rsid w:val="00744924"/>
    <w:rsid w:val="007459B8"/>
    <w:rsid w:val="00746C11"/>
    <w:rsid w:val="00747281"/>
    <w:rsid w:val="007503B5"/>
    <w:rsid w:val="00750C24"/>
    <w:rsid w:val="00751549"/>
    <w:rsid w:val="00752B0C"/>
    <w:rsid w:val="00753CCC"/>
    <w:rsid w:val="00756EC1"/>
    <w:rsid w:val="007602C8"/>
    <w:rsid w:val="00760917"/>
    <w:rsid w:val="00761285"/>
    <w:rsid w:val="0076147D"/>
    <w:rsid w:val="00761F18"/>
    <w:rsid w:val="00763C4E"/>
    <w:rsid w:val="00764FB8"/>
    <w:rsid w:val="007664AE"/>
    <w:rsid w:val="007665BE"/>
    <w:rsid w:val="0076665E"/>
    <w:rsid w:val="00766FF0"/>
    <w:rsid w:val="0076708F"/>
    <w:rsid w:val="0076764A"/>
    <w:rsid w:val="007728BC"/>
    <w:rsid w:val="007741D0"/>
    <w:rsid w:val="007751E8"/>
    <w:rsid w:val="007757D7"/>
    <w:rsid w:val="00775A24"/>
    <w:rsid w:val="00775EDC"/>
    <w:rsid w:val="00776066"/>
    <w:rsid w:val="00776250"/>
    <w:rsid w:val="0077743F"/>
    <w:rsid w:val="0077780C"/>
    <w:rsid w:val="007804B4"/>
    <w:rsid w:val="007819E3"/>
    <w:rsid w:val="007825F4"/>
    <w:rsid w:val="007836E7"/>
    <w:rsid w:val="00784D5D"/>
    <w:rsid w:val="00785DF1"/>
    <w:rsid w:val="007870EA"/>
    <w:rsid w:val="00787A1A"/>
    <w:rsid w:val="00790027"/>
    <w:rsid w:val="007903B3"/>
    <w:rsid w:val="00790611"/>
    <w:rsid w:val="007906C7"/>
    <w:rsid w:val="00790AB5"/>
    <w:rsid w:val="00791307"/>
    <w:rsid w:val="00791A2C"/>
    <w:rsid w:val="00793AF8"/>
    <w:rsid w:val="00795CE4"/>
    <w:rsid w:val="00796891"/>
    <w:rsid w:val="00796F9A"/>
    <w:rsid w:val="00796FF6"/>
    <w:rsid w:val="00797C9C"/>
    <w:rsid w:val="007A048F"/>
    <w:rsid w:val="007A0B64"/>
    <w:rsid w:val="007A0C84"/>
    <w:rsid w:val="007A1719"/>
    <w:rsid w:val="007A2802"/>
    <w:rsid w:val="007A32A9"/>
    <w:rsid w:val="007A3D89"/>
    <w:rsid w:val="007A4616"/>
    <w:rsid w:val="007A51F8"/>
    <w:rsid w:val="007A6951"/>
    <w:rsid w:val="007A7BF0"/>
    <w:rsid w:val="007B0231"/>
    <w:rsid w:val="007B1A0A"/>
    <w:rsid w:val="007B3334"/>
    <w:rsid w:val="007B336D"/>
    <w:rsid w:val="007B406E"/>
    <w:rsid w:val="007B496D"/>
    <w:rsid w:val="007B63F6"/>
    <w:rsid w:val="007B6EF9"/>
    <w:rsid w:val="007B71ED"/>
    <w:rsid w:val="007B7B6A"/>
    <w:rsid w:val="007C0C5B"/>
    <w:rsid w:val="007C147C"/>
    <w:rsid w:val="007C1C7F"/>
    <w:rsid w:val="007C2128"/>
    <w:rsid w:val="007C27E9"/>
    <w:rsid w:val="007C51C6"/>
    <w:rsid w:val="007C682B"/>
    <w:rsid w:val="007C6EC2"/>
    <w:rsid w:val="007C77CC"/>
    <w:rsid w:val="007C7A94"/>
    <w:rsid w:val="007C7BF3"/>
    <w:rsid w:val="007D0634"/>
    <w:rsid w:val="007D090A"/>
    <w:rsid w:val="007D1467"/>
    <w:rsid w:val="007D1C2C"/>
    <w:rsid w:val="007D3574"/>
    <w:rsid w:val="007D3753"/>
    <w:rsid w:val="007D434E"/>
    <w:rsid w:val="007D44CA"/>
    <w:rsid w:val="007D4592"/>
    <w:rsid w:val="007D53CA"/>
    <w:rsid w:val="007D5756"/>
    <w:rsid w:val="007D6537"/>
    <w:rsid w:val="007D6733"/>
    <w:rsid w:val="007D699A"/>
    <w:rsid w:val="007D6E71"/>
    <w:rsid w:val="007D6EA8"/>
    <w:rsid w:val="007D795B"/>
    <w:rsid w:val="007D79DC"/>
    <w:rsid w:val="007E0C06"/>
    <w:rsid w:val="007E13E1"/>
    <w:rsid w:val="007E19BA"/>
    <w:rsid w:val="007E2445"/>
    <w:rsid w:val="007E3318"/>
    <w:rsid w:val="007E3449"/>
    <w:rsid w:val="007E4A76"/>
    <w:rsid w:val="007E53CD"/>
    <w:rsid w:val="007E599E"/>
    <w:rsid w:val="007E64EB"/>
    <w:rsid w:val="007E6E9B"/>
    <w:rsid w:val="007F0FEA"/>
    <w:rsid w:val="007F1373"/>
    <w:rsid w:val="007F1EBC"/>
    <w:rsid w:val="007F3440"/>
    <w:rsid w:val="007F3BAF"/>
    <w:rsid w:val="007F3F23"/>
    <w:rsid w:val="007F3F83"/>
    <w:rsid w:val="007F4B3B"/>
    <w:rsid w:val="007F74B1"/>
    <w:rsid w:val="007F7F0F"/>
    <w:rsid w:val="008005EF"/>
    <w:rsid w:val="00800633"/>
    <w:rsid w:val="008008E3"/>
    <w:rsid w:val="00800939"/>
    <w:rsid w:val="00800BAC"/>
    <w:rsid w:val="00801E0C"/>
    <w:rsid w:val="008029E1"/>
    <w:rsid w:val="00802DB7"/>
    <w:rsid w:val="00804B5E"/>
    <w:rsid w:val="008067C3"/>
    <w:rsid w:val="00806D93"/>
    <w:rsid w:val="00810665"/>
    <w:rsid w:val="0081107E"/>
    <w:rsid w:val="0081168A"/>
    <w:rsid w:val="00812058"/>
    <w:rsid w:val="00813AD1"/>
    <w:rsid w:val="00814658"/>
    <w:rsid w:val="00816144"/>
    <w:rsid w:val="00816948"/>
    <w:rsid w:val="008173CE"/>
    <w:rsid w:val="0081740C"/>
    <w:rsid w:val="00817493"/>
    <w:rsid w:val="00817A71"/>
    <w:rsid w:val="00817CF7"/>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81A"/>
    <w:rsid w:val="00836D21"/>
    <w:rsid w:val="00840608"/>
    <w:rsid w:val="00841B09"/>
    <w:rsid w:val="00841B2A"/>
    <w:rsid w:val="00841C8F"/>
    <w:rsid w:val="00843342"/>
    <w:rsid w:val="00844409"/>
    <w:rsid w:val="00844FF7"/>
    <w:rsid w:val="00845674"/>
    <w:rsid w:val="00845C59"/>
    <w:rsid w:val="00845EA8"/>
    <w:rsid w:val="00846075"/>
    <w:rsid w:val="00846935"/>
    <w:rsid w:val="00847407"/>
    <w:rsid w:val="00850985"/>
    <w:rsid w:val="00850E64"/>
    <w:rsid w:val="00852140"/>
    <w:rsid w:val="00852372"/>
    <w:rsid w:val="00852F20"/>
    <w:rsid w:val="0085432D"/>
    <w:rsid w:val="008553DF"/>
    <w:rsid w:val="008559AF"/>
    <w:rsid w:val="00855A89"/>
    <w:rsid w:val="00855E1D"/>
    <w:rsid w:val="008560A8"/>
    <w:rsid w:val="008611F1"/>
    <w:rsid w:val="008627A8"/>
    <w:rsid w:val="008627D7"/>
    <w:rsid w:val="0086303A"/>
    <w:rsid w:val="00863512"/>
    <w:rsid w:val="00863C55"/>
    <w:rsid w:val="00863F8A"/>
    <w:rsid w:val="008641CB"/>
    <w:rsid w:val="00865EC0"/>
    <w:rsid w:val="00866291"/>
    <w:rsid w:val="008663C3"/>
    <w:rsid w:val="00866F37"/>
    <w:rsid w:val="00867D83"/>
    <w:rsid w:val="00870121"/>
    <w:rsid w:val="0087088A"/>
    <w:rsid w:val="00871234"/>
    <w:rsid w:val="0087196F"/>
    <w:rsid w:val="0087278A"/>
    <w:rsid w:val="008732F1"/>
    <w:rsid w:val="008761D2"/>
    <w:rsid w:val="00876CEA"/>
    <w:rsid w:val="00876DA0"/>
    <w:rsid w:val="00876F38"/>
    <w:rsid w:val="00877795"/>
    <w:rsid w:val="0088155F"/>
    <w:rsid w:val="00881EB1"/>
    <w:rsid w:val="00882290"/>
    <w:rsid w:val="00882491"/>
    <w:rsid w:val="008829FC"/>
    <w:rsid w:val="00882B60"/>
    <w:rsid w:val="00883468"/>
    <w:rsid w:val="00883829"/>
    <w:rsid w:val="00885E3A"/>
    <w:rsid w:val="00886A23"/>
    <w:rsid w:val="00886A9D"/>
    <w:rsid w:val="00886C7C"/>
    <w:rsid w:val="008872D9"/>
    <w:rsid w:val="00887FD7"/>
    <w:rsid w:val="00890ED6"/>
    <w:rsid w:val="00891D92"/>
    <w:rsid w:val="00893708"/>
    <w:rsid w:val="00893B5F"/>
    <w:rsid w:val="00893BA6"/>
    <w:rsid w:val="00894E39"/>
    <w:rsid w:val="00894EFE"/>
    <w:rsid w:val="00896209"/>
    <w:rsid w:val="00896A9F"/>
    <w:rsid w:val="008975EA"/>
    <w:rsid w:val="008A0197"/>
    <w:rsid w:val="008A01B6"/>
    <w:rsid w:val="008A0ED9"/>
    <w:rsid w:val="008A147F"/>
    <w:rsid w:val="008A16C1"/>
    <w:rsid w:val="008A195B"/>
    <w:rsid w:val="008A1B54"/>
    <w:rsid w:val="008A22F8"/>
    <w:rsid w:val="008A244B"/>
    <w:rsid w:val="008A3555"/>
    <w:rsid w:val="008A4FC4"/>
    <w:rsid w:val="008A5AE6"/>
    <w:rsid w:val="008A60CD"/>
    <w:rsid w:val="008A72CA"/>
    <w:rsid w:val="008A7926"/>
    <w:rsid w:val="008A7C33"/>
    <w:rsid w:val="008B04E3"/>
    <w:rsid w:val="008B056F"/>
    <w:rsid w:val="008B05F4"/>
    <w:rsid w:val="008B08B1"/>
    <w:rsid w:val="008B0B5A"/>
    <w:rsid w:val="008B0D6B"/>
    <w:rsid w:val="008B21E1"/>
    <w:rsid w:val="008B355F"/>
    <w:rsid w:val="008B475A"/>
    <w:rsid w:val="008B7172"/>
    <w:rsid w:val="008B71CB"/>
    <w:rsid w:val="008C19AB"/>
    <w:rsid w:val="008C1EC3"/>
    <w:rsid w:val="008C2589"/>
    <w:rsid w:val="008C31D2"/>
    <w:rsid w:val="008C38FF"/>
    <w:rsid w:val="008C4620"/>
    <w:rsid w:val="008C49C5"/>
    <w:rsid w:val="008C5068"/>
    <w:rsid w:val="008D1E9B"/>
    <w:rsid w:val="008D2361"/>
    <w:rsid w:val="008D2897"/>
    <w:rsid w:val="008D3276"/>
    <w:rsid w:val="008D39FF"/>
    <w:rsid w:val="008D3AC0"/>
    <w:rsid w:val="008D3B4C"/>
    <w:rsid w:val="008D3C66"/>
    <w:rsid w:val="008D3EEF"/>
    <w:rsid w:val="008D430F"/>
    <w:rsid w:val="008D6030"/>
    <w:rsid w:val="008D6CE7"/>
    <w:rsid w:val="008D6CF8"/>
    <w:rsid w:val="008E0183"/>
    <w:rsid w:val="008E057E"/>
    <w:rsid w:val="008E0E2B"/>
    <w:rsid w:val="008E13D1"/>
    <w:rsid w:val="008E1522"/>
    <w:rsid w:val="008E1553"/>
    <w:rsid w:val="008E2FF3"/>
    <w:rsid w:val="008E53F3"/>
    <w:rsid w:val="008E6354"/>
    <w:rsid w:val="008E7942"/>
    <w:rsid w:val="008E7E1D"/>
    <w:rsid w:val="008F0582"/>
    <w:rsid w:val="008F19ED"/>
    <w:rsid w:val="008F257A"/>
    <w:rsid w:val="008F327C"/>
    <w:rsid w:val="008F3765"/>
    <w:rsid w:val="008F3D56"/>
    <w:rsid w:val="008F546D"/>
    <w:rsid w:val="008F5E95"/>
    <w:rsid w:val="008F60C1"/>
    <w:rsid w:val="008F6305"/>
    <w:rsid w:val="008F682F"/>
    <w:rsid w:val="008F73C0"/>
    <w:rsid w:val="008F7498"/>
    <w:rsid w:val="008F7928"/>
    <w:rsid w:val="008F7DE5"/>
    <w:rsid w:val="0090023C"/>
    <w:rsid w:val="00902E60"/>
    <w:rsid w:val="009033FC"/>
    <w:rsid w:val="00903BD1"/>
    <w:rsid w:val="00904936"/>
    <w:rsid w:val="00904CAE"/>
    <w:rsid w:val="0090518D"/>
    <w:rsid w:val="00906FA2"/>
    <w:rsid w:val="00907C53"/>
    <w:rsid w:val="00907FDD"/>
    <w:rsid w:val="0091062E"/>
    <w:rsid w:val="00911379"/>
    <w:rsid w:val="009119B9"/>
    <w:rsid w:val="00911BC3"/>
    <w:rsid w:val="009122BC"/>
    <w:rsid w:val="00912C20"/>
    <w:rsid w:val="009138BA"/>
    <w:rsid w:val="00914CCC"/>
    <w:rsid w:val="009153AB"/>
    <w:rsid w:val="00916430"/>
    <w:rsid w:val="009167D5"/>
    <w:rsid w:val="00916D14"/>
    <w:rsid w:val="00917789"/>
    <w:rsid w:val="00920275"/>
    <w:rsid w:val="00920944"/>
    <w:rsid w:val="00922724"/>
    <w:rsid w:val="00922AD0"/>
    <w:rsid w:val="00922F3F"/>
    <w:rsid w:val="00923740"/>
    <w:rsid w:val="00924591"/>
    <w:rsid w:val="0092489D"/>
    <w:rsid w:val="00926882"/>
    <w:rsid w:val="009305F6"/>
    <w:rsid w:val="00930B94"/>
    <w:rsid w:val="00931400"/>
    <w:rsid w:val="009323A3"/>
    <w:rsid w:val="00933F96"/>
    <w:rsid w:val="00934344"/>
    <w:rsid w:val="0093467E"/>
    <w:rsid w:val="00934F87"/>
    <w:rsid w:val="009353DA"/>
    <w:rsid w:val="00936162"/>
    <w:rsid w:val="0093720B"/>
    <w:rsid w:val="0093773C"/>
    <w:rsid w:val="0094038B"/>
    <w:rsid w:val="009406B1"/>
    <w:rsid w:val="009420FB"/>
    <w:rsid w:val="00943D85"/>
    <w:rsid w:val="0094426B"/>
    <w:rsid w:val="00944B12"/>
    <w:rsid w:val="00944DEE"/>
    <w:rsid w:val="00945B7F"/>
    <w:rsid w:val="00946424"/>
    <w:rsid w:val="00946AC1"/>
    <w:rsid w:val="00947B47"/>
    <w:rsid w:val="00950760"/>
    <w:rsid w:val="0095151E"/>
    <w:rsid w:val="00951EE1"/>
    <w:rsid w:val="00952484"/>
    <w:rsid w:val="009534D4"/>
    <w:rsid w:val="0095548E"/>
    <w:rsid w:val="009561C7"/>
    <w:rsid w:val="00956508"/>
    <w:rsid w:val="00956AFC"/>
    <w:rsid w:val="00957AD8"/>
    <w:rsid w:val="00961116"/>
    <w:rsid w:val="009642C4"/>
    <w:rsid w:val="009643A8"/>
    <w:rsid w:val="0096455D"/>
    <w:rsid w:val="0096457C"/>
    <w:rsid w:val="00965E0A"/>
    <w:rsid w:val="00967AED"/>
    <w:rsid w:val="00967CBF"/>
    <w:rsid w:val="00970608"/>
    <w:rsid w:val="009715B9"/>
    <w:rsid w:val="00972F84"/>
    <w:rsid w:val="009747C7"/>
    <w:rsid w:val="0097566E"/>
    <w:rsid w:val="009766B3"/>
    <w:rsid w:val="00977DB0"/>
    <w:rsid w:val="0098061C"/>
    <w:rsid w:val="00981095"/>
    <w:rsid w:val="0098247E"/>
    <w:rsid w:val="00982C08"/>
    <w:rsid w:val="009842F2"/>
    <w:rsid w:val="00984C86"/>
    <w:rsid w:val="0098571E"/>
    <w:rsid w:val="0098595E"/>
    <w:rsid w:val="00986070"/>
    <w:rsid w:val="00987894"/>
    <w:rsid w:val="00987A90"/>
    <w:rsid w:val="009919AB"/>
    <w:rsid w:val="0099268E"/>
    <w:rsid w:val="009931C3"/>
    <w:rsid w:val="00994204"/>
    <w:rsid w:val="00994A6A"/>
    <w:rsid w:val="00995834"/>
    <w:rsid w:val="00995A51"/>
    <w:rsid w:val="00996930"/>
    <w:rsid w:val="009A0A13"/>
    <w:rsid w:val="009A0DCE"/>
    <w:rsid w:val="009A1278"/>
    <w:rsid w:val="009A2832"/>
    <w:rsid w:val="009A2F71"/>
    <w:rsid w:val="009A40C5"/>
    <w:rsid w:val="009A423C"/>
    <w:rsid w:val="009A479D"/>
    <w:rsid w:val="009A7587"/>
    <w:rsid w:val="009A7E94"/>
    <w:rsid w:val="009A7FC0"/>
    <w:rsid w:val="009B13AD"/>
    <w:rsid w:val="009B1A8B"/>
    <w:rsid w:val="009B207B"/>
    <w:rsid w:val="009B26B9"/>
    <w:rsid w:val="009B2806"/>
    <w:rsid w:val="009B3B03"/>
    <w:rsid w:val="009B3B71"/>
    <w:rsid w:val="009B4127"/>
    <w:rsid w:val="009B43D1"/>
    <w:rsid w:val="009B6287"/>
    <w:rsid w:val="009B6953"/>
    <w:rsid w:val="009B79F5"/>
    <w:rsid w:val="009C0068"/>
    <w:rsid w:val="009C0338"/>
    <w:rsid w:val="009C0735"/>
    <w:rsid w:val="009C12A3"/>
    <w:rsid w:val="009C19D5"/>
    <w:rsid w:val="009C1C90"/>
    <w:rsid w:val="009C1F8F"/>
    <w:rsid w:val="009C4D4F"/>
    <w:rsid w:val="009C5A7B"/>
    <w:rsid w:val="009C6E41"/>
    <w:rsid w:val="009D01F4"/>
    <w:rsid w:val="009D0DD1"/>
    <w:rsid w:val="009D2937"/>
    <w:rsid w:val="009D2B4B"/>
    <w:rsid w:val="009D3C55"/>
    <w:rsid w:val="009D476A"/>
    <w:rsid w:val="009D52FA"/>
    <w:rsid w:val="009D54B5"/>
    <w:rsid w:val="009E02EE"/>
    <w:rsid w:val="009E0AFE"/>
    <w:rsid w:val="009E0EE8"/>
    <w:rsid w:val="009E115D"/>
    <w:rsid w:val="009E11E4"/>
    <w:rsid w:val="009E13F3"/>
    <w:rsid w:val="009E1A4D"/>
    <w:rsid w:val="009E1AFA"/>
    <w:rsid w:val="009E1EB0"/>
    <w:rsid w:val="009E1F59"/>
    <w:rsid w:val="009E1F5D"/>
    <w:rsid w:val="009E395C"/>
    <w:rsid w:val="009E3C69"/>
    <w:rsid w:val="009E4258"/>
    <w:rsid w:val="009E43C3"/>
    <w:rsid w:val="009E5D53"/>
    <w:rsid w:val="009E640F"/>
    <w:rsid w:val="009E6FFD"/>
    <w:rsid w:val="009E79BD"/>
    <w:rsid w:val="009F10A2"/>
    <w:rsid w:val="009F3338"/>
    <w:rsid w:val="009F3C29"/>
    <w:rsid w:val="009F601B"/>
    <w:rsid w:val="009F6A0D"/>
    <w:rsid w:val="009F6A5A"/>
    <w:rsid w:val="009F7847"/>
    <w:rsid w:val="009F7F7F"/>
    <w:rsid w:val="00A00225"/>
    <w:rsid w:val="00A00773"/>
    <w:rsid w:val="00A00807"/>
    <w:rsid w:val="00A00B4B"/>
    <w:rsid w:val="00A00FBC"/>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CFA"/>
    <w:rsid w:val="00A11C60"/>
    <w:rsid w:val="00A129A5"/>
    <w:rsid w:val="00A129C8"/>
    <w:rsid w:val="00A12DD6"/>
    <w:rsid w:val="00A14501"/>
    <w:rsid w:val="00A164E3"/>
    <w:rsid w:val="00A16D9C"/>
    <w:rsid w:val="00A175B6"/>
    <w:rsid w:val="00A17691"/>
    <w:rsid w:val="00A17AEA"/>
    <w:rsid w:val="00A219D4"/>
    <w:rsid w:val="00A21D11"/>
    <w:rsid w:val="00A23210"/>
    <w:rsid w:val="00A235F5"/>
    <w:rsid w:val="00A239F0"/>
    <w:rsid w:val="00A23CE2"/>
    <w:rsid w:val="00A2494C"/>
    <w:rsid w:val="00A2674E"/>
    <w:rsid w:val="00A279D5"/>
    <w:rsid w:val="00A27B04"/>
    <w:rsid w:val="00A27EAC"/>
    <w:rsid w:val="00A306AD"/>
    <w:rsid w:val="00A309C9"/>
    <w:rsid w:val="00A3256C"/>
    <w:rsid w:val="00A32E0F"/>
    <w:rsid w:val="00A34508"/>
    <w:rsid w:val="00A35688"/>
    <w:rsid w:val="00A357F9"/>
    <w:rsid w:val="00A35F63"/>
    <w:rsid w:val="00A362A7"/>
    <w:rsid w:val="00A3724D"/>
    <w:rsid w:val="00A40C98"/>
    <w:rsid w:val="00A415E9"/>
    <w:rsid w:val="00A42228"/>
    <w:rsid w:val="00A432A4"/>
    <w:rsid w:val="00A44145"/>
    <w:rsid w:val="00A461E3"/>
    <w:rsid w:val="00A46D65"/>
    <w:rsid w:val="00A47979"/>
    <w:rsid w:val="00A47D7B"/>
    <w:rsid w:val="00A503B5"/>
    <w:rsid w:val="00A51157"/>
    <w:rsid w:val="00A51AD1"/>
    <w:rsid w:val="00A52018"/>
    <w:rsid w:val="00A52542"/>
    <w:rsid w:val="00A538A2"/>
    <w:rsid w:val="00A5440C"/>
    <w:rsid w:val="00A54573"/>
    <w:rsid w:val="00A54A85"/>
    <w:rsid w:val="00A54B05"/>
    <w:rsid w:val="00A54D33"/>
    <w:rsid w:val="00A56869"/>
    <w:rsid w:val="00A56890"/>
    <w:rsid w:val="00A57700"/>
    <w:rsid w:val="00A6011F"/>
    <w:rsid w:val="00A60151"/>
    <w:rsid w:val="00A604C3"/>
    <w:rsid w:val="00A62666"/>
    <w:rsid w:val="00A63E63"/>
    <w:rsid w:val="00A643C7"/>
    <w:rsid w:val="00A66465"/>
    <w:rsid w:val="00A6668E"/>
    <w:rsid w:val="00A66F49"/>
    <w:rsid w:val="00A70B25"/>
    <w:rsid w:val="00A71030"/>
    <w:rsid w:val="00A7340D"/>
    <w:rsid w:val="00A73BCD"/>
    <w:rsid w:val="00A74113"/>
    <w:rsid w:val="00A74C8B"/>
    <w:rsid w:val="00A8039E"/>
    <w:rsid w:val="00A80E0B"/>
    <w:rsid w:val="00A81400"/>
    <w:rsid w:val="00A81F66"/>
    <w:rsid w:val="00A8229B"/>
    <w:rsid w:val="00A8323F"/>
    <w:rsid w:val="00A83AC7"/>
    <w:rsid w:val="00A8494A"/>
    <w:rsid w:val="00A8520A"/>
    <w:rsid w:val="00A8556C"/>
    <w:rsid w:val="00A856C4"/>
    <w:rsid w:val="00A8594C"/>
    <w:rsid w:val="00A8674B"/>
    <w:rsid w:val="00A867FF"/>
    <w:rsid w:val="00A87384"/>
    <w:rsid w:val="00A90691"/>
    <w:rsid w:val="00A90B26"/>
    <w:rsid w:val="00A92E2E"/>
    <w:rsid w:val="00A93E82"/>
    <w:rsid w:val="00A94155"/>
    <w:rsid w:val="00A94DC1"/>
    <w:rsid w:val="00A94EC0"/>
    <w:rsid w:val="00A94FD7"/>
    <w:rsid w:val="00A9509C"/>
    <w:rsid w:val="00A95448"/>
    <w:rsid w:val="00A955BE"/>
    <w:rsid w:val="00A963BA"/>
    <w:rsid w:val="00A970BC"/>
    <w:rsid w:val="00A97409"/>
    <w:rsid w:val="00A97757"/>
    <w:rsid w:val="00A97B02"/>
    <w:rsid w:val="00AA0CEA"/>
    <w:rsid w:val="00AA1E27"/>
    <w:rsid w:val="00AA3E30"/>
    <w:rsid w:val="00AA5681"/>
    <w:rsid w:val="00AA6E91"/>
    <w:rsid w:val="00AA7095"/>
    <w:rsid w:val="00AA710B"/>
    <w:rsid w:val="00AA7120"/>
    <w:rsid w:val="00AA72F8"/>
    <w:rsid w:val="00AA7773"/>
    <w:rsid w:val="00AB04A0"/>
    <w:rsid w:val="00AB07A7"/>
    <w:rsid w:val="00AB1C81"/>
    <w:rsid w:val="00AB281E"/>
    <w:rsid w:val="00AB3178"/>
    <w:rsid w:val="00AB3B38"/>
    <w:rsid w:val="00AB3C0A"/>
    <w:rsid w:val="00AB3F22"/>
    <w:rsid w:val="00AB41CA"/>
    <w:rsid w:val="00AB4380"/>
    <w:rsid w:val="00AB438A"/>
    <w:rsid w:val="00AB561E"/>
    <w:rsid w:val="00AB5D67"/>
    <w:rsid w:val="00AB6BB3"/>
    <w:rsid w:val="00AB6D4B"/>
    <w:rsid w:val="00AB6E9D"/>
    <w:rsid w:val="00AB721F"/>
    <w:rsid w:val="00AB72E4"/>
    <w:rsid w:val="00AC014C"/>
    <w:rsid w:val="00AC1B82"/>
    <w:rsid w:val="00AC1C04"/>
    <w:rsid w:val="00AC2D99"/>
    <w:rsid w:val="00AC2EDA"/>
    <w:rsid w:val="00AC31D2"/>
    <w:rsid w:val="00AC3F4D"/>
    <w:rsid w:val="00AC3FAD"/>
    <w:rsid w:val="00AC3FF7"/>
    <w:rsid w:val="00AC51E7"/>
    <w:rsid w:val="00AC5D79"/>
    <w:rsid w:val="00AC73DD"/>
    <w:rsid w:val="00AC7BD1"/>
    <w:rsid w:val="00AC7CAD"/>
    <w:rsid w:val="00AC7FC0"/>
    <w:rsid w:val="00AD04F8"/>
    <w:rsid w:val="00AD0B61"/>
    <w:rsid w:val="00AD0CA7"/>
    <w:rsid w:val="00AD2384"/>
    <w:rsid w:val="00AD2F60"/>
    <w:rsid w:val="00AD39AA"/>
    <w:rsid w:val="00AD3DDF"/>
    <w:rsid w:val="00AD51A7"/>
    <w:rsid w:val="00AD5883"/>
    <w:rsid w:val="00AD6605"/>
    <w:rsid w:val="00AD77C4"/>
    <w:rsid w:val="00AD7AFA"/>
    <w:rsid w:val="00AE029D"/>
    <w:rsid w:val="00AE2F14"/>
    <w:rsid w:val="00AE302D"/>
    <w:rsid w:val="00AE42CB"/>
    <w:rsid w:val="00AE49E2"/>
    <w:rsid w:val="00AE7C5C"/>
    <w:rsid w:val="00AF0A92"/>
    <w:rsid w:val="00AF1327"/>
    <w:rsid w:val="00AF25A7"/>
    <w:rsid w:val="00AF277F"/>
    <w:rsid w:val="00AF2B65"/>
    <w:rsid w:val="00AF2E90"/>
    <w:rsid w:val="00AF357A"/>
    <w:rsid w:val="00AF3A93"/>
    <w:rsid w:val="00AF4316"/>
    <w:rsid w:val="00AF4560"/>
    <w:rsid w:val="00AF7D5A"/>
    <w:rsid w:val="00B018B4"/>
    <w:rsid w:val="00B02113"/>
    <w:rsid w:val="00B03E18"/>
    <w:rsid w:val="00B048E0"/>
    <w:rsid w:val="00B056EA"/>
    <w:rsid w:val="00B05759"/>
    <w:rsid w:val="00B06A88"/>
    <w:rsid w:val="00B06BBA"/>
    <w:rsid w:val="00B07EAF"/>
    <w:rsid w:val="00B10401"/>
    <w:rsid w:val="00B125EE"/>
    <w:rsid w:val="00B14562"/>
    <w:rsid w:val="00B14DA6"/>
    <w:rsid w:val="00B16478"/>
    <w:rsid w:val="00B16B2A"/>
    <w:rsid w:val="00B17768"/>
    <w:rsid w:val="00B2017C"/>
    <w:rsid w:val="00B203A6"/>
    <w:rsid w:val="00B203E6"/>
    <w:rsid w:val="00B213BF"/>
    <w:rsid w:val="00B21C37"/>
    <w:rsid w:val="00B22327"/>
    <w:rsid w:val="00B22D80"/>
    <w:rsid w:val="00B2317B"/>
    <w:rsid w:val="00B23D73"/>
    <w:rsid w:val="00B23D8B"/>
    <w:rsid w:val="00B25256"/>
    <w:rsid w:val="00B25279"/>
    <w:rsid w:val="00B27405"/>
    <w:rsid w:val="00B27D27"/>
    <w:rsid w:val="00B30082"/>
    <w:rsid w:val="00B31E48"/>
    <w:rsid w:val="00B32608"/>
    <w:rsid w:val="00B3273F"/>
    <w:rsid w:val="00B32EA7"/>
    <w:rsid w:val="00B3343D"/>
    <w:rsid w:val="00B33969"/>
    <w:rsid w:val="00B34227"/>
    <w:rsid w:val="00B34CF8"/>
    <w:rsid w:val="00B35C17"/>
    <w:rsid w:val="00B36E60"/>
    <w:rsid w:val="00B3716A"/>
    <w:rsid w:val="00B372B6"/>
    <w:rsid w:val="00B41A09"/>
    <w:rsid w:val="00B41A61"/>
    <w:rsid w:val="00B42A33"/>
    <w:rsid w:val="00B43362"/>
    <w:rsid w:val="00B4430B"/>
    <w:rsid w:val="00B44575"/>
    <w:rsid w:val="00B44603"/>
    <w:rsid w:val="00B44FF1"/>
    <w:rsid w:val="00B45B08"/>
    <w:rsid w:val="00B47C3B"/>
    <w:rsid w:val="00B47E31"/>
    <w:rsid w:val="00B50E71"/>
    <w:rsid w:val="00B5167D"/>
    <w:rsid w:val="00B52137"/>
    <w:rsid w:val="00B523EA"/>
    <w:rsid w:val="00B529C0"/>
    <w:rsid w:val="00B546D0"/>
    <w:rsid w:val="00B54DD7"/>
    <w:rsid w:val="00B55D69"/>
    <w:rsid w:val="00B55F84"/>
    <w:rsid w:val="00B57191"/>
    <w:rsid w:val="00B603F3"/>
    <w:rsid w:val="00B6068A"/>
    <w:rsid w:val="00B607B8"/>
    <w:rsid w:val="00B607FE"/>
    <w:rsid w:val="00B624C4"/>
    <w:rsid w:val="00B6396C"/>
    <w:rsid w:val="00B64315"/>
    <w:rsid w:val="00B651EC"/>
    <w:rsid w:val="00B65BAF"/>
    <w:rsid w:val="00B65E3E"/>
    <w:rsid w:val="00B700BA"/>
    <w:rsid w:val="00B70EF0"/>
    <w:rsid w:val="00B71732"/>
    <w:rsid w:val="00B71D57"/>
    <w:rsid w:val="00B72026"/>
    <w:rsid w:val="00B731DC"/>
    <w:rsid w:val="00B733B9"/>
    <w:rsid w:val="00B74CF7"/>
    <w:rsid w:val="00B755AD"/>
    <w:rsid w:val="00B75E78"/>
    <w:rsid w:val="00B761C3"/>
    <w:rsid w:val="00B77A03"/>
    <w:rsid w:val="00B77BAD"/>
    <w:rsid w:val="00B805D9"/>
    <w:rsid w:val="00B811AF"/>
    <w:rsid w:val="00B838F6"/>
    <w:rsid w:val="00B84109"/>
    <w:rsid w:val="00B8480A"/>
    <w:rsid w:val="00B85090"/>
    <w:rsid w:val="00B85114"/>
    <w:rsid w:val="00B8547B"/>
    <w:rsid w:val="00B85846"/>
    <w:rsid w:val="00B8721F"/>
    <w:rsid w:val="00B901F8"/>
    <w:rsid w:val="00B90646"/>
    <w:rsid w:val="00B9064C"/>
    <w:rsid w:val="00B908AA"/>
    <w:rsid w:val="00B90FD4"/>
    <w:rsid w:val="00B91230"/>
    <w:rsid w:val="00B91C88"/>
    <w:rsid w:val="00B91D4F"/>
    <w:rsid w:val="00B9251D"/>
    <w:rsid w:val="00B927FB"/>
    <w:rsid w:val="00B93409"/>
    <w:rsid w:val="00B93F74"/>
    <w:rsid w:val="00B94C82"/>
    <w:rsid w:val="00B95542"/>
    <w:rsid w:val="00B96CF6"/>
    <w:rsid w:val="00B96E7B"/>
    <w:rsid w:val="00B97784"/>
    <w:rsid w:val="00B97ABD"/>
    <w:rsid w:val="00B97C5B"/>
    <w:rsid w:val="00B97FF3"/>
    <w:rsid w:val="00BA093F"/>
    <w:rsid w:val="00BA30B6"/>
    <w:rsid w:val="00BA3D9C"/>
    <w:rsid w:val="00BA4A08"/>
    <w:rsid w:val="00BA4CCB"/>
    <w:rsid w:val="00BA5D1D"/>
    <w:rsid w:val="00BA66C2"/>
    <w:rsid w:val="00BA74A5"/>
    <w:rsid w:val="00BA7963"/>
    <w:rsid w:val="00BA7DF2"/>
    <w:rsid w:val="00BB0B89"/>
    <w:rsid w:val="00BB0F29"/>
    <w:rsid w:val="00BB14FF"/>
    <w:rsid w:val="00BB30EA"/>
    <w:rsid w:val="00BB332D"/>
    <w:rsid w:val="00BB61B7"/>
    <w:rsid w:val="00BB6A0F"/>
    <w:rsid w:val="00BB6FFA"/>
    <w:rsid w:val="00BB7449"/>
    <w:rsid w:val="00BC053C"/>
    <w:rsid w:val="00BC290A"/>
    <w:rsid w:val="00BC33D5"/>
    <w:rsid w:val="00BC4502"/>
    <w:rsid w:val="00BC4570"/>
    <w:rsid w:val="00BC5885"/>
    <w:rsid w:val="00BC6899"/>
    <w:rsid w:val="00BC6EAC"/>
    <w:rsid w:val="00BD061D"/>
    <w:rsid w:val="00BD0F57"/>
    <w:rsid w:val="00BD3C3F"/>
    <w:rsid w:val="00BD3C51"/>
    <w:rsid w:val="00BD40AA"/>
    <w:rsid w:val="00BD4F3B"/>
    <w:rsid w:val="00BD5A59"/>
    <w:rsid w:val="00BD6C10"/>
    <w:rsid w:val="00BD7CF8"/>
    <w:rsid w:val="00BD7F34"/>
    <w:rsid w:val="00BE0358"/>
    <w:rsid w:val="00BE31EA"/>
    <w:rsid w:val="00BE3382"/>
    <w:rsid w:val="00BE3803"/>
    <w:rsid w:val="00BE3C15"/>
    <w:rsid w:val="00BE5259"/>
    <w:rsid w:val="00BE5918"/>
    <w:rsid w:val="00BE5EF9"/>
    <w:rsid w:val="00BE62E5"/>
    <w:rsid w:val="00BE7129"/>
    <w:rsid w:val="00BE7171"/>
    <w:rsid w:val="00BE74B9"/>
    <w:rsid w:val="00BE77B0"/>
    <w:rsid w:val="00BE7E98"/>
    <w:rsid w:val="00BE7EAF"/>
    <w:rsid w:val="00BF0C0E"/>
    <w:rsid w:val="00BF2293"/>
    <w:rsid w:val="00BF2323"/>
    <w:rsid w:val="00BF4409"/>
    <w:rsid w:val="00BF4A9A"/>
    <w:rsid w:val="00BF501E"/>
    <w:rsid w:val="00BF54D7"/>
    <w:rsid w:val="00BF5888"/>
    <w:rsid w:val="00BF5A7E"/>
    <w:rsid w:val="00BF7027"/>
    <w:rsid w:val="00BF707E"/>
    <w:rsid w:val="00BF7178"/>
    <w:rsid w:val="00C00806"/>
    <w:rsid w:val="00C008D0"/>
    <w:rsid w:val="00C01200"/>
    <w:rsid w:val="00C02670"/>
    <w:rsid w:val="00C040C6"/>
    <w:rsid w:val="00C0435E"/>
    <w:rsid w:val="00C0460F"/>
    <w:rsid w:val="00C05351"/>
    <w:rsid w:val="00C06498"/>
    <w:rsid w:val="00C072EC"/>
    <w:rsid w:val="00C07B2A"/>
    <w:rsid w:val="00C10561"/>
    <w:rsid w:val="00C127B6"/>
    <w:rsid w:val="00C12863"/>
    <w:rsid w:val="00C12F31"/>
    <w:rsid w:val="00C148B5"/>
    <w:rsid w:val="00C15478"/>
    <w:rsid w:val="00C157CF"/>
    <w:rsid w:val="00C15952"/>
    <w:rsid w:val="00C15D9A"/>
    <w:rsid w:val="00C15DE4"/>
    <w:rsid w:val="00C1647D"/>
    <w:rsid w:val="00C17015"/>
    <w:rsid w:val="00C17091"/>
    <w:rsid w:val="00C17146"/>
    <w:rsid w:val="00C175CF"/>
    <w:rsid w:val="00C20489"/>
    <w:rsid w:val="00C205EF"/>
    <w:rsid w:val="00C20F82"/>
    <w:rsid w:val="00C21C2B"/>
    <w:rsid w:val="00C22F6F"/>
    <w:rsid w:val="00C25646"/>
    <w:rsid w:val="00C27680"/>
    <w:rsid w:val="00C305F8"/>
    <w:rsid w:val="00C30938"/>
    <w:rsid w:val="00C3235F"/>
    <w:rsid w:val="00C32EE0"/>
    <w:rsid w:val="00C331F8"/>
    <w:rsid w:val="00C33A41"/>
    <w:rsid w:val="00C33ECB"/>
    <w:rsid w:val="00C343C6"/>
    <w:rsid w:val="00C3495A"/>
    <w:rsid w:val="00C3512F"/>
    <w:rsid w:val="00C35240"/>
    <w:rsid w:val="00C3617F"/>
    <w:rsid w:val="00C36809"/>
    <w:rsid w:val="00C36A85"/>
    <w:rsid w:val="00C36CAD"/>
    <w:rsid w:val="00C3753F"/>
    <w:rsid w:val="00C37ADD"/>
    <w:rsid w:val="00C37FD2"/>
    <w:rsid w:val="00C404F2"/>
    <w:rsid w:val="00C40BE1"/>
    <w:rsid w:val="00C42F8D"/>
    <w:rsid w:val="00C43D7A"/>
    <w:rsid w:val="00C44006"/>
    <w:rsid w:val="00C46291"/>
    <w:rsid w:val="00C463FC"/>
    <w:rsid w:val="00C47BAE"/>
    <w:rsid w:val="00C5143C"/>
    <w:rsid w:val="00C5144E"/>
    <w:rsid w:val="00C528CA"/>
    <w:rsid w:val="00C543F1"/>
    <w:rsid w:val="00C55225"/>
    <w:rsid w:val="00C5537A"/>
    <w:rsid w:val="00C55E42"/>
    <w:rsid w:val="00C55F72"/>
    <w:rsid w:val="00C57269"/>
    <w:rsid w:val="00C6203E"/>
    <w:rsid w:val="00C63573"/>
    <w:rsid w:val="00C63777"/>
    <w:rsid w:val="00C63C08"/>
    <w:rsid w:val="00C643C6"/>
    <w:rsid w:val="00C648EA"/>
    <w:rsid w:val="00C65768"/>
    <w:rsid w:val="00C65B4C"/>
    <w:rsid w:val="00C65C4F"/>
    <w:rsid w:val="00C67577"/>
    <w:rsid w:val="00C676BF"/>
    <w:rsid w:val="00C70A07"/>
    <w:rsid w:val="00C71738"/>
    <w:rsid w:val="00C75AC6"/>
    <w:rsid w:val="00C75C06"/>
    <w:rsid w:val="00C7754E"/>
    <w:rsid w:val="00C77B2E"/>
    <w:rsid w:val="00C801B3"/>
    <w:rsid w:val="00C81735"/>
    <w:rsid w:val="00C843F3"/>
    <w:rsid w:val="00C84842"/>
    <w:rsid w:val="00C85458"/>
    <w:rsid w:val="00C85490"/>
    <w:rsid w:val="00C86833"/>
    <w:rsid w:val="00C86C39"/>
    <w:rsid w:val="00C87050"/>
    <w:rsid w:val="00C91D1F"/>
    <w:rsid w:val="00C91EE0"/>
    <w:rsid w:val="00C91F0E"/>
    <w:rsid w:val="00C92667"/>
    <w:rsid w:val="00C92D70"/>
    <w:rsid w:val="00C94100"/>
    <w:rsid w:val="00C95465"/>
    <w:rsid w:val="00C96179"/>
    <w:rsid w:val="00C970F2"/>
    <w:rsid w:val="00C972BE"/>
    <w:rsid w:val="00CA200F"/>
    <w:rsid w:val="00CA2998"/>
    <w:rsid w:val="00CA3ACC"/>
    <w:rsid w:val="00CA415D"/>
    <w:rsid w:val="00CA65ED"/>
    <w:rsid w:val="00CA6ED2"/>
    <w:rsid w:val="00CA758A"/>
    <w:rsid w:val="00CA7A14"/>
    <w:rsid w:val="00CB02E4"/>
    <w:rsid w:val="00CB0AC6"/>
    <w:rsid w:val="00CB1949"/>
    <w:rsid w:val="00CB2159"/>
    <w:rsid w:val="00CB2914"/>
    <w:rsid w:val="00CB2944"/>
    <w:rsid w:val="00CB4476"/>
    <w:rsid w:val="00CB4A61"/>
    <w:rsid w:val="00CB551C"/>
    <w:rsid w:val="00CB6671"/>
    <w:rsid w:val="00CC18A7"/>
    <w:rsid w:val="00CC1FD9"/>
    <w:rsid w:val="00CC2541"/>
    <w:rsid w:val="00CC261D"/>
    <w:rsid w:val="00CC275C"/>
    <w:rsid w:val="00CC2A07"/>
    <w:rsid w:val="00CC31BB"/>
    <w:rsid w:val="00CC4662"/>
    <w:rsid w:val="00CC48F0"/>
    <w:rsid w:val="00CC50BC"/>
    <w:rsid w:val="00CC5231"/>
    <w:rsid w:val="00CC5282"/>
    <w:rsid w:val="00CC5C9E"/>
    <w:rsid w:val="00CC5F05"/>
    <w:rsid w:val="00CC6C1A"/>
    <w:rsid w:val="00CD0FF1"/>
    <w:rsid w:val="00CD18D4"/>
    <w:rsid w:val="00CD25B7"/>
    <w:rsid w:val="00CD2C6E"/>
    <w:rsid w:val="00CD3512"/>
    <w:rsid w:val="00CD35DB"/>
    <w:rsid w:val="00CD416F"/>
    <w:rsid w:val="00CD42E5"/>
    <w:rsid w:val="00CD4EBA"/>
    <w:rsid w:val="00CD5B04"/>
    <w:rsid w:val="00CD5B72"/>
    <w:rsid w:val="00CD61D1"/>
    <w:rsid w:val="00CD6B04"/>
    <w:rsid w:val="00CD755D"/>
    <w:rsid w:val="00CE2840"/>
    <w:rsid w:val="00CE56BB"/>
    <w:rsid w:val="00CE6EEF"/>
    <w:rsid w:val="00CE7417"/>
    <w:rsid w:val="00CE77EF"/>
    <w:rsid w:val="00CE7F43"/>
    <w:rsid w:val="00CF03B5"/>
    <w:rsid w:val="00CF08D1"/>
    <w:rsid w:val="00CF10F0"/>
    <w:rsid w:val="00CF1C96"/>
    <w:rsid w:val="00CF1D38"/>
    <w:rsid w:val="00CF20AD"/>
    <w:rsid w:val="00CF2FE4"/>
    <w:rsid w:val="00CF37D1"/>
    <w:rsid w:val="00CF4BA8"/>
    <w:rsid w:val="00CF53BA"/>
    <w:rsid w:val="00CF59C9"/>
    <w:rsid w:val="00CF6186"/>
    <w:rsid w:val="00CF7847"/>
    <w:rsid w:val="00D00697"/>
    <w:rsid w:val="00D00A45"/>
    <w:rsid w:val="00D01AA5"/>
    <w:rsid w:val="00D0265F"/>
    <w:rsid w:val="00D02BF3"/>
    <w:rsid w:val="00D03A7E"/>
    <w:rsid w:val="00D0631C"/>
    <w:rsid w:val="00D06D70"/>
    <w:rsid w:val="00D071A6"/>
    <w:rsid w:val="00D1001B"/>
    <w:rsid w:val="00D10FAD"/>
    <w:rsid w:val="00D11003"/>
    <w:rsid w:val="00D1257D"/>
    <w:rsid w:val="00D12B1D"/>
    <w:rsid w:val="00D14949"/>
    <w:rsid w:val="00D14A24"/>
    <w:rsid w:val="00D14EAF"/>
    <w:rsid w:val="00D15E6B"/>
    <w:rsid w:val="00D2009F"/>
    <w:rsid w:val="00D20A1E"/>
    <w:rsid w:val="00D223E6"/>
    <w:rsid w:val="00D22645"/>
    <w:rsid w:val="00D22CD6"/>
    <w:rsid w:val="00D23375"/>
    <w:rsid w:val="00D23861"/>
    <w:rsid w:val="00D23EF8"/>
    <w:rsid w:val="00D2478C"/>
    <w:rsid w:val="00D24BE1"/>
    <w:rsid w:val="00D259E6"/>
    <w:rsid w:val="00D25DEF"/>
    <w:rsid w:val="00D26045"/>
    <w:rsid w:val="00D26297"/>
    <w:rsid w:val="00D27834"/>
    <w:rsid w:val="00D304DA"/>
    <w:rsid w:val="00D314B4"/>
    <w:rsid w:val="00D31F73"/>
    <w:rsid w:val="00D33EF9"/>
    <w:rsid w:val="00D34306"/>
    <w:rsid w:val="00D3432F"/>
    <w:rsid w:val="00D35F58"/>
    <w:rsid w:val="00D36AF2"/>
    <w:rsid w:val="00D4093B"/>
    <w:rsid w:val="00D40D55"/>
    <w:rsid w:val="00D411BF"/>
    <w:rsid w:val="00D41495"/>
    <w:rsid w:val="00D420D9"/>
    <w:rsid w:val="00D42D09"/>
    <w:rsid w:val="00D42E66"/>
    <w:rsid w:val="00D42F1E"/>
    <w:rsid w:val="00D456B0"/>
    <w:rsid w:val="00D45B24"/>
    <w:rsid w:val="00D471F3"/>
    <w:rsid w:val="00D47D6C"/>
    <w:rsid w:val="00D47DA4"/>
    <w:rsid w:val="00D506B3"/>
    <w:rsid w:val="00D50753"/>
    <w:rsid w:val="00D522ED"/>
    <w:rsid w:val="00D524EE"/>
    <w:rsid w:val="00D525A4"/>
    <w:rsid w:val="00D52704"/>
    <w:rsid w:val="00D52F45"/>
    <w:rsid w:val="00D53129"/>
    <w:rsid w:val="00D536A3"/>
    <w:rsid w:val="00D546B8"/>
    <w:rsid w:val="00D55B2A"/>
    <w:rsid w:val="00D565DB"/>
    <w:rsid w:val="00D571E3"/>
    <w:rsid w:val="00D60030"/>
    <w:rsid w:val="00D60177"/>
    <w:rsid w:val="00D60524"/>
    <w:rsid w:val="00D609B0"/>
    <w:rsid w:val="00D61DF2"/>
    <w:rsid w:val="00D62CB0"/>
    <w:rsid w:val="00D63270"/>
    <w:rsid w:val="00D633D9"/>
    <w:rsid w:val="00D63BFE"/>
    <w:rsid w:val="00D63EB6"/>
    <w:rsid w:val="00D6594F"/>
    <w:rsid w:val="00D65B1C"/>
    <w:rsid w:val="00D6621C"/>
    <w:rsid w:val="00D66B0B"/>
    <w:rsid w:val="00D6750F"/>
    <w:rsid w:val="00D67DD4"/>
    <w:rsid w:val="00D701D5"/>
    <w:rsid w:val="00D7058B"/>
    <w:rsid w:val="00D7302D"/>
    <w:rsid w:val="00D73F93"/>
    <w:rsid w:val="00D74EA6"/>
    <w:rsid w:val="00D755FA"/>
    <w:rsid w:val="00D75869"/>
    <w:rsid w:val="00D76908"/>
    <w:rsid w:val="00D76958"/>
    <w:rsid w:val="00D76E05"/>
    <w:rsid w:val="00D80D1A"/>
    <w:rsid w:val="00D81A77"/>
    <w:rsid w:val="00D81BFC"/>
    <w:rsid w:val="00D8279F"/>
    <w:rsid w:val="00D82828"/>
    <w:rsid w:val="00D8394B"/>
    <w:rsid w:val="00D8399E"/>
    <w:rsid w:val="00D848EE"/>
    <w:rsid w:val="00D863CF"/>
    <w:rsid w:val="00D90384"/>
    <w:rsid w:val="00D912E0"/>
    <w:rsid w:val="00D931C6"/>
    <w:rsid w:val="00D93AC9"/>
    <w:rsid w:val="00D93F38"/>
    <w:rsid w:val="00D944CD"/>
    <w:rsid w:val="00D957C7"/>
    <w:rsid w:val="00D96E7E"/>
    <w:rsid w:val="00D96FF0"/>
    <w:rsid w:val="00D97991"/>
    <w:rsid w:val="00DA0128"/>
    <w:rsid w:val="00DA13B2"/>
    <w:rsid w:val="00DA1D83"/>
    <w:rsid w:val="00DA37BA"/>
    <w:rsid w:val="00DA3931"/>
    <w:rsid w:val="00DA3BA9"/>
    <w:rsid w:val="00DA4417"/>
    <w:rsid w:val="00DA4A6A"/>
    <w:rsid w:val="00DA5858"/>
    <w:rsid w:val="00DA5FED"/>
    <w:rsid w:val="00DA61E8"/>
    <w:rsid w:val="00DA684C"/>
    <w:rsid w:val="00DB2780"/>
    <w:rsid w:val="00DB348F"/>
    <w:rsid w:val="00DB3F6C"/>
    <w:rsid w:val="00DB40D8"/>
    <w:rsid w:val="00DB4DAE"/>
    <w:rsid w:val="00DB6636"/>
    <w:rsid w:val="00DB68DA"/>
    <w:rsid w:val="00DB714C"/>
    <w:rsid w:val="00DB72E1"/>
    <w:rsid w:val="00DB7A81"/>
    <w:rsid w:val="00DC0B23"/>
    <w:rsid w:val="00DC0FAD"/>
    <w:rsid w:val="00DC15FE"/>
    <w:rsid w:val="00DC212F"/>
    <w:rsid w:val="00DC2AEB"/>
    <w:rsid w:val="00DC7377"/>
    <w:rsid w:val="00DC7B17"/>
    <w:rsid w:val="00DD323B"/>
    <w:rsid w:val="00DD3619"/>
    <w:rsid w:val="00DD45C3"/>
    <w:rsid w:val="00DD6D56"/>
    <w:rsid w:val="00DD775E"/>
    <w:rsid w:val="00DD78BA"/>
    <w:rsid w:val="00DD79E3"/>
    <w:rsid w:val="00DE261D"/>
    <w:rsid w:val="00DE2DF8"/>
    <w:rsid w:val="00DE3C0B"/>
    <w:rsid w:val="00DE3C97"/>
    <w:rsid w:val="00DE3DD9"/>
    <w:rsid w:val="00DE4387"/>
    <w:rsid w:val="00DE447F"/>
    <w:rsid w:val="00DE4A48"/>
    <w:rsid w:val="00DE5888"/>
    <w:rsid w:val="00DE692D"/>
    <w:rsid w:val="00DF0A16"/>
    <w:rsid w:val="00DF192E"/>
    <w:rsid w:val="00DF5283"/>
    <w:rsid w:val="00DF5466"/>
    <w:rsid w:val="00DF5661"/>
    <w:rsid w:val="00DF7584"/>
    <w:rsid w:val="00E0038B"/>
    <w:rsid w:val="00E0054E"/>
    <w:rsid w:val="00E01037"/>
    <w:rsid w:val="00E01FF4"/>
    <w:rsid w:val="00E02662"/>
    <w:rsid w:val="00E02A7E"/>
    <w:rsid w:val="00E033D0"/>
    <w:rsid w:val="00E03E90"/>
    <w:rsid w:val="00E051D9"/>
    <w:rsid w:val="00E05676"/>
    <w:rsid w:val="00E06CB6"/>
    <w:rsid w:val="00E06D2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7D2"/>
    <w:rsid w:val="00E13E9C"/>
    <w:rsid w:val="00E1512F"/>
    <w:rsid w:val="00E1531C"/>
    <w:rsid w:val="00E15CCF"/>
    <w:rsid w:val="00E162A0"/>
    <w:rsid w:val="00E17137"/>
    <w:rsid w:val="00E2010B"/>
    <w:rsid w:val="00E20484"/>
    <w:rsid w:val="00E20E53"/>
    <w:rsid w:val="00E20E73"/>
    <w:rsid w:val="00E2171E"/>
    <w:rsid w:val="00E221DC"/>
    <w:rsid w:val="00E22374"/>
    <w:rsid w:val="00E22841"/>
    <w:rsid w:val="00E22D15"/>
    <w:rsid w:val="00E24A6D"/>
    <w:rsid w:val="00E2560A"/>
    <w:rsid w:val="00E25770"/>
    <w:rsid w:val="00E26470"/>
    <w:rsid w:val="00E26566"/>
    <w:rsid w:val="00E26B1F"/>
    <w:rsid w:val="00E26C3F"/>
    <w:rsid w:val="00E26E52"/>
    <w:rsid w:val="00E30783"/>
    <w:rsid w:val="00E31F45"/>
    <w:rsid w:val="00E32215"/>
    <w:rsid w:val="00E33412"/>
    <w:rsid w:val="00E33A88"/>
    <w:rsid w:val="00E34180"/>
    <w:rsid w:val="00E341DB"/>
    <w:rsid w:val="00E346D9"/>
    <w:rsid w:val="00E347F5"/>
    <w:rsid w:val="00E3490F"/>
    <w:rsid w:val="00E355FF"/>
    <w:rsid w:val="00E36067"/>
    <w:rsid w:val="00E36473"/>
    <w:rsid w:val="00E372BB"/>
    <w:rsid w:val="00E37E64"/>
    <w:rsid w:val="00E40128"/>
    <w:rsid w:val="00E40F19"/>
    <w:rsid w:val="00E41804"/>
    <w:rsid w:val="00E41C8C"/>
    <w:rsid w:val="00E44AE7"/>
    <w:rsid w:val="00E4600B"/>
    <w:rsid w:val="00E475ED"/>
    <w:rsid w:val="00E501A5"/>
    <w:rsid w:val="00E5089F"/>
    <w:rsid w:val="00E511EF"/>
    <w:rsid w:val="00E52A2D"/>
    <w:rsid w:val="00E52DA3"/>
    <w:rsid w:val="00E530B8"/>
    <w:rsid w:val="00E53795"/>
    <w:rsid w:val="00E53E27"/>
    <w:rsid w:val="00E5472A"/>
    <w:rsid w:val="00E5554D"/>
    <w:rsid w:val="00E558D8"/>
    <w:rsid w:val="00E55FEF"/>
    <w:rsid w:val="00E5760C"/>
    <w:rsid w:val="00E579C4"/>
    <w:rsid w:val="00E61C7D"/>
    <w:rsid w:val="00E62108"/>
    <w:rsid w:val="00E622F1"/>
    <w:rsid w:val="00E63008"/>
    <w:rsid w:val="00E63206"/>
    <w:rsid w:val="00E63639"/>
    <w:rsid w:val="00E63A71"/>
    <w:rsid w:val="00E6405F"/>
    <w:rsid w:val="00E64826"/>
    <w:rsid w:val="00E64890"/>
    <w:rsid w:val="00E648EE"/>
    <w:rsid w:val="00E64A9B"/>
    <w:rsid w:val="00E64DCA"/>
    <w:rsid w:val="00E6559D"/>
    <w:rsid w:val="00E671BF"/>
    <w:rsid w:val="00E67770"/>
    <w:rsid w:val="00E6785C"/>
    <w:rsid w:val="00E70709"/>
    <w:rsid w:val="00E70C06"/>
    <w:rsid w:val="00E70D38"/>
    <w:rsid w:val="00E70FD7"/>
    <w:rsid w:val="00E717CA"/>
    <w:rsid w:val="00E72125"/>
    <w:rsid w:val="00E722DE"/>
    <w:rsid w:val="00E7230C"/>
    <w:rsid w:val="00E7271C"/>
    <w:rsid w:val="00E7303D"/>
    <w:rsid w:val="00E74753"/>
    <w:rsid w:val="00E74D35"/>
    <w:rsid w:val="00E761AA"/>
    <w:rsid w:val="00E7681D"/>
    <w:rsid w:val="00E76986"/>
    <w:rsid w:val="00E76FA2"/>
    <w:rsid w:val="00E77D4E"/>
    <w:rsid w:val="00E80FB1"/>
    <w:rsid w:val="00E811AE"/>
    <w:rsid w:val="00E82A72"/>
    <w:rsid w:val="00E82D48"/>
    <w:rsid w:val="00E832C8"/>
    <w:rsid w:val="00E834E7"/>
    <w:rsid w:val="00E836F3"/>
    <w:rsid w:val="00E83917"/>
    <w:rsid w:val="00E84F11"/>
    <w:rsid w:val="00E852C3"/>
    <w:rsid w:val="00E85E8F"/>
    <w:rsid w:val="00E86059"/>
    <w:rsid w:val="00E86757"/>
    <w:rsid w:val="00E86825"/>
    <w:rsid w:val="00E90ECD"/>
    <w:rsid w:val="00E90F29"/>
    <w:rsid w:val="00E91184"/>
    <w:rsid w:val="00E928D4"/>
    <w:rsid w:val="00E92E07"/>
    <w:rsid w:val="00E93668"/>
    <w:rsid w:val="00E950E6"/>
    <w:rsid w:val="00E954DA"/>
    <w:rsid w:val="00EA17A4"/>
    <w:rsid w:val="00EA2E2D"/>
    <w:rsid w:val="00EA3A65"/>
    <w:rsid w:val="00EA3B09"/>
    <w:rsid w:val="00EA3F36"/>
    <w:rsid w:val="00EA5300"/>
    <w:rsid w:val="00EA6339"/>
    <w:rsid w:val="00EA7026"/>
    <w:rsid w:val="00EA7C3D"/>
    <w:rsid w:val="00EA7C72"/>
    <w:rsid w:val="00EA7E04"/>
    <w:rsid w:val="00EB0352"/>
    <w:rsid w:val="00EB076D"/>
    <w:rsid w:val="00EB1250"/>
    <w:rsid w:val="00EB169F"/>
    <w:rsid w:val="00EB1FA7"/>
    <w:rsid w:val="00EB2D63"/>
    <w:rsid w:val="00EB31C2"/>
    <w:rsid w:val="00EB4497"/>
    <w:rsid w:val="00EB4C70"/>
    <w:rsid w:val="00EB5CF3"/>
    <w:rsid w:val="00EB5D09"/>
    <w:rsid w:val="00EB5E22"/>
    <w:rsid w:val="00EB61BE"/>
    <w:rsid w:val="00EB7EEF"/>
    <w:rsid w:val="00EC081E"/>
    <w:rsid w:val="00EC0CBC"/>
    <w:rsid w:val="00EC1DFD"/>
    <w:rsid w:val="00EC32C6"/>
    <w:rsid w:val="00EC40A6"/>
    <w:rsid w:val="00EC4C01"/>
    <w:rsid w:val="00EC54E5"/>
    <w:rsid w:val="00EC5F43"/>
    <w:rsid w:val="00EC6808"/>
    <w:rsid w:val="00EC72FA"/>
    <w:rsid w:val="00ED0B8F"/>
    <w:rsid w:val="00ED0ED7"/>
    <w:rsid w:val="00ED1203"/>
    <w:rsid w:val="00ED1A53"/>
    <w:rsid w:val="00ED20E9"/>
    <w:rsid w:val="00ED2324"/>
    <w:rsid w:val="00ED494A"/>
    <w:rsid w:val="00ED75EA"/>
    <w:rsid w:val="00EE043E"/>
    <w:rsid w:val="00EE095A"/>
    <w:rsid w:val="00EE0BD0"/>
    <w:rsid w:val="00EE12F2"/>
    <w:rsid w:val="00EE2D63"/>
    <w:rsid w:val="00EE44BE"/>
    <w:rsid w:val="00EE45AA"/>
    <w:rsid w:val="00EE48CB"/>
    <w:rsid w:val="00EE539B"/>
    <w:rsid w:val="00EE6363"/>
    <w:rsid w:val="00EF0330"/>
    <w:rsid w:val="00EF0473"/>
    <w:rsid w:val="00EF3445"/>
    <w:rsid w:val="00EF3A65"/>
    <w:rsid w:val="00EF3A76"/>
    <w:rsid w:val="00EF41D3"/>
    <w:rsid w:val="00EF4ECB"/>
    <w:rsid w:val="00EF4EF1"/>
    <w:rsid w:val="00EF58BD"/>
    <w:rsid w:val="00EF70DB"/>
    <w:rsid w:val="00F0072D"/>
    <w:rsid w:val="00F00DAD"/>
    <w:rsid w:val="00F025F9"/>
    <w:rsid w:val="00F02ABD"/>
    <w:rsid w:val="00F0395F"/>
    <w:rsid w:val="00F0445A"/>
    <w:rsid w:val="00F04B6F"/>
    <w:rsid w:val="00F05ED1"/>
    <w:rsid w:val="00F066DA"/>
    <w:rsid w:val="00F066F0"/>
    <w:rsid w:val="00F06E18"/>
    <w:rsid w:val="00F070F6"/>
    <w:rsid w:val="00F072E9"/>
    <w:rsid w:val="00F07B07"/>
    <w:rsid w:val="00F07D01"/>
    <w:rsid w:val="00F101B3"/>
    <w:rsid w:val="00F102E8"/>
    <w:rsid w:val="00F103FC"/>
    <w:rsid w:val="00F11B6B"/>
    <w:rsid w:val="00F1264A"/>
    <w:rsid w:val="00F1265B"/>
    <w:rsid w:val="00F13FF8"/>
    <w:rsid w:val="00F14476"/>
    <w:rsid w:val="00F14641"/>
    <w:rsid w:val="00F15D54"/>
    <w:rsid w:val="00F1671C"/>
    <w:rsid w:val="00F20597"/>
    <w:rsid w:val="00F21242"/>
    <w:rsid w:val="00F21AD8"/>
    <w:rsid w:val="00F21B2D"/>
    <w:rsid w:val="00F22768"/>
    <w:rsid w:val="00F2372C"/>
    <w:rsid w:val="00F2377B"/>
    <w:rsid w:val="00F24001"/>
    <w:rsid w:val="00F24949"/>
    <w:rsid w:val="00F25C4E"/>
    <w:rsid w:val="00F2622F"/>
    <w:rsid w:val="00F26412"/>
    <w:rsid w:val="00F26B9D"/>
    <w:rsid w:val="00F26E87"/>
    <w:rsid w:val="00F27014"/>
    <w:rsid w:val="00F27DE0"/>
    <w:rsid w:val="00F31650"/>
    <w:rsid w:val="00F3170F"/>
    <w:rsid w:val="00F32848"/>
    <w:rsid w:val="00F338AF"/>
    <w:rsid w:val="00F36810"/>
    <w:rsid w:val="00F3688E"/>
    <w:rsid w:val="00F36B38"/>
    <w:rsid w:val="00F36B8B"/>
    <w:rsid w:val="00F413A5"/>
    <w:rsid w:val="00F41AE3"/>
    <w:rsid w:val="00F43C19"/>
    <w:rsid w:val="00F43CED"/>
    <w:rsid w:val="00F44974"/>
    <w:rsid w:val="00F44A2A"/>
    <w:rsid w:val="00F45904"/>
    <w:rsid w:val="00F45A87"/>
    <w:rsid w:val="00F4621B"/>
    <w:rsid w:val="00F466BB"/>
    <w:rsid w:val="00F469A7"/>
    <w:rsid w:val="00F46A50"/>
    <w:rsid w:val="00F47531"/>
    <w:rsid w:val="00F47726"/>
    <w:rsid w:val="00F47BF0"/>
    <w:rsid w:val="00F47C8B"/>
    <w:rsid w:val="00F47F01"/>
    <w:rsid w:val="00F5060F"/>
    <w:rsid w:val="00F51281"/>
    <w:rsid w:val="00F51C26"/>
    <w:rsid w:val="00F52BBC"/>
    <w:rsid w:val="00F52EDB"/>
    <w:rsid w:val="00F53B46"/>
    <w:rsid w:val="00F53B57"/>
    <w:rsid w:val="00F5495C"/>
    <w:rsid w:val="00F5509E"/>
    <w:rsid w:val="00F555D4"/>
    <w:rsid w:val="00F55EFD"/>
    <w:rsid w:val="00F567BD"/>
    <w:rsid w:val="00F568AE"/>
    <w:rsid w:val="00F57307"/>
    <w:rsid w:val="00F6011E"/>
    <w:rsid w:val="00F605E7"/>
    <w:rsid w:val="00F61834"/>
    <w:rsid w:val="00F61C04"/>
    <w:rsid w:val="00F61C57"/>
    <w:rsid w:val="00F61CC4"/>
    <w:rsid w:val="00F61ED5"/>
    <w:rsid w:val="00F637C0"/>
    <w:rsid w:val="00F63F42"/>
    <w:rsid w:val="00F6705F"/>
    <w:rsid w:val="00F67E87"/>
    <w:rsid w:val="00F7008A"/>
    <w:rsid w:val="00F7150A"/>
    <w:rsid w:val="00F72423"/>
    <w:rsid w:val="00F729EC"/>
    <w:rsid w:val="00F72A3E"/>
    <w:rsid w:val="00F72EF7"/>
    <w:rsid w:val="00F7317C"/>
    <w:rsid w:val="00F73356"/>
    <w:rsid w:val="00F7341B"/>
    <w:rsid w:val="00F73507"/>
    <w:rsid w:val="00F735E3"/>
    <w:rsid w:val="00F735ED"/>
    <w:rsid w:val="00F73EE0"/>
    <w:rsid w:val="00F7417A"/>
    <w:rsid w:val="00F7436B"/>
    <w:rsid w:val="00F76FF1"/>
    <w:rsid w:val="00F778FC"/>
    <w:rsid w:val="00F77E68"/>
    <w:rsid w:val="00F800E4"/>
    <w:rsid w:val="00F804B3"/>
    <w:rsid w:val="00F81318"/>
    <w:rsid w:val="00F828D2"/>
    <w:rsid w:val="00F84CCA"/>
    <w:rsid w:val="00F84FC6"/>
    <w:rsid w:val="00F86596"/>
    <w:rsid w:val="00F8673C"/>
    <w:rsid w:val="00F87040"/>
    <w:rsid w:val="00F87664"/>
    <w:rsid w:val="00F903C4"/>
    <w:rsid w:val="00F90C13"/>
    <w:rsid w:val="00F90EE5"/>
    <w:rsid w:val="00F91C5F"/>
    <w:rsid w:val="00F92E51"/>
    <w:rsid w:val="00F92EAC"/>
    <w:rsid w:val="00F92F50"/>
    <w:rsid w:val="00F930C6"/>
    <w:rsid w:val="00F93CAF"/>
    <w:rsid w:val="00F95EAB"/>
    <w:rsid w:val="00F96BC4"/>
    <w:rsid w:val="00F96CCC"/>
    <w:rsid w:val="00F9778A"/>
    <w:rsid w:val="00FA0234"/>
    <w:rsid w:val="00FA1127"/>
    <w:rsid w:val="00FA1129"/>
    <w:rsid w:val="00FA19B1"/>
    <w:rsid w:val="00FA1A0E"/>
    <w:rsid w:val="00FA1BDE"/>
    <w:rsid w:val="00FA1E33"/>
    <w:rsid w:val="00FA1E93"/>
    <w:rsid w:val="00FA2A3A"/>
    <w:rsid w:val="00FA312C"/>
    <w:rsid w:val="00FA3E4F"/>
    <w:rsid w:val="00FA3FDD"/>
    <w:rsid w:val="00FA41EB"/>
    <w:rsid w:val="00FA4C61"/>
    <w:rsid w:val="00FA530C"/>
    <w:rsid w:val="00FA581B"/>
    <w:rsid w:val="00FA636F"/>
    <w:rsid w:val="00FA6F34"/>
    <w:rsid w:val="00FB0509"/>
    <w:rsid w:val="00FB0BB1"/>
    <w:rsid w:val="00FB3B0F"/>
    <w:rsid w:val="00FB4773"/>
    <w:rsid w:val="00FB50D0"/>
    <w:rsid w:val="00FB55FA"/>
    <w:rsid w:val="00FB59B2"/>
    <w:rsid w:val="00FB6D08"/>
    <w:rsid w:val="00FB7768"/>
    <w:rsid w:val="00FB78E3"/>
    <w:rsid w:val="00FB7975"/>
    <w:rsid w:val="00FC03DF"/>
    <w:rsid w:val="00FC0472"/>
    <w:rsid w:val="00FC0DE8"/>
    <w:rsid w:val="00FC10D5"/>
    <w:rsid w:val="00FC2F7F"/>
    <w:rsid w:val="00FC4029"/>
    <w:rsid w:val="00FC45FE"/>
    <w:rsid w:val="00FC4F70"/>
    <w:rsid w:val="00FC585F"/>
    <w:rsid w:val="00FC6B5D"/>
    <w:rsid w:val="00FD0340"/>
    <w:rsid w:val="00FD06CD"/>
    <w:rsid w:val="00FD0DCB"/>
    <w:rsid w:val="00FD0E01"/>
    <w:rsid w:val="00FD24F4"/>
    <w:rsid w:val="00FD2907"/>
    <w:rsid w:val="00FD4FD3"/>
    <w:rsid w:val="00FD6886"/>
    <w:rsid w:val="00FD6962"/>
    <w:rsid w:val="00FD6D97"/>
    <w:rsid w:val="00FD7AEB"/>
    <w:rsid w:val="00FD7F7F"/>
    <w:rsid w:val="00FE0128"/>
    <w:rsid w:val="00FE0178"/>
    <w:rsid w:val="00FE0738"/>
    <w:rsid w:val="00FE0B9C"/>
    <w:rsid w:val="00FE0E0F"/>
    <w:rsid w:val="00FE0E52"/>
    <w:rsid w:val="00FE0E5F"/>
    <w:rsid w:val="00FE1339"/>
    <w:rsid w:val="00FE1A0D"/>
    <w:rsid w:val="00FE26E0"/>
    <w:rsid w:val="00FE3D2C"/>
    <w:rsid w:val="00FE441A"/>
    <w:rsid w:val="00FE79B1"/>
    <w:rsid w:val="00FE7F08"/>
    <w:rsid w:val="00FF08B6"/>
    <w:rsid w:val="00FF12CB"/>
    <w:rsid w:val="00FF1600"/>
    <w:rsid w:val="00FF21CB"/>
    <w:rsid w:val="00FF2B4A"/>
    <w:rsid w:val="00FF2E63"/>
    <w:rsid w:val="00FF390B"/>
    <w:rsid w:val="00FF44B5"/>
    <w:rsid w:val="00FF4E4C"/>
    <w:rsid w:val="00FF58F4"/>
    <w:rsid w:val="00FF7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90EB4-E00C-4AC2-B887-A51CEA2D6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5</Pages>
  <Words>1037</Words>
  <Characters>5707</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315</cp:revision>
  <cp:lastPrinted>2024-12-04T14:58:00Z</cp:lastPrinted>
  <dcterms:created xsi:type="dcterms:W3CDTF">2024-09-30T10:48:00Z</dcterms:created>
  <dcterms:modified xsi:type="dcterms:W3CDTF">2024-12-20T11:06:00Z</dcterms:modified>
</cp:coreProperties>
</file>