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C7F" w:rsidRPr="00AF3A93" w:rsidRDefault="00036C7F" w:rsidP="00BD3C3F">
      <w:pPr>
        <w:spacing w:after="15" w:line="249" w:lineRule="auto"/>
        <w:ind w:left="-500" w:right="-737"/>
        <w:rPr>
          <w:i/>
          <w:sz w:val="12"/>
          <w:szCs w:val="26"/>
          <w:u w:val="dash"/>
        </w:rPr>
      </w:pPr>
    </w:p>
    <w:p w:rsidR="00DB6636" w:rsidRPr="00FA581B" w:rsidRDefault="00327A88" w:rsidP="00CF20AD">
      <w:pPr>
        <w:spacing w:after="15" w:line="249" w:lineRule="auto"/>
        <w:ind w:left="-500" w:right="-91"/>
        <w:jc w:val="right"/>
        <w:rPr>
          <w:rFonts w:ascii="Arial Rounded MT Bold" w:hAnsi="Arial Rounded MT Bold"/>
          <w:b/>
          <w:sz w:val="25"/>
          <w:szCs w:val="25"/>
          <w:u w:val="single"/>
        </w:rPr>
      </w:pPr>
      <w:r w:rsidRPr="003E18DE">
        <w:rPr>
          <w:rFonts w:ascii="Arial Rounded MT Bold" w:hAnsi="Arial Rounded MT Bold"/>
          <w:b/>
          <w:sz w:val="26"/>
          <w:szCs w:val="26"/>
        </w:rPr>
        <w:t xml:space="preserve"> </w:t>
      </w:r>
      <w:r w:rsidR="00C20F82">
        <w:rPr>
          <w:rFonts w:ascii="Arial Rounded MT Bold" w:hAnsi="Arial Rounded MT Bold"/>
          <w:b/>
          <w:sz w:val="25"/>
          <w:szCs w:val="25"/>
          <w:u w:val="single"/>
        </w:rPr>
        <w:t>RORA 054</w:t>
      </w:r>
    </w:p>
    <w:p w:rsidR="00CF20AD" w:rsidRPr="00FA581B" w:rsidRDefault="00CF20AD" w:rsidP="00CF20AD">
      <w:pPr>
        <w:spacing w:after="15" w:line="249" w:lineRule="auto"/>
        <w:ind w:left="-500" w:right="-91"/>
        <w:jc w:val="right"/>
        <w:rPr>
          <w:rFonts w:ascii="Arial Rounded MT Bold" w:hAnsi="Arial Rounded MT Bold"/>
          <w:b/>
          <w:sz w:val="12"/>
          <w:szCs w:val="26"/>
          <w:u w:val="single"/>
        </w:rPr>
      </w:pPr>
    </w:p>
    <w:p w:rsidR="00327A88" w:rsidRPr="00327A88" w:rsidRDefault="00327A88" w:rsidP="00D15E6B">
      <w:pPr>
        <w:spacing w:after="15" w:line="249" w:lineRule="auto"/>
        <w:ind w:left="-500" w:right="-454"/>
        <w:jc w:val="right"/>
        <w:rPr>
          <w:i/>
          <w:sz w:val="2"/>
          <w:szCs w:val="26"/>
          <w:u w:val="single"/>
        </w:rPr>
      </w:pPr>
    </w:p>
    <w:p w:rsidR="0057247C" w:rsidRPr="001C5942" w:rsidRDefault="00D45B24" w:rsidP="001C5942">
      <w:pPr>
        <w:spacing w:after="0" w:line="276" w:lineRule="auto"/>
        <w:ind w:left="1276" w:right="-283" w:hanging="1418"/>
        <w:rPr>
          <w:rFonts w:eastAsia="Calibri"/>
          <w:color w:val="auto"/>
          <w:sz w:val="25"/>
          <w:szCs w:val="25"/>
          <w:lang w:eastAsia="en-US"/>
        </w:rPr>
      </w:pPr>
      <w:r w:rsidRPr="001C5942">
        <w:rPr>
          <w:b/>
          <w:sz w:val="24"/>
          <w:szCs w:val="25"/>
        </w:rPr>
        <w:t>En cause :</w:t>
      </w:r>
      <w:r w:rsidR="001C5942">
        <w:rPr>
          <w:b/>
          <w:sz w:val="24"/>
          <w:szCs w:val="25"/>
        </w:rPr>
        <w:t xml:space="preserve">  </w:t>
      </w:r>
      <w:r w:rsidR="00F02ABD" w:rsidRPr="001C5942">
        <w:rPr>
          <w:b/>
          <w:sz w:val="24"/>
          <w:szCs w:val="25"/>
        </w:rPr>
        <w:t xml:space="preserve">Le </w:t>
      </w:r>
      <w:r w:rsidR="00C20F82" w:rsidRPr="001C5942">
        <w:rPr>
          <w:b/>
          <w:sz w:val="24"/>
          <w:szCs w:val="25"/>
        </w:rPr>
        <w:t>Conseil National de l’Ordre des Médecins représenté par le Docteur BERTHIER NSADI FWENE,</w:t>
      </w:r>
      <w:r w:rsidR="00356B59" w:rsidRPr="001C5942">
        <w:rPr>
          <w:rFonts w:eastAsia="Calibri"/>
          <w:color w:val="auto"/>
          <w:sz w:val="24"/>
          <w:szCs w:val="25"/>
          <w:lang w:eastAsia="en-US"/>
        </w:rPr>
        <w:t xml:space="preserve"> ayant son siège au n°17 de l’avenue de l’Enseignement à Kinshasa/Kasa-Vubu </w:t>
      </w:r>
      <w:r w:rsidR="00356B59" w:rsidRPr="001C5942">
        <w:rPr>
          <w:rFonts w:eastAsia="Calibri"/>
          <w:color w:val="auto"/>
          <w:sz w:val="25"/>
          <w:szCs w:val="25"/>
          <w:lang w:eastAsia="en-US"/>
        </w:rPr>
        <w:t>;</w:t>
      </w:r>
    </w:p>
    <w:p w:rsidR="00356B59" w:rsidRPr="00AF3A93" w:rsidRDefault="00356B59" w:rsidP="00356B59">
      <w:pPr>
        <w:pStyle w:val="Paragraphedeliste"/>
        <w:spacing w:after="0" w:line="276" w:lineRule="auto"/>
        <w:ind w:left="1134" w:right="0" w:firstLine="0"/>
        <w:rPr>
          <w:rFonts w:eastAsia="Calibri"/>
          <w:color w:val="auto"/>
          <w:sz w:val="10"/>
          <w:szCs w:val="25"/>
          <w:lang w:eastAsia="en-US"/>
        </w:rPr>
      </w:pPr>
    </w:p>
    <w:p w:rsidR="00D15E6B" w:rsidRPr="008C31D2" w:rsidRDefault="00D15E6B" w:rsidP="009E0EE8">
      <w:pPr>
        <w:pStyle w:val="Paragraphedeliste"/>
        <w:ind w:left="1276" w:right="-454" w:firstLine="0"/>
        <w:rPr>
          <w:sz w:val="24"/>
          <w:szCs w:val="25"/>
        </w:rPr>
      </w:pPr>
      <w:r w:rsidRPr="008C31D2">
        <w:rPr>
          <w:b/>
          <w:sz w:val="24"/>
          <w:szCs w:val="25"/>
          <w:u w:val="single"/>
        </w:rPr>
        <w:t>Appelant en référé-</w:t>
      </w:r>
      <w:r w:rsidR="00356B59">
        <w:rPr>
          <w:b/>
          <w:sz w:val="24"/>
          <w:szCs w:val="25"/>
          <w:u w:val="single"/>
        </w:rPr>
        <w:t>liberté</w:t>
      </w:r>
      <w:r w:rsidR="00F02ABD" w:rsidRPr="008C31D2">
        <w:rPr>
          <w:b/>
          <w:sz w:val="24"/>
          <w:szCs w:val="25"/>
          <w:u w:val="single"/>
        </w:rPr>
        <w:t xml:space="preserve"> en appel</w:t>
      </w:r>
      <w:r w:rsidR="0057247C" w:rsidRPr="008C31D2">
        <w:rPr>
          <w:b/>
          <w:sz w:val="24"/>
          <w:szCs w:val="25"/>
          <w:u w:val="single"/>
        </w:rPr>
        <w:t>.</w:t>
      </w:r>
    </w:p>
    <w:p w:rsidR="00D45B24" w:rsidRPr="00AF3A93" w:rsidRDefault="00D45B24" w:rsidP="002B1D70">
      <w:pPr>
        <w:ind w:left="-500" w:right="-624"/>
        <w:rPr>
          <w:sz w:val="12"/>
          <w:szCs w:val="26"/>
        </w:rPr>
      </w:pPr>
    </w:p>
    <w:p w:rsidR="00DB6636" w:rsidRPr="00790027" w:rsidRDefault="00D45B24" w:rsidP="008B08B1">
      <w:pPr>
        <w:ind w:left="-141" w:right="-113" w:hanging="1"/>
        <w:jc w:val="left"/>
        <w:rPr>
          <w:b/>
          <w:sz w:val="24"/>
          <w:szCs w:val="25"/>
        </w:rPr>
      </w:pPr>
      <w:r w:rsidRPr="00790027">
        <w:rPr>
          <w:b/>
          <w:sz w:val="24"/>
          <w:szCs w:val="25"/>
        </w:rPr>
        <w:t>Contre :</w:t>
      </w:r>
    </w:p>
    <w:p w:rsidR="00DB6636" w:rsidRPr="00DB6636" w:rsidRDefault="00DB6636" w:rsidP="00CF20AD">
      <w:pPr>
        <w:ind w:left="-340" w:right="-113" w:firstLine="74"/>
        <w:rPr>
          <w:b/>
          <w:sz w:val="16"/>
          <w:szCs w:val="26"/>
        </w:rPr>
      </w:pPr>
    </w:p>
    <w:p w:rsidR="00DA5FED" w:rsidRDefault="00DA5FED" w:rsidP="00C33ECB">
      <w:pPr>
        <w:pStyle w:val="Paragraphedeliste"/>
        <w:numPr>
          <w:ilvl w:val="0"/>
          <w:numId w:val="3"/>
        </w:numPr>
        <w:spacing w:line="276" w:lineRule="auto"/>
        <w:ind w:left="1276" w:right="-454" w:hanging="283"/>
        <w:rPr>
          <w:b/>
          <w:sz w:val="24"/>
          <w:szCs w:val="26"/>
        </w:rPr>
      </w:pPr>
      <w:r>
        <w:rPr>
          <w:b/>
          <w:sz w:val="24"/>
          <w:szCs w:val="26"/>
        </w:rPr>
        <w:t>Monsieur</w:t>
      </w:r>
      <w:r w:rsidR="00A503B5">
        <w:rPr>
          <w:b/>
          <w:sz w:val="24"/>
          <w:szCs w:val="26"/>
        </w:rPr>
        <w:t xml:space="preserve"> </w:t>
      </w:r>
      <w:r>
        <w:rPr>
          <w:b/>
          <w:sz w:val="24"/>
          <w:szCs w:val="26"/>
        </w:rPr>
        <w:t xml:space="preserve"> </w:t>
      </w:r>
      <w:r w:rsidR="00A503B5">
        <w:rPr>
          <w:b/>
          <w:sz w:val="24"/>
          <w:szCs w:val="26"/>
        </w:rPr>
        <w:t xml:space="preserve"> </w:t>
      </w:r>
      <w:r>
        <w:rPr>
          <w:b/>
          <w:sz w:val="24"/>
          <w:szCs w:val="26"/>
        </w:rPr>
        <w:t>TAMBU</w:t>
      </w:r>
      <w:r w:rsidR="00A503B5">
        <w:rPr>
          <w:b/>
          <w:sz w:val="24"/>
          <w:szCs w:val="26"/>
        </w:rPr>
        <w:t xml:space="preserve">   </w:t>
      </w:r>
      <w:r>
        <w:rPr>
          <w:b/>
          <w:sz w:val="24"/>
          <w:szCs w:val="26"/>
        </w:rPr>
        <w:t xml:space="preserve"> HUIT</w:t>
      </w:r>
      <w:r w:rsidR="00A503B5">
        <w:rPr>
          <w:b/>
          <w:sz w:val="24"/>
          <w:szCs w:val="26"/>
        </w:rPr>
        <w:t xml:space="preserve">   </w:t>
      </w:r>
      <w:r>
        <w:rPr>
          <w:b/>
          <w:sz w:val="24"/>
          <w:szCs w:val="26"/>
        </w:rPr>
        <w:t xml:space="preserve"> ERIC</w:t>
      </w:r>
    </w:p>
    <w:p w:rsidR="00DA5FED" w:rsidRDefault="00DA5FED" w:rsidP="00C33ECB">
      <w:pPr>
        <w:pStyle w:val="Paragraphedeliste"/>
        <w:numPr>
          <w:ilvl w:val="0"/>
          <w:numId w:val="3"/>
        </w:numPr>
        <w:spacing w:line="276" w:lineRule="auto"/>
        <w:ind w:left="1276" w:right="-454" w:hanging="283"/>
        <w:rPr>
          <w:b/>
          <w:sz w:val="24"/>
          <w:szCs w:val="26"/>
        </w:rPr>
      </w:pPr>
      <w:r>
        <w:rPr>
          <w:b/>
          <w:sz w:val="24"/>
          <w:szCs w:val="26"/>
        </w:rPr>
        <w:t>Monsieur LUKO LUWOMBO Dieu</w:t>
      </w:r>
    </w:p>
    <w:p w:rsidR="006964A9" w:rsidRDefault="00DA5FED" w:rsidP="00C33ECB">
      <w:pPr>
        <w:pStyle w:val="Paragraphedeliste"/>
        <w:numPr>
          <w:ilvl w:val="0"/>
          <w:numId w:val="3"/>
        </w:numPr>
        <w:spacing w:line="276" w:lineRule="auto"/>
        <w:ind w:left="1276" w:right="-454" w:hanging="283"/>
        <w:rPr>
          <w:b/>
          <w:sz w:val="24"/>
          <w:szCs w:val="26"/>
        </w:rPr>
      </w:pPr>
      <w:r>
        <w:rPr>
          <w:b/>
          <w:sz w:val="24"/>
          <w:szCs w:val="26"/>
        </w:rPr>
        <w:t xml:space="preserve">Madame </w:t>
      </w:r>
      <w:r w:rsidR="006964A9">
        <w:rPr>
          <w:b/>
          <w:sz w:val="24"/>
          <w:szCs w:val="26"/>
        </w:rPr>
        <w:t>NGAMAZIJA LABA DORA</w:t>
      </w:r>
    </w:p>
    <w:p w:rsidR="0069678D" w:rsidRPr="009D52FA" w:rsidRDefault="00691BBD" w:rsidP="00BC33D5">
      <w:pPr>
        <w:pStyle w:val="Paragraphedeliste"/>
        <w:numPr>
          <w:ilvl w:val="0"/>
          <w:numId w:val="3"/>
        </w:numPr>
        <w:spacing w:line="276" w:lineRule="auto"/>
        <w:ind w:left="1276" w:right="-91" w:hanging="283"/>
        <w:rPr>
          <w:b/>
          <w:sz w:val="23"/>
          <w:szCs w:val="23"/>
        </w:rPr>
      </w:pPr>
      <w:r w:rsidRPr="009D52FA">
        <w:rPr>
          <w:b/>
          <w:sz w:val="23"/>
          <w:szCs w:val="23"/>
        </w:rPr>
        <w:t>Monsieur</w:t>
      </w:r>
      <w:r w:rsidR="009D52FA" w:rsidRPr="009D52FA">
        <w:rPr>
          <w:b/>
          <w:sz w:val="23"/>
          <w:szCs w:val="23"/>
        </w:rPr>
        <w:t xml:space="preserve"> </w:t>
      </w:r>
      <w:r w:rsidRPr="009D52FA">
        <w:rPr>
          <w:b/>
          <w:sz w:val="23"/>
          <w:szCs w:val="23"/>
        </w:rPr>
        <w:t xml:space="preserve">KONDJEMBO </w:t>
      </w:r>
      <w:r w:rsidR="00C33ECB" w:rsidRPr="009D52FA">
        <w:rPr>
          <w:b/>
          <w:sz w:val="23"/>
          <w:szCs w:val="23"/>
        </w:rPr>
        <w:t>KA</w:t>
      </w:r>
      <w:r w:rsidR="005B25DA" w:rsidRPr="009D52FA">
        <w:rPr>
          <w:b/>
          <w:sz w:val="23"/>
          <w:szCs w:val="23"/>
        </w:rPr>
        <w:t>KONDJEMBO BERNARD</w:t>
      </w:r>
    </w:p>
    <w:p w:rsidR="00584C4E" w:rsidRDefault="00A57700" w:rsidP="00C33ECB">
      <w:pPr>
        <w:pStyle w:val="Paragraphedeliste"/>
        <w:numPr>
          <w:ilvl w:val="0"/>
          <w:numId w:val="3"/>
        </w:numPr>
        <w:spacing w:line="276" w:lineRule="auto"/>
        <w:ind w:left="1276" w:right="-454" w:hanging="283"/>
        <w:rPr>
          <w:b/>
          <w:sz w:val="24"/>
          <w:szCs w:val="26"/>
        </w:rPr>
      </w:pPr>
      <w:r>
        <w:rPr>
          <w:b/>
          <w:sz w:val="24"/>
          <w:szCs w:val="26"/>
        </w:rPr>
        <w:t xml:space="preserve">Monsieur </w:t>
      </w:r>
      <w:r w:rsidR="00A503B5">
        <w:rPr>
          <w:b/>
          <w:sz w:val="24"/>
          <w:szCs w:val="26"/>
        </w:rPr>
        <w:t xml:space="preserve"> </w:t>
      </w:r>
      <w:r>
        <w:rPr>
          <w:b/>
          <w:sz w:val="24"/>
          <w:szCs w:val="26"/>
        </w:rPr>
        <w:t>MAMBU</w:t>
      </w:r>
      <w:r w:rsidR="00A503B5">
        <w:rPr>
          <w:b/>
          <w:sz w:val="24"/>
          <w:szCs w:val="26"/>
        </w:rPr>
        <w:t xml:space="preserve"> </w:t>
      </w:r>
      <w:r>
        <w:rPr>
          <w:b/>
          <w:sz w:val="24"/>
          <w:szCs w:val="26"/>
        </w:rPr>
        <w:t xml:space="preserve"> </w:t>
      </w:r>
      <w:r w:rsidR="00E92E07">
        <w:rPr>
          <w:b/>
          <w:sz w:val="24"/>
          <w:szCs w:val="26"/>
        </w:rPr>
        <w:t>NGABU</w:t>
      </w:r>
      <w:r w:rsidR="00A503B5">
        <w:rPr>
          <w:b/>
          <w:sz w:val="24"/>
          <w:szCs w:val="26"/>
        </w:rPr>
        <w:t xml:space="preserve"> </w:t>
      </w:r>
      <w:r w:rsidR="00E92E07">
        <w:rPr>
          <w:b/>
          <w:sz w:val="24"/>
          <w:szCs w:val="26"/>
        </w:rPr>
        <w:t xml:space="preserve"> </w:t>
      </w:r>
      <w:r w:rsidR="008D2361">
        <w:rPr>
          <w:b/>
          <w:sz w:val="24"/>
          <w:szCs w:val="26"/>
        </w:rPr>
        <w:t>SEBOU</w:t>
      </w:r>
    </w:p>
    <w:p w:rsidR="008D2361" w:rsidRDefault="008D2361" w:rsidP="00C33ECB">
      <w:pPr>
        <w:pStyle w:val="Paragraphedeliste"/>
        <w:numPr>
          <w:ilvl w:val="0"/>
          <w:numId w:val="3"/>
        </w:numPr>
        <w:spacing w:line="276" w:lineRule="auto"/>
        <w:ind w:left="1276" w:right="-454" w:hanging="283"/>
        <w:rPr>
          <w:b/>
          <w:sz w:val="24"/>
          <w:szCs w:val="26"/>
        </w:rPr>
      </w:pPr>
      <w:r>
        <w:rPr>
          <w:b/>
          <w:sz w:val="24"/>
          <w:szCs w:val="26"/>
        </w:rPr>
        <w:t xml:space="preserve">Monsieur </w:t>
      </w:r>
      <w:r w:rsidR="00A503B5">
        <w:rPr>
          <w:b/>
          <w:sz w:val="24"/>
          <w:szCs w:val="26"/>
        </w:rPr>
        <w:t xml:space="preserve"> </w:t>
      </w:r>
      <w:r w:rsidR="00F469A7">
        <w:rPr>
          <w:b/>
          <w:sz w:val="24"/>
          <w:szCs w:val="26"/>
        </w:rPr>
        <w:t>NSINI</w:t>
      </w:r>
      <w:r w:rsidR="00A503B5">
        <w:rPr>
          <w:b/>
          <w:sz w:val="24"/>
          <w:szCs w:val="26"/>
        </w:rPr>
        <w:t xml:space="preserve"> </w:t>
      </w:r>
      <w:r w:rsidR="00F469A7">
        <w:rPr>
          <w:b/>
          <w:sz w:val="24"/>
          <w:szCs w:val="26"/>
        </w:rPr>
        <w:t xml:space="preserve"> YORO</w:t>
      </w:r>
      <w:r w:rsidR="00A503B5">
        <w:rPr>
          <w:b/>
          <w:sz w:val="24"/>
          <w:szCs w:val="26"/>
        </w:rPr>
        <w:t xml:space="preserve"> </w:t>
      </w:r>
      <w:r w:rsidR="00F469A7">
        <w:rPr>
          <w:b/>
          <w:sz w:val="24"/>
          <w:szCs w:val="26"/>
        </w:rPr>
        <w:t xml:space="preserve"> </w:t>
      </w:r>
      <w:r w:rsidR="00F73EE0">
        <w:rPr>
          <w:b/>
          <w:sz w:val="24"/>
          <w:szCs w:val="26"/>
        </w:rPr>
        <w:t>CHRIS</w:t>
      </w:r>
    </w:p>
    <w:p w:rsidR="00F73EE0" w:rsidRDefault="00F73EE0" w:rsidP="00C33ECB">
      <w:pPr>
        <w:pStyle w:val="Paragraphedeliste"/>
        <w:numPr>
          <w:ilvl w:val="0"/>
          <w:numId w:val="3"/>
        </w:numPr>
        <w:spacing w:line="276" w:lineRule="auto"/>
        <w:ind w:left="1276" w:right="-454" w:hanging="283"/>
        <w:rPr>
          <w:b/>
          <w:sz w:val="24"/>
          <w:szCs w:val="26"/>
        </w:rPr>
      </w:pPr>
      <w:r>
        <w:rPr>
          <w:b/>
          <w:sz w:val="24"/>
          <w:szCs w:val="26"/>
        </w:rPr>
        <w:t>Monsieur NSOSOMBO MPONGO NEVILLE</w:t>
      </w:r>
    </w:p>
    <w:p w:rsidR="00F73EE0" w:rsidRDefault="00F73EE0" w:rsidP="00C33ECB">
      <w:pPr>
        <w:pStyle w:val="Paragraphedeliste"/>
        <w:numPr>
          <w:ilvl w:val="0"/>
          <w:numId w:val="3"/>
        </w:numPr>
        <w:spacing w:line="276" w:lineRule="auto"/>
        <w:ind w:left="1276" w:right="-454" w:hanging="283"/>
        <w:rPr>
          <w:b/>
          <w:sz w:val="24"/>
          <w:szCs w:val="26"/>
        </w:rPr>
      </w:pPr>
      <w:r>
        <w:rPr>
          <w:b/>
          <w:sz w:val="24"/>
          <w:szCs w:val="26"/>
        </w:rPr>
        <w:t xml:space="preserve">Monsieur </w:t>
      </w:r>
      <w:r w:rsidR="000954F9">
        <w:rPr>
          <w:b/>
          <w:sz w:val="24"/>
          <w:szCs w:val="26"/>
        </w:rPr>
        <w:t>LAU MAKUBIDI ANDER</w:t>
      </w:r>
      <w:r w:rsidR="00CA65ED">
        <w:rPr>
          <w:b/>
          <w:sz w:val="24"/>
          <w:szCs w:val="26"/>
        </w:rPr>
        <w:t>SON</w:t>
      </w:r>
    </w:p>
    <w:p w:rsidR="006125A0" w:rsidRPr="00584C4E" w:rsidRDefault="006D3EF3" w:rsidP="00C33ECB">
      <w:pPr>
        <w:pStyle w:val="Paragraphedeliste"/>
        <w:numPr>
          <w:ilvl w:val="0"/>
          <w:numId w:val="3"/>
        </w:numPr>
        <w:spacing w:line="276" w:lineRule="auto"/>
        <w:ind w:left="1276" w:right="-454" w:hanging="283"/>
        <w:rPr>
          <w:b/>
          <w:sz w:val="24"/>
          <w:szCs w:val="26"/>
        </w:rPr>
      </w:pPr>
      <w:r>
        <w:rPr>
          <w:b/>
          <w:sz w:val="24"/>
          <w:szCs w:val="26"/>
        </w:rPr>
        <w:t xml:space="preserve">Madame </w:t>
      </w:r>
      <w:r w:rsidR="00A503B5">
        <w:rPr>
          <w:b/>
          <w:sz w:val="24"/>
          <w:szCs w:val="26"/>
        </w:rPr>
        <w:t xml:space="preserve"> </w:t>
      </w:r>
      <w:r>
        <w:rPr>
          <w:b/>
          <w:sz w:val="24"/>
          <w:szCs w:val="26"/>
        </w:rPr>
        <w:t xml:space="preserve">FOFOLO </w:t>
      </w:r>
      <w:r w:rsidR="00A503B5">
        <w:rPr>
          <w:b/>
          <w:sz w:val="24"/>
          <w:szCs w:val="26"/>
        </w:rPr>
        <w:t xml:space="preserve"> </w:t>
      </w:r>
      <w:r>
        <w:rPr>
          <w:b/>
          <w:sz w:val="24"/>
          <w:szCs w:val="26"/>
        </w:rPr>
        <w:t xml:space="preserve">MAMVIDI </w:t>
      </w:r>
      <w:r w:rsidR="00A503B5">
        <w:rPr>
          <w:b/>
          <w:sz w:val="24"/>
          <w:szCs w:val="26"/>
        </w:rPr>
        <w:t xml:space="preserve"> </w:t>
      </w:r>
      <w:r>
        <w:rPr>
          <w:b/>
          <w:sz w:val="24"/>
          <w:szCs w:val="26"/>
        </w:rPr>
        <w:t xml:space="preserve">NADINE, </w:t>
      </w:r>
    </w:p>
    <w:p w:rsidR="0069678D" w:rsidRPr="00AF3A93" w:rsidRDefault="0069678D" w:rsidP="0069678D">
      <w:pPr>
        <w:pStyle w:val="Paragraphedeliste"/>
        <w:spacing w:line="276" w:lineRule="auto"/>
        <w:ind w:left="1418" w:right="-454" w:firstLine="0"/>
        <w:rPr>
          <w:b/>
          <w:sz w:val="4"/>
          <w:szCs w:val="26"/>
        </w:rPr>
      </w:pPr>
    </w:p>
    <w:p w:rsidR="00FD0E01" w:rsidRPr="0069678D" w:rsidRDefault="00FD0E01" w:rsidP="0069678D">
      <w:pPr>
        <w:spacing w:line="276" w:lineRule="auto"/>
        <w:ind w:left="0" w:right="-113" w:firstLine="0"/>
        <w:rPr>
          <w:b/>
          <w:sz w:val="2"/>
          <w:szCs w:val="25"/>
        </w:rPr>
      </w:pPr>
    </w:p>
    <w:p w:rsidR="002F5C28" w:rsidRPr="00AF3A93" w:rsidRDefault="002F5C28" w:rsidP="002F4CC3">
      <w:pPr>
        <w:spacing w:line="276" w:lineRule="auto"/>
        <w:ind w:left="0" w:right="-454" w:firstLine="0"/>
        <w:rPr>
          <w:b/>
          <w:sz w:val="2"/>
          <w:szCs w:val="26"/>
        </w:rPr>
      </w:pPr>
    </w:p>
    <w:p w:rsidR="006F3B80" w:rsidRPr="008C31D2" w:rsidRDefault="006D3EF3" w:rsidP="00D525A4">
      <w:pPr>
        <w:pStyle w:val="Paragraphedeliste"/>
        <w:spacing w:line="276" w:lineRule="auto"/>
        <w:ind w:left="1134" w:right="-454" w:firstLine="284"/>
        <w:rPr>
          <w:b/>
          <w:sz w:val="24"/>
          <w:szCs w:val="25"/>
          <w:u w:val="single"/>
        </w:rPr>
      </w:pPr>
      <w:r>
        <w:rPr>
          <w:b/>
          <w:sz w:val="24"/>
          <w:szCs w:val="25"/>
          <w:u w:val="single"/>
        </w:rPr>
        <w:t>Intimé</w:t>
      </w:r>
      <w:r w:rsidR="00F02ABD" w:rsidRPr="008C31D2">
        <w:rPr>
          <w:b/>
          <w:sz w:val="24"/>
          <w:szCs w:val="25"/>
          <w:u w:val="single"/>
        </w:rPr>
        <w:t>s</w:t>
      </w:r>
      <w:r w:rsidR="003A4223" w:rsidRPr="008C31D2">
        <w:rPr>
          <w:b/>
          <w:sz w:val="24"/>
          <w:szCs w:val="25"/>
          <w:u w:val="single"/>
        </w:rPr>
        <w:t xml:space="preserve"> </w:t>
      </w:r>
      <w:r w:rsidR="00FD0E01" w:rsidRPr="008C31D2">
        <w:rPr>
          <w:b/>
          <w:sz w:val="24"/>
          <w:szCs w:val="25"/>
          <w:u w:val="single"/>
        </w:rPr>
        <w:t xml:space="preserve">en </w:t>
      </w:r>
      <w:r w:rsidR="00F02ABD" w:rsidRPr="008C31D2">
        <w:rPr>
          <w:b/>
          <w:sz w:val="24"/>
          <w:szCs w:val="25"/>
          <w:u w:val="single"/>
        </w:rPr>
        <w:t>référé-</w:t>
      </w:r>
      <w:r>
        <w:rPr>
          <w:b/>
          <w:sz w:val="24"/>
          <w:szCs w:val="25"/>
          <w:u w:val="single"/>
        </w:rPr>
        <w:t>liberté</w:t>
      </w:r>
      <w:r w:rsidR="00F02ABD" w:rsidRPr="008C31D2">
        <w:rPr>
          <w:b/>
          <w:sz w:val="24"/>
          <w:szCs w:val="25"/>
          <w:u w:val="single"/>
        </w:rPr>
        <w:t xml:space="preserve"> en appel</w:t>
      </w:r>
      <w:r w:rsidR="00FD0E01" w:rsidRPr="008C31D2">
        <w:rPr>
          <w:b/>
          <w:sz w:val="24"/>
          <w:szCs w:val="25"/>
          <w:u w:val="single"/>
        </w:rPr>
        <w:t>.</w:t>
      </w:r>
    </w:p>
    <w:p w:rsidR="00FD0E01" w:rsidRPr="00FD0E01" w:rsidRDefault="00FD0E01" w:rsidP="00FD0E01">
      <w:pPr>
        <w:pStyle w:val="Paragraphedeliste"/>
        <w:spacing w:line="276" w:lineRule="auto"/>
        <w:ind w:left="645" w:right="-454" w:firstLine="0"/>
        <w:rPr>
          <w:b/>
          <w:sz w:val="4"/>
          <w:szCs w:val="26"/>
          <w:u w:val="single"/>
        </w:rPr>
      </w:pPr>
    </w:p>
    <w:p w:rsidR="00845EA8" w:rsidRPr="00AF3A93" w:rsidRDefault="00845EA8" w:rsidP="00845EA8">
      <w:pPr>
        <w:rPr>
          <w:sz w:val="12"/>
        </w:rPr>
      </w:pPr>
    </w:p>
    <w:p w:rsidR="00B23D73" w:rsidRDefault="0068629F" w:rsidP="009B3B71">
      <w:pPr>
        <w:spacing w:after="0" w:line="276" w:lineRule="auto"/>
        <w:ind w:left="-170" w:right="-170" w:firstLine="1068"/>
        <w:rPr>
          <w:sz w:val="25"/>
          <w:szCs w:val="25"/>
        </w:rPr>
      </w:pPr>
      <w:r w:rsidRPr="00CF20AD">
        <w:rPr>
          <w:sz w:val="25"/>
          <w:szCs w:val="25"/>
        </w:rPr>
        <w:t>Le Conseil d’Etat, Section du Contentieux, siégeant en chambre du conseil, en référé</w:t>
      </w:r>
      <w:r w:rsidR="00F02ABD">
        <w:rPr>
          <w:sz w:val="25"/>
          <w:szCs w:val="25"/>
        </w:rPr>
        <w:t>-</w:t>
      </w:r>
      <w:r w:rsidR="00691BBD">
        <w:rPr>
          <w:sz w:val="25"/>
          <w:szCs w:val="25"/>
        </w:rPr>
        <w:t>liberté</w:t>
      </w:r>
      <w:r w:rsidR="00A6011F">
        <w:rPr>
          <w:sz w:val="25"/>
          <w:szCs w:val="25"/>
        </w:rPr>
        <w:t xml:space="preserve"> en appel a rendu en date du </w:t>
      </w:r>
      <w:r w:rsidR="00625DF4">
        <w:rPr>
          <w:sz w:val="25"/>
          <w:szCs w:val="25"/>
        </w:rPr>
        <w:t xml:space="preserve">lundi </w:t>
      </w:r>
      <w:r w:rsidR="00A6011F">
        <w:rPr>
          <w:sz w:val="25"/>
          <w:szCs w:val="25"/>
        </w:rPr>
        <w:t>25</w:t>
      </w:r>
      <w:r w:rsidR="00F02ABD">
        <w:rPr>
          <w:sz w:val="25"/>
          <w:szCs w:val="25"/>
        </w:rPr>
        <w:t xml:space="preserve"> </w:t>
      </w:r>
      <w:r w:rsidR="00A6011F">
        <w:rPr>
          <w:sz w:val="25"/>
          <w:szCs w:val="25"/>
        </w:rPr>
        <w:t>septembre</w:t>
      </w:r>
      <w:r w:rsidR="00CF20AD">
        <w:rPr>
          <w:sz w:val="25"/>
          <w:szCs w:val="25"/>
        </w:rPr>
        <w:t xml:space="preserve"> 2023</w:t>
      </w:r>
      <w:r w:rsidR="00036C7F" w:rsidRPr="00CF20AD">
        <w:rPr>
          <w:sz w:val="25"/>
          <w:szCs w:val="25"/>
        </w:rPr>
        <w:t>, l’Ordonnance suivante :</w:t>
      </w:r>
    </w:p>
    <w:p w:rsidR="00443631" w:rsidRPr="00AF3A93" w:rsidRDefault="00443631" w:rsidP="00443631">
      <w:pPr>
        <w:spacing w:after="0"/>
        <w:ind w:left="-227" w:right="-113" w:firstLine="1068"/>
        <w:rPr>
          <w:sz w:val="16"/>
          <w:szCs w:val="26"/>
        </w:rPr>
      </w:pPr>
    </w:p>
    <w:p w:rsidR="00D31F73" w:rsidRPr="00B23D73" w:rsidRDefault="00D31F73" w:rsidP="00FB7768">
      <w:pPr>
        <w:ind w:left="-217" w:right="-113" w:firstLine="1068"/>
        <w:rPr>
          <w:b/>
          <w:sz w:val="26"/>
          <w:szCs w:val="26"/>
          <w:u w:val="single"/>
        </w:rPr>
      </w:pPr>
      <w:r w:rsidRPr="00B23D73">
        <w:rPr>
          <w:b/>
          <w:sz w:val="26"/>
          <w:szCs w:val="26"/>
          <w:u w:val="single"/>
        </w:rPr>
        <w:t>ORDONNANCE</w:t>
      </w:r>
    </w:p>
    <w:p w:rsidR="00411963" w:rsidRPr="00AF3A93" w:rsidRDefault="00845EA8" w:rsidP="00CF20AD">
      <w:pPr>
        <w:ind w:left="-330" w:right="-227"/>
        <w:rPr>
          <w:sz w:val="16"/>
        </w:rPr>
      </w:pPr>
      <w:r>
        <w:t xml:space="preserve"> </w:t>
      </w:r>
    </w:p>
    <w:p w:rsidR="000438C0" w:rsidRDefault="00F72423" w:rsidP="009B3B71">
      <w:pPr>
        <w:spacing w:line="276" w:lineRule="auto"/>
        <w:ind w:left="-170" w:right="-170" w:firstLine="1068"/>
        <w:rPr>
          <w:sz w:val="25"/>
          <w:szCs w:val="25"/>
        </w:rPr>
      </w:pPr>
      <w:r>
        <w:rPr>
          <w:sz w:val="25"/>
          <w:szCs w:val="25"/>
        </w:rPr>
        <w:t xml:space="preserve">Par acte d’appel reçu au greffe du Conseil d’Etat le 20 juillet 2023 et par requête signée par Maître </w:t>
      </w:r>
      <w:r w:rsidR="008E0183">
        <w:rPr>
          <w:sz w:val="25"/>
          <w:szCs w:val="25"/>
        </w:rPr>
        <w:t xml:space="preserve">KALUBI BUANA NDEKE, avocat au barreau de Kinshasa/Gombe porteur de procuration spéciale du 11 juillet 2023, lui remise par le Conseil National de l’Ordre des Médecins, appelant sollicite du juge des référés la reformation </w:t>
      </w:r>
      <w:r w:rsidR="00180C64">
        <w:rPr>
          <w:sz w:val="25"/>
          <w:szCs w:val="25"/>
        </w:rPr>
        <w:t>de l</w:t>
      </w:r>
      <w:r w:rsidR="00D53129">
        <w:rPr>
          <w:sz w:val="25"/>
          <w:szCs w:val="25"/>
        </w:rPr>
        <w:t xml:space="preserve">’ordonnance sous ROR 607 en matière </w:t>
      </w:r>
      <w:r w:rsidR="00C33ECB">
        <w:rPr>
          <w:sz w:val="25"/>
          <w:szCs w:val="25"/>
        </w:rPr>
        <w:t>de référé-modi</w:t>
      </w:r>
      <w:r w:rsidR="00B733B9">
        <w:rPr>
          <w:sz w:val="25"/>
          <w:szCs w:val="25"/>
        </w:rPr>
        <w:t>fi</w:t>
      </w:r>
      <w:r w:rsidR="00F47726">
        <w:rPr>
          <w:sz w:val="25"/>
          <w:szCs w:val="25"/>
        </w:rPr>
        <w:t xml:space="preserve">cation rendu </w:t>
      </w:r>
      <w:r w:rsidR="00432BAE">
        <w:rPr>
          <w:sz w:val="25"/>
          <w:szCs w:val="25"/>
        </w:rPr>
        <w:t>en date du 27 juin 2023</w:t>
      </w:r>
      <w:r w:rsidR="0068310B">
        <w:rPr>
          <w:sz w:val="25"/>
          <w:szCs w:val="25"/>
        </w:rPr>
        <w:t xml:space="preserve"> par le juge des référés du Conseil d’Etat et dire irrecevable la requête sous ROR 607.</w:t>
      </w:r>
    </w:p>
    <w:p w:rsidR="00A94155" w:rsidRDefault="00A94155" w:rsidP="00457142">
      <w:pPr>
        <w:spacing w:after="15" w:line="249" w:lineRule="auto"/>
        <w:ind w:left="-784" w:right="-91"/>
        <w:jc w:val="right"/>
        <w:rPr>
          <w:rFonts w:ascii="Arial Rounded MT Bold" w:hAnsi="Arial Rounded MT Bold"/>
          <w:b/>
          <w:sz w:val="25"/>
          <w:szCs w:val="25"/>
          <w:u w:val="single"/>
        </w:rPr>
      </w:pPr>
      <w:r>
        <w:rPr>
          <w:rFonts w:ascii="Arial Rounded MT Bold" w:hAnsi="Arial Rounded MT Bold"/>
          <w:b/>
          <w:sz w:val="25"/>
          <w:szCs w:val="25"/>
          <w:u w:val="single"/>
        </w:rPr>
        <w:lastRenderedPageBreak/>
        <w:t>RORA 054</w:t>
      </w:r>
    </w:p>
    <w:p w:rsidR="00350374" w:rsidRPr="00457142" w:rsidRDefault="00350374" w:rsidP="00350374">
      <w:pPr>
        <w:spacing w:after="15" w:line="249" w:lineRule="auto"/>
        <w:ind w:left="-500" w:right="-91"/>
        <w:jc w:val="right"/>
        <w:rPr>
          <w:sz w:val="12"/>
          <w:szCs w:val="25"/>
        </w:rPr>
      </w:pPr>
    </w:p>
    <w:p w:rsidR="005216AA" w:rsidRDefault="000438C0" w:rsidP="00695E93">
      <w:pPr>
        <w:spacing w:line="276" w:lineRule="auto"/>
        <w:ind w:left="-170" w:right="-170" w:firstLine="1106"/>
        <w:rPr>
          <w:sz w:val="25"/>
          <w:szCs w:val="25"/>
        </w:rPr>
      </w:pPr>
      <w:r>
        <w:rPr>
          <w:sz w:val="25"/>
          <w:szCs w:val="25"/>
        </w:rPr>
        <w:t>A l’audience de chambre du conseil du 14 août 2023, le conseil de l’ordre des médecins a comparu représenté par ses conseils Maître</w:t>
      </w:r>
      <w:r w:rsidR="002C7215">
        <w:rPr>
          <w:sz w:val="25"/>
          <w:szCs w:val="25"/>
        </w:rPr>
        <w:t xml:space="preserve"> </w:t>
      </w:r>
      <w:r>
        <w:rPr>
          <w:sz w:val="25"/>
          <w:szCs w:val="25"/>
        </w:rPr>
        <w:t>Léopol</w:t>
      </w:r>
      <w:r w:rsidR="002C7215">
        <w:rPr>
          <w:sz w:val="25"/>
          <w:szCs w:val="25"/>
        </w:rPr>
        <w:t xml:space="preserve">d </w:t>
      </w:r>
      <w:r w:rsidR="00AD0B61">
        <w:rPr>
          <w:sz w:val="25"/>
          <w:szCs w:val="25"/>
        </w:rPr>
        <w:t>MBUYI KAPUYA et Maître Emmanuel KALUBI BUANA NDEKE</w:t>
      </w:r>
      <w:r w:rsidR="002F2ECE">
        <w:rPr>
          <w:sz w:val="25"/>
          <w:szCs w:val="25"/>
        </w:rPr>
        <w:t>, avocat au barreau de Kinshasa/Matete</w:t>
      </w:r>
      <w:r w:rsidR="00AC2D99">
        <w:rPr>
          <w:sz w:val="25"/>
          <w:szCs w:val="25"/>
        </w:rPr>
        <w:t>.</w:t>
      </w:r>
    </w:p>
    <w:p w:rsidR="00F72423" w:rsidRPr="00530BFD" w:rsidRDefault="000438C0" w:rsidP="000438C0">
      <w:pPr>
        <w:spacing w:line="276" w:lineRule="auto"/>
        <w:ind w:left="-170" w:right="-113" w:firstLine="0"/>
        <w:rPr>
          <w:sz w:val="8"/>
          <w:szCs w:val="25"/>
        </w:rPr>
      </w:pPr>
      <w:r>
        <w:rPr>
          <w:sz w:val="25"/>
          <w:szCs w:val="25"/>
        </w:rPr>
        <w:t xml:space="preserve"> </w:t>
      </w:r>
      <w:r w:rsidR="00423B60">
        <w:rPr>
          <w:sz w:val="25"/>
          <w:szCs w:val="25"/>
        </w:rPr>
        <w:t xml:space="preserve"> </w:t>
      </w:r>
    </w:p>
    <w:p w:rsidR="001704FA" w:rsidRDefault="005216AA" w:rsidP="00695E93">
      <w:pPr>
        <w:spacing w:line="276" w:lineRule="auto"/>
        <w:ind w:left="-170" w:right="-170" w:firstLine="1068"/>
        <w:rPr>
          <w:sz w:val="25"/>
          <w:szCs w:val="25"/>
        </w:rPr>
      </w:pPr>
      <w:r>
        <w:rPr>
          <w:sz w:val="25"/>
          <w:szCs w:val="25"/>
        </w:rPr>
        <w:t xml:space="preserve">Il ressort </w:t>
      </w:r>
      <w:r w:rsidR="00A94FD7">
        <w:rPr>
          <w:sz w:val="25"/>
          <w:szCs w:val="25"/>
        </w:rPr>
        <w:t xml:space="preserve">des éléments du dossier que les cités, Monsieur </w:t>
      </w:r>
      <w:r w:rsidR="002110F4">
        <w:rPr>
          <w:sz w:val="25"/>
          <w:szCs w:val="25"/>
        </w:rPr>
        <w:t>TAMBU HUIT ERIC, Monsieur LUKO LUWOMBO</w:t>
      </w:r>
      <w:r w:rsidR="00A00FFF">
        <w:rPr>
          <w:sz w:val="25"/>
          <w:szCs w:val="25"/>
        </w:rPr>
        <w:t xml:space="preserve"> Dieu, Madame NGAMAZIJA LABA DORA, Monsieur KONDJEMBO KA KONDJEMBO BERNARD, Monsieur MAMBU NGABU SEBOU, </w:t>
      </w:r>
      <w:r w:rsidR="00F1265B">
        <w:rPr>
          <w:sz w:val="25"/>
          <w:szCs w:val="25"/>
        </w:rPr>
        <w:t xml:space="preserve">Monsieur NSINI YORO </w:t>
      </w:r>
      <w:r w:rsidR="006317ED">
        <w:rPr>
          <w:sz w:val="25"/>
          <w:szCs w:val="25"/>
        </w:rPr>
        <w:t xml:space="preserve">CHRIS, Monsieur </w:t>
      </w:r>
      <w:r w:rsidR="00334239">
        <w:rPr>
          <w:sz w:val="25"/>
          <w:szCs w:val="25"/>
        </w:rPr>
        <w:t xml:space="preserve">NSOSOMBO MPONGO NEVILLE, Monsieur </w:t>
      </w:r>
      <w:r w:rsidR="00671957">
        <w:rPr>
          <w:sz w:val="25"/>
          <w:szCs w:val="25"/>
        </w:rPr>
        <w:t>LAU MAKUBIDI</w:t>
      </w:r>
      <w:r w:rsidR="00F57307">
        <w:rPr>
          <w:sz w:val="25"/>
          <w:szCs w:val="25"/>
        </w:rPr>
        <w:t xml:space="preserve"> </w:t>
      </w:r>
      <w:r w:rsidR="007316D9">
        <w:rPr>
          <w:sz w:val="25"/>
          <w:szCs w:val="25"/>
        </w:rPr>
        <w:t xml:space="preserve">ANDERSON, Madame </w:t>
      </w:r>
      <w:r w:rsidR="0043721B">
        <w:rPr>
          <w:sz w:val="25"/>
          <w:szCs w:val="25"/>
        </w:rPr>
        <w:t>FOFOLO MAMVIDI NADINE</w:t>
      </w:r>
      <w:r w:rsidR="001B7EFE">
        <w:rPr>
          <w:sz w:val="25"/>
          <w:szCs w:val="25"/>
        </w:rPr>
        <w:t xml:space="preserve">, tous intimés médecins en formation avaient </w:t>
      </w:r>
      <w:r w:rsidR="00D259E6">
        <w:rPr>
          <w:sz w:val="25"/>
          <w:szCs w:val="25"/>
        </w:rPr>
        <w:t xml:space="preserve">saisis le </w:t>
      </w:r>
      <w:r w:rsidR="00265604">
        <w:rPr>
          <w:sz w:val="25"/>
          <w:szCs w:val="25"/>
        </w:rPr>
        <w:t xml:space="preserve">Conseil d’Etat </w:t>
      </w:r>
      <w:r w:rsidR="00B54DD7">
        <w:rPr>
          <w:sz w:val="25"/>
          <w:szCs w:val="25"/>
        </w:rPr>
        <w:t>sous ROR 584</w:t>
      </w:r>
      <w:r w:rsidR="00E02A7E">
        <w:rPr>
          <w:sz w:val="25"/>
          <w:szCs w:val="25"/>
        </w:rPr>
        <w:t xml:space="preserve"> aux fins de demander </w:t>
      </w:r>
      <w:r w:rsidR="00BB61B7">
        <w:rPr>
          <w:sz w:val="25"/>
          <w:szCs w:val="25"/>
        </w:rPr>
        <w:t xml:space="preserve">la suspension </w:t>
      </w:r>
      <w:r w:rsidR="00135CB4">
        <w:rPr>
          <w:sz w:val="25"/>
          <w:szCs w:val="25"/>
        </w:rPr>
        <w:t>des effets de la note circulaire N</w:t>
      </w:r>
      <w:r w:rsidR="00212CAC">
        <w:rPr>
          <w:sz w:val="25"/>
          <w:szCs w:val="25"/>
        </w:rPr>
        <w:t>°001/023 du 01 Avril 2023 qui leur a imposé un test préalable à l’inscription au tableau de l’ordre des médecins et au payement des frais de participation.</w:t>
      </w:r>
    </w:p>
    <w:p w:rsidR="00E02A7E" w:rsidRPr="00530BFD" w:rsidRDefault="00E02A7E" w:rsidP="00E02A7E">
      <w:pPr>
        <w:spacing w:line="276" w:lineRule="auto"/>
        <w:ind w:left="-217" w:right="-113" w:firstLine="1068"/>
        <w:rPr>
          <w:sz w:val="6"/>
          <w:szCs w:val="25"/>
        </w:rPr>
      </w:pPr>
      <w:r>
        <w:rPr>
          <w:sz w:val="25"/>
          <w:szCs w:val="25"/>
        </w:rPr>
        <w:t xml:space="preserve"> </w:t>
      </w:r>
    </w:p>
    <w:p w:rsidR="00E20E73" w:rsidRDefault="001704FA" w:rsidP="005C5277">
      <w:pPr>
        <w:spacing w:line="276" w:lineRule="auto"/>
        <w:ind w:left="-170" w:right="-170" w:firstLine="1068"/>
        <w:rPr>
          <w:sz w:val="25"/>
          <w:szCs w:val="25"/>
        </w:rPr>
      </w:pPr>
      <w:r>
        <w:rPr>
          <w:sz w:val="25"/>
          <w:szCs w:val="25"/>
        </w:rPr>
        <w:t>Faut</w:t>
      </w:r>
      <w:r w:rsidR="00836D21">
        <w:rPr>
          <w:sz w:val="25"/>
          <w:szCs w:val="25"/>
        </w:rPr>
        <w:t>e</w:t>
      </w:r>
      <w:r>
        <w:rPr>
          <w:sz w:val="25"/>
          <w:szCs w:val="25"/>
        </w:rPr>
        <w:t xml:space="preserve"> </w:t>
      </w:r>
      <w:r w:rsidR="00836D21">
        <w:rPr>
          <w:sz w:val="25"/>
          <w:szCs w:val="25"/>
        </w:rPr>
        <w:t>d’avoir</w:t>
      </w:r>
      <w:r w:rsidR="00BC5885">
        <w:rPr>
          <w:sz w:val="25"/>
          <w:szCs w:val="25"/>
        </w:rPr>
        <w:t xml:space="preserve"> produit la note circulaire contestée le juge des référés sous ROR 584 avait rejeté</w:t>
      </w:r>
      <w:r w:rsidR="00E20E73">
        <w:rPr>
          <w:sz w:val="25"/>
          <w:szCs w:val="25"/>
        </w:rPr>
        <w:t xml:space="preserve"> leur demande.</w:t>
      </w:r>
    </w:p>
    <w:p w:rsidR="00F72423" w:rsidRPr="00530BFD" w:rsidRDefault="00BC5885" w:rsidP="00FA581B">
      <w:pPr>
        <w:spacing w:line="276" w:lineRule="auto"/>
        <w:ind w:left="-217" w:right="-113" w:firstLine="1068"/>
        <w:rPr>
          <w:sz w:val="6"/>
          <w:szCs w:val="25"/>
        </w:rPr>
      </w:pPr>
      <w:r w:rsidRPr="00530BFD">
        <w:rPr>
          <w:sz w:val="6"/>
          <w:szCs w:val="25"/>
        </w:rPr>
        <w:t xml:space="preserve"> </w:t>
      </w:r>
      <w:r w:rsidR="00836D21" w:rsidRPr="00530BFD">
        <w:rPr>
          <w:sz w:val="6"/>
          <w:szCs w:val="25"/>
        </w:rPr>
        <w:t xml:space="preserve"> </w:t>
      </w:r>
    </w:p>
    <w:p w:rsidR="00F72423" w:rsidRDefault="00EF0330" w:rsidP="005C5277">
      <w:pPr>
        <w:spacing w:line="276" w:lineRule="auto"/>
        <w:ind w:left="-170" w:right="-170" w:firstLine="1068"/>
        <w:rPr>
          <w:sz w:val="25"/>
          <w:szCs w:val="25"/>
        </w:rPr>
      </w:pPr>
      <w:r>
        <w:rPr>
          <w:sz w:val="25"/>
          <w:szCs w:val="25"/>
        </w:rPr>
        <w:t>C’est ainsi qu’ils sont revenus devant le Conseil d’Etat en référé-modification muni de l’acte administratif incriminé.</w:t>
      </w:r>
    </w:p>
    <w:p w:rsidR="00EF0330" w:rsidRPr="00032031" w:rsidRDefault="00EF0330" w:rsidP="00FA581B">
      <w:pPr>
        <w:spacing w:line="276" w:lineRule="auto"/>
        <w:ind w:left="-217" w:right="-113" w:firstLine="1068"/>
        <w:rPr>
          <w:sz w:val="10"/>
          <w:szCs w:val="25"/>
        </w:rPr>
      </w:pPr>
    </w:p>
    <w:p w:rsidR="00F72423" w:rsidRDefault="00E80FB1" w:rsidP="00032031">
      <w:pPr>
        <w:spacing w:line="276" w:lineRule="auto"/>
        <w:ind w:left="-170" w:right="-170" w:firstLine="1068"/>
        <w:rPr>
          <w:sz w:val="25"/>
          <w:szCs w:val="25"/>
        </w:rPr>
      </w:pPr>
      <w:r>
        <w:rPr>
          <w:sz w:val="25"/>
          <w:szCs w:val="25"/>
        </w:rPr>
        <w:t>Cette fois-ci sous ROR 607 en référé-modification, le juge des référés a déclaré recevable et fondé leur demande en modification des mesures prises sous ROR 584, il a suspendu</w:t>
      </w:r>
      <w:r w:rsidR="00CF1C96">
        <w:rPr>
          <w:sz w:val="25"/>
          <w:szCs w:val="25"/>
        </w:rPr>
        <w:t xml:space="preserve"> les effets de la note circulaire N°001/023 du 01 Avril 2023 du Conseil de l’Ordre des médecins et dit que les intimés remplissent les conditions d’être inscrits au tableau de l’Ordre National de l’Ordre des médecins. </w:t>
      </w:r>
      <w:r>
        <w:rPr>
          <w:sz w:val="25"/>
          <w:szCs w:val="25"/>
        </w:rPr>
        <w:t xml:space="preserve"> </w:t>
      </w:r>
    </w:p>
    <w:p w:rsidR="00F72423" w:rsidRPr="00265604" w:rsidRDefault="00F72423" w:rsidP="00FA581B">
      <w:pPr>
        <w:spacing w:line="276" w:lineRule="auto"/>
        <w:ind w:left="-217" w:right="-113" w:firstLine="1068"/>
        <w:rPr>
          <w:sz w:val="6"/>
          <w:szCs w:val="25"/>
        </w:rPr>
      </w:pPr>
    </w:p>
    <w:p w:rsidR="00530BFD" w:rsidRDefault="00530BFD" w:rsidP="00530BFD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>C’est contre cette dernière ordonnance sous ROR 607 rendu en date du 27 juin 2023 que le Conseil National de l’Ordre des médecins est en appel.</w:t>
      </w:r>
    </w:p>
    <w:p w:rsidR="00530BFD" w:rsidRPr="002D02C7" w:rsidRDefault="00530BFD" w:rsidP="00530BFD">
      <w:pPr>
        <w:spacing w:line="276" w:lineRule="auto"/>
        <w:ind w:left="-217" w:right="-113" w:firstLine="1068"/>
        <w:rPr>
          <w:sz w:val="10"/>
          <w:szCs w:val="25"/>
        </w:rPr>
      </w:pPr>
    </w:p>
    <w:p w:rsidR="00530BFD" w:rsidRDefault="00530BFD" w:rsidP="00530BFD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>Examinant les mérites de cet appel le juge des référés du Conseil d’Etat décline sa compétence matérielle.</w:t>
      </w:r>
    </w:p>
    <w:p w:rsidR="00C65C4F" w:rsidRDefault="00350374" w:rsidP="00FD4FD3">
      <w:pPr>
        <w:spacing w:after="15" w:line="249" w:lineRule="auto"/>
        <w:ind w:left="-500" w:right="-91"/>
        <w:jc w:val="right"/>
        <w:rPr>
          <w:rFonts w:ascii="Arial Rounded MT Bold" w:hAnsi="Arial Rounded MT Bold"/>
          <w:b/>
          <w:sz w:val="25"/>
          <w:szCs w:val="25"/>
          <w:u w:val="single"/>
        </w:rPr>
      </w:pPr>
      <w:r>
        <w:rPr>
          <w:rFonts w:ascii="Arial Rounded MT Bold" w:hAnsi="Arial Rounded MT Bold"/>
          <w:b/>
          <w:sz w:val="25"/>
          <w:szCs w:val="25"/>
          <w:u w:val="single"/>
        </w:rPr>
        <w:lastRenderedPageBreak/>
        <w:t>RORA 054</w:t>
      </w:r>
    </w:p>
    <w:p w:rsidR="00FD4FD3" w:rsidRPr="0068623E" w:rsidRDefault="00FD4FD3" w:rsidP="00FD4FD3">
      <w:pPr>
        <w:spacing w:after="15" w:line="249" w:lineRule="auto"/>
        <w:ind w:left="-500" w:right="-91"/>
        <w:jc w:val="right"/>
        <w:rPr>
          <w:rFonts w:ascii="Arial Rounded MT Bold" w:hAnsi="Arial Rounded MT Bold"/>
          <w:b/>
          <w:sz w:val="20"/>
          <w:szCs w:val="25"/>
          <w:u w:val="single"/>
        </w:rPr>
      </w:pPr>
    </w:p>
    <w:p w:rsidR="0090023C" w:rsidRDefault="00C65C4F" w:rsidP="00BA4A08">
      <w:pPr>
        <w:spacing w:line="276" w:lineRule="auto"/>
        <w:ind w:left="-170" w:right="-170" w:firstLine="1068"/>
        <w:rPr>
          <w:sz w:val="25"/>
          <w:szCs w:val="25"/>
        </w:rPr>
      </w:pPr>
      <w:r>
        <w:rPr>
          <w:sz w:val="25"/>
          <w:szCs w:val="25"/>
        </w:rPr>
        <w:t xml:space="preserve">En effet aux termes de l’article 296 al 1 de la loi organique N°16/027 du 15 Octobre 2016 sur les juridictions de l’ordre administratif, les ordonnances rendues en matière de référé-liberté prévue à l’article 283 de la présente loi organique sont susceptibles d’appel devant la cour administrative d’appel </w:t>
      </w:r>
      <w:r w:rsidR="00197745">
        <w:rPr>
          <w:sz w:val="25"/>
          <w:szCs w:val="25"/>
        </w:rPr>
        <w:t>ou le Conseil d’Etat.</w:t>
      </w:r>
    </w:p>
    <w:p w:rsidR="0090023C" w:rsidRPr="00C040C6" w:rsidRDefault="0090023C" w:rsidP="0090023C">
      <w:pPr>
        <w:spacing w:line="276" w:lineRule="auto"/>
        <w:ind w:left="-217" w:right="-113" w:firstLine="1068"/>
        <w:rPr>
          <w:sz w:val="10"/>
          <w:szCs w:val="25"/>
        </w:rPr>
      </w:pPr>
    </w:p>
    <w:p w:rsidR="0090023C" w:rsidRDefault="00A90B26" w:rsidP="00E64890">
      <w:pPr>
        <w:spacing w:line="276" w:lineRule="auto"/>
        <w:ind w:left="-170" w:right="-170" w:firstLine="1068"/>
        <w:rPr>
          <w:sz w:val="25"/>
          <w:szCs w:val="25"/>
        </w:rPr>
      </w:pPr>
      <w:r>
        <w:rPr>
          <w:sz w:val="25"/>
          <w:szCs w:val="25"/>
        </w:rPr>
        <w:t>Dans le cas sous examen l’ordonnance sous ROR 607 dont appel a été rendue par le juge des référés du Conseil d’Etat.</w:t>
      </w:r>
    </w:p>
    <w:p w:rsidR="00483BAB" w:rsidRPr="00C040C6" w:rsidRDefault="00483BAB" w:rsidP="00FA581B">
      <w:pPr>
        <w:spacing w:line="276" w:lineRule="auto"/>
        <w:ind w:left="-217" w:right="-113" w:firstLine="1068"/>
        <w:rPr>
          <w:sz w:val="8"/>
          <w:szCs w:val="25"/>
        </w:rPr>
      </w:pPr>
    </w:p>
    <w:p w:rsidR="0090023C" w:rsidRDefault="00483BAB" w:rsidP="00E64890">
      <w:pPr>
        <w:spacing w:line="276" w:lineRule="auto"/>
        <w:ind w:left="-170" w:right="-170" w:firstLine="1068"/>
        <w:rPr>
          <w:sz w:val="25"/>
          <w:szCs w:val="25"/>
        </w:rPr>
      </w:pPr>
      <w:r>
        <w:rPr>
          <w:sz w:val="25"/>
          <w:szCs w:val="25"/>
        </w:rPr>
        <w:t>Le Conseil d’Etat ne peut pas être juridiction d’appel de ses propres décisions</w:t>
      </w:r>
      <w:r w:rsidR="00FA636F">
        <w:rPr>
          <w:sz w:val="25"/>
          <w:szCs w:val="25"/>
        </w:rPr>
        <w:t>.</w:t>
      </w:r>
    </w:p>
    <w:p w:rsidR="001B2FB5" w:rsidRPr="00C040C6" w:rsidRDefault="001B2FB5" w:rsidP="00FA581B">
      <w:pPr>
        <w:spacing w:line="276" w:lineRule="auto"/>
        <w:ind w:left="-217" w:right="-113" w:firstLine="1068"/>
        <w:rPr>
          <w:sz w:val="8"/>
          <w:szCs w:val="25"/>
        </w:rPr>
      </w:pPr>
    </w:p>
    <w:p w:rsidR="0090023C" w:rsidRDefault="00F066DA" w:rsidP="00E64890">
      <w:pPr>
        <w:spacing w:line="276" w:lineRule="auto"/>
        <w:ind w:left="-170" w:right="-170" w:firstLine="1068"/>
        <w:rPr>
          <w:sz w:val="25"/>
          <w:szCs w:val="25"/>
        </w:rPr>
      </w:pPr>
      <w:r>
        <w:rPr>
          <w:sz w:val="25"/>
          <w:szCs w:val="25"/>
        </w:rPr>
        <w:t xml:space="preserve">L’appel contre une ordonnance rendue en matière des référés-liberté n’est possible devant le Conseil d’Etat </w:t>
      </w:r>
      <w:r w:rsidR="0050370C">
        <w:rPr>
          <w:sz w:val="25"/>
          <w:szCs w:val="25"/>
        </w:rPr>
        <w:t>que si l’ordonnance a été rendue par le juge des référés de la cour administrative d’appel</w:t>
      </w:r>
      <w:r w:rsidR="00BA74A5">
        <w:rPr>
          <w:sz w:val="25"/>
          <w:szCs w:val="25"/>
        </w:rPr>
        <w:t>.</w:t>
      </w:r>
    </w:p>
    <w:p w:rsidR="0097566E" w:rsidRPr="00C040C6" w:rsidRDefault="0097566E" w:rsidP="00FA581B">
      <w:pPr>
        <w:spacing w:line="276" w:lineRule="auto"/>
        <w:ind w:left="-217" w:right="-113" w:firstLine="1068"/>
        <w:rPr>
          <w:sz w:val="10"/>
          <w:szCs w:val="25"/>
        </w:rPr>
      </w:pPr>
    </w:p>
    <w:p w:rsidR="0090023C" w:rsidRDefault="00BF2293" w:rsidP="00E64890">
      <w:pPr>
        <w:spacing w:line="276" w:lineRule="auto"/>
        <w:ind w:left="-170" w:right="-170" w:firstLine="1068"/>
        <w:rPr>
          <w:sz w:val="25"/>
          <w:szCs w:val="25"/>
        </w:rPr>
      </w:pPr>
      <w:r>
        <w:rPr>
          <w:sz w:val="25"/>
          <w:szCs w:val="25"/>
        </w:rPr>
        <w:t>C’est donc à tort que le demandeur a saisi en appel le juge des référés-liberté du Conseil d’Etat.</w:t>
      </w:r>
    </w:p>
    <w:p w:rsidR="000846DF" w:rsidRPr="00C040C6" w:rsidRDefault="000846DF" w:rsidP="00FA581B">
      <w:pPr>
        <w:spacing w:line="276" w:lineRule="auto"/>
        <w:ind w:left="-217" w:right="-113" w:firstLine="1068"/>
        <w:rPr>
          <w:sz w:val="10"/>
          <w:szCs w:val="25"/>
        </w:rPr>
      </w:pPr>
    </w:p>
    <w:p w:rsidR="0090023C" w:rsidRDefault="00C92667" w:rsidP="00C040C6">
      <w:pPr>
        <w:spacing w:line="276" w:lineRule="auto"/>
        <w:ind w:left="-170" w:right="-170" w:firstLine="1068"/>
        <w:rPr>
          <w:sz w:val="25"/>
          <w:szCs w:val="25"/>
        </w:rPr>
      </w:pPr>
      <w:r>
        <w:rPr>
          <w:sz w:val="25"/>
          <w:szCs w:val="25"/>
        </w:rPr>
        <w:t xml:space="preserve">Sans qu’il soit nécessaire d’examiner les moyens des parties, le juge des référés du Conseil d’Etat déclinera </w:t>
      </w:r>
      <w:r w:rsidR="00933F96">
        <w:rPr>
          <w:sz w:val="25"/>
          <w:szCs w:val="25"/>
        </w:rPr>
        <w:t>sa compétence ratione materiaie.</w:t>
      </w:r>
    </w:p>
    <w:p w:rsidR="00AB3F22" w:rsidRPr="00C040C6" w:rsidRDefault="00AB3F22" w:rsidP="00FA581B">
      <w:pPr>
        <w:spacing w:line="276" w:lineRule="auto"/>
        <w:ind w:left="-217" w:right="-113" w:firstLine="1068"/>
        <w:rPr>
          <w:sz w:val="18"/>
          <w:szCs w:val="25"/>
        </w:rPr>
      </w:pPr>
    </w:p>
    <w:p w:rsidR="0090023C" w:rsidRDefault="00AB3F22" w:rsidP="00FA581B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b/>
          <w:sz w:val="26"/>
          <w:szCs w:val="26"/>
          <w:u w:val="single"/>
        </w:rPr>
        <w:t>AINSI, LE JUGE DES REFERES</w:t>
      </w:r>
    </w:p>
    <w:p w:rsidR="0090023C" w:rsidRPr="00C040C6" w:rsidRDefault="0090023C" w:rsidP="00FA581B">
      <w:pPr>
        <w:spacing w:line="276" w:lineRule="auto"/>
        <w:ind w:left="-217" w:right="-113" w:firstLine="1068"/>
        <w:rPr>
          <w:sz w:val="16"/>
          <w:szCs w:val="25"/>
        </w:rPr>
      </w:pPr>
    </w:p>
    <w:p w:rsidR="0090023C" w:rsidRDefault="00C15DE4" w:rsidP="00C040C6">
      <w:pPr>
        <w:spacing w:line="276" w:lineRule="auto"/>
        <w:ind w:left="-170" w:right="-170" w:firstLine="1068"/>
        <w:rPr>
          <w:sz w:val="25"/>
          <w:szCs w:val="25"/>
        </w:rPr>
      </w:pPr>
      <w:r>
        <w:rPr>
          <w:sz w:val="25"/>
          <w:szCs w:val="25"/>
        </w:rPr>
        <w:t>Vu la Constitution de la République Démocratique du Congo du 18 février 2006, telle que modifiée par la loi n°11/002 du 20 janvier 2011.</w:t>
      </w:r>
    </w:p>
    <w:p w:rsidR="00C0435E" w:rsidRPr="00C040C6" w:rsidRDefault="00C0435E" w:rsidP="00C040C6">
      <w:pPr>
        <w:spacing w:line="276" w:lineRule="auto"/>
        <w:ind w:left="0" w:right="-113" w:firstLine="0"/>
        <w:rPr>
          <w:sz w:val="12"/>
          <w:szCs w:val="25"/>
        </w:rPr>
      </w:pPr>
    </w:p>
    <w:p w:rsidR="0090023C" w:rsidRDefault="00C15DE4" w:rsidP="00C040C6">
      <w:pPr>
        <w:spacing w:line="276" w:lineRule="auto"/>
        <w:ind w:left="-170" w:right="-170" w:firstLine="1068"/>
        <w:rPr>
          <w:sz w:val="25"/>
          <w:szCs w:val="25"/>
        </w:rPr>
      </w:pPr>
      <w:r>
        <w:rPr>
          <w:sz w:val="25"/>
          <w:szCs w:val="25"/>
        </w:rPr>
        <w:t>Vu la loi organique n°</w:t>
      </w:r>
      <w:r w:rsidR="00F9778A">
        <w:rPr>
          <w:sz w:val="25"/>
          <w:szCs w:val="25"/>
        </w:rPr>
        <w:t xml:space="preserve">16/027 du 15 octobre 2016 portant </w:t>
      </w:r>
      <w:r w:rsidR="00852372">
        <w:rPr>
          <w:sz w:val="25"/>
          <w:szCs w:val="25"/>
        </w:rPr>
        <w:t>organisation, compétence et fonctionnement des juridictions de l’ordre administratif art 296 al 1,</w:t>
      </w:r>
    </w:p>
    <w:p w:rsidR="00AF25A7" w:rsidRPr="00C040C6" w:rsidRDefault="00AF25A7" w:rsidP="00FA581B">
      <w:pPr>
        <w:spacing w:line="276" w:lineRule="auto"/>
        <w:ind w:left="-217" w:right="-113" w:firstLine="1068"/>
        <w:rPr>
          <w:sz w:val="14"/>
          <w:szCs w:val="25"/>
        </w:rPr>
      </w:pPr>
    </w:p>
    <w:p w:rsidR="0090023C" w:rsidRDefault="008F6305" w:rsidP="00C040C6">
      <w:pPr>
        <w:spacing w:line="276" w:lineRule="auto"/>
        <w:ind w:left="-170" w:right="-170" w:firstLine="1068"/>
        <w:rPr>
          <w:sz w:val="25"/>
          <w:szCs w:val="25"/>
        </w:rPr>
      </w:pPr>
      <w:r>
        <w:rPr>
          <w:sz w:val="25"/>
          <w:szCs w:val="25"/>
        </w:rPr>
        <w:t>Vu le Règlement intérieur du Conseil d’Etat en ses articles 10, 100, 101, 102, et 103</w:t>
      </w:r>
    </w:p>
    <w:p w:rsidR="00C040C6" w:rsidRPr="00C040C6" w:rsidRDefault="00C040C6" w:rsidP="00C040C6">
      <w:pPr>
        <w:spacing w:line="276" w:lineRule="auto"/>
        <w:ind w:left="-170" w:right="-170" w:firstLine="1068"/>
        <w:rPr>
          <w:sz w:val="14"/>
          <w:szCs w:val="25"/>
        </w:rPr>
      </w:pPr>
    </w:p>
    <w:p w:rsidR="00545F31" w:rsidRDefault="0093773C" w:rsidP="00545F31">
      <w:pPr>
        <w:spacing w:line="276" w:lineRule="auto"/>
        <w:ind w:left="-217" w:right="-113" w:firstLine="1068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Ordonne</w:t>
      </w:r>
    </w:p>
    <w:p w:rsidR="00545F31" w:rsidRDefault="00545F31" w:rsidP="00545F31">
      <w:pPr>
        <w:spacing w:line="276" w:lineRule="auto"/>
        <w:ind w:left="-217" w:right="-113" w:firstLine="1068"/>
        <w:rPr>
          <w:b/>
          <w:sz w:val="26"/>
          <w:szCs w:val="26"/>
          <w:u w:val="single"/>
        </w:rPr>
      </w:pPr>
    </w:p>
    <w:p w:rsidR="0090023C" w:rsidRDefault="00545F31" w:rsidP="00C040C6">
      <w:pPr>
        <w:spacing w:line="276" w:lineRule="auto"/>
        <w:ind w:left="1134" w:right="-170" w:hanging="1276"/>
        <w:rPr>
          <w:sz w:val="25"/>
          <w:szCs w:val="25"/>
        </w:rPr>
      </w:pPr>
      <w:r w:rsidRPr="00545F31">
        <w:rPr>
          <w:b/>
          <w:sz w:val="25"/>
          <w:szCs w:val="25"/>
        </w:rPr>
        <w:t xml:space="preserve">Article 1 : </w:t>
      </w:r>
      <w:r>
        <w:rPr>
          <w:sz w:val="25"/>
          <w:szCs w:val="25"/>
        </w:rPr>
        <w:t>Le juge des référés du Conseil d’Etat saisi de l’appel en référé-liberté sous RORA 054 se déclare matériellement incompétent.</w:t>
      </w:r>
    </w:p>
    <w:p w:rsidR="00C040C6" w:rsidRDefault="00C040C6" w:rsidP="00545F31">
      <w:pPr>
        <w:spacing w:line="276" w:lineRule="auto"/>
        <w:ind w:left="-160" w:right="-113"/>
        <w:rPr>
          <w:b/>
          <w:sz w:val="25"/>
          <w:szCs w:val="25"/>
        </w:rPr>
      </w:pPr>
    </w:p>
    <w:p w:rsidR="00C040C6" w:rsidRPr="00FA581B" w:rsidRDefault="00C040C6" w:rsidP="00C040C6">
      <w:pPr>
        <w:spacing w:after="15" w:line="249" w:lineRule="auto"/>
        <w:ind w:left="-500" w:right="-91"/>
        <w:jc w:val="right"/>
        <w:rPr>
          <w:rFonts w:ascii="Arial Rounded MT Bold" w:hAnsi="Arial Rounded MT Bold"/>
          <w:b/>
          <w:sz w:val="25"/>
          <w:szCs w:val="25"/>
          <w:u w:val="single"/>
        </w:rPr>
      </w:pPr>
      <w:r>
        <w:rPr>
          <w:rFonts w:ascii="Arial Rounded MT Bold" w:hAnsi="Arial Rounded MT Bold"/>
          <w:b/>
          <w:sz w:val="25"/>
          <w:szCs w:val="25"/>
          <w:u w:val="single"/>
        </w:rPr>
        <w:lastRenderedPageBreak/>
        <w:t>RORA 054</w:t>
      </w:r>
    </w:p>
    <w:p w:rsidR="00C040C6" w:rsidRPr="0068623E" w:rsidRDefault="00C040C6" w:rsidP="00545F31">
      <w:pPr>
        <w:spacing w:line="276" w:lineRule="auto"/>
        <w:ind w:left="-160" w:right="-113"/>
        <w:rPr>
          <w:b/>
          <w:sz w:val="18"/>
          <w:szCs w:val="25"/>
        </w:rPr>
      </w:pPr>
    </w:p>
    <w:p w:rsidR="000969E9" w:rsidRDefault="00545F31" w:rsidP="0068623E">
      <w:pPr>
        <w:spacing w:line="276" w:lineRule="auto"/>
        <w:ind w:left="1276" w:right="-170" w:hanging="1418"/>
        <w:rPr>
          <w:sz w:val="25"/>
          <w:szCs w:val="25"/>
        </w:rPr>
      </w:pPr>
      <w:r>
        <w:rPr>
          <w:b/>
          <w:sz w:val="25"/>
          <w:szCs w:val="25"/>
        </w:rPr>
        <w:t xml:space="preserve">Article 2 : </w:t>
      </w:r>
      <w:r w:rsidR="00132F0E">
        <w:rPr>
          <w:sz w:val="25"/>
          <w:szCs w:val="25"/>
        </w:rPr>
        <w:t xml:space="preserve">La présente ordonnance sera notifiée aux parties et publiée au Journal Officiel de la République Démocratique du Congo ainsi que dans le bulletin de décisions </w:t>
      </w:r>
      <w:r w:rsidR="009E395C">
        <w:rPr>
          <w:sz w:val="25"/>
          <w:szCs w:val="25"/>
        </w:rPr>
        <w:t>et publications des juridictions de l’ordre administratif.</w:t>
      </w:r>
    </w:p>
    <w:p w:rsidR="00583308" w:rsidRPr="00583308" w:rsidRDefault="00583308" w:rsidP="0068623E">
      <w:pPr>
        <w:spacing w:line="276" w:lineRule="auto"/>
        <w:ind w:left="1276" w:right="-170" w:hanging="1418"/>
        <w:rPr>
          <w:sz w:val="10"/>
          <w:szCs w:val="25"/>
        </w:rPr>
      </w:pPr>
    </w:p>
    <w:p w:rsidR="00E06EA2" w:rsidRDefault="000969E9" w:rsidP="00583308">
      <w:pPr>
        <w:spacing w:line="276" w:lineRule="auto"/>
        <w:ind w:left="1134" w:right="-170" w:hanging="1276"/>
        <w:rPr>
          <w:sz w:val="25"/>
          <w:szCs w:val="25"/>
        </w:rPr>
      </w:pPr>
      <w:r>
        <w:rPr>
          <w:b/>
          <w:sz w:val="25"/>
          <w:szCs w:val="25"/>
        </w:rPr>
        <w:t xml:space="preserve">Article 3 : </w:t>
      </w:r>
      <w:r w:rsidR="00265F67">
        <w:rPr>
          <w:sz w:val="25"/>
          <w:szCs w:val="25"/>
        </w:rPr>
        <w:t>La présente ordonnance prend effet à dater de sa notification aux parties.</w:t>
      </w:r>
    </w:p>
    <w:p w:rsidR="00545F31" w:rsidRPr="00C57269" w:rsidRDefault="00545F31" w:rsidP="00545F31">
      <w:pPr>
        <w:spacing w:line="276" w:lineRule="auto"/>
        <w:ind w:left="-160" w:right="-113"/>
        <w:rPr>
          <w:sz w:val="24"/>
          <w:szCs w:val="26"/>
          <w:u w:val="single"/>
        </w:rPr>
      </w:pPr>
      <w:r>
        <w:rPr>
          <w:b/>
          <w:sz w:val="25"/>
          <w:szCs w:val="25"/>
        </w:rPr>
        <w:t xml:space="preserve"> </w:t>
      </w:r>
    </w:p>
    <w:p w:rsidR="0090023C" w:rsidRDefault="00E06EA2" w:rsidP="00C57269">
      <w:pPr>
        <w:spacing w:line="276" w:lineRule="auto"/>
        <w:ind w:left="-170" w:right="-170" w:firstLine="1068"/>
        <w:rPr>
          <w:sz w:val="25"/>
          <w:szCs w:val="25"/>
        </w:rPr>
      </w:pPr>
      <w:r>
        <w:rPr>
          <w:sz w:val="25"/>
          <w:szCs w:val="25"/>
        </w:rPr>
        <w:t>Ainsi ordonné et prononcé à l’audience en chambre du conseil en référé-liberté du Conseil d’Etat de ce lundi 25 septembre 2023</w:t>
      </w:r>
      <w:r w:rsidR="00F00DAD">
        <w:rPr>
          <w:sz w:val="25"/>
          <w:szCs w:val="25"/>
        </w:rPr>
        <w:t>,</w:t>
      </w:r>
      <w:r>
        <w:rPr>
          <w:sz w:val="25"/>
          <w:szCs w:val="25"/>
        </w:rPr>
        <w:t xml:space="preserve"> à laquelle a siégé </w:t>
      </w:r>
      <w:r w:rsidR="00D62CB0">
        <w:rPr>
          <w:sz w:val="25"/>
          <w:szCs w:val="25"/>
        </w:rPr>
        <w:t>le conseiller</w:t>
      </w:r>
      <w:r w:rsidR="00C008D0">
        <w:rPr>
          <w:sz w:val="25"/>
          <w:szCs w:val="25"/>
        </w:rPr>
        <w:t xml:space="preserve"> </w:t>
      </w:r>
      <w:r w:rsidR="00E22D15" w:rsidRPr="00E22D15">
        <w:rPr>
          <w:b/>
          <w:sz w:val="25"/>
          <w:szCs w:val="25"/>
        </w:rPr>
        <w:t>MAYENGO LUZIMBU Aimé</w:t>
      </w:r>
      <w:r w:rsidR="00E22D15">
        <w:rPr>
          <w:sz w:val="25"/>
          <w:szCs w:val="25"/>
        </w:rPr>
        <w:t xml:space="preserve">, </w:t>
      </w:r>
      <w:r w:rsidR="00416483">
        <w:rPr>
          <w:sz w:val="25"/>
          <w:szCs w:val="25"/>
        </w:rPr>
        <w:t xml:space="preserve">juge des référés, avec l’assistance de Monsieur </w:t>
      </w:r>
      <w:r w:rsidR="00416483" w:rsidRPr="00737C42">
        <w:rPr>
          <w:b/>
          <w:sz w:val="25"/>
          <w:szCs w:val="25"/>
        </w:rPr>
        <w:t>MWAMBA BEYA</w:t>
      </w:r>
      <w:r w:rsidR="003574F5">
        <w:rPr>
          <w:sz w:val="25"/>
          <w:szCs w:val="25"/>
        </w:rPr>
        <w:t>,</w:t>
      </w:r>
      <w:r w:rsidR="00416483">
        <w:rPr>
          <w:sz w:val="25"/>
          <w:szCs w:val="25"/>
        </w:rPr>
        <w:t xml:space="preserve"> Greffier du siège.</w:t>
      </w:r>
      <w:r w:rsidR="00E22D15">
        <w:rPr>
          <w:sz w:val="25"/>
          <w:szCs w:val="25"/>
        </w:rPr>
        <w:t xml:space="preserve"> </w:t>
      </w:r>
      <w:r w:rsidR="00D62CB0">
        <w:rPr>
          <w:sz w:val="25"/>
          <w:szCs w:val="25"/>
        </w:rPr>
        <w:t xml:space="preserve"> </w:t>
      </w:r>
    </w:p>
    <w:p w:rsidR="0090023C" w:rsidRDefault="0090023C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F72423" w:rsidRDefault="00F72423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3574F5" w:rsidRPr="003574F5" w:rsidRDefault="003574F5" w:rsidP="00747281">
      <w:pPr>
        <w:ind w:left="-227" w:right="-113" w:firstLine="653"/>
        <w:jc w:val="left"/>
        <w:rPr>
          <w:sz w:val="26"/>
          <w:szCs w:val="26"/>
        </w:rPr>
      </w:pPr>
      <w:r w:rsidRPr="003574F5">
        <w:rPr>
          <w:b/>
          <w:sz w:val="25"/>
          <w:szCs w:val="25"/>
        </w:rPr>
        <w:t>Le Greffier</w:t>
      </w:r>
      <w:r w:rsidRPr="003574F5">
        <w:rPr>
          <w:sz w:val="26"/>
          <w:szCs w:val="26"/>
        </w:rPr>
        <w:t xml:space="preserve">                 </w:t>
      </w:r>
      <w:r>
        <w:rPr>
          <w:sz w:val="26"/>
          <w:szCs w:val="26"/>
        </w:rPr>
        <w:t xml:space="preserve">      </w:t>
      </w:r>
      <w:r w:rsidR="00747281">
        <w:rPr>
          <w:sz w:val="26"/>
          <w:szCs w:val="26"/>
        </w:rPr>
        <w:t xml:space="preserve"> </w:t>
      </w:r>
      <w:bookmarkStart w:id="0" w:name="_GoBack"/>
      <w:bookmarkEnd w:id="0"/>
      <w:r>
        <w:rPr>
          <w:sz w:val="26"/>
          <w:szCs w:val="26"/>
        </w:rPr>
        <w:t xml:space="preserve">   </w:t>
      </w:r>
      <w:r w:rsidRPr="003574F5">
        <w:rPr>
          <w:b/>
          <w:sz w:val="25"/>
          <w:szCs w:val="25"/>
        </w:rPr>
        <w:t>Le  Juge  des  référés</w:t>
      </w:r>
    </w:p>
    <w:p w:rsidR="003574F5" w:rsidRPr="003574F5" w:rsidRDefault="003574F5" w:rsidP="003574F5">
      <w:pPr>
        <w:ind w:left="-227" w:right="-113" w:firstLine="653"/>
        <w:jc w:val="left"/>
        <w:rPr>
          <w:sz w:val="32"/>
          <w:szCs w:val="26"/>
        </w:rPr>
      </w:pPr>
    </w:p>
    <w:p w:rsidR="003574F5" w:rsidRPr="003574F5" w:rsidRDefault="003574F5" w:rsidP="003574F5">
      <w:pPr>
        <w:spacing w:line="276" w:lineRule="auto"/>
        <w:ind w:right="-375" w:hanging="436"/>
        <w:rPr>
          <w:sz w:val="25"/>
          <w:szCs w:val="25"/>
        </w:rPr>
      </w:pPr>
      <w:r w:rsidRPr="003574F5">
        <w:rPr>
          <w:b/>
          <w:sz w:val="25"/>
          <w:szCs w:val="25"/>
        </w:rPr>
        <w:t>Sylvain M</w:t>
      </w:r>
      <w:r w:rsidR="00747281">
        <w:rPr>
          <w:b/>
          <w:sz w:val="25"/>
          <w:szCs w:val="25"/>
        </w:rPr>
        <w:t>W</w:t>
      </w:r>
      <w:r w:rsidRPr="003574F5">
        <w:rPr>
          <w:b/>
          <w:sz w:val="25"/>
          <w:szCs w:val="25"/>
        </w:rPr>
        <w:t>AMBA BEYA</w:t>
      </w:r>
      <w:r w:rsidRPr="003574F5">
        <w:rPr>
          <w:sz w:val="25"/>
          <w:szCs w:val="25"/>
        </w:rPr>
        <w:t xml:space="preserve">    </w:t>
      </w:r>
      <w:r>
        <w:rPr>
          <w:sz w:val="25"/>
          <w:szCs w:val="25"/>
        </w:rPr>
        <w:t xml:space="preserve">        </w:t>
      </w:r>
      <w:r w:rsidRPr="00E22D15">
        <w:rPr>
          <w:b/>
          <w:sz w:val="25"/>
          <w:szCs w:val="25"/>
        </w:rPr>
        <w:t>MAYENGO LUZIMBU Aimé</w:t>
      </w: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A94155" w:rsidRDefault="00A94155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F72423" w:rsidRDefault="00F72423" w:rsidP="00FA581B">
      <w:pPr>
        <w:spacing w:line="276" w:lineRule="auto"/>
        <w:ind w:left="-217" w:right="-113" w:firstLine="1068"/>
        <w:rPr>
          <w:sz w:val="25"/>
          <w:szCs w:val="25"/>
        </w:rPr>
      </w:pPr>
    </w:p>
    <w:p w:rsidR="00952484" w:rsidRPr="003D2163" w:rsidRDefault="00952484" w:rsidP="00D6750F">
      <w:pPr>
        <w:spacing w:line="276" w:lineRule="auto"/>
        <w:ind w:left="0" w:right="-113" w:firstLine="0"/>
        <w:rPr>
          <w:sz w:val="4"/>
          <w:szCs w:val="25"/>
        </w:rPr>
      </w:pPr>
    </w:p>
    <w:p w:rsidR="00A03394" w:rsidRPr="003D2163" w:rsidRDefault="00A03394" w:rsidP="00D6750F">
      <w:pPr>
        <w:spacing w:line="276" w:lineRule="auto"/>
        <w:ind w:left="0" w:right="-113" w:firstLine="0"/>
        <w:rPr>
          <w:sz w:val="6"/>
          <w:szCs w:val="25"/>
        </w:rPr>
      </w:pPr>
    </w:p>
    <w:p w:rsidR="00202522" w:rsidRPr="009642C4" w:rsidRDefault="00AC2EDA" w:rsidP="00952484">
      <w:pPr>
        <w:tabs>
          <w:tab w:val="left" w:pos="2842"/>
        </w:tabs>
        <w:spacing w:line="276" w:lineRule="auto"/>
        <w:ind w:left="0" w:right="-113" w:firstLine="0"/>
        <w:rPr>
          <w:sz w:val="20"/>
          <w:szCs w:val="25"/>
        </w:rPr>
      </w:pPr>
      <w:r>
        <w:rPr>
          <w:sz w:val="25"/>
          <w:szCs w:val="25"/>
        </w:rPr>
        <w:tab/>
      </w:r>
    </w:p>
    <w:p w:rsidR="00E11A5B" w:rsidRPr="009642C4" w:rsidRDefault="00E11A5B" w:rsidP="00A62666">
      <w:pPr>
        <w:spacing w:line="276" w:lineRule="auto"/>
        <w:ind w:left="-217" w:right="-113" w:firstLine="1068"/>
        <w:rPr>
          <w:sz w:val="10"/>
          <w:szCs w:val="25"/>
        </w:rPr>
      </w:pPr>
    </w:p>
    <w:p w:rsidR="00FD2907" w:rsidRPr="00FD2907" w:rsidRDefault="00FD2907" w:rsidP="00FD2907">
      <w:pPr>
        <w:ind w:left="-510" w:right="-454" w:firstLine="3487"/>
        <w:rPr>
          <w:sz w:val="26"/>
          <w:szCs w:val="26"/>
        </w:rPr>
      </w:pPr>
      <w:r w:rsidRPr="00FD2907">
        <w:rPr>
          <w:sz w:val="26"/>
          <w:szCs w:val="26"/>
        </w:rPr>
        <w:t xml:space="preserve">Le </w:t>
      </w:r>
      <w:r w:rsidR="002D70E3">
        <w:rPr>
          <w:sz w:val="26"/>
          <w:szCs w:val="26"/>
        </w:rPr>
        <w:t xml:space="preserve"> </w:t>
      </w:r>
      <w:r w:rsidRPr="00FD2907">
        <w:rPr>
          <w:sz w:val="26"/>
          <w:szCs w:val="26"/>
        </w:rPr>
        <w:t>Juge des référés</w:t>
      </w:r>
    </w:p>
    <w:p w:rsidR="00FD2907" w:rsidRPr="009642C4" w:rsidRDefault="00FD2907" w:rsidP="00FD2907">
      <w:pPr>
        <w:ind w:left="0" w:right="-454" w:firstLine="0"/>
        <w:rPr>
          <w:sz w:val="32"/>
          <w:szCs w:val="34"/>
        </w:rPr>
      </w:pPr>
    </w:p>
    <w:p w:rsidR="00FD2907" w:rsidRPr="00FD2907" w:rsidRDefault="00FD2907" w:rsidP="00FD2907">
      <w:pPr>
        <w:ind w:left="0" w:right="-454" w:firstLine="2410"/>
        <w:rPr>
          <w:sz w:val="26"/>
          <w:szCs w:val="26"/>
        </w:rPr>
      </w:pPr>
      <w:r w:rsidRPr="00FD2907">
        <w:rPr>
          <w:sz w:val="26"/>
          <w:szCs w:val="26"/>
        </w:rPr>
        <w:t>NDOMBA KABEYA  Elie-Léon</w:t>
      </w:r>
    </w:p>
    <w:p w:rsidR="00FD2907" w:rsidRDefault="00FD2907" w:rsidP="00FD2907">
      <w:pPr>
        <w:ind w:left="0" w:right="-454" w:firstLine="0"/>
      </w:pPr>
    </w:p>
    <w:p w:rsidR="00FD2907" w:rsidRPr="00CF37D1" w:rsidRDefault="00FD2907" w:rsidP="00FD2907">
      <w:pPr>
        <w:ind w:left="0" w:right="-454" w:firstLine="1843"/>
        <w:rPr>
          <w:sz w:val="26"/>
          <w:szCs w:val="26"/>
        </w:rPr>
      </w:pPr>
      <w:r w:rsidRPr="00CF37D1">
        <w:rPr>
          <w:sz w:val="26"/>
          <w:szCs w:val="26"/>
        </w:rPr>
        <w:t xml:space="preserve">Pour copie </w:t>
      </w:r>
      <w:r w:rsidR="002D70E3">
        <w:rPr>
          <w:sz w:val="26"/>
          <w:szCs w:val="26"/>
        </w:rPr>
        <w:t xml:space="preserve"> </w:t>
      </w:r>
      <w:r w:rsidRPr="00CF37D1">
        <w:rPr>
          <w:sz w:val="26"/>
          <w:szCs w:val="26"/>
        </w:rPr>
        <w:t>certifiée conforme à l’original</w:t>
      </w:r>
    </w:p>
    <w:p w:rsidR="00FD2907" w:rsidRPr="0050708F" w:rsidRDefault="00FD2907" w:rsidP="00FD2907">
      <w:pPr>
        <w:ind w:left="0" w:right="-454" w:firstLine="0"/>
        <w:rPr>
          <w:sz w:val="32"/>
        </w:rPr>
      </w:pPr>
    </w:p>
    <w:p w:rsidR="00FD2907" w:rsidRPr="00FD2907" w:rsidRDefault="00FD2907" w:rsidP="00FD2907">
      <w:pPr>
        <w:ind w:left="0" w:right="-454" w:firstLine="2268"/>
        <w:rPr>
          <w:sz w:val="26"/>
          <w:szCs w:val="26"/>
        </w:rPr>
      </w:pPr>
      <w:r w:rsidRPr="00FD2907">
        <w:rPr>
          <w:sz w:val="26"/>
          <w:szCs w:val="26"/>
        </w:rPr>
        <w:t xml:space="preserve">Fait </w:t>
      </w:r>
      <w:r w:rsidR="002D70E3">
        <w:rPr>
          <w:sz w:val="26"/>
          <w:szCs w:val="26"/>
        </w:rPr>
        <w:t xml:space="preserve"> </w:t>
      </w:r>
      <w:r w:rsidRPr="00FD2907">
        <w:rPr>
          <w:sz w:val="26"/>
          <w:szCs w:val="26"/>
        </w:rPr>
        <w:t>à Kinshasa, le……./….../2023</w:t>
      </w:r>
    </w:p>
    <w:p w:rsidR="00FD2907" w:rsidRPr="009642C4" w:rsidRDefault="00FD2907" w:rsidP="00FD2907">
      <w:pPr>
        <w:ind w:left="0" w:right="-454" w:firstLine="0"/>
        <w:jc w:val="center"/>
        <w:rPr>
          <w:sz w:val="22"/>
          <w:szCs w:val="27"/>
        </w:rPr>
      </w:pPr>
    </w:p>
    <w:p w:rsidR="00FD2907" w:rsidRPr="009642C4" w:rsidRDefault="00FD2907" w:rsidP="00FD2907">
      <w:pPr>
        <w:ind w:left="0" w:right="-454" w:firstLine="0"/>
        <w:jc w:val="center"/>
        <w:rPr>
          <w:sz w:val="16"/>
          <w:szCs w:val="34"/>
        </w:rPr>
      </w:pPr>
    </w:p>
    <w:p w:rsidR="00FD2907" w:rsidRPr="004D5825" w:rsidRDefault="00FD2907" w:rsidP="002D70E3">
      <w:pPr>
        <w:spacing w:after="3" w:line="258" w:lineRule="auto"/>
        <w:ind w:left="-15" w:right="0" w:firstLine="3276"/>
        <w:rPr>
          <w:rFonts w:ascii="Trebuchet MS" w:eastAsia="Calibri" w:hAnsi="Trebuchet MS" w:cs="Calibri"/>
          <w:sz w:val="25"/>
          <w:szCs w:val="25"/>
        </w:rPr>
      </w:pPr>
      <w:r>
        <w:rPr>
          <w:rFonts w:ascii="Trebuchet MS" w:eastAsia="Tahoma" w:hAnsi="Trebuchet MS" w:cs="Tahoma"/>
          <w:sz w:val="25"/>
          <w:szCs w:val="25"/>
        </w:rPr>
        <w:t>Le</w:t>
      </w:r>
      <w:r w:rsidRPr="004D5825">
        <w:rPr>
          <w:rFonts w:ascii="Trebuchet MS" w:eastAsia="Tahoma" w:hAnsi="Trebuchet MS" w:cs="Tahoma"/>
          <w:sz w:val="25"/>
          <w:szCs w:val="25"/>
        </w:rPr>
        <w:t xml:space="preserve"> Greffier en Chef,</w:t>
      </w:r>
    </w:p>
    <w:p w:rsidR="00FD2907" w:rsidRPr="004D5825" w:rsidRDefault="009642C4" w:rsidP="00FD2907">
      <w:pPr>
        <w:spacing w:after="132" w:line="259" w:lineRule="auto"/>
        <w:ind w:left="0" w:right="0" w:firstLine="0"/>
        <w:jc w:val="left"/>
        <w:rPr>
          <w:rFonts w:ascii="Calibri" w:eastAsia="Calibri" w:hAnsi="Calibri" w:cs="Calibri"/>
          <w:sz w:val="14"/>
        </w:rPr>
      </w:pPr>
      <w:r>
        <w:rPr>
          <w:rFonts w:ascii="Tahoma" w:eastAsia="Tahoma" w:hAnsi="Tahoma" w:cs="Tahoma"/>
          <w:sz w:val="22"/>
        </w:rPr>
        <w:t xml:space="preserve"> </w:t>
      </w:r>
    </w:p>
    <w:p w:rsidR="00FD2907" w:rsidRPr="004D5825" w:rsidRDefault="00FD2907" w:rsidP="002D70E3">
      <w:pPr>
        <w:tabs>
          <w:tab w:val="right" w:pos="9075"/>
        </w:tabs>
        <w:spacing w:after="0" w:line="240" w:lineRule="auto"/>
        <w:ind w:left="0" w:right="-375" w:firstLine="2127"/>
        <w:rPr>
          <w:rFonts w:ascii="Comic Sans MS" w:eastAsia="Calibri" w:hAnsi="Comic Sans MS" w:cs="Calibri"/>
          <w:szCs w:val="29"/>
        </w:rPr>
      </w:pPr>
      <w:r w:rsidRPr="004D5825">
        <w:rPr>
          <w:rFonts w:ascii="Trebuchet MS" w:eastAsia="Tahoma" w:hAnsi="Trebuchet MS" w:cs="Tahoma"/>
          <w:b/>
          <w:szCs w:val="29"/>
          <w:u w:val="single" w:color="000000"/>
        </w:rPr>
        <w:t>Jules Matthieu</w:t>
      </w:r>
      <w:r w:rsidRPr="004D5825">
        <w:rPr>
          <w:rFonts w:ascii="Comic Sans MS" w:eastAsia="Tahoma" w:hAnsi="Comic Sans MS" w:cs="Tahoma"/>
          <w:b/>
          <w:szCs w:val="29"/>
          <w:u w:val="single" w:color="000000"/>
        </w:rPr>
        <w:t xml:space="preserve"> </w:t>
      </w:r>
      <w:r w:rsidRPr="004D5825">
        <w:rPr>
          <w:rFonts w:ascii="Franklin Gothic Medium" w:eastAsia="Tahoma" w:hAnsi="Franklin Gothic Medium" w:cs="Tahoma"/>
          <w:b/>
          <w:szCs w:val="29"/>
          <w:u w:val="single" w:color="000000"/>
        </w:rPr>
        <w:t>EKATOU  LIMBELE</w:t>
      </w:r>
    </w:p>
    <w:p w:rsidR="00FD2907" w:rsidRPr="004D5825" w:rsidRDefault="00FD2907" w:rsidP="002D70E3">
      <w:pPr>
        <w:spacing w:after="0" w:line="240" w:lineRule="auto"/>
        <w:ind w:right="0" w:firstLine="3392"/>
        <w:rPr>
          <w:rFonts w:eastAsia="Calibri"/>
          <w:i/>
          <w:sz w:val="22"/>
        </w:rPr>
      </w:pPr>
      <w:r w:rsidRPr="004D5825">
        <w:rPr>
          <w:rFonts w:eastAsia="Tahoma"/>
          <w:i/>
          <w:sz w:val="24"/>
        </w:rPr>
        <w:t>Secrétaire Général</w:t>
      </w:r>
    </w:p>
    <w:p w:rsidR="00E11A5B" w:rsidRPr="00A62666" w:rsidRDefault="00E11A5B" w:rsidP="00952484">
      <w:pPr>
        <w:spacing w:line="276" w:lineRule="auto"/>
        <w:ind w:right="-375" w:firstLine="3109"/>
        <w:rPr>
          <w:sz w:val="25"/>
          <w:szCs w:val="25"/>
        </w:rPr>
      </w:pPr>
    </w:p>
    <w:p w:rsidR="00E11A5B" w:rsidRDefault="00E11A5B" w:rsidP="00E11A5B">
      <w:pPr>
        <w:spacing w:line="276" w:lineRule="auto"/>
        <w:ind w:left="-217" w:right="-113" w:hanging="350"/>
        <w:rPr>
          <w:sz w:val="25"/>
          <w:szCs w:val="25"/>
        </w:rPr>
      </w:pPr>
    </w:p>
    <w:p w:rsidR="00C95465" w:rsidRPr="00C95465" w:rsidRDefault="00C95465" w:rsidP="000874A1">
      <w:pPr>
        <w:spacing w:line="276" w:lineRule="auto"/>
        <w:ind w:left="0" w:right="-454" w:firstLine="0"/>
        <w:jc w:val="left"/>
        <w:rPr>
          <w:sz w:val="26"/>
          <w:szCs w:val="26"/>
        </w:rPr>
      </w:pPr>
    </w:p>
    <w:sectPr w:rsidR="00C95465" w:rsidRPr="00C95465" w:rsidSect="000A100D">
      <w:headerReference w:type="default" r:id="rId9"/>
      <w:footerReference w:type="default" r:id="rId10"/>
      <w:headerReference w:type="first" r:id="rId11"/>
      <w:pgSz w:w="11906" w:h="16838"/>
      <w:pgMar w:top="851" w:right="2880" w:bottom="1440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5118" w:rsidRDefault="000D5118" w:rsidP="00D45B24">
      <w:pPr>
        <w:spacing w:after="0" w:line="240" w:lineRule="auto"/>
      </w:pPr>
      <w:r>
        <w:separator/>
      </w:r>
    </w:p>
  </w:endnote>
  <w:endnote w:type="continuationSeparator" w:id="0">
    <w:p w:rsidR="000D5118" w:rsidRDefault="000D5118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275C" w:rsidRDefault="00CC275C" w:rsidP="00CC275C">
    <w:pPr>
      <w:pStyle w:val="Pieddepage"/>
      <w:ind w:left="0" w:firstLine="0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5118" w:rsidRDefault="000D5118" w:rsidP="00D45B24">
      <w:pPr>
        <w:spacing w:after="0" w:line="240" w:lineRule="auto"/>
      </w:pPr>
      <w:r>
        <w:separator/>
      </w:r>
    </w:p>
  </w:footnote>
  <w:footnote w:type="continuationSeparator" w:id="0">
    <w:p w:rsidR="000D5118" w:rsidRDefault="000D5118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Cs w:val="28"/>
      </w:rPr>
      <w:id w:val="-395049374"/>
      <w:docPartObj>
        <w:docPartGallery w:val="Page Numbers (Top of Page)"/>
        <w:docPartUnique/>
      </w:docPartObj>
    </w:sdtPr>
    <w:sdtEndPr/>
    <w:sdtContent>
      <w:p w:rsidR="00994A6A" w:rsidRDefault="00994A6A">
        <w:pPr>
          <w:pStyle w:val="En-tte"/>
          <w:jc w:val="center"/>
          <w:rPr>
            <w:rFonts w:asciiTheme="majorHAnsi" w:eastAsiaTheme="majorEastAsia" w:hAnsiTheme="majorHAnsi" w:cstheme="majorBidi"/>
            <w:szCs w:val="28"/>
          </w:rPr>
        </w:pPr>
        <w:r>
          <w:rPr>
            <w:rFonts w:asciiTheme="majorHAnsi" w:eastAsiaTheme="majorEastAsia" w:hAnsiTheme="majorHAnsi" w:cstheme="majorBidi"/>
            <w:szCs w:val="28"/>
          </w:rPr>
          <w:t>-</w:t>
        </w:r>
        <w:r w:rsidR="00421C23">
          <w:rPr>
            <w:rFonts w:asciiTheme="majorHAnsi" w:eastAsiaTheme="majorEastAsia" w:hAnsiTheme="majorHAnsi" w:cstheme="majorBidi"/>
            <w:szCs w:val="28"/>
          </w:rPr>
          <w:t xml:space="preserve"> </w:t>
        </w:r>
        <w:r>
          <w:rPr>
            <w:rFonts w:asciiTheme="minorHAnsi" w:eastAsiaTheme="minorEastAsia" w:hAnsiTheme="minorHAnsi" w:cs="Times New Roman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="Times New Roman"/>
            <w:sz w:val="22"/>
          </w:rPr>
          <w:fldChar w:fldCharType="separate"/>
        </w:r>
        <w:r w:rsidR="00747281" w:rsidRPr="00747281">
          <w:rPr>
            <w:rFonts w:asciiTheme="majorHAnsi" w:eastAsiaTheme="majorEastAsia" w:hAnsiTheme="majorHAnsi" w:cstheme="majorBidi"/>
            <w:noProof/>
            <w:szCs w:val="28"/>
          </w:rPr>
          <w:t>4</w:t>
        </w:r>
        <w:r>
          <w:rPr>
            <w:rFonts w:asciiTheme="majorHAnsi" w:eastAsiaTheme="majorEastAsia" w:hAnsiTheme="majorHAnsi" w:cstheme="majorBidi"/>
            <w:szCs w:val="28"/>
          </w:rPr>
          <w:fldChar w:fldCharType="end"/>
        </w:r>
        <w:r w:rsidR="00421C23">
          <w:rPr>
            <w:rFonts w:asciiTheme="majorHAnsi" w:eastAsiaTheme="majorEastAsia" w:hAnsiTheme="majorHAnsi" w:cstheme="majorBidi"/>
            <w:szCs w:val="28"/>
          </w:rPr>
          <w:t xml:space="preserve"> </w:t>
        </w:r>
        <w:r>
          <w:rPr>
            <w:rFonts w:asciiTheme="majorHAnsi" w:eastAsiaTheme="majorEastAsia" w:hAnsiTheme="majorHAnsi" w:cstheme="majorBidi"/>
            <w:szCs w:val="28"/>
          </w:rPr>
          <w:t>-</w:t>
        </w:r>
      </w:p>
    </w:sdtContent>
  </w:sdt>
  <w:p w:rsidR="00994A6A" w:rsidRDefault="00994A6A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174D" w:rsidRPr="0007174D" w:rsidRDefault="0007174D" w:rsidP="0007174D">
    <w:pPr>
      <w:spacing w:after="15" w:line="249" w:lineRule="auto"/>
      <w:ind w:left="-510" w:right="-454" w:firstLine="0"/>
      <w:rPr>
        <w:sz w:val="20"/>
        <w:szCs w:val="26"/>
      </w:rPr>
    </w:pPr>
  </w:p>
  <w:p w:rsidR="0007174D" w:rsidRPr="00D15E6B" w:rsidRDefault="0007174D" w:rsidP="003574F5">
    <w:pPr>
      <w:spacing w:after="15" w:line="249" w:lineRule="auto"/>
      <w:ind w:left="-510" w:right="-454" w:firstLine="794"/>
    </w:pPr>
    <w:r w:rsidRPr="00D15E6B">
      <w:rPr>
        <w:sz w:val="26"/>
        <w:szCs w:val="26"/>
      </w:rPr>
      <w:t>REPUBLIQUE DEMOCRATIQUE DU CONGO</w:t>
    </w:r>
  </w:p>
  <w:p w:rsidR="0007174D" w:rsidRDefault="0007174D" w:rsidP="00DB6636">
    <w:pPr>
      <w:spacing w:after="15" w:line="249" w:lineRule="auto"/>
      <w:ind w:left="-510" w:right="-454" w:firstLine="2211"/>
      <w:jc w:val="left"/>
      <w:rPr>
        <w:rFonts w:ascii="Berlin Sans FB" w:eastAsia="Berlin Sans FB" w:hAnsi="Berlin Sans FB" w:cs="Berlin Sans FB"/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5B5A114" wp14:editId="23F1348A">
          <wp:simplePos x="0" y="0"/>
          <wp:positionH relativeFrom="margin">
            <wp:posOffset>1407160</wp:posOffset>
          </wp:positionH>
          <wp:positionV relativeFrom="paragraph">
            <wp:posOffset>199059</wp:posOffset>
          </wp:positionV>
          <wp:extent cx="787179" cy="675861"/>
          <wp:effectExtent l="0" t="0" r="13335" b="10160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87179" cy="6758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erlin Sans FB" w:eastAsia="Berlin Sans FB" w:hAnsi="Berlin Sans FB" w:cs="Berlin Sans FB"/>
        <w:b/>
      </w:rPr>
      <w:t>CON</w:t>
    </w:r>
    <w:r w:rsidRPr="00C20F82">
      <w:rPr>
        <w:rFonts w:ascii="Broadway" w:eastAsia="Berlin Sans FB" w:hAnsi="Broadway" w:cs="Berlin Sans FB"/>
        <w:b/>
      </w:rPr>
      <w:t>S</w:t>
    </w:r>
    <w:r>
      <w:rPr>
        <w:rFonts w:ascii="Berlin Sans FB" w:eastAsia="Berlin Sans FB" w:hAnsi="Berlin Sans FB" w:cs="Berlin Sans FB"/>
        <w:b/>
      </w:rPr>
      <w:t>EIL D’ETAT</w:t>
    </w:r>
  </w:p>
  <w:p w:rsidR="0007174D" w:rsidRDefault="0007174D" w:rsidP="0007174D">
    <w:pPr>
      <w:spacing w:after="15" w:line="249" w:lineRule="auto"/>
      <w:ind w:left="-500" w:right="-737"/>
      <w:rPr>
        <w:b/>
      </w:rPr>
    </w:pPr>
    <w:r>
      <w:rPr>
        <w:b/>
      </w:rPr>
      <w:t xml:space="preserve"> </w:t>
    </w:r>
  </w:p>
  <w:p w:rsidR="0007174D" w:rsidRPr="003574F5" w:rsidRDefault="0007174D" w:rsidP="0007174D">
    <w:pPr>
      <w:spacing w:after="15" w:line="249" w:lineRule="auto"/>
      <w:ind w:left="-500" w:right="-737"/>
      <w:rPr>
        <w:b/>
        <w:sz w:val="20"/>
      </w:rPr>
    </w:pPr>
  </w:p>
  <w:p w:rsidR="0007174D" w:rsidRPr="001F5E5B" w:rsidRDefault="0007174D" w:rsidP="0007174D">
    <w:pPr>
      <w:spacing w:after="15" w:line="249" w:lineRule="auto"/>
      <w:ind w:left="-500" w:right="-737"/>
      <w:rPr>
        <w:rFonts w:ascii="Berlin Sans FB" w:eastAsia="Berlin Sans FB" w:hAnsi="Berlin Sans FB" w:cs="Berlin Sans FB"/>
      </w:rPr>
    </w:pPr>
  </w:p>
  <w:p w:rsidR="0007174D" w:rsidRPr="001F5E5B" w:rsidRDefault="0007174D" w:rsidP="003574F5">
    <w:pPr>
      <w:spacing w:after="15" w:line="249" w:lineRule="auto"/>
      <w:ind w:left="-500" w:right="-737" w:firstLine="1776"/>
      <w:rPr>
        <w:b/>
        <w:sz w:val="27"/>
        <w:szCs w:val="27"/>
        <w:u w:val="single"/>
      </w:rPr>
    </w:pPr>
    <w:r w:rsidRPr="003574F5">
      <w:rPr>
        <w:rFonts w:ascii="Broadway" w:eastAsia="Berlin Sans FB" w:hAnsi="Broadway" w:cs="Berlin Sans FB"/>
        <w:b/>
        <w:sz w:val="27"/>
        <w:szCs w:val="27"/>
        <w:u w:val="single"/>
      </w:rPr>
      <w:t>S</w:t>
    </w:r>
    <w:r w:rsidRPr="001F5E5B">
      <w:rPr>
        <w:rFonts w:ascii="Berlin Sans FB" w:eastAsia="Berlin Sans FB" w:hAnsi="Berlin Sans FB" w:cs="Berlin Sans FB"/>
        <w:b/>
        <w:sz w:val="27"/>
        <w:szCs w:val="27"/>
        <w:u w:val="single"/>
      </w:rPr>
      <w:t>ection du Contentieux</w:t>
    </w:r>
  </w:p>
  <w:p w:rsidR="0007174D" w:rsidRPr="0007174D" w:rsidRDefault="006E28EE" w:rsidP="003574F5">
    <w:pPr>
      <w:spacing w:after="15" w:line="249" w:lineRule="auto"/>
      <w:ind w:left="-500" w:right="-737" w:firstLine="784"/>
      <w:rPr>
        <w:i/>
        <w:sz w:val="24"/>
        <w:szCs w:val="26"/>
      </w:rPr>
    </w:pPr>
    <w:r>
      <w:rPr>
        <w:i/>
        <w:sz w:val="24"/>
        <w:szCs w:val="26"/>
      </w:rPr>
      <w:t>Chambre d</w:t>
    </w:r>
    <w:r w:rsidR="00F02ABD">
      <w:rPr>
        <w:i/>
        <w:sz w:val="24"/>
        <w:szCs w:val="26"/>
      </w:rPr>
      <w:t>u Conseil en Référé-</w:t>
    </w:r>
    <w:r>
      <w:rPr>
        <w:i/>
        <w:sz w:val="24"/>
        <w:szCs w:val="26"/>
      </w:rPr>
      <w:t>liberté</w:t>
    </w:r>
    <w:r w:rsidR="00FC2F7F">
      <w:rPr>
        <w:i/>
        <w:sz w:val="24"/>
        <w:szCs w:val="26"/>
      </w:rPr>
      <w:t xml:space="preserve"> en a</w:t>
    </w:r>
    <w:r w:rsidR="0007174D" w:rsidRPr="00327A88">
      <w:rPr>
        <w:i/>
        <w:sz w:val="24"/>
        <w:szCs w:val="26"/>
      </w:rPr>
      <w:t>ppel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5">
    <w:nsid w:val="376A214B"/>
    <w:multiLevelType w:val="hybridMultilevel"/>
    <w:tmpl w:val="1090A592"/>
    <w:lvl w:ilvl="0" w:tplc="040C0005">
      <w:start w:val="1"/>
      <w:numFmt w:val="bullet"/>
      <w:lvlText w:val=""/>
      <w:lvlJc w:val="left"/>
      <w:pPr>
        <w:ind w:left="645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7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9">
    <w:nsid w:val="61165FFB"/>
    <w:multiLevelType w:val="hybridMultilevel"/>
    <w:tmpl w:val="B9E4138E"/>
    <w:lvl w:ilvl="0" w:tplc="93D82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1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5"/>
  </w:num>
  <w:num w:numId="4">
    <w:abstractNumId w:val="10"/>
  </w:num>
  <w:num w:numId="5">
    <w:abstractNumId w:val="0"/>
  </w:num>
  <w:num w:numId="6">
    <w:abstractNumId w:val="8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5E07"/>
    <w:rsid w:val="00011F60"/>
    <w:rsid w:val="00011FCC"/>
    <w:rsid w:val="000151B7"/>
    <w:rsid w:val="0001556C"/>
    <w:rsid w:val="00020318"/>
    <w:rsid w:val="00032031"/>
    <w:rsid w:val="00036C7F"/>
    <w:rsid w:val="0004107C"/>
    <w:rsid w:val="000438C0"/>
    <w:rsid w:val="00043E57"/>
    <w:rsid w:val="00046AE7"/>
    <w:rsid w:val="00055BE4"/>
    <w:rsid w:val="00065BD3"/>
    <w:rsid w:val="0007174D"/>
    <w:rsid w:val="000724CA"/>
    <w:rsid w:val="0007452F"/>
    <w:rsid w:val="00080E9E"/>
    <w:rsid w:val="00081335"/>
    <w:rsid w:val="000846DF"/>
    <w:rsid w:val="000873E5"/>
    <w:rsid w:val="000874A1"/>
    <w:rsid w:val="000954F9"/>
    <w:rsid w:val="000969E9"/>
    <w:rsid w:val="000A07FB"/>
    <w:rsid w:val="000A100D"/>
    <w:rsid w:val="000A1A49"/>
    <w:rsid w:val="000A5261"/>
    <w:rsid w:val="000C7EAC"/>
    <w:rsid w:val="000D20E9"/>
    <w:rsid w:val="000D2A4B"/>
    <w:rsid w:val="000D5118"/>
    <w:rsid w:val="000D5783"/>
    <w:rsid w:val="000E1562"/>
    <w:rsid w:val="000E757D"/>
    <w:rsid w:val="00107DE9"/>
    <w:rsid w:val="00113EC1"/>
    <w:rsid w:val="00121464"/>
    <w:rsid w:val="0012428A"/>
    <w:rsid w:val="00130303"/>
    <w:rsid w:val="00132F0E"/>
    <w:rsid w:val="00134F7B"/>
    <w:rsid w:val="00135CB4"/>
    <w:rsid w:val="001441B1"/>
    <w:rsid w:val="00145193"/>
    <w:rsid w:val="00145C93"/>
    <w:rsid w:val="00152C04"/>
    <w:rsid w:val="00156F67"/>
    <w:rsid w:val="001704FA"/>
    <w:rsid w:val="00180C64"/>
    <w:rsid w:val="00182441"/>
    <w:rsid w:val="0019173A"/>
    <w:rsid w:val="00197745"/>
    <w:rsid w:val="001B2FB5"/>
    <w:rsid w:val="001B3225"/>
    <w:rsid w:val="001B6C6B"/>
    <w:rsid w:val="001B7EFE"/>
    <w:rsid w:val="001C448B"/>
    <w:rsid w:val="001C5942"/>
    <w:rsid w:val="001E22C6"/>
    <w:rsid w:val="001E464E"/>
    <w:rsid w:val="001F0FCA"/>
    <w:rsid w:val="001F25A7"/>
    <w:rsid w:val="001F4878"/>
    <w:rsid w:val="001F55DE"/>
    <w:rsid w:val="001F5E5B"/>
    <w:rsid w:val="00200F6A"/>
    <w:rsid w:val="00202522"/>
    <w:rsid w:val="002069A2"/>
    <w:rsid w:val="00206DF1"/>
    <w:rsid w:val="00207C3B"/>
    <w:rsid w:val="002110F4"/>
    <w:rsid w:val="00212CAC"/>
    <w:rsid w:val="00214049"/>
    <w:rsid w:val="0021448D"/>
    <w:rsid w:val="00220236"/>
    <w:rsid w:val="0022407B"/>
    <w:rsid w:val="00232D7E"/>
    <w:rsid w:val="0024104E"/>
    <w:rsid w:val="0024227E"/>
    <w:rsid w:val="00242A8C"/>
    <w:rsid w:val="00260475"/>
    <w:rsid w:val="00265604"/>
    <w:rsid w:val="00265F67"/>
    <w:rsid w:val="00271250"/>
    <w:rsid w:val="00281F41"/>
    <w:rsid w:val="00283A01"/>
    <w:rsid w:val="00292BB6"/>
    <w:rsid w:val="00294FC2"/>
    <w:rsid w:val="0029512B"/>
    <w:rsid w:val="002A1926"/>
    <w:rsid w:val="002B1809"/>
    <w:rsid w:val="002B1D70"/>
    <w:rsid w:val="002B1E3F"/>
    <w:rsid w:val="002B480E"/>
    <w:rsid w:val="002C2109"/>
    <w:rsid w:val="002C353C"/>
    <w:rsid w:val="002C7215"/>
    <w:rsid w:val="002D02C7"/>
    <w:rsid w:val="002D3AD3"/>
    <w:rsid w:val="002D409B"/>
    <w:rsid w:val="002D70E3"/>
    <w:rsid w:val="002E0C20"/>
    <w:rsid w:val="002E3A38"/>
    <w:rsid w:val="002E5159"/>
    <w:rsid w:val="002F0729"/>
    <w:rsid w:val="002F2ECE"/>
    <w:rsid w:val="002F373E"/>
    <w:rsid w:val="002F4538"/>
    <w:rsid w:val="002F4CC3"/>
    <w:rsid w:val="002F5C28"/>
    <w:rsid w:val="0030078A"/>
    <w:rsid w:val="0030512F"/>
    <w:rsid w:val="00305FF5"/>
    <w:rsid w:val="0031120F"/>
    <w:rsid w:val="0032223E"/>
    <w:rsid w:val="00326BEC"/>
    <w:rsid w:val="00327A88"/>
    <w:rsid w:val="00334045"/>
    <w:rsid w:val="00334239"/>
    <w:rsid w:val="0034047A"/>
    <w:rsid w:val="00341B2C"/>
    <w:rsid w:val="0034487F"/>
    <w:rsid w:val="00350031"/>
    <w:rsid w:val="00350374"/>
    <w:rsid w:val="003512D0"/>
    <w:rsid w:val="00351506"/>
    <w:rsid w:val="00356B59"/>
    <w:rsid w:val="003574F5"/>
    <w:rsid w:val="00363C3F"/>
    <w:rsid w:val="00371504"/>
    <w:rsid w:val="00395B5C"/>
    <w:rsid w:val="00396ED4"/>
    <w:rsid w:val="003A3AAB"/>
    <w:rsid w:val="003A4223"/>
    <w:rsid w:val="003C2ED9"/>
    <w:rsid w:val="003C3687"/>
    <w:rsid w:val="003D2163"/>
    <w:rsid w:val="003D3D33"/>
    <w:rsid w:val="003D453D"/>
    <w:rsid w:val="003E18DE"/>
    <w:rsid w:val="003E2164"/>
    <w:rsid w:val="003F1A30"/>
    <w:rsid w:val="003F341F"/>
    <w:rsid w:val="0040328D"/>
    <w:rsid w:val="00403436"/>
    <w:rsid w:val="00405CD3"/>
    <w:rsid w:val="00405F46"/>
    <w:rsid w:val="00406B23"/>
    <w:rsid w:val="00411963"/>
    <w:rsid w:val="00416483"/>
    <w:rsid w:val="00421C23"/>
    <w:rsid w:val="00423B60"/>
    <w:rsid w:val="00432BAE"/>
    <w:rsid w:val="0043721B"/>
    <w:rsid w:val="00443631"/>
    <w:rsid w:val="004443B3"/>
    <w:rsid w:val="00447314"/>
    <w:rsid w:val="00451A61"/>
    <w:rsid w:val="00457142"/>
    <w:rsid w:val="0047044A"/>
    <w:rsid w:val="00482812"/>
    <w:rsid w:val="00483BAB"/>
    <w:rsid w:val="004A2557"/>
    <w:rsid w:val="004B0206"/>
    <w:rsid w:val="004B431D"/>
    <w:rsid w:val="004C10F5"/>
    <w:rsid w:val="004C3116"/>
    <w:rsid w:val="004C4E8F"/>
    <w:rsid w:val="004C52A4"/>
    <w:rsid w:val="004D551F"/>
    <w:rsid w:val="004D7461"/>
    <w:rsid w:val="004E2758"/>
    <w:rsid w:val="004F1072"/>
    <w:rsid w:val="004F4C6D"/>
    <w:rsid w:val="004F54FE"/>
    <w:rsid w:val="004F7B1A"/>
    <w:rsid w:val="00501440"/>
    <w:rsid w:val="0050370C"/>
    <w:rsid w:val="00507081"/>
    <w:rsid w:val="0050708F"/>
    <w:rsid w:val="005113F0"/>
    <w:rsid w:val="00512D1E"/>
    <w:rsid w:val="00517424"/>
    <w:rsid w:val="005216AA"/>
    <w:rsid w:val="00530BFD"/>
    <w:rsid w:val="00531A78"/>
    <w:rsid w:val="00532127"/>
    <w:rsid w:val="005406EB"/>
    <w:rsid w:val="00541ECF"/>
    <w:rsid w:val="00545F31"/>
    <w:rsid w:val="0055286E"/>
    <w:rsid w:val="00553664"/>
    <w:rsid w:val="00560489"/>
    <w:rsid w:val="0057247C"/>
    <w:rsid w:val="005810FB"/>
    <w:rsid w:val="00581E68"/>
    <w:rsid w:val="00582F6A"/>
    <w:rsid w:val="00583308"/>
    <w:rsid w:val="005837B7"/>
    <w:rsid w:val="00584C4E"/>
    <w:rsid w:val="005924B4"/>
    <w:rsid w:val="005967D4"/>
    <w:rsid w:val="00597F6D"/>
    <w:rsid w:val="005A0CF1"/>
    <w:rsid w:val="005A3BF4"/>
    <w:rsid w:val="005A6CD4"/>
    <w:rsid w:val="005B25DA"/>
    <w:rsid w:val="005B601A"/>
    <w:rsid w:val="005B7770"/>
    <w:rsid w:val="005C2F5E"/>
    <w:rsid w:val="005C5277"/>
    <w:rsid w:val="0060065E"/>
    <w:rsid w:val="006125A0"/>
    <w:rsid w:val="006125FF"/>
    <w:rsid w:val="00625DF4"/>
    <w:rsid w:val="006317ED"/>
    <w:rsid w:val="006334B9"/>
    <w:rsid w:val="00633D6C"/>
    <w:rsid w:val="00660125"/>
    <w:rsid w:val="006627D5"/>
    <w:rsid w:val="006652FA"/>
    <w:rsid w:val="006712DA"/>
    <w:rsid w:val="00671957"/>
    <w:rsid w:val="00671CA1"/>
    <w:rsid w:val="00673A81"/>
    <w:rsid w:val="00675ADF"/>
    <w:rsid w:val="0068310B"/>
    <w:rsid w:val="00685BBE"/>
    <w:rsid w:val="0068623E"/>
    <w:rsid w:val="0068627F"/>
    <w:rsid w:val="0068629F"/>
    <w:rsid w:val="00691BBD"/>
    <w:rsid w:val="00695857"/>
    <w:rsid w:val="00695E93"/>
    <w:rsid w:val="006964A9"/>
    <w:rsid w:val="0069678D"/>
    <w:rsid w:val="006A127F"/>
    <w:rsid w:val="006B4431"/>
    <w:rsid w:val="006C21B4"/>
    <w:rsid w:val="006D3EF3"/>
    <w:rsid w:val="006D70D8"/>
    <w:rsid w:val="006E0029"/>
    <w:rsid w:val="006E28EE"/>
    <w:rsid w:val="006E790A"/>
    <w:rsid w:val="006F06E2"/>
    <w:rsid w:val="006F33A2"/>
    <w:rsid w:val="006F3B80"/>
    <w:rsid w:val="006F6BB7"/>
    <w:rsid w:val="00700351"/>
    <w:rsid w:val="007060BA"/>
    <w:rsid w:val="00707069"/>
    <w:rsid w:val="0070771D"/>
    <w:rsid w:val="00707763"/>
    <w:rsid w:val="00712307"/>
    <w:rsid w:val="00727A6F"/>
    <w:rsid w:val="00727B64"/>
    <w:rsid w:val="00727FE6"/>
    <w:rsid w:val="0073056D"/>
    <w:rsid w:val="00731531"/>
    <w:rsid w:val="007316D9"/>
    <w:rsid w:val="007324D2"/>
    <w:rsid w:val="00732E08"/>
    <w:rsid w:val="00732E9C"/>
    <w:rsid w:val="00737C42"/>
    <w:rsid w:val="00747281"/>
    <w:rsid w:val="00753CCC"/>
    <w:rsid w:val="007602C8"/>
    <w:rsid w:val="00766FF0"/>
    <w:rsid w:val="007757D7"/>
    <w:rsid w:val="0077743F"/>
    <w:rsid w:val="00790027"/>
    <w:rsid w:val="007A51F8"/>
    <w:rsid w:val="007A6951"/>
    <w:rsid w:val="007A7BF0"/>
    <w:rsid w:val="007B336D"/>
    <w:rsid w:val="007B406E"/>
    <w:rsid w:val="007B6EF9"/>
    <w:rsid w:val="007B71ED"/>
    <w:rsid w:val="007C147C"/>
    <w:rsid w:val="007C1C7F"/>
    <w:rsid w:val="007C77CC"/>
    <w:rsid w:val="007D44CA"/>
    <w:rsid w:val="007D4592"/>
    <w:rsid w:val="007D6E71"/>
    <w:rsid w:val="007F3440"/>
    <w:rsid w:val="00800939"/>
    <w:rsid w:val="00810665"/>
    <w:rsid w:val="00813AD1"/>
    <w:rsid w:val="00822CA5"/>
    <w:rsid w:val="00824D51"/>
    <w:rsid w:val="0083074D"/>
    <w:rsid w:val="00836D21"/>
    <w:rsid w:val="00840608"/>
    <w:rsid w:val="00844409"/>
    <w:rsid w:val="00845C59"/>
    <w:rsid w:val="00845EA8"/>
    <w:rsid w:val="00846935"/>
    <w:rsid w:val="00852372"/>
    <w:rsid w:val="008627D7"/>
    <w:rsid w:val="0086303A"/>
    <w:rsid w:val="00867D83"/>
    <w:rsid w:val="008732F1"/>
    <w:rsid w:val="0088155F"/>
    <w:rsid w:val="008829FC"/>
    <w:rsid w:val="008A0197"/>
    <w:rsid w:val="008B08B1"/>
    <w:rsid w:val="008B355F"/>
    <w:rsid w:val="008C31D2"/>
    <w:rsid w:val="008D2361"/>
    <w:rsid w:val="008E0183"/>
    <w:rsid w:val="008E2FF3"/>
    <w:rsid w:val="008F19ED"/>
    <w:rsid w:val="008F6305"/>
    <w:rsid w:val="008F7DE5"/>
    <w:rsid w:val="0090023C"/>
    <w:rsid w:val="00903BD1"/>
    <w:rsid w:val="009138BA"/>
    <w:rsid w:val="009153AB"/>
    <w:rsid w:val="00933F96"/>
    <w:rsid w:val="00934344"/>
    <w:rsid w:val="009353DA"/>
    <w:rsid w:val="0093773C"/>
    <w:rsid w:val="00952484"/>
    <w:rsid w:val="00961116"/>
    <w:rsid w:val="009642C4"/>
    <w:rsid w:val="00965E0A"/>
    <w:rsid w:val="0097566E"/>
    <w:rsid w:val="00977DB0"/>
    <w:rsid w:val="00994A6A"/>
    <w:rsid w:val="00995A51"/>
    <w:rsid w:val="009A1278"/>
    <w:rsid w:val="009A423C"/>
    <w:rsid w:val="009A7FC0"/>
    <w:rsid w:val="009B207B"/>
    <w:rsid w:val="009B3B71"/>
    <w:rsid w:val="009B4127"/>
    <w:rsid w:val="009B6287"/>
    <w:rsid w:val="009D2B4B"/>
    <w:rsid w:val="009D52FA"/>
    <w:rsid w:val="009D54B5"/>
    <w:rsid w:val="009E02EE"/>
    <w:rsid w:val="009E0EE8"/>
    <w:rsid w:val="009E395C"/>
    <w:rsid w:val="009F3338"/>
    <w:rsid w:val="009F3C29"/>
    <w:rsid w:val="00A00B4B"/>
    <w:rsid w:val="00A00FFF"/>
    <w:rsid w:val="00A03394"/>
    <w:rsid w:val="00A35688"/>
    <w:rsid w:val="00A503B5"/>
    <w:rsid w:val="00A51157"/>
    <w:rsid w:val="00A54573"/>
    <w:rsid w:val="00A56869"/>
    <w:rsid w:val="00A57700"/>
    <w:rsid w:val="00A6011F"/>
    <w:rsid w:val="00A62666"/>
    <w:rsid w:val="00A63E63"/>
    <w:rsid w:val="00A643C7"/>
    <w:rsid w:val="00A66465"/>
    <w:rsid w:val="00A70B25"/>
    <w:rsid w:val="00A8229B"/>
    <w:rsid w:val="00A8520A"/>
    <w:rsid w:val="00A8556C"/>
    <w:rsid w:val="00A8674B"/>
    <w:rsid w:val="00A90B26"/>
    <w:rsid w:val="00A94155"/>
    <w:rsid w:val="00A94DC1"/>
    <w:rsid w:val="00A94FD7"/>
    <w:rsid w:val="00AB1C81"/>
    <w:rsid w:val="00AB3F22"/>
    <w:rsid w:val="00AC2D99"/>
    <w:rsid w:val="00AC2EDA"/>
    <w:rsid w:val="00AC3F4D"/>
    <w:rsid w:val="00AD0B61"/>
    <w:rsid w:val="00AF1327"/>
    <w:rsid w:val="00AF25A7"/>
    <w:rsid w:val="00AF277F"/>
    <w:rsid w:val="00AF357A"/>
    <w:rsid w:val="00AF3A93"/>
    <w:rsid w:val="00B06BBA"/>
    <w:rsid w:val="00B14562"/>
    <w:rsid w:val="00B17768"/>
    <w:rsid w:val="00B22D80"/>
    <w:rsid w:val="00B2317B"/>
    <w:rsid w:val="00B23D73"/>
    <w:rsid w:val="00B23D8B"/>
    <w:rsid w:val="00B33969"/>
    <w:rsid w:val="00B35C17"/>
    <w:rsid w:val="00B47E31"/>
    <w:rsid w:val="00B5167D"/>
    <w:rsid w:val="00B546D0"/>
    <w:rsid w:val="00B54DD7"/>
    <w:rsid w:val="00B6396C"/>
    <w:rsid w:val="00B71732"/>
    <w:rsid w:val="00B731DC"/>
    <w:rsid w:val="00B733B9"/>
    <w:rsid w:val="00B805D9"/>
    <w:rsid w:val="00B811AF"/>
    <w:rsid w:val="00B90FD4"/>
    <w:rsid w:val="00B93F74"/>
    <w:rsid w:val="00BA3D9C"/>
    <w:rsid w:val="00BA4A08"/>
    <w:rsid w:val="00BA5D1D"/>
    <w:rsid w:val="00BA74A5"/>
    <w:rsid w:val="00BB0F29"/>
    <w:rsid w:val="00BB61B7"/>
    <w:rsid w:val="00BB7449"/>
    <w:rsid w:val="00BC33D5"/>
    <w:rsid w:val="00BC4570"/>
    <w:rsid w:val="00BC5885"/>
    <w:rsid w:val="00BD3C3F"/>
    <w:rsid w:val="00BD4F3B"/>
    <w:rsid w:val="00BD6C10"/>
    <w:rsid w:val="00BE31EA"/>
    <w:rsid w:val="00BE62E5"/>
    <w:rsid w:val="00BF2293"/>
    <w:rsid w:val="00BF4A9A"/>
    <w:rsid w:val="00C008D0"/>
    <w:rsid w:val="00C01200"/>
    <w:rsid w:val="00C02670"/>
    <w:rsid w:val="00C040C6"/>
    <w:rsid w:val="00C0435E"/>
    <w:rsid w:val="00C0460F"/>
    <w:rsid w:val="00C05351"/>
    <w:rsid w:val="00C15952"/>
    <w:rsid w:val="00C15D9A"/>
    <w:rsid w:val="00C15DE4"/>
    <w:rsid w:val="00C17091"/>
    <w:rsid w:val="00C17146"/>
    <w:rsid w:val="00C20F82"/>
    <w:rsid w:val="00C22F6F"/>
    <w:rsid w:val="00C305F8"/>
    <w:rsid w:val="00C30938"/>
    <w:rsid w:val="00C32EE0"/>
    <w:rsid w:val="00C33ECB"/>
    <w:rsid w:val="00C3512F"/>
    <w:rsid w:val="00C37FD2"/>
    <w:rsid w:val="00C43D7A"/>
    <w:rsid w:val="00C5143C"/>
    <w:rsid w:val="00C528CA"/>
    <w:rsid w:val="00C57269"/>
    <w:rsid w:val="00C6203E"/>
    <w:rsid w:val="00C63573"/>
    <w:rsid w:val="00C65C4F"/>
    <w:rsid w:val="00C71738"/>
    <w:rsid w:val="00C85490"/>
    <w:rsid w:val="00C86833"/>
    <w:rsid w:val="00C91EE0"/>
    <w:rsid w:val="00C92667"/>
    <w:rsid w:val="00C95465"/>
    <w:rsid w:val="00CA65ED"/>
    <w:rsid w:val="00CB02E4"/>
    <w:rsid w:val="00CB1949"/>
    <w:rsid w:val="00CB2159"/>
    <w:rsid w:val="00CB2914"/>
    <w:rsid w:val="00CB6671"/>
    <w:rsid w:val="00CC275C"/>
    <w:rsid w:val="00CC4662"/>
    <w:rsid w:val="00CD42E5"/>
    <w:rsid w:val="00CF1C96"/>
    <w:rsid w:val="00CF20AD"/>
    <w:rsid w:val="00CF37D1"/>
    <w:rsid w:val="00D00A45"/>
    <w:rsid w:val="00D15E6B"/>
    <w:rsid w:val="00D22645"/>
    <w:rsid w:val="00D23EF8"/>
    <w:rsid w:val="00D259E6"/>
    <w:rsid w:val="00D31F73"/>
    <w:rsid w:val="00D45B24"/>
    <w:rsid w:val="00D506B3"/>
    <w:rsid w:val="00D522ED"/>
    <w:rsid w:val="00D525A4"/>
    <w:rsid w:val="00D52F45"/>
    <w:rsid w:val="00D53129"/>
    <w:rsid w:val="00D546B8"/>
    <w:rsid w:val="00D609B0"/>
    <w:rsid w:val="00D62CB0"/>
    <w:rsid w:val="00D633D9"/>
    <w:rsid w:val="00D63BFE"/>
    <w:rsid w:val="00D66B0B"/>
    <w:rsid w:val="00D6750F"/>
    <w:rsid w:val="00D67DD4"/>
    <w:rsid w:val="00D8394B"/>
    <w:rsid w:val="00D90384"/>
    <w:rsid w:val="00DA1D83"/>
    <w:rsid w:val="00DA37BA"/>
    <w:rsid w:val="00DA4417"/>
    <w:rsid w:val="00DA5FED"/>
    <w:rsid w:val="00DB2780"/>
    <w:rsid w:val="00DB6636"/>
    <w:rsid w:val="00DB7A81"/>
    <w:rsid w:val="00DC0FAD"/>
    <w:rsid w:val="00DD775E"/>
    <w:rsid w:val="00DE4A48"/>
    <w:rsid w:val="00E01037"/>
    <w:rsid w:val="00E02A7E"/>
    <w:rsid w:val="00E05676"/>
    <w:rsid w:val="00E06EA2"/>
    <w:rsid w:val="00E11A5B"/>
    <w:rsid w:val="00E20E73"/>
    <w:rsid w:val="00E2171E"/>
    <w:rsid w:val="00E22841"/>
    <w:rsid w:val="00E22D15"/>
    <w:rsid w:val="00E26B1F"/>
    <w:rsid w:val="00E44AE7"/>
    <w:rsid w:val="00E5089F"/>
    <w:rsid w:val="00E53795"/>
    <w:rsid w:val="00E55FEF"/>
    <w:rsid w:val="00E62108"/>
    <w:rsid w:val="00E622F1"/>
    <w:rsid w:val="00E64890"/>
    <w:rsid w:val="00E717CA"/>
    <w:rsid w:val="00E74D35"/>
    <w:rsid w:val="00E761AA"/>
    <w:rsid w:val="00E80FB1"/>
    <w:rsid w:val="00E834E7"/>
    <w:rsid w:val="00E90F29"/>
    <w:rsid w:val="00E92E07"/>
    <w:rsid w:val="00EB0352"/>
    <w:rsid w:val="00EB169F"/>
    <w:rsid w:val="00EB2D63"/>
    <w:rsid w:val="00EC081E"/>
    <w:rsid w:val="00EC1DFD"/>
    <w:rsid w:val="00EC4C01"/>
    <w:rsid w:val="00EF0330"/>
    <w:rsid w:val="00F00DAD"/>
    <w:rsid w:val="00F02ABD"/>
    <w:rsid w:val="00F066DA"/>
    <w:rsid w:val="00F1264A"/>
    <w:rsid w:val="00F1265B"/>
    <w:rsid w:val="00F20597"/>
    <w:rsid w:val="00F2372C"/>
    <w:rsid w:val="00F24001"/>
    <w:rsid w:val="00F27014"/>
    <w:rsid w:val="00F31650"/>
    <w:rsid w:val="00F3170F"/>
    <w:rsid w:val="00F469A7"/>
    <w:rsid w:val="00F47531"/>
    <w:rsid w:val="00F47726"/>
    <w:rsid w:val="00F555D4"/>
    <w:rsid w:val="00F568AE"/>
    <w:rsid w:val="00F57307"/>
    <w:rsid w:val="00F61834"/>
    <w:rsid w:val="00F63F42"/>
    <w:rsid w:val="00F6705F"/>
    <w:rsid w:val="00F7008A"/>
    <w:rsid w:val="00F72423"/>
    <w:rsid w:val="00F73507"/>
    <w:rsid w:val="00F73EE0"/>
    <w:rsid w:val="00F800E4"/>
    <w:rsid w:val="00F87664"/>
    <w:rsid w:val="00F9778A"/>
    <w:rsid w:val="00FA581B"/>
    <w:rsid w:val="00FA636F"/>
    <w:rsid w:val="00FB7768"/>
    <w:rsid w:val="00FC0472"/>
    <w:rsid w:val="00FC2F7F"/>
    <w:rsid w:val="00FC585F"/>
    <w:rsid w:val="00FD0340"/>
    <w:rsid w:val="00FD0E01"/>
    <w:rsid w:val="00FD2907"/>
    <w:rsid w:val="00FD4FD3"/>
    <w:rsid w:val="00FE0178"/>
    <w:rsid w:val="00FF1600"/>
    <w:rsid w:val="00FF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AD913-137D-4FD6-87B7-026E434EF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5</Pages>
  <Words>846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460</cp:revision>
  <cp:lastPrinted>2022-10-24T16:25:00Z</cp:lastPrinted>
  <dcterms:created xsi:type="dcterms:W3CDTF">2022-10-24T14:51:00Z</dcterms:created>
  <dcterms:modified xsi:type="dcterms:W3CDTF">2023-09-26T10:07:00Z</dcterms:modified>
</cp:coreProperties>
</file>