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6C7F" w:rsidRPr="00454C02" w:rsidRDefault="00036C7F" w:rsidP="00BD3C3F">
      <w:pPr>
        <w:spacing w:after="15" w:line="249" w:lineRule="auto"/>
        <w:ind w:left="-500" w:right="-737"/>
        <w:rPr>
          <w:i/>
          <w:sz w:val="2"/>
          <w:szCs w:val="26"/>
          <w:u w:val="dash"/>
        </w:rPr>
      </w:pPr>
    </w:p>
    <w:p w:rsidR="005B70F8" w:rsidRPr="00DD1322" w:rsidRDefault="00EB1E37" w:rsidP="00EB1E37">
      <w:pPr>
        <w:spacing w:after="15" w:line="249" w:lineRule="auto"/>
        <w:ind w:left="-500" w:right="-91"/>
        <w:jc w:val="right"/>
        <w:rPr>
          <w:rFonts w:ascii="Arial Rounded MT Bold" w:hAnsi="Arial Rounded MT Bold"/>
          <w:b/>
          <w:sz w:val="25"/>
          <w:szCs w:val="25"/>
          <w:u w:val="single"/>
        </w:rPr>
      </w:pPr>
      <w:r>
        <w:rPr>
          <w:rFonts w:ascii="Arial Rounded MT Bold" w:hAnsi="Arial Rounded MT Bold"/>
          <w:b/>
          <w:sz w:val="26"/>
          <w:szCs w:val="26"/>
        </w:rPr>
        <w:t xml:space="preserve">    </w:t>
      </w:r>
      <w:r w:rsidR="005D1646">
        <w:rPr>
          <w:rFonts w:ascii="Arial Rounded MT Bold" w:hAnsi="Arial Rounded MT Bold"/>
          <w:b/>
          <w:sz w:val="26"/>
          <w:szCs w:val="26"/>
        </w:rPr>
        <w:t xml:space="preserve"> </w:t>
      </w:r>
      <w:r w:rsidR="00327A88"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w:t>
      </w:r>
      <w:r w:rsidR="00DC212F">
        <w:rPr>
          <w:rFonts w:ascii="Arial Rounded MT Bold" w:hAnsi="Arial Rounded MT Bold"/>
          <w:b/>
          <w:sz w:val="25"/>
          <w:szCs w:val="25"/>
          <w:u w:val="single"/>
        </w:rPr>
        <w:t>A</w:t>
      </w:r>
      <w:r w:rsidR="0011440C">
        <w:rPr>
          <w:rFonts w:ascii="Arial Rounded MT Bold" w:hAnsi="Arial Rounded MT Bold"/>
          <w:b/>
          <w:sz w:val="25"/>
          <w:szCs w:val="25"/>
          <w:u w:val="single"/>
        </w:rPr>
        <w:t>. 0</w:t>
      </w:r>
      <w:r w:rsidR="00CB2795">
        <w:rPr>
          <w:rFonts w:ascii="Arial Rounded MT Bold" w:hAnsi="Arial Rounded MT Bold"/>
          <w:b/>
          <w:sz w:val="25"/>
          <w:szCs w:val="25"/>
          <w:u w:val="single"/>
        </w:rPr>
        <w:t>8</w:t>
      </w:r>
      <w:r w:rsidR="00067687">
        <w:rPr>
          <w:rFonts w:ascii="Arial Rounded MT Bold" w:hAnsi="Arial Rounded MT Bold"/>
          <w:b/>
          <w:sz w:val="25"/>
          <w:szCs w:val="25"/>
          <w:u w:val="single"/>
        </w:rPr>
        <w:t>8</w:t>
      </w:r>
    </w:p>
    <w:p w:rsidR="00276158" w:rsidRPr="00AD060B" w:rsidRDefault="00276158" w:rsidP="005B70F8">
      <w:pPr>
        <w:spacing w:after="15" w:line="249" w:lineRule="auto"/>
        <w:ind w:left="-500" w:right="-227"/>
        <w:jc w:val="right"/>
        <w:rPr>
          <w:i/>
          <w:sz w:val="14"/>
          <w:szCs w:val="26"/>
          <w:u w:val="single"/>
        </w:rPr>
      </w:pPr>
    </w:p>
    <w:p w:rsidR="005D1646" w:rsidRPr="005D1646" w:rsidRDefault="00946338" w:rsidP="000D2BEA">
      <w:pPr>
        <w:spacing w:line="240" w:lineRule="auto"/>
        <w:ind w:left="1418" w:right="0" w:hanging="1418"/>
        <w:rPr>
          <w:rFonts w:ascii="Tahoma" w:eastAsia="Calibri" w:hAnsi="Tahoma" w:cs="Tahoma"/>
          <w:color w:val="auto"/>
          <w:sz w:val="24"/>
          <w:szCs w:val="25"/>
          <w:lang w:eastAsia="en-US"/>
        </w:rPr>
      </w:pPr>
      <w:r w:rsidRPr="00A0144F">
        <w:rPr>
          <w:rFonts w:ascii="Tahoma" w:hAnsi="Tahoma" w:cs="Tahoma"/>
          <w:b/>
          <w:sz w:val="27"/>
          <w:szCs w:val="27"/>
          <w:u w:val="single"/>
        </w:rPr>
        <w:t>E</w:t>
      </w:r>
      <w:r w:rsidR="005D00EF" w:rsidRPr="00A0144F">
        <w:rPr>
          <w:rFonts w:ascii="Tahoma" w:hAnsi="Tahoma" w:cs="Tahoma"/>
          <w:b/>
          <w:sz w:val="26"/>
          <w:szCs w:val="26"/>
          <w:u w:val="single"/>
        </w:rPr>
        <w:t>n</w:t>
      </w:r>
      <w:r w:rsidR="005D00EF" w:rsidRPr="00A0144F">
        <w:rPr>
          <w:rFonts w:ascii="Tahoma" w:hAnsi="Tahoma" w:cs="Tahoma"/>
          <w:b/>
          <w:sz w:val="10"/>
          <w:szCs w:val="26"/>
          <w:u w:val="single"/>
        </w:rPr>
        <w:t xml:space="preserve"> </w:t>
      </w:r>
      <w:r w:rsidR="005D00EF" w:rsidRPr="00A0144F">
        <w:rPr>
          <w:rFonts w:ascii="Tahoma" w:hAnsi="Tahoma" w:cs="Tahoma"/>
          <w:b/>
          <w:sz w:val="26"/>
          <w:szCs w:val="26"/>
          <w:u w:val="single"/>
        </w:rPr>
        <w:t>cause</w:t>
      </w:r>
      <w:r w:rsidR="005D00EF" w:rsidRPr="0065466F">
        <w:rPr>
          <w:b/>
          <w:sz w:val="18"/>
          <w:szCs w:val="26"/>
        </w:rPr>
        <w:t> </w:t>
      </w:r>
      <w:r w:rsidR="00D45B24" w:rsidRPr="005D1646">
        <w:rPr>
          <w:b/>
          <w:sz w:val="24"/>
          <w:szCs w:val="25"/>
        </w:rPr>
        <w:t>:</w:t>
      </w:r>
      <w:r w:rsidR="005D1646" w:rsidRPr="0065466F">
        <w:rPr>
          <w:b/>
          <w:sz w:val="12"/>
          <w:szCs w:val="25"/>
        </w:rPr>
        <w:t xml:space="preserve"> </w:t>
      </w:r>
      <w:r w:rsidR="0065466F" w:rsidRPr="008E1CBE">
        <w:rPr>
          <w:rFonts w:ascii="Tahoma" w:hAnsi="Tahoma" w:cs="Tahoma"/>
          <w:b/>
          <w:sz w:val="24"/>
          <w:szCs w:val="24"/>
        </w:rPr>
        <w:t xml:space="preserve">Monsieur </w:t>
      </w:r>
      <w:r w:rsidR="00CB48FE">
        <w:rPr>
          <w:rFonts w:ascii="Tahoma" w:hAnsi="Tahoma" w:cs="Tahoma"/>
          <w:b/>
          <w:sz w:val="24"/>
          <w:szCs w:val="24"/>
        </w:rPr>
        <w:t xml:space="preserve">Alain KANGAKOTO </w:t>
      </w:r>
      <w:r w:rsidR="00B82D3B" w:rsidRPr="00CB2795">
        <w:rPr>
          <w:rFonts w:ascii="Tahoma" w:eastAsia="Calibri" w:hAnsi="Tahoma" w:cs="Tahoma"/>
          <w:b/>
          <w:color w:val="auto"/>
          <w:sz w:val="23"/>
          <w:szCs w:val="23"/>
          <w:lang w:eastAsia="en-US"/>
        </w:rPr>
        <w:t>,</w:t>
      </w:r>
      <w:r w:rsidR="00117C4F">
        <w:rPr>
          <w:rFonts w:ascii="Tahoma" w:eastAsia="Calibri" w:hAnsi="Tahoma" w:cs="Tahoma"/>
          <w:color w:val="auto"/>
          <w:sz w:val="24"/>
          <w:szCs w:val="25"/>
          <w:lang w:eastAsia="en-US"/>
        </w:rPr>
        <w:t xml:space="preserve"> </w:t>
      </w:r>
    </w:p>
    <w:p w:rsidR="00356B59" w:rsidRPr="000D2BEA" w:rsidRDefault="00356B59" w:rsidP="00356B59">
      <w:pPr>
        <w:pStyle w:val="Paragraphedeliste"/>
        <w:spacing w:after="0" w:line="276" w:lineRule="auto"/>
        <w:ind w:left="1134" w:right="0" w:firstLine="0"/>
        <w:rPr>
          <w:rFonts w:eastAsia="Calibri"/>
          <w:color w:val="auto"/>
          <w:sz w:val="6"/>
          <w:szCs w:val="25"/>
          <w:lang w:eastAsia="en-US"/>
        </w:rPr>
      </w:pPr>
    </w:p>
    <w:p w:rsidR="00D15E6B" w:rsidRPr="00BC2A0D" w:rsidRDefault="00946338" w:rsidP="00015248">
      <w:pPr>
        <w:pStyle w:val="Paragraphedeliste"/>
        <w:ind w:left="1276" w:right="-454" w:firstLine="0"/>
        <w:rPr>
          <w:b/>
          <w:i/>
          <w:sz w:val="22"/>
          <w:u w:val="single"/>
        </w:rPr>
      </w:pPr>
      <w:r w:rsidRPr="00BC2A0D">
        <w:rPr>
          <w:b/>
          <w:i/>
          <w:sz w:val="22"/>
          <w:u w:val="single"/>
        </w:rPr>
        <w:t>Appelant</w:t>
      </w:r>
      <w:r w:rsidR="001964E9" w:rsidRPr="00BC2A0D">
        <w:rPr>
          <w:b/>
          <w:i/>
          <w:sz w:val="22"/>
          <w:u w:val="single"/>
        </w:rPr>
        <w:t xml:space="preserve"> </w:t>
      </w:r>
      <w:r w:rsidR="00D15E6B" w:rsidRPr="00BC2A0D">
        <w:rPr>
          <w:b/>
          <w:i/>
          <w:sz w:val="22"/>
          <w:u w:val="single"/>
        </w:rPr>
        <w:t>en référé-</w:t>
      </w:r>
      <w:r w:rsidR="00CB2795">
        <w:rPr>
          <w:b/>
          <w:i/>
          <w:sz w:val="22"/>
          <w:u w:val="single"/>
        </w:rPr>
        <w:t>liberté</w:t>
      </w:r>
      <w:r w:rsidR="001964E9" w:rsidRPr="00BC2A0D">
        <w:rPr>
          <w:b/>
          <w:i/>
          <w:sz w:val="22"/>
          <w:u w:val="single"/>
        </w:rPr>
        <w:t xml:space="preserve"> en appel</w:t>
      </w:r>
      <w:r w:rsidR="0057247C" w:rsidRPr="00BC2A0D">
        <w:rPr>
          <w:b/>
          <w:i/>
          <w:sz w:val="22"/>
          <w:u w:val="single"/>
        </w:rPr>
        <w:t>.</w:t>
      </w:r>
    </w:p>
    <w:p w:rsidR="00227BDF" w:rsidRDefault="00227BDF" w:rsidP="009E0EE8">
      <w:pPr>
        <w:pStyle w:val="Paragraphedeliste"/>
        <w:ind w:left="1276" w:right="-454" w:firstLine="0"/>
        <w:rPr>
          <w:sz w:val="8"/>
          <w:szCs w:val="25"/>
        </w:rPr>
      </w:pPr>
    </w:p>
    <w:p w:rsidR="00015248" w:rsidRPr="00AD060B" w:rsidRDefault="00015248" w:rsidP="009E0EE8">
      <w:pPr>
        <w:pStyle w:val="Paragraphedeliste"/>
        <w:ind w:left="1276" w:right="-454" w:firstLine="0"/>
        <w:rPr>
          <w:sz w:val="8"/>
          <w:szCs w:val="25"/>
        </w:rPr>
      </w:pPr>
    </w:p>
    <w:p w:rsidR="00015248" w:rsidRPr="00BC2A0D" w:rsidRDefault="00015248" w:rsidP="009E0EE8">
      <w:pPr>
        <w:pStyle w:val="Paragraphedeliste"/>
        <w:ind w:left="1276" w:right="-454" w:firstLine="0"/>
        <w:rPr>
          <w:sz w:val="4"/>
          <w:szCs w:val="25"/>
        </w:rPr>
      </w:pPr>
    </w:p>
    <w:p w:rsidR="00D45B24" w:rsidRPr="00AB2C36" w:rsidRDefault="00D45B24" w:rsidP="002B1D70">
      <w:pPr>
        <w:ind w:left="-500" w:right="-624"/>
        <w:rPr>
          <w:sz w:val="2"/>
          <w:szCs w:val="26"/>
        </w:rPr>
      </w:pPr>
    </w:p>
    <w:p w:rsidR="00015248" w:rsidRDefault="00015248" w:rsidP="00015248">
      <w:pPr>
        <w:spacing w:after="0" w:line="240" w:lineRule="auto"/>
        <w:ind w:left="1276" w:right="50" w:hanging="1418"/>
        <w:rPr>
          <w:rFonts w:ascii="Tahoma" w:eastAsia="Calibri" w:hAnsi="Tahoma" w:cs="Tahoma"/>
          <w:b/>
          <w:color w:val="auto"/>
          <w:sz w:val="24"/>
          <w:szCs w:val="23"/>
          <w:u w:val="single"/>
          <w:lang w:eastAsia="en-US"/>
        </w:rPr>
      </w:pPr>
      <w:r w:rsidRPr="00AD0CA7">
        <w:rPr>
          <w:rFonts w:ascii="Tahoma" w:hAnsi="Tahoma" w:cs="Tahoma"/>
          <w:b/>
          <w:sz w:val="25"/>
          <w:szCs w:val="25"/>
          <w:u w:val="single"/>
        </w:rPr>
        <w:t>Contre</w:t>
      </w:r>
      <w:r w:rsidRPr="00367764">
        <w:rPr>
          <w:rFonts w:ascii="Tahoma" w:hAnsi="Tahoma" w:cs="Tahoma"/>
          <w:b/>
          <w:sz w:val="2"/>
          <w:szCs w:val="25"/>
        </w:rPr>
        <w:t xml:space="preserve"> </w:t>
      </w:r>
      <w:r w:rsidR="00367764" w:rsidRPr="00367764">
        <w:rPr>
          <w:rFonts w:ascii="Tahoma" w:hAnsi="Tahoma" w:cs="Tahoma"/>
          <w:b/>
          <w:sz w:val="2"/>
          <w:szCs w:val="25"/>
        </w:rPr>
        <w:t xml:space="preserve">         </w:t>
      </w:r>
      <w:r w:rsidR="0065466F">
        <w:rPr>
          <w:rFonts w:ascii="Tahoma" w:hAnsi="Tahoma" w:cs="Tahoma"/>
          <w:b/>
          <w:sz w:val="2"/>
          <w:szCs w:val="25"/>
        </w:rPr>
        <w:t xml:space="preserve">              </w:t>
      </w:r>
      <w:r w:rsidRPr="00E10874">
        <w:rPr>
          <w:rFonts w:ascii="Tahoma" w:hAnsi="Tahoma" w:cs="Tahoma"/>
          <w:b/>
          <w:sz w:val="23"/>
          <w:szCs w:val="23"/>
        </w:rPr>
        <w:t>:</w:t>
      </w:r>
      <w:r w:rsidR="0065466F">
        <w:rPr>
          <w:rFonts w:ascii="Tahoma" w:hAnsi="Tahoma" w:cs="Tahoma"/>
          <w:b/>
          <w:sz w:val="23"/>
          <w:szCs w:val="23"/>
        </w:rPr>
        <w:t xml:space="preserve">  </w:t>
      </w:r>
      <w:r w:rsidR="00CB2795" w:rsidRPr="00CB2795">
        <w:rPr>
          <w:rFonts w:ascii="Tahoma" w:hAnsi="Tahoma" w:cs="Tahoma"/>
          <w:b/>
          <w:sz w:val="22"/>
          <w:szCs w:val="23"/>
        </w:rPr>
        <w:t>-</w:t>
      </w:r>
      <w:r w:rsidR="0065466F">
        <w:rPr>
          <w:rFonts w:ascii="Tahoma" w:hAnsi="Tahoma" w:cs="Tahoma"/>
          <w:b/>
          <w:sz w:val="22"/>
          <w:szCs w:val="23"/>
        </w:rPr>
        <w:t xml:space="preserve"> </w:t>
      </w:r>
      <w:r w:rsidR="00367764">
        <w:rPr>
          <w:rFonts w:ascii="Tahoma" w:hAnsi="Tahoma" w:cs="Tahoma"/>
          <w:b/>
          <w:sz w:val="2"/>
          <w:szCs w:val="23"/>
        </w:rPr>
        <w:t xml:space="preserve"> </w:t>
      </w:r>
      <w:r w:rsidR="0065466F" w:rsidRPr="0065466F">
        <w:rPr>
          <w:rFonts w:ascii="Tahoma" w:eastAsia="Calibri" w:hAnsi="Tahoma" w:cs="Tahoma"/>
          <w:b/>
          <w:sz w:val="23"/>
          <w:szCs w:val="23"/>
          <w:u w:val="single"/>
        </w:rPr>
        <w:t>M</w:t>
      </w:r>
      <w:r w:rsidR="00CB48FE">
        <w:rPr>
          <w:rFonts w:ascii="Tahoma" w:eastAsia="Calibri" w:hAnsi="Tahoma" w:cs="Tahoma"/>
          <w:b/>
          <w:sz w:val="23"/>
          <w:szCs w:val="23"/>
          <w:u w:val="single"/>
        </w:rPr>
        <w:t>aître Ruffin LUKOO MUSUBAO</w:t>
      </w:r>
    </w:p>
    <w:p w:rsidR="00CB2795" w:rsidRPr="00271A20" w:rsidRDefault="00CB2795" w:rsidP="00015248">
      <w:pPr>
        <w:spacing w:after="0" w:line="240" w:lineRule="auto"/>
        <w:ind w:left="1276" w:right="50" w:hanging="1418"/>
        <w:rPr>
          <w:rFonts w:ascii="Tahoma" w:eastAsia="Calibri" w:hAnsi="Tahoma" w:cs="Tahoma"/>
          <w:b/>
          <w:color w:val="auto"/>
          <w:sz w:val="6"/>
          <w:szCs w:val="23"/>
          <w:u w:val="single"/>
          <w:lang w:eastAsia="en-US"/>
        </w:rPr>
      </w:pPr>
    </w:p>
    <w:p w:rsidR="00CB2795" w:rsidRPr="00CB2795" w:rsidRDefault="00CB2795" w:rsidP="00A81DC2">
      <w:pPr>
        <w:spacing w:after="0" w:line="240" w:lineRule="auto"/>
        <w:ind w:left="1276" w:right="50" w:hanging="142"/>
        <w:rPr>
          <w:rFonts w:ascii="Tahoma" w:eastAsia="Calibri" w:hAnsi="Tahoma" w:cs="Tahoma"/>
          <w:b/>
          <w:color w:val="auto"/>
          <w:sz w:val="23"/>
          <w:szCs w:val="23"/>
          <w:u w:val="single"/>
          <w:lang w:eastAsia="en-US"/>
        </w:rPr>
      </w:pPr>
      <w:r w:rsidRPr="00CB2795">
        <w:rPr>
          <w:rFonts w:ascii="Tahoma" w:hAnsi="Tahoma" w:cs="Tahoma"/>
          <w:b/>
          <w:sz w:val="23"/>
          <w:szCs w:val="23"/>
        </w:rPr>
        <w:t xml:space="preserve">- </w:t>
      </w:r>
      <w:r w:rsidR="00A81DC2" w:rsidRPr="00271A20">
        <w:rPr>
          <w:rFonts w:ascii="Tahoma" w:eastAsia="Calibri" w:hAnsi="Tahoma" w:cs="Tahoma"/>
          <w:b/>
          <w:sz w:val="23"/>
          <w:szCs w:val="23"/>
          <w:u w:val="single"/>
        </w:rPr>
        <w:t>L</w:t>
      </w:r>
      <w:r w:rsidR="00CB48FE">
        <w:rPr>
          <w:rFonts w:ascii="Tahoma" w:eastAsia="Calibri" w:hAnsi="Tahoma" w:cs="Tahoma"/>
          <w:b/>
          <w:sz w:val="24"/>
          <w:szCs w:val="26"/>
          <w:u w:val="single"/>
        </w:rPr>
        <w:t xml:space="preserve">e Bâtonnier KETA </w:t>
      </w:r>
      <w:r w:rsidRPr="00CB2795">
        <w:rPr>
          <w:rFonts w:ascii="Tahoma" w:eastAsia="Calibri" w:hAnsi="Tahoma" w:cs="Tahoma"/>
          <w:b/>
          <w:color w:val="auto"/>
          <w:sz w:val="23"/>
          <w:szCs w:val="23"/>
          <w:lang w:eastAsia="en-US"/>
        </w:rPr>
        <w:t>,</w:t>
      </w:r>
      <w:r w:rsidRPr="00CB2795">
        <w:rPr>
          <w:rFonts w:ascii="Tahoma" w:eastAsia="Calibri" w:hAnsi="Tahoma" w:cs="Tahoma"/>
          <w:b/>
          <w:color w:val="auto"/>
          <w:sz w:val="23"/>
          <w:szCs w:val="23"/>
          <w:u w:val="single"/>
          <w:lang w:eastAsia="en-US"/>
        </w:rPr>
        <w:t xml:space="preserve">  </w:t>
      </w:r>
    </w:p>
    <w:p w:rsidR="00015248" w:rsidRPr="00080D9F" w:rsidRDefault="00015248" w:rsidP="00015248">
      <w:pPr>
        <w:spacing w:line="276" w:lineRule="auto"/>
        <w:ind w:left="1276" w:right="50" w:firstLine="0"/>
        <w:rPr>
          <w:rFonts w:ascii="Tahoma" w:eastAsia="Calibri" w:hAnsi="Tahoma" w:cs="Tahoma"/>
          <w:color w:val="auto"/>
          <w:sz w:val="2"/>
          <w:szCs w:val="25"/>
          <w:lang w:eastAsia="en-US"/>
        </w:rPr>
      </w:pPr>
    </w:p>
    <w:p w:rsidR="00B44FF1" w:rsidRPr="00271A20" w:rsidRDefault="00B44FF1" w:rsidP="000D2BEA">
      <w:pPr>
        <w:spacing w:line="276" w:lineRule="auto"/>
        <w:ind w:left="0" w:right="0" w:firstLine="0"/>
        <w:rPr>
          <w:sz w:val="6"/>
          <w:szCs w:val="25"/>
        </w:rPr>
      </w:pPr>
    </w:p>
    <w:p w:rsidR="00882290" w:rsidRPr="00BC2A0D" w:rsidRDefault="00753049" w:rsidP="004B34A5">
      <w:pPr>
        <w:pStyle w:val="Paragraphedeliste"/>
        <w:spacing w:line="276" w:lineRule="auto"/>
        <w:ind w:left="1134" w:right="0" w:firstLine="142"/>
        <w:rPr>
          <w:i/>
          <w:sz w:val="22"/>
          <w:szCs w:val="23"/>
        </w:rPr>
      </w:pPr>
      <w:r w:rsidRPr="00BC2A0D">
        <w:rPr>
          <w:b/>
          <w:i/>
          <w:sz w:val="22"/>
          <w:szCs w:val="23"/>
          <w:u w:val="single"/>
        </w:rPr>
        <w:t>Intimé</w:t>
      </w:r>
      <w:r w:rsidR="00CB2795">
        <w:rPr>
          <w:b/>
          <w:i/>
          <w:sz w:val="22"/>
          <w:szCs w:val="23"/>
          <w:u w:val="single"/>
        </w:rPr>
        <w:t>s</w:t>
      </w:r>
      <w:r w:rsidR="001F7BC6" w:rsidRPr="00BC2A0D">
        <w:rPr>
          <w:b/>
          <w:i/>
          <w:sz w:val="22"/>
          <w:szCs w:val="23"/>
          <w:u w:val="single"/>
        </w:rPr>
        <w:t xml:space="preserve"> en référé-</w:t>
      </w:r>
      <w:r w:rsidR="00CB2795">
        <w:rPr>
          <w:b/>
          <w:i/>
          <w:sz w:val="22"/>
          <w:szCs w:val="23"/>
          <w:u w:val="single"/>
        </w:rPr>
        <w:t>liberté</w:t>
      </w:r>
      <w:r w:rsidR="001F7BC6" w:rsidRPr="00BC2A0D">
        <w:rPr>
          <w:b/>
          <w:i/>
          <w:sz w:val="22"/>
          <w:szCs w:val="23"/>
          <w:u w:val="single"/>
        </w:rPr>
        <w:t xml:space="preserve"> en appel</w:t>
      </w:r>
      <w:r w:rsidR="00B44FF1" w:rsidRPr="00BC2A0D">
        <w:rPr>
          <w:b/>
          <w:i/>
          <w:sz w:val="22"/>
          <w:szCs w:val="23"/>
          <w:u w:val="single"/>
        </w:rPr>
        <w:t>.</w:t>
      </w:r>
    </w:p>
    <w:p w:rsidR="00FD0E01" w:rsidRPr="000D2BEA" w:rsidRDefault="00FD0E01" w:rsidP="00FD0E01">
      <w:pPr>
        <w:pStyle w:val="Paragraphedeliste"/>
        <w:spacing w:line="276" w:lineRule="auto"/>
        <w:ind w:left="645" w:right="-454" w:firstLine="0"/>
        <w:rPr>
          <w:b/>
          <w:sz w:val="4"/>
          <w:szCs w:val="26"/>
          <w:u w:val="single"/>
        </w:rPr>
      </w:pPr>
    </w:p>
    <w:p w:rsidR="00845EA8" w:rsidRPr="00271A20" w:rsidRDefault="00845EA8" w:rsidP="00845EA8">
      <w:pPr>
        <w:rPr>
          <w:sz w:val="6"/>
        </w:rPr>
      </w:pPr>
    </w:p>
    <w:p w:rsidR="00B23D73" w:rsidRDefault="00C75C06" w:rsidP="00A81DC2">
      <w:pPr>
        <w:spacing w:after="0" w:line="240" w:lineRule="auto"/>
        <w:ind w:left="0" w:right="-91" w:firstLine="1134"/>
        <w:rPr>
          <w:rFonts w:ascii="Tahoma" w:hAnsi="Tahoma" w:cs="Tahoma"/>
          <w:sz w:val="24"/>
          <w:szCs w:val="25"/>
        </w:rPr>
      </w:pPr>
      <w:r w:rsidRPr="00265872">
        <w:rPr>
          <w:rFonts w:ascii="Tahoma" w:hAnsi="Tahoma" w:cs="Tahoma"/>
          <w:sz w:val="24"/>
          <w:szCs w:val="25"/>
        </w:rPr>
        <w:t>Le Conseil d’Etat, section du c</w:t>
      </w:r>
      <w:r w:rsidR="0068629F" w:rsidRPr="00265872">
        <w:rPr>
          <w:rFonts w:ascii="Tahoma" w:hAnsi="Tahoma" w:cs="Tahoma"/>
          <w:sz w:val="24"/>
          <w:szCs w:val="25"/>
        </w:rPr>
        <w:t>ontentieux, siégeant en chambre du conseil, en référé</w:t>
      </w:r>
      <w:r w:rsidR="00F02ABD" w:rsidRPr="00265872">
        <w:rPr>
          <w:rFonts w:ascii="Tahoma" w:hAnsi="Tahoma" w:cs="Tahoma"/>
          <w:sz w:val="24"/>
          <w:szCs w:val="25"/>
        </w:rPr>
        <w:t>-</w:t>
      </w:r>
      <w:r w:rsidR="000A66EF">
        <w:rPr>
          <w:rFonts w:ascii="Tahoma" w:hAnsi="Tahoma" w:cs="Tahoma"/>
          <w:sz w:val="24"/>
          <w:szCs w:val="25"/>
        </w:rPr>
        <w:t>liberté</w:t>
      </w:r>
      <w:r w:rsidR="00895AB6">
        <w:rPr>
          <w:rFonts w:ascii="Tahoma" w:hAnsi="Tahoma" w:cs="Tahoma"/>
          <w:sz w:val="24"/>
          <w:szCs w:val="25"/>
        </w:rPr>
        <w:t xml:space="preserve"> en appel</w:t>
      </w:r>
      <w:r w:rsidR="005F77C3" w:rsidRPr="00265872">
        <w:rPr>
          <w:rFonts w:ascii="Tahoma" w:hAnsi="Tahoma" w:cs="Tahoma"/>
          <w:sz w:val="24"/>
          <w:szCs w:val="25"/>
        </w:rPr>
        <w:t xml:space="preserve"> </w:t>
      </w:r>
      <w:r w:rsidR="00F735ED" w:rsidRPr="00265872">
        <w:rPr>
          <w:rFonts w:ascii="Tahoma" w:hAnsi="Tahoma" w:cs="Tahoma"/>
          <w:sz w:val="24"/>
          <w:szCs w:val="25"/>
        </w:rPr>
        <w:t xml:space="preserve">a rendu </w:t>
      </w:r>
      <w:r w:rsidR="00A6011F" w:rsidRPr="00265872">
        <w:rPr>
          <w:rFonts w:ascii="Tahoma" w:hAnsi="Tahoma" w:cs="Tahoma"/>
          <w:sz w:val="24"/>
          <w:szCs w:val="25"/>
        </w:rPr>
        <w:t>en date du</w:t>
      </w:r>
      <w:r w:rsidR="00A6011F" w:rsidRPr="00C05016">
        <w:rPr>
          <w:rFonts w:ascii="Tahoma" w:hAnsi="Tahoma" w:cs="Tahoma"/>
          <w:b/>
          <w:sz w:val="24"/>
          <w:szCs w:val="25"/>
        </w:rPr>
        <w:t xml:space="preserve"> </w:t>
      </w:r>
      <w:r w:rsidR="00CB48FE">
        <w:rPr>
          <w:rFonts w:ascii="Tahoma" w:hAnsi="Tahoma" w:cs="Tahoma"/>
          <w:b/>
          <w:sz w:val="24"/>
          <w:szCs w:val="25"/>
        </w:rPr>
        <w:t>07</w:t>
      </w:r>
      <w:r w:rsidR="006560DD">
        <w:rPr>
          <w:rFonts w:ascii="Tahoma" w:hAnsi="Tahoma" w:cs="Tahoma"/>
          <w:b/>
          <w:sz w:val="24"/>
          <w:szCs w:val="25"/>
        </w:rPr>
        <w:t xml:space="preserve"> </w:t>
      </w:r>
      <w:r w:rsidR="005E01D5">
        <w:rPr>
          <w:rFonts w:ascii="Tahoma" w:hAnsi="Tahoma" w:cs="Tahoma"/>
          <w:b/>
          <w:sz w:val="24"/>
          <w:szCs w:val="25"/>
        </w:rPr>
        <w:t>avril</w:t>
      </w:r>
      <w:r w:rsidR="004B34A5">
        <w:rPr>
          <w:rFonts w:ascii="Tahoma" w:hAnsi="Tahoma" w:cs="Tahoma"/>
          <w:b/>
          <w:sz w:val="24"/>
          <w:szCs w:val="25"/>
        </w:rPr>
        <w:t xml:space="preserve"> </w:t>
      </w:r>
      <w:r w:rsidR="00CF20AD" w:rsidRPr="00C05016">
        <w:rPr>
          <w:rFonts w:ascii="Tahoma" w:hAnsi="Tahoma" w:cs="Tahoma"/>
          <w:b/>
          <w:sz w:val="24"/>
          <w:szCs w:val="25"/>
        </w:rPr>
        <w:t>202</w:t>
      </w:r>
      <w:r w:rsidR="005E01D5">
        <w:rPr>
          <w:rFonts w:ascii="Tahoma" w:hAnsi="Tahoma" w:cs="Tahoma"/>
          <w:b/>
          <w:sz w:val="24"/>
          <w:szCs w:val="25"/>
        </w:rPr>
        <w:t>6</w:t>
      </w:r>
      <w:r w:rsidR="00F735ED" w:rsidRPr="00265872">
        <w:rPr>
          <w:rFonts w:ascii="Tahoma" w:hAnsi="Tahoma" w:cs="Tahoma"/>
          <w:sz w:val="24"/>
          <w:szCs w:val="25"/>
        </w:rPr>
        <w:t xml:space="preserve">, </w:t>
      </w:r>
      <w:r w:rsidR="00434180" w:rsidRPr="00265872">
        <w:rPr>
          <w:rFonts w:ascii="Tahoma" w:hAnsi="Tahoma" w:cs="Tahoma"/>
          <w:sz w:val="24"/>
          <w:szCs w:val="25"/>
        </w:rPr>
        <w:t>l’o</w:t>
      </w:r>
      <w:r w:rsidR="00036C7F" w:rsidRPr="00265872">
        <w:rPr>
          <w:rFonts w:ascii="Tahoma" w:hAnsi="Tahoma" w:cs="Tahoma"/>
          <w:sz w:val="24"/>
          <w:szCs w:val="25"/>
        </w:rPr>
        <w:t>rdonnance suivante :</w:t>
      </w:r>
    </w:p>
    <w:p w:rsidR="00764E36" w:rsidRPr="00764E36" w:rsidRDefault="00764E36" w:rsidP="007B61C5">
      <w:pPr>
        <w:spacing w:after="0" w:line="276" w:lineRule="auto"/>
        <w:ind w:left="0" w:right="-91" w:firstLine="1068"/>
        <w:rPr>
          <w:rFonts w:ascii="Tahoma" w:hAnsi="Tahoma" w:cs="Tahoma"/>
          <w:sz w:val="4"/>
          <w:szCs w:val="25"/>
        </w:rPr>
      </w:pPr>
    </w:p>
    <w:p w:rsidR="00FF44B5" w:rsidRPr="00AB2C36" w:rsidRDefault="00506FAB" w:rsidP="00777219">
      <w:pPr>
        <w:spacing w:after="0" w:line="276" w:lineRule="auto"/>
        <w:ind w:left="-170" w:right="-170" w:firstLine="1068"/>
        <w:rPr>
          <w:sz w:val="20"/>
          <w:szCs w:val="25"/>
        </w:rPr>
      </w:pPr>
      <w:r w:rsidRPr="00AB2C36">
        <w:rPr>
          <w:b/>
          <w:noProof/>
          <w:sz w:val="18"/>
          <w:szCs w:val="25"/>
        </w:rPr>
        <mc:AlternateContent>
          <mc:Choice Requires="wps">
            <w:drawing>
              <wp:anchor distT="0" distB="0" distL="114300" distR="114300" simplePos="0" relativeHeight="251656704" behindDoc="0" locked="0" layoutInCell="1" allowOverlap="1" wp14:anchorId="39777659" wp14:editId="370418BD">
                <wp:simplePos x="0" y="0"/>
                <wp:positionH relativeFrom="column">
                  <wp:posOffset>23854</wp:posOffset>
                </wp:positionH>
                <wp:positionV relativeFrom="paragraph">
                  <wp:posOffset>33268</wp:posOffset>
                </wp:positionV>
                <wp:extent cx="3729162" cy="0"/>
                <wp:effectExtent l="0" t="0" r="5080" b="19050"/>
                <wp:wrapNone/>
                <wp:docPr id="2" name="Connecteur droit 2"/>
                <wp:cNvGraphicFramePr/>
                <a:graphic xmlns:a="http://schemas.openxmlformats.org/drawingml/2006/main">
                  <a:graphicData uri="http://schemas.microsoft.com/office/word/2010/wordprocessingShape">
                    <wps:wsp>
                      <wps:cNvCnPr/>
                      <wps:spPr>
                        <a:xfrm>
                          <a:off x="0" y="0"/>
                          <a:ext cx="372916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15A1A805" id="Connecteur droit 2"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pt,2.6pt" to="295.5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" strokecolor="windowText" strokeweight="1pt">
                <v:stroke dashstyle="3 1" joinstyle="miter"/>
              </v:line>
            </w:pict>
          </mc:Fallback>
        </mc:AlternateContent>
      </w:r>
    </w:p>
    <w:p w:rsidR="00D31F73" w:rsidRPr="00777219" w:rsidRDefault="00D31F73" w:rsidP="00D573CC">
      <w:pPr>
        <w:ind w:left="-217" w:right="-113" w:firstLine="1351"/>
        <w:rPr>
          <w:rFonts w:ascii="Tahoma" w:hAnsi="Tahoma" w:cs="Tahoma"/>
          <w:b/>
          <w:sz w:val="25"/>
          <w:szCs w:val="25"/>
          <w:u w:val="single"/>
        </w:rPr>
      </w:pPr>
      <w:r w:rsidRPr="00777219">
        <w:rPr>
          <w:rFonts w:ascii="Tahoma" w:hAnsi="Tahoma" w:cs="Tahoma"/>
          <w:b/>
          <w:sz w:val="25"/>
          <w:szCs w:val="25"/>
          <w:u w:val="single"/>
        </w:rPr>
        <w:t>ORDONNANCE</w:t>
      </w:r>
    </w:p>
    <w:p w:rsidR="00411963" w:rsidRPr="00271A20" w:rsidRDefault="00845EA8" w:rsidP="00CF20AD">
      <w:pPr>
        <w:ind w:left="-330" w:right="-227"/>
        <w:rPr>
          <w:sz w:val="10"/>
        </w:rPr>
      </w:pPr>
      <w:r>
        <w:t xml:space="preserve"> </w:t>
      </w:r>
    </w:p>
    <w:p w:rsidR="00D43DD0" w:rsidRPr="00D43DD0" w:rsidRDefault="00D43DD0" w:rsidP="00D43DD0">
      <w:pPr>
        <w:spacing w:after="0" w:line="240" w:lineRule="auto"/>
        <w:ind w:left="0" w:right="-91" w:firstLine="1134"/>
        <w:rPr>
          <w:rFonts w:ascii="Tahoma" w:eastAsiaTheme="minorHAnsi" w:hAnsi="Tahoma" w:cs="Tahoma"/>
          <w:color w:val="auto"/>
          <w:sz w:val="24"/>
          <w:lang w:eastAsia="en-US"/>
        </w:rPr>
      </w:pPr>
      <w:r w:rsidRPr="00D43DD0">
        <w:rPr>
          <w:rFonts w:ascii="Tahoma" w:eastAsiaTheme="minorHAnsi" w:hAnsi="Tahoma" w:cs="Tahoma"/>
          <w:color w:val="auto"/>
          <w:sz w:val="24"/>
          <w:lang w:eastAsia="en-US"/>
        </w:rPr>
        <w:t>Par déclaration faite et actée le 18 septembre 2025 au greffe du Conseil d'Etat, l'avocate SABINE MUZAMA des barreaux de la Tshopo et de l'lturi, porteur d'une procuration spéciale du 16 septembre 2025 lui remise par Monsieur Alain KANGAKOTO EWANELI, avocat au barreau de l'Ituri, appelant principal et intimé incident, a, pour mal jugé, interjeté appel de l'ordonnance en référé-liberté rendue le 09 septembre 2025 par la Cour d'appel de l'Ituti, faisant office de la cour administrative d'appel, dans la cause l'ayant opposé à l'avocat Ruffin LUKOO MUSUBAO, intimé principal et appelant incident.</w:t>
      </w:r>
    </w:p>
    <w:p w:rsidR="00D43DD0" w:rsidRPr="00D43DD0" w:rsidRDefault="00D43DD0" w:rsidP="00D43DD0">
      <w:pPr>
        <w:spacing w:after="0" w:line="240" w:lineRule="auto"/>
        <w:ind w:left="0" w:right="-91" w:firstLine="1134"/>
        <w:rPr>
          <w:rFonts w:ascii="Tahoma" w:eastAsiaTheme="minorHAnsi" w:hAnsi="Tahoma" w:cs="Tahoma"/>
          <w:color w:val="auto"/>
          <w:sz w:val="14"/>
          <w:lang w:eastAsia="en-US"/>
        </w:rPr>
      </w:pPr>
    </w:p>
    <w:p w:rsidR="00D43DD0" w:rsidRPr="00D43DD0" w:rsidRDefault="00D43DD0" w:rsidP="00D43DD0">
      <w:pPr>
        <w:spacing w:after="0" w:line="240" w:lineRule="auto"/>
        <w:ind w:left="0" w:right="-91" w:firstLine="1134"/>
        <w:rPr>
          <w:rFonts w:ascii="Tahoma" w:eastAsiaTheme="minorHAnsi" w:hAnsi="Tahoma" w:cs="Tahoma"/>
          <w:color w:val="auto"/>
          <w:sz w:val="24"/>
          <w:lang w:eastAsia="en-US"/>
        </w:rPr>
      </w:pPr>
      <w:r w:rsidRPr="00D43DD0">
        <w:rPr>
          <w:rFonts w:ascii="Tahoma" w:eastAsiaTheme="minorHAnsi" w:hAnsi="Tahoma" w:cs="Tahoma"/>
          <w:color w:val="auto"/>
          <w:sz w:val="24"/>
          <w:lang w:eastAsia="en-US"/>
        </w:rPr>
        <w:t xml:space="preserve">Par déclaration faite et actée le 13 février 2026 au greffe du Conseil d'Etat, l'avocat Ruffin LUKOO MUSUBAO, doyen du conseil de l'ordre du barreau de l'Ituri, agissant par son compte propre, a, pour mal jugé partiel, </w:t>
      </w:r>
      <w:r>
        <w:rPr>
          <w:rFonts w:ascii="Tahoma" w:eastAsiaTheme="minorHAnsi" w:hAnsi="Tahoma" w:cs="Tahoma"/>
          <w:color w:val="auto"/>
          <w:sz w:val="24"/>
          <w:lang w:eastAsia="en-US"/>
        </w:rPr>
        <w:t>interjet</w:t>
      </w:r>
      <w:r w:rsidR="00B12B8B">
        <w:rPr>
          <w:rFonts w:ascii="Tahoma" w:eastAsiaTheme="minorHAnsi" w:hAnsi="Tahoma" w:cs="Tahoma"/>
          <w:color w:val="auto"/>
          <w:sz w:val="24"/>
          <w:lang w:eastAsia="en-US"/>
        </w:rPr>
        <w:t>é</w:t>
      </w:r>
      <w:r w:rsidRPr="00D43DD0">
        <w:rPr>
          <w:rFonts w:ascii="Tahoma" w:eastAsiaTheme="minorHAnsi" w:hAnsi="Tahoma" w:cs="Tahoma"/>
          <w:color w:val="auto"/>
          <w:sz w:val="24"/>
          <w:lang w:eastAsia="en-US"/>
        </w:rPr>
        <w:t xml:space="preserve"> appel incident enr</w:t>
      </w:r>
      <w:r>
        <w:rPr>
          <w:rFonts w:ascii="Tahoma" w:eastAsiaTheme="minorHAnsi" w:hAnsi="Tahoma" w:cs="Tahoma"/>
          <w:color w:val="auto"/>
          <w:sz w:val="24"/>
          <w:lang w:eastAsia="en-US"/>
        </w:rPr>
        <w:t>ô</w:t>
      </w:r>
      <w:r w:rsidRPr="00D43DD0">
        <w:rPr>
          <w:rFonts w:ascii="Tahoma" w:eastAsiaTheme="minorHAnsi" w:hAnsi="Tahoma" w:cs="Tahoma"/>
          <w:color w:val="auto"/>
          <w:sz w:val="24"/>
          <w:lang w:eastAsia="en-US"/>
        </w:rPr>
        <w:t>lé sous le même numéro et ce, contre la même ordonnance entreprise.</w:t>
      </w:r>
    </w:p>
    <w:p w:rsidR="00D43DD0" w:rsidRPr="00D43DD0" w:rsidRDefault="00D43DD0" w:rsidP="00D43DD0">
      <w:pPr>
        <w:spacing w:after="0" w:line="240" w:lineRule="auto"/>
        <w:ind w:left="0" w:right="-91" w:firstLine="1134"/>
        <w:rPr>
          <w:rFonts w:ascii="Tahoma" w:eastAsiaTheme="minorHAnsi" w:hAnsi="Tahoma" w:cs="Tahoma"/>
          <w:color w:val="auto"/>
          <w:sz w:val="12"/>
          <w:lang w:eastAsia="en-US"/>
        </w:rPr>
      </w:pPr>
    </w:p>
    <w:p w:rsidR="00D43DD0" w:rsidRPr="00D43DD0" w:rsidRDefault="00D43DD0" w:rsidP="00D43DD0">
      <w:pPr>
        <w:spacing w:after="0" w:line="240" w:lineRule="auto"/>
        <w:ind w:left="0" w:right="-91" w:firstLine="1134"/>
        <w:rPr>
          <w:rFonts w:ascii="Tahoma" w:eastAsiaTheme="minorHAnsi" w:hAnsi="Tahoma" w:cs="Tahoma"/>
          <w:color w:val="auto"/>
          <w:sz w:val="24"/>
          <w:lang w:eastAsia="en-US"/>
        </w:rPr>
      </w:pPr>
      <w:r w:rsidRPr="00D43DD0">
        <w:rPr>
          <w:rFonts w:ascii="Tahoma" w:eastAsiaTheme="minorHAnsi" w:hAnsi="Tahoma" w:cs="Tahoma"/>
          <w:color w:val="auto"/>
          <w:sz w:val="24"/>
          <w:lang w:eastAsia="en-US"/>
        </w:rPr>
        <w:t>Par requête confirmative de l'appel incident contre l'appel principal, l'appelant incident sollicite du Conseil d'État</w:t>
      </w:r>
      <w:r>
        <w:rPr>
          <w:rFonts w:ascii="Tahoma" w:eastAsiaTheme="minorHAnsi" w:hAnsi="Tahoma" w:cs="Tahoma"/>
          <w:color w:val="auto"/>
          <w:sz w:val="24"/>
          <w:lang w:eastAsia="en-US"/>
        </w:rPr>
        <w:t xml:space="preserve"> </w:t>
      </w:r>
      <w:r w:rsidRPr="00D43DD0">
        <w:rPr>
          <w:rFonts w:ascii="Tahoma" w:eastAsiaTheme="minorHAnsi" w:hAnsi="Tahoma" w:cs="Tahoma"/>
          <w:color w:val="auto"/>
          <w:sz w:val="24"/>
          <w:lang w:eastAsia="en-US"/>
        </w:rPr>
        <w:t>:</w:t>
      </w:r>
    </w:p>
    <w:p w:rsidR="00D43DD0" w:rsidRPr="00D43DD0" w:rsidRDefault="00D43DD0" w:rsidP="00D43DD0">
      <w:pPr>
        <w:spacing w:after="0" w:line="240" w:lineRule="auto"/>
        <w:ind w:left="0" w:right="-91" w:firstLine="1134"/>
        <w:rPr>
          <w:rFonts w:ascii="Tahoma" w:eastAsiaTheme="minorHAnsi" w:hAnsi="Tahoma" w:cs="Tahoma"/>
          <w:color w:val="auto"/>
          <w:sz w:val="12"/>
          <w:lang w:eastAsia="en-US"/>
        </w:rPr>
      </w:pPr>
    </w:p>
    <w:p w:rsidR="00D43DD0" w:rsidRPr="00D43DD0" w:rsidRDefault="00D43DD0" w:rsidP="00D43DD0">
      <w:pPr>
        <w:spacing w:after="0" w:line="240" w:lineRule="auto"/>
        <w:ind w:left="0" w:right="-91" w:firstLine="1134"/>
        <w:rPr>
          <w:rFonts w:ascii="Tahoma" w:eastAsiaTheme="minorHAnsi" w:hAnsi="Tahoma" w:cs="Tahoma"/>
          <w:color w:val="auto"/>
          <w:sz w:val="24"/>
          <w:lang w:eastAsia="en-US"/>
        </w:rPr>
      </w:pPr>
      <w:r w:rsidRPr="00D43DD0">
        <w:rPr>
          <w:rFonts w:ascii="Tahoma" w:eastAsiaTheme="minorHAnsi" w:hAnsi="Tahoma" w:cs="Tahoma"/>
          <w:color w:val="auto"/>
          <w:sz w:val="24"/>
          <w:lang w:eastAsia="en-US"/>
        </w:rPr>
        <w:t>Exiger également en appel la décision prise par les dissidents et suspendue par la Cour après un ADD en vain ayant exigé sa production</w:t>
      </w:r>
      <w:r>
        <w:rPr>
          <w:rFonts w:ascii="Tahoma" w:eastAsiaTheme="minorHAnsi" w:hAnsi="Tahoma" w:cs="Tahoma"/>
          <w:color w:val="auto"/>
          <w:sz w:val="24"/>
          <w:lang w:eastAsia="en-US"/>
        </w:rPr>
        <w:t xml:space="preserve"> </w:t>
      </w:r>
      <w:r w:rsidRPr="00D43DD0">
        <w:rPr>
          <w:rFonts w:ascii="Tahoma" w:eastAsiaTheme="minorHAnsi" w:hAnsi="Tahoma" w:cs="Tahoma"/>
          <w:color w:val="auto"/>
          <w:sz w:val="24"/>
          <w:lang w:eastAsia="en-US"/>
        </w:rPr>
        <w:t>;</w:t>
      </w:r>
    </w:p>
    <w:p w:rsidR="00D43DD0" w:rsidRPr="00D43DD0" w:rsidRDefault="00D43DD0" w:rsidP="00D43DD0">
      <w:pPr>
        <w:spacing w:after="0" w:line="240" w:lineRule="auto"/>
        <w:ind w:left="0" w:right="-91" w:firstLine="1134"/>
        <w:rPr>
          <w:rFonts w:ascii="Tahoma" w:eastAsiaTheme="minorHAnsi" w:hAnsi="Tahoma" w:cs="Tahoma"/>
          <w:color w:val="auto"/>
          <w:sz w:val="14"/>
          <w:lang w:eastAsia="en-US"/>
        </w:rPr>
      </w:pPr>
    </w:p>
    <w:p w:rsidR="00D43DD0" w:rsidRPr="00D43DD0" w:rsidRDefault="00D43DD0" w:rsidP="00D43DD0">
      <w:pPr>
        <w:spacing w:after="0" w:line="240" w:lineRule="auto"/>
        <w:ind w:left="0" w:right="-91" w:firstLine="1134"/>
        <w:rPr>
          <w:rFonts w:ascii="Tahoma" w:eastAsiaTheme="minorHAnsi" w:hAnsi="Tahoma" w:cs="Tahoma"/>
          <w:color w:val="auto"/>
          <w:sz w:val="24"/>
          <w:lang w:eastAsia="en-US"/>
        </w:rPr>
      </w:pPr>
      <w:r w:rsidRPr="00D43DD0">
        <w:rPr>
          <w:rFonts w:ascii="Tahoma" w:eastAsiaTheme="minorHAnsi" w:hAnsi="Tahoma" w:cs="Tahoma"/>
          <w:color w:val="auto"/>
          <w:sz w:val="24"/>
          <w:lang w:eastAsia="en-US"/>
        </w:rPr>
        <w:t>Débouter l'appelant de son appel dilatoire ou à défaut le déclarer non fond</w:t>
      </w:r>
      <w:r w:rsidR="00B7029C">
        <w:rPr>
          <w:rFonts w:ascii="Tahoma" w:eastAsiaTheme="minorHAnsi" w:hAnsi="Tahoma" w:cs="Tahoma"/>
          <w:color w:val="auto"/>
          <w:sz w:val="24"/>
          <w:lang w:eastAsia="en-US"/>
        </w:rPr>
        <w:t>é</w:t>
      </w:r>
      <w:r>
        <w:rPr>
          <w:rFonts w:ascii="Tahoma" w:eastAsiaTheme="minorHAnsi" w:hAnsi="Tahoma" w:cs="Tahoma"/>
          <w:color w:val="auto"/>
          <w:sz w:val="24"/>
          <w:lang w:eastAsia="en-US"/>
        </w:rPr>
        <w:t xml:space="preserve"> ;</w:t>
      </w:r>
    </w:p>
    <w:p w:rsidR="00D43DD0" w:rsidRDefault="00D43DD0" w:rsidP="00D43DD0">
      <w:pPr>
        <w:spacing w:after="0" w:line="240" w:lineRule="auto"/>
        <w:ind w:left="0" w:right="-91" w:firstLine="1134"/>
        <w:rPr>
          <w:rFonts w:ascii="Tahoma" w:eastAsiaTheme="minorHAnsi" w:hAnsi="Tahoma" w:cs="Tahoma"/>
          <w:color w:val="auto"/>
          <w:sz w:val="24"/>
          <w:lang w:eastAsia="en-US"/>
        </w:rPr>
      </w:pPr>
    </w:p>
    <w:p w:rsidR="00D43DD0" w:rsidRPr="00D43DD0" w:rsidRDefault="00D43DD0" w:rsidP="00D43DD0">
      <w:pPr>
        <w:spacing w:after="0" w:line="240" w:lineRule="auto"/>
        <w:ind w:left="0" w:right="-91" w:firstLine="1134"/>
        <w:rPr>
          <w:rFonts w:ascii="Tahoma" w:eastAsiaTheme="minorHAnsi" w:hAnsi="Tahoma" w:cs="Tahoma"/>
          <w:color w:val="auto"/>
          <w:sz w:val="22"/>
          <w:lang w:eastAsia="en-US"/>
        </w:rPr>
      </w:pPr>
    </w:p>
    <w:p w:rsidR="00D43DD0" w:rsidRDefault="00D43DD0" w:rsidP="00D43DD0">
      <w:pPr>
        <w:spacing w:after="0" w:line="240" w:lineRule="auto"/>
        <w:ind w:left="0" w:right="-91" w:firstLine="1134"/>
        <w:rPr>
          <w:rFonts w:ascii="Tahoma" w:eastAsiaTheme="minorHAnsi" w:hAnsi="Tahoma" w:cs="Tahoma"/>
          <w:color w:val="auto"/>
          <w:sz w:val="24"/>
          <w:lang w:eastAsia="en-US"/>
        </w:rPr>
      </w:pPr>
      <w:r w:rsidRPr="00D43DD0">
        <w:rPr>
          <w:rFonts w:ascii="Tahoma" w:eastAsiaTheme="minorHAnsi" w:hAnsi="Tahoma" w:cs="Tahoma"/>
          <w:color w:val="auto"/>
          <w:sz w:val="24"/>
          <w:lang w:eastAsia="en-US"/>
        </w:rPr>
        <w:t>Recevoir celui incident et le dire fond</w:t>
      </w:r>
      <w:r w:rsidR="00EA5CA2">
        <w:rPr>
          <w:rFonts w:ascii="Tahoma" w:eastAsiaTheme="minorHAnsi" w:hAnsi="Tahoma" w:cs="Tahoma"/>
          <w:color w:val="auto"/>
          <w:sz w:val="24"/>
          <w:lang w:eastAsia="en-US"/>
        </w:rPr>
        <w:t>é</w:t>
      </w:r>
      <w:r w:rsidRPr="00D43DD0">
        <w:rPr>
          <w:rFonts w:ascii="Tahoma" w:eastAsiaTheme="minorHAnsi" w:hAnsi="Tahoma" w:cs="Tahoma"/>
          <w:color w:val="auto"/>
          <w:sz w:val="24"/>
          <w:lang w:eastAsia="en-US"/>
        </w:rPr>
        <w:t>, en conséquence, confirmer l'œuvre du premier juge en toutes ses dispositions, sauf en ce qu'il a omis dans la suspension de citer expressément le RD 112 et également résultante de la décision suspension par ordonnance de référé-liberté sous le ROR 071 susvisé.</w:t>
      </w:r>
    </w:p>
    <w:p w:rsidR="00A353B6" w:rsidRPr="00862FB9" w:rsidRDefault="00A353B6" w:rsidP="00D43DD0">
      <w:pPr>
        <w:spacing w:after="0" w:line="240" w:lineRule="auto"/>
        <w:ind w:left="0" w:right="-91" w:firstLine="1134"/>
        <w:rPr>
          <w:rFonts w:ascii="Tahoma" w:eastAsiaTheme="minorHAnsi" w:hAnsi="Tahoma" w:cs="Tahoma"/>
          <w:color w:val="auto"/>
          <w:sz w:val="12"/>
          <w:lang w:eastAsia="en-US"/>
        </w:rPr>
      </w:pPr>
    </w:p>
    <w:p w:rsidR="00A353B6" w:rsidRDefault="00A353B6" w:rsidP="00A75710">
      <w:pPr>
        <w:spacing w:after="0" w:line="276" w:lineRule="auto"/>
        <w:ind w:left="0" w:right="-91" w:firstLine="1134"/>
        <w:rPr>
          <w:rFonts w:ascii="Tahoma" w:eastAsiaTheme="minorHAnsi" w:hAnsi="Tahoma" w:cs="Tahoma"/>
          <w:color w:val="auto"/>
          <w:sz w:val="24"/>
          <w:lang w:eastAsia="en-US"/>
        </w:rPr>
      </w:pPr>
      <w:r w:rsidRPr="00A353B6">
        <w:rPr>
          <w:rFonts w:ascii="Tahoma" w:eastAsiaTheme="minorHAnsi" w:hAnsi="Tahoma" w:cs="Tahoma"/>
          <w:color w:val="auto"/>
          <w:sz w:val="24"/>
          <w:lang w:eastAsia="en-US"/>
        </w:rPr>
        <w:t>A l'audience en chambre du conseil du 21 mars 2026, l'appelant principal et intimé incident a été représenté par les avocats SABINE MUZAMA et SIMBU SUMBI,</w:t>
      </w:r>
      <w:r w:rsidRPr="00A353B6">
        <w:t xml:space="preserve"> </w:t>
      </w:r>
      <w:r w:rsidRPr="00A353B6">
        <w:rPr>
          <w:rFonts w:ascii="Tahoma" w:eastAsiaTheme="minorHAnsi" w:hAnsi="Tahoma" w:cs="Tahoma"/>
          <w:color w:val="auto"/>
          <w:sz w:val="24"/>
          <w:lang w:eastAsia="en-US"/>
        </w:rPr>
        <w:t>respectivement des barreaux de la Tshopo, de l'Ituri et de Kinshasa/Gombe, l'inti</w:t>
      </w:r>
      <w:r>
        <w:rPr>
          <w:rFonts w:ascii="Tahoma" w:eastAsiaTheme="minorHAnsi" w:hAnsi="Tahoma" w:cs="Tahoma"/>
          <w:color w:val="auto"/>
          <w:sz w:val="24"/>
          <w:lang w:eastAsia="en-US"/>
        </w:rPr>
        <w:t>mé</w:t>
      </w:r>
      <w:r w:rsidRPr="00A353B6">
        <w:rPr>
          <w:rFonts w:ascii="Tahoma" w:eastAsiaTheme="minorHAnsi" w:hAnsi="Tahoma" w:cs="Tahoma"/>
          <w:color w:val="auto"/>
          <w:sz w:val="24"/>
          <w:lang w:eastAsia="en-US"/>
        </w:rPr>
        <w:t xml:space="preserve"> principal a comparu en personne, assisté des avocats ELONGO YOWALI et Marie-Louise OKAKO, des barreaux respectifs de Kinsh</w:t>
      </w:r>
      <w:r w:rsidR="00335766">
        <w:rPr>
          <w:rFonts w:ascii="Tahoma" w:eastAsiaTheme="minorHAnsi" w:hAnsi="Tahoma" w:cs="Tahoma"/>
          <w:color w:val="auto"/>
          <w:sz w:val="24"/>
          <w:lang w:eastAsia="en-US"/>
        </w:rPr>
        <w:t>asa/Gombe et de Kinshasa/Matete.</w:t>
      </w:r>
    </w:p>
    <w:p w:rsidR="00335766" w:rsidRPr="00335766" w:rsidRDefault="00335766" w:rsidP="00D43DD0">
      <w:pPr>
        <w:spacing w:after="0" w:line="240" w:lineRule="auto"/>
        <w:ind w:left="0" w:right="-91" w:firstLine="1134"/>
        <w:rPr>
          <w:rFonts w:ascii="Tahoma" w:eastAsiaTheme="minorHAnsi" w:hAnsi="Tahoma" w:cs="Tahoma"/>
          <w:color w:val="auto"/>
          <w:sz w:val="14"/>
          <w:lang w:eastAsia="en-US"/>
        </w:rPr>
      </w:pPr>
    </w:p>
    <w:p w:rsidR="00335766" w:rsidRPr="00335766" w:rsidRDefault="00335766" w:rsidP="00335766">
      <w:pPr>
        <w:spacing w:after="0" w:line="240" w:lineRule="auto"/>
        <w:ind w:left="0" w:right="-91" w:firstLine="1134"/>
        <w:rPr>
          <w:rFonts w:ascii="Tahoma" w:eastAsiaTheme="minorHAnsi" w:hAnsi="Tahoma" w:cs="Tahoma"/>
          <w:color w:val="auto"/>
          <w:sz w:val="24"/>
          <w:lang w:eastAsia="en-US"/>
        </w:rPr>
      </w:pPr>
      <w:r w:rsidRPr="00335766">
        <w:rPr>
          <w:rFonts w:ascii="Tahoma" w:eastAsiaTheme="minorHAnsi" w:hAnsi="Tahoma" w:cs="Tahoma"/>
          <w:color w:val="auto"/>
          <w:sz w:val="24"/>
          <w:lang w:eastAsia="en-US"/>
        </w:rPr>
        <w:t>La procédure suivie est régulière.</w:t>
      </w:r>
    </w:p>
    <w:p w:rsidR="00335766" w:rsidRPr="00335766" w:rsidRDefault="00335766" w:rsidP="00335766">
      <w:pPr>
        <w:spacing w:after="0" w:line="240" w:lineRule="auto"/>
        <w:ind w:left="0" w:right="-91" w:firstLine="1134"/>
        <w:rPr>
          <w:rFonts w:ascii="Tahoma" w:eastAsiaTheme="minorHAnsi" w:hAnsi="Tahoma" w:cs="Tahoma"/>
          <w:color w:val="auto"/>
          <w:sz w:val="12"/>
          <w:lang w:eastAsia="en-US"/>
        </w:rPr>
      </w:pPr>
    </w:p>
    <w:p w:rsidR="00335766" w:rsidRPr="00335766" w:rsidRDefault="00335766" w:rsidP="00335766">
      <w:pPr>
        <w:spacing w:after="0" w:line="240" w:lineRule="auto"/>
        <w:ind w:left="0" w:right="-91" w:firstLine="1134"/>
        <w:rPr>
          <w:rFonts w:ascii="Tahoma" w:eastAsiaTheme="minorHAnsi" w:hAnsi="Tahoma" w:cs="Tahoma"/>
          <w:color w:val="auto"/>
          <w:sz w:val="24"/>
          <w:lang w:eastAsia="en-US"/>
        </w:rPr>
      </w:pPr>
      <w:r w:rsidRPr="00335766">
        <w:rPr>
          <w:rFonts w:ascii="Tahoma" w:eastAsiaTheme="minorHAnsi" w:hAnsi="Tahoma" w:cs="Tahoma"/>
          <w:color w:val="auto"/>
          <w:sz w:val="24"/>
          <w:lang w:eastAsia="en-US"/>
        </w:rPr>
        <w:t>A titre des préalables, avant tout examen au fond, l'intim</w:t>
      </w:r>
      <w:r w:rsidR="00E22B6D">
        <w:rPr>
          <w:rFonts w:ascii="Tahoma" w:eastAsiaTheme="minorHAnsi" w:hAnsi="Tahoma" w:cs="Tahoma"/>
          <w:color w:val="auto"/>
          <w:sz w:val="24"/>
          <w:lang w:eastAsia="en-US"/>
        </w:rPr>
        <w:t>é</w:t>
      </w:r>
      <w:r w:rsidRPr="00335766">
        <w:rPr>
          <w:rFonts w:ascii="Tahoma" w:eastAsiaTheme="minorHAnsi" w:hAnsi="Tahoma" w:cs="Tahoma"/>
          <w:color w:val="auto"/>
          <w:sz w:val="24"/>
          <w:lang w:eastAsia="en-US"/>
        </w:rPr>
        <w:t xml:space="preserve"> principal a soulevé contre l'appel principal la fin de non-recevoir pour défaut de production de la requête en référé-liberté d'appel.</w:t>
      </w:r>
    </w:p>
    <w:p w:rsidR="00335766" w:rsidRPr="00A75710" w:rsidRDefault="00335766" w:rsidP="00335766">
      <w:pPr>
        <w:spacing w:after="0" w:line="240" w:lineRule="auto"/>
        <w:ind w:left="0" w:right="-91" w:firstLine="1134"/>
        <w:rPr>
          <w:rFonts w:ascii="Tahoma" w:eastAsiaTheme="minorHAnsi" w:hAnsi="Tahoma" w:cs="Tahoma"/>
          <w:color w:val="auto"/>
          <w:sz w:val="10"/>
          <w:lang w:eastAsia="en-US"/>
        </w:rPr>
      </w:pPr>
    </w:p>
    <w:p w:rsidR="00335766" w:rsidRPr="00335766" w:rsidRDefault="00335766" w:rsidP="00335766">
      <w:pPr>
        <w:spacing w:after="0" w:line="240" w:lineRule="auto"/>
        <w:ind w:left="0" w:right="-91" w:firstLine="1134"/>
        <w:rPr>
          <w:rFonts w:ascii="Tahoma" w:eastAsiaTheme="minorHAnsi" w:hAnsi="Tahoma" w:cs="Tahoma"/>
          <w:color w:val="auto"/>
          <w:sz w:val="24"/>
          <w:lang w:eastAsia="en-US"/>
        </w:rPr>
      </w:pPr>
      <w:r w:rsidRPr="00335766">
        <w:rPr>
          <w:rFonts w:ascii="Tahoma" w:eastAsiaTheme="minorHAnsi" w:hAnsi="Tahoma" w:cs="Tahoma"/>
          <w:color w:val="auto"/>
          <w:sz w:val="24"/>
          <w:lang w:eastAsia="en-US"/>
        </w:rPr>
        <w:t>En réponse, l'appelant principal soutient qu'après avoir interjet</w:t>
      </w:r>
      <w:r w:rsidR="0014763B">
        <w:rPr>
          <w:rFonts w:ascii="Tahoma" w:eastAsiaTheme="minorHAnsi" w:hAnsi="Tahoma" w:cs="Tahoma"/>
          <w:color w:val="auto"/>
          <w:sz w:val="24"/>
          <w:lang w:eastAsia="en-US"/>
        </w:rPr>
        <w:t>é</w:t>
      </w:r>
      <w:r w:rsidRPr="00335766">
        <w:rPr>
          <w:rFonts w:ascii="Tahoma" w:eastAsiaTheme="minorHAnsi" w:hAnsi="Tahoma" w:cs="Tahoma"/>
          <w:color w:val="auto"/>
          <w:sz w:val="24"/>
          <w:lang w:eastAsia="en-US"/>
        </w:rPr>
        <w:t xml:space="preserve"> appel principal depuis le 12 septembre 2025, il avait connu des problèmes. Et, il a promis séance tenante que la requête sera déposée.</w:t>
      </w:r>
    </w:p>
    <w:p w:rsidR="00335766" w:rsidRPr="00A75710" w:rsidRDefault="00335766" w:rsidP="00335766">
      <w:pPr>
        <w:spacing w:after="0" w:line="240" w:lineRule="auto"/>
        <w:ind w:left="0" w:right="-91" w:firstLine="1134"/>
        <w:rPr>
          <w:rFonts w:ascii="Tahoma" w:eastAsiaTheme="minorHAnsi" w:hAnsi="Tahoma" w:cs="Tahoma"/>
          <w:color w:val="auto"/>
          <w:sz w:val="14"/>
          <w:lang w:eastAsia="en-US"/>
        </w:rPr>
      </w:pPr>
    </w:p>
    <w:p w:rsidR="00335766" w:rsidRPr="00335766" w:rsidRDefault="00335766" w:rsidP="00335766">
      <w:pPr>
        <w:spacing w:after="0" w:line="240" w:lineRule="auto"/>
        <w:ind w:left="0" w:right="-91" w:firstLine="1134"/>
        <w:rPr>
          <w:rFonts w:ascii="Tahoma" w:eastAsiaTheme="minorHAnsi" w:hAnsi="Tahoma" w:cs="Tahoma"/>
          <w:color w:val="auto"/>
          <w:sz w:val="24"/>
          <w:lang w:eastAsia="en-US"/>
        </w:rPr>
      </w:pPr>
      <w:r w:rsidRPr="00335766">
        <w:rPr>
          <w:rFonts w:ascii="Tahoma" w:eastAsiaTheme="minorHAnsi" w:hAnsi="Tahoma" w:cs="Tahoma"/>
          <w:color w:val="auto"/>
          <w:sz w:val="24"/>
          <w:lang w:eastAsia="en-US"/>
        </w:rPr>
        <w:t>Le Conseil d'Etat dira fondée la fin de non-recevoir tirée de l'absence de la requête d'appel en référé-liberté et ce, en violation de l'article 134 de la loi-organique n° 16/027 du 15 octobre 2016 portant organisation, compétence et fonctionnement des juridictions de l'ordre administratif qui dispose</w:t>
      </w:r>
      <w:r w:rsidR="00833DC1">
        <w:rPr>
          <w:rFonts w:ascii="Tahoma" w:eastAsiaTheme="minorHAnsi" w:hAnsi="Tahoma" w:cs="Tahoma"/>
          <w:color w:val="auto"/>
          <w:sz w:val="24"/>
          <w:lang w:eastAsia="en-US"/>
        </w:rPr>
        <w:t xml:space="preserve"> </w:t>
      </w:r>
      <w:r w:rsidRPr="00335766">
        <w:rPr>
          <w:rFonts w:ascii="Tahoma" w:eastAsiaTheme="minorHAnsi" w:hAnsi="Tahoma" w:cs="Tahoma"/>
          <w:color w:val="auto"/>
          <w:sz w:val="24"/>
          <w:lang w:eastAsia="en-US"/>
        </w:rPr>
        <w:t>:</w:t>
      </w:r>
    </w:p>
    <w:p w:rsidR="00335766" w:rsidRPr="0030004F" w:rsidRDefault="00335766" w:rsidP="00335766">
      <w:pPr>
        <w:spacing w:after="0" w:line="240" w:lineRule="auto"/>
        <w:ind w:left="0" w:right="-91" w:firstLine="1134"/>
        <w:rPr>
          <w:rFonts w:ascii="Tahoma" w:eastAsiaTheme="minorHAnsi" w:hAnsi="Tahoma" w:cs="Tahoma"/>
          <w:color w:val="auto"/>
          <w:sz w:val="6"/>
          <w:lang w:eastAsia="en-US"/>
        </w:rPr>
      </w:pPr>
    </w:p>
    <w:p w:rsidR="00335766" w:rsidRPr="00335766" w:rsidRDefault="0030004F" w:rsidP="0030004F">
      <w:pPr>
        <w:spacing w:after="0" w:line="240" w:lineRule="auto"/>
        <w:ind w:left="0" w:right="-91" w:firstLine="0"/>
        <w:rPr>
          <w:rFonts w:ascii="Tahoma" w:eastAsiaTheme="minorHAnsi" w:hAnsi="Tahoma" w:cs="Tahoma"/>
          <w:color w:val="auto"/>
          <w:sz w:val="24"/>
          <w:lang w:eastAsia="en-US"/>
        </w:rPr>
      </w:pPr>
      <w:r>
        <w:rPr>
          <w:rFonts w:ascii="Tahoma" w:eastAsiaTheme="minorHAnsi" w:hAnsi="Tahoma" w:cs="Tahoma"/>
          <w:color w:val="auto"/>
          <w:sz w:val="24"/>
          <w:lang w:eastAsia="en-US"/>
        </w:rPr>
        <w:t>« </w:t>
      </w:r>
      <w:r w:rsidR="00335766" w:rsidRPr="0030004F">
        <w:rPr>
          <w:rFonts w:eastAsiaTheme="minorHAnsi"/>
          <w:i/>
          <w:color w:val="auto"/>
          <w:sz w:val="24"/>
          <w:lang w:eastAsia="en-US"/>
        </w:rPr>
        <w:t>La juridiction administrative est saisie soit par requête des parties, soit par réquisitoire du ministère public</w:t>
      </w:r>
      <w:r>
        <w:rPr>
          <w:rFonts w:ascii="Tahoma" w:eastAsiaTheme="minorHAnsi" w:hAnsi="Tahoma" w:cs="Tahoma"/>
          <w:color w:val="auto"/>
          <w:sz w:val="24"/>
          <w:lang w:eastAsia="en-US"/>
        </w:rPr>
        <w:t> »</w:t>
      </w:r>
      <w:r w:rsidR="00335766" w:rsidRPr="00335766">
        <w:rPr>
          <w:rFonts w:ascii="Tahoma" w:eastAsiaTheme="minorHAnsi" w:hAnsi="Tahoma" w:cs="Tahoma"/>
          <w:color w:val="auto"/>
          <w:sz w:val="24"/>
          <w:lang w:eastAsia="en-US"/>
        </w:rPr>
        <w:t>.</w:t>
      </w:r>
    </w:p>
    <w:p w:rsidR="00335766" w:rsidRPr="0030004F" w:rsidRDefault="00335766" w:rsidP="00335766">
      <w:pPr>
        <w:spacing w:after="0" w:line="240" w:lineRule="auto"/>
        <w:ind w:left="0" w:right="-91" w:firstLine="1134"/>
        <w:rPr>
          <w:rFonts w:ascii="Tahoma" w:eastAsiaTheme="minorHAnsi" w:hAnsi="Tahoma" w:cs="Tahoma"/>
          <w:color w:val="auto"/>
          <w:sz w:val="16"/>
          <w:lang w:eastAsia="en-US"/>
        </w:rPr>
      </w:pPr>
    </w:p>
    <w:p w:rsidR="00335766" w:rsidRPr="00335766" w:rsidRDefault="00335766" w:rsidP="00A75710">
      <w:pPr>
        <w:spacing w:after="0" w:line="276" w:lineRule="auto"/>
        <w:ind w:left="0" w:right="-91" w:firstLine="1134"/>
        <w:rPr>
          <w:rFonts w:ascii="Tahoma" w:eastAsiaTheme="minorHAnsi" w:hAnsi="Tahoma" w:cs="Tahoma"/>
          <w:color w:val="auto"/>
          <w:sz w:val="24"/>
          <w:lang w:eastAsia="en-US"/>
        </w:rPr>
      </w:pPr>
      <w:r w:rsidRPr="00335766">
        <w:rPr>
          <w:rFonts w:ascii="Tahoma" w:eastAsiaTheme="minorHAnsi" w:hAnsi="Tahoma" w:cs="Tahoma"/>
          <w:color w:val="auto"/>
          <w:sz w:val="24"/>
          <w:lang w:eastAsia="en-US"/>
        </w:rPr>
        <w:t>Dans le cas d'espèce, pour n'avoir pas, a l'audience en chambre du conseil, produit la requête d'appel en référé-liberté, ni ne l'avoir versée au dossier comme promis à l'audience et ce, malgré l'appel incident et la requête y relative, dont la présence constituait une interprétation de l'appelant principal pour régulariser la saisine du Conseil d'Etat, juridiction d'appel, l'appelant principal viole l'article 134 de la loi organique précitée. Partant, l'appel principal sera déclar</w:t>
      </w:r>
      <w:r w:rsidR="008E1366">
        <w:rPr>
          <w:rFonts w:ascii="Tahoma" w:eastAsiaTheme="minorHAnsi" w:hAnsi="Tahoma" w:cs="Tahoma"/>
          <w:color w:val="auto"/>
          <w:sz w:val="24"/>
          <w:lang w:eastAsia="en-US"/>
        </w:rPr>
        <w:t>é</w:t>
      </w:r>
      <w:r w:rsidRPr="00335766">
        <w:rPr>
          <w:rFonts w:ascii="Tahoma" w:eastAsiaTheme="minorHAnsi" w:hAnsi="Tahoma" w:cs="Tahoma"/>
          <w:color w:val="auto"/>
          <w:sz w:val="24"/>
          <w:lang w:eastAsia="en-US"/>
        </w:rPr>
        <w:t xml:space="preserve"> irrecevable.</w:t>
      </w:r>
    </w:p>
    <w:p w:rsidR="00335766" w:rsidRPr="00A75710" w:rsidRDefault="00335766" w:rsidP="00335766">
      <w:pPr>
        <w:spacing w:after="0" w:line="240" w:lineRule="auto"/>
        <w:ind w:left="0" w:right="-91" w:firstLine="1134"/>
        <w:rPr>
          <w:rFonts w:ascii="Tahoma" w:eastAsiaTheme="minorHAnsi" w:hAnsi="Tahoma" w:cs="Tahoma"/>
          <w:color w:val="auto"/>
          <w:sz w:val="14"/>
          <w:lang w:eastAsia="en-US"/>
        </w:rPr>
      </w:pPr>
    </w:p>
    <w:p w:rsidR="00335766" w:rsidRPr="00335766" w:rsidRDefault="00335766" w:rsidP="00335766">
      <w:pPr>
        <w:spacing w:after="0" w:line="240" w:lineRule="auto"/>
        <w:ind w:left="0" w:right="-91" w:firstLine="1134"/>
        <w:rPr>
          <w:rFonts w:ascii="Tahoma" w:eastAsiaTheme="minorHAnsi" w:hAnsi="Tahoma" w:cs="Tahoma"/>
          <w:color w:val="auto"/>
          <w:sz w:val="24"/>
          <w:lang w:eastAsia="en-US"/>
        </w:rPr>
      </w:pPr>
      <w:r w:rsidRPr="00335766">
        <w:rPr>
          <w:rFonts w:ascii="Tahoma" w:eastAsiaTheme="minorHAnsi" w:hAnsi="Tahoma" w:cs="Tahoma"/>
          <w:color w:val="auto"/>
          <w:sz w:val="24"/>
          <w:lang w:eastAsia="en-US"/>
        </w:rPr>
        <w:t>Pour sa part, l'intimé incident relève contre l'appel incident quelques fins de non-recevoir:</w:t>
      </w:r>
    </w:p>
    <w:p w:rsidR="00A75710" w:rsidRDefault="00A75710" w:rsidP="001C3172">
      <w:pPr>
        <w:spacing w:after="0" w:line="240" w:lineRule="auto"/>
        <w:ind w:left="0" w:right="-91" w:firstLine="0"/>
        <w:rPr>
          <w:rFonts w:ascii="Tahoma" w:eastAsiaTheme="minorHAnsi" w:hAnsi="Tahoma" w:cs="Tahoma"/>
          <w:color w:val="auto"/>
          <w:sz w:val="16"/>
          <w:lang w:eastAsia="en-US"/>
        </w:rPr>
      </w:pPr>
    </w:p>
    <w:p w:rsidR="00A75710" w:rsidRPr="00863BAB" w:rsidRDefault="00A75710" w:rsidP="001C3172">
      <w:pPr>
        <w:spacing w:after="0" w:line="240" w:lineRule="auto"/>
        <w:ind w:left="0" w:right="-91" w:firstLine="0"/>
        <w:rPr>
          <w:rFonts w:ascii="Tahoma" w:eastAsiaTheme="minorHAnsi" w:hAnsi="Tahoma" w:cs="Tahoma"/>
          <w:color w:val="auto"/>
          <w:sz w:val="20"/>
          <w:lang w:eastAsia="en-US"/>
        </w:rPr>
      </w:pPr>
    </w:p>
    <w:p w:rsidR="00527473" w:rsidRPr="00527473" w:rsidRDefault="00527473" w:rsidP="00863BAB">
      <w:pPr>
        <w:spacing w:after="0" w:line="276" w:lineRule="auto"/>
        <w:ind w:left="0" w:right="-91" w:firstLine="1134"/>
        <w:rPr>
          <w:rFonts w:ascii="Tahoma" w:eastAsiaTheme="minorHAnsi" w:hAnsi="Tahoma" w:cs="Tahoma"/>
          <w:color w:val="auto"/>
          <w:sz w:val="14"/>
          <w:lang w:eastAsia="en-US"/>
        </w:rPr>
      </w:pPr>
    </w:p>
    <w:p w:rsidR="00335766" w:rsidRPr="00335766" w:rsidRDefault="00335766" w:rsidP="00863BAB">
      <w:pPr>
        <w:spacing w:after="0" w:line="276" w:lineRule="auto"/>
        <w:ind w:left="0" w:right="-91" w:firstLine="1134"/>
        <w:rPr>
          <w:rFonts w:ascii="Tahoma" w:eastAsiaTheme="minorHAnsi" w:hAnsi="Tahoma" w:cs="Tahoma"/>
          <w:color w:val="auto"/>
          <w:sz w:val="24"/>
          <w:lang w:eastAsia="en-US"/>
        </w:rPr>
      </w:pPr>
      <w:r w:rsidRPr="00335766">
        <w:rPr>
          <w:rFonts w:ascii="Tahoma" w:eastAsiaTheme="minorHAnsi" w:hAnsi="Tahoma" w:cs="Tahoma"/>
          <w:color w:val="auto"/>
          <w:sz w:val="24"/>
          <w:lang w:eastAsia="en-US"/>
        </w:rPr>
        <w:t>1</w:t>
      </w:r>
      <w:r w:rsidR="001C3172">
        <w:rPr>
          <w:rFonts w:ascii="Tahoma" w:eastAsiaTheme="minorHAnsi" w:hAnsi="Tahoma" w:cs="Tahoma"/>
          <w:color w:val="auto"/>
          <w:sz w:val="24"/>
          <w:lang w:eastAsia="en-US"/>
        </w:rPr>
        <w:t>°</w:t>
      </w:r>
      <w:r w:rsidRPr="00335766">
        <w:rPr>
          <w:rFonts w:ascii="Tahoma" w:eastAsiaTheme="minorHAnsi" w:hAnsi="Tahoma" w:cs="Tahoma"/>
          <w:color w:val="auto"/>
          <w:sz w:val="24"/>
          <w:lang w:eastAsia="en-US"/>
        </w:rPr>
        <w:t xml:space="preserve"> Celle déduite de la violation de l'article 135 de la loi-organique suscitée, en ce que l'appelant incident n'a pas repris dans la requête d'appel l'identité des parties, l'exposé des faits et les moyens ainsi que les conclusions, mentions légales substantielles;</w:t>
      </w:r>
    </w:p>
    <w:p w:rsidR="00335766" w:rsidRPr="00914BCB" w:rsidRDefault="00335766" w:rsidP="00335766">
      <w:pPr>
        <w:spacing w:after="0" w:line="240" w:lineRule="auto"/>
        <w:ind w:left="0" w:right="-91" w:firstLine="1134"/>
        <w:rPr>
          <w:rFonts w:ascii="Tahoma" w:eastAsiaTheme="minorHAnsi" w:hAnsi="Tahoma" w:cs="Tahoma"/>
          <w:color w:val="auto"/>
          <w:sz w:val="14"/>
          <w:lang w:eastAsia="en-US"/>
        </w:rPr>
      </w:pPr>
    </w:p>
    <w:p w:rsidR="00335766" w:rsidRPr="00335766" w:rsidRDefault="00335766" w:rsidP="007350A7">
      <w:pPr>
        <w:spacing w:after="0" w:line="240" w:lineRule="auto"/>
        <w:ind w:left="0" w:right="-91" w:firstLine="1134"/>
        <w:rPr>
          <w:rFonts w:ascii="Tahoma" w:eastAsiaTheme="minorHAnsi" w:hAnsi="Tahoma" w:cs="Tahoma"/>
          <w:color w:val="auto"/>
          <w:sz w:val="24"/>
          <w:lang w:eastAsia="en-US"/>
        </w:rPr>
      </w:pPr>
      <w:r w:rsidRPr="00335766">
        <w:rPr>
          <w:rFonts w:ascii="Tahoma" w:eastAsiaTheme="minorHAnsi" w:hAnsi="Tahoma" w:cs="Tahoma"/>
          <w:color w:val="auto"/>
          <w:sz w:val="24"/>
          <w:lang w:eastAsia="en-US"/>
        </w:rPr>
        <w:t>2</w:t>
      </w:r>
      <w:r w:rsidR="001C3172">
        <w:rPr>
          <w:rFonts w:ascii="Tahoma" w:eastAsiaTheme="minorHAnsi" w:hAnsi="Tahoma" w:cs="Tahoma"/>
          <w:color w:val="auto"/>
          <w:sz w:val="24"/>
          <w:lang w:eastAsia="en-US"/>
        </w:rPr>
        <w:t>°</w:t>
      </w:r>
      <w:r w:rsidRPr="00335766">
        <w:rPr>
          <w:rFonts w:ascii="Tahoma" w:eastAsiaTheme="minorHAnsi" w:hAnsi="Tahoma" w:cs="Tahoma"/>
          <w:color w:val="auto"/>
          <w:sz w:val="24"/>
          <w:lang w:eastAsia="en-US"/>
        </w:rPr>
        <w:t xml:space="preserve"> Celle déduite de la violation de l'article 265 de la loi-organique suscitée, en ce que l'appelant incident a produit une expédition pour appel irrégulière:</w:t>
      </w:r>
    </w:p>
    <w:p w:rsidR="00335766" w:rsidRPr="00020E22" w:rsidRDefault="00335766" w:rsidP="00335766">
      <w:pPr>
        <w:spacing w:after="0" w:line="240" w:lineRule="auto"/>
        <w:ind w:left="0" w:right="-91" w:firstLine="1134"/>
        <w:rPr>
          <w:rFonts w:ascii="Tahoma" w:eastAsiaTheme="minorHAnsi" w:hAnsi="Tahoma" w:cs="Tahoma"/>
          <w:color w:val="auto"/>
          <w:sz w:val="12"/>
          <w:lang w:eastAsia="en-US"/>
        </w:rPr>
      </w:pPr>
    </w:p>
    <w:p w:rsidR="00335766" w:rsidRPr="00335766" w:rsidRDefault="00335766" w:rsidP="00863BAB">
      <w:pPr>
        <w:spacing w:after="0" w:line="276" w:lineRule="auto"/>
        <w:ind w:left="0" w:right="-91" w:firstLine="1134"/>
        <w:rPr>
          <w:rFonts w:ascii="Tahoma" w:eastAsiaTheme="minorHAnsi" w:hAnsi="Tahoma" w:cs="Tahoma"/>
          <w:color w:val="auto"/>
          <w:sz w:val="24"/>
          <w:lang w:eastAsia="en-US"/>
        </w:rPr>
      </w:pPr>
      <w:r w:rsidRPr="00335766">
        <w:rPr>
          <w:rFonts w:ascii="Tahoma" w:eastAsiaTheme="minorHAnsi" w:hAnsi="Tahoma" w:cs="Tahoma"/>
          <w:color w:val="auto"/>
          <w:sz w:val="24"/>
          <w:lang w:eastAsia="en-US"/>
        </w:rPr>
        <w:t>3</w:t>
      </w:r>
      <w:r w:rsidR="00D114CC">
        <w:rPr>
          <w:rFonts w:ascii="Tahoma" w:eastAsiaTheme="minorHAnsi" w:hAnsi="Tahoma" w:cs="Tahoma"/>
          <w:color w:val="auto"/>
          <w:sz w:val="24"/>
          <w:lang w:eastAsia="en-US"/>
        </w:rPr>
        <w:t>°</w:t>
      </w:r>
      <w:r w:rsidRPr="00335766">
        <w:rPr>
          <w:rFonts w:ascii="Tahoma" w:eastAsiaTheme="minorHAnsi" w:hAnsi="Tahoma" w:cs="Tahoma"/>
          <w:color w:val="auto"/>
          <w:sz w:val="24"/>
          <w:lang w:eastAsia="en-US"/>
        </w:rPr>
        <w:t xml:space="preserve"> Celle prise de la violation de l'article 264 de la même loi-organique précitée, en ce qu'avoir confirmé</w:t>
      </w:r>
      <w:r w:rsidR="00922D1F">
        <w:rPr>
          <w:rFonts w:ascii="Tahoma" w:eastAsiaTheme="minorHAnsi" w:hAnsi="Tahoma" w:cs="Tahoma"/>
          <w:color w:val="auto"/>
          <w:sz w:val="24"/>
          <w:lang w:eastAsia="en-US"/>
        </w:rPr>
        <w:t xml:space="preserve"> « </w:t>
      </w:r>
      <w:r w:rsidRPr="00335766">
        <w:rPr>
          <w:rFonts w:ascii="Tahoma" w:eastAsiaTheme="minorHAnsi" w:hAnsi="Tahoma" w:cs="Tahoma"/>
          <w:color w:val="auto"/>
          <w:sz w:val="24"/>
          <w:lang w:eastAsia="en-US"/>
        </w:rPr>
        <w:t>avoir ét</w:t>
      </w:r>
      <w:r w:rsidR="00D114CC">
        <w:rPr>
          <w:rFonts w:ascii="Tahoma" w:eastAsiaTheme="minorHAnsi" w:hAnsi="Tahoma" w:cs="Tahoma"/>
          <w:color w:val="auto"/>
          <w:sz w:val="24"/>
          <w:lang w:eastAsia="en-US"/>
        </w:rPr>
        <w:t>é</w:t>
      </w:r>
      <w:r w:rsidRPr="00335766">
        <w:rPr>
          <w:rFonts w:ascii="Tahoma" w:eastAsiaTheme="minorHAnsi" w:hAnsi="Tahoma" w:cs="Tahoma"/>
          <w:color w:val="auto"/>
          <w:sz w:val="24"/>
          <w:lang w:eastAsia="en-US"/>
        </w:rPr>
        <w:t xml:space="preserve"> notifié de l'ordonnance déférée le 12 septembre 2025</w:t>
      </w:r>
      <w:r w:rsidR="00F04147">
        <w:rPr>
          <w:rFonts w:ascii="Tahoma" w:eastAsiaTheme="minorHAnsi" w:hAnsi="Tahoma" w:cs="Tahoma"/>
          <w:color w:val="auto"/>
          <w:sz w:val="24"/>
          <w:lang w:eastAsia="en-US"/>
        </w:rPr>
        <w:t> »</w:t>
      </w:r>
      <w:r w:rsidRPr="00335766">
        <w:rPr>
          <w:rFonts w:ascii="Tahoma" w:eastAsiaTheme="minorHAnsi" w:hAnsi="Tahoma" w:cs="Tahoma"/>
          <w:color w:val="auto"/>
          <w:sz w:val="24"/>
          <w:lang w:eastAsia="en-US"/>
        </w:rPr>
        <w:t>, l'appelant incident n'a interjet</w:t>
      </w:r>
      <w:r w:rsidR="00C06E20">
        <w:rPr>
          <w:rFonts w:ascii="Tahoma" w:eastAsiaTheme="minorHAnsi" w:hAnsi="Tahoma" w:cs="Tahoma"/>
          <w:color w:val="auto"/>
          <w:sz w:val="24"/>
          <w:lang w:eastAsia="en-US"/>
        </w:rPr>
        <w:t>é</w:t>
      </w:r>
      <w:r w:rsidRPr="00335766">
        <w:rPr>
          <w:rFonts w:ascii="Tahoma" w:eastAsiaTheme="minorHAnsi" w:hAnsi="Tahoma" w:cs="Tahoma"/>
          <w:color w:val="auto"/>
          <w:sz w:val="24"/>
          <w:lang w:eastAsia="en-US"/>
        </w:rPr>
        <w:t xml:space="preserve"> appel incident que le 13 février 2026 et introduit la requête le 03 mars 2026, soit au-delà du délai légal de deux mois, il y a forclusion de délai d'appel:</w:t>
      </w:r>
    </w:p>
    <w:p w:rsidR="00335766" w:rsidRPr="00863BAB" w:rsidRDefault="00335766" w:rsidP="00335766">
      <w:pPr>
        <w:spacing w:after="0" w:line="240" w:lineRule="auto"/>
        <w:ind w:left="0" w:right="-91" w:firstLine="1134"/>
        <w:rPr>
          <w:rFonts w:ascii="Tahoma" w:eastAsiaTheme="minorHAnsi" w:hAnsi="Tahoma" w:cs="Tahoma"/>
          <w:color w:val="auto"/>
          <w:sz w:val="12"/>
          <w:lang w:eastAsia="en-US"/>
        </w:rPr>
      </w:pPr>
    </w:p>
    <w:p w:rsidR="007350A7" w:rsidRDefault="00335766" w:rsidP="00265981">
      <w:pPr>
        <w:spacing w:after="0" w:line="240" w:lineRule="auto"/>
        <w:ind w:left="0" w:right="-91" w:firstLine="1134"/>
        <w:rPr>
          <w:rFonts w:ascii="Tahoma" w:eastAsiaTheme="minorHAnsi" w:hAnsi="Tahoma" w:cs="Tahoma"/>
          <w:color w:val="auto"/>
          <w:sz w:val="24"/>
          <w:lang w:eastAsia="en-US"/>
        </w:rPr>
      </w:pPr>
      <w:r w:rsidRPr="00335766">
        <w:rPr>
          <w:rFonts w:ascii="Tahoma" w:eastAsiaTheme="minorHAnsi" w:hAnsi="Tahoma" w:cs="Tahoma"/>
          <w:color w:val="auto"/>
          <w:sz w:val="24"/>
          <w:lang w:eastAsia="en-US"/>
        </w:rPr>
        <w:t>4</w:t>
      </w:r>
      <w:r w:rsidR="00D114CC">
        <w:rPr>
          <w:rFonts w:ascii="Tahoma" w:eastAsiaTheme="minorHAnsi" w:hAnsi="Tahoma" w:cs="Tahoma"/>
          <w:color w:val="auto"/>
          <w:sz w:val="24"/>
          <w:lang w:eastAsia="en-US"/>
        </w:rPr>
        <w:t>°</w:t>
      </w:r>
      <w:r w:rsidRPr="00335766">
        <w:rPr>
          <w:rFonts w:ascii="Tahoma" w:eastAsiaTheme="minorHAnsi" w:hAnsi="Tahoma" w:cs="Tahoma"/>
          <w:color w:val="auto"/>
          <w:sz w:val="24"/>
          <w:lang w:eastAsia="en-US"/>
        </w:rPr>
        <w:t xml:space="preserve"> Celle prise du </w:t>
      </w:r>
      <w:r w:rsidR="00D114CC" w:rsidRPr="00335766">
        <w:rPr>
          <w:rFonts w:ascii="Tahoma" w:eastAsiaTheme="minorHAnsi" w:hAnsi="Tahoma" w:cs="Tahoma"/>
          <w:color w:val="auto"/>
          <w:sz w:val="24"/>
          <w:lang w:eastAsia="en-US"/>
        </w:rPr>
        <w:t>défaut</w:t>
      </w:r>
      <w:r w:rsidRPr="00335766">
        <w:rPr>
          <w:rFonts w:ascii="Tahoma" w:eastAsiaTheme="minorHAnsi" w:hAnsi="Tahoma" w:cs="Tahoma"/>
          <w:color w:val="auto"/>
          <w:sz w:val="24"/>
          <w:lang w:eastAsia="en-US"/>
        </w:rPr>
        <w:t xml:space="preserve"> d'intérêt, en ce que l'appelant incident a obtenu du premier juge des référés tout ce qu'il a postulé</w:t>
      </w:r>
      <w:r w:rsidR="007350A7">
        <w:rPr>
          <w:rFonts w:ascii="Tahoma" w:eastAsiaTheme="minorHAnsi" w:hAnsi="Tahoma" w:cs="Tahoma"/>
          <w:color w:val="auto"/>
          <w:sz w:val="24"/>
          <w:lang w:eastAsia="en-US"/>
        </w:rPr>
        <w:t> ;</w:t>
      </w:r>
    </w:p>
    <w:p w:rsidR="007350A7" w:rsidRPr="007350A7" w:rsidRDefault="007350A7" w:rsidP="00265981">
      <w:pPr>
        <w:spacing w:after="0" w:line="240" w:lineRule="auto"/>
        <w:ind w:left="0" w:right="-91" w:firstLine="1134"/>
        <w:rPr>
          <w:rFonts w:ascii="Tahoma" w:eastAsiaTheme="minorHAnsi" w:hAnsi="Tahoma" w:cs="Tahoma"/>
          <w:color w:val="auto"/>
          <w:sz w:val="12"/>
          <w:lang w:eastAsia="en-US"/>
        </w:rPr>
      </w:pPr>
    </w:p>
    <w:p w:rsidR="007350A7" w:rsidRPr="007350A7" w:rsidRDefault="007350A7" w:rsidP="007350A7">
      <w:pPr>
        <w:spacing w:after="0" w:line="240" w:lineRule="auto"/>
        <w:ind w:left="0" w:right="-91" w:firstLine="1134"/>
        <w:rPr>
          <w:rFonts w:ascii="Tahoma" w:eastAsiaTheme="minorHAnsi" w:hAnsi="Tahoma" w:cs="Tahoma"/>
          <w:color w:val="auto"/>
          <w:sz w:val="24"/>
          <w:lang w:eastAsia="en-US"/>
        </w:rPr>
      </w:pPr>
      <w:r w:rsidRPr="007350A7">
        <w:rPr>
          <w:rFonts w:ascii="Tahoma" w:eastAsiaTheme="minorHAnsi" w:hAnsi="Tahoma" w:cs="Tahoma"/>
          <w:color w:val="auto"/>
          <w:sz w:val="24"/>
          <w:lang w:eastAsia="en-US"/>
        </w:rPr>
        <w:t>5° Celle déduite de la nouvelleté de la demande en appel, en ce que, contrairement aux allégations de l'appelant incident sous RORA 088, le premier juge des référés n'a omis de citer expressément le RD 112. Car, cette demande n'a jamais été soumise au premier degré.</w:t>
      </w:r>
    </w:p>
    <w:p w:rsidR="007350A7" w:rsidRPr="007350A7" w:rsidRDefault="007350A7" w:rsidP="007350A7">
      <w:pPr>
        <w:spacing w:after="0" w:line="240" w:lineRule="auto"/>
        <w:ind w:left="0" w:right="-91" w:firstLine="1134"/>
        <w:rPr>
          <w:rFonts w:ascii="Tahoma" w:eastAsiaTheme="minorHAnsi" w:hAnsi="Tahoma" w:cs="Tahoma"/>
          <w:color w:val="auto"/>
          <w:sz w:val="12"/>
          <w:lang w:eastAsia="en-US"/>
        </w:rPr>
      </w:pPr>
    </w:p>
    <w:p w:rsidR="007350A7" w:rsidRPr="007350A7" w:rsidRDefault="007350A7" w:rsidP="007350A7">
      <w:pPr>
        <w:spacing w:after="0" w:line="240" w:lineRule="auto"/>
        <w:ind w:left="0" w:right="-91" w:firstLine="1134"/>
        <w:rPr>
          <w:rFonts w:ascii="Tahoma" w:eastAsiaTheme="minorHAnsi" w:hAnsi="Tahoma" w:cs="Tahoma"/>
          <w:color w:val="auto"/>
          <w:sz w:val="24"/>
          <w:lang w:eastAsia="en-US"/>
        </w:rPr>
      </w:pPr>
      <w:r w:rsidRPr="007350A7">
        <w:rPr>
          <w:rFonts w:ascii="Tahoma" w:eastAsiaTheme="minorHAnsi" w:hAnsi="Tahoma" w:cs="Tahoma"/>
          <w:color w:val="auto"/>
          <w:sz w:val="24"/>
          <w:lang w:eastAsia="en-US"/>
        </w:rPr>
        <w:t>Sans qu'il soit nécessaire d'examiner tous les moyens exceptionnels soulevés contre l'appel incident, le Conseil d'État retie</w:t>
      </w:r>
      <w:r w:rsidR="00527473">
        <w:rPr>
          <w:rFonts w:ascii="Tahoma" w:eastAsiaTheme="minorHAnsi" w:hAnsi="Tahoma" w:cs="Tahoma"/>
          <w:color w:val="auto"/>
          <w:sz w:val="24"/>
          <w:lang w:eastAsia="en-US"/>
        </w:rPr>
        <w:t xml:space="preserve">nt utilement la quatrième et la </w:t>
      </w:r>
      <w:r w:rsidRPr="007350A7">
        <w:rPr>
          <w:rFonts w:ascii="Tahoma" w:eastAsiaTheme="minorHAnsi" w:hAnsi="Tahoma" w:cs="Tahoma"/>
          <w:color w:val="auto"/>
          <w:sz w:val="24"/>
          <w:lang w:eastAsia="en-US"/>
        </w:rPr>
        <w:t>cinquième fins de non-recevoir et dit qu'elles en constituent en soit une seule.</w:t>
      </w:r>
    </w:p>
    <w:p w:rsidR="007350A7" w:rsidRPr="002C485A" w:rsidRDefault="007350A7" w:rsidP="007350A7">
      <w:pPr>
        <w:spacing w:after="0" w:line="240" w:lineRule="auto"/>
        <w:ind w:left="0" w:right="-91" w:firstLine="1134"/>
        <w:rPr>
          <w:rFonts w:ascii="Tahoma" w:eastAsiaTheme="minorHAnsi" w:hAnsi="Tahoma" w:cs="Tahoma"/>
          <w:color w:val="auto"/>
          <w:sz w:val="14"/>
          <w:lang w:eastAsia="en-US"/>
        </w:rPr>
      </w:pPr>
    </w:p>
    <w:p w:rsidR="007350A7" w:rsidRPr="007350A7" w:rsidRDefault="007350A7" w:rsidP="007350A7">
      <w:pPr>
        <w:spacing w:after="0" w:line="240" w:lineRule="auto"/>
        <w:ind w:left="0" w:right="-91" w:firstLine="1134"/>
        <w:rPr>
          <w:rFonts w:ascii="Tahoma" w:eastAsiaTheme="minorHAnsi" w:hAnsi="Tahoma" w:cs="Tahoma"/>
          <w:color w:val="auto"/>
          <w:sz w:val="24"/>
          <w:lang w:eastAsia="en-US"/>
        </w:rPr>
      </w:pPr>
      <w:r w:rsidRPr="007350A7">
        <w:rPr>
          <w:rFonts w:ascii="Tahoma" w:eastAsiaTheme="minorHAnsi" w:hAnsi="Tahoma" w:cs="Tahoma"/>
          <w:color w:val="auto"/>
          <w:sz w:val="24"/>
          <w:lang w:eastAsia="en-US"/>
        </w:rPr>
        <w:t xml:space="preserve">En droit, aux termes de l'article 272, alinéa 2 de la loi-organique n° 16/027 du 15 octobre 2016 portant organisation, compétence et fonctionnement des juridictions de l'ordre administratif </w:t>
      </w:r>
      <w:r w:rsidR="002C485A">
        <w:rPr>
          <w:rFonts w:ascii="Tahoma" w:eastAsiaTheme="minorHAnsi" w:hAnsi="Tahoma" w:cs="Tahoma"/>
          <w:color w:val="auto"/>
          <w:sz w:val="24"/>
          <w:lang w:eastAsia="en-US"/>
        </w:rPr>
        <w:t>« </w:t>
      </w:r>
      <w:r w:rsidRPr="002C485A">
        <w:rPr>
          <w:rFonts w:eastAsiaTheme="minorHAnsi"/>
          <w:i/>
          <w:color w:val="auto"/>
          <w:sz w:val="24"/>
          <w:lang w:eastAsia="en-US"/>
        </w:rPr>
        <w:t>aucune nouvelle demande ne peut être formée, au degré d'appel, à moins qu'il ne s'agit de compensation ou que la demande ne soit la défense à l'action principale</w:t>
      </w:r>
      <w:r w:rsidRPr="007350A7">
        <w:rPr>
          <w:rFonts w:ascii="Tahoma" w:eastAsiaTheme="minorHAnsi" w:hAnsi="Tahoma" w:cs="Tahoma"/>
          <w:color w:val="auto"/>
          <w:sz w:val="24"/>
          <w:lang w:eastAsia="en-US"/>
        </w:rPr>
        <w:t xml:space="preserve"> ».</w:t>
      </w:r>
    </w:p>
    <w:p w:rsidR="007350A7" w:rsidRPr="00863BAB" w:rsidRDefault="007350A7" w:rsidP="007350A7">
      <w:pPr>
        <w:spacing w:after="0" w:line="240" w:lineRule="auto"/>
        <w:ind w:left="0" w:right="-91" w:firstLine="1134"/>
        <w:rPr>
          <w:rFonts w:ascii="Tahoma" w:eastAsiaTheme="minorHAnsi" w:hAnsi="Tahoma" w:cs="Tahoma"/>
          <w:color w:val="auto"/>
          <w:sz w:val="10"/>
          <w:lang w:eastAsia="en-US"/>
        </w:rPr>
      </w:pPr>
    </w:p>
    <w:p w:rsidR="007350A7" w:rsidRPr="007350A7" w:rsidRDefault="007350A7" w:rsidP="00863BAB">
      <w:pPr>
        <w:spacing w:after="0" w:line="276" w:lineRule="auto"/>
        <w:ind w:left="0" w:right="-91" w:firstLine="1134"/>
        <w:rPr>
          <w:rFonts w:ascii="Tahoma" w:eastAsiaTheme="minorHAnsi" w:hAnsi="Tahoma" w:cs="Tahoma"/>
          <w:color w:val="auto"/>
          <w:sz w:val="24"/>
          <w:lang w:eastAsia="en-US"/>
        </w:rPr>
      </w:pPr>
      <w:r w:rsidRPr="007350A7">
        <w:rPr>
          <w:rFonts w:ascii="Tahoma" w:eastAsiaTheme="minorHAnsi" w:hAnsi="Tahoma" w:cs="Tahoma"/>
          <w:color w:val="auto"/>
          <w:sz w:val="24"/>
          <w:lang w:eastAsia="en-US"/>
        </w:rPr>
        <w:t>En application de cette disposition légale, la demande nouvelle ne peut être exister que si le demandeur ne l'a pas postulée au premier degré, mais il ne l'a demandé que devant le juge d'appel.</w:t>
      </w:r>
    </w:p>
    <w:p w:rsidR="007350A7" w:rsidRPr="00863BAB" w:rsidRDefault="007350A7" w:rsidP="007350A7">
      <w:pPr>
        <w:spacing w:after="0" w:line="240" w:lineRule="auto"/>
        <w:ind w:left="0" w:right="-91" w:firstLine="1134"/>
        <w:rPr>
          <w:rFonts w:ascii="Tahoma" w:eastAsiaTheme="minorHAnsi" w:hAnsi="Tahoma" w:cs="Tahoma"/>
          <w:color w:val="auto"/>
          <w:sz w:val="12"/>
          <w:lang w:eastAsia="en-US"/>
        </w:rPr>
      </w:pPr>
    </w:p>
    <w:p w:rsidR="007350A7" w:rsidRPr="007350A7" w:rsidRDefault="007350A7" w:rsidP="007350A7">
      <w:pPr>
        <w:spacing w:after="0" w:line="240" w:lineRule="auto"/>
        <w:ind w:left="0" w:right="-91" w:firstLine="1134"/>
        <w:rPr>
          <w:rFonts w:ascii="Tahoma" w:eastAsiaTheme="minorHAnsi" w:hAnsi="Tahoma" w:cs="Tahoma"/>
          <w:color w:val="auto"/>
          <w:sz w:val="24"/>
          <w:lang w:eastAsia="en-US"/>
        </w:rPr>
      </w:pPr>
      <w:r w:rsidRPr="007350A7">
        <w:rPr>
          <w:rFonts w:ascii="Tahoma" w:eastAsiaTheme="minorHAnsi" w:hAnsi="Tahoma" w:cs="Tahoma"/>
          <w:color w:val="auto"/>
          <w:sz w:val="24"/>
          <w:lang w:eastAsia="en-US"/>
        </w:rPr>
        <w:t>En l'espèce, l'appelant incident sollicite entre autre la suspension des effets de la citation disciplinaire sous RD 112, prétextant que le premier juge des référés avait omis d'y statuer.</w:t>
      </w:r>
    </w:p>
    <w:p w:rsidR="007350A7" w:rsidRDefault="007350A7" w:rsidP="007350A7">
      <w:pPr>
        <w:spacing w:after="0" w:line="240" w:lineRule="auto"/>
        <w:ind w:left="0" w:right="-91" w:firstLine="1134"/>
        <w:rPr>
          <w:rFonts w:ascii="Tahoma" w:eastAsiaTheme="minorHAnsi" w:hAnsi="Tahoma" w:cs="Tahoma"/>
          <w:color w:val="auto"/>
          <w:sz w:val="10"/>
          <w:lang w:eastAsia="en-US"/>
        </w:rPr>
      </w:pPr>
    </w:p>
    <w:p w:rsidR="00863BAB" w:rsidRDefault="00863BAB" w:rsidP="007350A7">
      <w:pPr>
        <w:spacing w:after="0" w:line="240" w:lineRule="auto"/>
        <w:ind w:left="0" w:right="-91" w:firstLine="1134"/>
        <w:rPr>
          <w:rFonts w:ascii="Tahoma" w:eastAsiaTheme="minorHAnsi" w:hAnsi="Tahoma" w:cs="Tahoma"/>
          <w:color w:val="auto"/>
          <w:sz w:val="10"/>
          <w:lang w:eastAsia="en-US"/>
        </w:rPr>
      </w:pPr>
    </w:p>
    <w:p w:rsidR="00863BAB" w:rsidRDefault="00863BAB" w:rsidP="007350A7">
      <w:pPr>
        <w:spacing w:after="0" w:line="240" w:lineRule="auto"/>
        <w:ind w:left="0" w:right="-91" w:firstLine="1134"/>
        <w:rPr>
          <w:rFonts w:ascii="Tahoma" w:eastAsiaTheme="minorHAnsi" w:hAnsi="Tahoma" w:cs="Tahoma"/>
          <w:color w:val="auto"/>
          <w:sz w:val="10"/>
          <w:lang w:eastAsia="en-US"/>
        </w:rPr>
      </w:pPr>
    </w:p>
    <w:p w:rsidR="00863BAB" w:rsidRDefault="00863BAB" w:rsidP="007350A7">
      <w:pPr>
        <w:spacing w:after="0" w:line="240" w:lineRule="auto"/>
        <w:ind w:left="0" w:right="-91" w:firstLine="1134"/>
        <w:rPr>
          <w:rFonts w:ascii="Tahoma" w:eastAsiaTheme="minorHAnsi" w:hAnsi="Tahoma" w:cs="Tahoma"/>
          <w:color w:val="auto"/>
          <w:sz w:val="10"/>
          <w:lang w:eastAsia="en-US"/>
        </w:rPr>
      </w:pPr>
    </w:p>
    <w:p w:rsidR="00863BAB" w:rsidRPr="00863BAB" w:rsidRDefault="00863BAB" w:rsidP="00863BAB">
      <w:pPr>
        <w:spacing w:after="0" w:line="240" w:lineRule="auto"/>
        <w:ind w:left="0" w:right="-91" w:firstLine="0"/>
        <w:rPr>
          <w:rFonts w:ascii="Tahoma" w:eastAsiaTheme="minorHAnsi" w:hAnsi="Tahoma" w:cs="Tahoma"/>
          <w:color w:val="auto"/>
          <w:sz w:val="8"/>
          <w:lang w:eastAsia="en-US"/>
        </w:rPr>
      </w:pPr>
    </w:p>
    <w:p w:rsidR="007350A7" w:rsidRPr="007350A7" w:rsidRDefault="007350A7" w:rsidP="007350A7">
      <w:pPr>
        <w:spacing w:after="0" w:line="240" w:lineRule="auto"/>
        <w:ind w:left="0" w:right="-91" w:firstLine="1134"/>
        <w:rPr>
          <w:rFonts w:ascii="Tahoma" w:eastAsiaTheme="minorHAnsi" w:hAnsi="Tahoma" w:cs="Tahoma"/>
          <w:color w:val="auto"/>
          <w:sz w:val="24"/>
          <w:lang w:eastAsia="en-US"/>
        </w:rPr>
      </w:pPr>
      <w:r w:rsidRPr="007350A7">
        <w:rPr>
          <w:rFonts w:ascii="Tahoma" w:eastAsiaTheme="minorHAnsi" w:hAnsi="Tahoma" w:cs="Tahoma"/>
          <w:color w:val="auto"/>
          <w:sz w:val="24"/>
          <w:lang w:eastAsia="en-US"/>
        </w:rPr>
        <w:t>Le Conseil d'État constate qu'au premier deg</w:t>
      </w:r>
      <w:r w:rsidR="00863BAB">
        <w:rPr>
          <w:rFonts w:ascii="Tahoma" w:eastAsiaTheme="minorHAnsi" w:hAnsi="Tahoma" w:cs="Tahoma"/>
          <w:color w:val="auto"/>
          <w:sz w:val="24"/>
          <w:lang w:eastAsia="en-US"/>
        </w:rPr>
        <w:t>ré, ni l'ordonnance entreprise,</w:t>
      </w:r>
      <w:r w:rsidRPr="007350A7">
        <w:rPr>
          <w:rFonts w:ascii="Tahoma" w:eastAsiaTheme="minorHAnsi" w:hAnsi="Tahoma" w:cs="Tahoma"/>
          <w:color w:val="auto"/>
          <w:sz w:val="24"/>
          <w:lang w:eastAsia="en-US"/>
        </w:rPr>
        <w:t xml:space="preserve"> ni aucune pièce ne font état ni allusion à une demande de suspension des effets de la citation disciplinaire sous RD 112, formulée devant la cour d'appel par le demandeur. Partant, il s'en déduit que cette demande n'a été sollicitée pour la première fois qu'en appel.</w:t>
      </w:r>
    </w:p>
    <w:p w:rsidR="007350A7" w:rsidRPr="0089531D" w:rsidRDefault="007350A7" w:rsidP="007350A7">
      <w:pPr>
        <w:spacing w:after="0" w:line="240" w:lineRule="auto"/>
        <w:ind w:left="0" w:right="-91" w:firstLine="1134"/>
        <w:rPr>
          <w:rFonts w:ascii="Tahoma" w:eastAsiaTheme="minorHAnsi" w:hAnsi="Tahoma" w:cs="Tahoma"/>
          <w:color w:val="auto"/>
          <w:sz w:val="10"/>
          <w:lang w:eastAsia="en-US"/>
        </w:rPr>
      </w:pPr>
    </w:p>
    <w:p w:rsidR="007350A7" w:rsidRPr="007350A7" w:rsidRDefault="007350A7" w:rsidP="007350A7">
      <w:pPr>
        <w:spacing w:after="0" w:line="240" w:lineRule="auto"/>
        <w:ind w:left="0" w:right="-91" w:firstLine="1134"/>
        <w:rPr>
          <w:rFonts w:ascii="Tahoma" w:eastAsiaTheme="minorHAnsi" w:hAnsi="Tahoma" w:cs="Tahoma"/>
          <w:color w:val="auto"/>
          <w:sz w:val="24"/>
          <w:lang w:eastAsia="en-US"/>
        </w:rPr>
      </w:pPr>
      <w:r w:rsidRPr="007350A7">
        <w:rPr>
          <w:rFonts w:ascii="Tahoma" w:eastAsiaTheme="minorHAnsi" w:hAnsi="Tahoma" w:cs="Tahoma"/>
          <w:color w:val="auto"/>
          <w:sz w:val="24"/>
          <w:lang w:eastAsia="en-US"/>
        </w:rPr>
        <w:t>Partant, elle est une nouvelle demande, violent le prescrit de l'article 272, alinéa 1 de la loi-organique n° 16/027 du 15 octobre 2016 précitée.</w:t>
      </w:r>
    </w:p>
    <w:p w:rsidR="007350A7" w:rsidRPr="0089531D" w:rsidRDefault="007350A7" w:rsidP="007350A7">
      <w:pPr>
        <w:spacing w:after="0" w:line="240" w:lineRule="auto"/>
        <w:ind w:left="0" w:right="-91" w:firstLine="1134"/>
        <w:rPr>
          <w:rFonts w:ascii="Tahoma" w:eastAsiaTheme="minorHAnsi" w:hAnsi="Tahoma" w:cs="Tahoma"/>
          <w:color w:val="auto"/>
          <w:sz w:val="10"/>
          <w:lang w:eastAsia="en-US"/>
        </w:rPr>
      </w:pPr>
    </w:p>
    <w:p w:rsidR="007350A7" w:rsidRPr="007350A7" w:rsidRDefault="007350A7" w:rsidP="007350A7">
      <w:pPr>
        <w:spacing w:after="0" w:line="240" w:lineRule="auto"/>
        <w:ind w:left="0" w:right="-91" w:firstLine="1134"/>
        <w:rPr>
          <w:rFonts w:ascii="Tahoma" w:eastAsiaTheme="minorHAnsi" w:hAnsi="Tahoma" w:cs="Tahoma"/>
          <w:color w:val="auto"/>
          <w:sz w:val="24"/>
          <w:lang w:eastAsia="en-US"/>
        </w:rPr>
      </w:pPr>
      <w:r w:rsidRPr="007350A7">
        <w:rPr>
          <w:rFonts w:ascii="Tahoma" w:eastAsiaTheme="minorHAnsi" w:hAnsi="Tahoma" w:cs="Tahoma"/>
          <w:color w:val="auto"/>
          <w:sz w:val="24"/>
          <w:lang w:eastAsia="en-US"/>
        </w:rPr>
        <w:t>Comme cette fin de non-recevoir tirée en sa première branche est fondée, le Conseil d'État en déduit également que l'appelant incident n'a aucun intérêt pour interjeter l'appel incident au motif que le premier juge des référés a fait droit à toutes ses demandes.</w:t>
      </w:r>
    </w:p>
    <w:p w:rsidR="007350A7" w:rsidRPr="0089531D" w:rsidRDefault="007350A7" w:rsidP="007350A7">
      <w:pPr>
        <w:spacing w:after="0" w:line="240" w:lineRule="auto"/>
        <w:ind w:left="0" w:right="-91" w:firstLine="1134"/>
        <w:rPr>
          <w:rFonts w:ascii="Tahoma" w:eastAsiaTheme="minorHAnsi" w:hAnsi="Tahoma" w:cs="Tahoma"/>
          <w:color w:val="auto"/>
          <w:sz w:val="10"/>
          <w:lang w:eastAsia="en-US"/>
        </w:rPr>
      </w:pPr>
    </w:p>
    <w:p w:rsidR="007350A7" w:rsidRPr="007350A7" w:rsidRDefault="007350A7" w:rsidP="007350A7">
      <w:pPr>
        <w:spacing w:after="0" w:line="240" w:lineRule="auto"/>
        <w:ind w:left="0" w:right="-91" w:firstLine="1134"/>
        <w:rPr>
          <w:rFonts w:ascii="Tahoma" w:eastAsiaTheme="minorHAnsi" w:hAnsi="Tahoma" w:cs="Tahoma"/>
          <w:color w:val="auto"/>
          <w:sz w:val="24"/>
          <w:lang w:eastAsia="en-US"/>
        </w:rPr>
      </w:pPr>
      <w:r w:rsidRPr="007350A7">
        <w:rPr>
          <w:rFonts w:ascii="Tahoma" w:eastAsiaTheme="minorHAnsi" w:hAnsi="Tahoma" w:cs="Tahoma"/>
          <w:color w:val="auto"/>
          <w:sz w:val="24"/>
          <w:lang w:eastAsia="en-US"/>
        </w:rPr>
        <w:t>Le Conseil d'État déclarera également irrecevable l'appel incident.</w:t>
      </w:r>
    </w:p>
    <w:p w:rsidR="007350A7" w:rsidRPr="0089531D" w:rsidRDefault="007350A7" w:rsidP="007350A7">
      <w:pPr>
        <w:spacing w:after="0" w:line="240" w:lineRule="auto"/>
        <w:ind w:left="0" w:right="-91" w:firstLine="1134"/>
        <w:rPr>
          <w:rFonts w:ascii="Tahoma" w:eastAsiaTheme="minorHAnsi" w:hAnsi="Tahoma" w:cs="Tahoma"/>
          <w:color w:val="auto"/>
          <w:sz w:val="16"/>
          <w:lang w:eastAsia="en-US"/>
        </w:rPr>
      </w:pPr>
    </w:p>
    <w:p w:rsidR="007350A7" w:rsidRPr="0089531D" w:rsidRDefault="007350A7" w:rsidP="007350A7">
      <w:pPr>
        <w:spacing w:after="0" w:line="240" w:lineRule="auto"/>
        <w:ind w:left="0" w:right="-91" w:firstLine="1134"/>
        <w:rPr>
          <w:rFonts w:ascii="Tahoma" w:eastAsiaTheme="minorHAnsi" w:hAnsi="Tahoma" w:cs="Tahoma"/>
          <w:b/>
          <w:color w:val="auto"/>
          <w:sz w:val="24"/>
          <w:lang w:eastAsia="en-US"/>
        </w:rPr>
      </w:pPr>
      <w:r w:rsidRPr="0089531D">
        <w:rPr>
          <w:rFonts w:ascii="Tahoma" w:eastAsiaTheme="minorHAnsi" w:hAnsi="Tahoma" w:cs="Tahoma"/>
          <w:b/>
          <w:color w:val="auto"/>
          <w:sz w:val="24"/>
          <w:lang w:eastAsia="en-US"/>
        </w:rPr>
        <w:t>Ainsi, le juge des référés</w:t>
      </w:r>
      <w:r w:rsidR="0089531D">
        <w:rPr>
          <w:rFonts w:ascii="Tahoma" w:eastAsiaTheme="minorHAnsi" w:hAnsi="Tahoma" w:cs="Tahoma"/>
          <w:b/>
          <w:color w:val="auto"/>
          <w:sz w:val="24"/>
          <w:lang w:eastAsia="en-US"/>
        </w:rPr>
        <w:t xml:space="preserve"> </w:t>
      </w:r>
      <w:r w:rsidRPr="0089531D">
        <w:rPr>
          <w:rFonts w:ascii="Tahoma" w:eastAsiaTheme="minorHAnsi" w:hAnsi="Tahoma" w:cs="Tahoma"/>
          <w:b/>
          <w:color w:val="auto"/>
          <w:sz w:val="24"/>
          <w:lang w:eastAsia="en-US"/>
        </w:rPr>
        <w:t>;</w:t>
      </w:r>
    </w:p>
    <w:p w:rsidR="007350A7" w:rsidRPr="0089531D" w:rsidRDefault="007350A7" w:rsidP="007350A7">
      <w:pPr>
        <w:spacing w:after="0" w:line="240" w:lineRule="auto"/>
        <w:ind w:left="0" w:right="-91" w:firstLine="1134"/>
        <w:rPr>
          <w:rFonts w:ascii="Tahoma" w:eastAsiaTheme="minorHAnsi" w:hAnsi="Tahoma" w:cs="Tahoma"/>
          <w:color w:val="auto"/>
          <w:sz w:val="18"/>
          <w:lang w:eastAsia="en-US"/>
        </w:rPr>
      </w:pPr>
    </w:p>
    <w:p w:rsidR="007350A7" w:rsidRDefault="007350A7" w:rsidP="007350A7">
      <w:pPr>
        <w:spacing w:after="0" w:line="240" w:lineRule="auto"/>
        <w:ind w:left="0" w:right="-91" w:firstLine="1134"/>
        <w:rPr>
          <w:rFonts w:ascii="Tahoma" w:eastAsiaTheme="minorHAnsi" w:hAnsi="Tahoma" w:cs="Tahoma"/>
          <w:color w:val="auto"/>
          <w:sz w:val="24"/>
          <w:lang w:eastAsia="en-US"/>
        </w:rPr>
      </w:pPr>
      <w:r w:rsidRPr="007350A7">
        <w:rPr>
          <w:rFonts w:ascii="Tahoma" w:eastAsiaTheme="minorHAnsi" w:hAnsi="Tahoma" w:cs="Tahoma"/>
          <w:color w:val="auto"/>
          <w:sz w:val="24"/>
          <w:lang w:eastAsia="en-US"/>
        </w:rPr>
        <w:t>Vu la Constitution de la République Démocratique du Congo du 18 février 2006 telle que modifiée par la loi n° 11/002 du 20 février 2011 portant révision de</w:t>
      </w:r>
      <w:r w:rsidR="0089531D">
        <w:rPr>
          <w:rFonts w:ascii="Tahoma" w:eastAsiaTheme="minorHAnsi" w:hAnsi="Tahoma" w:cs="Tahoma"/>
          <w:color w:val="auto"/>
          <w:sz w:val="24"/>
          <w:lang w:eastAsia="en-US"/>
        </w:rPr>
        <w:t xml:space="preserve"> certains articles de la Constitution du 18 février 2006, spécialement en ses articles 149, 154 et 155 ;</w:t>
      </w:r>
    </w:p>
    <w:p w:rsidR="00265981" w:rsidRPr="0089531D" w:rsidRDefault="00265981" w:rsidP="0089531D">
      <w:pPr>
        <w:spacing w:after="0" w:line="240" w:lineRule="auto"/>
        <w:ind w:left="0" w:right="-91" w:firstLine="0"/>
        <w:rPr>
          <w:rFonts w:ascii="Tahoma" w:eastAsiaTheme="minorHAnsi" w:hAnsi="Tahoma" w:cs="Tahoma"/>
          <w:color w:val="auto"/>
          <w:sz w:val="16"/>
          <w:lang w:eastAsia="en-US"/>
        </w:rPr>
      </w:pPr>
    </w:p>
    <w:p w:rsidR="00265981" w:rsidRPr="00265981" w:rsidRDefault="00265981" w:rsidP="00265981">
      <w:pPr>
        <w:spacing w:after="0" w:line="240" w:lineRule="auto"/>
        <w:ind w:left="0" w:right="-91" w:firstLine="1134"/>
        <w:rPr>
          <w:rFonts w:ascii="Tahoma" w:eastAsiaTheme="minorHAnsi" w:hAnsi="Tahoma" w:cs="Tahoma"/>
          <w:color w:val="auto"/>
          <w:sz w:val="24"/>
          <w:lang w:eastAsia="en-US"/>
        </w:rPr>
      </w:pPr>
      <w:r w:rsidRPr="00265981">
        <w:rPr>
          <w:rFonts w:ascii="Tahoma" w:eastAsiaTheme="minorHAnsi" w:hAnsi="Tahoma" w:cs="Tahoma"/>
          <w:color w:val="auto"/>
          <w:sz w:val="24"/>
          <w:lang w:eastAsia="en-US"/>
        </w:rPr>
        <w:t>Vu la loi organique n° 16/027 du 15 octobre 2016 portant organisation, compétence et fonctionnement des juridictions de l'ordre administratif, spécialement en so</w:t>
      </w:r>
      <w:r w:rsidR="002E4566">
        <w:rPr>
          <w:rFonts w:ascii="Tahoma" w:eastAsiaTheme="minorHAnsi" w:hAnsi="Tahoma" w:cs="Tahoma"/>
          <w:color w:val="auto"/>
          <w:sz w:val="24"/>
          <w:lang w:eastAsia="en-US"/>
        </w:rPr>
        <w:t>n</w:t>
      </w:r>
      <w:r w:rsidRPr="00265981">
        <w:rPr>
          <w:rFonts w:ascii="Tahoma" w:eastAsiaTheme="minorHAnsi" w:hAnsi="Tahoma" w:cs="Tahoma"/>
          <w:color w:val="auto"/>
          <w:sz w:val="24"/>
          <w:lang w:eastAsia="en-US"/>
        </w:rPr>
        <w:t xml:space="preserve"> articles 272 alinéa 1, 295, alinéa 2</w:t>
      </w:r>
      <w:r w:rsidR="0089531D">
        <w:rPr>
          <w:rFonts w:ascii="Tahoma" w:eastAsiaTheme="minorHAnsi" w:hAnsi="Tahoma" w:cs="Tahoma"/>
          <w:color w:val="auto"/>
          <w:sz w:val="24"/>
          <w:lang w:eastAsia="en-US"/>
        </w:rPr>
        <w:t xml:space="preserve"> </w:t>
      </w:r>
      <w:r w:rsidRPr="00265981">
        <w:rPr>
          <w:rFonts w:ascii="Tahoma" w:eastAsiaTheme="minorHAnsi" w:hAnsi="Tahoma" w:cs="Tahoma"/>
          <w:color w:val="auto"/>
          <w:sz w:val="24"/>
          <w:lang w:eastAsia="en-US"/>
        </w:rPr>
        <w:t>;</w:t>
      </w:r>
    </w:p>
    <w:p w:rsidR="00265981" w:rsidRPr="002E4566" w:rsidRDefault="00265981" w:rsidP="00265981">
      <w:pPr>
        <w:spacing w:after="0" w:line="240" w:lineRule="auto"/>
        <w:ind w:left="0" w:right="-91" w:firstLine="1134"/>
        <w:rPr>
          <w:rFonts w:ascii="Tahoma" w:eastAsiaTheme="minorHAnsi" w:hAnsi="Tahoma" w:cs="Tahoma"/>
          <w:color w:val="auto"/>
          <w:sz w:val="16"/>
          <w:lang w:eastAsia="en-US"/>
        </w:rPr>
      </w:pPr>
    </w:p>
    <w:p w:rsidR="00265981" w:rsidRPr="00265981" w:rsidRDefault="00265981" w:rsidP="00265981">
      <w:pPr>
        <w:spacing w:after="0" w:line="240" w:lineRule="auto"/>
        <w:ind w:left="0" w:right="-91" w:firstLine="1134"/>
        <w:rPr>
          <w:rFonts w:ascii="Tahoma" w:eastAsiaTheme="minorHAnsi" w:hAnsi="Tahoma" w:cs="Tahoma"/>
          <w:color w:val="auto"/>
          <w:sz w:val="24"/>
          <w:lang w:eastAsia="en-US"/>
        </w:rPr>
      </w:pPr>
      <w:r w:rsidRPr="00265981">
        <w:rPr>
          <w:rFonts w:ascii="Tahoma" w:eastAsiaTheme="minorHAnsi" w:hAnsi="Tahoma" w:cs="Tahoma"/>
          <w:color w:val="auto"/>
          <w:sz w:val="24"/>
          <w:lang w:eastAsia="en-US"/>
        </w:rPr>
        <w:t>Vu l'ordonnance n° 19/001 du 10 janvier 2019 portant règlement intérieur du Conseil d'Etat, spécialement en ses</w:t>
      </w:r>
      <w:r w:rsidRPr="0089531D">
        <w:rPr>
          <w:rFonts w:ascii="Tahoma" w:eastAsiaTheme="minorHAnsi" w:hAnsi="Tahoma" w:cs="Tahoma"/>
          <w:color w:val="auto"/>
          <w:sz w:val="16"/>
          <w:lang w:eastAsia="en-US"/>
        </w:rPr>
        <w:t xml:space="preserve"> </w:t>
      </w:r>
      <w:r w:rsidRPr="00265981">
        <w:rPr>
          <w:rFonts w:ascii="Tahoma" w:eastAsiaTheme="minorHAnsi" w:hAnsi="Tahoma" w:cs="Tahoma"/>
          <w:color w:val="auto"/>
          <w:sz w:val="24"/>
          <w:lang w:eastAsia="en-US"/>
        </w:rPr>
        <w:t>articles 25,</w:t>
      </w:r>
      <w:r w:rsidRPr="0089531D">
        <w:rPr>
          <w:rFonts w:ascii="Tahoma" w:eastAsiaTheme="minorHAnsi" w:hAnsi="Tahoma" w:cs="Tahoma"/>
          <w:color w:val="auto"/>
          <w:sz w:val="16"/>
          <w:lang w:eastAsia="en-US"/>
        </w:rPr>
        <w:t xml:space="preserve"> </w:t>
      </w:r>
      <w:r w:rsidRPr="00265981">
        <w:rPr>
          <w:rFonts w:ascii="Tahoma" w:eastAsiaTheme="minorHAnsi" w:hAnsi="Tahoma" w:cs="Tahoma"/>
          <w:color w:val="auto"/>
          <w:sz w:val="24"/>
          <w:lang w:eastAsia="en-US"/>
        </w:rPr>
        <w:t>alinéa</w:t>
      </w:r>
      <w:r w:rsidRPr="0089531D">
        <w:rPr>
          <w:rFonts w:ascii="Tahoma" w:eastAsiaTheme="minorHAnsi" w:hAnsi="Tahoma" w:cs="Tahoma"/>
          <w:color w:val="auto"/>
          <w:sz w:val="16"/>
          <w:lang w:eastAsia="en-US"/>
        </w:rPr>
        <w:t xml:space="preserve"> </w:t>
      </w:r>
      <w:r w:rsidRPr="00265981">
        <w:rPr>
          <w:rFonts w:ascii="Tahoma" w:eastAsiaTheme="minorHAnsi" w:hAnsi="Tahoma" w:cs="Tahoma"/>
          <w:color w:val="auto"/>
          <w:sz w:val="24"/>
          <w:lang w:eastAsia="en-US"/>
        </w:rPr>
        <w:t>1</w:t>
      </w:r>
      <w:r w:rsidRPr="0089531D">
        <w:rPr>
          <w:rFonts w:ascii="Tahoma" w:eastAsiaTheme="minorHAnsi" w:hAnsi="Tahoma" w:cs="Tahoma"/>
          <w:color w:val="auto"/>
          <w:sz w:val="16"/>
          <w:lang w:eastAsia="en-US"/>
        </w:rPr>
        <w:t xml:space="preserve"> </w:t>
      </w:r>
      <w:r w:rsidRPr="00265981">
        <w:rPr>
          <w:rFonts w:ascii="Tahoma" w:eastAsiaTheme="minorHAnsi" w:hAnsi="Tahoma" w:cs="Tahoma"/>
          <w:color w:val="auto"/>
          <w:sz w:val="24"/>
          <w:lang w:eastAsia="en-US"/>
        </w:rPr>
        <w:t>et</w:t>
      </w:r>
      <w:r w:rsidRPr="0089531D">
        <w:rPr>
          <w:rFonts w:ascii="Tahoma" w:eastAsiaTheme="minorHAnsi" w:hAnsi="Tahoma" w:cs="Tahoma"/>
          <w:color w:val="auto"/>
          <w:sz w:val="16"/>
          <w:lang w:eastAsia="en-US"/>
        </w:rPr>
        <w:t xml:space="preserve"> </w:t>
      </w:r>
      <w:r w:rsidRPr="00265981">
        <w:rPr>
          <w:rFonts w:ascii="Tahoma" w:eastAsiaTheme="minorHAnsi" w:hAnsi="Tahoma" w:cs="Tahoma"/>
          <w:color w:val="auto"/>
          <w:sz w:val="24"/>
          <w:lang w:eastAsia="en-US"/>
        </w:rPr>
        <w:t>2</w:t>
      </w:r>
      <w:r w:rsidRPr="0089531D">
        <w:rPr>
          <w:rFonts w:ascii="Tahoma" w:eastAsiaTheme="minorHAnsi" w:hAnsi="Tahoma" w:cs="Tahoma"/>
          <w:color w:val="auto"/>
          <w:sz w:val="16"/>
          <w:lang w:eastAsia="en-US"/>
        </w:rPr>
        <w:t xml:space="preserve"> </w:t>
      </w:r>
      <w:r w:rsidRPr="00265981">
        <w:rPr>
          <w:rFonts w:ascii="Tahoma" w:eastAsiaTheme="minorHAnsi" w:hAnsi="Tahoma" w:cs="Tahoma"/>
          <w:color w:val="auto"/>
          <w:sz w:val="24"/>
          <w:lang w:eastAsia="en-US"/>
        </w:rPr>
        <w:t>et</w:t>
      </w:r>
      <w:r w:rsidRPr="0089531D">
        <w:rPr>
          <w:rFonts w:ascii="Tahoma" w:eastAsiaTheme="minorHAnsi" w:hAnsi="Tahoma" w:cs="Tahoma"/>
          <w:color w:val="auto"/>
          <w:sz w:val="16"/>
          <w:lang w:eastAsia="en-US"/>
        </w:rPr>
        <w:t xml:space="preserve"> </w:t>
      </w:r>
      <w:r w:rsidRPr="00265981">
        <w:rPr>
          <w:rFonts w:ascii="Tahoma" w:eastAsiaTheme="minorHAnsi" w:hAnsi="Tahoma" w:cs="Tahoma"/>
          <w:color w:val="auto"/>
          <w:sz w:val="24"/>
          <w:lang w:eastAsia="en-US"/>
        </w:rPr>
        <w:t>46,</w:t>
      </w:r>
      <w:r w:rsidRPr="0089531D">
        <w:rPr>
          <w:rFonts w:ascii="Tahoma" w:eastAsiaTheme="minorHAnsi" w:hAnsi="Tahoma" w:cs="Tahoma"/>
          <w:color w:val="auto"/>
          <w:sz w:val="16"/>
          <w:lang w:eastAsia="en-US"/>
        </w:rPr>
        <w:t xml:space="preserve"> </w:t>
      </w:r>
      <w:r w:rsidRPr="00265981">
        <w:rPr>
          <w:rFonts w:ascii="Tahoma" w:eastAsiaTheme="minorHAnsi" w:hAnsi="Tahoma" w:cs="Tahoma"/>
          <w:color w:val="auto"/>
          <w:sz w:val="24"/>
          <w:lang w:eastAsia="en-US"/>
        </w:rPr>
        <w:t>alinéa 3;</w:t>
      </w:r>
    </w:p>
    <w:p w:rsidR="00265981" w:rsidRPr="00AE2324" w:rsidRDefault="00265981" w:rsidP="00265981">
      <w:pPr>
        <w:spacing w:after="0" w:line="240" w:lineRule="auto"/>
        <w:ind w:left="0" w:right="-91" w:firstLine="1134"/>
        <w:rPr>
          <w:rFonts w:ascii="Tahoma" w:eastAsiaTheme="minorHAnsi" w:hAnsi="Tahoma" w:cs="Tahoma"/>
          <w:color w:val="auto"/>
          <w:sz w:val="14"/>
          <w:lang w:eastAsia="en-US"/>
        </w:rPr>
      </w:pPr>
    </w:p>
    <w:p w:rsidR="00265981" w:rsidRPr="002E4566" w:rsidRDefault="00265981" w:rsidP="00265981">
      <w:pPr>
        <w:spacing w:after="0" w:line="240" w:lineRule="auto"/>
        <w:ind w:left="0" w:right="-91" w:firstLine="1134"/>
        <w:rPr>
          <w:rFonts w:ascii="Tahoma" w:eastAsiaTheme="minorHAnsi" w:hAnsi="Tahoma" w:cs="Tahoma"/>
          <w:b/>
          <w:color w:val="auto"/>
          <w:sz w:val="24"/>
          <w:lang w:eastAsia="en-US"/>
        </w:rPr>
      </w:pPr>
      <w:r w:rsidRPr="002E4566">
        <w:rPr>
          <w:rFonts w:ascii="Tahoma" w:eastAsiaTheme="minorHAnsi" w:hAnsi="Tahoma" w:cs="Tahoma"/>
          <w:b/>
          <w:color w:val="auto"/>
          <w:sz w:val="24"/>
          <w:lang w:eastAsia="en-US"/>
        </w:rPr>
        <w:t>Ordonne</w:t>
      </w:r>
      <w:r w:rsidR="002E4566" w:rsidRPr="002E4566">
        <w:rPr>
          <w:rFonts w:ascii="Tahoma" w:eastAsiaTheme="minorHAnsi" w:hAnsi="Tahoma" w:cs="Tahoma"/>
          <w:b/>
          <w:color w:val="auto"/>
          <w:sz w:val="24"/>
          <w:lang w:eastAsia="en-US"/>
        </w:rPr>
        <w:t xml:space="preserve"> </w:t>
      </w:r>
      <w:r w:rsidRPr="002E4566">
        <w:rPr>
          <w:rFonts w:ascii="Tahoma" w:eastAsiaTheme="minorHAnsi" w:hAnsi="Tahoma" w:cs="Tahoma"/>
          <w:b/>
          <w:color w:val="auto"/>
          <w:sz w:val="24"/>
          <w:lang w:eastAsia="en-US"/>
        </w:rPr>
        <w:t>:</w:t>
      </w:r>
    </w:p>
    <w:p w:rsidR="00265981" w:rsidRPr="00AE2324" w:rsidRDefault="00265981" w:rsidP="00265981">
      <w:pPr>
        <w:spacing w:after="0" w:line="240" w:lineRule="auto"/>
        <w:ind w:left="0" w:right="-91" w:firstLine="1134"/>
        <w:rPr>
          <w:rFonts w:ascii="Tahoma" w:eastAsiaTheme="minorHAnsi" w:hAnsi="Tahoma" w:cs="Tahoma"/>
          <w:color w:val="auto"/>
          <w:sz w:val="8"/>
          <w:lang w:eastAsia="en-US"/>
        </w:rPr>
      </w:pPr>
    </w:p>
    <w:p w:rsidR="00265981" w:rsidRPr="00265981" w:rsidRDefault="00AE2324" w:rsidP="00AE2324">
      <w:pPr>
        <w:spacing w:after="0" w:line="240" w:lineRule="auto"/>
        <w:ind w:left="1276" w:right="-91" w:hanging="1276"/>
        <w:rPr>
          <w:rFonts w:ascii="Tahoma" w:eastAsiaTheme="minorHAnsi" w:hAnsi="Tahoma" w:cs="Tahoma"/>
          <w:color w:val="auto"/>
          <w:sz w:val="24"/>
          <w:lang w:eastAsia="en-US"/>
        </w:rPr>
      </w:pPr>
      <w:r w:rsidRPr="00AE2324">
        <w:rPr>
          <w:rFonts w:ascii="Tahoma" w:eastAsiaTheme="minorHAnsi" w:hAnsi="Tahoma" w:cs="Tahoma"/>
          <w:b/>
          <w:color w:val="auto"/>
          <w:sz w:val="22"/>
          <w:lang w:eastAsia="en-US"/>
        </w:rPr>
        <w:t>Article</w:t>
      </w:r>
      <w:r w:rsidRPr="00AE2324">
        <w:rPr>
          <w:rFonts w:ascii="Tahoma" w:eastAsiaTheme="minorHAnsi" w:hAnsi="Tahoma" w:cs="Tahoma"/>
          <w:b/>
          <w:color w:val="auto"/>
          <w:sz w:val="8"/>
          <w:lang w:eastAsia="en-US"/>
        </w:rPr>
        <w:t> </w:t>
      </w:r>
      <w:r>
        <w:rPr>
          <w:rFonts w:ascii="Tahoma" w:eastAsiaTheme="minorHAnsi" w:hAnsi="Tahoma" w:cs="Tahoma"/>
          <w:b/>
          <w:color w:val="auto"/>
          <w:sz w:val="22"/>
          <w:lang w:eastAsia="en-US"/>
        </w:rPr>
        <w:t>:</w:t>
      </w:r>
      <w:r w:rsidRPr="00AE2324">
        <w:rPr>
          <w:rFonts w:ascii="Tahoma" w:eastAsiaTheme="minorHAnsi" w:hAnsi="Tahoma" w:cs="Tahoma"/>
          <w:b/>
          <w:color w:val="auto"/>
          <w:sz w:val="2"/>
          <w:lang w:eastAsia="en-US"/>
        </w:rPr>
        <w:t xml:space="preserve"> </w:t>
      </w:r>
      <w:r w:rsidRPr="00AE2324">
        <w:rPr>
          <w:rFonts w:ascii="Tahoma" w:eastAsiaTheme="minorHAnsi" w:hAnsi="Tahoma" w:cs="Tahoma"/>
          <w:b/>
          <w:color w:val="auto"/>
          <w:sz w:val="22"/>
          <w:lang w:eastAsia="en-US"/>
        </w:rPr>
        <w:t>1</w:t>
      </w:r>
      <w:r w:rsidRPr="00AE2324">
        <w:rPr>
          <w:rFonts w:ascii="Tahoma" w:eastAsiaTheme="minorHAnsi" w:hAnsi="Tahoma" w:cs="Tahoma"/>
          <w:b/>
          <w:color w:val="auto"/>
          <w:sz w:val="22"/>
          <w:vertAlign w:val="superscript"/>
          <w:lang w:eastAsia="en-US"/>
        </w:rPr>
        <w:t>er</w:t>
      </w:r>
      <w:r w:rsidRPr="00AE2324">
        <w:rPr>
          <w:rFonts w:ascii="Tahoma" w:eastAsiaTheme="minorHAnsi" w:hAnsi="Tahoma" w:cs="Tahoma"/>
          <w:color w:val="auto"/>
          <w:sz w:val="2"/>
          <w:lang w:eastAsia="en-US"/>
        </w:rPr>
        <w:t xml:space="preserve"> </w:t>
      </w:r>
      <w:r w:rsidR="00265981" w:rsidRPr="00265981">
        <w:rPr>
          <w:rFonts w:ascii="Tahoma" w:eastAsiaTheme="minorHAnsi" w:hAnsi="Tahoma" w:cs="Tahoma"/>
          <w:color w:val="auto"/>
          <w:sz w:val="24"/>
          <w:lang w:eastAsia="en-US"/>
        </w:rPr>
        <w:t>:</w:t>
      </w:r>
      <w:r w:rsidR="00265981" w:rsidRPr="00AE2324">
        <w:rPr>
          <w:rFonts w:ascii="Tahoma" w:eastAsiaTheme="minorHAnsi" w:hAnsi="Tahoma" w:cs="Tahoma"/>
          <w:color w:val="auto"/>
          <w:sz w:val="2"/>
          <w:lang w:eastAsia="en-US"/>
        </w:rPr>
        <w:t xml:space="preserve"> </w:t>
      </w:r>
      <w:r w:rsidR="00265981" w:rsidRPr="00265981">
        <w:rPr>
          <w:rFonts w:ascii="Tahoma" w:eastAsiaTheme="minorHAnsi" w:hAnsi="Tahoma" w:cs="Tahoma"/>
          <w:color w:val="auto"/>
          <w:sz w:val="24"/>
          <w:lang w:eastAsia="en-US"/>
        </w:rPr>
        <w:t>Le juge des référés déclare recevables et fondées la fin de non-recevoir soulevée contre l'appel principal et celle contre l'appel incident;</w:t>
      </w:r>
    </w:p>
    <w:p w:rsidR="00265981" w:rsidRPr="00AE2324" w:rsidRDefault="00265981" w:rsidP="00AE2324">
      <w:pPr>
        <w:spacing w:after="0" w:line="240" w:lineRule="auto"/>
        <w:ind w:left="0" w:right="-91" w:firstLine="0"/>
        <w:rPr>
          <w:rFonts w:ascii="Tahoma" w:eastAsiaTheme="minorHAnsi" w:hAnsi="Tahoma" w:cs="Tahoma"/>
          <w:color w:val="auto"/>
          <w:sz w:val="12"/>
          <w:lang w:eastAsia="en-US"/>
        </w:rPr>
      </w:pPr>
    </w:p>
    <w:p w:rsidR="00265981" w:rsidRPr="00265981" w:rsidRDefault="00AE2324" w:rsidP="00AE2324">
      <w:pPr>
        <w:spacing w:after="0" w:line="240" w:lineRule="auto"/>
        <w:ind w:left="1276" w:right="-91" w:hanging="1276"/>
        <w:rPr>
          <w:rFonts w:ascii="Tahoma" w:eastAsiaTheme="minorHAnsi" w:hAnsi="Tahoma" w:cs="Tahoma"/>
          <w:color w:val="auto"/>
          <w:sz w:val="24"/>
          <w:lang w:eastAsia="en-US"/>
        </w:rPr>
      </w:pPr>
      <w:r>
        <w:rPr>
          <w:rFonts w:ascii="Tahoma" w:eastAsiaTheme="minorHAnsi" w:hAnsi="Tahoma" w:cs="Tahoma"/>
          <w:b/>
          <w:color w:val="auto"/>
          <w:sz w:val="22"/>
          <w:lang w:eastAsia="en-US"/>
        </w:rPr>
        <w:t xml:space="preserve">Article : </w:t>
      </w:r>
      <w:r w:rsidRPr="00AE2324">
        <w:rPr>
          <w:rFonts w:ascii="Tahoma" w:eastAsiaTheme="minorHAnsi" w:hAnsi="Tahoma" w:cs="Tahoma"/>
          <w:b/>
          <w:color w:val="auto"/>
          <w:sz w:val="22"/>
          <w:lang w:eastAsia="en-US"/>
        </w:rPr>
        <w:t>2</w:t>
      </w:r>
      <w:r>
        <w:rPr>
          <w:rFonts w:ascii="Tahoma" w:eastAsiaTheme="minorHAnsi" w:hAnsi="Tahoma" w:cs="Tahoma"/>
          <w:color w:val="auto"/>
          <w:sz w:val="24"/>
          <w:lang w:eastAsia="en-US"/>
        </w:rPr>
        <w:t xml:space="preserve"> </w:t>
      </w:r>
      <w:r w:rsidR="00265981" w:rsidRPr="00265981">
        <w:rPr>
          <w:rFonts w:ascii="Tahoma" w:eastAsiaTheme="minorHAnsi" w:hAnsi="Tahoma" w:cs="Tahoma"/>
          <w:color w:val="auto"/>
          <w:sz w:val="24"/>
          <w:lang w:eastAsia="en-US"/>
        </w:rPr>
        <w:t>Le juge des référés déclare, par conséquent, irrecevables les deux appels, principal et incident;</w:t>
      </w:r>
    </w:p>
    <w:p w:rsidR="00265981" w:rsidRPr="00AE2324" w:rsidRDefault="00265981" w:rsidP="00AE2324">
      <w:pPr>
        <w:spacing w:after="0" w:line="240" w:lineRule="auto"/>
        <w:ind w:left="0" w:right="-91" w:firstLine="0"/>
        <w:rPr>
          <w:rFonts w:ascii="Tahoma" w:eastAsiaTheme="minorHAnsi" w:hAnsi="Tahoma" w:cs="Tahoma"/>
          <w:color w:val="auto"/>
          <w:sz w:val="8"/>
          <w:lang w:eastAsia="en-US"/>
        </w:rPr>
      </w:pPr>
    </w:p>
    <w:p w:rsidR="00265981" w:rsidRPr="00265981" w:rsidRDefault="00265981" w:rsidP="00AE2324">
      <w:pPr>
        <w:spacing w:after="0" w:line="240" w:lineRule="auto"/>
        <w:ind w:left="1276" w:right="-91" w:hanging="1276"/>
        <w:rPr>
          <w:rFonts w:ascii="Tahoma" w:eastAsiaTheme="minorHAnsi" w:hAnsi="Tahoma" w:cs="Tahoma"/>
          <w:color w:val="auto"/>
          <w:sz w:val="24"/>
          <w:lang w:eastAsia="en-US"/>
        </w:rPr>
      </w:pPr>
      <w:r w:rsidRPr="00AE2324">
        <w:rPr>
          <w:rFonts w:ascii="Tahoma" w:eastAsiaTheme="minorHAnsi" w:hAnsi="Tahoma" w:cs="Tahoma"/>
          <w:b/>
          <w:color w:val="auto"/>
          <w:sz w:val="22"/>
          <w:lang w:eastAsia="en-US"/>
        </w:rPr>
        <w:t>Ar</w:t>
      </w:r>
      <w:r w:rsidR="00AE2324" w:rsidRPr="00AE2324">
        <w:rPr>
          <w:rFonts w:ascii="Tahoma" w:eastAsiaTheme="minorHAnsi" w:hAnsi="Tahoma" w:cs="Tahoma"/>
          <w:b/>
          <w:color w:val="auto"/>
          <w:sz w:val="22"/>
          <w:lang w:eastAsia="en-US"/>
        </w:rPr>
        <w:t>ticle</w:t>
      </w:r>
      <w:r w:rsidR="00AE2324">
        <w:rPr>
          <w:rFonts w:ascii="Tahoma" w:eastAsiaTheme="minorHAnsi" w:hAnsi="Tahoma" w:cs="Tahoma"/>
          <w:b/>
          <w:color w:val="auto"/>
          <w:sz w:val="22"/>
          <w:lang w:eastAsia="en-US"/>
        </w:rPr>
        <w:t> :</w:t>
      </w:r>
      <w:r w:rsidR="00AE2324" w:rsidRPr="00AE2324">
        <w:rPr>
          <w:rFonts w:ascii="Tahoma" w:eastAsiaTheme="minorHAnsi" w:hAnsi="Tahoma" w:cs="Tahoma"/>
          <w:b/>
          <w:color w:val="auto"/>
          <w:sz w:val="22"/>
          <w:lang w:eastAsia="en-US"/>
        </w:rPr>
        <w:t xml:space="preserve"> 3</w:t>
      </w:r>
      <w:r w:rsidR="00AE2324">
        <w:rPr>
          <w:rFonts w:ascii="Tahoma" w:eastAsiaTheme="minorHAnsi" w:hAnsi="Tahoma" w:cs="Tahoma"/>
          <w:color w:val="auto"/>
          <w:sz w:val="24"/>
          <w:lang w:eastAsia="en-US"/>
        </w:rPr>
        <w:t xml:space="preserve"> </w:t>
      </w:r>
      <w:r w:rsidRPr="00265981">
        <w:rPr>
          <w:rFonts w:ascii="Tahoma" w:eastAsiaTheme="minorHAnsi" w:hAnsi="Tahoma" w:cs="Tahoma"/>
          <w:color w:val="auto"/>
          <w:sz w:val="24"/>
          <w:lang w:eastAsia="en-US"/>
        </w:rPr>
        <w:t>Le juge des référés ordonne que la présente ordonnance soit notifiée à toutes les parties et publiée au Journal Officiel de la République Démocratique du Congo ainsi qu'aux bulletins des arrêts et publications du Conseil d'Etat;</w:t>
      </w:r>
    </w:p>
    <w:p w:rsidR="00265981" w:rsidRPr="000E4F2B" w:rsidRDefault="00265981" w:rsidP="00AE2324">
      <w:pPr>
        <w:spacing w:after="0" w:line="240" w:lineRule="auto"/>
        <w:ind w:left="0" w:right="-91" w:firstLine="0"/>
        <w:rPr>
          <w:rFonts w:ascii="Tahoma" w:eastAsiaTheme="minorHAnsi" w:hAnsi="Tahoma" w:cs="Tahoma"/>
          <w:color w:val="auto"/>
          <w:sz w:val="10"/>
          <w:lang w:eastAsia="en-US"/>
        </w:rPr>
      </w:pPr>
    </w:p>
    <w:p w:rsidR="00265981" w:rsidRPr="00265981" w:rsidRDefault="00AE2324" w:rsidP="00AE2324">
      <w:pPr>
        <w:spacing w:after="0" w:line="240" w:lineRule="auto"/>
        <w:ind w:left="1276" w:right="-91" w:hanging="1276"/>
        <w:rPr>
          <w:rFonts w:ascii="Tahoma" w:eastAsiaTheme="minorHAnsi" w:hAnsi="Tahoma" w:cs="Tahoma"/>
          <w:color w:val="auto"/>
          <w:sz w:val="24"/>
          <w:lang w:eastAsia="en-US"/>
        </w:rPr>
      </w:pPr>
      <w:r>
        <w:rPr>
          <w:rFonts w:ascii="Tahoma" w:eastAsiaTheme="minorHAnsi" w:hAnsi="Tahoma" w:cs="Tahoma"/>
          <w:b/>
          <w:color w:val="auto"/>
          <w:sz w:val="22"/>
          <w:lang w:eastAsia="en-US"/>
        </w:rPr>
        <w:t xml:space="preserve">Article : </w:t>
      </w:r>
      <w:r w:rsidRPr="00AE2324">
        <w:rPr>
          <w:rFonts w:ascii="Tahoma" w:eastAsiaTheme="minorHAnsi" w:hAnsi="Tahoma" w:cs="Tahoma"/>
          <w:b/>
          <w:color w:val="auto"/>
          <w:sz w:val="22"/>
          <w:lang w:eastAsia="en-US"/>
        </w:rPr>
        <w:t>4</w:t>
      </w:r>
      <w:r w:rsidRPr="00AE2324">
        <w:rPr>
          <w:rFonts w:ascii="Tahoma" w:eastAsiaTheme="minorHAnsi" w:hAnsi="Tahoma" w:cs="Tahoma"/>
          <w:color w:val="auto"/>
          <w:sz w:val="22"/>
          <w:lang w:eastAsia="en-US"/>
        </w:rPr>
        <w:t xml:space="preserve"> </w:t>
      </w:r>
      <w:r w:rsidR="00265981" w:rsidRPr="00265981">
        <w:rPr>
          <w:rFonts w:ascii="Tahoma" w:eastAsiaTheme="minorHAnsi" w:hAnsi="Tahoma" w:cs="Tahoma"/>
          <w:color w:val="auto"/>
          <w:sz w:val="24"/>
          <w:lang w:eastAsia="en-US"/>
        </w:rPr>
        <w:t>La présente ordonnance prend effet dès sa notification aux parties.</w:t>
      </w:r>
    </w:p>
    <w:p w:rsidR="00265981" w:rsidRPr="000E4F2B" w:rsidRDefault="00265981" w:rsidP="00265981">
      <w:pPr>
        <w:spacing w:after="0" w:line="240" w:lineRule="auto"/>
        <w:ind w:left="0" w:right="-91" w:firstLine="1134"/>
        <w:rPr>
          <w:rFonts w:ascii="Tahoma" w:eastAsiaTheme="minorHAnsi" w:hAnsi="Tahoma" w:cs="Tahoma"/>
          <w:color w:val="auto"/>
          <w:sz w:val="10"/>
          <w:lang w:eastAsia="en-US"/>
        </w:rPr>
      </w:pPr>
    </w:p>
    <w:p w:rsidR="00914BCB" w:rsidRDefault="00914BCB" w:rsidP="00914BCB">
      <w:pPr>
        <w:spacing w:after="0" w:line="240" w:lineRule="auto"/>
        <w:ind w:left="0" w:right="-91" w:firstLine="0"/>
        <w:rPr>
          <w:rFonts w:ascii="Tahoma" w:eastAsiaTheme="minorHAnsi" w:hAnsi="Tahoma" w:cs="Tahoma"/>
          <w:color w:val="auto"/>
          <w:sz w:val="24"/>
          <w:lang w:eastAsia="en-US"/>
        </w:rPr>
      </w:pPr>
    </w:p>
    <w:p w:rsidR="00265981" w:rsidRPr="00265981" w:rsidRDefault="00265981" w:rsidP="00265981">
      <w:pPr>
        <w:spacing w:after="0" w:line="240" w:lineRule="auto"/>
        <w:ind w:left="0" w:right="-91" w:firstLine="1134"/>
        <w:rPr>
          <w:rFonts w:ascii="Tahoma" w:eastAsiaTheme="minorHAnsi" w:hAnsi="Tahoma" w:cs="Tahoma"/>
          <w:color w:val="auto"/>
          <w:sz w:val="24"/>
          <w:lang w:eastAsia="en-US"/>
        </w:rPr>
      </w:pPr>
      <w:r w:rsidRPr="00265981">
        <w:rPr>
          <w:rFonts w:ascii="Tahoma" w:eastAsiaTheme="minorHAnsi" w:hAnsi="Tahoma" w:cs="Tahoma"/>
          <w:color w:val="auto"/>
          <w:sz w:val="24"/>
          <w:lang w:eastAsia="en-US"/>
        </w:rPr>
        <w:t xml:space="preserve">Ainsi, ordonne et prononcé par le Conseil d'État, section du contentieux, siégeant en appel en chambre du conseil du </w:t>
      </w:r>
      <w:r w:rsidR="00AE2324" w:rsidRPr="00AE2324">
        <w:rPr>
          <w:rFonts w:ascii="Tahoma" w:eastAsiaTheme="minorHAnsi" w:hAnsi="Tahoma" w:cs="Tahoma"/>
          <w:b/>
          <w:color w:val="auto"/>
          <w:sz w:val="24"/>
          <w:lang w:eastAsia="en-US"/>
        </w:rPr>
        <w:t xml:space="preserve">07 </w:t>
      </w:r>
      <w:r w:rsidRPr="00AE2324">
        <w:rPr>
          <w:rFonts w:ascii="Tahoma" w:eastAsiaTheme="minorHAnsi" w:hAnsi="Tahoma" w:cs="Tahoma"/>
          <w:b/>
          <w:color w:val="auto"/>
          <w:sz w:val="24"/>
          <w:lang w:eastAsia="en-US"/>
        </w:rPr>
        <w:t>avril 2026</w:t>
      </w:r>
      <w:r w:rsidRPr="00265981">
        <w:rPr>
          <w:rFonts w:ascii="Tahoma" w:eastAsiaTheme="minorHAnsi" w:hAnsi="Tahoma" w:cs="Tahoma"/>
          <w:color w:val="auto"/>
          <w:sz w:val="24"/>
          <w:lang w:eastAsia="en-US"/>
        </w:rPr>
        <w:t xml:space="preserve">, à laquelle a siégé le magistrat </w:t>
      </w:r>
      <w:r w:rsidRPr="00AE2324">
        <w:rPr>
          <w:rFonts w:ascii="Tahoma" w:eastAsiaTheme="minorHAnsi" w:hAnsi="Tahoma" w:cs="Tahoma"/>
          <w:b/>
          <w:color w:val="auto"/>
          <w:sz w:val="24"/>
          <w:lang w:eastAsia="en-US"/>
        </w:rPr>
        <w:t>Achille MUSEMA KAWATA Biso-Biel</w:t>
      </w:r>
      <w:r w:rsidRPr="00265981">
        <w:rPr>
          <w:rFonts w:ascii="Tahoma" w:eastAsiaTheme="minorHAnsi" w:hAnsi="Tahoma" w:cs="Tahoma"/>
          <w:color w:val="auto"/>
          <w:sz w:val="24"/>
          <w:lang w:eastAsia="en-US"/>
        </w:rPr>
        <w:t xml:space="preserve">, conseiller au Conseil d'Etat </w:t>
      </w:r>
      <w:r w:rsidR="00152756">
        <w:rPr>
          <w:rFonts w:ascii="Tahoma" w:eastAsiaTheme="minorHAnsi" w:hAnsi="Tahoma" w:cs="Tahoma"/>
          <w:color w:val="auto"/>
          <w:sz w:val="24"/>
          <w:lang w:eastAsia="en-US"/>
        </w:rPr>
        <w:t xml:space="preserve">et </w:t>
      </w:r>
      <w:r w:rsidRPr="00265981">
        <w:rPr>
          <w:rFonts w:ascii="Tahoma" w:eastAsiaTheme="minorHAnsi" w:hAnsi="Tahoma" w:cs="Tahoma"/>
          <w:color w:val="auto"/>
          <w:sz w:val="24"/>
          <w:lang w:eastAsia="en-US"/>
        </w:rPr>
        <w:t>j</w:t>
      </w:r>
      <w:r w:rsidR="00AE2324">
        <w:rPr>
          <w:rFonts w:ascii="Tahoma" w:eastAsiaTheme="minorHAnsi" w:hAnsi="Tahoma" w:cs="Tahoma"/>
          <w:color w:val="auto"/>
          <w:sz w:val="24"/>
          <w:lang w:eastAsia="en-US"/>
        </w:rPr>
        <w:t>u</w:t>
      </w:r>
      <w:r w:rsidRPr="00265981">
        <w:rPr>
          <w:rFonts w:ascii="Tahoma" w:eastAsiaTheme="minorHAnsi" w:hAnsi="Tahoma" w:cs="Tahoma"/>
          <w:color w:val="auto"/>
          <w:sz w:val="24"/>
          <w:lang w:eastAsia="en-US"/>
        </w:rPr>
        <w:t xml:space="preserve">ge des référés, avec l'assistance de </w:t>
      </w:r>
      <w:r w:rsidRPr="00096915">
        <w:rPr>
          <w:rFonts w:ascii="Tahoma" w:eastAsiaTheme="minorHAnsi" w:hAnsi="Tahoma" w:cs="Tahoma"/>
          <w:b/>
          <w:color w:val="auto"/>
          <w:sz w:val="24"/>
          <w:lang w:eastAsia="en-US"/>
        </w:rPr>
        <w:t>MU</w:t>
      </w:r>
      <w:r w:rsidR="00AE2324" w:rsidRPr="00096915">
        <w:rPr>
          <w:rFonts w:ascii="Tahoma" w:eastAsiaTheme="minorHAnsi" w:hAnsi="Tahoma" w:cs="Tahoma"/>
          <w:b/>
          <w:color w:val="auto"/>
          <w:sz w:val="24"/>
          <w:lang w:eastAsia="en-US"/>
        </w:rPr>
        <w:t>K</w:t>
      </w:r>
      <w:r w:rsidRPr="00096915">
        <w:rPr>
          <w:rFonts w:ascii="Tahoma" w:eastAsiaTheme="minorHAnsi" w:hAnsi="Tahoma" w:cs="Tahoma"/>
          <w:b/>
          <w:color w:val="auto"/>
          <w:sz w:val="24"/>
          <w:lang w:eastAsia="en-US"/>
        </w:rPr>
        <w:t>ENGESHAYI MFUNI</w:t>
      </w:r>
      <w:r w:rsidR="00152756">
        <w:rPr>
          <w:rFonts w:ascii="Tahoma" w:eastAsiaTheme="minorHAnsi" w:hAnsi="Tahoma" w:cs="Tahoma"/>
          <w:b/>
          <w:color w:val="auto"/>
          <w:sz w:val="24"/>
          <w:lang w:eastAsia="en-US"/>
        </w:rPr>
        <w:t xml:space="preserve"> Maguy</w:t>
      </w:r>
      <w:r w:rsidR="00152756" w:rsidRPr="00152756">
        <w:rPr>
          <w:rFonts w:ascii="Tahoma" w:eastAsiaTheme="minorHAnsi" w:hAnsi="Tahoma" w:cs="Tahoma"/>
          <w:color w:val="auto"/>
          <w:sz w:val="24"/>
          <w:lang w:eastAsia="en-US"/>
        </w:rPr>
        <w:t>,</w:t>
      </w:r>
      <w:r w:rsidRPr="00265981">
        <w:rPr>
          <w:rFonts w:ascii="Tahoma" w:eastAsiaTheme="minorHAnsi" w:hAnsi="Tahoma" w:cs="Tahoma"/>
          <w:color w:val="auto"/>
          <w:sz w:val="24"/>
          <w:lang w:eastAsia="en-US"/>
        </w:rPr>
        <w:t xml:space="preserve"> greffier </w:t>
      </w:r>
      <w:r w:rsidR="00AE2324">
        <w:rPr>
          <w:rFonts w:ascii="Tahoma" w:eastAsiaTheme="minorHAnsi" w:hAnsi="Tahoma" w:cs="Tahoma"/>
          <w:color w:val="auto"/>
          <w:sz w:val="24"/>
          <w:lang w:eastAsia="en-US"/>
        </w:rPr>
        <w:t>du</w:t>
      </w:r>
      <w:r w:rsidRPr="00265981">
        <w:rPr>
          <w:rFonts w:ascii="Tahoma" w:eastAsiaTheme="minorHAnsi" w:hAnsi="Tahoma" w:cs="Tahoma"/>
          <w:color w:val="auto"/>
          <w:sz w:val="24"/>
          <w:lang w:eastAsia="en-US"/>
        </w:rPr>
        <w:t xml:space="preserve"> siège.</w:t>
      </w:r>
    </w:p>
    <w:p w:rsidR="00265981" w:rsidRPr="00265981" w:rsidRDefault="00265981" w:rsidP="00265981">
      <w:pPr>
        <w:spacing w:after="0" w:line="240" w:lineRule="auto"/>
        <w:ind w:left="0" w:right="-91" w:firstLine="1134"/>
        <w:rPr>
          <w:rFonts w:ascii="Tahoma" w:eastAsiaTheme="minorHAnsi" w:hAnsi="Tahoma" w:cs="Tahoma"/>
          <w:color w:val="auto"/>
          <w:sz w:val="24"/>
          <w:lang w:eastAsia="en-US"/>
        </w:rPr>
      </w:pPr>
    </w:p>
    <w:p w:rsidR="00265981" w:rsidRPr="00265981" w:rsidRDefault="00265981" w:rsidP="009F3A50">
      <w:pPr>
        <w:spacing w:after="0" w:line="240" w:lineRule="auto"/>
        <w:ind w:left="0" w:right="-91" w:firstLine="2977"/>
        <w:rPr>
          <w:rFonts w:ascii="Tahoma" w:eastAsiaTheme="minorHAnsi" w:hAnsi="Tahoma" w:cs="Tahoma"/>
          <w:color w:val="auto"/>
          <w:sz w:val="24"/>
          <w:lang w:eastAsia="en-US"/>
        </w:rPr>
      </w:pPr>
      <w:r w:rsidRPr="00265981">
        <w:rPr>
          <w:rFonts w:ascii="Tahoma" w:eastAsiaTheme="minorHAnsi" w:hAnsi="Tahoma" w:cs="Tahoma"/>
          <w:color w:val="auto"/>
          <w:sz w:val="24"/>
          <w:lang w:eastAsia="en-US"/>
        </w:rPr>
        <w:t>Le juge des ré</w:t>
      </w:r>
      <w:r w:rsidR="00AE2324">
        <w:rPr>
          <w:rFonts w:ascii="Tahoma" w:eastAsiaTheme="minorHAnsi" w:hAnsi="Tahoma" w:cs="Tahoma"/>
          <w:color w:val="auto"/>
          <w:sz w:val="24"/>
          <w:lang w:eastAsia="en-US"/>
        </w:rPr>
        <w:t>férés</w:t>
      </w:r>
    </w:p>
    <w:p w:rsidR="00265981" w:rsidRPr="00807AB8" w:rsidRDefault="00265981" w:rsidP="00265981">
      <w:pPr>
        <w:spacing w:after="0" w:line="240" w:lineRule="auto"/>
        <w:ind w:left="0" w:right="-91" w:firstLine="1134"/>
        <w:rPr>
          <w:rFonts w:ascii="Tahoma" w:eastAsiaTheme="minorHAnsi" w:hAnsi="Tahoma" w:cs="Tahoma"/>
          <w:color w:val="auto"/>
          <w:sz w:val="10"/>
          <w:lang w:eastAsia="en-US"/>
        </w:rPr>
      </w:pPr>
    </w:p>
    <w:p w:rsidR="00335766" w:rsidRPr="009F3A50" w:rsidRDefault="00AE2324" w:rsidP="00807AB8">
      <w:pPr>
        <w:spacing w:after="0" w:line="240" w:lineRule="auto"/>
        <w:ind w:left="0" w:right="-91" w:firstLine="1701"/>
        <w:rPr>
          <w:rFonts w:ascii="Tahoma" w:eastAsiaTheme="minorHAnsi" w:hAnsi="Tahoma" w:cs="Tahoma"/>
          <w:b/>
          <w:color w:val="auto"/>
          <w:sz w:val="23"/>
          <w:szCs w:val="23"/>
          <w:lang w:eastAsia="en-US"/>
        </w:rPr>
      </w:pPr>
      <w:r w:rsidRPr="00EE646B">
        <w:rPr>
          <w:rFonts w:ascii="Tahoma" w:eastAsiaTheme="minorHAnsi" w:hAnsi="Tahoma" w:cs="Tahoma"/>
          <w:color w:val="auto"/>
          <w:sz w:val="26"/>
          <w:szCs w:val="26"/>
          <w:lang w:eastAsia="en-US"/>
        </w:rPr>
        <w:t>Sé</w:t>
      </w:r>
      <w:r>
        <w:rPr>
          <w:rFonts w:ascii="Tahoma" w:eastAsiaTheme="minorHAnsi" w:hAnsi="Tahoma" w:cs="Tahoma"/>
          <w:b/>
          <w:color w:val="auto"/>
          <w:sz w:val="24"/>
          <w:lang w:eastAsia="en-US"/>
        </w:rPr>
        <w:t>/</w:t>
      </w:r>
      <w:r w:rsidR="00265981" w:rsidRPr="009F3A50">
        <w:rPr>
          <w:rFonts w:ascii="Tahoma" w:eastAsiaTheme="minorHAnsi" w:hAnsi="Tahoma" w:cs="Tahoma"/>
          <w:b/>
          <w:color w:val="auto"/>
          <w:sz w:val="23"/>
          <w:szCs w:val="23"/>
          <w:lang w:eastAsia="en-US"/>
        </w:rPr>
        <w:t>Achille MU</w:t>
      </w:r>
      <w:r w:rsidR="009F3A50">
        <w:rPr>
          <w:rFonts w:ascii="Tahoma" w:eastAsiaTheme="minorHAnsi" w:hAnsi="Tahoma" w:cs="Tahoma"/>
          <w:b/>
          <w:color w:val="auto"/>
          <w:sz w:val="23"/>
          <w:szCs w:val="23"/>
          <w:lang w:eastAsia="en-US"/>
        </w:rPr>
        <w:t>SEMA KAWATA Biso-Biel</w:t>
      </w:r>
    </w:p>
    <w:p w:rsidR="00D43DD0" w:rsidRDefault="00D43DD0" w:rsidP="00D43DD0">
      <w:pPr>
        <w:spacing w:after="0" w:line="240" w:lineRule="auto"/>
        <w:ind w:left="0" w:right="-91" w:firstLine="1134"/>
        <w:rPr>
          <w:rFonts w:ascii="Tahoma" w:eastAsiaTheme="minorHAnsi" w:hAnsi="Tahoma" w:cs="Tahoma"/>
          <w:color w:val="auto"/>
          <w:sz w:val="24"/>
          <w:lang w:eastAsia="en-US"/>
        </w:rPr>
      </w:pPr>
    </w:p>
    <w:p w:rsidR="00D43DD0" w:rsidRPr="000E4F2B" w:rsidRDefault="00D43DD0" w:rsidP="00D43DD0">
      <w:pPr>
        <w:spacing w:after="0" w:line="240" w:lineRule="auto"/>
        <w:ind w:left="0" w:right="-91" w:firstLine="1134"/>
        <w:rPr>
          <w:rFonts w:ascii="Tahoma" w:eastAsiaTheme="minorHAnsi" w:hAnsi="Tahoma" w:cs="Tahoma"/>
          <w:color w:val="auto"/>
          <w:sz w:val="12"/>
          <w:lang w:eastAsia="en-US"/>
        </w:rPr>
      </w:pPr>
    </w:p>
    <w:p w:rsidR="009A16B5" w:rsidRPr="003823F5" w:rsidRDefault="009A16B5" w:rsidP="009A16B5">
      <w:pPr>
        <w:ind w:left="0" w:right="-658" w:firstLine="1560"/>
        <w:rPr>
          <w:sz w:val="26"/>
          <w:szCs w:val="26"/>
        </w:rPr>
      </w:pPr>
      <w:r w:rsidRPr="003823F5">
        <w:rPr>
          <w:sz w:val="26"/>
          <w:szCs w:val="26"/>
        </w:rPr>
        <w:t>POUR COPIE  CERTIFIEE CONFORME,</w:t>
      </w:r>
    </w:p>
    <w:p w:rsidR="009A16B5" w:rsidRPr="00B012DF" w:rsidRDefault="009A16B5" w:rsidP="009A16B5">
      <w:pPr>
        <w:ind w:left="0" w:right="-454" w:firstLine="0"/>
        <w:rPr>
          <w:sz w:val="20"/>
        </w:rPr>
      </w:pPr>
    </w:p>
    <w:p w:rsidR="009A16B5" w:rsidRPr="003823F5" w:rsidRDefault="009A16B5" w:rsidP="009A16B5">
      <w:pPr>
        <w:ind w:left="0" w:right="-454" w:firstLine="1985"/>
        <w:rPr>
          <w:sz w:val="26"/>
          <w:szCs w:val="26"/>
        </w:rPr>
      </w:pPr>
      <w:r w:rsidRPr="003823F5">
        <w:rPr>
          <w:sz w:val="26"/>
          <w:szCs w:val="26"/>
        </w:rPr>
        <w:t>F</w:t>
      </w:r>
      <w:r>
        <w:rPr>
          <w:sz w:val="26"/>
          <w:szCs w:val="26"/>
        </w:rPr>
        <w:t>ait  à Kinshasa, le……./</w:t>
      </w:r>
      <w:r w:rsidR="009F360F" w:rsidRPr="009F360F">
        <w:rPr>
          <w:sz w:val="20"/>
          <w:szCs w:val="26"/>
        </w:rPr>
        <w:t xml:space="preserve"> </w:t>
      </w:r>
      <w:r w:rsidR="009F360F" w:rsidRPr="009F360F">
        <w:rPr>
          <w:rFonts w:ascii="Tahoma" w:hAnsi="Tahoma" w:cs="Tahoma"/>
          <w:sz w:val="26"/>
          <w:szCs w:val="26"/>
        </w:rPr>
        <w:t>04</w:t>
      </w:r>
      <w:r w:rsidR="009F360F" w:rsidRPr="009F360F">
        <w:rPr>
          <w:sz w:val="20"/>
          <w:szCs w:val="26"/>
        </w:rPr>
        <w:t xml:space="preserve"> </w:t>
      </w:r>
      <w:r>
        <w:rPr>
          <w:sz w:val="26"/>
          <w:szCs w:val="26"/>
        </w:rPr>
        <w:t>/</w:t>
      </w:r>
      <w:r w:rsidRPr="009F360F">
        <w:rPr>
          <w:rFonts w:ascii="Tahoma" w:hAnsi="Tahoma" w:cs="Tahoma"/>
          <w:sz w:val="26"/>
          <w:szCs w:val="26"/>
        </w:rPr>
        <w:t>202</w:t>
      </w:r>
      <w:r w:rsidR="009F360F" w:rsidRPr="009F360F">
        <w:rPr>
          <w:rFonts w:ascii="Tahoma" w:hAnsi="Tahoma" w:cs="Tahoma"/>
          <w:sz w:val="26"/>
          <w:szCs w:val="26"/>
        </w:rPr>
        <w:t>6</w:t>
      </w:r>
    </w:p>
    <w:p w:rsidR="009A16B5" w:rsidRPr="00807AB8" w:rsidRDefault="009A16B5" w:rsidP="009A16B5">
      <w:pPr>
        <w:ind w:left="0" w:right="-454" w:firstLine="0"/>
        <w:jc w:val="center"/>
        <w:rPr>
          <w:sz w:val="10"/>
          <w:szCs w:val="27"/>
        </w:rPr>
      </w:pPr>
    </w:p>
    <w:p w:rsidR="009A16B5" w:rsidRPr="007C682B" w:rsidRDefault="009A16B5" w:rsidP="009A16B5">
      <w:pPr>
        <w:ind w:left="0" w:right="-454" w:firstLine="0"/>
        <w:jc w:val="center"/>
        <w:rPr>
          <w:sz w:val="4"/>
          <w:szCs w:val="34"/>
        </w:rPr>
      </w:pPr>
    </w:p>
    <w:p w:rsidR="009A16B5" w:rsidRPr="003823F5" w:rsidRDefault="009A16B5" w:rsidP="009A16B5">
      <w:pPr>
        <w:spacing w:after="3" w:line="256" w:lineRule="auto"/>
        <w:ind w:left="-15" w:right="0" w:firstLine="2709"/>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9A16B5" w:rsidRPr="00807AB8" w:rsidRDefault="009A16B5" w:rsidP="009A16B5">
      <w:pPr>
        <w:spacing w:after="132" w:line="256" w:lineRule="auto"/>
        <w:ind w:left="0" w:right="0" w:firstLine="0"/>
        <w:jc w:val="left"/>
        <w:rPr>
          <w:rFonts w:ascii="Calibri" w:eastAsia="Calibri" w:hAnsi="Calibri" w:cs="Calibri"/>
          <w:sz w:val="8"/>
        </w:rPr>
      </w:pPr>
      <w:r w:rsidRPr="003823F5">
        <w:rPr>
          <w:rFonts w:ascii="Tahoma" w:eastAsia="Tahoma" w:hAnsi="Tahoma" w:cs="Tahoma"/>
          <w:sz w:val="22"/>
        </w:rPr>
        <w:t xml:space="preserve"> </w:t>
      </w:r>
      <w:bookmarkStart w:id="0" w:name="_GoBack"/>
      <w:bookmarkEnd w:id="0"/>
    </w:p>
    <w:p w:rsidR="009A16B5" w:rsidRPr="006F2D8C" w:rsidRDefault="009A16B5" w:rsidP="009A16B5">
      <w:pPr>
        <w:tabs>
          <w:tab w:val="right" w:pos="9075"/>
        </w:tabs>
        <w:spacing w:after="0" w:line="240" w:lineRule="auto"/>
        <w:ind w:left="0" w:right="-375" w:firstLine="2127"/>
        <w:rPr>
          <w:rFonts w:ascii="Tahoma" w:eastAsia="Tahoma" w:hAnsi="Tahoma" w:cs="Tahoma"/>
          <w:b/>
          <w:sz w:val="29"/>
          <w:szCs w:val="29"/>
          <w:u w:val="single"/>
        </w:rPr>
      </w:pPr>
      <w:r w:rsidRPr="006F2D8C">
        <w:rPr>
          <w:rFonts w:ascii="Tahoma" w:eastAsia="Tahoma" w:hAnsi="Tahoma" w:cs="Tahoma"/>
          <w:b/>
          <w:sz w:val="29"/>
          <w:szCs w:val="29"/>
          <w:u w:val="single"/>
        </w:rPr>
        <w:t>Fabrice MANZENZA NOSA</w:t>
      </w:r>
    </w:p>
    <w:p w:rsidR="009A16B5" w:rsidRPr="006F2D8C" w:rsidRDefault="009A16B5" w:rsidP="009A16B5">
      <w:pPr>
        <w:tabs>
          <w:tab w:val="right" w:pos="9075"/>
        </w:tabs>
        <w:spacing w:after="0" w:line="240" w:lineRule="auto"/>
        <w:ind w:left="0" w:right="-375" w:firstLine="2977"/>
        <w:rPr>
          <w:rFonts w:eastAsia="Tahoma"/>
          <w:i/>
          <w:sz w:val="25"/>
          <w:szCs w:val="25"/>
        </w:rPr>
      </w:pPr>
      <w:r w:rsidRPr="006F2D8C">
        <w:rPr>
          <w:rFonts w:eastAsia="Tahoma"/>
          <w:i/>
          <w:sz w:val="25"/>
          <w:szCs w:val="25"/>
        </w:rPr>
        <w:t>Secrétaire Général</w:t>
      </w: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A612D">
      <w:pPr>
        <w:tabs>
          <w:tab w:val="right" w:pos="9075"/>
        </w:tabs>
        <w:spacing w:after="0" w:line="240" w:lineRule="auto"/>
        <w:ind w:left="0" w:right="-375" w:firstLine="0"/>
        <w:rPr>
          <w:rFonts w:ascii="Tahoma" w:eastAsia="Calibri" w:hAnsi="Tahoma" w:cs="Tahoma"/>
          <w:szCs w:val="29"/>
        </w:rPr>
      </w:pPr>
    </w:p>
    <w:p w:rsidR="00CA612D" w:rsidRDefault="00CA612D" w:rsidP="00CA612D">
      <w:pPr>
        <w:tabs>
          <w:tab w:val="right" w:pos="9075"/>
        </w:tabs>
        <w:spacing w:after="0" w:line="240" w:lineRule="auto"/>
        <w:ind w:left="0" w:right="-375" w:firstLine="0"/>
        <w:rPr>
          <w:rFonts w:ascii="Tahoma" w:eastAsia="Calibri" w:hAnsi="Tahoma" w:cs="Tahoma"/>
          <w:szCs w:val="29"/>
        </w:rPr>
      </w:pPr>
    </w:p>
    <w:p w:rsidR="00CA612D" w:rsidRDefault="00CA612D" w:rsidP="00CA612D">
      <w:pPr>
        <w:tabs>
          <w:tab w:val="right" w:pos="9075"/>
        </w:tabs>
        <w:spacing w:after="0" w:line="240" w:lineRule="auto"/>
        <w:ind w:left="0" w:right="-375" w:firstLine="0"/>
        <w:rPr>
          <w:rFonts w:ascii="Tahoma" w:eastAsia="Calibri" w:hAnsi="Tahoma" w:cs="Tahoma"/>
          <w:szCs w:val="29"/>
        </w:rPr>
      </w:pPr>
    </w:p>
    <w:p w:rsidR="00CA612D" w:rsidRDefault="00CA612D" w:rsidP="00CA612D">
      <w:pPr>
        <w:tabs>
          <w:tab w:val="right" w:pos="9075"/>
        </w:tabs>
        <w:spacing w:after="0" w:line="240" w:lineRule="auto"/>
        <w:ind w:left="0" w:right="-375" w:firstLine="0"/>
        <w:rPr>
          <w:rFonts w:ascii="Tahoma" w:eastAsia="Calibri" w:hAnsi="Tahoma" w:cs="Tahoma"/>
          <w:szCs w:val="29"/>
        </w:rPr>
      </w:pPr>
    </w:p>
    <w:p w:rsidR="00CA612D" w:rsidRDefault="00CA612D" w:rsidP="00CA612D">
      <w:pPr>
        <w:tabs>
          <w:tab w:val="right" w:pos="9075"/>
        </w:tabs>
        <w:spacing w:after="0" w:line="240" w:lineRule="auto"/>
        <w:ind w:left="0" w:right="-375" w:firstLine="0"/>
        <w:rPr>
          <w:rFonts w:ascii="Tahoma" w:eastAsia="Calibri" w:hAnsi="Tahoma" w:cs="Tahoma"/>
          <w:szCs w:val="29"/>
        </w:rPr>
      </w:pPr>
    </w:p>
    <w:p w:rsidR="00CA612D" w:rsidRDefault="00CA612D" w:rsidP="00CA612D">
      <w:pPr>
        <w:tabs>
          <w:tab w:val="right" w:pos="9075"/>
        </w:tabs>
        <w:spacing w:after="0" w:line="240" w:lineRule="auto"/>
        <w:ind w:left="0" w:right="-375" w:firstLine="0"/>
        <w:rPr>
          <w:rFonts w:ascii="Tahoma" w:eastAsia="Calibri" w:hAnsi="Tahoma" w:cs="Tahoma"/>
          <w:szCs w:val="29"/>
        </w:rPr>
      </w:pPr>
    </w:p>
    <w:p w:rsidR="00CA612D" w:rsidRDefault="00CA612D" w:rsidP="00CA612D">
      <w:pPr>
        <w:tabs>
          <w:tab w:val="right" w:pos="9075"/>
        </w:tabs>
        <w:spacing w:after="0" w:line="240" w:lineRule="auto"/>
        <w:ind w:left="0" w:right="-375" w:firstLine="0"/>
        <w:rPr>
          <w:rFonts w:ascii="Tahoma" w:eastAsia="Calibri" w:hAnsi="Tahoma" w:cs="Tahoma"/>
          <w:szCs w:val="29"/>
        </w:rPr>
      </w:pPr>
    </w:p>
    <w:p w:rsidR="00CA612D" w:rsidRDefault="00CA612D" w:rsidP="00CA612D">
      <w:pPr>
        <w:tabs>
          <w:tab w:val="right" w:pos="9075"/>
        </w:tabs>
        <w:spacing w:after="0" w:line="240" w:lineRule="auto"/>
        <w:ind w:left="0" w:right="-375" w:firstLine="0"/>
        <w:rPr>
          <w:rFonts w:ascii="Tahoma" w:eastAsia="Calibri" w:hAnsi="Tahoma" w:cs="Tahoma"/>
          <w:szCs w:val="29"/>
        </w:rPr>
      </w:pPr>
    </w:p>
    <w:p w:rsidR="00CA612D" w:rsidRDefault="00CA612D" w:rsidP="00CA612D">
      <w:pPr>
        <w:tabs>
          <w:tab w:val="right" w:pos="9075"/>
        </w:tabs>
        <w:spacing w:after="0" w:line="240" w:lineRule="auto"/>
        <w:ind w:left="0" w:right="-375" w:firstLine="0"/>
        <w:rPr>
          <w:rFonts w:ascii="Tahoma" w:eastAsia="Calibri" w:hAnsi="Tahoma" w:cs="Tahoma"/>
          <w:szCs w:val="29"/>
        </w:rPr>
      </w:pPr>
    </w:p>
    <w:p w:rsidR="00CA612D" w:rsidRDefault="00CA612D" w:rsidP="00CA612D">
      <w:pPr>
        <w:tabs>
          <w:tab w:val="right" w:pos="9075"/>
        </w:tabs>
        <w:spacing w:after="0" w:line="240" w:lineRule="auto"/>
        <w:ind w:left="0" w:right="-375" w:firstLine="0"/>
        <w:rPr>
          <w:rFonts w:ascii="Tahoma" w:eastAsia="Calibri" w:hAnsi="Tahoma" w:cs="Tahoma"/>
          <w:szCs w:val="29"/>
        </w:rPr>
      </w:pPr>
    </w:p>
    <w:p w:rsidR="00CA612D" w:rsidRDefault="00CA612D" w:rsidP="00CA612D">
      <w:pPr>
        <w:tabs>
          <w:tab w:val="right" w:pos="9075"/>
        </w:tabs>
        <w:spacing w:after="0" w:line="240" w:lineRule="auto"/>
        <w:ind w:left="0" w:right="-375" w:firstLine="0"/>
        <w:rPr>
          <w:rFonts w:ascii="Tahoma" w:eastAsia="Calibri" w:hAnsi="Tahoma" w:cs="Tahoma"/>
          <w:szCs w:val="29"/>
        </w:rPr>
      </w:pPr>
    </w:p>
    <w:p w:rsidR="00CA612D" w:rsidRDefault="00CA612D" w:rsidP="00CA612D">
      <w:pPr>
        <w:tabs>
          <w:tab w:val="right" w:pos="9075"/>
        </w:tabs>
        <w:spacing w:after="0" w:line="240" w:lineRule="auto"/>
        <w:ind w:left="0" w:right="-375" w:firstLine="0"/>
        <w:rPr>
          <w:rFonts w:ascii="Tahoma" w:eastAsia="Calibri" w:hAnsi="Tahoma" w:cs="Tahoma"/>
          <w:szCs w:val="29"/>
        </w:rPr>
      </w:pPr>
    </w:p>
    <w:p w:rsidR="00CA612D" w:rsidRDefault="00CA612D" w:rsidP="00CA612D">
      <w:pPr>
        <w:tabs>
          <w:tab w:val="right" w:pos="9075"/>
        </w:tabs>
        <w:spacing w:after="0" w:line="240" w:lineRule="auto"/>
        <w:ind w:left="0" w:right="-375" w:firstLine="0"/>
        <w:rPr>
          <w:rFonts w:ascii="Tahoma" w:eastAsia="Calibri" w:hAnsi="Tahoma" w:cs="Tahoma"/>
          <w:szCs w:val="29"/>
        </w:rPr>
      </w:pPr>
    </w:p>
    <w:p w:rsidR="00CA612D" w:rsidRDefault="00CA612D" w:rsidP="00CA612D">
      <w:pPr>
        <w:tabs>
          <w:tab w:val="right" w:pos="9075"/>
        </w:tabs>
        <w:spacing w:after="0" w:line="240" w:lineRule="auto"/>
        <w:ind w:left="0" w:right="-375" w:firstLine="0"/>
        <w:rPr>
          <w:rFonts w:ascii="Tahoma" w:eastAsia="Calibri" w:hAnsi="Tahoma" w:cs="Tahoma"/>
          <w:szCs w:val="29"/>
        </w:rPr>
      </w:pPr>
    </w:p>
    <w:p w:rsidR="00CA612D" w:rsidRDefault="00CA612D" w:rsidP="00CA612D">
      <w:pPr>
        <w:tabs>
          <w:tab w:val="right" w:pos="9075"/>
        </w:tabs>
        <w:spacing w:after="0" w:line="240" w:lineRule="auto"/>
        <w:ind w:left="0" w:right="-375" w:firstLine="0"/>
        <w:rPr>
          <w:rFonts w:ascii="Tahoma" w:eastAsia="Calibri" w:hAnsi="Tahoma" w:cs="Tahoma"/>
          <w:szCs w:val="29"/>
        </w:rPr>
      </w:pPr>
    </w:p>
    <w:p w:rsidR="00CA612D" w:rsidRDefault="00CA612D" w:rsidP="00CA612D">
      <w:pPr>
        <w:tabs>
          <w:tab w:val="right" w:pos="9075"/>
        </w:tabs>
        <w:spacing w:after="0" w:line="240" w:lineRule="auto"/>
        <w:ind w:left="0" w:right="-375" w:firstLine="0"/>
        <w:rPr>
          <w:rFonts w:ascii="Tahoma" w:eastAsia="Calibri" w:hAnsi="Tahoma" w:cs="Tahoma"/>
          <w:szCs w:val="29"/>
        </w:rPr>
      </w:pPr>
    </w:p>
    <w:p w:rsidR="00CA612D" w:rsidRDefault="00CA612D" w:rsidP="00CA612D">
      <w:pPr>
        <w:tabs>
          <w:tab w:val="right" w:pos="9075"/>
        </w:tabs>
        <w:spacing w:after="0" w:line="240" w:lineRule="auto"/>
        <w:ind w:left="0" w:right="-375" w:firstLine="0"/>
        <w:rPr>
          <w:rFonts w:ascii="Tahoma" w:eastAsia="Calibri" w:hAnsi="Tahoma" w:cs="Tahoma"/>
          <w:szCs w:val="29"/>
        </w:rPr>
      </w:pPr>
    </w:p>
    <w:p w:rsidR="00CA612D" w:rsidRDefault="00CA612D" w:rsidP="00CA612D">
      <w:pPr>
        <w:tabs>
          <w:tab w:val="right" w:pos="9075"/>
        </w:tabs>
        <w:spacing w:after="0" w:line="240" w:lineRule="auto"/>
        <w:ind w:left="0" w:right="-375" w:firstLine="0"/>
        <w:rPr>
          <w:rFonts w:ascii="Tahoma" w:eastAsia="Calibri" w:hAnsi="Tahoma" w:cs="Tahoma"/>
          <w:szCs w:val="29"/>
        </w:rPr>
      </w:pPr>
    </w:p>
    <w:p w:rsidR="00CA612D" w:rsidRDefault="00CA612D" w:rsidP="00CA612D">
      <w:pPr>
        <w:tabs>
          <w:tab w:val="right" w:pos="9075"/>
        </w:tabs>
        <w:spacing w:after="0" w:line="240" w:lineRule="auto"/>
        <w:ind w:left="0" w:right="-375" w:firstLine="0"/>
        <w:rPr>
          <w:rFonts w:ascii="Tahoma" w:eastAsia="Calibri" w:hAnsi="Tahoma" w:cs="Tahoma"/>
          <w:szCs w:val="29"/>
        </w:rPr>
      </w:pPr>
    </w:p>
    <w:p w:rsidR="00CA612D" w:rsidRDefault="00CA612D" w:rsidP="00CA612D">
      <w:pPr>
        <w:tabs>
          <w:tab w:val="right" w:pos="9075"/>
        </w:tabs>
        <w:spacing w:after="0" w:line="240" w:lineRule="auto"/>
        <w:ind w:left="0" w:right="-375" w:firstLine="0"/>
        <w:rPr>
          <w:rFonts w:ascii="Tahoma" w:eastAsia="Calibri" w:hAnsi="Tahoma" w:cs="Tahoma"/>
          <w:szCs w:val="29"/>
        </w:rPr>
      </w:pPr>
    </w:p>
    <w:p w:rsidR="00CA612D" w:rsidRDefault="00CA612D" w:rsidP="00CA612D">
      <w:pPr>
        <w:tabs>
          <w:tab w:val="right" w:pos="9075"/>
        </w:tabs>
        <w:spacing w:after="0" w:line="240" w:lineRule="auto"/>
        <w:ind w:left="0" w:right="-375" w:firstLine="0"/>
        <w:rPr>
          <w:rFonts w:ascii="Tahoma" w:eastAsia="Calibri" w:hAnsi="Tahoma" w:cs="Tahoma"/>
          <w:szCs w:val="29"/>
        </w:rPr>
      </w:pPr>
    </w:p>
    <w:p w:rsidR="00CA612D" w:rsidRDefault="00CA612D" w:rsidP="00CA612D">
      <w:pPr>
        <w:tabs>
          <w:tab w:val="right" w:pos="9075"/>
        </w:tabs>
        <w:spacing w:after="0" w:line="240" w:lineRule="auto"/>
        <w:ind w:left="0" w:right="-375" w:firstLine="0"/>
        <w:rPr>
          <w:rFonts w:ascii="Tahoma" w:eastAsia="Calibri" w:hAnsi="Tahoma" w:cs="Tahoma"/>
          <w:szCs w:val="29"/>
        </w:rPr>
      </w:pPr>
    </w:p>
    <w:p w:rsidR="00CA612D" w:rsidRDefault="00CA612D" w:rsidP="00CA612D">
      <w:pPr>
        <w:tabs>
          <w:tab w:val="right" w:pos="9075"/>
        </w:tabs>
        <w:spacing w:after="0" w:line="240" w:lineRule="auto"/>
        <w:ind w:left="0" w:right="-375" w:firstLine="0"/>
        <w:rPr>
          <w:rFonts w:ascii="Tahoma" w:eastAsia="Calibri" w:hAnsi="Tahoma" w:cs="Tahoma"/>
          <w:szCs w:val="29"/>
        </w:rPr>
      </w:pPr>
    </w:p>
    <w:p w:rsidR="00CA612D" w:rsidRPr="0013380E" w:rsidRDefault="00CA612D" w:rsidP="00CA612D">
      <w:pPr>
        <w:tabs>
          <w:tab w:val="right" w:pos="9075"/>
        </w:tabs>
        <w:spacing w:after="0" w:line="240" w:lineRule="auto"/>
        <w:ind w:left="0" w:right="-375" w:firstLine="0"/>
        <w:rPr>
          <w:rFonts w:ascii="Tahoma" w:eastAsia="Calibri" w:hAnsi="Tahoma" w:cs="Tahoma"/>
          <w:sz w:val="36"/>
          <w:szCs w:val="29"/>
        </w:rPr>
      </w:pPr>
    </w:p>
    <w:p w:rsidR="00CA612D" w:rsidRPr="006C16CA" w:rsidRDefault="00CA612D" w:rsidP="00CA612D">
      <w:pPr>
        <w:spacing w:line="276" w:lineRule="auto"/>
        <w:ind w:left="-113" w:right="0" w:firstLine="1361"/>
        <w:rPr>
          <w:rFonts w:ascii="Tahoma" w:hAnsi="Tahoma" w:cs="Tahoma"/>
          <w:sz w:val="24"/>
          <w:szCs w:val="25"/>
        </w:rPr>
      </w:pPr>
      <w:r w:rsidRPr="006C16CA">
        <w:rPr>
          <w:rFonts w:ascii="Tahoma" w:hAnsi="Tahoma" w:cs="Tahoma"/>
          <w:sz w:val="24"/>
          <w:szCs w:val="25"/>
        </w:rPr>
        <w:lastRenderedPageBreak/>
        <w:t>En foi de quoi, la présente ordonnance a été signée et scellée du sceau du greffe du Conseil d’Etat ;</w:t>
      </w:r>
    </w:p>
    <w:p w:rsidR="00CA612D" w:rsidRPr="003420A9" w:rsidRDefault="00CA612D" w:rsidP="00CA612D">
      <w:pPr>
        <w:spacing w:line="276" w:lineRule="auto"/>
        <w:ind w:left="-510" w:right="-454" w:firstLine="0"/>
        <w:rPr>
          <w:sz w:val="8"/>
          <w:szCs w:val="26"/>
        </w:rPr>
      </w:pPr>
    </w:p>
    <w:p w:rsidR="00CA612D" w:rsidRPr="00243E85" w:rsidRDefault="00CA612D" w:rsidP="00CA612D">
      <w:pPr>
        <w:spacing w:line="276" w:lineRule="auto"/>
        <w:ind w:left="-510" w:right="-454" w:firstLine="0"/>
        <w:rPr>
          <w:sz w:val="14"/>
          <w:szCs w:val="26"/>
        </w:rPr>
      </w:pPr>
    </w:p>
    <w:p w:rsidR="00CA612D" w:rsidRPr="006C16CA" w:rsidRDefault="00CA612D" w:rsidP="00CA612D">
      <w:pPr>
        <w:spacing w:line="276" w:lineRule="auto"/>
        <w:ind w:left="-113" w:right="0" w:firstLine="1361"/>
        <w:rPr>
          <w:rFonts w:ascii="Tahoma" w:hAnsi="Tahoma" w:cs="Tahoma"/>
          <w:sz w:val="24"/>
          <w:szCs w:val="25"/>
        </w:rPr>
      </w:pPr>
      <w:r w:rsidRPr="006C16CA">
        <w:rPr>
          <w:rFonts w:ascii="Tahoma" w:hAnsi="Tahoma" w:cs="Tahoma"/>
          <w:sz w:val="24"/>
          <w:szCs w:val="25"/>
        </w:rPr>
        <w:t xml:space="preserve">Elle a été employée en </w:t>
      </w:r>
      <w:r w:rsidR="00053B5C">
        <w:rPr>
          <w:rFonts w:ascii="Tahoma" w:hAnsi="Tahoma" w:cs="Tahoma"/>
          <w:sz w:val="24"/>
          <w:szCs w:val="25"/>
        </w:rPr>
        <w:t>6</w:t>
      </w:r>
      <w:r w:rsidRPr="006C16CA">
        <w:rPr>
          <w:rFonts w:ascii="Tahoma" w:hAnsi="Tahoma" w:cs="Tahoma"/>
          <w:sz w:val="24"/>
          <w:szCs w:val="25"/>
        </w:rPr>
        <w:t xml:space="preserve"> feuillets (</w:t>
      </w:r>
      <w:r w:rsidR="00053B5C">
        <w:rPr>
          <w:rFonts w:ascii="Tahoma" w:hAnsi="Tahoma" w:cs="Tahoma"/>
          <w:sz w:val="24"/>
          <w:szCs w:val="25"/>
        </w:rPr>
        <w:t>six</w:t>
      </w:r>
      <w:r w:rsidRPr="006C16CA">
        <w:rPr>
          <w:rFonts w:ascii="Tahoma" w:hAnsi="Tahoma" w:cs="Tahoma"/>
          <w:sz w:val="24"/>
          <w:szCs w:val="25"/>
        </w:rPr>
        <w:t xml:space="preserve">), utilisés uniquement au recto et paraphés par nous, </w:t>
      </w:r>
      <w:r w:rsidRPr="00EB6C89">
        <w:rPr>
          <w:rFonts w:ascii="Tahoma" w:hAnsi="Tahoma" w:cs="Tahoma"/>
          <w:b/>
          <w:sz w:val="24"/>
          <w:szCs w:val="25"/>
        </w:rPr>
        <w:t>Greffier en Chef du Conseil d’Etat</w:t>
      </w:r>
      <w:r>
        <w:rPr>
          <w:rFonts w:ascii="Tahoma" w:hAnsi="Tahoma" w:cs="Tahoma"/>
          <w:sz w:val="24"/>
          <w:szCs w:val="25"/>
        </w:rPr>
        <w:t xml:space="preserve"> </w:t>
      </w:r>
      <w:r w:rsidRPr="006C16CA">
        <w:rPr>
          <w:rFonts w:ascii="Tahoma" w:hAnsi="Tahoma" w:cs="Tahoma"/>
          <w:sz w:val="24"/>
          <w:szCs w:val="25"/>
        </w:rPr>
        <w:t>;</w:t>
      </w:r>
    </w:p>
    <w:p w:rsidR="00CA612D" w:rsidRPr="00570A29" w:rsidRDefault="00CA612D" w:rsidP="00CA612D">
      <w:pPr>
        <w:spacing w:line="276" w:lineRule="auto"/>
        <w:ind w:left="-510" w:right="-454" w:firstLine="0"/>
        <w:rPr>
          <w:sz w:val="18"/>
          <w:szCs w:val="26"/>
        </w:rPr>
      </w:pPr>
    </w:p>
    <w:p w:rsidR="00CA612D" w:rsidRPr="008C19F2" w:rsidRDefault="00CA612D" w:rsidP="00CA612D">
      <w:pPr>
        <w:spacing w:after="0" w:line="240" w:lineRule="auto"/>
        <w:ind w:left="-142" w:right="50" w:firstLine="1418"/>
        <w:rPr>
          <w:rFonts w:ascii="Tahoma" w:eastAsia="Calibri" w:hAnsi="Tahoma" w:cs="Tahoma"/>
          <w:b/>
          <w:color w:val="auto"/>
          <w:sz w:val="24"/>
          <w:szCs w:val="23"/>
          <w:u w:val="single"/>
          <w:lang w:eastAsia="en-US"/>
        </w:rPr>
      </w:pPr>
      <w:r w:rsidRPr="005F53DC">
        <w:rPr>
          <w:rFonts w:ascii="Tahoma" w:hAnsi="Tahoma" w:cs="Tahoma"/>
          <w:sz w:val="24"/>
          <w:szCs w:val="25"/>
        </w:rPr>
        <w:t xml:space="preserve">Délivré par nous, à </w:t>
      </w:r>
      <w:r w:rsidRPr="00652590">
        <w:rPr>
          <w:rFonts w:ascii="Tahoma" w:hAnsi="Tahoma" w:cs="Tahoma"/>
          <w:b/>
          <w:sz w:val="23"/>
          <w:szCs w:val="23"/>
        </w:rPr>
        <w:t>M</w:t>
      </w:r>
      <w:r w:rsidR="00053B5C">
        <w:rPr>
          <w:rFonts w:ascii="Tahoma" w:hAnsi="Tahoma" w:cs="Tahoma"/>
          <w:b/>
          <w:sz w:val="24"/>
          <w:szCs w:val="23"/>
        </w:rPr>
        <w:t>aître Ruffin LUKOO MUSUBAO</w:t>
      </w:r>
      <w:r>
        <w:rPr>
          <w:rFonts w:ascii="Tahoma" w:eastAsia="Calibri" w:hAnsi="Tahoma" w:cs="Tahoma"/>
          <w:color w:val="auto"/>
          <w:sz w:val="24"/>
          <w:szCs w:val="25"/>
          <w:lang w:eastAsia="en-US"/>
        </w:rPr>
        <w:t xml:space="preserve">, l’intimé, contre </w:t>
      </w:r>
      <w:r w:rsidRPr="005F53DC">
        <w:rPr>
          <w:rFonts w:ascii="Tahoma" w:hAnsi="Tahoma" w:cs="Tahoma"/>
          <w:sz w:val="24"/>
          <w:szCs w:val="25"/>
        </w:rPr>
        <w:t xml:space="preserve">paiement </w:t>
      </w:r>
      <w:r w:rsidR="008871A1" w:rsidRPr="008871A1">
        <w:rPr>
          <w:rFonts w:ascii="Tahoma" w:hAnsi="Tahoma" w:cs="Tahoma"/>
          <w:sz w:val="12"/>
          <w:szCs w:val="25"/>
        </w:rPr>
        <w:t xml:space="preserve"> </w:t>
      </w:r>
      <w:r w:rsidRPr="005F53DC">
        <w:rPr>
          <w:rFonts w:ascii="Tahoma" w:hAnsi="Tahoma" w:cs="Tahoma"/>
          <w:sz w:val="24"/>
          <w:szCs w:val="25"/>
        </w:rPr>
        <w:t>de :</w:t>
      </w:r>
    </w:p>
    <w:p w:rsidR="00CA612D" w:rsidRPr="00570A29" w:rsidRDefault="00CA612D" w:rsidP="00CA612D">
      <w:pPr>
        <w:spacing w:line="276" w:lineRule="auto"/>
        <w:ind w:left="-510" w:right="-454" w:firstLine="0"/>
        <w:rPr>
          <w:sz w:val="16"/>
          <w:szCs w:val="26"/>
        </w:rPr>
      </w:pPr>
    </w:p>
    <w:p w:rsidR="00CA612D" w:rsidRPr="009A4233" w:rsidRDefault="00CA612D" w:rsidP="00CA612D">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 xml:space="preserve">Expédition </w:t>
      </w:r>
      <w:r w:rsidRPr="009A4233">
        <w:rPr>
          <w:rFonts w:ascii="Tahoma" w:hAnsi="Tahoma" w:cs="Tahoma"/>
          <w:sz w:val="24"/>
          <w:szCs w:val="25"/>
        </w:rPr>
        <w:tab/>
      </w:r>
      <w:r w:rsidRPr="009A4233">
        <w:rPr>
          <w:rFonts w:ascii="Tahoma" w:hAnsi="Tahoma" w:cs="Tahoma"/>
          <w:sz w:val="24"/>
          <w:szCs w:val="25"/>
        </w:rPr>
        <w:tab/>
        <w:t xml:space="preserve">: </w:t>
      </w:r>
      <w:r w:rsidR="008871A1">
        <w:rPr>
          <w:rFonts w:ascii="Tahoma" w:hAnsi="Tahoma" w:cs="Tahoma"/>
          <w:sz w:val="24"/>
          <w:szCs w:val="25"/>
        </w:rPr>
        <w:t>37</w:t>
      </w:r>
      <w:r w:rsidRPr="009A4233">
        <w:rPr>
          <w:rFonts w:ascii="Tahoma" w:hAnsi="Tahoma" w:cs="Tahoma"/>
          <w:sz w:val="24"/>
          <w:szCs w:val="25"/>
        </w:rPr>
        <w:t>.</w:t>
      </w:r>
      <w:r>
        <w:rPr>
          <w:rFonts w:ascii="Tahoma" w:hAnsi="Tahoma" w:cs="Tahoma"/>
          <w:sz w:val="24"/>
          <w:szCs w:val="25"/>
        </w:rPr>
        <w:t>000</w:t>
      </w:r>
      <w:r w:rsidRPr="009A4233">
        <w:rPr>
          <w:rFonts w:ascii="Tahoma" w:hAnsi="Tahoma" w:cs="Tahoma"/>
          <w:sz w:val="24"/>
          <w:szCs w:val="25"/>
        </w:rPr>
        <w:t xml:space="preserve"> FC</w:t>
      </w:r>
    </w:p>
    <w:p w:rsidR="00CA612D" w:rsidRPr="009A4233" w:rsidRDefault="008871A1" w:rsidP="00CA612D">
      <w:pPr>
        <w:pStyle w:val="Paragraphedeliste"/>
        <w:numPr>
          <w:ilvl w:val="0"/>
          <w:numId w:val="9"/>
        </w:numPr>
        <w:spacing w:line="276" w:lineRule="auto"/>
        <w:ind w:right="-454"/>
        <w:rPr>
          <w:rFonts w:ascii="Tahoma" w:hAnsi="Tahoma" w:cs="Tahoma"/>
          <w:sz w:val="24"/>
          <w:szCs w:val="25"/>
        </w:rPr>
      </w:pPr>
      <w:r>
        <w:rPr>
          <w:rFonts w:ascii="Tahoma" w:hAnsi="Tahoma" w:cs="Tahoma"/>
          <w:sz w:val="24"/>
          <w:szCs w:val="25"/>
        </w:rPr>
        <w:t xml:space="preserve">Copie </w:t>
      </w:r>
      <w:r w:rsidRPr="008871A1">
        <w:rPr>
          <w:rFonts w:ascii="Tahoma" w:hAnsi="Tahoma" w:cs="Tahoma"/>
          <w:sz w:val="22"/>
          <w:szCs w:val="25"/>
        </w:rPr>
        <w:t>(</w:t>
      </w:r>
      <w:r>
        <w:rPr>
          <w:rFonts w:ascii="Tahoma" w:hAnsi="Tahoma" w:cs="Tahoma"/>
          <w:sz w:val="24"/>
          <w:szCs w:val="25"/>
        </w:rPr>
        <w:t>1</w:t>
      </w:r>
      <w:r w:rsidRPr="008871A1">
        <w:rPr>
          <w:rFonts w:ascii="Tahoma" w:hAnsi="Tahoma" w:cs="Tahoma"/>
          <w:sz w:val="22"/>
          <w:szCs w:val="25"/>
        </w:rPr>
        <w:t>)</w:t>
      </w:r>
      <w:r w:rsidR="00CA612D" w:rsidRPr="009A4233">
        <w:rPr>
          <w:rFonts w:ascii="Tahoma" w:hAnsi="Tahoma" w:cs="Tahoma"/>
          <w:sz w:val="24"/>
          <w:szCs w:val="25"/>
        </w:rPr>
        <w:tab/>
      </w:r>
      <w:r>
        <w:rPr>
          <w:rFonts w:ascii="Tahoma" w:hAnsi="Tahoma" w:cs="Tahoma"/>
          <w:sz w:val="24"/>
          <w:szCs w:val="25"/>
        </w:rPr>
        <w:tab/>
      </w:r>
      <w:r w:rsidR="00CA612D" w:rsidRPr="009A4233">
        <w:rPr>
          <w:rFonts w:ascii="Tahoma" w:hAnsi="Tahoma" w:cs="Tahoma"/>
          <w:sz w:val="24"/>
          <w:szCs w:val="25"/>
        </w:rPr>
        <w:t xml:space="preserve">: </w:t>
      </w:r>
      <w:r>
        <w:rPr>
          <w:rFonts w:ascii="Tahoma" w:hAnsi="Tahoma" w:cs="Tahoma"/>
          <w:sz w:val="24"/>
          <w:szCs w:val="25"/>
        </w:rPr>
        <w:t>37.</w:t>
      </w:r>
      <w:r w:rsidR="00CA612D">
        <w:rPr>
          <w:rFonts w:ascii="Tahoma" w:hAnsi="Tahoma" w:cs="Tahoma"/>
          <w:sz w:val="24"/>
          <w:szCs w:val="25"/>
        </w:rPr>
        <w:t>000</w:t>
      </w:r>
      <w:r w:rsidR="00CA612D" w:rsidRPr="009A4233">
        <w:rPr>
          <w:rFonts w:ascii="Tahoma" w:hAnsi="Tahoma" w:cs="Tahoma"/>
          <w:sz w:val="24"/>
          <w:szCs w:val="25"/>
        </w:rPr>
        <w:t xml:space="preserve"> FC</w:t>
      </w:r>
    </w:p>
    <w:p w:rsidR="00CA612D" w:rsidRPr="00681DF5" w:rsidRDefault="00CA612D" w:rsidP="00CA612D">
      <w:pPr>
        <w:pStyle w:val="Paragraphedeliste"/>
        <w:spacing w:line="276" w:lineRule="auto"/>
        <w:ind w:left="930" w:right="-454" w:firstLine="0"/>
        <w:rPr>
          <w:sz w:val="18"/>
          <w:szCs w:val="26"/>
          <w:u w:val="dash"/>
        </w:rPr>
      </w:pPr>
      <w:r>
        <w:rPr>
          <w:rFonts w:ascii="Tahoma" w:hAnsi="Tahoma" w:cs="Tahoma"/>
          <w:noProof/>
          <w:sz w:val="25"/>
          <w:szCs w:val="25"/>
        </w:rPr>
        <mc:AlternateContent>
          <mc:Choice Requires="wps">
            <w:drawing>
              <wp:anchor distT="0" distB="0" distL="114300" distR="114300" simplePos="0" relativeHeight="251659264" behindDoc="0" locked="0" layoutInCell="1" allowOverlap="1" wp14:anchorId="4E2EE82E" wp14:editId="788E16E2">
                <wp:simplePos x="0" y="0"/>
                <wp:positionH relativeFrom="column">
                  <wp:posOffset>402336</wp:posOffset>
                </wp:positionH>
                <wp:positionV relativeFrom="paragraph">
                  <wp:posOffset>39573</wp:posOffset>
                </wp:positionV>
                <wp:extent cx="2267712" cy="0"/>
                <wp:effectExtent l="0" t="0" r="18415" b="19050"/>
                <wp:wrapNone/>
                <wp:docPr id="5" name="Connecteur droit 5"/>
                <wp:cNvGraphicFramePr/>
                <a:graphic xmlns:a="http://schemas.openxmlformats.org/drawingml/2006/main">
                  <a:graphicData uri="http://schemas.microsoft.com/office/word/2010/wordprocessingShape">
                    <wps:wsp>
                      <wps:cNvCnPr/>
                      <wps:spPr>
                        <a:xfrm>
                          <a:off x="0" y="0"/>
                          <a:ext cx="226771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382A9896" id="Connecteur droit 5"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7pt,3.1pt" to="210.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" strokecolor="windowText" strokeweight="1pt">
                <v:stroke dashstyle="3 1" joinstyle="miter"/>
              </v:line>
            </w:pict>
          </mc:Fallback>
        </mc:AlternateContent>
      </w:r>
    </w:p>
    <w:p w:rsidR="00CA612D" w:rsidRPr="00A642BA" w:rsidRDefault="00CA612D" w:rsidP="00CA612D">
      <w:pPr>
        <w:spacing w:line="276" w:lineRule="auto"/>
        <w:ind w:left="0" w:right="-454" w:firstLine="851"/>
        <w:rPr>
          <w:rFonts w:ascii="Tahoma" w:hAnsi="Tahoma" w:cs="Tahoma"/>
          <w:sz w:val="24"/>
          <w:szCs w:val="26"/>
        </w:rPr>
      </w:pPr>
      <w:r w:rsidRPr="00A642BA">
        <w:rPr>
          <w:rFonts w:ascii="Tahoma" w:hAnsi="Tahoma" w:cs="Tahoma"/>
          <w:sz w:val="24"/>
          <w:szCs w:val="26"/>
        </w:rPr>
        <w:t xml:space="preserve">Soit au total </w:t>
      </w:r>
      <w:r w:rsidRPr="00A642BA">
        <w:rPr>
          <w:rFonts w:ascii="Tahoma" w:hAnsi="Tahoma" w:cs="Tahoma"/>
          <w:sz w:val="24"/>
          <w:szCs w:val="26"/>
        </w:rPr>
        <w:tab/>
        <w:t xml:space="preserve">: </w:t>
      </w:r>
      <w:r w:rsidR="008871A1">
        <w:rPr>
          <w:rFonts w:ascii="Tahoma" w:hAnsi="Tahoma" w:cs="Tahoma"/>
          <w:sz w:val="24"/>
          <w:szCs w:val="26"/>
        </w:rPr>
        <w:t>74</w:t>
      </w:r>
      <w:r>
        <w:rPr>
          <w:rFonts w:ascii="Tahoma" w:hAnsi="Tahoma" w:cs="Tahoma"/>
          <w:sz w:val="24"/>
          <w:szCs w:val="26"/>
        </w:rPr>
        <w:t>.000</w:t>
      </w:r>
      <w:r w:rsidRPr="00A642BA">
        <w:rPr>
          <w:rFonts w:ascii="Tahoma" w:hAnsi="Tahoma" w:cs="Tahoma"/>
          <w:sz w:val="24"/>
          <w:szCs w:val="26"/>
        </w:rPr>
        <w:t xml:space="preserve"> FC</w:t>
      </w:r>
    </w:p>
    <w:p w:rsidR="00CA612D" w:rsidRPr="00FF0DF4" w:rsidRDefault="00CA612D" w:rsidP="00CA612D">
      <w:pPr>
        <w:spacing w:line="276" w:lineRule="auto"/>
        <w:ind w:left="0" w:right="-454" w:firstLine="0"/>
        <w:rPr>
          <w:sz w:val="20"/>
          <w:szCs w:val="26"/>
        </w:rPr>
      </w:pPr>
    </w:p>
    <w:p w:rsidR="00CA612D" w:rsidRDefault="00CA612D" w:rsidP="00CA612D">
      <w:pPr>
        <w:spacing w:line="276" w:lineRule="auto"/>
        <w:ind w:left="0" w:right="50" w:firstLine="1134"/>
        <w:rPr>
          <w:rFonts w:ascii="Tahoma" w:hAnsi="Tahoma" w:cs="Tahoma"/>
          <w:sz w:val="24"/>
          <w:szCs w:val="25"/>
        </w:rPr>
      </w:pPr>
      <w:r w:rsidRPr="00A642BA">
        <w:rPr>
          <w:rFonts w:ascii="Tahoma" w:hAnsi="Tahoma" w:cs="Tahoma"/>
          <w:sz w:val="24"/>
          <w:szCs w:val="25"/>
        </w:rPr>
        <w:t xml:space="preserve">Arrêté à la somme de </w:t>
      </w:r>
      <w:r w:rsidR="0013380E">
        <w:rPr>
          <w:rFonts w:ascii="Tahoma" w:hAnsi="Tahoma" w:cs="Tahoma"/>
          <w:sz w:val="24"/>
          <w:szCs w:val="25"/>
        </w:rPr>
        <w:t xml:space="preserve">septante-quatre </w:t>
      </w:r>
      <w:r>
        <w:rPr>
          <w:rFonts w:ascii="Tahoma" w:hAnsi="Tahoma" w:cs="Tahoma"/>
          <w:sz w:val="24"/>
          <w:szCs w:val="25"/>
        </w:rPr>
        <w:t xml:space="preserve">mille </w:t>
      </w:r>
      <w:r w:rsidRPr="00A642BA">
        <w:rPr>
          <w:rFonts w:ascii="Tahoma" w:hAnsi="Tahoma" w:cs="Tahoma"/>
          <w:sz w:val="24"/>
          <w:szCs w:val="25"/>
        </w:rPr>
        <w:t>francs congolais.</w:t>
      </w:r>
    </w:p>
    <w:p w:rsidR="00CA612D" w:rsidRPr="000C63EB" w:rsidRDefault="00CA612D" w:rsidP="00CA612D">
      <w:pPr>
        <w:spacing w:line="276" w:lineRule="auto"/>
        <w:ind w:left="0" w:right="-454" w:firstLine="0"/>
        <w:rPr>
          <w:rFonts w:ascii="Tahoma" w:hAnsi="Tahoma" w:cs="Tahoma"/>
          <w:sz w:val="36"/>
          <w:szCs w:val="25"/>
        </w:rPr>
      </w:pPr>
    </w:p>
    <w:p w:rsidR="00CA612D" w:rsidRPr="003420A9" w:rsidRDefault="00CA612D" w:rsidP="00CA612D">
      <w:pPr>
        <w:spacing w:line="276" w:lineRule="auto"/>
        <w:ind w:left="0" w:right="-454" w:firstLine="0"/>
        <w:rPr>
          <w:rFonts w:ascii="Tahoma" w:hAnsi="Tahoma" w:cs="Tahoma"/>
          <w:sz w:val="10"/>
          <w:szCs w:val="25"/>
        </w:rPr>
      </w:pPr>
    </w:p>
    <w:p w:rsidR="00CA612D" w:rsidRPr="00520C90" w:rsidRDefault="00CA612D" w:rsidP="00CA612D">
      <w:pPr>
        <w:ind w:left="0" w:right="-454" w:firstLine="1985"/>
        <w:rPr>
          <w:sz w:val="26"/>
          <w:szCs w:val="26"/>
        </w:rPr>
      </w:pPr>
      <w:r w:rsidRPr="000445EC">
        <w:rPr>
          <w:rFonts w:ascii="Tahoma" w:hAnsi="Tahoma" w:cs="Tahoma"/>
          <w:sz w:val="26"/>
          <w:szCs w:val="26"/>
        </w:rPr>
        <w:t>Fait  à Kinshasa</w:t>
      </w:r>
      <w:r w:rsidRPr="00520C90">
        <w:rPr>
          <w:sz w:val="26"/>
          <w:szCs w:val="26"/>
        </w:rPr>
        <w:t>, le……./</w:t>
      </w:r>
      <w:r w:rsidRPr="000445EC">
        <w:rPr>
          <w:sz w:val="20"/>
          <w:szCs w:val="26"/>
        </w:rPr>
        <w:t xml:space="preserve"> </w:t>
      </w:r>
      <w:r w:rsidRPr="000445EC">
        <w:rPr>
          <w:rFonts w:ascii="Tahoma" w:hAnsi="Tahoma" w:cs="Tahoma"/>
          <w:sz w:val="26"/>
          <w:szCs w:val="26"/>
        </w:rPr>
        <w:t>0</w:t>
      </w:r>
      <w:r w:rsidR="002469E4">
        <w:rPr>
          <w:rFonts w:ascii="Tahoma" w:hAnsi="Tahoma" w:cs="Tahoma"/>
          <w:sz w:val="27"/>
          <w:szCs w:val="27"/>
        </w:rPr>
        <w:t>4</w:t>
      </w:r>
      <w:r w:rsidRPr="00993555">
        <w:rPr>
          <w:sz w:val="16"/>
          <w:szCs w:val="26"/>
        </w:rPr>
        <w:t xml:space="preserve"> </w:t>
      </w:r>
      <w:r w:rsidRPr="00520C90">
        <w:rPr>
          <w:sz w:val="26"/>
          <w:szCs w:val="26"/>
        </w:rPr>
        <w:t>/</w:t>
      </w:r>
      <w:r w:rsidRPr="000445EC">
        <w:rPr>
          <w:rFonts w:ascii="Tahoma" w:hAnsi="Tahoma" w:cs="Tahoma"/>
          <w:sz w:val="26"/>
          <w:szCs w:val="26"/>
        </w:rPr>
        <w:t>202</w:t>
      </w:r>
      <w:r>
        <w:rPr>
          <w:rFonts w:ascii="Tahoma" w:hAnsi="Tahoma" w:cs="Tahoma"/>
          <w:sz w:val="26"/>
          <w:szCs w:val="26"/>
        </w:rPr>
        <w:t>6</w:t>
      </w:r>
    </w:p>
    <w:p w:rsidR="00CA612D" w:rsidRPr="00520C90" w:rsidRDefault="00CA612D" w:rsidP="00CA612D">
      <w:pPr>
        <w:ind w:left="0" w:right="-454" w:firstLine="0"/>
        <w:jc w:val="center"/>
        <w:rPr>
          <w:sz w:val="18"/>
          <w:szCs w:val="27"/>
        </w:rPr>
      </w:pPr>
    </w:p>
    <w:p w:rsidR="00CA612D" w:rsidRPr="003823F5" w:rsidRDefault="00CA612D" w:rsidP="00CA612D">
      <w:pPr>
        <w:spacing w:after="3" w:line="256" w:lineRule="auto"/>
        <w:ind w:left="-15" w:right="0" w:firstLine="2709"/>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CA612D" w:rsidRPr="000C63EB" w:rsidRDefault="00CA612D" w:rsidP="00CA612D">
      <w:pPr>
        <w:spacing w:after="132" w:line="256" w:lineRule="auto"/>
        <w:ind w:left="0" w:right="0" w:firstLine="0"/>
        <w:jc w:val="left"/>
        <w:rPr>
          <w:rFonts w:ascii="Calibri" w:eastAsia="Calibri" w:hAnsi="Calibri" w:cs="Calibri"/>
          <w:sz w:val="24"/>
        </w:rPr>
      </w:pPr>
      <w:r w:rsidRPr="003823F5">
        <w:rPr>
          <w:rFonts w:ascii="Tahoma" w:eastAsia="Tahoma" w:hAnsi="Tahoma" w:cs="Tahoma"/>
          <w:sz w:val="22"/>
        </w:rPr>
        <w:t xml:space="preserve"> </w:t>
      </w:r>
    </w:p>
    <w:p w:rsidR="00CA612D" w:rsidRDefault="00CA612D" w:rsidP="00CA612D">
      <w:pPr>
        <w:tabs>
          <w:tab w:val="right" w:pos="9075"/>
        </w:tabs>
        <w:spacing w:after="0" w:line="240" w:lineRule="auto"/>
        <w:ind w:left="0" w:right="-375" w:firstLine="2127"/>
        <w:rPr>
          <w:rFonts w:ascii="Tahoma" w:eastAsia="Tahoma" w:hAnsi="Tahoma" w:cs="Tahoma"/>
          <w:b/>
          <w:szCs w:val="29"/>
          <w:u w:val="single"/>
        </w:rPr>
      </w:pPr>
      <w:r w:rsidRPr="00B4090E">
        <w:rPr>
          <w:rFonts w:ascii="Tahoma" w:eastAsia="Tahoma" w:hAnsi="Tahoma" w:cs="Tahoma"/>
          <w:b/>
          <w:szCs w:val="29"/>
          <w:u w:val="single"/>
        </w:rPr>
        <w:t>Fabrice MANZENZA NOSA</w:t>
      </w:r>
    </w:p>
    <w:p w:rsidR="00CA612D" w:rsidRPr="00B4090E" w:rsidRDefault="00CA612D" w:rsidP="00CA612D">
      <w:pPr>
        <w:tabs>
          <w:tab w:val="right" w:pos="9075"/>
        </w:tabs>
        <w:spacing w:after="0" w:line="240" w:lineRule="auto"/>
        <w:ind w:left="0" w:right="-375" w:firstLine="2977"/>
        <w:rPr>
          <w:rFonts w:eastAsia="Tahoma"/>
          <w:i/>
          <w:sz w:val="24"/>
          <w:szCs w:val="29"/>
        </w:rPr>
      </w:pPr>
      <w:r w:rsidRPr="00B4090E">
        <w:rPr>
          <w:rFonts w:eastAsia="Tahoma"/>
          <w:i/>
          <w:sz w:val="24"/>
          <w:szCs w:val="29"/>
        </w:rPr>
        <w:t>Secrétaire Général</w:t>
      </w:r>
    </w:p>
    <w:p w:rsidR="00CA612D" w:rsidRPr="005D4F79" w:rsidRDefault="00CA612D" w:rsidP="00CA612D">
      <w:pPr>
        <w:tabs>
          <w:tab w:val="right" w:pos="9075"/>
        </w:tabs>
        <w:spacing w:after="0" w:line="240" w:lineRule="auto"/>
        <w:ind w:left="0" w:right="-375" w:firstLine="2268"/>
        <w:rPr>
          <w:rFonts w:ascii="Tahoma" w:eastAsia="Calibri" w:hAnsi="Tahoma" w:cs="Tahoma"/>
          <w:szCs w:val="29"/>
        </w:rPr>
      </w:pPr>
    </w:p>
    <w:p w:rsidR="00CA612D" w:rsidRPr="00833883" w:rsidRDefault="00CA612D" w:rsidP="00CA612D">
      <w:pPr>
        <w:rPr>
          <w:sz w:val="26"/>
          <w:szCs w:val="26"/>
        </w:rPr>
      </w:pPr>
    </w:p>
    <w:p w:rsidR="00CA612D" w:rsidRPr="0089536E" w:rsidRDefault="00CA612D" w:rsidP="00CA612D">
      <w:pPr>
        <w:ind w:left="0" w:right="-454" w:firstLine="2268"/>
        <w:rPr>
          <w:sz w:val="8"/>
        </w:rPr>
      </w:pPr>
      <w:r>
        <w:rPr>
          <w:rFonts w:ascii="Tahoma" w:eastAsia="Tahoma" w:hAnsi="Tahoma" w:cs="Tahoma"/>
          <w:b/>
          <w:noProof/>
          <w:szCs w:val="29"/>
        </w:rPr>
        <mc:AlternateContent>
          <mc:Choice Requires="wps">
            <w:drawing>
              <wp:anchor distT="0" distB="0" distL="114300" distR="114300" simplePos="0" relativeHeight="251661312" behindDoc="0" locked="0" layoutInCell="1" allowOverlap="1" wp14:anchorId="7E10C4B3" wp14:editId="6456F6BE">
                <wp:simplePos x="0" y="0"/>
                <wp:positionH relativeFrom="column">
                  <wp:posOffset>1615124</wp:posOffset>
                </wp:positionH>
                <wp:positionV relativeFrom="paragraph">
                  <wp:posOffset>2095180</wp:posOffset>
                </wp:positionV>
                <wp:extent cx="607325" cy="368490"/>
                <wp:effectExtent l="0" t="0" r="21590" b="12700"/>
                <wp:wrapNone/>
                <wp:docPr id="3" name="Rectangle 3"/>
                <wp:cNvGraphicFramePr/>
                <a:graphic xmlns:a="http://schemas.openxmlformats.org/drawingml/2006/main">
                  <a:graphicData uri="http://schemas.microsoft.com/office/word/2010/wordprocessingShape">
                    <wps:wsp>
                      <wps:cNvSpPr/>
                      <wps:spPr>
                        <a:xfrm>
                          <a:off x="0" y="0"/>
                          <a:ext cx="607325" cy="36849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F187C1" id="Rectangle 3" o:spid="_x0000_s1026" style="position:absolute;margin-left:127.2pt;margin-top:164.95pt;width:47.8pt;height:2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" fillcolor="window" strokecolor="window" strokeweight="1pt"/>
            </w:pict>
          </mc:Fallback>
        </mc:AlternateContent>
      </w:r>
      <w:r>
        <w:rPr>
          <w:rFonts w:ascii="Tahoma" w:eastAsia="Tahoma" w:hAnsi="Tahoma" w:cs="Tahoma"/>
          <w:b/>
          <w:noProof/>
          <w:szCs w:val="29"/>
        </w:rPr>
        <mc:AlternateContent>
          <mc:Choice Requires="wps">
            <w:drawing>
              <wp:anchor distT="0" distB="0" distL="114300" distR="114300" simplePos="0" relativeHeight="251660288" behindDoc="0" locked="0" layoutInCell="1" allowOverlap="1" wp14:anchorId="7744D0A1" wp14:editId="2604A920">
                <wp:simplePos x="0" y="0"/>
                <wp:positionH relativeFrom="column">
                  <wp:posOffset>1628749</wp:posOffset>
                </wp:positionH>
                <wp:positionV relativeFrom="paragraph">
                  <wp:posOffset>3810203</wp:posOffset>
                </wp:positionV>
                <wp:extent cx="607325" cy="368490"/>
                <wp:effectExtent l="0" t="0" r="21590" b="12700"/>
                <wp:wrapNone/>
                <wp:docPr id="8" name="Rectangle 8"/>
                <wp:cNvGraphicFramePr/>
                <a:graphic xmlns:a="http://schemas.openxmlformats.org/drawingml/2006/main">
                  <a:graphicData uri="http://schemas.microsoft.com/office/word/2010/wordprocessingShape">
                    <wps:wsp>
                      <wps:cNvSpPr/>
                      <wps:spPr>
                        <a:xfrm>
                          <a:off x="0" y="0"/>
                          <a:ext cx="607325" cy="36849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8E7E5C" id="Rectangle 8" o:spid="_x0000_s1026" style="position:absolute;margin-left:128.25pt;margin-top:300pt;width:47.8pt;height:2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" fillcolor="window" strokecolor="window" strokeweight="1pt"/>
            </w:pict>
          </mc:Fallback>
        </mc:AlternateContent>
      </w:r>
      <w:r>
        <w:rPr>
          <w:noProof/>
          <w:sz w:val="26"/>
          <w:szCs w:val="26"/>
        </w:rPr>
        <mc:AlternateContent>
          <mc:Choice Requires="wps">
            <w:drawing>
              <wp:anchor distT="0" distB="0" distL="114300" distR="114300" simplePos="0" relativeHeight="251658240" behindDoc="0" locked="0" layoutInCell="1" allowOverlap="1" wp14:anchorId="1BD8F530" wp14:editId="6D42EDA1">
                <wp:simplePos x="0" y="0"/>
                <wp:positionH relativeFrom="column">
                  <wp:posOffset>1653210</wp:posOffset>
                </wp:positionH>
                <wp:positionV relativeFrom="paragraph">
                  <wp:posOffset>3520389</wp:posOffset>
                </wp:positionV>
                <wp:extent cx="599847" cy="307239"/>
                <wp:effectExtent l="0" t="0" r="10160" b="17145"/>
                <wp:wrapNone/>
                <wp:docPr id="4" name="Rectangle 4"/>
                <wp:cNvGraphicFramePr/>
                <a:graphic xmlns:a="http://schemas.openxmlformats.org/drawingml/2006/main">
                  <a:graphicData uri="http://schemas.microsoft.com/office/word/2010/wordprocessingShape">
                    <wps:wsp>
                      <wps:cNvSpPr/>
                      <wps:spPr>
                        <a:xfrm>
                          <a:off x="0" y="0"/>
                          <a:ext cx="599847" cy="307239"/>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A29B3D" id="Rectangle 4" o:spid="_x0000_s1026" style="position:absolute;margin-left:130.15pt;margin-top:277.2pt;width:47.25pt;height:24.2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" fillcolor="window" strokecolor="window" strokeweight="1pt"/>
            </w:pict>
          </mc:Fallback>
        </mc:AlternateContent>
      </w:r>
      <w:r>
        <w:rPr>
          <w:noProof/>
          <w:sz w:val="26"/>
          <w:szCs w:val="26"/>
        </w:rPr>
        <mc:AlternateContent>
          <mc:Choice Requires="wps">
            <w:drawing>
              <wp:anchor distT="0" distB="0" distL="114300" distR="114300" simplePos="0" relativeHeight="251657216" behindDoc="0" locked="0" layoutInCell="1" allowOverlap="1" wp14:anchorId="3BA3265C" wp14:editId="7D036E69">
                <wp:simplePos x="0" y="0"/>
                <wp:positionH relativeFrom="column">
                  <wp:posOffset>1600200</wp:posOffset>
                </wp:positionH>
                <wp:positionV relativeFrom="paragraph">
                  <wp:posOffset>5600700</wp:posOffset>
                </wp:positionV>
                <wp:extent cx="518160" cy="286385"/>
                <wp:effectExtent l="0" t="0" r="15240" b="18415"/>
                <wp:wrapNone/>
                <wp:docPr id="9" name="Rectangle 9"/>
                <wp:cNvGraphicFramePr/>
                <a:graphic xmlns:a="http://schemas.openxmlformats.org/drawingml/2006/main">
                  <a:graphicData uri="http://schemas.microsoft.com/office/word/2010/wordprocessingShape">
                    <wps:wsp>
                      <wps:cNvSpPr/>
                      <wps:spPr>
                        <a:xfrm>
                          <a:off x="0" y="0"/>
                          <a:ext cx="518160" cy="286385"/>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B66F6F" id="Rectangle 9" o:spid="_x0000_s1026" style="position:absolute;margin-left:126pt;margin-top:441pt;width:40.8pt;height:22.5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" fillcolor="window" strokecolor="window" strokeweight="1pt"/>
            </w:pict>
          </mc:Fallback>
        </mc:AlternateContent>
      </w:r>
    </w:p>
    <w:p w:rsidR="00CA612D" w:rsidRPr="00CE325A" w:rsidRDefault="00CA612D" w:rsidP="00CA612D">
      <w:pPr>
        <w:tabs>
          <w:tab w:val="right" w:pos="9075"/>
        </w:tabs>
        <w:spacing w:after="0" w:line="240" w:lineRule="auto"/>
        <w:ind w:left="0" w:right="-375" w:firstLine="0"/>
        <w:rPr>
          <w:rFonts w:ascii="Tahoma" w:eastAsia="Calibri" w:hAnsi="Tahoma" w:cs="Tahoma"/>
          <w:szCs w:val="29"/>
        </w:rPr>
      </w:pPr>
      <w:r>
        <w:rPr>
          <w:rFonts w:ascii="Tahoma" w:eastAsia="Calibri" w:hAnsi="Tahoma" w:cs="Tahoma"/>
          <w:noProof/>
          <w:szCs w:val="29"/>
        </w:rPr>
        <mc:AlternateContent>
          <mc:Choice Requires="wps">
            <w:drawing>
              <wp:anchor distT="0" distB="0" distL="114300" distR="114300" simplePos="0" relativeHeight="251656192" behindDoc="0" locked="0" layoutInCell="1" allowOverlap="1" wp14:anchorId="07AFADEE" wp14:editId="79B039A2">
                <wp:simplePos x="0" y="0"/>
                <wp:positionH relativeFrom="column">
                  <wp:posOffset>1582104</wp:posOffset>
                </wp:positionH>
                <wp:positionV relativeFrom="paragraph">
                  <wp:posOffset>4969432</wp:posOffset>
                </wp:positionV>
                <wp:extent cx="634621" cy="464023"/>
                <wp:effectExtent l="0" t="0" r="13335" b="12700"/>
                <wp:wrapNone/>
                <wp:docPr id="10" name="Rectangle 10"/>
                <wp:cNvGraphicFramePr/>
                <a:graphic xmlns:a="http://schemas.openxmlformats.org/drawingml/2006/main">
                  <a:graphicData uri="http://schemas.microsoft.com/office/word/2010/wordprocessingShape">
                    <wps:wsp>
                      <wps:cNvSpPr/>
                      <wps:spPr>
                        <a:xfrm>
                          <a:off x="0" y="0"/>
                          <a:ext cx="634621" cy="464023"/>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639E61" id="Rectangle 10" o:spid="_x0000_s1026" style="position:absolute;margin-left:124.6pt;margin-top:391.3pt;width:49.95pt;height:36.5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" fillcolor="window" strokecolor="window" strokeweight="1pt"/>
            </w:pict>
          </mc:Fallback>
        </mc:AlternateContent>
      </w:r>
    </w:p>
    <w:p w:rsidR="00CA612D" w:rsidRDefault="00CA612D" w:rsidP="00CA612D">
      <w:pPr>
        <w:tabs>
          <w:tab w:val="right" w:pos="9075"/>
        </w:tabs>
        <w:spacing w:after="0" w:line="240" w:lineRule="auto"/>
        <w:ind w:left="0" w:right="-375" w:firstLine="0"/>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150270" w:rsidRDefault="00150270" w:rsidP="00CE325A">
      <w:pPr>
        <w:tabs>
          <w:tab w:val="right" w:pos="9075"/>
        </w:tabs>
        <w:spacing w:after="0" w:line="240" w:lineRule="auto"/>
        <w:ind w:right="-375"/>
        <w:rPr>
          <w:rFonts w:ascii="Tahoma" w:eastAsia="Calibri" w:hAnsi="Tahoma" w:cs="Tahoma"/>
          <w:szCs w:val="29"/>
        </w:rPr>
      </w:pPr>
    </w:p>
    <w:p w:rsidR="00CE325A" w:rsidRDefault="00150270" w:rsidP="00CE325A">
      <w:pPr>
        <w:tabs>
          <w:tab w:val="right" w:pos="9075"/>
        </w:tabs>
        <w:spacing w:after="0" w:line="240" w:lineRule="auto"/>
        <w:ind w:right="-375"/>
        <w:rPr>
          <w:rFonts w:ascii="Tahoma" w:eastAsia="Calibri" w:hAnsi="Tahoma" w:cs="Tahoma"/>
          <w:szCs w:val="29"/>
        </w:rPr>
      </w:pPr>
      <w:r>
        <w:rPr>
          <w:rFonts w:ascii="Tahoma" w:eastAsia="Calibri" w:hAnsi="Tahoma" w:cs="Tahoma"/>
          <w:noProof/>
          <w:szCs w:val="29"/>
        </w:rPr>
        <mc:AlternateContent>
          <mc:Choice Requires="wps">
            <w:drawing>
              <wp:anchor distT="0" distB="0" distL="114300" distR="114300" simplePos="0" relativeHeight="251657728" behindDoc="0" locked="0" layoutInCell="1" allowOverlap="1">
                <wp:simplePos x="0" y="0"/>
                <wp:positionH relativeFrom="column">
                  <wp:posOffset>1489092</wp:posOffset>
                </wp:positionH>
                <wp:positionV relativeFrom="paragraph">
                  <wp:posOffset>75763</wp:posOffset>
                </wp:positionV>
                <wp:extent cx="512064" cy="373076"/>
                <wp:effectExtent l="0" t="0" r="21590" b="27305"/>
                <wp:wrapNone/>
                <wp:docPr id="1" name="Rectangle 1"/>
                <wp:cNvGraphicFramePr/>
                <a:graphic xmlns:a="http://schemas.openxmlformats.org/drawingml/2006/main">
                  <a:graphicData uri="http://schemas.microsoft.com/office/word/2010/wordprocessingShape">
                    <wps:wsp>
                      <wps:cNvSpPr/>
                      <wps:spPr>
                        <a:xfrm>
                          <a:off x="0" y="0"/>
                          <a:ext cx="512064" cy="373076"/>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F59C12" id="Rectangle 1" o:spid="_x0000_s1026" style="position:absolute;margin-left:117.25pt;margin-top:5.95pt;width:40.3pt;height:29.4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" fillcolor="white [3201]" strokecolor="white [3212]" strokeweight="1pt"/>
            </w:pict>
          </mc:Fallback>
        </mc:AlternateContent>
      </w:r>
    </w:p>
    <w:p w:rsidR="00CE325A" w:rsidRPr="00CE325A" w:rsidRDefault="0013380E" w:rsidP="0013380E">
      <w:pPr>
        <w:tabs>
          <w:tab w:val="right" w:pos="9075"/>
        </w:tabs>
        <w:spacing w:after="0" w:line="240" w:lineRule="auto"/>
        <w:ind w:right="-375"/>
        <w:rPr>
          <w:rFonts w:ascii="Tahoma" w:eastAsia="Calibri" w:hAnsi="Tahoma" w:cs="Tahoma"/>
          <w:szCs w:val="29"/>
        </w:rPr>
      </w:pPr>
      <w:r>
        <w:rPr>
          <w:rFonts w:ascii="Tahoma" w:eastAsia="Calibri" w:hAnsi="Tahoma" w:cs="Tahoma"/>
          <w:noProof/>
          <w:szCs w:val="29"/>
        </w:rPr>
        <mc:AlternateContent>
          <mc:Choice Requires="wps">
            <w:drawing>
              <wp:anchor distT="0" distB="0" distL="114300" distR="114300" simplePos="0" relativeHeight="251654144" behindDoc="0" locked="0" layoutInCell="1" allowOverlap="1">
                <wp:simplePos x="0" y="0"/>
                <wp:positionH relativeFrom="column">
                  <wp:posOffset>1464310</wp:posOffset>
                </wp:positionH>
                <wp:positionV relativeFrom="paragraph">
                  <wp:posOffset>156210</wp:posOffset>
                </wp:positionV>
                <wp:extent cx="634365" cy="463550"/>
                <wp:effectExtent l="0" t="0" r="13335" b="12700"/>
                <wp:wrapNone/>
                <wp:docPr id="7" name="Rectangle 7"/>
                <wp:cNvGraphicFramePr/>
                <a:graphic xmlns:a="http://schemas.openxmlformats.org/drawingml/2006/main">
                  <a:graphicData uri="http://schemas.microsoft.com/office/word/2010/wordprocessingShape">
                    <wps:wsp>
                      <wps:cNvSpPr/>
                      <wps:spPr>
                        <a:xfrm>
                          <a:off x="0" y="0"/>
                          <a:ext cx="634365" cy="463550"/>
                        </a:xfrm>
                        <a:prstGeom prst="rect">
                          <a:avLst/>
                        </a:prstGeom>
                        <a:ln>
                          <a:solidFill>
                            <a:schemeClr val="bg1"/>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46F735" id="Rectangle 7" o:spid="_x0000_s1026" style="position:absolute;margin-left:115.3pt;margin-top:12.3pt;width:49.95pt;height:36.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" fillcolor="white [3201]" strokecolor="white [3212]" strokeweight="1pt"/>
            </w:pict>
          </mc:Fallback>
        </mc:AlternateContent>
      </w:r>
    </w:p>
    <w:sectPr w:rsidR="00CE325A" w:rsidRPr="00CE325A" w:rsidSect="000D2BEA">
      <w:headerReference w:type="default" r:id="rId8"/>
      <w:footerReference w:type="default" r:id="rId9"/>
      <w:headerReference w:type="first" r:id="rId10"/>
      <w:footerReference w:type="first" r:id="rId11"/>
      <w:pgSz w:w="11906" w:h="16838"/>
      <w:pgMar w:top="851" w:right="2880" w:bottom="993" w:left="2880" w:header="426"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7951" w:rsidRDefault="005B7951" w:rsidP="00D45B24">
      <w:pPr>
        <w:spacing w:after="0" w:line="240" w:lineRule="auto"/>
      </w:pPr>
      <w:r>
        <w:separator/>
      </w:r>
    </w:p>
  </w:endnote>
  <w:endnote w:type="continuationSeparator" w:id="0">
    <w:p w:rsidR="005B7951" w:rsidRDefault="005B7951"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275C" w:rsidRDefault="00851060" w:rsidP="00CC275C">
    <w:pPr>
      <w:pStyle w:val="Pieddepage"/>
      <w:ind w:left="0" w:firstLine="0"/>
      <w:jc w:val="center"/>
    </w:pPr>
    <w: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2E70" w:rsidRDefault="00022E70" w:rsidP="00022E70">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7951" w:rsidRDefault="005B7951" w:rsidP="00D45B24">
      <w:pPr>
        <w:spacing w:after="0" w:line="240" w:lineRule="auto"/>
      </w:pPr>
      <w:r>
        <w:separator/>
      </w:r>
    </w:p>
  </w:footnote>
  <w:footnote w:type="continuationSeparator" w:id="0">
    <w:p w:rsidR="005B7951" w:rsidRDefault="005B7951" w:rsidP="00D45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Cs w:val="28"/>
      </w:rPr>
      <w:id w:val="65549634"/>
      <w:docPartObj>
        <w:docPartGallery w:val="Page Numbers (Top of Page)"/>
        <w:docPartUnique/>
      </w:docPartObj>
    </w:sdtPr>
    <w:sdtEndPr/>
    <w:sdtContent>
      <w:p w:rsidR="00994A6A" w:rsidRPr="003C010E" w:rsidRDefault="00994A6A" w:rsidP="00DD7FE0">
        <w:pPr>
          <w:spacing w:after="15" w:line="249" w:lineRule="auto"/>
          <w:ind w:left="-500" w:right="-91"/>
          <w:jc w:val="right"/>
          <w:rPr>
            <w:rFonts w:ascii="Arial Rounded MT Bold" w:hAnsi="Arial Rounded MT Bold"/>
            <w:b/>
            <w:sz w:val="25"/>
            <w:szCs w:val="25"/>
            <w:u w:val="single"/>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807AB8" w:rsidRPr="00807AB8">
          <w:rPr>
            <w:rFonts w:asciiTheme="majorHAnsi" w:eastAsiaTheme="majorEastAsia" w:hAnsiTheme="majorHAnsi" w:cstheme="majorBidi"/>
            <w:noProof/>
            <w:szCs w:val="28"/>
          </w:rPr>
          <w:t>5</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r w:rsidR="003C010E">
          <w:rPr>
            <w:rFonts w:asciiTheme="majorHAnsi" w:eastAsiaTheme="majorEastAsia" w:hAnsiTheme="majorHAnsi" w:cstheme="majorBidi"/>
            <w:szCs w:val="28"/>
          </w:rPr>
          <w:t xml:space="preserve">                             </w:t>
        </w:r>
        <w:r w:rsidR="00AC76BD">
          <w:rPr>
            <w:rFonts w:ascii="Arial Rounded MT Bold" w:hAnsi="Arial Rounded MT Bold"/>
            <w:b/>
            <w:sz w:val="25"/>
            <w:szCs w:val="25"/>
            <w:u w:val="single"/>
          </w:rPr>
          <w:t>RORA. 0</w:t>
        </w:r>
        <w:r w:rsidR="00CB2795">
          <w:rPr>
            <w:rFonts w:ascii="Arial Rounded MT Bold" w:hAnsi="Arial Rounded MT Bold"/>
            <w:b/>
            <w:sz w:val="25"/>
            <w:szCs w:val="25"/>
            <w:u w:val="single"/>
          </w:rPr>
          <w:t>8</w:t>
        </w:r>
        <w:r w:rsidR="00067687">
          <w:rPr>
            <w:rFonts w:ascii="Arial Rounded MT Bold" w:hAnsi="Arial Rounded MT Bold"/>
            <w:b/>
            <w:sz w:val="25"/>
            <w:szCs w:val="25"/>
            <w:u w:val="single"/>
          </w:rPr>
          <w:t>8</w: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174D" w:rsidRPr="00922CA0" w:rsidRDefault="0007174D" w:rsidP="0007174D">
    <w:pPr>
      <w:spacing w:after="15" w:line="249" w:lineRule="auto"/>
      <w:ind w:left="-510" w:right="-454" w:firstLine="0"/>
      <w:rPr>
        <w:sz w:val="4"/>
        <w:szCs w:val="26"/>
      </w:rPr>
    </w:pPr>
  </w:p>
  <w:p w:rsidR="00922CA0" w:rsidRPr="00922CA0" w:rsidRDefault="00922CA0" w:rsidP="00922CA0">
    <w:pPr>
      <w:spacing w:after="0" w:line="240" w:lineRule="auto"/>
      <w:ind w:left="0" w:right="0" w:firstLine="284"/>
      <w:rPr>
        <w:rFonts w:ascii="Cambria" w:eastAsia="Calibri" w:hAnsi="Cambria" w:cs="Tahoma"/>
        <w:b/>
        <w:color w:val="auto"/>
        <w:sz w:val="27"/>
        <w:szCs w:val="27"/>
        <w:lang w:eastAsia="en-US"/>
      </w:rPr>
    </w:pPr>
    <w:r w:rsidRPr="00922CA0">
      <w:rPr>
        <w:rFonts w:ascii="Cambria" w:eastAsia="Calibri" w:hAnsi="Cambria" w:cs="Tahoma"/>
        <w:b/>
        <w:color w:val="auto"/>
        <w:sz w:val="27"/>
        <w:szCs w:val="27"/>
        <w:lang w:eastAsia="en-US"/>
      </w:rPr>
      <w:t>REPUBLIQUE DEMOCRATIQUE DU CONGO</w:t>
    </w:r>
  </w:p>
  <w:p w:rsidR="0007174D" w:rsidRDefault="0007174D"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6B7E4827" wp14:editId="66A2FC19">
          <wp:simplePos x="0" y="0"/>
          <wp:positionH relativeFrom="margin">
            <wp:posOffset>1407160</wp:posOffset>
          </wp:positionH>
          <wp:positionV relativeFrom="paragraph">
            <wp:posOffset>199059</wp:posOffset>
          </wp:positionV>
          <wp:extent cx="787179" cy="675861"/>
          <wp:effectExtent l="0" t="0" r="13335" b="10160"/>
          <wp:wrapNone/>
          <wp:docPr id="6"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07174D" w:rsidRDefault="0007174D" w:rsidP="0007174D">
    <w:pPr>
      <w:spacing w:after="15" w:line="249" w:lineRule="auto"/>
      <w:ind w:left="-500" w:right="-737"/>
      <w:rPr>
        <w:b/>
      </w:rPr>
    </w:pPr>
    <w:r>
      <w:rPr>
        <w:b/>
      </w:rPr>
      <w:t xml:space="preserve"> </w:t>
    </w:r>
  </w:p>
  <w:p w:rsidR="0007174D" w:rsidRPr="00ED1A53" w:rsidRDefault="0007174D" w:rsidP="0007174D">
    <w:pPr>
      <w:spacing w:after="15" w:line="249" w:lineRule="auto"/>
      <w:ind w:left="-500" w:right="-737"/>
      <w:rPr>
        <w:b/>
        <w:sz w:val="22"/>
      </w:rPr>
    </w:pPr>
  </w:p>
  <w:p w:rsidR="0007174D" w:rsidRPr="001F5E5B" w:rsidRDefault="0007174D" w:rsidP="0007174D">
    <w:pPr>
      <w:spacing w:after="15" w:line="249" w:lineRule="auto"/>
      <w:ind w:left="-500" w:right="-737"/>
      <w:rPr>
        <w:rFonts w:ascii="Berlin Sans FB" w:eastAsia="Berlin Sans FB" w:hAnsi="Berlin Sans FB" w:cs="Berlin Sans FB"/>
      </w:rPr>
    </w:pPr>
  </w:p>
  <w:p w:rsidR="0007174D" w:rsidRPr="001F5E5B" w:rsidRDefault="0007174D" w:rsidP="003574F5">
    <w:pPr>
      <w:spacing w:after="15" w:line="249" w:lineRule="auto"/>
      <w:ind w:left="-500" w:right="-737" w:firstLine="1776"/>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07174D" w:rsidRPr="0007174D" w:rsidRDefault="006E28EE" w:rsidP="00261D82">
    <w:pPr>
      <w:spacing w:after="15" w:line="249" w:lineRule="auto"/>
      <w:ind w:left="-500" w:right="-737" w:firstLine="784"/>
      <w:rPr>
        <w:i/>
        <w:sz w:val="24"/>
        <w:szCs w:val="26"/>
      </w:rPr>
    </w:pPr>
    <w:r>
      <w:rPr>
        <w:i/>
        <w:sz w:val="24"/>
        <w:szCs w:val="26"/>
      </w:rPr>
      <w:t>Chambre d</w:t>
    </w:r>
    <w:r w:rsidR="00F02ABD">
      <w:rPr>
        <w:i/>
        <w:sz w:val="24"/>
        <w:szCs w:val="26"/>
      </w:rPr>
      <w:t>u Conseil en Référé-</w:t>
    </w:r>
    <w:r w:rsidR="00CB2795">
      <w:rPr>
        <w:i/>
        <w:sz w:val="24"/>
        <w:szCs w:val="26"/>
      </w:rPr>
      <w:t>liberté</w:t>
    </w:r>
    <w:r w:rsidR="00794B1D">
      <w:rPr>
        <w:i/>
        <w:sz w:val="24"/>
        <w:szCs w:val="26"/>
      </w:rPr>
      <w:t xml:space="preserve"> </w:t>
    </w:r>
    <w:r w:rsidR="00261D82">
      <w:rPr>
        <w:i/>
        <w:sz w:val="24"/>
        <w:szCs w:val="26"/>
      </w:rPr>
      <w:t>en appel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15:restartNumberingAfterBreak="0">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15:restartNumberingAfterBreak="0">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15:restartNumberingAfterBreak="0">
    <w:nsid w:val="10362730"/>
    <w:multiLevelType w:val="hybridMultilevel"/>
    <w:tmpl w:val="420AEC44"/>
    <w:lvl w:ilvl="0" w:tplc="040C0009">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 w15:restartNumberingAfterBreak="0">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15:restartNumberingAfterBreak="0">
    <w:nsid w:val="1D184ACC"/>
    <w:multiLevelType w:val="hybridMultilevel"/>
    <w:tmpl w:val="5CF0B91E"/>
    <w:lvl w:ilvl="0" w:tplc="A4D633D2">
      <w:start w:val="3"/>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0A8158E"/>
    <w:multiLevelType w:val="hybridMultilevel"/>
    <w:tmpl w:val="F2A41790"/>
    <w:lvl w:ilvl="0" w:tplc="CC96255E">
      <w:numFmt w:val="bullet"/>
      <w:lvlText w:val="-"/>
      <w:lvlJc w:val="left"/>
      <w:pPr>
        <w:ind w:left="927" w:hanging="360"/>
      </w:pPr>
      <w:rPr>
        <w:rFonts w:ascii="Tahoma" w:eastAsia="Arial" w:hAnsi="Tahoma" w:cs="Tahoma"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7" w15:restartNumberingAfterBreak="0">
    <w:nsid w:val="23372239"/>
    <w:multiLevelType w:val="hybridMultilevel"/>
    <w:tmpl w:val="0992933C"/>
    <w:lvl w:ilvl="0" w:tplc="39A25FFE">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8" w15:restartNumberingAfterBreak="0">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9" w15:restartNumberingAfterBreak="0">
    <w:nsid w:val="2B701190"/>
    <w:multiLevelType w:val="hybridMultilevel"/>
    <w:tmpl w:val="591ACEE4"/>
    <w:lvl w:ilvl="0" w:tplc="65BEC69E">
      <w:start w:val="2"/>
      <w:numFmt w:val="bullet"/>
      <w:lvlText w:val="-"/>
      <w:lvlJc w:val="left"/>
      <w:pPr>
        <w:ind w:left="1353" w:hanging="360"/>
      </w:pPr>
      <w:rPr>
        <w:rFonts w:ascii="Tahoma" w:eastAsiaTheme="minorHAnsi" w:hAnsi="Tahoma" w:cs="Tahoma"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0" w15:restartNumberingAfterBreak="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1" w15:restartNumberingAfterBreak="0">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2" w15:restartNumberingAfterBreak="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3" w15:restartNumberingAfterBreak="0">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4" w15:restartNumberingAfterBreak="0">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5" w15:restartNumberingAfterBreak="0">
    <w:nsid w:val="509110BE"/>
    <w:multiLevelType w:val="hybridMultilevel"/>
    <w:tmpl w:val="50E03804"/>
    <w:lvl w:ilvl="0" w:tplc="6424325E">
      <w:start w:val="1"/>
      <w:numFmt w:val="decimal"/>
      <w:lvlText w:val="%1-"/>
      <w:lvlJc w:val="left"/>
      <w:pPr>
        <w:ind w:left="720" w:hanging="360"/>
      </w:pPr>
      <w:rPr>
        <w:rFonts w:ascii="Arial" w:hAnsi="Arial" w:cs="Arial" w:hint="default"/>
        <w:b/>
        <w:color w:val="auto"/>
        <w:sz w:val="25"/>
        <w:szCs w:val="25"/>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8" w15:restartNumberingAfterBreak="0">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1" w15:restartNumberingAfterBreak="0">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22" w15:restartNumberingAfterBreak="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12"/>
  </w:num>
  <w:num w:numId="2">
    <w:abstractNumId w:val="22"/>
  </w:num>
  <w:num w:numId="3">
    <w:abstractNumId w:val="11"/>
  </w:num>
  <w:num w:numId="4">
    <w:abstractNumId w:val="20"/>
  </w:num>
  <w:num w:numId="5">
    <w:abstractNumId w:val="0"/>
  </w:num>
  <w:num w:numId="6">
    <w:abstractNumId w:val="14"/>
  </w:num>
  <w:num w:numId="7">
    <w:abstractNumId w:val="1"/>
  </w:num>
  <w:num w:numId="8">
    <w:abstractNumId w:val="2"/>
  </w:num>
  <w:num w:numId="9">
    <w:abstractNumId w:val="4"/>
  </w:num>
  <w:num w:numId="10">
    <w:abstractNumId w:val="10"/>
  </w:num>
  <w:num w:numId="11">
    <w:abstractNumId w:val="18"/>
  </w:num>
  <w:num w:numId="12">
    <w:abstractNumId w:val="13"/>
  </w:num>
  <w:num w:numId="13">
    <w:abstractNumId w:val="17"/>
  </w:num>
  <w:num w:numId="14">
    <w:abstractNumId w:val="21"/>
  </w:num>
  <w:num w:numId="15">
    <w:abstractNumId w:val="8"/>
  </w:num>
  <w:num w:numId="16">
    <w:abstractNumId w:val="16"/>
  </w:num>
  <w:num w:numId="17">
    <w:abstractNumId w:val="19"/>
  </w:num>
  <w:num w:numId="18">
    <w:abstractNumId w:val="3"/>
  </w:num>
  <w:num w:numId="19">
    <w:abstractNumId w:val="15"/>
  </w:num>
  <w:num w:numId="20">
    <w:abstractNumId w:val="7"/>
  </w:num>
  <w:num w:numId="21">
    <w:abstractNumId w:val="6"/>
  </w:num>
  <w:num w:numId="22">
    <w:abstractNumId w:val="5"/>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7DE"/>
    <w:rsid w:val="00001774"/>
    <w:rsid w:val="000033D0"/>
    <w:rsid w:val="000045D6"/>
    <w:rsid w:val="00004782"/>
    <w:rsid w:val="0000510F"/>
    <w:rsid w:val="00005308"/>
    <w:rsid w:val="00005E07"/>
    <w:rsid w:val="000103BE"/>
    <w:rsid w:val="00011F60"/>
    <w:rsid w:val="00011FCC"/>
    <w:rsid w:val="00014250"/>
    <w:rsid w:val="000147CA"/>
    <w:rsid w:val="000151B7"/>
    <w:rsid w:val="00015248"/>
    <w:rsid w:val="0001556C"/>
    <w:rsid w:val="00016DEF"/>
    <w:rsid w:val="0002024D"/>
    <w:rsid w:val="00020318"/>
    <w:rsid w:val="00020E22"/>
    <w:rsid w:val="00020F7E"/>
    <w:rsid w:val="00022E70"/>
    <w:rsid w:val="00022FE5"/>
    <w:rsid w:val="00023313"/>
    <w:rsid w:val="00024974"/>
    <w:rsid w:val="00027560"/>
    <w:rsid w:val="00032031"/>
    <w:rsid w:val="000334C1"/>
    <w:rsid w:val="00035766"/>
    <w:rsid w:val="00035E74"/>
    <w:rsid w:val="000367C5"/>
    <w:rsid w:val="00036C7F"/>
    <w:rsid w:val="000375E5"/>
    <w:rsid w:val="000401E4"/>
    <w:rsid w:val="00040E46"/>
    <w:rsid w:val="00040E92"/>
    <w:rsid w:val="0004107C"/>
    <w:rsid w:val="000430A0"/>
    <w:rsid w:val="000438C0"/>
    <w:rsid w:val="00043E57"/>
    <w:rsid w:val="00046AE7"/>
    <w:rsid w:val="00047A8E"/>
    <w:rsid w:val="00047C67"/>
    <w:rsid w:val="00050A07"/>
    <w:rsid w:val="0005314B"/>
    <w:rsid w:val="00053B5C"/>
    <w:rsid w:val="000545CC"/>
    <w:rsid w:val="0005557A"/>
    <w:rsid w:val="00055BE4"/>
    <w:rsid w:val="00057331"/>
    <w:rsid w:val="000574EF"/>
    <w:rsid w:val="00057C1E"/>
    <w:rsid w:val="000602B4"/>
    <w:rsid w:val="000626A2"/>
    <w:rsid w:val="00064640"/>
    <w:rsid w:val="00064F1C"/>
    <w:rsid w:val="00065BD3"/>
    <w:rsid w:val="00067687"/>
    <w:rsid w:val="0007174D"/>
    <w:rsid w:val="000724CA"/>
    <w:rsid w:val="00073611"/>
    <w:rsid w:val="00073F69"/>
    <w:rsid w:val="0007452F"/>
    <w:rsid w:val="0007546C"/>
    <w:rsid w:val="000807F9"/>
    <w:rsid w:val="00080E9E"/>
    <w:rsid w:val="00081056"/>
    <w:rsid w:val="00081335"/>
    <w:rsid w:val="00081FE8"/>
    <w:rsid w:val="000846DF"/>
    <w:rsid w:val="000853D6"/>
    <w:rsid w:val="00085BF8"/>
    <w:rsid w:val="000873E5"/>
    <w:rsid w:val="000874A1"/>
    <w:rsid w:val="0009415A"/>
    <w:rsid w:val="000954F9"/>
    <w:rsid w:val="000956D2"/>
    <w:rsid w:val="0009675B"/>
    <w:rsid w:val="00096915"/>
    <w:rsid w:val="000969E9"/>
    <w:rsid w:val="000A07FB"/>
    <w:rsid w:val="000A0C7C"/>
    <w:rsid w:val="000A100D"/>
    <w:rsid w:val="000A18AB"/>
    <w:rsid w:val="000A1A49"/>
    <w:rsid w:val="000A1A6D"/>
    <w:rsid w:val="000A1DB3"/>
    <w:rsid w:val="000A236F"/>
    <w:rsid w:val="000A3ABC"/>
    <w:rsid w:val="000A5261"/>
    <w:rsid w:val="000A66EF"/>
    <w:rsid w:val="000A6858"/>
    <w:rsid w:val="000A6E7E"/>
    <w:rsid w:val="000A75BE"/>
    <w:rsid w:val="000B17B9"/>
    <w:rsid w:val="000B24AA"/>
    <w:rsid w:val="000B3D18"/>
    <w:rsid w:val="000C23C0"/>
    <w:rsid w:val="000C2878"/>
    <w:rsid w:val="000C507E"/>
    <w:rsid w:val="000C6633"/>
    <w:rsid w:val="000C7EAC"/>
    <w:rsid w:val="000C7F02"/>
    <w:rsid w:val="000D132B"/>
    <w:rsid w:val="000D1AA4"/>
    <w:rsid w:val="000D20E9"/>
    <w:rsid w:val="000D249A"/>
    <w:rsid w:val="000D2A4B"/>
    <w:rsid w:val="000D2BEA"/>
    <w:rsid w:val="000D4AC7"/>
    <w:rsid w:val="000D5783"/>
    <w:rsid w:val="000D615D"/>
    <w:rsid w:val="000D62DA"/>
    <w:rsid w:val="000E1562"/>
    <w:rsid w:val="000E2823"/>
    <w:rsid w:val="000E40A0"/>
    <w:rsid w:val="000E4F2B"/>
    <w:rsid w:val="000E5420"/>
    <w:rsid w:val="000E6DDB"/>
    <w:rsid w:val="000E757D"/>
    <w:rsid w:val="000F0673"/>
    <w:rsid w:val="000F4EC4"/>
    <w:rsid w:val="00101613"/>
    <w:rsid w:val="001022FB"/>
    <w:rsid w:val="001028E8"/>
    <w:rsid w:val="00103BA8"/>
    <w:rsid w:val="00107DE9"/>
    <w:rsid w:val="00113967"/>
    <w:rsid w:val="00113EC1"/>
    <w:rsid w:val="0011440C"/>
    <w:rsid w:val="001153DD"/>
    <w:rsid w:val="00115F45"/>
    <w:rsid w:val="00116AC0"/>
    <w:rsid w:val="00117C4F"/>
    <w:rsid w:val="00121448"/>
    <w:rsid w:val="00121464"/>
    <w:rsid w:val="001222ED"/>
    <w:rsid w:val="00123BD1"/>
    <w:rsid w:val="0012428A"/>
    <w:rsid w:val="00126533"/>
    <w:rsid w:val="00130303"/>
    <w:rsid w:val="00132F0E"/>
    <w:rsid w:val="0013380E"/>
    <w:rsid w:val="00134554"/>
    <w:rsid w:val="00134F7B"/>
    <w:rsid w:val="0013512B"/>
    <w:rsid w:val="00135CB4"/>
    <w:rsid w:val="00137618"/>
    <w:rsid w:val="0013781F"/>
    <w:rsid w:val="001403E8"/>
    <w:rsid w:val="001441B1"/>
    <w:rsid w:val="00145193"/>
    <w:rsid w:val="00145C93"/>
    <w:rsid w:val="00146D77"/>
    <w:rsid w:val="0014763B"/>
    <w:rsid w:val="00150270"/>
    <w:rsid w:val="001521B2"/>
    <w:rsid w:val="00152756"/>
    <w:rsid w:val="00152C04"/>
    <w:rsid w:val="00152EB2"/>
    <w:rsid w:val="00156F67"/>
    <w:rsid w:val="00157DCF"/>
    <w:rsid w:val="0016276F"/>
    <w:rsid w:val="00162C8A"/>
    <w:rsid w:val="0016723F"/>
    <w:rsid w:val="0016791B"/>
    <w:rsid w:val="001704FA"/>
    <w:rsid w:val="0017090F"/>
    <w:rsid w:val="00174D54"/>
    <w:rsid w:val="0018088E"/>
    <w:rsid w:val="00180C64"/>
    <w:rsid w:val="0018100A"/>
    <w:rsid w:val="00182441"/>
    <w:rsid w:val="0018325C"/>
    <w:rsid w:val="00183913"/>
    <w:rsid w:val="0019173A"/>
    <w:rsid w:val="00191AA5"/>
    <w:rsid w:val="00192695"/>
    <w:rsid w:val="0019361A"/>
    <w:rsid w:val="001964E9"/>
    <w:rsid w:val="001966D9"/>
    <w:rsid w:val="00196B1F"/>
    <w:rsid w:val="00197745"/>
    <w:rsid w:val="001A0317"/>
    <w:rsid w:val="001A081F"/>
    <w:rsid w:val="001A0EAD"/>
    <w:rsid w:val="001A28FE"/>
    <w:rsid w:val="001A333D"/>
    <w:rsid w:val="001A5F42"/>
    <w:rsid w:val="001A65A6"/>
    <w:rsid w:val="001A6A8F"/>
    <w:rsid w:val="001B1542"/>
    <w:rsid w:val="001B2FB5"/>
    <w:rsid w:val="001B3225"/>
    <w:rsid w:val="001B3B95"/>
    <w:rsid w:val="001B5D8A"/>
    <w:rsid w:val="001B61BD"/>
    <w:rsid w:val="001B6958"/>
    <w:rsid w:val="001B6C6B"/>
    <w:rsid w:val="001B7B82"/>
    <w:rsid w:val="001B7EFE"/>
    <w:rsid w:val="001C0119"/>
    <w:rsid w:val="001C3172"/>
    <w:rsid w:val="001C32AC"/>
    <w:rsid w:val="001C448B"/>
    <w:rsid w:val="001C5038"/>
    <w:rsid w:val="001C51D8"/>
    <w:rsid w:val="001C581D"/>
    <w:rsid w:val="001C58AF"/>
    <w:rsid w:val="001C5942"/>
    <w:rsid w:val="001C6683"/>
    <w:rsid w:val="001C6F94"/>
    <w:rsid w:val="001D0939"/>
    <w:rsid w:val="001D3F67"/>
    <w:rsid w:val="001D455A"/>
    <w:rsid w:val="001D700F"/>
    <w:rsid w:val="001E0708"/>
    <w:rsid w:val="001E0B4F"/>
    <w:rsid w:val="001E22C6"/>
    <w:rsid w:val="001E3BBE"/>
    <w:rsid w:val="001E464E"/>
    <w:rsid w:val="001E4F5B"/>
    <w:rsid w:val="001E75A2"/>
    <w:rsid w:val="001E776D"/>
    <w:rsid w:val="001E7A9D"/>
    <w:rsid w:val="001E7E06"/>
    <w:rsid w:val="001F0FCA"/>
    <w:rsid w:val="001F25A7"/>
    <w:rsid w:val="001F2AF7"/>
    <w:rsid w:val="001F4878"/>
    <w:rsid w:val="001F55DE"/>
    <w:rsid w:val="001F5E5B"/>
    <w:rsid w:val="001F7BC6"/>
    <w:rsid w:val="0020004F"/>
    <w:rsid w:val="00200DF4"/>
    <w:rsid w:val="00200F6A"/>
    <w:rsid w:val="00202522"/>
    <w:rsid w:val="00202634"/>
    <w:rsid w:val="00202C3C"/>
    <w:rsid w:val="00204784"/>
    <w:rsid w:val="002069A2"/>
    <w:rsid w:val="00206DF1"/>
    <w:rsid w:val="00207C3B"/>
    <w:rsid w:val="002110F4"/>
    <w:rsid w:val="00211CA6"/>
    <w:rsid w:val="0021269C"/>
    <w:rsid w:val="00212C2C"/>
    <w:rsid w:val="00212CAC"/>
    <w:rsid w:val="00214049"/>
    <w:rsid w:val="0021448D"/>
    <w:rsid w:val="0021515C"/>
    <w:rsid w:val="00215A9D"/>
    <w:rsid w:val="00220236"/>
    <w:rsid w:val="00221AF2"/>
    <w:rsid w:val="002230A6"/>
    <w:rsid w:val="002231C3"/>
    <w:rsid w:val="00223ACA"/>
    <w:rsid w:val="0022407B"/>
    <w:rsid w:val="00224A59"/>
    <w:rsid w:val="00225C31"/>
    <w:rsid w:val="00227BDF"/>
    <w:rsid w:val="002308A1"/>
    <w:rsid w:val="002315AE"/>
    <w:rsid w:val="00232CEC"/>
    <w:rsid w:val="00232D7E"/>
    <w:rsid w:val="00233412"/>
    <w:rsid w:val="0023406A"/>
    <w:rsid w:val="00235084"/>
    <w:rsid w:val="00235632"/>
    <w:rsid w:val="002367D0"/>
    <w:rsid w:val="002368F2"/>
    <w:rsid w:val="00236EBA"/>
    <w:rsid w:val="002408B5"/>
    <w:rsid w:val="0024104E"/>
    <w:rsid w:val="0024227E"/>
    <w:rsid w:val="002425F0"/>
    <w:rsid w:val="00242A8C"/>
    <w:rsid w:val="00242B20"/>
    <w:rsid w:val="002455FD"/>
    <w:rsid w:val="00245600"/>
    <w:rsid w:val="002467C7"/>
    <w:rsid w:val="002469E4"/>
    <w:rsid w:val="00247256"/>
    <w:rsid w:val="00247671"/>
    <w:rsid w:val="00250870"/>
    <w:rsid w:val="00250B01"/>
    <w:rsid w:val="00251DD6"/>
    <w:rsid w:val="0025286D"/>
    <w:rsid w:val="00252ACC"/>
    <w:rsid w:val="0025376D"/>
    <w:rsid w:val="002563A1"/>
    <w:rsid w:val="00256C51"/>
    <w:rsid w:val="0025726D"/>
    <w:rsid w:val="00260475"/>
    <w:rsid w:val="0026071C"/>
    <w:rsid w:val="00261D82"/>
    <w:rsid w:val="00262A63"/>
    <w:rsid w:val="002639DE"/>
    <w:rsid w:val="00265604"/>
    <w:rsid w:val="00265872"/>
    <w:rsid w:val="00265981"/>
    <w:rsid w:val="00265F67"/>
    <w:rsid w:val="002706F5"/>
    <w:rsid w:val="00271250"/>
    <w:rsid w:val="002714DB"/>
    <w:rsid w:val="00271A20"/>
    <w:rsid w:val="002722A5"/>
    <w:rsid w:val="002728B0"/>
    <w:rsid w:val="00273D23"/>
    <w:rsid w:val="00276158"/>
    <w:rsid w:val="00276717"/>
    <w:rsid w:val="00276F71"/>
    <w:rsid w:val="00281304"/>
    <w:rsid w:val="00281D43"/>
    <w:rsid w:val="00281F41"/>
    <w:rsid w:val="00283A01"/>
    <w:rsid w:val="00284D25"/>
    <w:rsid w:val="0028578A"/>
    <w:rsid w:val="00292BB6"/>
    <w:rsid w:val="002940F7"/>
    <w:rsid w:val="00294FC2"/>
    <w:rsid w:val="00295025"/>
    <w:rsid w:val="0029512B"/>
    <w:rsid w:val="00295154"/>
    <w:rsid w:val="0029567C"/>
    <w:rsid w:val="00296A17"/>
    <w:rsid w:val="002A1926"/>
    <w:rsid w:val="002A1F9D"/>
    <w:rsid w:val="002A2529"/>
    <w:rsid w:val="002A3DA5"/>
    <w:rsid w:val="002B1809"/>
    <w:rsid w:val="002B1D70"/>
    <w:rsid w:val="002B1E3F"/>
    <w:rsid w:val="002B3664"/>
    <w:rsid w:val="002B41E2"/>
    <w:rsid w:val="002B445E"/>
    <w:rsid w:val="002B480E"/>
    <w:rsid w:val="002B6A44"/>
    <w:rsid w:val="002B6F78"/>
    <w:rsid w:val="002C07E0"/>
    <w:rsid w:val="002C143C"/>
    <w:rsid w:val="002C1B19"/>
    <w:rsid w:val="002C2109"/>
    <w:rsid w:val="002C23E4"/>
    <w:rsid w:val="002C353C"/>
    <w:rsid w:val="002C485A"/>
    <w:rsid w:val="002C7215"/>
    <w:rsid w:val="002D02C7"/>
    <w:rsid w:val="002D234F"/>
    <w:rsid w:val="002D2B37"/>
    <w:rsid w:val="002D3AD3"/>
    <w:rsid w:val="002D3C15"/>
    <w:rsid w:val="002D409B"/>
    <w:rsid w:val="002D4515"/>
    <w:rsid w:val="002D53D8"/>
    <w:rsid w:val="002D6A84"/>
    <w:rsid w:val="002D70E3"/>
    <w:rsid w:val="002E0C20"/>
    <w:rsid w:val="002E282A"/>
    <w:rsid w:val="002E3A38"/>
    <w:rsid w:val="002E4566"/>
    <w:rsid w:val="002E4E45"/>
    <w:rsid w:val="002E5159"/>
    <w:rsid w:val="002E5EC2"/>
    <w:rsid w:val="002E5F8D"/>
    <w:rsid w:val="002E741D"/>
    <w:rsid w:val="002F0729"/>
    <w:rsid w:val="002F2ECE"/>
    <w:rsid w:val="002F373E"/>
    <w:rsid w:val="002F4538"/>
    <w:rsid w:val="002F4CC3"/>
    <w:rsid w:val="002F5C28"/>
    <w:rsid w:val="002F62F6"/>
    <w:rsid w:val="002F768D"/>
    <w:rsid w:val="0030004F"/>
    <w:rsid w:val="0030078A"/>
    <w:rsid w:val="00301BDC"/>
    <w:rsid w:val="00302BDA"/>
    <w:rsid w:val="00303153"/>
    <w:rsid w:val="003041FA"/>
    <w:rsid w:val="0030478F"/>
    <w:rsid w:val="0030512F"/>
    <w:rsid w:val="0030516A"/>
    <w:rsid w:val="00305BE1"/>
    <w:rsid w:val="00305FF5"/>
    <w:rsid w:val="0031120F"/>
    <w:rsid w:val="00313D2D"/>
    <w:rsid w:val="003149BC"/>
    <w:rsid w:val="00317993"/>
    <w:rsid w:val="0032060D"/>
    <w:rsid w:val="00320965"/>
    <w:rsid w:val="00320ADA"/>
    <w:rsid w:val="0032213F"/>
    <w:rsid w:val="0032223E"/>
    <w:rsid w:val="00324B2B"/>
    <w:rsid w:val="00326BEC"/>
    <w:rsid w:val="00327A88"/>
    <w:rsid w:val="003305F1"/>
    <w:rsid w:val="00334045"/>
    <w:rsid w:val="00334239"/>
    <w:rsid w:val="00334614"/>
    <w:rsid w:val="00335766"/>
    <w:rsid w:val="0033791B"/>
    <w:rsid w:val="0034047A"/>
    <w:rsid w:val="00340559"/>
    <w:rsid w:val="00341B2C"/>
    <w:rsid w:val="003427A7"/>
    <w:rsid w:val="003430C1"/>
    <w:rsid w:val="003431F4"/>
    <w:rsid w:val="0034487F"/>
    <w:rsid w:val="00345CC3"/>
    <w:rsid w:val="00346143"/>
    <w:rsid w:val="00346A20"/>
    <w:rsid w:val="00350031"/>
    <w:rsid w:val="00350190"/>
    <w:rsid w:val="00350374"/>
    <w:rsid w:val="00350DF2"/>
    <w:rsid w:val="003512D0"/>
    <w:rsid w:val="00351506"/>
    <w:rsid w:val="00353141"/>
    <w:rsid w:val="00353D8F"/>
    <w:rsid w:val="00355945"/>
    <w:rsid w:val="00356784"/>
    <w:rsid w:val="00356B59"/>
    <w:rsid w:val="003574F5"/>
    <w:rsid w:val="00357E71"/>
    <w:rsid w:val="00357F05"/>
    <w:rsid w:val="00362EA6"/>
    <w:rsid w:val="00363C3F"/>
    <w:rsid w:val="0036651A"/>
    <w:rsid w:val="00367764"/>
    <w:rsid w:val="00367C49"/>
    <w:rsid w:val="003709BF"/>
    <w:rsid w:val="00371504"/>
    <w:rsid w:val="00375496"/>
    <w:rsid w:val="00380B2C"/>
    <w:rsid w:val="003823F5"/>
    <w:rsid w:val="00382F77"/>
    <w:rsid w:val="0038455A"/>
    <w:rsid w:val="0038778D"/>
    <w:rsid w:val="00387F01"/>
    <w:rsid w:val="003920B2"/>
    <w:rsid w:val="00392A27"/>
    <w:rsid w:val="00395B5C"/>
    <w:rsid w:val="00396ED4"/>
    <w:rsid w:val="003977B1"/>
    <w:rsid w:val="003A0420"/>
    <w:rsid w:val="003A10A8"/>
    <w:rsid w:val="003A2C43"/>
    <w:rsid w:val="003A3AAB"/>
    <w:rsid w:val="003A4223"/>
    <w:rsid w:val="003A6433"/>
    <w:rsid w:val="003A6682"/>
    <w:rsid w:val="003A682F"/>
    <w:rsid w:val="003A7434"/>
    <w:rsid w:val="003A7A9C"/>
    <w:rsid w:val="003B0D49"/>
    <w:rsid w:val="003B23E2"/>
    <w:rsid w:val="003B772C"/>
    <w:rsid w:val="003C010E"/>
    <w:rsid w:val="003C052F"/>
    <w:rsid w:val="003C2ED9"/>
    <w:rsid w:val="003C3687"/>
    <w:rsid w:val="003C3B21"/>
    <w:rsid w:val="003C5604"/>
    <w:rsid w:val="003D066F"/>
    <w:rsid w:val="003D2163"/>
    <w:rsid w:val="003D2B83"/>
    <w:rsid w:val="003D3D33"/>
    <w:rsid w:val="003D453D"/>
    <w:rsid w:val="003D6F08"/>
    <w:rsid w:val="003D7BA9"/>
    <w:rsid w:val="003D7BE9"/>
    <w:rsid w:val="003E0416"/>
    <w:rsid w:val="003E18DE"/>
    <w:rsid w:val="003E2164"/>
    <w:rsid w:val="003E2CD4"/>
    <w:rsid w:val="003E3FDD"/>
    <w:rsid w:val="003E47F7"/>
    <w:rsid w:val="003E4B0F"/>
    <w:rsid w:val="003E53D3"/>
    <w:rsid w:val="003E6C2F"/>
    <w:rsid w:val="003F0347"/>
    <w:rsid w:val="003F1A30"/>
    <w:rsid w:val="003F216D"/>
    <w:rsid w:val="003F22D4"/>
    <w:rsid w:val="003F2457"/>
    <w:rsid w:val="003F2A76"/>
    <w:rsid w:val="003F3279"/>
    <w:rsid w:val="003F341F"/>
    <w:rsid w:val="003F4E22"/>
    <w:rsid w:val="003F7EF8"/>
    <w:rsid w:val="0040108D"/>
    <w:rsid w:val="00402E8B"/>
    <w:rsid w:val="00403050"/>
    <w:rsid w:val="0040328D"/>
    <w:rsid w:val="00403436"/>
    <w:rsid w:val="004045EB"/>
    <w:rsid w:val="00405CD3"/>
    <w:rsid w:val="00405F46"/>
    <w:rsid w:val="00406B23"/>
    <w:rsid w:val="00410166"/>
    <w:rsid w:val="00411963"/>
    <w:rsid w:val="00413240"/>
    <w:rsid w:val="00415BFD"/>
    <w:rsid w:val="00416483"/>
    <w:rsid w:val="00416CEA"/>
    <w:rsid w:val="00417267"/>
    <w:rsid w:val="00420B71"/>
    <w:rsid w:val="00420E9B"/>
    <w:rsid w:val="00420FBD"/>
    <w:rsid w:val="00421C23"/>
    <w:rsid w:val="00423B60"/>
    <w:rsid w:val="0042497D"/>
    <w:rsid w:val="00425256"/>
    <w:rsid w:val="00427D97"/>
    <w:rsid w:val="00430E0A"/>
    <w:rsid w:val="00431A78"/>
    <w:rsid w:val="004325A9"/>
    <w:rsid w:val="00432BAE"/>
    <w:rsid w:val="00432BF9"/>
    <w:rsid w:val="00434180"/>
    <w:rsid w:val="00436AFC"/>
    <w:rsid w:val="0043721B"/>
    <w:rsid w:val="00437FFA"/>
    <w:rsid w:val="004428FA"/>
    <w:rsid w:val="00443631"/>
    <w:rsid w:val="004443B3"/>
    <w:rsid w:val="004471B4"/>
    <w:rsid w:val="00447314"/>
    <w:rsid w:val="004478A0"/>
    <w:rsid w:val="00451A61"/>
    <w:rsid w:val="00454C02"/>
    <w:rsid w:val="00454F40"/>
    <w:rsid w:val="004552F5"/>
    <w:rsid w:val="00455A7F"/>
    <w:rsid w:val="00455CDD"/>
    <w:rsid w:val="00457142"/>
    <w:rsid w:val="0045744F"/>
    <w:rsid w:val="00461496"/>
    <w:rsid w:val="00461518"/>
    <w:rsid w:val="0046187A"/>
    <w:rsid w:val="00462E88"/>
    <w:rsid w:val="00463160"/>
    <w:rsid w:val="00463481"/>
    <w:rsid w:val="00465773"/>
    <w:rsid w:val="0047044A"/>
    <w:rsid w:val="00471499"/>
    <w:rsid w:val="00472693"/>
    <w:rsid w:val="00473231"/>
    <w:rsid w:val="00475035"/>
    <w:rsid w:val="004805AA"/>
    <w:rsid w:val="00480917"/>
    <w:rsid w:val="00482812"/>
    <w:rsid w:val="00483BAB"/>
    <w:rsid w:val="004867AF"/>
    <w:rsid w:val="00486A0A"/>
    <w:rsid w:val="004877EE"/>
    <w:rsid w:val="00487889"/>
    <w:rsid w:val="00490F4B"/>
    <w:rsid w:val="004910D8"/>
    <w:rsid w:val="0049252C"/>
    <w:rsid w:val="0049378C"/>
    <w:rsid w:val="0049574B"/>
    <w:rsid w:val="004A2557"/>
    <w:rsid w:val="004A2618"/>
    <w:rsid w:val="004A2A89"/>
    <w:rsid w:val="004A3B70"/>
    <w:rsid w:val="004A4586"/>
    <w:rsid w:val="004A54AF"/>
    <w:rsid w:val="004A6BDB"/>
    <w:rsid w:val="004B0206"/>
    <w:rsid w:val="004B059A"/>
    <w:rsid w:val="004B1568"/>
    <w:rsid w:val="004B19E6"/>
    <w:rsid w:val="004B2D24"/>
    <w:rsid w:val="004B34A5"/>
    <w:rsid w:val="004B3B85"/>
    <w:rsid w:val="004B431D"/>
    <w:rsid w:val="004B528D"/>
    <w:rsid w:val="004B56F8"/>
    <w:rsid w:val="004B6585"/>
    <w:rsid w:val="004B684A"/>
    <w:rsid w:val="004B7B5A"/>
    <w:rsid w:val="004C10F5"/>
    <w:rsid w:val="004C1D01"/>
    <w:rsid w:val="004C2B8E"/>
    <w:rsid w:val="004C30F7"/>
    <w:rsid w:val="004C3116"/>
    <w:rsid w:val="004C3147"/>
    <w:rsid w:val="004C3CF0"/>
    <w:rsid w:val="004C3E77"/>
    <w:rsid w:val="004C4604"/>
    <w:rsid w:val="004C4E8F"/>
    <w:rsid w:val="004C52A4"/>
    <w:rsid w:val="004C70E0"/>
    <w:rsid w:val="004C7494"/>
    <w:rsid w:val="004D00AB"/>
    <w:rsid w:val="004D551F"/>
    <w:rsid w:val="004D660E"/>
    <w:rsid w:val="004D7405"/>
    <w:rsid w:val="004D7461"/>
    <w:rsid w:val="004D755D"/>
    <w:rsid w:val="004D7927"/>
    <w:rsid w:val="004E0A1A"/>
    <w:rsid w:val="004E1BD6"/>
    <w:rsid w:val="004E257F"/>
    <w:rsid w:val="004E2758"/>
    <w:rsid w:val="004E37CB"/>
    <w:rsid w:val="004E590C"/>
    <w:rsid w:val="004F1072"/>
    <w:rsid w:val="004F36F5"/>
    <w:rsid w:val="004F3BFD"/>
    <w:rsid w:val="004F4C6D"/>
    <w:rsid w:val="004F52B8"/>
    <w:rsid w:val="004F54FE"/>
    <w:rsid w:val="004F60E5"/>
    <w:rsid w:val="004F7578"/>
    <w:rsid w:val="004F7B1A"/>
    <w:rsid w:val="0050089D"/>
    <w:rsid w:val="00500DA6"/>
    <w:rsid w:val="00501440"/>
    <w:rsid w:val="00501CFF"/>
    <w:rsid w:val="005028B6"/>
    <w:rsid w:val="0050370C"/>
    <w:rsid w:val="00503819"/>
    <w:rsid w:val="00505BB5"/>
    <w:rsid w:val="0050636B"/>
    <w:rsid w:val="00506FAB"/>
    <w:rsid w:val="00507081"/>
    <w:rsid w:val="0050708F"/>
    <w:rsid w:val="005113F0"/>
    <w:rsid w:val="00511FC9"/>
    <w:rsid w:val="00512D1E"/>
    <w:rsid w:val="0051457C"/>
    <w:rsid w:val="0051681E"/>
    <w:rsid w:val="00517424"/>
    <w:rsid w:val="00517667"/>
    <w:rsid w:val="005216AA"/>
    <w:rsid w:val="00522ADB"/>
    <w:rsid w:val="005249F5"/>
    <w:rsid w:val="0052573B"/>
    <w:rsid w:val="005268FF"/>
    <w:rsid w:val="00527473"/>
    <w:rsid w:val="00530BFD"/>
    <w:rsid w:val="00531A78"/>
    <w:rsid w:val="00532127"/>
    <w:rsid w:val="00532703"/>
    <w:rsid w:val="00532B09"/>
    <w:rsid w:val="005332DE"/>
    <w:rsid w:val="00536C38"/>
    <w:rsid w:val="005374A6"/>
    <w:rsid w:val="005374D4"/>
    <w:rsid w:val="005406EB"/>
    <w:rsid w:val="00540C3E"/>
    <w:rsid w:val="00540E52"/>
    <w:rsid w:val="00541ECF"/>
    <w:rsid w:val="0054244D"/>
    <w:rsid w:val="005453B7"/>
    <w:rsid w:val="00545F31"/>
    <w:rsid w:val="00546BDA"/>
    <w:rsid w:val="00547C75"/>
    <w:rsid w:val="0055286E"/>
    <w:rsid w:val="005532B1"/>
    <w:rsid w:val="00553664"/>
    <w:rsid w:val="0055455C"/>
    <w:rsid w:val="005547C8"/>
    <w:rsid w:val="00555DEE"/>
    <w:rsid w:val="00556D05"/>
    <w:rsid w:val="00560489"/>
    <w:rsid w:val="00561261"/>
    <w:rsid w:val="00564984"/>
    <w:rsid w:val="00565067"/>
    <w:rsid w:val="005673AA"/>
    <w:rsid w:val="005710C0"/>
    <w:rsid w:val="0057247C"/>
    <w:rsid w:val="0057331D"/>
    <w:rsid w:val="00573E88"/>
    <w:rsid w:val="00574507"/>
    <w:rsid w:val="00574E82"/>
    <w:rsid w:val="00576085"/>
    <w:rsid w:val="005801C3"/>
    <w:rsid w:val="005810FB"/>
    <w:rsid w:val="005811A6"/>
    <w:rsid w:val="00581E68"/>
    <w:rsid w:val="00582E6F"/>
    <w:rsid w:val="00582F6A"/>
    <w:rsid w:val="005830B1"/>
    <w:rsid w:val="00583308"/>
    <w:rsid w:val="0058370C"/>
    <w:rsid w:val="005837B7"/>
    <w:rsid w:val="00584C4E"/>
    <w:rsid w:val="00586A6F"/>
    <w:rsid w:val="00587C0F"/>
    <w:rsid w:val="00590AB0"/>
    <w:rsid w:val="00591F09"/>
    <w:rsid w:val="005924B4"/>
    <w:rsid w:val="005967D4"/>
    <w:rsid w:val="005970C4"/>
    <w:rsid w:val="00597F6D"/>
    <w:rsid w:val="005A0B23"/>
    <w:rsid w:val="005A0CF1"/>
    <w:rsid w:val="005A207C"/>
    <w:rsid w:val="005A2AB6"/>
    <w:rsid w:val="005A2B83"/>
    <w:rsid w:val="005A3BF4"/>
    <w:rsid w:val="005A4A72"/>
    <w:rsid w:val="005A4FBB"/>
    <w:rsid w:val="005A6CD4"/>
    <w:rsid w:val="005A7EAE"/>
    <w:rsid w:val="005B0014"/>
    <w:rsid w:val="005B00E9"/>
    <w:rsid w:val="005B07C5"/>
    <w:rsid w:val="005B25DA"/>
    <w:rsid w:val="005B5A75"/>
    <w:rsid w:val="005B601A"/>
    <w:rsid w:val="005B70F8"/>
    <w:rsid w:val="005B7770"/>
    <w:rsid w:val="005B7951"/>
    <w:rsid w:val="005C1D89"/>
    <w:rsid w:val="005C2344"/>
    <w:rsid w:val="005C2F5E"/>
    <w:rsid w:val="005C4DD2"/>
    <w:rsid w:val="005C5277"/>
    <w:rsid w:val="005C69E4"/>
    <w:rsid w:val="005D00EF"/>
    <w:rsid w:val="005D1646"/>
    <w:rsid w:val="005D2513"/>
    <w:rsid w:val="005D282B"/>
    <w:rsid w:val="005D407C"/>
    <w:rsid w:val="005D6082"/>
    <w:rsid w:val="005E01D5"/>
    <w:rsid w:val="005E068E"/>
    <w:rsid w:val="005E0F93"/>
    <w:rsid w:val="005E3CB2"/>
    <w:rsid w:val="005E526A"/>
    <w:rsid w:val="005E56F4"/>
    <w:rsid w:val="005F2B40"/>
    <w:rsid w:val="005F3547"/>
    <w:rsid w:val="005F5AFB"/>
    <w:rsid w:val="005F77C3"/>
    <w:rsid w:val="005F7FB5"/>
    <w:rsid w:val="0060065E"/>
    <w:rsid w:val="00602316"/>
    <w:rsid w:val="00605C4C"/>
    <w:rsid w:val="00605F97"/>
    <w:rsid w:val="00606BB3"/>
    <w:rsid w:val="00611B2B"/>
    <w:rsid w:val="006125A0"/>
    <w:rsid w:val="006125FF"/>
    <w:rsid w:val="00617E4F"/>
    <w:rsid w:val="00624569"/>
    <w:rsid w:val="00625083"/>
    <w:rsid w:val="00625DF4"/>
    <w:rsid w:val="00626B70"/>
    <w:rsid w:val="006317ED"/>
    <w:rsid w:val="00632643"/>
    <w:rsid w:val="006334B9"/>
    <w:rsid w:val="00633D6C"/>
    <w:rsid w:val="006353D2"/>
    <w:rsid w:val="006367E9"/>
    <w:rsid w:val="00643CD6"/>
    <w:rsid w:val="00643DB2"/>
    <w:rsid w:val="00644A3E"/>
    <w:rsid w:val="00646056"/>
    <w:rsid w:val="00650FCA"/>
    <w:rsid w:val="0065466F"/>
    <w:rsid w:val="006560DD"/>
    <w:rsid w:val="00660125"/>
    <w:rsid w:val="0066189A"/>
    <w:rsid w:val="006627D5"/>
    <w:rsid w:val="0066482A"/>
    <w:rsid w:val="006652FA"/>
    <w:rsid w:val="00665B91"/>
    <w:rsid w:val="00667462"/>
    <w:rsid w:val="00667AFE"/>
    <w:rsid w:val="00670F16"/>
    <w:rsid w:val="006712DA"/>
    <w:rsid w:val="00671957"/>
    <w:rsid w:val="00671CA1"/>
    <w:rsid w:val="006722EA"/>
    <w:rsid w:val="00673725"/>
    <w:rsid w:val="00673A81"/>
    <w:rsid w:val="00675ADF"/>
    <w:rsid w:val="00676615"/>
    <w:rsid w:val="00676B65"/>
    <w:rsid w:val="0068310B"/>
    <w:rsid w:val="00683AED"/>
    <w:rsid w:val="00685BBE"/>
    <w:rsid w:val="0068623E"/>
    <w:rsid w:val="0068625B"/>
    <w:rsid w:val="0068627F"/>
    <w:rsid w:val="0068629F"/>
    <w:rsid w:val="0069010F"/>
    <w:rsid w:val="0069149B"/>
    <w:rsid w:val="00691BBD"/>
    <w:rsid w:val="00692180"/>
    <w:rsid w:val="00695857"/>
    <w:rsid w:val="00695E93"/>
    <w:rsid w:val="006964A9"/>
    <w:rsid w:val="0069678D"/>
    <w:rsid w:val="006A11A8"/>
    <w:rsid w:val="006A127F"/>
    <w:rsid w:val="006A4FDF"/>
    <w:rsid w:val="006A5262"/>
    <w:rsid w:val="006A5C5A"/>
    <w:rsid w:val="006A66EF"/>
    <w:rsid w:val="006A72EE"/>
    <w:rsid w:val="006B0F90"/>
    <w:rsid w:val="006B3B29"/>
    <w:rsid w:val="006B3E7B"/>
    <w:rsid w:val="006B4431"/>
    <w:rsid w:val="006B4E43"/>
    <w:rsid w:val="006B5AF1"/>
    <w:rsid w:val="006B6AE5"/>
    <w:rsid w:val="006B7BFA"/>
    <w:rsid w:val="006C0278"/>
    <w:rsid w:val="006C1148"/>
    <w:rsid w:val="006C1F01"/>
    <w:rsid w:val="006C21B4"/>
    <w:rsid w:val="006C2FD0"/>
    <w:rsid w:val="006C35EE"/>
    <w:rsid w:val="006C3982"/>
    <w:rsid w:val="006C3B00"/>
    <w:rsid w:val="006C42D7"/>
    <w:rsid w:val="006C6A45"/>
    <w:rsid w:val="006C77E6"/>
    <w:rsid w:val="006D3222"/>
    <w:rsid w:val="006D386E"/>
    <w:rsid w:val="006D3EF3"/>
    <w:rsid w:val="006D45F6"/>
    <w:rsid w:val="006D461B"/>
    <w:rsid w:val="006D48D9"/>
    <w:rsid w:val="006D5AFD"/>
    <w:rsid w:val="006D70D8"/>
    <w:rsid w:val="006D7CE9"/>
    <w:rsid w:val="006E0029"/>
    <w:rsid w:val="006E28EE"/>
    <w:rsid w:val="006E2B9B"/>
    <w:rsid w:val="006E3B5F"/>
    <w:rsid w:val="006E646F"/>
    <w:rsid w:val="006E6740"/>
    <w:rsid w:val="006E74CB"/>
    <w:rsid w:val="006E790A"/>
    <w:rsid w:val="006F0223"/>
    <w:rsid w:val="006F04F7"/>
    <w:rsid w:val="006F06E2"/>
    <w:rsid w:val="006F170F"/>
    <w:rsid w:val="006F2D8C"/>
    <w:rsid w:val="006F33A2"/>
    <w:rsid w:val="006F3B80"/>
    <w:rsid w:val="006F4712"/>
    <w:rsid w:val="006F6BB7"/>
    <w:rsid w:val="006F6DA6"/>
    <w:rsid w:val="006F71E6"/>
    <w:rsid w:val="006F7FE2"/>
    <w:rsid w:val="00700351"/>
    <w:rsid w:val="00701CAD"/>
    <w:rsid w:val="00702359"/>
    <w:rsid w:val="0070395D"/>
    <w:rsid w:val="00705307"/>
    <w:rsid w:val="007059B3"/>
    <w:rsid w:val="007060BA"/>
    <w:rsid w:val="00707069"/>
    <w:rsid w:val="007070D4"/>
    <w:rsid w:val="0070771D"/>
    <w:rsid w:val="00707763"/>
    <w:rsid w:val="0071090D"/>
    <w:rsid w:val="00712307"/>
    <w:rsid w:val="007134F2"/>
    <w:rsid w:val="007171AA"/>
    <w:rsid w:val="0071754B"/>
    <w:rsid w:val="00717DD2"/>
    <w:rsid w:val="00723C8A"/>
    <w:rsid w:val="00727A6F"/>
    <w:rsid w:val="00727B64"/>
    <w:rsid w:val="00727FE6"/>
    <w:rsid w:val="0073056D"/>
    <w:rsid w:val="00730D3A"/>
    <w:rsid w:val="00731531"/>
    <w:rsid w:val="007316D9"/>
    <w:rsid w:val="007324D2"/>
    <w:rsid w:val="007328E9"/>
    <w:rsid w:val="00732E08"/>
    <w:rsid w:val="00732E9C"/>
    <w:rsid w:val="007343AA"/>
    <w:rsid w:val="00734D52"/>
    <w:rsid w:val="007350A7"/>
    <w:rsid w:val="00735EDF"/>
    <w:rsid w:val="00736685"/>
    <w:rsid w:val="00737C42"/>
    <w:rsid w:val="00741C16"/>
    <w:rsid w:val="0074239A"/>
    <w:rsid w:val="00743A53"/>
    <w:rsid w:val="00744615"/>
    <w:rsid w:val="00747281"/>
    <w:rsid w:val="007503B5"/>
    <w:rsid w:val="00753049"/>
    <w:rsid w:val="00753CCC"/>
    <w:rsid w:val="00756F09"/>
    <w:rsid w:val="007602C8"/>
    <w:rsid w:val="00763F9C"/>
    <w:rsid w:val="00764744"/>
    <w:rsid w:val="00764E36"/>
    <w:rsid w:val="007664AE"/>
    <w:rsid w:val="00766FF0"/>
    <w:rsid w:val="00772D4A"/>
    <w:rsid w:val="00773741"/>
    <w:rsid w:val="007741D0"/>
    <w:rsid w:val="007757D7"/>
    <w:rsid w:val="00776066"/>
    <w:rsid w:val="00777219"/>
    <w:rsid w:val="0077743F"/>
    <w:rsid w:val="0077780C"/>
    <w:rsid w:val="007802A1"/>
    <w:rsid w:val="00782613"/>
    <w:rsid w:val="007870EA"/>
    <w:rsid w:val="0078735E"/>
    <w:rsid w:val="00790027"/>
    <w:rsid w:val="00790F01"/>
    <w:rsid w:val="0079168A"/>
    <w:rsid w:val="00792CDF"/>
    <w:rsid w:val="00794B1D"/>
    <w:rsid w:val="00796891"/>
    <w:rsid w:val="007A0B64"/>
    <w:rsid w:val="007A0BE4"/>
    <w:rsid w:val="007A1719"/>
    <w:rsid w:val="007A1D52"/>
    <w:rsid w:val="007A32A9"/>
    <w:rsid w:val="007A51F8"/>
    <w:rsid w:val="007A6951"/>
    <w:rsid w:val="007A7BF0"/>
    <w:rsid w:val="007B3334"/>
    <w:rsid w:val="007B336D"/>
    <w:rsid w:val="007B406E"/>
    <w:rsid w:val="007B61C5"/>
    <w:rsid w:val="007B6EF9"/>
    <w:rsid w:val="007B71ED"/>
    <w:rsid w:val="007B7B6A"/>
    <w:rsid w:val="007C0C5B"/>
    <w:rsid w:val="007C147C"/>
    <w:rsid w:val="007C1A93"/>
    <w:rsid w:val="007C1C7F"/>
    <w:rsid w:val="007C2DC7"/>
    <w:rsid w:val="007C3631"/>
    <w:rsid w:val="007C763A"/>
    <w:rsid w:val="007C77CC"/>
    <w:rsid w:val="007C7E61"/>
    <w:rsid w:val="007D0634"/>
    <w:rsid w:val="007D090A"/>
    <w:rsid w:val="007D0BF1"/>
    <w:rsid w:val="007D24AE"/>
    <w:rsid w:val="007D3574"/>
    <w:rsid w:val="007D44CA"/>
    <w:rsid w:val="007D4592"/>
    <w:rsid w:val="007D6E71"/>
    <w:rsid w:val="007E0C06"/>
    <w:rsid w:val="007E19BA"/>
    <w:rsid w:val="007E3318"/>
    <w:rsid w:val="007E3449"/>
    <w:rsid w:val="007E53CD"/>
    <w:rsid w:val="007E599E"/>
    <w:rsid w:val="007F04C3"/>
    <w:rsid w:val="007F06D4"/>
    <w:rsid w:val="007F1373"/>
    <w:rsid w:val="007F18A9"/>
    <w:rsid w:val="007F246A"/>
    <w:rsid w:val="007F2E77"/>
    <w:rsid w:val="007F3440"/>
    <w:rsid w:val="007F37CC"/>
    <w:rsid w:val="007F3F23"/>
    <w:rsid w:val="007F3F83"/>
    <w:rsid w:val="008005EF"/>
    <w:rsid w:val="00800939"/>
    <w:rsid w:val="00801E0C"/>
    <w:rsid w:val="008027E9"/>
    <w:rsid w:val="008031A1"/>
    <w:rsid w:val="00804B5E"/>
    <w:rsid w:val="00804BA3"/>
    <w:rsid w:val="008064BB"/>
    <w:rsid w:val="00807AB8"/>
    <w:rsid w:val="00810665"/>
    <w:rsid w:val="00813AD1"/>
    <w:rsid w:val="00815719"/>
    <w:rsid w:val="00816144"/>
    <w:rsid w:val="00816948"/>
    <w:rsid w:val="00817493"/>
    <w:rsid w:val="00817802"/>
    <w:rsid w:val="00817A71"/>
    <w:rsid w:val="0082043A"/>
    <w:rsid w:val="008213B3"/>
    <w:rsid w:val="00822CA5"/>
    <w:rsid w:val="00822FF9"/>
    <w:rsid w:val="008243B4"/>
    <w:rsid w:val="00824D51"/>
    <w:rsid w:val="008257DE"/>
    <w:rsid w:val="008274DD"/>
    <w:rsid w:val="0082776F"/>
    <w:rsid w:val="00827C02"/>
    <w:rsid w:val="008304B7"/>
    <w:rsid w:val="0083074D"/>
    <w:rsid w:val="00833DC1"/>
    <w:rsid w:val="00835357"/>
    <w:rsid w:val="00836D21"/>
    <w:rsid w:val="00840608"/>
    <w:rsid w:val="00844409"/>
    <w:rsid w:val="00844880"/>
    <w:rsid w:val="008449EE"/>
    <w:rsid w:val="00845674"/>
    <w:rsid w:val="00845C59"/>
    <w:rsid w:val="00845EA8"/>
    <w:rsid w:val="00846935"/>
    <w:rsid w:val="0084719F"/>
    <w:rsid w:val="00847407"/>
    <w:rsid w:val="00850985"/>
    <w:rsid w:val="00851060"/>
    <w:rsid w:val="00852372"/>
    <w:rsid w:val="00855A89"/>
    <w:rsid w:val="0086052E"/>
    <w:rsid w:val="008627D7"/>
    <w:rsid w:val="00862ADF"/>
    <w:rsid w:val="00862FB9"/>
    <w:rsid w:val="0086303A"/>
    <w:rsid w:val="00863BAB"/>
    <w:rsid w:val="00863F8A"/>
    <w:rsid w:val="008641CB"/>
    <w:rsid w:val="00865EC0"/>
    <w:rsid w:val="00866291"/>
    <w:rsid w:val="00867D83"/>
    <w:rsid w:val="0087278A"/>
    <w:rsid w:val="008732F1"/>
    <w:rsid w:val="00873744"/>
    <w:rsid w:val="008761D2"/>
    <w:rsid w:val="008766C8"/>
    <w:rsid w:val="0088155F"/>
    <w:rsid w:val="00881EB1"/>
    <w:rsid w:val="00882290"/>
    <w:rsid w:val="00882491"/>
    <w:rsid w:val="00882939"/>
    <w:rsid w:val="008829FC"/>
    <w:rsid w:val="00882DE5"/>
    <w:rsid w:val="00883061"/>
    <w:rsid w:val="0088313C"/>
    <w:rsid w:val="00883829"/>
    <w:rsid w:val="00886A23"/>
    <w:rsid w:val="00886C7C"/>
    <w:rsid w:val="008871A1"/>
    <w:rsid w:val="00887FD7"/>
    <w:rsid w:val="00892406"/>
    <w:rsid w:val="00893B5F"/>
    <w:rsid w:val="00894639"/>
    <w:rsid w:val="00894E39"/>
    <w:rsid w:val="0089531D"/>
    <w:rsid w:val="00895AB6"/>
    <w:rsid w:val="00896A9F"/>
    <w:rsid w:val="00896BAC"/>
    <w:rsid w:val="008975E3"/>
    <w:rsid w:val="008A0197"/>
    <w:rsid w:val="008A0B34"/>
    <w:rsid w:val="008A1B54"/>
    <w:rsid w:val="008A3555"/>
    <w:rsid w:val="008A3E15"/>
    <w:rsid w:val="008A4A71"/>
    <w:rsid w:val="008A4FC4"/>
    <w:rsid w:val="008A6CC0"/>
    <w:rsid w:val="008B08B1"/>
    <w:rsid w:val="008B29A7"/>
    <w:rsid w:val="008B355F"/>
    <w:rsid w:val="008B475A"/>
    <w:rsid w:val="008C1414"/>
    <w:rsid w:val="008C2589"/>
    <w:rsid w:val="008C31D2"/>
    <w:rsid w:val="008D2361"/>
    <w:rsid w:val="008D3C66"/>
    <w:rsid w:val="008D3EEF"/>
    <w:rsid w:val="008D430F"/>
    <w:rsid w:val="008E0183"/>
    <w:rsid w:val="008E1366"/>
    <w:rsid w:val="008E24FC"/>
    <w:rsid w:val="008E2FE0"/>
    <w:rsid w:val="008E2FF3"/>
    <w:rsid w:val="008E53F3"/>
    <w:rsid w:val="008F1862"/>
    <w:rsid w:val="008F19ED"/>
    <w:rsid w:val="008F257A"/>
    <w:rsid w:val="008F6305"/>
    <w:rsid w:val="008F682F"/>
    <w:rsid w:val="008F73C0"/>
    <w:rsid w:val="008F7DE5"/>
    <w:rsid w:val="0090023C"/>
    <w:rsid w:val="009007DC"/>
    <w:rsid w:val="0090352D"/>
    <w:rsid w:val="00903BD1"/>
    <w:rsid w:val="00904936"/>
    <w:rsid w:val="00906FA2"/>
    <w:rsid w:val="0091062E"/>
    <w:rsid w:val="009119B9"/>
    <w:rsid w:val="00911BC3"/>
    <w:rsid w:val="009122BC"/>
    <w:rsid w:val="009138BA"/>
    <w:rsid w:val="00914BCB"/>
    <w:rsid w:val="009153AB"/>
    <w:rsid w:val="00915E1D"/>
    <w:rsid w:val="009164E7"/>
    <w:rsid w:val="00917823"/>
    <w:rsid w:val="00920275"/>
    <w:rsid w:val="00922724"/>
    <w:rsid w:val="00922CA0"/>
    <w:rsid w:val="00922D1F"/>
    <w:rsid w:val="00926882"/>
    <w:rsid w:val="00927228"/>
    <w:rsid w:val="00931DA0"/>
    <w:rsid w:val="00933F96"/>
    <w:rsid w:val="0093406F"/>
    <w:rsid w:val="00934344"/>
    <w:rsid w:val="00934F87"/>
    <w:rsid w:val="009353DA"/>
    <w:rsid w:val="0093773C"/>
    <w:rsid w:val="009420FB"/>
    <w:rsid w:val="00944DEE"/>
    <w:rsid w:val="009452A6"/>
    <w:rsid w:val="00945408"/>
    <w:rsid w:val="00946338"/>
    <w:rsid w:val="00946424"/>
    <w:rsid w:val="00946CBF"/>
    <w:rsid w:val="00947323"/>
    <w:rsid w:val="0095151E"/>
    <w:rsid w:val="00951EE1"/>
    <w:rsid w:val="00952484"/>
    <w:rsid w:val="00955F02"/>
    <w:rsid w:val="009577D7"/>
    <w:rsid w:val="00960466"/>
    <w:rsid w:val="00961116"/>
    <w:rsid w:val="00961254"/>
    <w:rsid w:val="00962893"/>
    <w:rsid w:val="00963A68"/>
    <w:rsid w:val="009642C4"/>
    <w:rsid w:val="00965E0A"/>
    <w:rsid w:val="00970DEC"/>
    <w:rsid w:val="009712F7"/>
    <w:rsid w:val="00972F84"/>
    <w:rsid w:val="009747C7"/>
    <w:rsid w:val="0097566E"/>
    <w:rsid w:val="00977DB0"/>
    <w:rsid w:val="0098061C"/>
    <w:rsid w:val="00981095"/>
    <w:rsid w:val="009813A1"/>
    <w:rsid w:val="009851B5"/>
    <w:rsid w:val="00986070"/>
    <w:rsid w:val="00987894"/>
    <w:rsid w:val="00994606"/>
    <w:rsid w:val="00994A6A"/>
    <w:rsid w:val="009956F4"/>
    <w:rsid w:val="0099598C"/>
    <w:rsid w:val="00995A51"/>
    <w:rsid w:val="009A0666"/>
    <w:rsid w:val="009A0A13"/>
    <w:rsid w:val="009A1278"/>
    <w:rsid w:val="009A16B5"/>
    <w:rsid w:val="009A1A6E"/>
    <w:rsid w:val="009A423C"/>
    <w:rsid w:val="009A7FC0"/>
    <w:rsid w:val="009B13AD"/>
    <w:rsid w:val="009B207B"/>
    <w:rsid w:val="009B3B03"/>
    <w:rsid w:val="009B3B71"/>
    <w:rsid w:val="009B4127"/>
    <w:rsid w:val="009B6287"/>
    <w:rsid w:val="009B6CBE"/>
    <w:rsid w:val="009C0068"/>
    <w:rsid w:val="009C0338"/>
    <w:rsid w:val="009C43AB"/>
    <w:rsid w:val="009C5A7B"/>
    <w:rsid w:val="009C5BEF"/>
    <w:rsid w:val="009C6E41"/>
    <w:rsid w:val="009C755A"/>
    <w:rsid w:val="009D0DD1"/>
    <w:rsid w:val="009D2937"/>
    <w:rsid w:val="009D2B4B"/>
    <w:rsid w:val="009D45E5"/>
    <w:rsid w:val="009D52FA"/>
    <w:rsid w:val="009D54B5"/>
    <w:rsid w:val="009E02EE"/>
    <w:rsid w:val="009E0AFE"/>
    <w:rsid w:val="009E0EE8"/>
    <w:rsid w:val="009E13F3"/>
    <w:rsid w:val="009E1F59"/>
    <w:rsid w:val="009E2563"/>
    <w:rsid w:val="009E395C"/>
    <w:rsid w:val="009E3C69"/>
    <w:rsid w:val="009E4258"/>
    <w:rsid w:val="009E6FFD"/>
    <w:rsid w:val="009E7620"/>
    <w:rsid w:val="009E79BD"/>
    <w:rsid w:val="009F10A2"/>
    <w:rsid w:val="009F3338"/>
    <w:rsid w:val="009F360F"/>
    <w:rsid w:val="009F375C"/>
    <w:rsid w:val="009F3A50"/>
    <w:rsid w:val="009F3C29"/>
    <w:rsid w:val="009F69D4"/>
    <w:rsid w:val="009F6A0D"/>
    <w:rsid w:val="009F7847"/>
    <w:rsid w:val="00A00B46"/>
    <w:rsid w:val="00A00B4B"/>
    <w:rsid w:val="00A00FFF"/>
    <w:rsid w:val="00A0144F"/>
    <w:rsid w:val="00A0170F"/>
    <w:rsid w:val="00A02097"/>
    <w:rsid w:val="00A026C6"/>
    <w:rsid w:val="00A029A0"/>
    <w:rsid w:val="00A03394"/>
    <w:rsid w:val="00A03FBB"/>
    <w:rsid w:val="00A0490F"/>
    <w:rsid w:val="00A04968"/>
    <w:rsid w:val="00A04C62"/>
    <w:rsid w:val="00A06692"/>
    <w:rsid w:val="00A1066F"/>
    <w:rsid w:val="00A10CFA"/>
    <w:rsid w:val="00A13B76"/>
    <w:rsid w:val="00A14501"/>
    <w:rsid w:val="00A14E80"/>
    <w:rsid w:val="00A164E3"/>
    <w:rsid w:val="00A175B6"/>
    <w:rsid w:val="00A17AEA"/>
    <w:rsid w:val="00A21035"/>
    <w:rsid w:val="00A22710"/>
    <w:rsid w:val="00A24500"/>
    <w:rsid w:val="00A2674E"/>
    <w:rsid w:val="00A2764E"/>
    <w:rsid w:val="00A27B04"/>
    <w:rsid w:val="00A306AD"/>
    <w:rsid w:val="00A30ABC"/>
    <w:rsid w:val="00A30EFE"/>
    <w:rsid w:val="00A33ED7"/>
    <w:rsid w:val="00A34508"/>
    <w:rsid w:val="00A353B6"/>
    <w:rsid w:val="00A35688"/>
    <w:rsid w:val="00A36271"/>
    <w:rsid w:val="00A376E0"/>
    <w:rsid w:val="00A37D9E"/>
    <w:rsid w:val="00A40C98"/>
    <w:rsid w:val="00A41544"/>
    <w:rsid w:val="00A44145"/>
    <w:rsid w:val="00A478AB"/>
    <w:rsid w:val="00A503B5"/>
    <w:rsid w:val="00A51157"/>
    <w:rsid w:val="00A51AD1"/>
    <w:rsid w:val="00A52018"/>
    <w:rsid w:val="00A52542"/>
    <w:rsid w:val="00A531B1"/>
    <w:rsid w:val="00A54573"/>
    <w:rsid w:val="00A54D33"/>
    <w:rsid w:val="00A563E7"/>
    <w:rsid w:val="00A56869"/>
    <w:rsid w:val="00A56890"/>
    <w:rsid w:val="00A57700"/>
    <w:rsid w:val="00A6011F"/>
    <w:rsid w:val="00A62666"/>
    <w:rsid w:val="00A63617"/>
    <w:rsid w:val="00A63E63"/>
    <w:rsid w:val="00A643C7"/>
    <w:rsid w:val="00A65911"/>
    <w:rsid w:val="00A66465"/>
    <w:rsid w:val="00A67AA9"/>
    <w:rsid w:val="00A70B25"/>
    <w:rsid w:val="00A73910"/>
    <w:rsid w:val="00A74113"/>
    <w:rsid w:val="00A74C8B"/>
    <w:rsid w:val="00A75710"/>
    <w:rsid w:val="00A77D01"/>
    <w:rsid w:val="00A80E0B"/>
    <w:rsid w:val="00A81DC2"/>
    <w:rsid w:val="00A8229B"/>
    <w:rsid w:val="00A83AC7"/>
    <w:rsid w:val="00A84521"/>
    <w:rsid w:val="00A8520A"/>
    <w:rsid w:val="00A8556C"/>
    <w:rsid w:val="00A8674B"/>
    <w:rsid w:val="00A867FF"/>
    <w:rsid w:val="00A90691"/>
    <w:rsid w:val="00A90B26"/>
    <w:rsid w:val="00A919CE"/>
    <w:rsid w:val="00A93E82"/>
    <w:rsid w:val="00A94155"/>
    <w:rsid w:val="00A94DC1"/>
    <w:rsid w:val="00A94EC0"/>
    <w:rsid w:val="00A94FD7"/>
    <w:rsid w:val="00A955BE"/>
    <w:rsid w:val="00A970BC"/>
    <w:rsid w:val="00A973CF"/>
    <w:rsid w:val="00AA0CEA"/>
    <w:rsid w:val="00AA0D0B"/>
    <w:rsid w:val="00AA4685"/>
    <w:rsid w:val="00AA7120"/>
    <w:rsid w:val="00AA7773"/>
    <w:rsid w:val="00AB04A0"/>
    <w:rsid w:val="00AB07A7"/>
    <w:rsid w:val="00AB1C81"/>
    <w:rsid w:val="00AB281E"/>
    <w:rsid w:val="00AB2C36"/>
    <w:rsid w:val="00AB3F22"/>
    <w:rsid w:val="00AB41CA"/>
    <w:rsid w:val="00AB438A"/>
    <w:rsid w:val="00AB6E9D"/>
    <w:rsid w:val="00AB721F"/>
    <w:rsid w:val="00AB79BB"/>
    <w:rsid w:val="00AB7B3D"/>
    <w:rsid w:val="00AC114B"/>
    <w:rsid w:val="00AC164F"/>
    <w:rsid w:val="00AC1B82"/>
    <w:rsid w:val="00AC1C04"/>
    <w:rsid w:val="00AC1E30"/>
    <w:rsid w:val="00AC2D99"/>
    <w:rsid w:val="00AC2EDA"/>
    <w:rsid w:val="00AC31D2"/>
    <w:rsid w:val="00AC3CE9"/>
    <w:rsid w:val="00AC3F4D"/>
    <w:rsid w:val="00AC5D79"/>
    <w:rsid w:val="00AC73DD"/>
    <w:rsid w:val="00AC76BD"/>
    <w:rsid w:val="00AC7BD1"/>
    <w:rsid w:val="00AC7CAD"/>
    <w:rsid w:val="00AD060B"/>
    <w:rsid w:val="00AD0B61"/>
    <w:rsid w:val="00AD10F9"/>
    <w:rsid w:val="00AD2B1E"/>
    <w:rsid w:val="00AD2F60"/>
    <w:rsid w:val="00AD3984"/>
    <w:rsid w:val="00AD3DDF"/>
    <w:rsid w:val="00AE2324"/>
    <w:rsid w:val="00AE2B81"/>
    <w:rsid w:val="00AE2F14"/>
    <w:rsid w:val="00AE385D"/>
    <w:rsid w:val="00AE4455"/>
    <w:rsid w:val="00AF0A92"/>
    <w:rsid w:val="00AF1327"/>
    <w:rsid w:val="00AF25A7"/>
    <w:rsid w:val="00AF277F"/>
    <w:rsid w:val="00AF2E90"/>
    <w:rsid w:val="00AF3419"/>
    <w:rsid w:val="00AF357A"/>
    <w:rsid w:val="00AF3A93"/>
    <w:rsid w:val="00AF4560"/>
    <w:rsid w:val="00AF6685"/>
    <w:rsid w:val="00AF71F7"/>
    <w:rsid w:val="00AF7D5A"/>
    <w:rsid w:val="00B00DC9"/>
    <w:rsid w:val="00B011FF"/>
    <w:rsid w:val="00B02B14"/>
    <w:rsid w:val="00B056EA"/>
    <w:rsid w:val="00B06A88"/>
    <w:rsid w:val="00B06BBA"/>
    <w:rsid w:val="00B10401"/>
    <w:rsid w:val="00B10901"/>
    <w:rsid w:val="00B125EE"/>
    <w:rsid w:val="00B12B8B"/>
    <w:rsid w:val="00B14562"/>
    <w:rsid w:val="00B16478"/>
    <w:rsid w:val="00B17768"/>
    <w:rsid w:val="00B203A6"/>
    <w:rsid w:val="00B207E7"/>
    <w:rsid w:val="00B22D80"/>
    <w:rsid w:val="00B2317B"/>
    <w:rsid w:val="00B23D73"/>
    <w:rsid w:val="00B23D8B"/>
    <w:rsid w:val="00B24017"/>
    <w:rsid w:val="00B25585"/>
    <w:rsid w:val="00B27405"/>
    <w:rsid w:val="00B31E48"/>
    <w:rsid w:val="00B3273F"/>
    <w:rsid w:val="00B3343D"/>
    <w:rsid w:val="00B33969"/>
    <w:rsid w:val="00B34109"/>
    <w:rsid w:val="00B34227"/>
    <w:rsid w:val="00B34CF8"/>
    <w:rsid w:val="00B35201"/>
    <w:rsid w:val="00B35C17"/>
    <w:rsid w:val="00B43362"/>
    <w:rsid w:val="00B4430B"/>
    <w:rsid w:val="00B44575"/>
    <w:rsid w:val="00B44FF1"/>
    <w:rsid w:val="00B47E31"/>
    <w:rsid w:val="00B5167D"/>
    <w:rsid w:val="00B51C03"/>
    <w:rsid w:val="00B52137"/>
    <w:rsid w:val="00B523EA"/>
    <w:rsid w:val="00B529C0"/>
    <w:rsid w:val="00B54307"/>
    <w:rsid w:val="00B546D0"/>
    <w:rsid w:val="00B54DD7"/>
    <w:rsid w:val="00B55D69"/>
    <w:rsid w:val="00B56712"/>
    <w:rsid w:val="00B6068A"/>
    <w:rsid w:val="00B607B8"/>
    <w:rsid w:val="00B634A3"/>
    <w:rsid w:val="00B6379E"/>
    <w:rsid w:val="00B6396C"/>
    <w:rsid w:val="00B64116"/>
    <w:rsid w:val="00B64315"/>
    <w:rsid w:val="00B65C80"/>
    <w:rsid w:val="00B65E3E"/>
    <w:rsid w:val="00B6649C"/>
    <w:rsid w:val="00B7029C"/>
    <w:rsid w:val="00B70EF0"/>
    <w:rsid w:val="00B71732"/>
    <w:rsid w:val="00B71D57"/>
    <w:rsid w:val="00B72026"/>
    <w:rsid w:val="00B731DC"/>
    <w:rsid w:val="00B733B9"/>
    <w:rsid w:val="00B74AF8"/>
    <w:rsid w:val="00B74F09"/>
    <w:rsid w:val="00B75E78"/>
    <w:rsid w:val="00B761C3"/>
    <w:rsid w:val="00B77A03"/>
    <w:rsid w:val="00B805D9"/>
    <w:rsid w:val="00B811AF"/>
    <w:rsid w:val="00B821BC"/>
    <w:rsid w:val="00B82821"/>
    <w:rsid w:val="00B82D3B"/>
    <w:rsid w:val="00B83761"/>
    <w:rsid w:val="00B84258"/>
    <w:rsid w:val="00B84943"/>
    <w:rsid w:val="00B878EF"/>
    <w:rsid w:val="00B907E0"/>
    <w:rsid w:val="00B90FD4"/>
    <w:rsid w:val="00B91230"/>
    <w:rsid w:val="00B927FB"/>
    <w:rsid w:val="00B93F74"/>
    <w:rsid w:val="00B96E7B"/>
    <w:rsid w:val="00B97379"/>
    <w:rsid w:val="00B97ABD"/>
    <w:rsid w:val="00B97E9E"/>
    <w:rsid w:val="00BA3D9C"/>
    <w:rsid w:val="00BA3E35"/>
    <w:rsid w:val="00BA4A08"/>
    <w:rsid w:val="00BA5D1D"/>
    <w:rsid w:val="00BA66C2"/>
    <w:rsid w:val="00BA74A5"/>
    <w:rsid w:val="00BA7963"/>
    <w:rsid w:val="00BB0F29"/>
    <w:rsid w:val="00BB30EA"/>
    <w:rsid w:val="00BB611D"/>
    <w:rsid w:val="00BB61B7"/>
    <w:rsid w:val="00BB6A0F"/>
    <w:rsid w:val="00BB7449"/>
    <w:rsid w:val="00BB76E2"/>
    <w:rsid w:val="00BC290A"/>
    <w:rsid w:val="00BC2A0D"/>
    <w:rsid w:val="00BC2E9C"/>
    <w:rsid w:val="00BC33D5"/>
    <w:rsid w:val="00BC42D9"/>
    <w:rsid w:val="00BC4570"/>
    <w:rsid w:val="00BC5885"/>
    <w:rsid w:val="00BC6F7D"/>
    <w:rsid w:val="00BD13F4"/>
    <w:rsid w:val="00BD18A5"/>
    <w:rsid w:val="00BD2718"/>
    <w:rsid w:val="00BD3C3F"/>
    <w:rsid w:val="00BD4F3B"/>
    <w:rsid w:val="00BD5A59"/>
    <w:rsid w:val="00BD6C10"/>
    <w:rsid w:val="00BD712B"/>
    <w:rsid w:val="00BD7CF8"/>
    <w:rsid w:val="00BE0358"/>
    <w:rsid w:val="00BE31EA"/>
    <w:rsid w:val="00BE3382"/>
    <w:rsid w:val="00BE3C15"/>
    <w:rsid w:val="00BE5259"/>
    <w:rsid w:val="00BE5918"/>
    <w:rsid w:val="00BE62E5"/>
    <w:rsid w:val="00BE7CB5"/>
    <w:rsid w:val="00BE7E98"/>
    <w:rsid w:val="00BF0C0E"/>
    <w:rsid w:val="00BF21A6"/>
    <w:rsid w:val="00BF2293"/>
    <w:rsid w:val="00BF2323"/>
    <w:rsid w:val="00BF2EBF"/>
    <w:rsid w:val="00BF4409"/>
    <w:rsid w:val="00BF4A9A"/>
    <w:rsid w:val="00BF501E"/>
    <w:rsid w:val="00BF55DA"/>
    <w:rsid w:val="00BF5888"/>
    <w:rsid w:val="00BF7027"/>
    <w:rsid w:val="00BF707E"/>
    <w:rsid w:val="00BF7178"/>
    <w:rsid w:val="00BF760E"/>
    <w:rsid w:val="00BF793C"/>
    <w:rsid w:val="00C008D0"/>
    <w:rsid w:val="00C01200"/>
    <w:rsid w:val="00C02670"/>
    <w:rsid w:val="00C040C6"/>
    <w:rsid w:val="00C0435E"/>
    <w:rsid w:val="00C0460F"/>
    <w:rsid w:val="00C05016"/>
    <w:rsid w:val="00C05351"/>
    <w:rsid w:val="00C06E20"/>
    <w:rsid w:val="00C10561"/>
    <w:rsid w:val="00C12863"/>
    <w:rsid w:val="00C12F31"/>
    <w:rsid w:val="00C157CF"/>
    <w:rsid w:val="00C15952"/>
    <w:rsid w:val="00C15D9A"/>
    <w:rsid w:val="00C15DE4"/>
    <w:rsid w:val="00C17091"/>
    <w:rsid w:val="00C17146"/>
    <w:rsid w:val="00C175CF"/>
    <w:rsid w:val="00C17A51"/>
    <w:rsid w:val="00C2055C"/>
    <w:rsid w:val="00C20F82"/>
    <w:rsid w:val="00C22F6F"/>
    <w:rsid w:val="00C25646"/>
    <w:rsid w:val="00C305F8"/>
    <w:rsid w:val="00C30938"/>
    <w:rsid w:val="00C3235F"/>
    <w:rsid w:val="00C32EE0"/>
    <w:rsid w:val="00C33A41"/>
    <w:rsid w:val="00C33ECB"/>
    <w:rsid w:val="00C34350"/>
    <w:rsid w:val="00C343C6"/>
    <w:rsid w:val="00C3495A"/>
    <w:rsid w:val="00C3512F"/>
    <w:rsid w:val="00C35BB3"/>
    <w:rsid w:val="00C3753F"/>
    <w:rsid w:val="00C37924"/>
    <w:rsid w:val="00C37FD2"/>
    <w:rsid w:val="00C40C0D"/>
    <w:rsid w:val="00C43D7A"/>
    <w:rsid w:val="00C475D5"/>
    <w:rsid w:val="00C506DC"/>
    <w:rsid w:val="00C5143C"/>
    <w:rsid w:val="00C528CA"/>
    <w:rsid w:val="00C543F1"/>
    <w:rsid w:val="00C544A7"/>
    <w:rsid w:val="00C56D93"/>
    <w:rsid w:val="00C57269"/>
    <w:rsid w:val="00C6203E"/>
    <w:rsid w:val="00C63573"/>
    <w:rsid w:val="00C63777"/>
    <w:rsid w:val="00C648EA"/>
    <w:rsid w:val="00C64A15"/>
    <w:rsid w:val="00C65B4C"/>
    <w:rsid w:val="00C65C4F"/>
    <w:rsid w:val="00C71738"/>
    <w:rsid w:val="00C71FF6"/>
    <w:rsid w:val="00C725D3"/>
    <w:rsid w:val="00C7288D"/>
    <w:rsid w:val="00C72BF3"/>
    <w:rsid w:val="00C75C06"/>
    <w:rsid w:val="00C77B2E"/>
    <w:rsid w:val="00C8099F"/>
    <w:rsid w:val="00C83158"/>
    <w:rsid w:val="00C84288"/>
    <w:rsid w:val="00C84C69"/>
    <w:rsid w:val="00C85490"/>
    <w:rsid w:val="00C86833"/>
    <w:rsid w:val="00C87050"/>
    <w:rsid w:val="00C91D1F"/>
    <w:rsid w:val="00C91EE0"/>
    <w:rsid w:val="00C92667"/>
    <w:rsid w:val="00C92D70"/>
    <w:rsid w:val="00C95465"/>
    <w:rsid w:val="00C96DBC"/>
    <w:rsid w:val="00C978D7"/>
    <w:rsid w:val="00CA3A6C"/>
    <w:rsid w:val="00CA5093"/>
    <w:rsid w:val="00CA612D"/>
    <w:rsid w:val="00CA65ED"/>
    <w:rsid w:val="00CA6ED2"/>
    <w:rsid w:val="00CA758A"/>
    <w:rsid w:val="00CB02E4"/>
    <w:rsid w:val="00CB072F"/>
    <w:rsid w:val="00CB0AC6"/>
    <w:rsid w:val="00CB1949"/>
    <w:rsid w:val="00CB1BB3"/>
    <w:rsid w:val="00CB2159"/>
    <w:rsid w:val="00CB2795"/>
    <w:rsid w:val="00CB2914"/>
    <w:rsid w:val="00CB2944"/>
    <w:rsid w:val="00CB48FE"/>
    <w:rsid w:val="00CB662F"/>
    <w:rsid w:val="00CB6671"/>
    <w:rsid w:val="00CC03AD"/>
    <w:rsid w:val="00CC12D9"/>
    <w:rsid w:val="00CC275C"/>
    <w:rsid w:val="00CC4662"/>
    <w:rsid w:val="00CC5231"/>
    <w:rsid w:val="00CC5282"/>
    <w:rsid w:val="00CC6C1A"/>
    <w:rsid w:val="00CC760C"/>
    <w:rsid w:val="00CD13EC"/>
    <w:rsid w:val="00CD25B7"/>
    <w:rsid w:val="00CD261B"/>
    <w:rsid w:val="00CD3863"/>
    <w:rsid w:val="00CD42E5"/>
    <w:rsid w:val="00CD4EBA"/>
    <w:rsid w:val="00CD5B72"/>
    <w:rsid w:val="00CE1BE9"/>
    <w:rsid w:val="00CE2D94"/>
    <w:rsid w:val="00CE325A"/>
    <w:rsid w:val="00CE53E1"/>
    <w:rsid w:val="00CE5A23"/>
    <w:rsid w:val="00CE6200"/>
    <w:rsid w:val="00CE62F7"/>
    <w:rsid w:val="00CF00EE"/>
    <w:rsid w:val="00CF03B5"/>
    <w:rsid w:val="00CF08D1"/>
    <w:rsid w:val="00CF10F0"/>
    <w:rsid w:val="00CF1C96"/>
    <w:rsid w:val="00CF20AD"/>
    <w:rsid w:val="00CF2FE4"/>
    <w:rsid w:val="00CF37D1"/>
    <w:rsid w:val="00CF6855"/>
    <w:rsid w:val="00D00697"/>
    <w:rsid w:val="00D00A45"/>
    <w:rsid w:val="00D00C63"/>
    <w:rsid w:val="00D00ED0"/>
    <w:rsid w:val="00D01AA5"/>
    <w:rsid w:val="00D05053"/>
    <w:rsid w:val="00D10FAD"/>
    <w:rsid w:val="00D114CC"/>
    <w:rsid w:val="00D12B1D"/>
    <w:rsid w:val="00D14949"/>
    <w:rsid w:val="00D15E6B"/>
    <w:rsid w:val="00D22645"/>
    <w:rsid w:val="00D23375"/>
    <w:rsid w:val="00D23EF8"/>
    <w:rsid w:val="00D2478C"/>
    <w:rsid w:val="00D259E6"/>
    <w:rsid w:val="00D26297"/>
    <w:rsid w:val="00D31F73"/>
    <w:rsid w:val="00D32102"/>
    <w:rsid w:val="00D33870"/>
    <w:rsid w:val="00D33F8D"/>
    <w:rsid w:val="00D35F58"/>
    <w:rsid w:val="00D36AF2"/>
    <w:rsid w:val="00D36AFB"/>
    <w:rsid w:val="00D379A8"/>
    <w:rsid w:val="00D37C90"/>
    <w:rsid w:val="00D4093B"/>
    <w:rsid w:val="00D42E66"/>
    <w:rsid w:val="00D42F1E"/>
    <w:rsid w:val="00D435FF"/>
    <w:rsid w:val="00D43DD0"/>
    <w:rsid w:val="00D44A32"/>
    <w:rsid w:val="00D45B24"/>
    <w:rsid w:val="00D46AF4"/>
    <w:rsid w:val="00D471A1"/>
    <w:rsid w:val="00D47DA4"/>
    <w:rsid w:val="00D506B3"/>
    <w:rsid w:val="00D522ED"/>
    <w:rsid w:val="00D525A4"/>
    <w:rsid w:val="00D52F45"/>
    <w:rsid w:val="00D53129"/>
    <w:rsid w:val="00D536A3"/>
    <w:rsid w:val="00D546B8"/>
    <w:rsid w:val="00D55B2A"/>
    <w:rsid w:val="00D565DB"/>
    <w:rsid w:val="00D56BEB"/>
    <w:rsid w:val="00D573CC"/>
    <w:rsid w:val="00D60030"/>
    <w:rsid w:val="00D60177"/>
    <w:rsid w:val="00D609B0"/>
    <w:rsid w:val="00D62CB0"/>
    <w:rsid w:val="00D63370"/>
    <w:rsid w:val="00D633D9"/>
    <w:rsid w:val="00D63BFE"/>
    <w:rsid w:val="00D63DB2"/>
    <w:rsid w:val="00D65179"/>
    <w:rsid w:val="00D6594F"/>
    <w:rsid w:val="00D65B1C"/>
    <w:rsid w:val="00D66B0B"/>
    <w:rsid w:val="00D6750F"/>
    <w:rsid w:val="00D67DD4"/>
    <w:rsid w:val="00D7302D"/>
    <w:rsid w:val="00D745D6"/>
    <w:rsid w:val="00D74EA6"/>
    <w:rsid w:val="00D755FA"/>
    <w:rsid w:val="00D75869"/>
    <w:rsid w:val="00D81A77"/>
    <w:rsid w:val="00D8279F"/>
    <w:rsid w:val="00D8394B"/>
    <w:rsid w:val="00D863CF"/>
    <w:rsid w:val="00D87445"/>
    <w:rsid w:val="00D90384"/>
    <w:rsid w:val="00D90C86"/>
    <w:rsid w:val="00D93457"/>
    <w:rsid w:val="00D939F2"/>
    <w:rsid w:val="00D93F38"/>
    <w:rsid w:val="00DA0128"/>
    <w:rsid w:val="00DA1389"/>
    <w:rsid w:val="00DA1D83"/>
    <w:rsid w:val="00DA37BA"/>
    <w:rsid w:val="00DA4417"/>
    <w:rsid w:val="00DA4A6A"/>
    <w:rsid w:val="00DA5FED"/>
    <w:rsid w:val="00DA61E8"/>
    <w:rsid w:val="00DA684C"/>
    <w:rsid w:val="00DB0038"/>
    <w:rsid w:val="00DB2780"/>
    <w:rsid w:val="00DB348F"/>
    <w:rsid w:val="00DB4492"/>
    <w:rsid w:val="00DB6636"/>
    <w:rsid w:val="00DB72E1"/>
    <w:rsid w:val="00DB7A81"/>
    <w:rsid w:val="00DB7E6A"/>
    <w:rsid w:val="00DC0051"/>
    <w:rsid w:val="00DC0FAD"/>
    <w:rsid w:val="00DC15FE"/>
    <w:rsid w:val="00DC212F"/>
    <w:rsid w:val="00DC2AEB"/>
    <w:rsid w:val="00DC6719"/>
    <w:rsid w:val="00DC7536"/>
    <w:rsid w:val="00DD1322"/>
    <w:rsid w:val="00DD323B"/>
    <w:rsid w:val="00DD3619"/>
    <w:rsid w:val="00DD45C3"/>
    <w:rsid w:val="00DD713A"/>
    <w:rsid w:val="00DD775E"/>
    <w:rsid w:val="00DD79E3"/>
    <w:rsid w:val="00DD7FE0"/>
    <w:rsid w:val="00DE14D7"/>
    <w:rsid w:val="00DE261D"/>
    <w:rsid w:val="00DE2DF8"/>
    <w:rsid w:val="00DE2E22"/>
    <w:rsid w:val="00DE4387"/>
    <w:rsid w:val="00DE4A48"/>
    <w:rsid w:val="00DE6217"/>
    <w:rsid w:val="00DE725F"/>
    <w:rsid w:val="00DF192E"/>
    <w:rsid w:val="00DF1B30"/>
    <w:rsid w:val="00E0054E"/>
    <w:rsid w:val="00E01037"/>
    <w:rsid w:val="00E02A7E"/>
    <w:rsid w:val="00E051D9"/>
    <w:rsid w:val="00E05676"/>
    <w:rsid w:val="00E06CB6"/>
    <w:rsid w:val="00E06EA2"/>
    <w:rsid w:val="00E070FE"/>
    <w:rsid w:val="00E0718E"/>
    <w:rsid w:val="00E07D9D"/>
    <w:rsid w:val="00E101A7"/>
    <w:rsid w:val="00E10CA8"/>
    <w:rsid w:val="00E117E8"/>
    <w:rsid w:val="00E11A5B"/>
    <w:rsid w:val="00E1292B"/>
    <w:rsid w:val="00E12B47"/>
    <w:rsid w:val="00E15CCF"/>
    <w:rsid w:val="00E17137"/>
    <w:rsid w:val="00E17C95"/>
    <w:rsid w:val="00E20E53"/>
    <w:rsid w:val="00E20E73"/>
    <w:rsid w:val="00E2171E"/>
    <w:rsid w:val="00E22374"/>
    <w:rsid w:val="00E22841"/>
    <w:rsid w:val="00E22B6D"/>
    <w:rsid w:val="00E22D15"/>
    <w:rsid w:val="00E24AD9"/>
    <w:rsid w:val="00E26566"/>
    <w:rsid w:val="00E26B1F"/>
    <w:rsid w:val="00E33412"/>
    <w:rsid w:val="00E34180"/>
    <w:rsid w:val="00E37E64"/>
    <w:rsid w:val="00E420A4"/>
    <w:rsid w:val="00E435F8"/>
    <w:rsid w:val="00E44AE7"/>
    <w:rsid w:val="00E46052"/>
    <w:rsid w:val="00E5089F"/>
    <w:rsid w:val="00E530B8"/>
    <w:rsid w:val="00E53795"/>
    <w:rsid w:val="00E5472A"/>
    <w:rsid w:val="00E558D8"/>
    <w:rsid w:val="00E55FEF"/>
    <w:rsid w:val="00E56F16"/>
    <w:rsid w:val="00E603CE"/>
    <w:rsid w:val="00E61C7D"/>
    <w:rsid w:val="00E62108"/>
    <w:rsid w:val="00E621FE"/>
    <w:rsid w:val="00E622F1"/>
    <w:rsid w:val="00E62764"/>
    <w:rsid w:val="00E62AC7"/>
    <w:rsid w:val="00E63008"/>
    <w:rsid w:val="00E63206"/>
    <w:rsid w:val="00E63A71"/>
    <w:rsid w:val="00E63A77"/>
    <w:rsid w:val="00E6405F"/>
    <w:rsid w:val="00E64744"/>
    <w:rsid w:val="00E64826"/>
    <w:rsid w:val="00E64890"/>
    <w:rsid w:val="00E651EF"/>
    <w:rsid w:val="00E6559D"/>
    <w:rsid w:val="00E65EDA"/>
    <w:rsid w:val="00E717CA"/>
    <w:rsid w:val="00E72125"/>
    <w:rsid w:val="00E7230C"/>
    <w:rsid w:val="00E7303D"/>
    <w:rsid w:val="00E74D35"/>
    <w:rsid w:val="00E761AA"/>
    <w:rsid w:val="00E80FB1"/>
    <w:rsid w:val="00E811AE"/>
    <w:rsid w:val="00E82D48"/>
    <w:rsid w:val="00E834E7"/>
    <w:rsid w:val="00E83917"/>
    <w:rsid w:val="00E84728"/>
    <w:rsid w:val="00E85989"/>
    <w:rsid w:val="00E86757"/>
    <w:rsid w:val="00E90ECD"/>
    <w:rsid w:val="00E90F29"/>
    <w:rsid w:val="00E9161A"/>
    <w:rsid w:val="00E92E07"/>
    <w:rsid w:val="00E93668"/>
    <w:rsid w:val="00E944AF"/>
    <w:rsid w:val="00E950E6"/>
    <w:rsid w:val="00EA2E2D"/>
    <w:rsid w:val="00EA5CA2"/>
    <w:rsid w:val="00EB0352"/>
    <w:rsid w:val="00EB169F"/>
    <w:rsid w:val="00EB1908"/>
    <w:rsid w:val="00EB1E37"/>
    <w:rsid w:val="00EB2D63"/>
    <w:rsid w:val="00EB3513"/>
    <w:rsid w:val="00EB480E"/>
    <w:rsid w:val="00EB7EEF"/>
    <w:rsid w:val="00EC01D6"/>
    <w:rsid w:val="00EC081E"/>
    <w:rsid w:val="00EC1BF7"/>
    <w:rsid w:val="00EC1DFD"/>
    <w:rsid w:val="00EC280B"/>
    <w:rsid w:val="00EC31F2"/>
    <w:rsid w:val="00EC32C6"/>
    <w:rsid w:val="00EC40A6"/>
    <w:rsid w:val="00EC4C01"/>
    <w:rsid w:val="00EC6808"/>
    <w:rsid w:val="00EC72FA"/>
    <w:rsid w:val="00EC7B6C"/>
    <w:rsid w:val="00ED0B8F"/>
    <w:rsid w:val="00ED0ED7"/>
    <w:rsid w:val="00ED1A53"/>
    <w:rsid w:val="00ED1DDA"/>
    <w:rsid w:val="00ED27BA"/>
    <w:rsid w:val="00ED4325"/>
    <w:rsid w:val="00EE078E"/>
    <w:rsid w:val="00EE1088"/>
    <w:rsid w:val="00EE44BE"/>
    <w:rsid w:val="00EE45AA"/>
    <w:rsid w:val="00EE646B"/>
    <w:rsid w:val="00EE6CC9"/>
    <w:rsid w:val="00EF0330"/>
    <w:rsid w:val="00EF0473"/>
    <w:rsid w:val="00EF3A65"/>
    <w:rsid w:val="00EF3A76"/>
    <w:rsid w:val="00EF41D3"/>
    <w:rsid w:val="00EF4ECB"/>
    <w:rsid w:val="00EF58BD"/>
    <w:rsid w:val="00EF76E3"/>
    <w:rsid w:val="00EF7F3D"/>
    <w:rsid w:val="00F00416"/>
    <w:rsid w:val="00F00DAD"/>
    <w:rsid w:val="00F013CA"/>
    <w:rsid w:val="00F01CCA"/>
    <w:rsid w:val="00F02ABD"/>
    <w:rsid w:val="00F0395F"/>
    <w:rsid w:val="00F04147"/>
    <w:rsid w:val="00F0445A"/>
    <w:rsid w:val="00F05ED1"/>
    <w:rsid w:val="00F05EDF"/>
    <w:rsid w:val="00F066DA"/>
    <w:rsid w:val="00F06E18"/>
    <w:rsid w:val="00F072E9"/>
    <w:rsid w:val="00F07D01"/>
    <w:rsid w:val="00F101B3"/>
    <w:rsid w:val="00F11525"/>
    <w:rsid w:val="00F1264A"/>
    <w:rsid w:val="00F1265B"/>
    <w:rsid w:val="00F12C86"/>
    <w:rsid w:val="00F12CE9"/>
    <w:rsid w:val="00F14641"/>
    <w:rsid w:val="00F14A47"/>
    <w:rsid w:val="00F14DBD"/>
    <w:rsid w:val="00F157A5"/>
    <w:rsid w:val="00F15D54"/>
    <w:rsid w:val="00F17F84"/>
    <w:rsid w:val="00F20597"/>
    <w:rsid w:val="00F20BE7"/>
    <w:rsid w:val="00F21AD8"/>
    <w:rsid w:val="00F21B2D"/>
    <w:rsid w:val="00F2372C"/>
    <w:rsid w:val="00F24001"/>
    <w:rsid w:val="00F25C4E"/>
    <w:rsid w:val="00F26412"/>
    <w:rsid w:val="00F26E87"/>
    <w:rsid w:val="00F27014"/>
    <w:rsid w:val="00F31650"/>
    <w:rsid w:val="00F3170F"/>
    <w:rsid w:val="00F32848"/>
    <w:rsid w:val="00F338AF"/>
    <w:rsid w:val="00F36810"/>
    <w:rsid w:val="00F36B38"/>
    <w:rsid w:val="00F43C19"/>
    <w:rsid w:val="00F454A3"/>
    <w:rsid w:val="00F45904"/>
    <w:rsid w:val="00F45F8D"/>
    <w:rsid w:val="00F464B1"/>
    <w:rsid w:val="00F466BB"/>
    <w:rsid w:val="00F469A7"/>
    <w:rsid w:val="00F47531"/>
    <w:rsid w:val="00F47726"/>
    <w:rsid w:val="00F5060F"/>
    <w:rsid w:val="00F50CFE"/>
    <w:rsid w:val="00F51281"/>
    <w:rsid w:val="00F5169C"/>
    <w:rsid w:val="00F51C26"/>
    <w:rsid w:val="00F52BBC"/>
    <w:rsid w:val="00F53B46"/>
    <w:rsid w:val="00F53B57"/>
    <w:rsid w:val="00F555D4"/>
    <w:rsid w:val="00F55C98"/>
    <w:rsid w:val="00F55EFD"/>
    <w:rsid w:val="00F568AE"/>
    <w:rsid w:val="00F57307"/>
    <w:rsid w:val="00F57A8E"/>
    <w:rsid w:val="00F61834"/>
    <w:rsid w:val="00F61C31"/>
    <w:rsid w:val="00F63F42"/>
    <w:rsid w:val="00F66621"/>
    <w:rsid w:val="00F6705F"/>
    <w:rsid w:val="00F67CF4"/>
    <w:rsid w:val="00F67E87"/>
    <w:rsid w:val="00F7008A"/>
    <w:rsid w:val="00F71B2A"/>
    <w:rsid w:val="00F72423"/>
    <w:rsid w:val="00F72A3E"/>
    <w:rsid w:val="00F7317C"/>
    <w:rsid w:val="00F7341B"/>
    <w:rsid w:val="00F73507"/>
    <w:rsid w:val="00F735ED"/>
    <w:rsid w:val="00F73EE0"/>
    <w:rsid w:val="00F748B0"/>
    <w:rsid w:val="00F77E68"/>
    <w:rsid w:val="00F800E4"/>
    <w:rsid w:val="00F81318"/>
    <w:rsid w:val="00F828D2"/>
    <w:rsid w:val="00F84CCA"/>
    <w:rsid w:val="00F86596"/>
    <w:rsid w:val="00F87664"/>
    <w:rsid w:val="00F90C13"/>
    <w:rsid w:val="00F92E51"/>
    <w:rsid w:val="00F92F50"/>
    <w:rsid w:val="00F930C6"/>
    <w:rsid w:val="00F94306"/>
    <w:rsid w:val="00F945A4"/>
    <w:rsid w:val="00F96F32"/>
    <w:rsid w:val="00F9778A"/>
    <w:rsid w:val="00FA1127"/>
    <w:rsid w:val="00FA353F"/>
    <w:rsid w:val="00FA3FDD"/>
    <w:rsid w:val="00FA530C"/>
    <w:rsid w:val="00FA581B"/>
    <w:rsid w:val="00FA636F"/>
    <w:rsid w:val="00FA6F34"/>
    <w:rsid w:val="00FB1868"/>
    <w:rsid w:val="00FB4773"/>
    <w:rsid w:val="00FB4C95"/>
    <w:rsid w:val="00FB59B2"/>
    <w:rsid w:val="00FB7768"/>
    <w:rsid w:val="00FB7975"/>
    <w:rsid w:val="00FC0472"/>
    <w:rsid w:val="00FC10D5"/>
    <w:rsid w:val="00FC1781"/>
    <w:rsid w:val="00FC2F7F"/>
    <w:rsid w:val="00FC37CE"/>
    <w:rsid w:val="00FC45FE"/>
    <w:rsid w:val="00FC4F70"/>
    <w:rsid w:val="00FC585F"/>
    <w:rsid w:val="00FC7349"/>
    <w:rsid w:val="00FD0340"/>
    <w:rsid w:val="00FD06CD"/>
    <w:rsid w:val="00FD0E01"/>
    <w:rsid w:val="00FD2907"/>
    <w:rsid w:val="00FD425B"/>
    <w:rsid w:val="00FD4FD3"/>
    <w:rsid w:val="00FD6886"/>
    <w:rsid w:val="00FD6D97"/>
    <w:rsid w:val="00FD7AEB"/>
    <w:rsid w:val="00FE0178"/>
    <w:rsid w:val="00FE0E52"/>
    <w:rsid w:val="00FE1859"/>
    <w:rsid w:val="00FE2B0B"/>
    <w:rsid w:val="00FE3D2C"/>
    <w:rsid w:val="00FE79B1"/>
    <w:rsid w:val="00FF08B6"/>
    <w:rsid w:val="00FF12CB"/>
    <w:rsid w:val="00FF1600"/>
    <w:rsid w:val="00FF390B"/>
    <w:rsid w:val="00FF4309"/>
    <w:rsid w:val="00FF44B5"/>
    <w:rsid w:val="00FF4E4C"/>
    <w:rsid w:val="00FF68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E40A3B"/>
  <w15:docId w15:val="{9808B863-A4C5-48D3-B138-4B757453D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C47B0-2504-449E-9FB6-171AA9C47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1373</TotalTime>
  <Pages>6</Pages>
  <Words>1414</Words>
  <Characters>7779</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HP</cp:lastModifiedBy>
  <cp:revision>924</cp:revision>
  <cp:lastPrinted>2026-04-09T15:33:00Z</cp:lastPrinted>
  <dcterms:created xsi:type="dcterms:W3CDTF">2023-10-31T15:18:00Z</dcterms:created>
  <dcterms:modified xsi:type="dcterms:W3CDTF">2026-04-13T18:08:00Z</dcterms:modified>
</cp:coreProperties>
</file>