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AF3A93" w:rsidRDefault="00036C7F" w:rsidP="00BD3C3F">
      <w:pPr>
        <w:spacing w:after="15" w:line="249" w:lineRule="auto"/>
        <w:ind w:left="-500" w:right="-737"/>
        <w:rPr>
          <w:i/>
          <w:sz w:val="12"/>
          <w:szCs w:val="26"/>
          <w:u w:val="dash"/>
        </w:rPr>
      </w:pPr>
    </w:p>
    <w:p w:rsidR="00327A88" w:rsidRDefault="00327A88" w:rsidP="005B70F8">
      <w:pPr>
        <w:spacing w:after="15" w:line="249" w:lineRule="auto"/>
        <w:ind w:left="-500" w:right="-227"/>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9E79BD">
        <w:rPr>
          <w:rFonts w:ascii="Arial Rounded MT Bold" w:hAnsi="Arial Rounded MT Bold"/>
          <w:b/>
          <w:sz w:val="25"/>
          <w:szCs w:val="25"/>
          <w:u w:val="single"/>
        </w:rPr>
        <w:t>. 053</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5B70F8" w:rsidRPr="005B70F8" w:rsidRDefault="005B70F8" w:rsidP="005B70F8">
      <w:pPr>
        <w:spacing w:after="15" w:line="249" w:lineRule="auto"/>
        <w:ind w:left="-500" w:right="-227"/>
        <w:jc w:val="right"/>
        <w:rPr>
          <w:i/>
          <w:sz w:val="12"/>
          <w:szCs w:val="26"/>
          <w:u w:val="single"/>
        </w:rPr>
      </w:pPr>
    </w:p>
    <w:p w:rsidR="0057247C" w:rsidRPr="00E82D48" w:rsidRDefault="00D45B24" w:rsidP="00FE0E52">
      <w:pPr>
        <w:spacing w:after="0" w:line="276" w:lineRule="auto"/>
        <w:ind w:left="1418" w:right="-283" w:hanging="1560"/>
        <w:rPr>
          <w:rFonts w:eastAsia="Calibri"/>
          <w:color w:val="C00000"/>
          <w:sz w:val="25"/>
          <w:szCs w:val="25"/>
          <w:lang w:eastAsia="en-US"/>
        </w:rPr>
      </w:pPr>
      <w:r w:rsidRPr="001C5942">
        <w:rPr>
          <w:b/>
          <w:sz w:val="24"/>
          <w:szCs w:val="25"/>
        </w:rPr>
        <w:t>En cause :</w:t>
      </w:r>
      <w:r w:rsidR="00BF7027">
        <w:rPr>
          <w:b/>
          <w:sz w:val="24"/>
          <w:szCs w:val="25"/>
        </w:rPr>
        <w:t xml:space="preserve"> </w:t>
      </w:r>
      <w:r w:rsidR="00FB4773" w:rsidRPr="00081056">
        <w:rPr>
          <w:b/>
          <w:sz w:val="24"/>
          <w:szCs w:val="25"/>
          <w:u w:val="single"/>
        </w:rPr>
        <w:t>M</w:t>
      </w:r>
      <w:r w:rsidR="009E79BD">
        <w:rPr>
          <w:b/>
          <w:sz w:val="24"/>
          <w:szCs w:val="25"/>
          <w:u w:val="single"/>
        </w:rPr>
        <w:t xml:space="preserve">onsieur </w:t>
      </w:r>
      <w:r w:rsidR="00C75C06">
        <w:rPr>
          <w:b/>
          <w:sz w:val="24"/>
          <w:szCs w:val="25"/>
          <w:u w:val="single"/>
        </w:rPr>
        <w:t>Raphaël</w:t>
      </w:r>
      <w:r w:rsidR="009E79BD">
        <w:rPr>
          <w:b/>
          <w:sz w:val="24"/>
          <w:szCs w:val="25"/>
          <w:u w:val="single"/>
        </w:rPr>
        <w:t xml:space="preserve"> KAMBELE KADUNDU</w:t>
      </w:r>
      <w:r w:rsidR="00C20F82" w:rsidRPr="00081056">
        <w:rPr>
          <w:b/>
          <w:color w:val="000000" w:themeColor="text1"/>
          <w:sz w:val="24"/>
          <w:szCs w:val="25"/>
        </w:rPr>
        <w:t>,</w:t>
      </w:r>
      <w:r w:rsidR="00356B59" w:rsidRPr="00081056">
        <w:rPr>
          <w:rFonts w:eastAsia="Calibri"/>
          <w:color w:val="000000" w:themeColor="text1"/>
          <w:sz w:val="24"/>
          <w:szCs w:val="25"/>
          <w:lang w:eastAsia="en-US"/>
        </w:rPr>
        <w:t xml:space="preserve"> </w:t>
      </w:r>
      <w:r w:rsidR="00FB4773" w:rsidRPr="00F51C26">
        <w:rPr>
          <w:rFonts w:eastAsia="Calibri"/>
          <w:color w:val="auto"/>
          <w:sz w:val="24"/>
          <w:szCs w:val="25"/>
          <w:lang w:eastAsia="en-US"/>
        </w:rPr>
        <w:t xml:space="preserve">résidant </w:t>
      </w:r>
      <w:r w:rsidR="00F7317C" w:rsidRPr="00F51C26">
        <w:rPr>
          <w:rFonts w:eastAsia="Calibri"/>
          <w:color w:val="auto"/>
          <w:sz w:val="24"/>
          <w:szCs w:val="25"/>
          <w:lang w:eastAsia="en-US"/>
        </w:rPr>
        <w:t xml:space="preserve"> au </w:t>
      </w:r>
      <w:r w:rsidR="00B70EF0" w:rsidRPr="00F51C26">
        <w:rPr>
          <w:rFonts w:eastAsia="Calibri"/>
          <w:color w:val="auto"/>
          <w:sz w:val="24"/>
          <w:szCs w:val="25"/>
          <w:lang w:eastAsia="en-US"/>
        </w:rPr>
        <w:t xml:space="preserve">Village </w:t>
      </w:r>
      <w:r w:rsidR="00532B09" w:rsidRPr="00F51C26">
        <w:rPr>
          <w:rFonts w:eastAsia="Calibri"/>
          <w:color w:val="auto"/>
          <w:sz w:val="24"/>
          <w:szCs w:val="25"/>
          <w:lang w:eastAsia="en-US"/>
        </w:rPr>
        <w:t xml:space="preserve">KANA, Territoire de </w:t>
      </w:r>
      <w:proofErr w:type="spellStart"/>
      <w:r w:rsidR="00532B09" w:rsidRPr="00F51C26">
        <w:rPr>
          <w:rFonts w:eastAsia="Calibri"/>
          <w:color w:val="auto"/>
          <w:sz w:val="24"/>
          <w:szCs w:val="25"/>
          <w:lang w:eastAsia="en-US"/>
        </w:rPr>
        <w:t>Luiza</w:t>
      </w:r>
      <w:proofErr w:type="spellEnd"/>
      <w:r w:rsidR="00532B09" w:rsidRPr="00F51C26">
        <w:rPr>
          <w:rFonts w:eastAsia="Calibri"/>
          <w:color w:val="auto"/>
          <w:sz w:val="24"/>
          <w:szCs w:val="25"/>
          <w:lang w:eastAsia="en-US"/>
        </w:rPr>
        <w:t xml:space="preserve">, Secteur de </w:t>
      </w:r>
      <w:proofErr w:type="spellStart"/>
      <w:r w:rsidR="00532B09" w:rsidRPr="00F51C26">
        <w:rPr>
          <w:rFonts w:eastAsia="Calibri"/>
          <w:color w:val="auto"/>
          <w:sz w:val="24"/>
          <w:szCs w:val="25"/>
          <w:lang w:eastAsia="en-US"/>
        </w:rPr>
        <w:t>Kabelekese</w:t>
      </w:r>
      <w:proofErr w:type="spellEnd"/>
      <w:r w:rsidR="00532B09" w:rsidRPr="00F51C26">
        <w:rPr>
          <w:rFonts w:eastAsia="Calibri"/>
          <w:color w:val="auto"/>
          <w:sz w:val="24"/>
          <w:szCs w:val="25"/>
          <w:lang w:eastAsia="en-US"/>
        </w:rPr>
        <w:t xml:space="preserve">, Province du Kasaï-Central en RD. Congo, ayant pour Conseil, Maître </w:t>
      </w:r>
      <w:proofErr w:type="spellStart"/>
      <w:r w:rsidR="00532B09" w:rsidRPr="00F51C26">
        <w:rPr>
          <w:rFonts w:eastAsia="Calibri"/>
          <w:color w:val="auto"/>
          <w:sz w:val="24"/>
          <w:szCs w:val="25"/>
          <w:lang w:eastAsia="en-US"/>
        </w:rPr>
        <w:t>Benony</w:t>
      </w:r>
      <w:proofErr w:type="spellEnd"/>
      <w:r w:rsidR="00532B09" w:rsidRPr="00F51C26">
        <w:rPr>
          <w:rFonts w:eastAsia="Calibri"/>
          <w:color w:val="auto"/>
          <w:sz w:val="24"/>
          <w:szCs w:val="25"/>
          <w:lang w:eastAsia="en-US"/>
        </w:rPr>
        <w:t xml:space="preserve"> BUKASA, Avocat près la Cour d’Appel de Kwilu dont l’étude est sise au numéro 15 de l’</w:t>
      </w:r>
      <w:r w:rsidR="006D461B" w:rsidRPr="00F51C26">
        <w:rPr>
          <w:rFonts w:eastAsia="Calibri"/>
          <w:color w:val="auto"/>
          <w:sz w:val="24"/>
          <w:szCs w:val="25"/>
          <w:lang w:eastAsia="en-US"/>
        </w:rPr>
        <w:t xml:space="preserve">avenue Ngaliema, quartier </w:t>
      </w:r>
      <w:proofErr w:type="spellStart"/>
      <w:r w:rsidR="006D461B" w:rsidRPr="00F51C26">
        <w:rPr>
          <w:rFonts w:eastAsia="Calibri"/>
          <w:color w:val="auto"/>
          <w:sz w:val="24"/>
          <w:szCs w:val="25"/>
          <w:lang w:eastAsia="en-US"/>
        </w:rPr>
        <w:t>Lunia</w:t>
      </w:r>
      <w:proofErr w:type="spellEnd"/>
      <w:r w:rsidR="006D461B" w:rsidRPr="00F51C26">
        <w:rPr>
          <w:rFonts w:eastAsia="Calibri"/>
          <w:color w:val="auto"/>
          <w:sz w:val="24"/>
          <w:szCs w:val="25"/>
          <w:lang w:eastAsia="en-US"/>
        </w:rPr>
        <w:t xml:space="preserve">, Commune de </w:t>
      </w:r>
      <w:proofErr w:type="spellStart"/>
      <w:r w:rsidR="006D461B" w:rsidRPr="00F51C26">
        <w:rPr>
          <w:rFonts w:eastAsia="Calibri"/>
          <w:color w:val="auto"/>
          <w:sz w:val="24"/>
          <w:szCs w:val="25"/>
          <w:lang w:eastAsia="en-US"/>
        </w:rPr>
        <w:t>Lukolela</w:t>
      </w:r>
      <w:proofErr w:type="spellEnd"/>
      <w:r w:rsidR="006D461B" w:rsidRPr="00F51C26">
        <w:rPr>
          <w:rFonts w:eastAsia="Calibri"/>
          <w:color w:val="auto"/>
          <w:sz w:val="24"/>
          <w:szCs w:val="25"/>
          <w:lang w:eastAsia="en-US"/>
        </w:rPr>
        <w:t>, Ville de Kikwit dans la Province de Kwilu, auprès de qui est faite élection</w:t>
      </w:r>
      <w:r w:rsidR="00DA61E8" w:rsidRPr="00F51C26">
        <w:rPr>
          <w:rFonts w:eastAsia="Calibri"/>
          <w:color w:val="auto"/>
          <w:sz w:val="24"/>
          <w:szCs w:val="25"/>
          <w:lang w:eastAsia="en-US"/>
        </w:rPr>
        <w:t xml:space="preserve"> </w:t>
      </w:r>
      <w:r w:rsidR="006D461B" w:rsidRPr="00F51C26">
        <w:rPr>
          <w:rFonts w:eastAsia="Calibri"/>
          <w:color w:val="auto"/>
          <w:sz w:val="24"/>
          <w:szCs w:val="25"/>
          <w:lang w:eastAsia="en-US"/>
        </w:rPr>
        <w:t>de domicile</w:t>
      </w:r>
      <w:r w:rsidR="00DA61E8" w:rsidRPr="00F51C26">
        <w:rPr>
          <w:rFonts w:eastAsia="Calibri"/>
          <w:color w:val="auto"/>
          <w:sz w:val="24"/>
          <w:szCs w:val="25"/>
          <w:lang w:eastAsia="en-US"/>
        </w:rPr>
        <w:t xml:space="preserve"> aux fins de la présente cause,</w:t>
      </w:r>
      <w:r w:rsidR="00F7317C" w:rsidRPr="00F51C26">
        <w:rPr>
          <w:rFonts w:eastAsia="Calibri"/>
          <w:color w:val="auto"/>
          <w:sz w:val="24"/>
          <w:szCs w:val="25"/>
          <w:lang w:eastAsia="en-US"/>
        </w:rPr>
        <w:t xml:space="preserve"> </w:t>
      </w:r>
    </w:p>
    <w:p w:rsidR="00356B59" w:rsidRPr="00C91D1F" w:rsidRDefault="00356B59" w:rsidP="00356B59">
      <w:pPr>
        <w:pStyle w:val="Paragraphedeliste"/>
        <w:spacing w:after="0" w:line="276" w:lineRule="auto"/>
        <w:ind w:left="1134" w:right="0" w:firstLine="0"/>
        <w:rPr>
          <w:rFonts w:eastAsia="Calibri"/>
          <w:color w:val="auto"/>
          <w:sz w:val="6"/>
          <w:szCs w:val="25"/>
          <w:lang w:eastAsia="en-US"/>
        </w:rPr>
      </w:pPr>
    </w:p>
    <w:p w:rsidR="00D15E6B" w:rsidRDefault="002B41E2" w:rsidP="00C91D1F">
      <w:pPr>
        <w:pStyle w:val="Paragraphedeliste"/>
        <w:ind w:left="1276" w:right="-454" w:firstLine="142"/>
        <w:rPr>
          <w:b/>
          <w:sz w:val="24"/>
          <w:szCs w:val="25"/>
          <w:u w:val="single"/>
        </w:rPr>
      </w:pPr>
      <w:r>
        <w:rPr>
          <w:b/>
          <w:sz w:val="24"/>
          <w:szCs w:val="25"/>
          <w:u w:val="single"/>
        </w:rPr>
        <w:t>Demande</w:t>
      </w:r>
      <w:r w:rsidR="009E79BD">
        <w:rPr>
          <w:b/>
          <w:sz w:val="24"/>
          <w:szCs w:val="25"/>
          <w:u w:val="single"/>
        </w:rPr>
        <w:t>ur</w:t>
      </w:r>
      <w:r w:rsidR="00D15E6B" w:rsidRPr="008C31D2">
        <w:rPr>
          <w:b/>
          <w:sz w:val="24"/>
          <w:szCs w:val="25"/>
          <w:u w:val="single"/>
        </w:rPr>
        <w:t xml:space="preserve"> en référé-</w:t>
      </w:r>
      <w:r w:rsidR="00E82D48">
        <w:rPr>
          <w:b/>
          <w:sz w:val="24"/>
          <w:szCs w:val="25"/>
          <w:u w:val="single"/>
        </w:rPr>
        <w:t>liberté</w:t>
      </w:r>
      <w:r w:rsidR="0057247C" w:rsidRPr="008C31D2">
        <w:rPr>
          <w:b/>
          <w:sz w:val="24"/>
          <w:szCs w:val="25"/>
          <w:u w:val="single"/>
        </w:rPr>
        <w:t>.</w:t>
      </w:r>
    </w:p>
    <w:p w:rsidR="00227BDF" w:rsidRPr="00227BDF" w:rsidRDefault="00227BDF" w:rsidP="009E0EE8">
      <w:pPr>
        <w:pStyle w:val="Paragraphedeliste"/>
        <w:ind w:left="1276" w:right="-454" w:firstLine="0"/>
        <w:rPr>
          <w:sz w:val="10"/>
          <w:szCs w:val="25"/>
        </w:rPr>
      </w:pPr>
    </w:p>
    <w:p w:rsidR="00D45B24" w:rsidRPr="00C91D1F" w:rsidRDefault="00D45B24" w:rsidP="002B1D70">
      <w:pPr>
        <w:ind w:left="-500" w:right="-624"/>
        <w:rPr>
          <w:sz w:val="8"/>
          <w:szCs w:val="26"/>
        </w:rPr>
      </w:pPr>
    </w:p>
    <w:p w:rsidR="00DB6636" w:rsidRPr="00790027" w:rsidRDefault="00D45B24" w:rsidP="008B08B1">
      <w:pPr>
        <w:ind w:left="-141" w:right="-113" w:hanging="1"/>
        <w:jc w:val="left"/>
        <w:rPr>
          <w:b/>
          <w:sz w:val="24"/>
          <w:szCs w:val="25"/>
        </w:rPr>
      </w:pPr>
      <w:r w:rsidRPr="00790027">
        <w:rPr>
          <w:b/>
          <w:sz w:val="24"/>
          <w:szCs w:val="25"/>
        </w:rPr>
        <w:t>Contre :</w:t>
      </w:r>
    </w:p>
    <w:p w:rsidR="00DB6636" w:rsidRPr="00113967" w:rsidRDefault="00DB6636" w:rsidP="00CF20AD">
      <w:pPr>
        <w:ind w:left="-340" w:right="-113" w:firstLine="74"/>
        <w:rPr>
          <w:b/>
          <w:sz w:val="14"/>
          <w:szCs w:val="26"/>
        </w:rPr>
      </w:pPr>
    </w:p>
    <w:p w:rsidR="00866291" w:rsidRDefault="00227BDF" w:rsidP="00866291">
      <w:pPr>
        <w:pStyle w:val="Paragraphedeliste"/>
        <w:numPr>
          <w:ilvl w:val="0"/>
          <w:numId w:val="13"/>
        </w:numPr>
        <w:spacing w:line="276" w:lineRule="auto"/>
        <w:ind w:left="1276" w:right="-454" w:hanging="425"/>
        <w:rPr>
          <w:sz w:val="24"/>
          <w:szCs w:val="26"/>
        </w:rPr>
      </w:pPr>
      <w:r>
        <w:rPr>
          <w:b/>
          <w:sz w:val="24"/>
          <w:szCs w:val="26"/>
          <w:u w:val="single"/>
        </w:rPr>
        <w:t xml:space="preserve">Monsieur </w:t>
      </w:r>
      <w:r w:rsidR="00886A23">
        <w:rPr>
          <w:b/>
          <w:sz w:val="24"/>
          <w:szCs w:val="26"/>
          <w:u w:val="single"/>
        </w:rPr>
        <w:t>Paul MALUWA Ma MUNINA</w:t>
      </w:r>
      <w:r w:rsidR="00FB4773" w:rsidRPr="00AA0CEA">
        <w:rPr>
          <w:b/>
          <w:sz w:val="24"/>
          <w:szCs w:val="26"/>
        </w:rPr>
        <w:t>,</w:t>
      </w:r>
      <w:r w:rsidR="0049252C" w:rsidRPr="00AA0CEA">
        <w:rPr>
          <w:b/>
          <w:sz w:val="24"/>
          <w:szCs w:val="26"/>
        </w:rPr>
        <w:t xml:space="preserve"> </w:t>
      </w:r>
      <w:r w:rsidR="00650FCA">
        <w:rPr>
          <w:sz w:val="24"/>
          <w:szCs w:val="26"/>
        </w:rPr>
        <w:t>résidant</w:t>
      </w:r>
      <w:r w:rsidR="0049252C" w:rsidRPr="00AA0CEA">
        <w:rPr>
          <w:sz w:val="24"/>
          <w:szCs w:val="26"/>
        </w:rPr>
        <w:t>,</w:t>
      </w:r>
      <w:r w:rsidR="00F86596">
        <w:rPr>
          <w:sz w:val="24"/>
          <w:szCs w:val="26"/>
        </w:rPr>
        <w:t xml:space="preserve"> à </w:t>
      </w:r>
      <w:proofErr w:type="spellStart"/>
      <w:r w:rsidR="00F86596">
        <w:rPr>
          <w:sz w:val="24"/>
          <w:szCs w:val="26"/>
        </w:rPr>
        <w:t>Luiza</w:t>
      </w:r>
      <w:proofErr w:type="spellEnd"/>
      <w:r w:rsidR="00F86596">
        <w:rPr>
          <w:sz w:val="24"/>
          <w:szCs w:val="26"/>
        </w:rPr>
        <w:t>, dans la Province du Kasaï-Central en République Démocratique du Congo</w:t>
      </w:r>
      <w:r w:rsidR="00AA0CEA" w:rsidRPr="00AA0CEA">
        <w:rPr>
          <w:sz w:val="24"/>
          <w:szCs w:val="26"/>
        </w:rPr>
        <w:t> ;</w:t>
      </w:r>
    </w:p>
    <w:p w:rsidR="00866291" w:rsidRPr="00486A0A" w:rsidRDefault="00866291" w:rsidP="00866291">
      <w:pPr>
        <w:pStyle w:val="Paragraphedeliste"/>
        <w:spacing w:line="276" w:lineRule="auto"/>
        <w:ind w:left="1276" w:right="-454" w:firstLine="0"/>
        <w:rPr>
          <w:b/>
          <w:sz w:val="2"/>
          <w:szCs w:val="25"/>
          <w:u w:val="single"/>
        </w:rPr>
      </w:pPr>
    </w:p>
    <w:p w:rsidR="00866291" w:rsidRPr="00486A0A" w:rsidRDefault="00866291" w:rsidP="00866291">
      <w:pPr>
        <w:pStyle w:val="Paragraphedeliste"/>
        <w:spacing w:line="276" w:lineRule="auto"/>
        <w:ind w:left="1134" w:right="-454" w:firstLine="284"/>
        <w:rPr>
          <w:b/>
          <w:sz w:val="2"/>
          <w:szCs w:val="25"/>
          <w:u w:val="single"/>
        </w:rPr>
      </w:pPr>
    </w:p>
    <w:p w:rsidR="00882290" w:rsidRPr="00486A0A" w:rsidRDefault="00882290" w:rsidP="00882290">
      <w:pPr>
        <w:pStyle w:val="Paragraphedeliste"/>
        <w:spacing w:line="276" w:lineRule="auto"/>
        <w:ind w:left="1276" w:right="-454" w:firstLine="0"/>
        <w:rPr>
          <w:sz w:val="2"/>
          <w:szCs w:val="25"/>
          <w:u w:val="single"/>
        </w:rPr>
      </w:pPr>
    </w:p>
    <w:p w:rsidR="00882290" w:rsidRDefault="00650FCA" w:rsidP="00882290">
      <w:pPr>
        <w:spacing w:line="276" w:lineRule="auto"/>
        <w:ind w:right="-454" w:firstLine="1266"/>
        <w:rPr>
          <w:b/>
          <w:color w:val="auto"/>
          <w:sz w:val="4"/>
          <w:szCs w:val="26"/>
        </w:rPr>
      </w:pPr>
      <w:r>
        <w:rPr>
          <w:b/>
          <w:sz w:val="24"/>
          <w:szCs w:val="25"/>
          <w:u w:val="single"/>
        </w:rPr>
        <w:t>Intimé en référé-liberté</w:t>
      </w:r>
      <w:r w:rsidR="00882290" w:rsidRPr="00882290">
        <w:rPr>
          <w:b/>
          <w:sz w:val="24"/>
          <w:szCs w:val="25"/>
          <w:u w:val="single"/>
        </w:rPr>
        <w:t>.</w:t>
      </w:r>
    </w:p>
    <w:p w:rsidR="00882290" w:rsidRPr="00882290" w:rsidRDefault="00882290" w:rsidP="00882290">
      <w:pPr>
        <w:spacing w:line="276" w:lineRule="auto"/>
        <w:ind w:right="-454" w:firstLine="1266"/>
        <w:rPr>
          <w:b/>
          <w:color w:val="auto"/>
          <w:sz w:val="4"/>
          <w:szCs w:val="26"/>
        </w:rPr>
      </w:pPr>
    </w:p>
    <w:p w:rsidR="00FD0E01" w:rsidRPr="00FD0E01" w:rsidRDefault="00FD0E01" w:rsidP="00FD0E01">
      <w:pPr>
        <w:pStyle w:val="Paragraphedeliste"/>
        <w:spacing w:line="276" w:lineRule="auto"/>
        <w:ind w:left="645" w:right="-454" w:firstLine="0"/>
        <w:rPr>
          <w:b/>
          <w:sz w:val="4"/>
          <w:szCs w:val="26"/>
          <w:u w:val="single"/>
        </w:rPr>
      </w:pPr>
    </w:p>
    <w:p w:rsidR="00845EA8" w:rsidRPr="00E7230C" w:rsidRDefault="00845EA8" w:rsidP="00845EA8">
      <w:pPr>
        <w:rPr>
          <w:sz w:val="6"/>
        </w:rPr>
      </w:pPr>
    </w:p>
    <w:p w:rsidR="00B23D73" w:rsidRDefault="00C75C06" w:rsidP="009B3B71">
      <w:pPr>
        <w:spacing w:after="0" w:line="276" w:lineRule="auto"/>
        <w:ind w:left="-170" w:right="-170" w:firstLine="1068"/>
        <w:rPr>
          <w:sz w:val="25"/>
          <w:szCs w:val="25"/>
        </w:rPr>
      </w:pPr>
      <w:r>
        <w:rPr>
          <w:sz w:val="25"/>
          <w:szCs w:val="25"/>
        </w:rPr>
        <w:t>Le Conseil d’Etat, section du c</w:t>
      </w:r>
      <w:r w:rsidR="0068629F" w:rsidRPr="00CF20AD">
        <w:rPr>
          <w:sz w:val="25"/>
          <w:szCs w:val="25"/>
        </w:rPr>
        <w:t>ontentieux, siégeant en chambre du conseil, en référé</w:t>
      </w:r>
      <w:r w:rsidR="00F02ABD">
        <w:rPr>
          <w:sz w:val="25"/>
          <w:szCs w:val="25"/>
        </w:rPr>
        <w:t>-</w:t>
      </w:r>
      <w:r w:rsidR="00D35F58">
        <w:rPr>
          <w:sz w:val="25"/>
          <w:szCs w:val="25"/>
        </w:rPr>
        <w:t>liberté</w:t>
      </w:r>
      <w:r w:rsidR="005F77C3">
        <w:rPr>
          <w:sz w:val="25"/>
          <w:szCs w:val="25"/>
        </w:rPr>
        <w:t xml:space="preserve"> </w:t>
      </w:r>
      <w:r w:rsidR="00F735ED">
        <w:rPr>
          <w:sz w:val="25"/>
          <w:szCs w:val="25"/>
        </w:rPr>
        <w:t xml:space="preserve">a rendu </w:t>
      </w:r>
      <w:r w:rsidR="00A6011F">
        <w:rPr>
          <w:sz w:val="25"/>
          <w:szCs w:val="25"/>
        </w:rPr>
        <w:t xml:space="preserve">en date du </w:t>
      </w:r>
      <w:r w:rsidR="00D35F58">
        <w:rPr>
          <w:sz w:val="25"/>
          <w:szCs w:val="25"/>
        </w:rPr>
        <w:t>20</w:t>
      </w:r>
      <w:r w:rsidR="00F735ED">
        <w:rPr>
          <w:sz w:val="25"/>
          <w:szCs w:val="25"/>
        </w:rPr>
        <w:t xml:space="preserve"> octobre</w:t>
      </w:r>
      <w:r w:rsidR="00FC45FE">
        <w:rPr>
          <w:sz w:val="25"/>
          <w:szCs w:val="25"/>
        </w:rPr>
        <w:t xml:space="preserve"> </w:t>
      </w:r>
      <w:r w:rsidR="00CF20AD">
        <w:rPr>
          <w:sz w:val="25"/>
          <w:szCs w:val="25"/>
        </w:rPr>
        <w:t>2023</w:t>
      </w:r>
      <w:r w:rsidR="00F735ED">
        <w:rPr>
          <w:sz w:val="25"/>
          <w:szCs w:val="25"/>
        </w:rPr>
        <w:t xml:space="preserve">, </w:t>
      </w:r>
      <w:r w:rsidR="00434180">
        <w:rPr>
          <w:sz w:val="25"/>
          <w:szCs w:val="25"/>
        </w:rPr>
        <w:t>l’o</w:t>
      </w:r>
      <w:r w:rsidR="00036C7F" w:rsidRPr="00CF20AD">
        <w:rPr>
          <w:sz w:val="25"/>
          <w:szCs w:val="25"/>
        </w:rPr>
        <w:t>rdonnance suivante :</w:t>
      </w:r>
    </w:p>
    <w:p w:rsidR="00443631" w:rsidRPr="00C3235F" w:rsidRDefault="00443631" w:rsidP="00443631">
      <w:pPr>
        <w:spacing w:after="0"/>
        <w:ind w:left="-227" w:right="-113" w:firstLine="1068"/>
        <w:rPr>
          <w:sz w:val="12"/>
          <w:szCs w:val="26"/>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734D52" w:rsidRDefault="00845EA8" w:rsidP="00CF20AD">
      <w:pPr>
        <w:ind w:left="-330" w:right="-227"/>
        <w:rPr>
          <w:sz w:val="14"/>
        </w:rPr>
      </w:pPr>
      <w:r>
        <w:t xml:space="preserve"> </w:t>
      </w:r>
    </w:p>
    <w:p w:rsidR="00DE2DF8" w:rsidRDefault="00F84CCA" w:rsidP="00DE2DF8">
      <w:pPr>
        <w:spacing w:line="276" w:lineRule="auto"/>
        <w:ind w:left="-170" w:right="-170" w:firstLine="1068"/>
        <w:rPr>
          <w:sz w:val="25"/>
          <w:szCs w:val="25"/>
        </w:rPr>
      </w:pPr>
      <w:r>
        <w:rPr>
          <w:sz w:val="25"/>
          <w:szCs w:val="25"/>
        </w:rPr>
        <w:t xml:space="preserve">Par sa requête en </w:t>
      </w:r>
      <w:r w:rsidR="004B19E6">
        <w:rPr>
          <w:sz w:val="25"/>
          <w:szCs w:val="25"/>
        </w:rPr>
        <w:t>appel déposée le 18 juillet 2</w:t>
      </w:r>
      <w:r w:rsidR="00AC5D79">
        <w:rPr>
          <w:sz w:val="25"/>
          <w:szCs w:val="25"/>
        </w:rPr>
        <w:t>023 au greffe de la section du C</w:t>
      </w:r>
      <w:r w:rsidR="004B19E6">
        <w:rPr>
          <w:sz w:val="25"/>
          <w:szCs w:val="25"/>
        </w:rPr>
        <w:t xml:space="preserve">ontentieux </w:t>
      </w:r>
      <w:r w:rsidR="00F0395F">
        <w:rPr>
          <w:sz w:val="25"/>
          <w:szCs w:val="25"/>
        </w:rPr>
        <w:t xml:space="preserve">du Conseil d’Etat </w:t>
      </w:r>
      <w:r w:rsidR="00A04C62">
        <w:rPr>
          <w:sz w:val="25"/>
          <w:szCs w:val="25"/>
        </w:rPr>
        <w:t xml:space="preserve">et enrôlée sous RORA. </w:t>
      </w:r>
      <w:r w:rsidR="005D6082">
        <w:rPr>
          <w:sz w:val="25"/>
          <w:szCs w:val="25"/>
        </w:rPr>
        <w:t xml:space="preserve">053, Monsieur KAMBERE </w:t>
      </w:r>
      <w:r w:rsidR="00B6068A">
        <w:rPr>
          <w:sz w:val="25"/>
          <w:szCs w:val="25"/>
        </w:rPr>
        <w:t>KADUNDU Raphaël</w:t>
      </w:r>
      <w:r w:rsidR="00FA3FDD">
        <w:rPr>
          <w:sz w:val="25"/>
          <w:szCs w:val="25"/>
        </w:rPr>
        <w:t xml:space="preserve">, appelant en référé-liberté, agissant par l’avocat au barreau de Kwilu, </w:t>
      </w:r>
      <w:proofErr w:type="spellStart"/>
      <w:r w:rsidR="00FA3FDD">
        <w:rPr>
          <w:sz w:val="25"/>
          <w:szCs w:val="25"/>
        </w:rPr>
        <w:t>Benony</w:t>
      </w:r>
      <w:proofErr w:type="spellEnd"/>
      <w:r w:rsidR="00FA3FDD">
        <w:rPr>
          <w:sz w:val="25"/>
          <w:szCs w:val="25"/>
        </w:rPr>
        <w:t xml:space="preserve"> BUKASA NTUMBA, porteur de la procuration spéciale du 12 juillet 2023, a par déclaration faite et actée au même greffe, relevé appel pour mal jugé de l’ordonnance 013 rendue par la cour d’appel du Kasaï-central, faisant </w:t>
      </w:r>
      <w:r w:rsidR="00B97ABD">
        <w:rPr>
          <w:sz w:val="25"/>
          <w:szCs w:val="25"/>
        </w:rPr>
        <w:t xml:space="preserve">office de la cour administrative d’appel </w:t>
      </w:r>
      <w:r w:rsidR="00E6559D">
        <w:rPr>
          <w:sz w:val="25"/>
          <w:szCs w:val="25"/>
        </w:rPr>
        <w:t xml:space="preserve">qui a déclaré </w:t>
      </w:r>
      <w:r w:rsidR="00951EE1">
        <w:rPr>
          <w:sz w:val="25"/>
          <w:szCs w:val="25"/>
        </w:rPr>
        <w:t xml:space="preserve">sa requête irrecevable </w:t>
      </w:r>
      <w:r w:rsidR="00A026C6">
        <w:rPr>
          <w:sz w:val="25"/>
          <w:szCs w:val="25"/>
        </w:rPr>
        <w:t xml:space="preserve">et sollicite </w:t>
      </w:r>
      <w:r w:rsidR="00F828D2">
        <w:rPr>
          <w:sz w:val="25"/>
          <w:szCs w:val="25"/>
        </w:rPr>
        <w:t>son annulation</w:t>
      </w:r>
      <w:r w:rsidR="00276F71">
        <w:rPr>
          <w:sz w:val="25"/>
          <w:szCs w:val="25"/>
        </w:rPr>
        <w:t>.</w:t>
      </w:r>
    </w:p>
    <w:p w:rsidR="00DE2DF8" w:rsidRPr="00E7230C" w:rsidRDefault="00DE2DF8" w:rsidP="00DE2DF8">
      <w:pPr>
        <w:spacing w:line="276" w:lineRule="auto"/>
        <w:ind w:left="-170" w:right="-170" w:firstLine="1068"/>
        <w:rPr>
          <w:sz w:val="6"/>
          <w:szCs w:val="25"/>
        </w:rPr>
      </w:pPr>
    </w:p>
    <w:p w:rsidR="005B70F8" w:rsidRDefault="005B70F8" w:rsidP="005E56F4">
      <w:pPr>
        <w:spacing w:after="15" w:line="249" w:lineRule="auto"/>
        <w:ind w:left="-500" w:right="-113"/>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w:t>
      </w:r>
      <w:r w:rsidR="00DC212F">
        <w:rPr>
          <w:rFonts w:ascii="Arial Rounded MT Bold" w:hAnsi="Arial Rounded MT Bold"/>
          <w:b/>
          <w:sz w:val="25"/>
          <w:szCs w:val="25"/>
          <w:u w:val="single"/>
        </w:rPr>
        <w:t>A</w:t>
      </w:r>
      <w:r>
        <w:rPr>
          <w:rFonts w:ascii="Arial Rounded MT Bold" w:hAnsi="Arial Rounded MT Bold"/>
          <w:b/>
          <w:sz w:val="25"/>
          <w:szCs w:val="25"/>
          <w:u w:val="single"/>
        </w:rPr>
        <w:t>. 053</w:t>
      </w:r>
    </w:p>
    <w:p w:rsidR="005E56F4" w:rsidRPr="005E56F4" w:rsidRDefault="005E56F4" w:rsidP="005E56F4">
      <w:pPr>
        <w:spacing w:after="15" w:line="249" w:lineRule="auto"/>
        <w:ind w:left="-500" w:right="-113"/>
        <w:jc w:val="right"/>
        <w:rPr>
          <w:sz w:val="12"/>
          <w:szCs w:val="25"/>
        </w:rPr>
      </w:pPr>
    </w:p>
    <w:p w:rsidR="00301BDC" w:rsidRDefault="007870EA" w:rsidP="00DE2DF8">
      <w:pPr>
        <w:spacing w:line="276" w:lineRule="auto"/>
        <w:ind w:left="-170" w:right="-170" w:firstLine="1068"/>
        <w:rPr>
          <w:sz w:val="25"/>
          <w:szCs w:val="25"/>
        </w:rPr>
      </w:pPr>
      <w:r>
        <w:rPr>
          <w:sz w:val="25"/>
          <w:szCs w:val="25"/>
        </w:rPr>
        <w:t>A l’audience d’instruction et de mise</w:t>
      </w:r>
      <w:r w:rsidR="00FD06CD">
        <w:rPr>
          <w:sz w:val="25"/>
          <w:szCs w:val="25"/>
        </w:rPr>
        <w:t xml:space="preserve"> en délibéré </w:t>
      </w:r>
      <w:r w:rsidR="00CD25B7">
        <w:rPr>
          <w:sz w:val="25"/>
          <w:szCs w:val="25"/>
        </w:rPr>
        <w:t xml:space="preserve">de la cause du 23 août </w:t>
      </w:r>
      <w:r w:rsidR="00EF3A76">
        <w:rPr>
          <w:sz w:val="25"/>
          <w:szCs w:val="25"/>
        </w:rPr>
        <w:t>2023</w:t>
      </w:r>
      <w:r w:rsidR="007664AE">
        <w:rPr>
          <w:sz w:val="25"/>
          <w:szCs w:val="25"/>
        </w:rPr>
        <w:t xml:space="preserve">, </w:t>
      </w:r>
      <w:r w:rsidR="00904936">
        <w:rPr>
          <w:sz w:val="25"/>
          <w:szCs w:val="25"/>
        </w:rPr>
        <w:t>l’appelant en référé-liberté KAMBELE K</w:t>
      </w:r>
      <w:r w:rsidR="00887FD7">
        <w:rPr>
          <w:sz w:val="25"/>
          <w:szCs w:val="25"/>
        </w:rPr>
        <w:t>ADUNDU Raphaël a comparu par ses</w:t>
      </w:r>
      <w:r w:rsidR="00904936">
        <w:rPr>
          <w:sz w:val="25"/>
          <w:szCs w:val="25"/>
        </w:rPr>
        <w:t xml:space="preserve"> conseil</w:t>
      </w:r>
      <w:r w:rsidR="00887FD7">
        <w:rPr>
          <w:sz w:val="25"/>
          <w:szCs w:val="25"/>
        </w:rPr>
        <w:t>s</w:t>
      </w:r>
      <w:r w:rsidR="00904936">
        <w:rPr>
          <w:sz w:val="25"/>
          <w:szCs w:val="25"/>
        </w:rPr>
        <w:t xml:space="preserve">, Eunice WAYBIUMA, </w:t>
      </w:r>
      <w:proofErr w:type="spellStart"/>
      <w:r w:rsidR="00A175B6">
        <w:rPr>
          <w:sz w:val="25"/>
          <w:szCs w:val="25"/>
        </w:rPr>
        <w:t>Benony</w:t>
      </w:r>
      <w:proofErr w:type="spellEnd"/>
      <w:r w:rsidR="00A175B6">
        <w:rPr>
          <w:sz w:val="25"/>
          <w:szCs w:val="25"/>
        </w:rPr>
        <w:t xml:space="preserve"> BUKASA NTUMBA et </w:t>
      </w:r>
      <w:proofErr w:type="spellStart"/>
      <w:r w:rsidR="00A175B6">
        <w:rPr>
          <w:sz w:val="25"/>
          <w:szCs w:val="25"/>
        </w:rPr>
        <w:t>Guelord</w:t>
      </w:r>
      <w:proofErr w:type="spellEnd"/>
      <w:r w:rsidR="00A175B6">
        <w:rPr>
          <w:sz w:val="25"/>
          <w:szCs w:val="25"/>
        </w:rPr>
        <w:t xml:space="preserve"> MUMUNTU</w:t>
      </w:r>
      <w:r w:rsidR="00410166">
        <w:rPr>
          <w:sz w:val="25"/>
          <w:szCs w:val="25"/>
        </w:rPr>
        <w:t xml:space="preserve"> MUYAYA, avocats au barreau du Kongo-Central pour la première, Kwilu pour </w:t>
      </w:r>
      <w:r w:rsidR="00B10401">
        <w:rPr>
          <w:sz w:val="25"/>
          <w:szCs w:val="25"/>
        </w:rPr>
        <w:t>le deuxième et K</w:t>
      </w:r>
      <w:r w:rsidR="004A2A89">
        <w:rPr>
          <w:sz w:val="25"/>
          <w:szCs w:val="25"/>
        </w:rPr>
        <w:t>inshasa/Gombe pour le troisième.</w:t>
      </w:r>
    </w:p>
    <w:p w:rsidR="00301BDC" w:rsidRPr="00064F1C" w:rsidRDefault="00301BDC" w:rsidP="00DE2DF8">
      <w:pPr>
        <w:spacing w:line="276" w:lineRule="auto"/>
        <w:ind w:left="-170" w:right="-170" w:firstLine="1068"/>
        <w:rPr>
          <w:sz w:val="8"/>
          <w:szCs w:val="25"/>
        </w:rPr>
      </w:pPr>
    </w:p>
    <w:p w:rsidR="00301BDC" w:rsidRDefault="001222ED" w:rsidP="00DE2DF8">
      <w:pPr>
        <w:spacing w:line="276" w:lineRule="auto"/>
        <w:ind w:left="-170" w:right="-170" w:firstLine="1068"/>
        <w:rPr>
          <w:sz w:val="25"/>
          <w:szCs w:val="25"/>
        </w:rPr>
      </w:pPr>
      <w:r>
        <w:rPr>
          <w:sz w:val="25"/>
          <w:szCs w:val="25"/>
        </w:rPr>
        <w:t>Cependant la procédure sera réputée contradictoire à l’égard de l’intimé qui bien que régulièrement assigné, n’a pas comparu à cette même audience.</w:t>
      </w:r>
    </w:p>
    <w:p w:rsidR="00E7230C" w:rsidRPr="00303153" w:rsidRDefault="00E7230C" w:rsidP="00DE2DF8">
      <w:pPr>
        <w:spacing w:line="276" w:lineRule="auto"/>
        <w:ind w:left="-170" w:right="-170" w:firstLine="1068"/>
        <w:rPr>
          <w:sz w:val="8"/>
          <w:szCs w:val="25"/>
        </w:rPr>
      </w:pPr>
    </w:p>
    <w:p w:rsidR="008304B7" w:rsidRDefault="005A4A72" w:rsidP="00DE2DF8">
      <w:pPr>
        <w:spacing w:line="276" w:lineRule="auto"/>
        <w:ind w:left="-170" w:right="-170" w:firstLine="1068"/>
        <w:rPr>
          <w:sz w:val="25"/>
          <w:szCs w:val="25"/>
        </w:rPr>
      </w:pPr>
      <w:r>
        <w:rPr>
          <w:sz w:val="25"/>
          <w:szCs w:val="25"/>
        </w:rPr>
        <w:t>Il ressort des éléments du dossier que l’appelant en référé-liberté KAMBELE KADUNDU Raphael enseignant</w:t>
      </w:r>
      <w:r w:rsidR="007F3F83">
        <w:rPr>
          <w:sz w:val="25"/>
          <w:szCs w:val="25"/>
        </w:rPr>
        <w:t xml:space="preserve"> à l’Institut  </w:t>
      </w:r>
      <w:proofErr w:type="spellStart"/>
      <w:r w:rsidR="007F3F83">
        <w:rPr>
          <w:sz w:val="25"/>
          <w:szCs w:val="25"/>
        </w:rPr>
        <w:t>Ndebao</w:t>
      </w:r>
      <w:proofErr w:type="spellEnd"/>
      <w:r w:rsidR="007F3F83">
        <w:rPr>
          <w:sz w:val="25"/>
          <w:szCs w:val="25"/>
        </w:rPr>
        <w:t xml:space="preserve">, a reçu la lettre </w:t>
      </w:r>
      <w:proofErr w:type="spellStart"/>
      <w:r w:rsidR="00B06A88">
        <w:rPr>
          <w:sz w:val="25"/>
          <w:szCs w:val="25"/>
        </w:rPr>
        <w:t>n°EC</w:t>
      </w:r>
      <w:proofErr w:type="spellEnd"/>
      <w:r w:rsidR="00B06A88">
        <w:rPr>
          <w:sz w:val="25"/>
          <w:szCs w:val="25"/>
        </w:rPr>
        <w:t xml:space="preserve">/ERSAC/BCP/KC2/LZA/052/2022 du Coordinateur Provincial des EC/ERSAC qui l’a informé de sa décision de l’exclure définitivement de l’Institut </w:t>
      </w:r>
      <w:proofErr w:type="spellStart"/>
      <w:r w:rsidR="00B06A88">
        <w:rPr>
          <w:sz w:val="25"/>
          <w:szCs w:val="25"/>
        </w:rPr>
        <w:t>Ndebao</w:t>
      </w:r>
      <w:proofErr w:type="spellEnd"/>
      <w:r w:rsidR="00B06A88">
        <w:rPr>
          <w:sz w:val="25"/>
          <w:szCs w:val="25"/>
        </w:rPr>
        <w:t xml:space="preserve"> et du réseau des Ecoles </w:t>
      </w:r>
      <w:r w:rsidR="000045D6">
        <w:rPr>
          <w:sz w:val="25"/>
          <w:szCs w:val="25"/>
        </w:rPr>
        <w:t xml:space="preserve">Conventionnées de l’Eglise Rénovée des Saints Apôtres du </w:t>
      </w:r>
      <w:r w:rsidR="00F101B3">
        <w:rPr>
          <w:sz w:val="25"/>
          <w:szCs w:val="25"/>
        </w:rPr>
        <w:t xml:space="preserve">Christ </w:t>
      </w:r>
      <w:r w:rsidR="00CD5B72">
        <w:rPr>
          <w:sz w:val="25"/>
          <w:szCs w:val="25"/>
        </w:rPr>
        <w:t>à cause de sa religion qui n’est pas celle du réseau</w:t>
      </w:r>
      <w:r w:rsidR="004B684A">
        <w:rPr>
          <w:sz w:val="25"/>
          <w:szCs w:val="25"/>
        </w:rPr>
        <w:t xml:space="preserve"> </w:t>
      </w:r>
      <w:r w:rsidR="00AA7773">
        <w:rPr>
          <w:sz w:val="25"/>
          <w:szCs w:val="25"/>
        </w:rPr>
        <w:t>des écoles où il enseigne</w:t>
      </w:r>
      <w:r w:rsidR="00AA7120">
        <w:rPr>
          <w:sz w:val="25"/>
          <w:szCs w:val="25"/>
        </w:rPr>
        <w:t xml:space="preserve"> ; C’est ainsi qu’il a saisi par requête le juge </w:t>
      </w:r>
      <w:r w:rsidR="00893B5F">
        <w:rPr>
          <w:sz w:val="25"/>
          <w:szCs w:val="25"/>
        </w:rPr>
        <w:t xml:space="preserve">des référés de la cour d’appel du Kasaï-Central faisant office </w:t>
      </w:r>
      <w:r w:rsidR="008B475A">
        <w:rPr>
          <w:sz w:val="25"/>
          <w:szCs w:val="25"/>
        </w:rPr>
        <w:t xml:space="preserve">de la </w:t>
      </w:r>
      <w:r w:rsidR="007E0C06">
        <w:rPr>
          <w:sz w:val="25"/>
          <w:szCs w:val="25"/>
        </w:rPr>
        <w:t xml:space="preserve">cour administrative d’appel, en référé-liberté </w:t>
      </w:r>
      <w:r w:rsidR="000853D6">
        <w:rPr>
          <w:sz w:val="25"/>
          <w:szCs w:val="25"/>
        </w:rPr>
        <w:t>contre ladite décision, qui a rendu l’ordonnance décriée.</w:t>
      </w:r>
    </w:p>
    <w:p w:rsidR="008304B7" w:rsidRPr="00303153" w:rsidRDefault="008304B7" w:rsidP="00DE2DF8">
      <w:pPr>
        <w:spacing w:line="276" w:lineRule="auto"/>
        <w:ind w:left="-170" w:right="-170" w:firstLine="1068"/>
        <w:rPr>
          <w:sz w:val="8"/>
          <w:szCs w:val="25"/>
        </w:rPr>
      </w:pPr>
    </w:p>
    <w:p w:rsidR="00BF707E" w:rsidRDefault="002C07E0" w:rsidP="00DE2DF8">
      <w:pPr>
        <w:spacing w:line="276" w:lineRule="auto"/>
        <w:ind w:left="-170" w:right="-170" w:firstLine="1068"/>
        <w:rPr>
          <w:sz w:val="25"/>
          <w:szCs w:val="25"/>
        </w:rPr>
      </w:pPr>
      <w:r>
        <w:rPr>
          <w:sz w:val="25"/>
          <w:szCs w:val="25"/>
        </w:rPr>
        <w:t xml:space="preserve">Au soutènement </w:t>
      </w:r>
      <w:r w:rsidR="002B6F78">
        <w:rPr>
          <w:sz w:val="25"/>
          <w:szCs w:val="25"/>
        </w:rPr>
        <w:t>de sa requ</w:t>
      </w:r>
      <w:r w:rsidR="004552F5">
        <w:rPr>
          <w:sz w:val="25"/>
          <w:szCs w:val="25"/>
        </w:rPr>
        <w:t xml:space="preserve">ête en appel, l’appelant allègue que le juge des référés a dans son ordonnance décriée violé les dispositions des articles 283 alinéa 2 et 293 alinéa 1 de la loi organique n°16/027 du 15 octobre 2016 </w:t>
      </w:r>
      <w:r w:rsidR="00C87050">
        <w:rPr>
          <w:sz w:val="25"/>
          <w:szCs w:val="25"/>
        </w:rPr>
        <w:t xml:space="preserve">portant organisation, compétence et fonctionnement </w:t>
      </w:r>
      <w:r w:rsidR="004F7578">
        <w:rPr>
          <w:sz w:val="25"/>
          <w:szCs w:val="25"/>
        </w:rPr>
        <w:t>des juridictions de l’</w:t>
      </w:r>
      <w:r w:rsidR="007F1373">
        <w:rPr>
          <w:sz w:val="25"/>
          <w:szCs w:val="25"/>
        </w:rPr>
        <w:t>ordre administratif.</w:t>
      </w:r>
    </w:p>
    <w:p w:rsidR="005B5A75" w:rsidRPr="00E90ECD" w:rsidRDefault="005B5A75" w:rsidP="00DE2DF8">
      <w:pPr>
        <w:spacing w:line="276" w:lineRule="auto"/>
        <w:ind w:left="-170" w:right="-170" w:firstLine="1068"/>
        <w:rPr>
          <w:sz w:val="12"/>
          <w:szCs w:val="25"/>
        </w:rPr>
      </w:pPr>
    </w:p>
    <w:p w:rsidR="005B5A75" w:rsidRDefault="005B5A75" w:rsidP="005B5A75">
      <w:pPr>
        <w:pStyle w:val="Paragraphedeliste"/>
        <w:numPr>
          <w:ilvl w:val="0"/>
          <w:numId w:val="14"/>
        </w:numPr>
        <w:spacing w:line="276" w:lineRule="auto"/>
        <w:ind w:right="-170"/>
        <w:rPr>
          <w:b/>
          <w:sz w:val="25"/>
          <w:szCs w:val="25"/>
        </w:rPr>
      </w:pPr>
      <w:r w:rsidRPr="005B5A75">
        <w:rPr>
          <w:b/>
          <w:sz w:val="25"/>
          <w:szCs w:val="25"/>
        </w:rPr>
        <w:t>Violation de l’article 283 alinéa 2</w:t>
      </w:r>
    </w:p>
    <w:p w:rsidR="001B1542" w:rsidRPr="001B1542" w:rsidRDefault="001B1542" w:rsidP="001B1542">
      <w:pPr>
        <w:pStyle w:val="Paragraphedeliste"/>
        <w:spacing w:line="276" w:lineRule="auto"/>
        <w:ind w:left="1258" w:right="-170" w:firstLine="0"/>
        <w:rPr>
          <w:b/>
          <w:sz w:val="10"/>
          <w:szCs w:val="25"/>
        </w:rPr>
      </w:pPr>
    </w:p>
    <w:p w:rsidR="00F36B38" w:rsidRDefault="00972F84" w:rsidP="0045744F">
      <w:pPr>
        <w:spacing w:line="276" w:lineRule="auto"/>
        <w:ind w:left="-160" w:right="-170" w:firstLine="1011"/>
        <w:rPr>
          <w:sz w:val="25"/>
          <w:szCs w:val="25"/>
        </w:rPr>
      </w:pPr>
      <w:r>
        <w:rPr>
          <w:sz w:val="25"/>
          <w:szCs w:val="25"/>
        </w:rPr>
        <w:t>Selon l’</w:t>
      </w:r>
      <w:r w:rsidR="003F7EF8">
        <w:rPr>
          <w:sz w:val="25"/>
          <w:szCs w:val="25"/>
        </w:rPr>
        <w:t xml:space="preserve">appelant, </w:t>
      </w:r>
      <w:r w:rsidR="00863F8A">
        <w:rPr>
          <w:sz w:val="25"/>
          <w:szCs w:val="25"/>
        </w:rPr>
        <w:t xml:space="preserve">le premier juge n’a pas respecté les règles qui régissent </w:t>
      </w:r>
      <w:r w:rsidR="00BE3C15">
        <w:rPr>
          <w:sz w:val="25"/>
          <w:szCs w:val="25"/>
        </w:rPr>
        <w:t xml:space="preserve">et organisent la procédure administrative en matière de référé-liberté </w:t>
      </w:r>
      <w:r w:rsidR="00C12863">
        <w:rPr>
          <w:sz w:val="25"/>
          <w:szCs w:val="25"/>
        </w:rPr>
        <w:t>en ce qu’il s’est prononcé au-delà</w:t>
      </w:r>
      <w:r w:rsidR="00ED0B8F">
        <w:rPr>
          <w:sz w:val="25"/>
          <w:szCs w:val="25"/>
        </w:rPr>
        <w:t xml:space="preserve"> du délai prévu à l’article 283 alinéa 2 de la loi organique précitée qui stipule : «</w:t>
      </w:r>
      <w:r w:rsidR="00ED0B8F" w:rsidRPr="00E34180">
        <w:rPr>
          <w:i/>
          <w:sz w:val="25"/>
          <w:szCs w:val="25"/>
        </w:rPr>
        <w:t> </w:t>
      </w:r>
      <w:r w:rsidR="00B16478" w:rsidRPr="00E34180">
        <w:rPr>
          <w:i/>
          <w:sz w:val="25"/>
          <w:szCs w:val="25"/>
        </w:rPr>
        <w:t>le juge des référés se prononce dans les quarante-huit heures lorsqu’il statue su</w:t>
      </w:r>
      <w:r w:rsidR="009C0338" w:rsidRPr="00E34180">
        <w:rPr>
          <w:i/>
          <w:sz w:val="25"/>
          <w:szCs w:val="25"/>
        </w:rPr>
        <w:t>r une demande en référé-liberté </w:t>
      </w:r>
      <w:r w:rsidR="009C0338">
        <w:rPr>
          <w:sz w:val="25"/>
          <w:szCs w:val="25"/>
        </w:rPr>
        <w:t>».</w:t>
      </w:r>
    </w:p>
    <w:p w:rsidR="001B1542" w:rsidRDefault="001B1542" w:rsidP="001B1542">
      <w:pPr>
        <w:spacing w:line="276" w:lineRule="auto"/>
        <w:ind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053</w:t>
      </w:r>
    </w:p>
    <w:p w:rsidR="001B1542" w:rsidRPr="001B1542" w:rsidRDefault="001B1542" w:rsidP="001B1542">
      <w:pPr>
        <w:spacing w:line="276" w:lineRule="auto"/>
        <w:ind w:right="-170"/>
        <w:jc w:val="right"/>
        <w:rPr>
          <w:sz w:val="22"/>
          <w:szCs w:val="25"/>
        </w:rPr>
      </w:pPr>
    </w:p>
    <w:p w:rsidR="00BD5A59" w:rsidRDefault="00BD5A59" w:rsidP="001B1542">
      <w:pPr>
        <w:spacing w:line="276" w:lineRule="auto"/>
        <w:ind w:right="-170" w:firstLine="841"/>
        <w:rPr>
          <w:sz w:val="25"/>
          <w:szCs w:val="25"/>
        </w:rPr>
      </w:pPr>
      <w:r>
        <w:rPr>
          <w:sz w:val="25"/>
          <w:szCs w:val="25"/>
        </w:rPr>
        <w:t>Sur ce moyen, il conclut que le Conseil d’Etat annule</w:t>
      </w:r>
      <w:r w:rsidR="00CD4EBA">
        <w:rPr>
          <w:sz w:val="25"/>
          <w:szCs w:val="25"/>
        </w:rPr>
        <w:t>ra</w:t>
      </w:r>
      <w:r>
        <w:rPr>
          <w:sz w:val="25"/>
          <w:szCs w:val="25"/>
        </w:rPr>
        <w:t xml:space="preserve"> l’ordonnance sous ROR. 013 rendue par la cour d’appel du Kasaï-Central.</w:t>
      </w:r>
    </w:p>
    <w:p w:rsidR="00C91D1F" w:rsidRPr="001B1542" w:rsidRDefault="00C91D1F" w:rsidP="005B5A75">
      <w:pPr>
        <w:spacing w:line="276" w:lineRule="auto"/>
        <w:ind w:right="-170"/>
        <w:rPr>
          <w:sz w:val="12"/>
          <w:szCs w:val="25"/>
        </w:rPr>
      </w:pPr>
    </w:p>
    <w:p w:rsidR="00C63777" w:rsidRDefault="00F36B38" w:rsidP="005E56F4">
      <w:pPr>
        <w:pStyle w:val="Paragraphedeliste"/>
        <w:numPr>
          <w:ilvl w:val="0"/>
          <w:numId w:val="14"/>
        </w:numPr>
        <w:spacing w:line="276" w:lineRule="auto"/>
        <w:ind w:left="709" w:right="-170" w:hanging="425"/>
        <w:rPr>
          <w:b/>
          <w:sz w:val="25"/>
          <w:szCs w:val="25"/>
        </w:rPr>
      </w:pPr>
      <w:r w:rsidRPr="00C63777">
        <w:rPr>
          <w:b/>
          <w:sz w:val="25"/>
          <w:szCs w:val="25"/>
        </w:rPr>
        <w:t xml:space="preserve">Violation de l’article </w:t>
      </w:r>
      <w:r w:rsidR="00A80E0B" w:rsidRPr="00C63777">
        <w:rPr>
          <w:b/>
          <w:sz w:val="25"/>
          <w:szCs w:val="25"/>
        </w:rPr>
        <w:t>293 alinéa 1.</w:t>
      </w:r>
    </w:p>
    <w:p w:rsidR="0045744F" w:rsidRPr="001B1542" w:rsidRDefault="0045744F" w:rsidP="0045744F">
      <w:pPr>
        <w:pStyle w:val="Paragraphedeliste"/>
        <w:spacing w:line="276" w:lineRule="auto"/>
        <w:ind w:left="1258" w:right="-170" w:firstLine="0"/>
        <w:rPr>
          <w:b/>
          <w:sz w:val="12"/>
          <w:szCs w:val="25"/>
        </w:rPr>
      </w:pPr>
    </w:p>
    <w:p w:rsidR="00A52018" w:rsidRDefault="00295154" w:rsidP="0045744F">
      <w:pPr>
        <w:spacing w:line="276" w:lineRule="auto"/>
        <w:ind w:left="-113" w:right="-170" w:firstLine="964"/>
        <w:rPr>
          <w:sz w:val="25"/>
          <w:szCs w:val="25"/>
        </w:rPr>
      </w:pPr>
      <w:r>
        <w:rPr>
          <w:sz w:val="25"/>
          <w:szCs w:val="25"/>
        </w:rPr>
        <w:t xml:space="preserve">Il soutient, qu’aux termes de l’article 293 alinéa 1 qui dispose que « l’ordonnance rendue en matière des référés mentionne outre les noms </w:t>
      </w:r>
      <w:r w:rsidR="00986070">
        <w:rPr>
          <w:sz w:val="25"/>
          <w:szCs w:val="25"/>
        </w:rPr>
        <w:t xml:space="preserve">des parties, l’analyse sommaire des conclusions ainsi que les visas des dispositions législatives ou réglementaires dont il est fait application, la date et le dispositif </w:t>
      </w:r>
      <w:r w:rsidR="006A72EE">
        <w:rPr>
          <w:sz w:val="25"/>
          <w:szCs w:val="25"/>
        </w:rPr>
        <w:t>divisé en articles ».</w:t>
      </w:r>
      <w:r w:rsidR="003D2B83">
        <w:rPr>
          <w:sz w:val="25"/>
          <w:szCs w:val="25"/>
        </w:rPr>
        <w:t xml:space="preserve"> P</w:t>
      </w:r>
      <w:r w:rsidR="00FC10D5">
        <w:rPr>
          <w:sz w:val="25"/>
          <w:szCs w:val="25"/>
        </w:rPr>
        <w:t xml:space="preserve">our lui l’ordonnance sous ROR.013 est annulable du fait de </w:t>
      </w:r>
      <w:r w:rsidR="001C0119">
        <w:rPr>
          <w:sz w:val="25"/>
          <w:szCs w:val="25"/>
        </w:rPr>
        <w:t>l’omission par le juge des référés du dispositif, élément fondamental d’une décision</w:t>
      </w:r>
      <w:r w:rsidR="004867AF">
        <w:rPr>
          <w:sz w:val="25"/>
          <w:szCs w:val="25"/>
        </w:rPr>
        <w:t xml:space="preserve"> de justice. </w:t>
      </w:r>
      <w:r w:rsidR="00F90C13">
        <w:rPr>
          <w:sz w:val="25"/>
          <w:szCs w:val="25"/>
        </w:rPr>
        <w:t xml:space="preserve">Sans qu’il soit nécessaire d’examiner tous les moyens développés par l’appelant à l’appui de sa requête en appel, le juge des référés </w:t>
      </w:r>
      <w:r w:rsidR="00F06E18">
        <w:rPr>
          <w:sz w:val="25"/>
          <w:szCs w:val="25"/>
        </w:rPr>
        <w:t xml:space="preserve">statuera sur celui </w:t>
      </w:r>
      <w:r w:rsidR="00A93E82">
        <w:rPr>
          <w:sz w:val="25"/>
          <w:szCs w:val="25"/>
        </w:rPr>
        <w:t>tiré de la violation de l’article 293 alinéa 1 de la loi organique sus-évoquée et le dira fondé.</w:t>
      </w:r>
      <w:r w:rsidR="00A40C98">
        <w:rPr>
          <w:sz w:val="25"/>
          <w:szCs w:val="25"/>
        </w:rPr>
        <w:t xml:space="preserve"> En effet, aux </w:t>
      </w:r>
      <w:r w:rsidR="005801C3">
        <w:rPr>
          <w:sz w:val="25"/>
          <w:szCs w:val="25"/>
        </w:rPr>
        <w:t xml:space="preserve">termes de cette disposition </w:t>
      </w:r>
      <w:r w:rsidR="00EF0473">
        <w:rPr>
          <w:sz w:val="25"/>
          <w:szCs w:val="25"/>
        </w:rPr>
        <w:t xml:space="preserve">légale, l’ordonnance </w:t>
      </w:r>
      <w:r w:rsidR="00540E52">
        <w:rPr>
          <w:sz w:val="25"/>
          <w:szCs w:val="25"/>
        </w:rPr>
        <w:t xml:space="preserve">rendue en matière de référé mentionne outre les noms des parties, l’analyse sommaire des conclusions ainsi que les visas des dispositions législatives ou règlementaires </w:t>
      </w:r>
      <w:r w:rsidR="00F51281">
        <w:rPr>
          <w:sz w:val="25"/>
          <w:szCs w:val="25"/>
        </w:rPr>
        <w:t>dont il est fait application, la date et le dispositif divisés en articles.</w:t>
      </w:r>
    </w:p>
    <w:p w:rsidR="00A52018" w:rsidRPr="001E7E06" w:rsidRDefault="00A52018" w:rsidP="00E90ECD">
      <w:pPr>
        <w:spacing w:line="276" w:lineRule="auto"/>
        <w:ind w:right="-170"/>
        <w:rPr>
          <w:sz w:val="8"/>
          <w:szCs w:val="25"/>
        </w:rPr>
      </w:pPr>
    </w:p>
    <w:p w:rsidR="00E90ECD" w:rsidRDefault="00A52018" w:rsidP="0045744F">
      <w:pPr>
        <w:spacing w:line="276" w:lineRule="auto"/>
        <w:ind w:left="-103" w:right="-170" w:firstLine="954"/>
        <w:rPr>
          <w:sz w:val="25"/>
          <w:szCs w:val="25"/>
        </w:rPr>
      </w:pPr>
      <w:r>
        <w:rPr>
          <w:sz w:val="25"/>
          <w:szCs w:val="25"/>
        </w:rPr>
        <w:t xml:space="preserve">En l’espèce le juge des référés constate que l’ordonnance déférée ne mentionne pas le dispositif qu’il l’annulera. Statuant </w:t>
      </w:r>
      <w:r w:rsidR="00F52BBC">
        <w:rPr>
          <w:sz w:val="25"/>
          <w:szCs w:val="25"/>
        </w:rPr>
        <w:t>à nouveau, il dira fondée la requête originaire.</w:t>
      </w:r>
    </w:p>
    <w:p w:rsidR="001E7E06" w:rsidRPr="001B1542" w:rsidRDefault="001E7E06" w:rsidP="0045744F">
      <w:pPr>
        <w:spacing w:line="276" w:lineRule="auto"/>
        <w:ind w:left="-103" w:right="-170" w:firstLine="954"/>
        <w:rPr>
          <w:sz w:val="10"/>
          <w:szCs w:val="25"/>
        </w:rPr>
      </w:pPr>
    </w:p>
    <w:p w:rsidR="00EC72FA" w:rsidRDefault="00D74EA6" w:rsidP="0045744F">
      <w:pPr>
        <w:spacing w:line="276" w:lineRule="auto"/>
        <w:ind w:left="-103" w:right="-170" w:firstLine="954"/>
        <w:rPr>
          <w:sz w:val="25"/>
          <w:szCs w:val="25"/>
        </w:rPr>
      </w:pPr>
      <w:r>
        <w:rPr>
          <w:sz w:val="25"/>
          <w:szCs w:val="25"/>
        </w:rPr>
        <w:t>En effet, aux termes de l’</w:t>
      </w:r>
      <w:r w:rsidR="000B17B9">
        <w:rPr>
          <w:sz w:val="25"/>
          <w:szCs w:val="25"/>
        </w:rPr>
        <w:t>article</w:t>
      </w:r>
      <w:r>
        <w:rPr>
          <w:sz w:val="25"/>
          <w:szCs w:val="25"/>
        </w:rPr>
        <w:t xml:space="preserve"> 283 de la loi organique n°16/027</w:t>
      </w:r>
      <w:r w:rsidR="000E6DDB">
        <w:rPr>
          <w:sz w:val="25"/>
          <w:szCs w:val="25"/>
        </w:rPr>
        <w:t xml:space="preserve"> du 15 octobre 2016 portant organisation, compétence et fonctionnement des juridictions de l’ordre administratif</w:t>
      </w:r>
      <w:r w:rsidR="00A03FBB">
        <w:rPr>
          <w:sz w:val="25"/>
          <w:szCs w:val="25"/>
        </w:rPr>
        <w:t xml:space="preserve"> qui dispose : </w:t>
      </w:r>
      <w:r w:rsidR="00500DA6">
        <w:rPr>
          <w:sz w:val="25"/>
          <w:szCs w:val="25"/>
        </w:rPr>
        <w:t>« </w:t>
      </w:r>
      <w:r w:rsidR="00500DA6" w:rsidRPr="00E83917">
        <w:rPr>
          <w:i/>
          <w:sz w:val="25"/>
          <w:szCs w:val="25"/>
        </w:rPr>
        <w:t xml:space="preserve">lorsqu’une décision administrative porte gravement atteinte et de manière manifestement illégale à une liberté publique </w:t>
      </w:r>
      <w:r w:rsidR="00023313" w:rsidRPr="00E83917">
        <w:rPr>
          <w:i/>
          <w:sz w:val="25"/>
          <w:szCs w:val="25"/>
        </w:rPr>
        <w:t xml:space="preserve">et/ou </w:t>
      </w:r>
      <w:r w:rsidR="00247256" w:rsidRPr="00E83917">
        <w:rPr>
          <w:i/>
          <w:sz w:val="25"/>
          <w:szCs w:val="25"/>
        </w:rPr>
        <w:t>fondamentale, le juge des référés</w:t>
      </w:r>
      <w:r w:rsidR="000E6DDB" w:rsidRPr="00E83917">
        <w:rPr>
          <w:i/>
          <w:sz w:val="25"/>
          <w:szCs w:val="25"/>
        </w:rPr>
        <w:t xml:space="preserve"> </w:t>
      </w:r>
      <w:r w:rsidR="006C42D7" w:rsidRPr="00E83917">
        <w:rPr>
          <w:i/>
          <w:sz w:val="25"/>
          <w:szCs w:val="25"/>
        </w:rPr>
        <w:t>saisi par une demande en référé-liberté ordonne toute mesure nécessaire à la sauvegarde de la liberté</w:t>
      </w:r>
      <w:r w:rsidR="006C42D7">
        <w:rPr>
          <w:sz w:val="25"/>
          <w:szCs w:val="25"/>
        </w:rPr>
        <w:t> ».</w:t>
      </w:r>
    </w:p>
    <w:p w:rsidR="001B1542" w:rsidRDefault="001B1542" w:rsidP="0045744F">
      <w:pPr>
        <w:spacing w:line="276" w:lineRule="auto"/>
        <w:ind w:left="-103" w:right="-170" w:firstLine="954"/>
        <w:rPr>
          <w:sz w:val="25"/>
          <w:szCs w:val="25"/>
        </w:rPr>
      </w:pPr>
    </w:p>
    <w:p w:rsidR="001B1542" w:rsidRDefault="001B1542" w:rsidP="0045744F">
      <w:pPr>
        <w:spacing w:line="276" w:lineRule="auto"/>
        <w:ind w:left="-103" w:right="-170" w:firstLine="954"/>
        <w:rPr>
          <w:sz w:val="25"/>
          <w:szCs w:val="25"/>
        </w:rPr>
      </w:pPr>
    </w:p>
    <w:p w:rsidR="001B1542" w:rsidRDefault="001B1542" w:rsidP="001B1542">
      <w:pPr>
        <w:spacing w:line="276" w:lineRule="auto"/>
        <w:ind w:left="-113" w:right="-170"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053</w:t>
      </w:r>
    </w:p>
    <w:p w:rsidR="001B1542" w:rsidRPr="001B1542" w:rsidRDefault="001B1542" w:rsidP="0045744F">
      <w:pPr>
        <w:spacing w:line="276" w:lineRule="auto"/>
        <w:ind w:left="-103" w:right="-170" w:firstLine="954"/>
        <w:rPr>
          <w:sz w:val="16"/>
          <w:szCs w:val="25"/>
        </w:rPr>
      </w:pPr>
    </w:p>
    <w:p w:rsidR="00284D25" w:rsidRPr="00850985" w:rsidRDefault="00284D25" w:rsidP="0045744F">
      <w:pPr>
        <w:spacing w:line="276" w:lineRule="auto"/>
        <w:ind w:left="-103" w:right="-170" w:firstLine="954"/>
        <w:rPr>
          <w:sz w:val="8"/>
          <w:szCs w:val="25"/>
        </w:rPr>
      </w:pPr>
    </w:p>
    <w:p w:rsidR="00FF08B6" w:rsidRDefault="00FF08B6" w:rsidP="00FF08B6">
      <w:pPr>
        <w:pStyle w:val="Paragraphedeliste"/>
        <w:numPr>
          <w:ilvl w:val="0"/>
          <w:numId w:val="15"/>
        </w:numPr>
        <w:spacing w:line="276" w:lineRule="auto"/>
        <w:ind w:left="851" w:right="-170" w:hanging="284"/>
        <w:rPr>
          <w:b/>
          <w:sz w:val="25"/>
          <w:szCs w:val="25"/>
        </w:rPr>
      </w:pPr>
      <w:r w:rsidRPr="00FF08B6">
        <w:rPr>
          <w:b/>
          <w:sz w:val="25"/>
          <w:szCs w:val="25"/>
        </w:rPr>
        <w:t>De l’existence d’une décision administrative</w:t>
      </w:r>
    </w:p>
    <w:p w:rsidR="00B4430B" w:rsidRPr="001B1542" w:rsidRDefault="00B4430B" w:rsidP="00B4430B">
      <w:pPr>
        <w:pStyle w:val="Paragraphedeliste"/>
        <w:spacing w:line="276" w:lineRule="auto"/>
        <w:ind w:left="851" w:right="-170" w:firstLine="0"/>
        <w:rPr>
          <w:b/>
          <w:sz w:val="12"/>
          <w:szCs w:val="25"/>
        </w:rPr>
      </w:pPr>
    </w:p>
    <w:p w:rsidR="00345CC3" w:rsidRDefault="00035E74" w:rsidP="001B1542">
      <w:pPr>
        <w:spacing w:line="276" w:lineRule="auto"/>
        <w:ind w:left="-113" w:right="-170" w:firstLine="841"/>
        <w:rPr>
          <w:sz w:val="25"/>
          <w:szCs w:val="25"/>
        </w:rPr>
      </w:pPr>
      <w:r>
        <w:rPr>
          <w:sz w:val="25"/>
          <w:szCs w:val="25"/>
        </w:rPr>
        <w:t xml:space="preserve">Il ne fait l’ombre d’aucun doute que la lettre référencée </w:t>
      </w:r>
      <w:proofErr w:type="spellStart"/>
      <w:r>
        <w:rPr>
          <w:sz w:val="25"/>
          <w:szCs w:val="25"/>
        </w:rPr>
        <w:t>n°EC</w:t>
      </w:r>
      <w:proofErr w:type="spellEnd"/>
      <w:r>
        <w:rPr>
          <w:sz w:val="25"/>
          <w:szCs w:val="25"/>
        </w:rPr>
        <w:t>/ERSAC/BCP/KC2/LZA/052/2022</w:t>
      </w:r>
      <w:r w:rsidR="005D2513">
        <w:rPr>
          <w:sz w:val="25"/>
          <w:szCs w:val="25"/>
        </w:rPr>
        <w:t xml:space="preserve"> du Coordinateur Provincial des EC/ERSAC est une lettre décisoire en ce qu’elle porte l’exclusion définitive de</w:t>
      </w:r>
      <w:r w:rsidR="001B1542">
        <w:rPr>
          <w:sz w:val="25"/>
          <w:szCs w:val="25"/>
        </w:rPr>
        <w:t xml:space="preserve"> </w:t>
      </w:r>
      <w:r w:rsidR="005D2513">
        <w:rPr>
          <w:sz w:val="25"/>
          <w:szCs w:val="25"/>
        </w:rPr>
        <w:t xml:space="preserve">l’appelant </w:t>
      </w:r>
      <w:r w:rsidR="00FF12CB">
        <w:rPr>
          <w:sz w:val="25"/>
          <w:szCs w:val="25"/>
        </w:rPr>
        <w:t xml:space="preserve">Raphael KAMBELE KADUNDU </w:t>
      </w:r>
      <w:r w:rsidR="00BB6A0F">
        <w:rPr>
          <w:sz w:val="25"/>
          <w:szCs w:val="25"/>
        </w:rPr>
        <w:t xml:space="preserve">de l’Institut </w:t>
      </w:r>
      <w:proofErr w:type="spellStart"/>
      <w:r w:rsidR="009B3B03">
        <w:rPr>
          <w:sz w:val="25"/>
          <w:szCs w:val="25"/>
        </w:rPr>
        <w:t>Ndebao</w:t>
      </w:r>
      <w:proofErr w:type="spellEnd"/>
      <w:r w:rsidR="009B3B03">
        <w:rPr>
          <w:sz w:val="25"/>
          <w:szCs w:val="25"/>
        </w:rPr>
        <w:t xml:space="preserve"> et du réseau des Ecoles Conventionnées</w:t>
      </w:r>
      <w:r w:rsidR="00847407">
        <w:rPr>
          <w:sz w:val="25"/>
          <w:szCs w:val="25"/>
        </w:rPr>
        <w:t xml:space="preserve"> </w:t>
      </w:r>
      <w:r w:rsidR="00B3273F">
        <w:rPr>
          <w:sz w:val="25"/>
          <w:szCs w:val="25"/>
        </w:rPr>
        <w:t>de l’Eglise</w:t>
      </w:r>
      <w:r w:rsidR="00204784">
        <w:rPr>
          <w:sz w:val="25"/>
          <w:szCs w:val="25"/>
        </w:rPr>
        <w:t xml:space="preserve"> Rénovée des Saints Apôtres du Christ.</w:t>
      </w:r>
    </w:p>
    <w:p w:rsidR="00345CC3" w:rsidRPr="001B1542" w:rsidRDefault="00345CC3" w:rsidP="00345CC3">
      <w:pPr>
        <w:spacing w:line="276" w:lineRule="auto"/>
        <w:ind w:left="-113" w:right="-170" w:firstLine="841"/>
        <w:rPr>
          <w:sz w:val="10"/>
          <w:szCs w:val="25"/>
        </w:rPr>
      </w:pPr>
    </w:p>
    <w:p w:rsidR="00D47DA4" w:rsidRDefault="002F62F6" w:rsidP="00345CC3">
      <w:pPr>
        <w:spacing w:line="276" w:lineRule="auto"/>
        <w:ind w:left="-113" w:right="-170" w:firstLine="841"/>
        <w:rPr>
          <w:sz w:val="25"/>
          <w:szCs w:val="25"/>
        </w:rPr>
      </w:pPr>
      <w:r>
        <w:rPr>
          <w:sz w:val="25"/>
          <w:szCs w:val="25"/>
        </w:rPr>
        <w:t>Le Coordinateur</w:t>
      </w:r>
      <w:r w:rsidR="00A306AD">
        <w:rPr>
          <w:sz w:val="25"/>
          <w:szCs w:val="25"/>
        </w:rPr>
        <w:t xml:space="preserve"> Provincial </w:t>
      </w:r>
      <w:r w:rsidR="00A94EC0">
        <w:rPr>
          <w:sz w:val="25"/>
          <w:szCs w:val="25"/>
        </w:rPr>
        <w:t>des EC/ERSAC est une autorité provinciale d</w:t>
      </w:r>
      <w:r w:rsidR="00850985">
        <w:rPr>
          <w:sz w:val="25"/>
          <w:szCs w:val="25"/>
        </w:rPr>
        <w:t xml:space="preserve">u fait que son établissement se </w:t>
      </w:r>
      <w:r w:rsidR="00A94EC0">
        <w:rPr>
          <w:sz w:val="25"/>
          <w:szCs w:val="25"/>
        </w:rPr>
        <w:t xml:space="preserve">trouve être sous contrat avec l’état qui lui a confié </w:t>
      </w:r>
      <w:r w:rsidR="00224A59">
        <w:rPr>
          <w:sz w:val="25"/>
          <w:szCs w:val="25"/>
        </w:rPr>
        <w:t xml:space="preserve">la gestion d’un service public qu’est l’enseignement </w:t>
      </w:r>
      <w:r w:rsidR="001D455A">
        <w:rPr>
          <w:sz w:val="25"/>
          <w:szCs w:val="25"/>
        </w:rPr>
        <w:t xml:space="preserve">primaire et secondaire. A ce titre, les </w:t>
      </w:r>
      <w:r w:rsidR="00F072E9">
        <w:rPr>
          <w:sz w:val="25"/>
          <w:szCs w:val="25"/>
        </w:rPr>
        <w:t>actes pris par lui revêtent une nature administrative.</w:t>
      </w:r>
    </w:p>
    <w:p w:rsidR="00D47DA4" w:rsidRPr="001B1542" w:rsidRDefault="00D47DA4" w:rsidP="00D47DA4">
      <w:pPr>
        <w:spacing w:line="276" w:lineRule="auto"/>
        <w:ind w:right="-170"/>
        <w:rPr>
          <w:sz w:val="14"/>
          <w:szCs w:val="25"/>
        </w:rPr>
      </w:pPr>
    </w:p>
    <w:p w:rsidR="00B43362" w:rsidRDefault="00A94EC0" w:rsidP="00B43362">
      <w:pPr>
        <w:pStyle w:val="Paragraphedeliste"/>
        <w:numPr>
          <w:ilvl w:val="0"/>
          <w:numId w:val="15"/>
        </w:numPr>
        <w:spacing w:line="276" w:lineRule="auto"/>
        <w:ind w:left="851" w:right="-170" w:hanging="284"/>
        <w:rPr>
          <w:b/>
          <w:sz w:val="25"/>
          <w:szCs w:val="25"/>
        </w:rPr>
      </w:pPr>
      <w:r w:rsidRPr="00B43362">
        <w:rPr>
          <w:b/>
          <w:sz w:val="25"/>
          <w:szCs w:val="25"/>
        </w:rPr>
        <w:t xml:space="preserve"> </w:t>
      </w:r>
      <w:r w:rsidR="00D42F1E" w:rsidRPr="00B43362">
        <w:rPr>
          <w:b/>
          <w:sz w:val="25"/>
          <w:szCs w:val="25"/>
        </w:rPr>
        <w:t xml:space="preserve">De la violation manifeste </w:t>
      </w:r>
      <w:r w:rsidR="00B43362" w:rsidRPr="00B43362">
        <w:rPr>
          <w:b/>
          <w:sz w:val="25"/>
          <w:szCs w:val="25"/>
        </w:rPr>
        <w:t>et illégale d’une liberté fondamentale</w:t>
      </w:r>
    </w:p>
    <w:p w:rsidR="00CF03B5" w:rsidRPr="00CF03B5" w:rsidRDefault="00CF03B5" w:rsidP="00CF03B5">
      <w:pPr>
        <w:pStyle w:val="Paragraphedeliste"/>
        <w:spacing w:line="276" w:lineRule="auto"/>
        <w:ind w:left="851" w:right="-170" w:firstLine="0"/>
        <w:rPr>
          <w:b/>
          <w:sz w:val="8"/>
          <w:szCs w:val="25"/>
        </w:rPr>
      </w:pPr>
    </w:p>
    <w:p w:rsidR="00DD3619" w:rsidRDefault="00D42E66" w:rsidP="00CF03B5">
      <w:pPr>
        <w:spacing w:line="276" w:lineRule="auto"/>
        <w:ind w:left="-113" w:right="-170" w:firstLine="841"/>
        <w:rPr>
          <w:sz w:val="25"/>
          <w:szCs w:val="25"/>
        </w:rPr>
      </w:pPr>
      <w:r>
        <w:rPr>
          <w:sz w:val="25"/>
          <w:szCs w:val="25"/>
        </w:rPr>
        <w:t xml:space="preserve">Le juge des référés est d’avis que cette autorité provinciale en excluant l’appelant de son travail pour ses convictions religieuses, a manifestement porté atteinte au droit du travail et celui de la liberté de conscience </w:t>
      </w:r>
      <w:r w:rsidR="00DD79E3">
        <w:rPr>
          <w:sz w:val="25"/>
          <w:szCs w:val="25"/>
        </w:rPr>
        <w:t xml:space="preserve">prévus aux articles </w:t>
      </w:r>
      <w:r w:rsidR="00123BD1">
        <w:rPr>
          <w:sz w:val="25"/>
          <w:szCs w:val="25"/>
        </w:rPr>
        <w:t>22 alinéa 1 et 36 alinéa 1 et 3 de la Constitution de la République démocratique du Congo.</w:t>
      </w:r>
    </w:p>
    <w:p w:rsidR="00DD3619" w:rsidRPr="00735EDF" w:rsidRDefault="00DD3619" w:rsidP="00CF03B5">
      <w:pPr>
        <w:spacing w:line="276" w:lineRule="auto"/>
        <w:ind w:left="-113" w:right="-170" w:firstLine="841"/>
        <w:rPr>
          <w:sz w:val="10"/>
          <w:szCs w:val="25"/>
        </w:rPr>
      </w:pPr>
    </w:p>
    <w:p w:rsidR="0016276F" w:rsidRDefault="0016276F" w:rsidP="0016276F">
      <w:pPr>
        <w:pStyle w:val="Paragraphedeliste"/>
        <w:numPr>
          <w:ilvl w:val="0"/>
          <w:numId w:val="15"/>
        </w:numPr>
        <w:spacing w:line="276" w:lineRule="auto"/>
        <w:ind w:right="-170"/>
        <w:rPr>
          <w:b/>
          <w:sz w:val="25"/>
          <w:szCs w:val="25"/>
        </w:rPr>
      </w:pPr>
      <w:r w:rsidRPr="0016276F">
        <w:rPr>
          <w:b/>
          <w:sz w:val="25"/>
          <w:szCs w:val="25"/>
        </w:rPr>
        <w:t>De l’</w:t>
      </w:r>
      <w:r>
        <w:rPr>
          <w:b/>
          <w:sz w:val="25"/>
          <w:szCs w:val="25"/>
        </w:rPr>
        <w:t>urgence</w:t>
      </w:r>
    </w:p>
    <w:p w:rsidR="00735EDF" w:rsidRPr="00FB7975" w:rsidRDefault="00735EDF" w:rsidP="00735EDF">
      <w:pPr>
        <w:pStyle w:val="Paragraphedeliste"/>
        <w:spacing w:line="276" w:lineRule="auto"/>
        <w:ind w:left="1211" w:right="-170" w:firstLine="0"/>
        <w:rPr>
          <w:b/>
          <w:sz w:val="8"/>
          <w:szCs w:val="25"/>
        </w:rPr>
      </w:pPr>
    </w:p>
    <w:p w:rsidR="00101613" w:rsidRDefault="00FE79B1" w:rsidP="00735EDF">
      <w:pPr>
        <w:spacing w:line="276" w:lineRule="auto"/>
        <w:ind w:left="-103" w:right="-170" w:firstLine="812"/>
        <w:rPr>
          <w:sz w:val="25"/>
          <w:szCs w:val="25"/>
        </w:rPr>
      </w:pPr>
      <w:r w:rsidRPr="00735EDF">
        <w:rPr>
          <w:sz w:val="25"/>
          <w:szCs w:val="25"/>
        </w:rPr>
        <w:t>Il découle du seul fait de la mise en jeu des droits et libertés</w:t>
      </w:r>
      <w:r w:rsidR="00F5060F">
        <w:rPr>
          <w:sz w:val="25"/>
          <w:szCs w:val="25"/>
        </w:rPr>
        <w:t xml:space="preserve"> autant protégés, la nécessité de mettre </w:t>
      </w:r>
      <w:r w:rsidR="005A4FBB">
        <w:rPr>
          <w:sz w:val="25"/>
          <w:szCs w:val="25"/>
        </w:rPr>
        <w:t xml:space="preserve">fin en urgence à toute atteinte, dès lors que l’appelant se trouve sans emploi et donc sans rémunération pour faire vivre sa famille. </w:t>
      </w:r>
      <w:r w:rsidR="00BF4409">
        <w:rPr>
          <w:sz w:val="25"/>
          <w:szCs w:val="25"/>
        </w:rPr>
        <w:t xml:space="preserve">Dans le souci de sauvegarder l’emploi de l’appelant, enseignant de son état, l’urgence commande de prendre des mesures nécessaires, en l’espèce </w:t>
      </w:r>
      <w:r w:rsidR="00BF4409" w:rsidRPr="00BF4409">
        <w:rPr>
          <w:b/>
          <w:i/>
          <w:sz w:val="25"/>
          <w:szCs w:val="25"/>
        </w:rPr>
        <w:t>la suspension de la décision décriée.</w:t>
      </w:r>
      <w:r w:rsidRPr="00735EDF">
        <w:rPr>
          <w:sz w:val="25"/>
          <w:szCs w:val="25"/>
        </w:rPr>
        <w:t xml:space="preserve"> </w:t>
      </w:r>
      <w:r w:rsidR="008D3C66">
        <w:rPr>
          <w:sz w:val="25"/>
          <w:szCs w:val="25"/>
        </w:rPr>
        <w:t xml:space="preserve">Il s’en suit </w:t>
      </w:r>
      <w:r w:rsidR="000A6E7E">
        <w:rPr>
          <w:sz w:val="25"/>
          <w:szCs w:val="25"/>
        </w:rPr>
        <w:t>que les conditions d’octroi du référé-liberté sont cumulativement réunies.</w:t>
      </w:r>
    </w:p>
    <w:p w:rsidR="00101613" w:rsidRPr="00FB7975" w:rsidRDefault="00101613" w:rsidP="00735EDF">
      <w:pPr>
        <w:spacing w:line="276" w:lineRule="auto"/>
        <w:ind w:left="-103" w:right="-170" w:firstLine="812"/>
        <w:rPr>
          <w:sz w:val="10"/>
          <w:szCs w:val="25"/>
        </w:rPr>
      </w:pPr>
    </w:p>
    <w:p w:rsidR="006F4712" w:rsidRDefault="00F92F50" w:rsidP="00735EDF">
      <w:pPr>
        <w:spacing w:line="276" w:lineRule="auto"/>
        <w:ind w:left="-103" w:right="-170" w:firstLine="812"/>
        <w:rPr>
          <w:sz w:val="25"/>
          <w:szCs w:val="25"/>
        </w:rPr>
      </w:pPr>
      <w:r>
        <w:rPr>
          <w:sz w:val="25"/>
          <w:szCs w:val="25"/>
        </w:rPr>
        <w:t>C’est à bon droit que le juge des référés-libertés saisi en appel, déclarera ledit appel recevable.</w:t>
      </w:r>
    </w:p>
    <w:p w:rsidR="001B1542" w:rsidRDefault="001B1542" w:rsidP="00735EDF">
      <w:pPr>
        <w:spacing w:line="276" w:lineRule="auto"/>
        <w:ind w:left="-103" w:right="-170" w:firstLine="812"/>
        <w:rPr>
          <w:sz w:val="25"/>
          <w:szCs w:val="25"/>
        </w:rPr>
      </w:pPr>
    </w:p>
    <w:p w:rsidR="006F4712" w:rsidRPr="00005308" w:rsidRDefault="006F4712" w:rsidP="00735EDF">
      <w:pPr>
        <w:spacing w:line="276" w:lineRule="auto"/>
        <w:ind w:left="-103" w:right="-170" w:firstLine="812"/>
        <w:rPr>
          <w:sz w:val="10"/>
          <w:szCs w:val="25"/>
        </w:rPr>
      </w:pPr>
    </w:p>
    <w:p w:rsidR="001B1542" w:rsidRDefault="001B1542" w:rsidP="00735EDF">
      <w:pPr>
        <w:spacing w:line="276" w:lineRule="auto"/>
        <w:ind w:left="-103" w:right="-170" w:firstLine="812"/>
        <w:rPr>
          <w:sz w:val="25"/>
          <w:szCs w:val="25"/>
        </w:rPr>
      </w:pPr>
    </w:p>
    <w:p w:rsidR="001B1542" w:rsidRDefault="001B1542" w:rsidP="001B1542">
      <w:pPr>
        <w:spacing w:line="276" w:lineRule="auto"/>
        <w:ind w:left="-103" w:right="-170" w:firstLine="812"/>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053</w:t>
      </w:r>
    </w:p>
    <w:p w:rsidR="001B1542" w:rsidRDefault="001B1542" w:rsidP="00735EDF">
      <w:pPr>
        <w:spacing w:line="276" w:lineRule="auto"/>
        <w:ind w:left="-103" w:right="-170" w:firstLine="812"/>
        <w:rPr>
          <w:sz w:val="25"/>
          <w:szCs w:val="25"/>
        </w:rPr>
      </w:pPr>
    </w:p>
    <w:p w:rsidR="00EE45AA" w:rsidRDefault="006F4712" w:rsidP="00735EDF">
      <w:pPr>
        <w:spacing w:line="276" w:lineRule="auto"/>
        <w:ind w:left="-103" w:right="-170" w:firstLine="812"/>
        <w:rPr>
          <w:sz w:val="25"/>
          <w:szCs w:val="25"/>
        </w:rPr>
      </w:pPr>
      <w:r>
        <w:rPr>
          <w:sz w:val="25"/>
          <w:szCs w:val="25"/>
        </w:rPr>
        <w:t xml:space="preserve">L’appelant dans sa requête a également sollicité la condamnation de l’intimé </w:t>
      </w:r>
      <w:r w:rsidR="00C175CF">
        <w:rPr>
          <w:sz w:val="25"/>
          <w:szCs w:val="25"/>
        </w:rPr>
        <w:t xml:space="preserve">à lui payer </w:t>
      </w:r>
      <w:r w:rsidR="00C648EA">
        <w:rPr>
          <w:sz w:val="25"/>
          <w:szCs w:val="25"/>
        </w:rPr>
        <w:t xml:space="preserve">la somme équivalente </w:t>
      </w:r>
      <w:r w:rsidR="00B34227">
        <w:rPr>
          <w:sz w:val="25"/>
          <w:szCs w:val="25"/>
        </w:rPr>
        <w:t xml:space="preserve">en francs congolais </w:t>
      </w:r>
      <w:r w:rsidR="003E6C2F">
        <w:rPr>
          <w:sz w:val="25"/>
          <w:szCs w:val="25"/>
        </w:rPr>
        <w:t xml:space="preserve">de </w:t>
      </w:r>
      <w:r w:rsidR="00926882" w:rsidRPr="00926882">
        <w:rPr>
          <w:b/>
          <w:sz w:val="25"/>
          <w:szCs w:val="25"/>
        </w:rPr>
        <w:t>Deux Mille Cinq</w:t>
      </w:r>
      <w:r w:rsidR="00926882">
        <w:rPr>
          <w:sz w:val="25"/>
          <w:szCs w:val="25"/>
        </w:rPr>
        <w:t xml:space="preserve"> </w:t>
      </w:r>
      <w:r w:rsidR="00EF4ECB" w:rsidRPr="00EF4ECB">
        <w:rPr>
          <w:b/>
          <w:sz w:val="25"/>
          <w:szCs w:val="25"/>
        </w:rPr>
        <w:t>Cents dollars américains</w:t>
      </w:r>
      <w:r w:rsidR="00EF4ECB">
        <w:rPr>
          <w:sz w:val="25"/>
          <w:szCs w:val="25"/>
        </w:rPr>
        <w:t xml:space="preserve"> </w:t>
      </w:r>
      <w:r w:rsidR="00692180">
        <w:rPr>
          <w:sz w:val="25"/>
          <w:szCs w:val="25"/>
        </w:rPr>
        <w:t>pour les frais exposés dans sa défense tant en première instance qu’en instance d’appel.</w:t>
      </w:r>
    </w:p>
    <w:p w:rsidR="007B7B6A" w:rsidRPr="007B7B6A" w:rsidRDefault="007B7B6A" w:rsidP="001B1542">
      <w:pPr>
        <w:spacing w:line="276" w:lineRule="auto"/>
        <w:ind w:left="0" w:right="-170" w:firstLine="0"/>
        <w:rPr>
          <w:sz w:val="16"/>
          <w:szCs w:val="25"/>
        </w:rPr>
      </w:pPr>
    </w:p>
    <w:p w:rsidR="00DD323B" w:rsidRDefault="00EE45AA" w:rsidP="00735EDF">
      <w:pPr>
        <w:spacing w:line="276" w:lineRule="auto"/>
        <w:ind w:left="-103" w:right="-170" w:firstLine="812"/>
        <w:rPr>
          <w:sz w:val="25"/>
          <w:szCs w:val="25"/>
        </w:rPr>
      </w:pPr>
      <w:r>
        <w:rPr>
          <w:sz w:val="25"/>
          <w:szCs w:val="25"/>
        </w:rPr>
        <w:t>Le juge des référés note que cette postulation ne relève pas de sa compétence, par contre elle est de la compétence du juge de fond.</w:t>
      </w:r>
    </w:p>
    <w:p w:rsidR="00DD323B" w:rsidRPr="001B1542" w:rsidRDefault="00DD323B" w:rsidP="00735EDF">
      <w:pPr>
        <w:spacing w:line="276" w:lineRule="auto"/>
        <w:ind w:left="-103" w:right="-170" w:firstLine="812"/>
        <w:rPr>
          <w:sz w:val="16"/>
          <w:szCs w:val="25"/>
        </w:rPr>
      </w:pPr>
    </w:p>
    <w:p w:rsidR="0049378C" w:rsidRDefault="0049378C" w:rsidP="00735EDF">
      <w:pPr>
        <w:spacing w:line="276" w:lineRule="auto"/>
        <w:ind w:left="-103" w:right="-170" w:firstLine="812"/>
        <w:rPr>
          <w:sz w:val="25"/>
          <w:szCs w:val="25"/>
        </w:rPr>
      </w:pPr>
      <w:r>
        <w:rPr>
          <w:sz w:val="25"/>
          <w:szCs w:val="25"/>
        </w:rPr>
        <w:t>Ainsi, le juge des référés ;</w:t>
      </w:r>
    </w:p>
    <w:p w:rsidR="0049378C" w:rsidRPr="001B1542" w:rsidRDefault="0049378C" w:rsidP="00735EDF">
      <w:pPr>
        <w:spacing w:line="276" w:lineRule="auto"/>
        <w:ind w:left="-103" w:right="-170" w:firstLine="812"/>
        <w:rPr>
          <w:sz w:val="18"/>
          <w:szCs w:val="25"/>
        </w:rPr>
      </w:pPr>
    </w:p>
    <w:p w:rsidR="00024974" w:rsidRPr="00350190" w:rsidRDefault="00BE7E98" w:rsidP="00735EDF">
      <w:pPr>
        <w:spacing w:line="276" w:lineRule="auto"/>
        <w:ind w:left="-103" w:right="-170" w:firstLine="812"/>
        <w:rPr>
          <w:b/>
          <w:sz w:val="25"/>
          <w:szCs w:val="25"/>
        </w:rPr>
      </w:pPr>
      <w:r w:rsidRPr="00350190">
        <w:rPr>
          <w:b/>
          <w:sz w:val="25"/>
          <w:szCs w:val="25"/>
        </w:rPr>
        <w:t xml:space="preserve">Vu la Constitution de la République démocratique du Congo </w:t>
      </w:r>
      <w:r w:rsidR="00F53B57" w:rsidRPr="00350190">
        <w:rPr>
          <w:b/>
          <w:sz w:val="25"/>
          <w:szCs w:val="25"/>
        </w:rPr>
        <w:t xml:space="preserve">du 18 février 2006, telle que révisée à ce jour, spécialement en ses articles 22 alinéa 1, 36 alinéa 1 et 3, articles </w:t>
      </w:r>
      <w:r w:rsidR="00922724" w:rsidRPr="00350190">
        <w:rPr>
          <w:b/>
          <w:sz w:val="25"/>
          <w:szCs w:val="25"/>
        </w:rPr>
        <w:t>154 et 155 ;</w:t>
      </w:r>
    </w:p>
    <w:p w:rsidR="00024974" w:rsidRPr="001B1542" w:rsidRDefault="00024974" w:rsidP="00735EDF">
      <w:pPr>
        <w:spacing w:line="276" w:lineRule="auto"/>
        <w:ind w:left="-103" w:right="-170" w:firstLine="812"/>
        <w:rPr>
          <w:sz w:val="12"/>
          <w:szCs w:val="25"/>
        </w:rPr>
      </w:pPr>
    </w:p>
    <w:p w:rsidR="00934F87" w:rsidRDefault="00B91230" w:rsidP="00735EDF">
      <w:pPr>
        <w:spacing w:line="276" w:lineRule="auto"/>
        <w:ind w:left="-103" w:right="-170" w:firstLine="812"/>
        <w:rPr>
          <w:b/>
          <w:sz w:val="25"/>
          <w:szCs w:val="25"/>
        </w:rPr>
      </w:pPr>
      <w:r w:rsidRPr="00350190">
        <w:rPr>
          <w:b/>
          <w:sz w:val="25"/>
          <w:szCs w:val="25"/>
        </w:rPr>
        <w:t>Vu la loi organique n°16/027 du 15 octobre 2016 portant organisation, compétence et fonctionnement des juridictions de l’ordre administratif, en ses articles 283 et 293 ;</w:t>
      </w:r>
    </w:p>
    <w:p w:rsidR="00350190" w:rsidRPr="001B1542" w:rsidRDefault="00350190" w:rsidP="00735EDF">
      <w:pPr>
        <w:spacing w:line="276" w:lineRule="auto"/>
        <w:ind w:left="-103" w:right="-170" w:firstLine="812"/>
        <w:rPr>
          <w:b/>
          <w:sz w:val="14"/>
          <w:szCs w:val="25"/>
        </w:rPr>
      </w:pPr>
    </w:p>
    <w:p w:rsidR="00934F87" w:rsidRPr="00350190" w:rsidRDefault="00934F87" w:rsidP="00735EDF">
      <w:pPr>
        <w:spacing w:line="276" w:lineRule="auto"/>
        <w:ind w:left="-103" w:right="-170" w:firstLine="812"/>
        <w:rPr>
          <w:b/>
          <w:sz w:val="25"/>
          <w:szCs w:val="25"/>
        </w:rPr>
      </w:pPr>
      <w:r w:rsidRPr="00350190">
        <w:rPr>
          <w:b/>
          <w:sz w:val="25"/>
          <w:szCs w:val="25"/>
        </w:rPr>
        <w:t>Vu l’ordonnance n°19/001 du 10 janvier 2019 portant Règlement intérieur du Conseil d’Etat, spécialement en ses articles 25, 100, 101, 102 et 103 ;</w:t>
      </w:r>
    </w:p>
    <w:p w:rsidR="000E40A0" w:rsidRPr="007E53CD" w:rsidRDefault="000E40A0" w:rsidP="00735EDF">
      <w:pPr>
        <w:spacing w:line="276" w:lineRule="auto"/>
        <w:ind w:left="-103" w:right="-170" w:firstLine="812"/>
        <w:rPr>
          <w:sz w:val="10"/>
          <w:szCs w:val="25"/>
        </w:rPr>
      </w:pPr>
    </w:p>
    <w:p w:rsidR="000E40A0" w:rsidRDefault="000E40A0" w:rsidP="00735EDF">
      <w:pPr>
        <w:spacing w:line="276" w:lineRule="auto"/>
        <w:ind w:left="-103" w:right="-170" w:firstLine="812"/>
        <w:rPr>
          <w:b/>
          <w:sz w:val="26"/>
          <w:szCs w:val="26"/>
        </w:rPr>
      </w:pPr>
      <w:r w:rsidRPr="00B23D73">
        <w:rPr>
          <w:b/>
          <w:sz w:val="26"/>
          <w:szCs w:val="26"/>
          <w:u w:val="single"/>
        </w:rPr>
        <w:t>O</w:t>
      </w:r>
      <w:r>
        <w:rPr>
          <w:b/>
          <w:sz w:val="26"/>
          <w:szCs w:val="26"/>
          <w:u w:val="single"/>
        </w:rPr>
        <w:t>rdonne</w:t>
      </w:r>
      <w:r w:rsidRPr="000E40A0">
        <w:rPr>
          <w:b/>
          <w:sz w:val="26"/>
          <w:szCs w:val="26"/>
        </w:rPr>
        <w:t> :</w:t>
      </w:r>
    </w:p>
    <w:p w:rsidR="0007546C" w:rsidRPr="007E53CD" w:rsidRDefault="0007546C" w:rsidP="00735EDF">
      <w:pPr>
        <w:spacing w:line="276" w:lineRule="auto"/>
        <w:ind w:left="-103" w:right="-170" w:firstLine="812"/>
        <w:rPr>
          <w:b/>
          <w:sz w:val="18"/>
          <w:szCs w:val="26"/>
        </w:rPr>
      </w:pPr>
    </w:p>
    <w:p w:rsidR="0007546C" w:rsidRDefault="0007546C" w:rsidP="001B1542">
      <w:pPr>
        <w:spacing w:line="276" w:lineRule="auto"/>
        <w:ind w:left="1560" w:right="-170" w:hanging="1702"/>
        <w:rPr>
          <w:sz w:val="25"/>
          <w:szCs w:val="25"/>
        </w:rPr>
      </w:pPr>
      <w:r w:rsidRPr="0007546C">
        <w:rPr>
          <w:b/>
          <w:sz w:val="25"/>
          <w:szCs w:val="25"/>
        </w:rPr>
        <w:t>Article 1</w:t>
      </w:r>
      <w:r w:rsidRPr="0007546C">
        <w:rPr>
          <w:b/>
          <w:sz w:val="25"/>
          <w:szCs w:val="25"/>
          <w:vertAlign w:val="superscript"/>
        </w:rPr>
        <w:t>er</w:t>
      </w:r>
      <w:r>
        <w:rPr>
          <w:b/>
          <w:sz w:val="25"/>
          <w:szCs w:val="25"/>
          <w:vertAlign w:val="superscript"/>
        </w:rPr>
        <w:t xml:space="preserve"> </w:t>
      </w:r>
      <w:r w:rsidR="001B1542">
        <w:rPr>
          <w:sz w:val="25"/>
          <w:szCs w:val="25"/>
        </w:rPr>
        <w:t xml:space="preserve">: </w:t>
      </w:r>
      <w:r w:rsidR="00CF08D1">
        <w:rPr>
          <w:sz w:val="25"/>
          <w:szCs w:val="25"/>
        </w:rPr>
        <w:t xml:space="preserve">Déclare l’appel de Monsieur </w:t>
      </w:r>
      <w:r w:rsidR="00CF08D1" w:rsidRPr="00AB281E">
        <w:rPr>
          <w:b/>
          <w:sz w:val="25"/>
          <w:szCs w:val="25"/>
        </w:rPr>
        <w:t xml:space="preserve">KAMBELE KADUNDU Raphaël </w:t>
      </w:r>
      <w:r w:rsidR="00CF08D1">
        <w:rPr>
          <w:sz w:val="25"/>
          <w:szCs w:val="25"/>
        </w:rPr>
        <w:t>recevable</w:t>
      </w:r>
      <w:r w:rsidR="001B1542">
        <w:rPr>
          <w:sz w:val="25"/>
          <w:szCs w:val="25"/>
        </w:rPr>
        <w:t xml:space="preserve"> </w:t>
      </w:r>
      <w:r w:rsidR="00CF08D1">
        <w:rPr>
          <w:sz w:val="25"/>
          <w:szCs w:val="25"/>
        </w:rPr>
        <w:t xml:space="preserve"> et </w:t>
      </w:r>
      <w:r w:rsidR="001B1542">
        <w:rPr>
          <w:sz w:val="25"/>
          <w:szCs w:val="25"/>
        </w:rPr>
        <w:t xml:space="preserve"> </w:t>
      </w:r>
      <w:r w:rsidR="00AB281E">
        <w:rPr>
          <w:sz w:val="25"/>
          <w:szCs w:val="25"/>
        </w:rPr>
        <w:t>fondé</w:t>
      </w:r>
      <w:r w:rsidR="00CF08D1">
        <w:rPr>
          <w:sz w:val="25"/>
          <w:szCs w:val="25"/>
        </w:rPr>
        <w:t> ;</w:t>
      </w:r>
    </w:p>
    <w:p w:rsidR="00FB59B2" w:rsidRPr="00FB59B2" w:rsidRDefault="00FB59B2" w:rsidP="00CF08D1">
      <w:pPr>
        <w:spacing w:line="276" w:lineRule="auto"/>
        <w:ind w:left="1589" w:right="-170" w:hanging="1702"/>
        <w:rPr>
          <w:sz w:val="10"/>
          <w:szCs w:val="25"/>
        </w:rPr>
      </w:pPr>
    </w:p>
    <w:p w:rsidR="009747C7" w:rsidRDefault="006367E9" w:rsidP="00FB59B2">
      <w:pPr>
        <w:spacing w:line="276" w:lineRule="auto"/>
        <w:ind w:left="1418" w:right="-170" w:hanging="1560"/>
        <w:rPr>
          <w:sz w:val="25"/>
          <w:szCs w:val="25"/>
        </w:rPr>
      </w:pPr>
      <w:r>
        <w:rPr>
          <w:b/>
          <w:sz w:val="25"/>
          <w:szCs w:val="25"/>
        </w:rPr>
        <w:t xml:space="preserve">Article  2    </w:t>
      </w:r>
      <w:r w:rsidRPr="006367E9">
        <w:rPr>
          <w:sz w:val="25"/>
          <w:szCs w:val="25"/>
        </w:rPr>
        <w:t>:</w:t>
      </w:r>
      <w:r>
        <w:rPr>
          <w:sz w:val="25"/>
          <w:szCs w:val="25"/>
        </w:rPr>
        <w:t xml:space="preserve"> </w:t>
      </w:r>
      <w:r w:rsidR="00981095">
        <w:rPr>
          <w:sz w:val="25"/>
          <w:szCs w:val="25"/>
        </w:rPr>
        <w:t xml:space="preserve">Annule l’ordonnance sous </w:t>
      </w:r>
      <w:r w:rsidR="00981095" w:rsidRPr="00565067">
        <w:rPr>
          <w:b/>
          <w:sz w:val="25"/>
          <w:szCs w:val="25"/>
        </w:rPr>
        <w:t>ROR.013</w:t>
      </w:r>
      <w:r w:rsidR="00981095">
        <w:rPr>
          <w:sz w:val="25"/>
          <w:szCs w:val="25"/>
        </w:rPr>
        <w:t xml:space="preserve"> rendue par la cour d’appel du Kasaï Central faisant office de la cour administrative d’appel pour violation de l’article</w:t>
      </w:r>
      <w:r w:rsidR="00FB59B2">
        <w:rPr>
          <w:sz w:val="25"/>
          <w:szCs w:val="25"/>
        </w:rPr>
        <w:t xml:space="preserve"> 293 de la loi organique</w:t>
      </w:r>
      <w:r w:rsidR="00565067">
        <w:rPr>
          <w:sz w:val="25"/>
          <w:szCs w:val="25"/>
        </w:rPr>
        <w:t> ;</w:t>
      </w:r>
    </w:p>
    <w:p w:rsidR="00225C31" w:rsidRPr="007E53CD" w:rsidRDefault="00225C31" w:rsidP="00FB59B2">
      <w:pPr>
        <w:spacing w:line="276" w:lineRule="auto"/>
        <w:ind w:left="1418" w:right="-170" w:hanging="1560"/>
        <w:rPr>
          <w:sz w:val="8"/>
          <w:szCs w:val="25"/>
        </w:rPr>
      </w:pPr>
    </w:p>
    <w:p w:rsidR="00644A3E" w:rsidRDefault="009747C7" w:rsidP="00020F7E">
      <w:pPr>
        <w:spacing w:line="276" w:lineRule="auto"/>
        <w:ind w:left="1276" w:right="-170" w:hanging="1418"/>
        <w:rPr>
          <w:sz w:val="25"/>
          <w:szCs w:val="25"/>
        </w:rPr>
      </w:pPr>
      <w:r>
        <w:rPr>
          <w:b/>
          <w:sz w:val="25"/>
          <w:szCs w:val="25"/>
        </w:rPr>
        <w:t xml:space="preserve">Article 3     </w:t>
      </w:r>
      <w:r w:rsidRPr="009747C7">
        <w:rPr>
          <w:sz w:val="25"/>
          <w:szCs w:val="25"/>
        </w:rPr>
        <w:t>:</w:t>
      </w:r>
      <w:r>
        <w:rPr>
          <w:sz w:val="25"/>
          <w:szCs w:val="25"/>
        </w:rPr>
        <w:t xml:space="preserve"> </w:t>
      </w:r>
      <w:r w:rsidR="004E0A1A">
        <w:rPr>
          <w:sz w:val="25"/>
          <w:szCs w:val="25"/>
        </w:rPr>
        <w:t xml:space="preserve">Statuant à nouveau et faisant ce qu’aurait dû faire le premier juge : </w:t>
      </w:r>
      <w:r w:rsidR="00E5472A">
        <w:rPr>
          <w:sz w:val="25"/>
          <w:szCs w:val="25"/>
        </w:rPr>
        <w:t xml:space="preserve">suspend les effets de la décision contenue dans la lettre décision </w:t>
      </w:r>
      <w:proofErr w:type="spellStart"/>
      <w:r w:rsidR="00E5472A" w:rsidRPr="00E15CCF">
        <w:rPr>
          <w:b/>
          <w:sz w:val="25"/>
          <w:szCs w:val="25"/>
        </w:rPr>
        <w:t>n°EC</w:t>
      </w:r>
      <w:proofErr w:type="spellEnd"/>
      <w:r w:rsidR="00E5472A" w:rsidRPr="00E15CCF">
        <w:rPr>
          <w:b/>
          <w:sz w:val="25"/>
          <w:szCs w:val="25"/>
        </w:rPr>
        <w:t>/ERSAC/BCP/KC2/LZA/052/2022</w:t>
      </w:r>
      <w:r w:rsidR="00E5472A">
        <w:rPr>
          <w:sz w:val="25"/>
          <w:szCs w:val="25"/>
        </w:rPr>
        <w:t xml:space="preserve"> du 01 novembre 2022 du Coordinateur Provincial des Ecoles Conventionnées de l’Eglise Rénovée des Saints Ap</w:t>
      </w:r>
      <w:r w:rsidR="00EE44BE">
        <w:rPr>
          <w:sz w:val="25"/>
          <w:szCs w:val="25"/>
        </w:rPr>
        <w:t>ôtres du Christ.</w:t>
      </w:r>
    </w:p>
    <w:p w:rsidR="001B1542" w:rsidRDefault="001B1542" w:rsidP="001B1542">
      <w:pPr>
        <w:spacing w:line="276" w:lineRule="auto"/>
        <w:ind w:left="1276" w:right="-170" w:hanging="1418"/>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053</w:t>
      </w:r>
    </w:p>
    <w:p w:rsidR="004B1568" w:rsidRPr="004B1568" w:rsidRDefault="004B1568" w:rsidP="00FB59B2">
      <w:pPr>
        <w:spacing w:line="276" w:lineRule="auto"/>
        <w:ind w:left="1418" w:right="-170" w:hanging="1560"/>
        <w:rPr>
          <w:sz w:val="6"/>
          <w:szCs w:val="25"/>
        </w:rPr>
      </w:pPr>
    </w:p>
    <w:p w:rsidR="001B1542" w:rsidRPr="001B1542" w:rsidRDefault="001B1542" w:rsidP="00020F7E">
      <w:pPr>
        <w:spacing w:line="276" w:lineRule="auto"/>
        <w:ind w:left="1276" w:right="-170" w:hanging="1418"/>
        <w:rPr>
          <w:b/>
          <w:szCs w:val="25"/>
        </w:rPr>
      </w:pPr>
    </w:p>
    <w:p w:rsidR="006367E9" w:rsidRDefault="00644A3E" w:rsidP="00020F7E">
      <w:pPr>
        <w:spacing w:line="276" w:lineRule="auto"/>
        <w:ind w:left="1276" w:right="-170" w:hanging="1418"/>
        <w:rPr>
          <w:sz w:val="25"/>
          <w:szCs w:val="25"/>
        </w:rPr>
      </w:pPr>
      <w:r>
        <w:rPr>
          <w:b/>
          <w:sz w:val="25"/>
          <w:szCs w:val="25"/>
        </w:rPr>
        <w:t xml:space="preserve">Article 4    </w:t>
      </w:r>
      <w:r w:rsidRPr="00644A3E">
        <w:rPr>
          <w:sz w:val="25"/>
          <w:szCs w:val="25"/>
        </w:rPr>
        <w:t>:</w:t>
      </w:r>
      <w:r>
        <w:rPr>
          <w:sz w:val="25"/>
          <w:szCs w:val="25"/>
        </w:rPr>
        <w:t xml:space="preserve"> </w:t>
      </w:r>
      <w:r w:rsidR="00881EB1">
        <w:rPr>
          <w:sz w:val="25"/>
          <w:szCs w:val="25"/>
        </w:rPr>
        <w:t>La présente ordonnance qui sort ses effets à la date de sa notification aux parties, sera publiée au Journal officiel de la République démocratique du Congo, ainsi que dans le bulletin des décisions et publications des juridictions de l’ordre administratif.</w:t>
      </w:r>
    </w:p>
    <w:p w:rsidR="007E53CD" w:rsidRPr="001B1542" w:rsidRDefault="007E53CD" w:rsidP="007E53CD">
      <w:pPr>
        <w:spacing w:line="276" w:lineRule="auto"/>
        <w:ind w:left="1276" w:right="-170" w:hanging="1418"/>
        <w:jc w:val="right"/>
        <w:rPr>
          <w:szCs w:val="25"/>
        </w:rPr>
      </w:pPr>
    </w:p>
    <w:p w:rsidR="001C51D8" w:rsidRDefault="001C51D8" w:rsidP="001C51D8">
      <w:pPr>
        <w:spacing w:line="276" w:lineRule="auto"/>
        <w:ind w:left="-142" w:right="-170" w:firstLine="993"/>
        <w:rPr>
          <w:sz w:val="25"/>
          <w:szCs w:val="25"/>
        </w:rPr>
      </w:pPr>
      <w:r>
        <w:rPr>
          <w:sz w:val="25"/>
          <w:szCs w:val="25"/>
        </w:rPr>
        <w:t xml:space="preserve">Ainsi ordonné et prononcé à l’audience en chambre du conseil en référé-liberté du Conseil d’Etat du 20 octobre 2023 à  laquelle a siégé Monsieur </w:t>
      </w:r>
      <w:r w:rsidRPr="001C51D8">
        <w:rPr>
          <w:b/>
          <w:sz w:val="25"/>
          <w:szCs w:val="25"/>
        </w:rPr>
        <w:t>KITENGE NDIBU John</w:t>
      </w:r>
      <w:r>
        <w:rPr>
          <w:sz w:val="25"/>
          <w:szCs w:val="25"/>
        </w:rPr>
        <w:t xml:space="preserve">, Conseiller, juge des référés, avec l’assistance de </w:t>
      </w:r>
      <w:r w:rsidRPr="00350190">
        <w:rPr>
          <w:b/>
          <w:sz w:val="25"/>
          <w:szCs w:val="25"/>
        </w:rPr>
        <w:t>MWAMBA BEYA</w:t>
      </w:r>
      <w:r>
        <w:rPr>
          <w:sz w:val="25"/>
          <w:szCs w:val="25"/>
        </w:rPr>
        <w:t>, Greffier du siège.</w:t>
      </w:r>
      <w:r w:rsidRPr="001C51D8">
        <w:rPr>
          <w:sz w:val="25"/>
          <w:szCs w:val="25"/>
        </w:rPr>
        <w:t xml:space="preserve"> </w:t>
      </w:r>
    </w:p>
    <w:p w:rsidR="000E40A0" w:rsidRPr="00D93F38" w:rsidRDefault="000E40A0" w:rsidP="000E40A0">
      <w:pPr>
        <w:spacing w:line="276" w:lineRule="auto"/>
        <w:ind w:left="-103" w:right="-170"/>
        <w:rPr>
          <w:sz w:val="2"/>
          <w:szCs w:val="25"/>
        </w:rPr>
      </w:pPr>
    </w:p>
    <w:p w:rsidR="00934F87" w:rsidRDefault="00934F87" w:rsidP="00735EDF">
      <w:pPr>
        <w:spacing w:line="276" w:lineRule="auto"/>
        <w:ind w:left="-103" w:right="-170" w:firstLine="812"/>
        <w:rPr>
          <w:sz w:val="25"/>
          <w:szCs w:val="25"/>
        </w:rPr>
      </w:pPr>
    </w:p>
    <w:p w:rsidR="00A026C6" w:rsidRPr="00D93F38" w:rsidRDefault="00EF4ECB" w:rsidP="0013781F">
      <w:pPr>
        <w:spacing w:line="276" w:lineRule="auto"/>
        <w:ind w:left="-103" w:right="-170" w:firstLine="812"/>
        <w:rPr>
          <w:sz w:val="10"/>
          <w:szCs w:val="25"/>
        </w:rPr>
      </w:pPr>
      <w:r w:rsidRPr="008F682F">
        <w:rPr>
          <w:sz w:val="25"/>
          <w:szCs w:val="25"/>
        </w:rPr>
        <w:t xml:space="preserve"> </w:t>
      </w:r>
      <w:r w:rsidR="00123BD1" w:rsidRPr="008F682F">
        <w:rPr>
          <w:sz w:val="25"/>
          <w:szCs w:val="25"/>
        </w:rPr>
        <w:t xml:space="preserve"> </w:t>
      </w:r>
      <w:r w:rsidR="009B3B03" w:rsidRPr="008F682F">
        <w:rPr>
          <w:sz w:val="25"/>
          <w:szCs w:val="25"/>
        </w:rPr>
        <w:t xml:space="preserve"> </w:t>
      </w:r>
      <w:r w:rsidR="00FF08B6" w:rsidRPr="008F682F">
        <w:rPr>
          <w:sz w:val="25"/>
          <w:szCs w:val="25"/>
        </w:rPr>
        <w:t xml:space="preserve"> </w:t>
      </w:r>
      <w:r w:rsidR="00D74EA6" w:rsidRPr="008F682F">
        <w:rPr>
          <w:sz w:val="25"/>
          <w:szCs w:val="25"/>
        </w:rPr>
        <w:t xml:space="preserve"> </w:t>
      </w:r>
    </w:p>
    <w:p w:rsidR="00A026C6" w:rsidRPr="00D93F38" w:rsidRDefault="00A026C6" w:rsidP="0002024D">
      <w:pPr>
        <w:spacing w:line="276" w:lineRule="auto"/>
        <w:ind w:left="-170" w:right="-170" w:firstLine="1068"/>
        <w:rPr>
          <w:sz w:val="24"/>
          <w:szCs w:val="25"/>
        </w:rPr>
      </w:pPr>
    </w:p>
    <w:p w:rsidR="0013781F" w:rsidRPr="003823F5" w:rsidRDefault="0013781F" w:rsidP="0013781F">
      <w:pPr>
        <w:spacing w:after="0" w:line="360" w:lineRule="auto"/>
        <w:ind w:left="-217" w:right="-113" w:firstLine="3052"/>
        <w:rPr>
          <w:b/>
          <w:sz w:val="25"/>
          <w:szCs w:val="25"/>
        </w:rPr>
      </w:pPr>
      <w:r w:rsidRPr="003823F5">
        <w:rPr>
          <w:b/>
          <w:sz w:val="25"/>
          <w:szCs w:val="25"/>
        </w:rPr>
        <w:t>Juge des référés,</w:t>
      </w:r>
    </w:p>
    <w:p w:rsidR="0013781F" w:rsidRPr="003823F5" w:rsidRDefault="0013781F" w:rsidP="0013781F">
      <w:pPr>
        <w:spacing w:after="0" w:line="360" w:lineRule="auto"/>
        <w:ind w:left="-217" w:right="-113" w:firstLine="3478"/>
        <w:rPr>
          <w:sz w:val="10"/>
          <w:szCs w:val="25"/>
        </w:rPr>
      </w:pPr>
    </w:p>
    <w:p w:rsidR="0013781F" w:rsidRPr="003823F5" w:rsidRDefault="0013781F" w:rsidP="0013781F">
      <w:pPr>
        <w:spacing w:after="0" w:line="360" w:lineRule="auto"/>
        <w:ind w:left="-217" w:right="-800" w:firstLine="2202"/>
        <w:rPr>
          <w:b/>
          <w:sz w:val="25"/>
          <w:szCs w:val="25"/>
        </w:rPr>
      </w:pPr>
      <w:proofErr w:type="spellStart"/>
      <w:r w:rsidRPr="003823F5">
        <w:rPr>
          <w:sz w:val="26"/>
          <w:szCs w:val="26"/>
        </w:rPr>
        <w:t>Sé</w:t>
      </w:r>
      <w:proofErr w:type="spellEnd"/>
      <w:r w:rsidRPr="003823F5">
        <w:rPr>
          <w:sz w:val="25"/>
          <w:szCs w:val="25"/>
        </w:rPr>
        <w:t xml:space="preserve">/ </w:t>
      </w:r>
      <w:r w:rsidRPr="003823F5">
        <w:rPr>
          <w:b/>
          <w:sz w:val="25"/>
          <w:szCs w:val="25"/>
        </w:rPr>
        <w:t xml:space="preserve">Conseiller </w:t>
      </w:r>
      <w:r>
        <w:rPr>
          <w:b/>
          <w:sz w:val="25"/>
          <w:szCs w:val="25"/>
        </w:rPr>
        <w:t>KITENGE NDIBU</w:t>
      </w:r>
      <w:r>
        <w:rPr>
          <w:b/>
          <w:sz w:val="25"/>
          <w:szCs w:val="25"/>
        </w:rPr>
        <w:t>.</w:t>
      </w:r>
    </w:p>
    <w:p w:rsidR="0013781F" w:rsidRPr="00E051D9" w:rsidRDefault="0013781F" w:rsidP="0013781F">
      <w:pPr>
        <w:spacing w:line="276" w:lineRule="auto"/>
        <w:ind w:left="-217" w:right="-113" w:firstLine="1068"/>
        <w:rPr>
          <w:sz w:val="10"/>
          <w:szCs w:val="25"/>
        </w:rPr>
      </w:pPr>
    </w:p>
    <w:p w:rsidR="0013781F" w:rsidRPr="003823F5" w:rsidRDefault="0013781F" w:rsidP="0013781F">
      <w:pPr>
        <w:tabs>
          <w:tab w:val="left" w:pos="2842"/>
        </w:tabs>
        <w:spacing w:line="276" w:lineRule="auto"/>
        <w:ind w:left="-217" w:right="-113" w:firstLine="1068"/>
        <w:rPr>
          <w:sz w:val="20"/>
          <w:szCs w:val="25"/>
        </w:rPr>
      </w:pPr>
      <w:r w:rsidRPr="003823F5">
        <w:rPr>
          <w:sz w:val="25"/>
          <w:szCs w:val="25"/>
        </w:rPr>
        <w:tab/>
      </w:r>
    </w:p>
    <w:p w:rsidR="0013781F" w:rsidRPr="003823F5" w:rsidRDefault="00E051D9" w:rsidP="00E051D9">
      <w:pPr>
        <w:ind w:left="0" w:right="-658" w:firstLine="1560"/>
        <w:rPr>
          <w:sz w:val="26"/>
          <w:szCs w:val="26"/>
        </w:rPr>
      </w:pPr>
      <w:r w:rsidRPr="003823F5">
        <w:rPr>
          <w:sz w:val="26"/>
          <w:szCs w:val="26"/>
        </w:rPr>
        <w:t>POUR COPIE  CERTIFIEE CONFORME,</w:t>
      </w:r>
    </w:p>
    <w:p w:rsidR="0013781F" w:rsidRPr="00D93F38" w:rsidRDefault="0013781F" w:rsidP="0013781F">
      <w:pPr>
        <w:ind w:left="0" w:right="-454" w:firstLine="0"/>
        <w:rPr>
          <w:sz w:val="24"/>
        </w:rPr>
      </w:pPr>
    </w:p>
    <w:p w:rsidR="0013781F" w:rsidRPr="003823F5" w:rsidRDefault="0013781F" w:rsidP="00E051D9">
      <w:pPr>
        <w:ind w:left="0" w:right="-454" w:firstLine="1843"/>
        <w:rPr>
          <w:sz w:val="26"/>
          <w:szCs w:val="26"/>
        </w:rPr>
      </w:pPr>
      <w:r w:rsidRPr="003823F5">
        <w:rPr>
          <w:sz w:val="26"/>
          <w:szCs w:val="26"/>
        </w:rPr>
        <w:t>Fait  à Kinshasa, le……./….../2023</w:t>
      </w:r>
    </w:p>
    <w:p w:rsidR="0013781F" w:rsidRPr="00D93F38" w:rsidRDefault="0013781F" w:rsidP="0013781F">
      <w:pPr>
        <w:ind w:left="0" w:right="-454" w:firstLine="0"/>
        <w:jc w:val="center"/>
        <w:rPr>
          <w:sz w:val="20"/>
          <w:szCs w:val="27"/>
        </w:rPr>
      </w:pPr>
    </w:p>
    <w:p w:rsidR="0013781F" w:rsidRPr="00D93F38" w:rsidRDefault="0013781F" w:rsidP="0013781F">
      <w:pPr>
        <w:ind w:left="0" w:right="-454" w:firstLine="0"/>
        <w:jc w:val="center"/>
        <w:rPr>
          <w:sz w:val="12"/>
          <w:szCs w:val="34"/>
        </w:rPr>
      </w:pPr>
    </w:p>
    <w:p w:rsidR="0013781F" w:rsidRPr="003823F5" w:rsidRDefault="0013781F" w:rsidP="00E86757">
      <w:pPr>
        <w:spacing w:after="3" w:line="256" w:lineRule="auto"/>
        <w:ind w:left="-15" w:right="0" w:firstLine="2709"/>
        <w:rPr>
          <w:rFonts w:ascii="Trebuchet MS" w:eastAsia="Calibri" w:hAnsi="Trebuchet MS" w:cs="Calibri"/>
          <w:sz w:val="25"/>
          <w:szCs w:val="25"/>
        </w:rPr>
      </w:pPr>
      <w:bookmarkStart w:id="0" w:name="_GoBack"/>
      <w:bookmarkEnd w:id="0"/>
      <w:r w:rsidRPr="003823F5">
        <w:rPr>
          <w:rFonts w:ascii="Trebuchet MS" w:eastAsia="Tahoma" w:hAnsi="Trebuchet MS" w:cs="Tahoma"/>
          <w:sz w:val="25"/>
          <w:szCs w:val="25"/>
        </w:rPr>
        <w:t>LE GREFFIER EN CHEF,</w:t>
      </w:r>
    </w:p>
    <w:p w:rsidR="0013781F" w:rsidRPr="003823F5" w:rsidRDefault="0013781F" w:rsidP="0013781F">
      <w:pPr>
        <w:spacing w:after="132" w:line="256" w:lineRule="auto"/>
        <w:ind w:left="0" w:right="0" w:firstLine="0"/>
        <w:jc w:val="left"/>
        <w:rPr>
          <w:rFonts w:ascii="Calibri" w:eastAsia="Calibri" w:hAnsi="Calibri" w:cs="Calibri"/>
          <w:sz w:val="18"/>
        </w:rPr>
      </w:pPr>
      <w:r w:rsidRPr="003823F5">
        <w:rPr>
          <w:rFonts w:ascii="Tahoma" w:eastAsia="Tahoma" w:hAnsi="Tahoma" w:cs="Tahoma"/>
          <w:sz w:val="22"/>
        </w:rPr>
        <w:t xml:space="preserve"> </w:t>
      </w:r>
    </w:p>
    <w:p w:rsidR="0013781F" w:rsidRPr="003823F5" w:rsidRDefault="0013781F" w:rsidP="00E86757">
      <w:pPr>
        <w:tabs>
          <w:tab w:val="right" w:pos="9075"/>
        </w:tabs>
        <w:spacing w:after="0" w:line="240" w:lineRule="auto"/>
        <w:ind w:left="0" w:right="-375" w:firstLine="1701"/>
        <w:rPr>
          <w:rFonts w:ascii="Comic Sans MS" w:eastAsia="Calibri" w:hAnsi="Comic Sans MS" w:cs="Calibri"/>
          <w:szCs w:val="29"/>
        </w:rPr>
      </w:pPr>
      <w:r w:rsidRPr="003823F5">
        <w:rPr>
          <w:rFonts w:ascii="Trebuchet MS" w:eastAsia="Tahoma" w:hAnsi="Trebuchet MS" w:cs="Tahoma"/>
          <w:b/>
          <w:szCs w:val="29"/>
          <w:u w:val="single" w:color="000000"/>
        </w:rPr>
        <w:t xml:space="preserve">Jules </w:t>
      </w:r>
      <w:r w:rsidR="00E86757">
        <w:rPr>
          <w:rFonts w:ascii="Trebuchet MS" w:eastAsia="Tahoma" w:hAnsi="Trebuchet MS" w:cs="Tahoma"/>
          <w:b/>
          <w:szCs w:val="29"/>
          <w:u w:val="single" w:color="000000"/>
        </w:rPr>
        <w:t xml:space="preserve"> </w:t>
      </w:r>
      <w:r w:rsidRPr="003823F5">
        <w:rPr>
          <w:rFonts w:ascii="Trebuchet MS" w:eastAsia="Tahoma" w:hAnsi="Trebuchet MS" w:cs="Tahoma"/>
          <w:b/>
          <w:szCs w:val="29"/>
          <w:u w:val="single" w:color="000000"/>
        </w:rPr>
        <w:t>Matthieu</w:t>
      </w:r>
      <w:r w:rsidR="00E86757">
        <w:rPr>
          <w:rFonts w:ascii="Trebuchet MS" w:eastAsia="Tahoma" w:hAnsi="Trebuchet MS" w:cs="Tahoma"/>
          <w:b/>
          <w:szCs w:val="29"/>
          <w:u w:val="single" w:color="000000"/>
        </w:rPr>
        <w:t xml:space="preserve"> </w:t>
      </w:r>
      <w:r w:rsidRPr="003823F5">
        <w:rPr>
          <w:rFonts w:ascii="Comic Sans MS" w:eastAsia="Tahoma" w:hAnsi="Comic Sans MS" w:cs="Tahoma"/>
          <w:b/>
          <w:szCs w:val="29"/>
          <w:u w:val="single" w:color="000000"/>
        </w:rPr>
        <w:t xml:space="preserve"> </w:t>
      </w:r>
      <w:r w:rsidRPr="003823F5">
        <w:rPr>
          <w:rFonts w:ascii="Franklin Gothic Medium" w:eastAsia="Tahoma" w:hAnsi="Franklin Gothic Medium" w:cs="Tahoma"/>
          <w:b/>
          <w:szCs w:val="29"/>
          <w:u w:val="single" w:color="000000"/>
        </w:rPr>
        <w:t>EKATOU  LIMBELE</w:t>
      </w:r>
    </w:p>
    <w:p w:rsidR="00A026C6" w:rsidRPr="00E86757" w:rsidRDefault="0013781F" w:rsidP="00E051D9">
      <w:pPr>
        <w:spacing w:line="240" w:lineRule="auto"/>
        <w:ind w:left="-170" w:right="-170" w:firstLine="3147"/>
        <w:rPr>
          <w:sz w:val="25"/>
          <w:szCs w:val="25"/>
        </w:rPr>
      </w:pPr>
      <w:r w:rsidRPr="00E86757">
        <w:rPr>
          <w:rFonts w:eastAsia="Tahoma"/>
          <w:i/>
          <w:sz w:val="25"/>
          <w:szCs w:val="25"/>
        </w:rPr>
        <w:t>Secrétaire Général</w:t>
      </w:r>
    </w:p>
    <w:p w:rsidR="00A026C6" w:rsidRDefault="00A026C6" w:rsidP="0002024D">
      <w:pPr>
        <w:spacing w:line="276" w:lineRule="auto"/>
        <w:ind w:left="-170" w:right="-170" w:firstLine="1068"/>
        <w:rPr>
          <w:sz w:val="25"/>
          <w:szCs w:val="25"/>
        </w:rPr>
      </w:pPr>
    </w:p>
    <w:p w:rsidR="00A026C6" w:rsidRDefault="00A026C6" w:rsidP="0002024D">
      <w:pPr>
        <w:spacing w:line="276" w:lineRule="auto"/>
        <w:ind w:left="-170" w:right="-170" w:firstLine="1068"/>
        <w:rPr>
          <w:sz w:val="25"/>
          <w:szCs w:val="25"/>
        </w:rPr>
      </w:pPr>
    </w:p>
    <w:p w:rsidR="00A026C6" w:rsidRDefault="00A026C6" w:rsidP="0002024D">
      <w:pPr>
        <w:spacing w:line="276" w:lineRule="auto"/>
        <w:ind w:left="-170" w:right="-170" w:firstLine="1068"/>
        <w:rPr>
          <w:sz w:val="25"/>
          <w:szCs w:val="25"/>
        </w:rPr>
      </w:pPr>
    </w:p>
    <w:p w:rsidR="00F84CCA" w:rsidRDefault="00951EE1" w:rsidP="0002024D">
      <w:pPr>
        <w:spacing w:line="276" w:lineRule="auto"/>
        <w:ind w:left="-170" w:right="-170" w:firstLine="1068"/>
        <w:rPr>
          <w:sz w:val="25"/>
          <w:szCs w:val="25"/>
        </w:rPr>
      </w:pPr>
      <w:r>
        <w:rPr>
          <w:sz w:val="25"/>
          <w:szCs w:val="25"/>
        </w:rPr>
        <w:t xml:space="preserve"> </w:t>
      </w:r>
    </w:p>
    <w:p w:rsidR="00F84CCA" w:rsidRDefault="00F84CCA" w:rsidP="0002024D">
      <w:pPr>
        <w:spacing w:line="276" w:lineRule="auto"/>
        <w:ind w:left="-170" w:right="-170" w:firstLine="1068"/>
        <w:rPr>
          <w:sz w:val="25"/>
          <w:szCs w:val="25"/>
        </w:rPr>
      </w:pPr>
    </w:p>
    <w:p w:rsidR="00101613" w:rsidRDefault="00101613" w:rsidP="0002024D">
      <w:pPr>
        <w:spacing w:line="276" w:lineRule="auto"/>
        <w:ind w:left="-170" w:right="-170" w:firstLine="1068"/>
        <w:rPr>
          <w:sz w:val="25"/>
          <w:szCs w:val="25"/>
        </w:rPr>
      </w:pPr>
    </w:p>
    <w:p w:rsidR="00101613" w:rsidRDefault="00101613" w:rsidP="0002024D">
      <w:pPr>
        <w:spacing w:line="276" w:lineRule="auto"/>
        <w:ind w:left="-170" w:right="-170" w:firstLine="1068"/>
        <w:rPr>
          <w:sz w:val="25"/>
          <w:szCs w:val="25"/>
        </w:rPr>
      </w:pPr>
    </w:p>
    <w:p w:rsidR="00101613" w:rsidRDefault="00101613" w:rsidP="0002024D">
      <w:pPr>
        <w:spacing w:line="276" w:lineRule="auto"/>
        <w:ind w:left="-170" w:right="-170" w:firstLine="1068"/>
        <w:rPr>
          <w:sz w:val="25"/>
          <w:szCs w:val="25"/>
        </w:rPr>
      </w:pPr>
    </w:p>
    <w:p w:rsidR="00A52018" w:rsidRDefault="00A52018" w:rsidP="0002024D">
      <w:pPr>
        <w:spacing w:line="276" w:lineRule="auto"/>
        <w:ind w:left="-170" w:right="-170" w:firstLine="1068"/>
        <w:rPr>
          <w:sz w:val="25"/>
          <w:szCs w:val="25"/>
        </w:rPr>
      </w:pPr>
    </w:p>
    <w:p w:rsidR="00A52018" w:rsidRDefault="00A52018" w:rsidP="0002024D">
      <w:pPr>
        <w:spacing w:line="276" w:lineRule="auto"/>
        <w:ind w:left="-170" w:right="-170" w:firstLine="1068"/>
        <w:rPr>
          <w:sz w:val="25"/>
          <w:szCs w:val="25"/>
        </w:rPr>
      </w:pPr>
    </w:p>
    <w:p w:rsidR="00A52018" w:rsidRDefault="00A52018" w:rsidP="0002024D">
      <w:pPr>
        <w:spacing w:line="276" w:lineRule="auto"/>
        <w:ind w:left="-170" w:right="-170" w:firstLine="1068"/>
        <w:rPr>
          <w:sz w:val="25"/>
          <w:szCs w:val="25"/>
        </w:rPr>
      </w:pPr>
    </w:p>
    <w:p w:rsidR="00A52018" w:rsidRDefault="00A52018" w:rsidP="0002024D">
      <w:pPr>
        <w:spacing w:line="276" w:lineRule="auto"/>
        <w:ind w:left="-170" w:right="-170" w:firstLine="1068"/>
        <w:rPr>
          <w:sz w:val="25"/>
          <w:szCs w:val="25"/>
        </w:rPr>
      </w:pPr>
    </w:p>
    <w:p w:rsidR="00A52018" w:rsidRDefault="00A52018" w:rsidP="0002024D">
      <w:pPr>
        <w:spacing w:line="276" w:lineRule="auto"/>
        <w:ind w:left="-170" w:right="-170" w:firstLine="1068"/>
        <w:rPr>
          <w:sz w:val="25"/>
          <w:szCs w:val="25"/>
        </w:rPr>
      </w:pPr>
    </w:p>
    <w:p w:rsidR="00F84CCA" w:rsidRDefault="00F84CCA" w:rsidP="0002024D">
      <w:pPr>
        <w:spacing w:line="276" w:lineRule="auto"/>
        <w:ind w:left="-170" w:right="-170" w:firstLine="1068"/>
        <w:rPr>
          <w:sz w:val="25"/>
          <w:szCs w:val="25"/>
        </w:rPr>
      </w:pPr>
    </w:p>
    <w:p w:rsidR="0009675B" w:rsidRPr="0009675B" w:rsidRDefault="0009675B" w:rsidP="0009675B">
      <w:pPr>
        <w:spacing w:line="276" w:lineRule="auto"/>
        <w:ind w:left="-170" w:right="-170" w:firstLine="0"/>
        <w:rPr>
          <w:sz w:val="20"/>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90023C" w:rsidRDefault="0090023C" w:rsidP="00FA581B">
      <w:pPr>
        <w:spacing w:line="276" w:lineRule="auto"/>
        <w:ind w:left="-217" w:right="-113" w:firstLine="1068"/>
        <w:rPr>
          <w:sz w:val="25"/>
          <w:szCs w:val="25"/>
        </w:rPr>
      </w:pPr>
    </w:p>
    <w:p w:rsidR="00F72423" w:rsidRDefault="00F72423" w:rsidP="00FA581B">
      <w:pPr>
        <w:spacing w:line="276" w:lineRule="auto"/>
        <w:ind w:left="-217" w:right="-113" w:firstLine="1068"/>
        <w:rPr>
          <w:sz w:val="25"/>
          <w:szCs w:val="25"/>
        </w:rPr>
      </w:pPr>
    </w:p>
    <w:p w:rsidR="003574F5" w:rsidRPr="003823F5" w:rsidRDefault="003574F5" w:rsidP="00415BFD">
      <w:pPr>
        <w:ind w:left="0" w:right="-113" w:firstLine="0"/>
        <w:jc w:val="left"/>
        <w:rPr>
          <w:sz w:val="18"/>
          <w:szCs w:val="26"/>
        </w:rPr>
      </w:pPr>
    </w:p>
    <w:p w:rsidR="003823F5" w:rsidRPr="003823F5" w:rsidRDefault="003823F5" w:rsidP="003823F5">
      <w:pPr>
        <w:spacing w:after="0" w:line="360" w:lineRule="auto"/>
        <w:ind w:left="-217" w:right="-113" w:firstLine="3478"/>
        <w:rPr>
          <w:b/>
          <w:sz w:val="25"/>
          <w:szCs w:val="25"/>
        </w:rPr>
      </w:pPr>
      <w:r w:rsidRPr="003823F5">
        <w:rPr>
          <w:b/>
          <w:sz w:val="25"/>
          <w:szCs w:val="25"/>
        </w:rPr>
        <w:t>Juge des référés,</w:t>
      </w:r>
    </w:p>
    <w:p w:rsidR="003823F5" w:rsidRPr="003823F5" w:rsidRDefault="003823F5" w:rsidP="003823F5">
      <w:pPr>
        <w:spacing w:after="0" w:line="360" w:lineRule="auto"/>
        <w:ind w:left="-217" w:right="-113" w:firstLine="3478"/>
        <w:rPr>
          <w:sz w:val="10"/>
          <w:szCs w:val="25"/>
        </w:rPr>
      </w:pPr>
    </w:p>
    <w:p w:rsidR="003823F5" w:rsidRPr="003823F5" w:rsidRDefault="003823F5" w:rsidP="00896A9F">
      <w:pPr>
        <w:spacing w:after="0" w:line="360" w:lineRule="auto"/>
        <w:ind w:left="-217" w:right="-800" w:firstLine="2060"/>
        <w:rPr>
          <w:b/>
          <w:sz w:val="25"/>
          <w:szCs w:val="25"/>
        </w:rPr>
      </w:pPr>
      <w:proofErr w:type="spellStart"/>
      <w:r w:rsidRPr="003823F5">
        <w:rPr>
          <w:sz w:val="26"/>
          <w:szCs w:val="26"/>
        </w:rPr>
        <w:t>Sé</w:t>
      </w:r>
      <w:proofErr w:type="spellEnd"/>
      <w:r w:rsidRPr="003823F5">
        <w:rPr>
          <w:sz w:val="25"/>
          <w:szCs w:val="25"/>
        </w:rPr>
        <w:t xml:space="preserve">/ </w:t>
      </w:r>
      <w:r w:rsidRPr="003823F5">
        <w:rPr>
          <w:b/>
          <w:sz w:val="25"/>
          <w:szCs w:val="25"/>
        </w:rPr>
        <w:t>Conseiller MAYENGO LUZIMBU Aimé</w:t>
      </w:r>
      <w:r w:rsidR="00896A9F">
        <w:rPr>
          <w:b/>
          <w:sz w:val="25"/>
          <w:szCs w:val="25"/>
        </w:rPr>
        <w:t>.</w:t>
      </w:r>
    </w:p>
    <w:p w:rsidR="003823F5" w:rsidRPr="003823F5" w:rsidRDefault="003823F5" w:rsidP="003823F5">
      <w:pPr>
        <w:spacing w:line="276" w:lineRule="auto"/>
        <w:ind w:left="-217" w:right="-113" w:firstLine="1068"/>
        <w:rPr>
          <w:sz w:val="18"/>
          <w:szCs w:val="25"/>
        </w:rPr>
      </w:pPr>
    </w:p>
    <w:p w:rsidR="003823F5" w:rsidRPr="003823F5" w:rsidRDefault="003823F5" w:rsidP="003823F5">
      <w:pPr>
        <w:tabs>
          <w:tab w:val="left" w:pos="2842"/>
        </w:tabs>
        <w:spacing w:line="276" w:lineRule="auto"/>
        <w:ind w:left="-217" w:right="-113" w:firstLine="1068"/>
        <w:rPr>
          <w:sz w:val="20"/>
          <w:szCs w:val="25"/>
        </w:rPr>
      </w:pPr>
      <w:r w:rsidRPr="003823F5">
        <w:rPr>
          <w:sz w:val="25"/>
          <w:szCs w:val="25"/>
        </w:rPr>
        <w:tab/>
      </w:r>
    </w:p>
    <w:p w:rsidR="003823F5" w:rsidRPr="003823F5" w:rsidRDefault="003823F5" w:rsidP="003823F5">
      <w:pPr>
        <w:ind w:left="0" w:right="-658" w:firstLine="1843"/>
        <w:rPr>
          <w:sz w:val="26"/>
          <w:szCs w:val="26"/>
        </w:rPr>
      </w:pPr>
      <w:r w:rsidRPr="003823F5">
        <w:rPr>
          <w:sz w:val="26"/>
          <w:szCs w:val="26"/>
        </w:rPr>
        <w:t>Pour copie  certifiée conforme  à  l’original,</w:t>
      </w:r>
    </w:p>
    <w:p w:rsidR="003823F5" w:rsidRPr="003823F5" w:rsidRDefault="003823F5" w:rsidP="003823F5">
      <w:pPr>
        <w:ind w:left="0" w:right="-454" w:firstLine="0"/>
      </w:pPr>
    </w:p>
    <w:p w:rsidR="003823F5" w:rsidRPr="003823F5" w:rsidRDefault="003823F5" w:rsidP="003823F5">
      <w:pPr>
        <w:ind w:left="0" w:right="-454" w:firstLine="2268"/>
        <w:rPr>
          <w:sz w:val="26"/>
          <w:szCs w:val="26"/>
        </w:rPr>
      </w:pPr>
      <w:r w:rsidRPr="003823F5">
        <w:rPr>
          <w:sz w:val="26"/>
          <w:szCs w:val="26"/>
        </w:rPr>
        <w:t>Fait  à Kinshasa, le……./….../2023</w:t>
      </w:r>
    </w:p>
    <w:p w:rsidR="003823F5" w:rsidRPr="003823F5" w:rsidRDefault="003823F5" w:rsidP="003823F5">
      <w:pPr>
        <w:ind w:left="0" w:right="-454" w:firstLine="0"/>
        <w:jc w:val="center"/>
        <w:rPr>
          <w:sz w:val="22"/>
          <w:szCs w:val="27"/>
        </w:rPr>
      </w:pPr>
    </w:p>
    <w:p w:rsidR="003823F5" w:rsidRPr="003823F5" w:rsidRDefault="003823F5" w:rsidP="003823F5">
      <w:pPr>
        <w:ind w:left="0" w:right="-454" w:firstLine="0"/>
        <w:jc w:val="center"/>
        <w:rPr>
          <w:sz w:val="16"/>
          <w:szCs w:val="34"/>
        </w:rPr>
      </w:pPr>
    </w:p>
    <w:p w:rsidR="003823F5" w:rsidRPr="003823F5" w:rsidRDefault="003823F5" w:rsidP="003823F5">
      <w:pPr>
        <w:spacing w:after="3" w:line="256" w:lineRule="auto"/>
        <w:ind w:left="-15" w:right="0" w:firstLine="3134"/>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3823F5" w:rsidRPr="003823F5" w:rsidRDefault="003823F5" w:rsidP="003823F5">
      <w:pPr>
        <w:spacing w:after="132" w:line="256" w:lineRule="auto"/>
        <w:ind w:left="0" w:right="0" w:firstLine="0"/>
        <w:jc w:val="left"/>
        <w:rPr>
          <w:rFonts w:ascii="Calibri" w:eastAsia="Calibri" w:hAnsi="Calibri" w:cs="Calibri"/>
          <w:sz w:val="18"/>
        </w:rPr>
      </w:pPr>
      <w:r w:rsidRPr="003823F5">
        <w:rPr>
          <w:rFonts w:ascii="Tahoma" w:eastAsia="Tahoma" w:hAnsi="Tahoma" w:cs="Tahoma"/>
          <w:sz w:val="22"/>
        </w:rPr>
        <w:t xml:space="preserve"> </w:t>
      </w:r>
    </w:p>
    <w:p w:rsidR="003823F5" w:rsidRPr="003823F5" w:rsidRDefault="003823F5" w:rsidP="003823F5">
      <w:pPr>
        <w:tabs>
          <w:tab w:val="right" w:pos="9075"/>
        </w:tabs>
        <w:spacing w:after="0" w:line="240" w:lineRule="auto"/>
        <w:ind w:left="0" w:right="-375" w:firstLine="2268"/>
        <w:rPr>
          <w:rFonts w:ascii="Comic Sans MS" w:eastAsia="Calibri" w:hAnsi="Comic Sans MS" w:cs="Calibri"/>
          <w:szCs w:val="29"/>
        </w:rPr>
      </w:pPr>
      <w:r w:rsidRPr="003823F5">
        <w:rPr>
          <w:rFonts w:ascii="Trebuchet MS" w:eastAsia="Tahoma" w:hAnsi="Trebuchet MS" w:cs="Tahoma"/>
          <w:b/>
          <w:szCs w:val="29"/>
          <w:u w:val="single" w:color="000000"/>
        </w:rPr>
        <w:t>Jules Matthieu</w:t>
      </w:r>
      <w:r w:rsidRPr="003823F5">
        <w:rPr>
          <w:rFonts w:ascii="Comic Sans MS" w:eastAsia="Tahoma" w:hAnsi="Comic Sans MS" w:cs="Tahoma"/>
          <w:b/>
          <w:szCs w:val="29"/>
          <w:u w:val="single" w:color="000000"/>
        </w:rPr>
        <w:t xml:space="preserve"> </w:t>
      </w:r>
      <w:r w:rsidRPr="003823F5">
        <w:rPr>
          <w:rFonts w:ascii="Franklin Gothic Medium" w:eastAsia="Tahoma" w:hAnsi="Franklin Gothic Medium" w:cs="Tahoma"/>
          <w:b/>
          <w:szCs w:val="29"/>
          <w:u w:val="single" w:color="000000"/>
        </w:rPr>
        <w:t>EKATOU  LIMBELE</w:t>
      </w:r>
    </w:p>
    <w:p w:rsidR="00A94155" w:rsidRDefault="003823F5" w:rsidP="003823F5">
      <w:pPr>
        <w:spacing w:line="240" w:lineRule="auto"/>
        <w:ind w:left="-217" w:right="-113" w:firstLine="3478"/>
        <w:rPr>
          <w:sz w:val="25"/>
          <w:szCs w:val="25"/>
        </w:rPr>
      </w:pPr>
      <w:r w:rsidRPr="003823F5">
        <w:rPr>
          <w:rFonts w:eastAsia="Tahoma"/>
          <w:i/>
          <w:sz w:val="24"/>
        </w:rPr>
        <w:t>Secrétaire Général</w:t>
      </w: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F72423" w:rsidRDefault="00F72423" w:rsidP="00FA581B">
      <w:pPr>
        <w:spacing w:line="276" w:lineRule="auto"/>
        <w:ind w:left="-217" w:right="-113" w:firstLine="1068"/>
        <w:rPr>
          <w:sz w:val="25"/>
          <w:szCs w:val="25"/>
        </w:rPr>
      </w:pPr>
    </w:p>
    <w:p w:rsidR="00952484" w:rsidRPr="003D2163" w:rsidRDefault="00952484" w:rsidP="00D6750F">
      <w:pPr>
        <w:spacing w:line="276" w:lineRule="auto"/>
        <w:ind w:left="0" w:right="-113" w:firstLine="0"/>
        <w:rPr>
          <w:sz w:val="4"/>
          <w:szCs w:val="25"/>
        </w:rPr>
      </w:pPr>
    </w:p>
    <w:p w:rsidR="00FD2907" w:rsidRPr="003823F5" w:rsidRDefault="00FD2907" w:rsidP="003823F5">
      <w:pPr>
        <w:tabs>
          <w:tab w:val="left" w:pos="2842"/>
        </w:tabs>
        <w:spacing w:line="276" w:lineRule="auto"/>
        <w:ind w:left="0" w:right="-113" w:firstLine="0"/>
        <w:rPr>
          <w:sz w:val="20"/>
          <w:szCs w:val="25"/>
        </w:rPr>
      </w:pPr>
    </w:p>
    <w:p w:rsidR="00E11A5B" w:rsidRPr="00A62666" w:rsidRDefault="00E11A5B" w:rsidP="00952484">
      <w:pPr>
        <w:spacing w:line="276" w:lineRule="auto"/>
        <w:ind w:right="-375" w:firstLine="3109"/>
        <w:rPr>
          <w:sz w:val="25"/>
          <w:szCs w:val="25"/>
        </w:rPr>
      </w:pPr>
    </w:p>
    <w:p w:rsidR="00E11A5B" w:rsidRDefault="00E11A5B" w:rsidP="00E11A5B">
      <w:pPr>
        <w:spacing w:line="276" w:lineRule="auto"/>
        <w:ind w:left="-217" w:right="-113" w:hanging="350"/>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0A100D">
      <w:headerReference w:type="default" r:id="rId9"/>
      <w:footerReference w:type="default" r:id="rId10"/>
      <w:headerReference w:type="first" r:id="rId11"/>
      <w:footerReference w:type="first" r:id="rId12"/>
      <w:pgSz w:w="11906" w:h="16838"/>
      <w:pgMar w:top="851"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7A71" w:rsidRDefault="00817A71" w:rsidP="00D45B24">
      <w:pPr>
        <w:spacing w:after="0" w:line="240" w:lineRule="auto"/>
      </w:pPr>
      <w:r>
        <w:separator/>
      </w:r>
    </w:p>
  </w:endnote>
  <w:endnote w:type="continuationSeparator" w:id="0">
    <w:p w:rsidR="00817A71" w:rsidRDefault="00817A7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7A71" w:rsidRDefault="00817A71" w:rsidP="00D45B24">
      <w:pPr>
        <w:spacing w:after="0" w:line="240" w:lineRule="auto"/>
      </w:pPr>
      <w:r>
        <w:separator/>
      </w:r>
    </w:p>
  </w:footnote>
  <w:footnote w:type="continuationSeparator" w:id="0">
    <w:p w:rsidR="00817A71" w:rsidRDefault="00817A71"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E86757" w:rsidRPr="00E86757">
          <w:rPr>
            <w:rFonts w:asciiTheme="majorHAnsi" w:eastAsiaTheme="majorEastAsia" w:hAnsiTheme="majorHAnsi" w:cstheme="majorBidi"/>
            <w:noProof/>
            <w:szCs w:val="28"/>
          </w:rPr>
          <w:t>6</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07174D" w:rsidRDefault="0007174D" w:rsidP="0007174D">
    <w:pPr>
      <w:spacing w:after="15" w:line="249" w:lineRule="auto"/>
      <w:ind w:left="-510" w:right="-454" w:firstLine="0"/>
      <w:rPr>
        <w:sz w:val="20"/>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5B5A114" wp14:editId="23F1348A">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3574F5" w:rsidRDefault="0007174D" w:rsidP="0007174D">
    <w:pPr>
      <w:spacing w:after="15" w:line="249" w:lineRule="auto"/>
      <w:ind w:left="-500" w:right="-737"/>
      <w:rPr>
        <w:b/>
        <w:sz w:val="20"/>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403050">
    <w:pPr>
      <w:spacing w:after="15" w:line="249" w:lineRule="auto"/>
      <w:ind w:left="-500" w:right="-737" w:firstLine="1067"/>
      <w:rPr>
        <w:i/>
        <w:sz w:val="24"/>
        <w:szCs w:val="26"/>
      </w:rPr>
    </w:pPr>
    <w:r>
      <w:rPr>
        <w:i/>
        <w:sz w:val="24"/>
        <w:szCs w:val="26"/>
      </w:rPr>
      <w:t>Chambre d</w:t>
    </w:r>
    <w:r w:rsidR="00F02ABD">
      <w:rPr>
        <w:i/>
        <w:sz w:val="24"/>
        <w:szCs w:val="26"/>
      </w:rPr>
      <w:t>u Conseil en Référé-</w:t>
    </w:r>
    <w:r w:rsidR="00403050">
      <w:rPr>
        <w:i/>
        <w:sz w:val="24"/>
        <w:szCs w:val="26"/>
      </w:rPr>
      <w:t>liberté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5">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6">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7">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8">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9">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1">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3">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14">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7"/>
  </w:num>
  <w:num w:numId="2">
    <w:abstractNumId w:val="14"/>
  </w:num>
  <w:num w:numId="3">
    <w:abstractNumId w:val="6"/>
  </w:num>
  <w:num w:numId="4">
    <w:abstractNumId w:val="12"/>
  </w:num>
  <w:num w:numId="5">
    <w:abstractNumId w:val="0"/>
  </w:num>
  <w:num w:numId="6">
    <w:abstractNumId w:val="9"/>
  </w:num>
  <w:num w:numId="7">
    <w:abstractNumId w:val="1"/>
  </w:num>
  <w:num w:numId="8">
    <w:abstractNumId w:val="2"/>
  </w:num>
  <w:num w:numId="9">
    <w:abstractNumId w:val="3"/>
  </w:num>
  <w:num w:numId="10">
    <w:abstractNumId w:val="5"/>
  </w:num>
  <w:num w:numId="11">
    <w:abstractNumId w:val="11"/>
  </w:num>
  <w:num w:numId="12">
    <w:abstractNumId w:val="8"/>
  </w:num>
  <w:num w:numId="13">
    <w:abstractNumId w:val="10"/>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33D0"/>
    <w:rsid w:val="000045D6"/>
    <w:rsid w:val="00005308"/>
    <w:rsid w:val="00005E07"/>
    <w:rsid w:val="00011F60"/>
    <w:rsid w:val="00011FCC"/>
    <w:rsid w:val="00014250"/>
    <w:rsid w:val="000151B7"/>
    <w:rsid w:val="0001556C"/>
    <w:rsid w:val="0002024D"/>
    <w:rsid w:val="00020318"/>
    <w:rsid w:val="00020F7E"/>
    <w:rsid w:val="00022E70"/>
    <w:rsid w:val="00023313"/>
    <w:rsid w:val="00024974"/>
    <w:rsid w:val="00032031"/>
    <w:rsid w:val="000334C1"/>
    <w:rsid w:val="00035E74"/>
    <w:rsid w:val="00036C7F"/>
    <w:rsid w:val="000375E5"/>
    <w:rsid w:val="000401E4"/>
    <w:rsid w:val="0004107C"/>
    <w:rsid w:val="000438C0"/>
    <w:rsid w:val="00043E57"/>
    <w:rsid w:val="00046AE7"/>
    <w:rsid w:val="000545CC"/>
    <w:rsid w:val="00055BE4"/>
    <w:rsid w:val="00057331"/>
    <w:rsid w:val="000574EF"/>
    <w:rsid w:val="00064F1C"/>
    <w:rsid w:val="00065BD3"/>
    <w:rsid w:val="0007174D"/>
    <w:rsid w:val="000724CA"/>
    <w:rsid w:val="00073F69"/>
    <w:rsid w:val="0007452F"/>
    <w:rsid w:val="0007546C"/>
    <w:rsid w:val="000807F9"/>
    <w:rsid w:val="00080E9E"/>
    <w:rsid w:val="00081056"/>
    <w:rsid w:val="00081335"/>
    <w:rsid w:val="00081FE8"/>
    <w:rsid w:val="000846DF"/>
    <w:rsid w:val="000853D6"/>
    <w:rsid w:val="000873E5"/>
    <w:rsid w:val="000874A1"/>
    <w:rsid w:val="0009415A"/>
    <w:rsid w:val="000954F9"/>
    <w:rsid w:val="0009675B"/>
    <w:rsid w:val="000969E9"/>
    <w:rsid w:val="000A07FB"/>
    <w:rsid w:val="000A100D"/>
    <w:rsid w:val="000A18AB"/>
    <w:rsid w:val="000A1A49"/>
    <w:rsid w:val="000A1A6D"/>
    <w:rsid w:val="000A236F"/>
    <w:rsid w:val="000A5261"/>
    <w:rsid w:val="000A6858"/>
    <w:rsid w:val="000A6E7E"/>
    <w:rsid w:val="000B17B9"/>
    <w:rsid w:val="000B24AA"/>
    <w:rsid w:val="000B3D18"/>
    <w:rsid w:val="000C23C0"/>
    <w:rsid w:val="000C7EAC"/>
    <w:rsid w:val="000C7F02"/>
    <w:rsid w:val="000D1AA4"/>
    <w:rsid w:val="000D20E9"/>
    <w:rsid w:val="000D249A"/>
    <w:rsid w:val="000D2A4B"/>
    <w:rsid w:val="000D5783"/>
    <w:rsid w:val="000E1562"/>
    <w:rsid w:val="000E2823"/>
    <w:rsid w:val="000E40A0"/>
    <w:rsid w:val="000E6DDB"/>
    <w:rsid w:val="000E757D"/>
    <w:rsid w:val="00101613"/>
    <w:rsid w:val="001028E8"/>
    <w:rsid w:val="00103BA8"/>
    <w:rsid w:val="00107DE9"/>
    <w:rsid w:val="00113967"/>
    <w:rsid w:val="00113EC1"/>
    <w:rsid w:val="001153DD"/>
    <w:rsid w:val="00121448"/>
    <w:rsid w:val="00121464"/>
    <w:rsid w:val="001222ED"/>
    <w:rsid w:val="00123BD1"/>
    <w:rsid w:val="0012428A"/>
    <w:rsid w:val="00130303"/>
    <w:rsid w:val="00132F0E"/>
    <w:rsid w:val="00134F7B"/>
    <w:rsid w:val="00135CB4"/>
    <w:rsid w:val="0013781F"/>
    <w:rsid w:val="001403E8"/>
    <w:rsid w:val="001441B1"/>
    <w:rsid w:val="00145193"/>
    <w:rsid w:val="00145C93"/>
    <w:rsid w:val="00152C04"/>
    <w:rsid w:val="00156F67"/>
    <w:rsid w:val="0016276F"/>
    <w:rsid w:val="0016791B"/>
    <w:rsid w:val="001704FA"/>
    <w:rsid w:val="00174D54"/>
    <w:rsid w:val="0018088E"/>
    <w:rsid w:val="00180C64"/>
    <w:rsid w:val="0018100A"/>
    <w:rsid w:val="00182441"/>
    <w:rsid w:val="00183913"/>
    <w:rsid w:val="0019173A"/>
    <w:rsid w:val="00197745"/>
    <w:rsid w:val="001A0317"/>
    <w:rsid w:val="001A0EAD"/>
    <w:rsid w:val="001A333D"/>
    <w:rsid w:val="001B1542"/>
    <w:rsid w:val="001B2FB5"/>
    <w:rsid w:val="001B3225"/>
    <w:rsid w:val="001B6958"/>
    <w:rsid w:val="001B6C6B"/>
    <w:rsid w:val="001B7B82"/>
    <w:rsid w:val="001B7EFE"/>
    <w:rsid w:val="001C0119"/>
    <w:rsid w:val="001C448B"/>
    <w:rsid w:val="001C51D8"/>
    <w:rsid w:val="001C5942"/>
    <w:rsid w:val="001C6F94"/>
    <w:rsid w:val="001D3F67"/>
    <w:rsid w:val="001D455A"/>
    <w:rsid w:val="001D700F"/>
    <w:rsid w:val="001E0B4F"/>
    <w:rsid w:val="001E22C6"/>
    <w:rsid w:val="001E464E"/>
    <w:rsid w:val="001E75A2"/>
    <w:rsid w:val="001E7E06"/>
    <w:rsid w:val="001F0FCA"/>
    <w:rsid w:val="001F25A7"/>
    <w:rsid w:val="001F4878"/>
    <w:rsid w:val="001F55DE"/>
    <w:rsid w:val="001F5E5B"/>
    <w:rsid w:val="00200DF4"/>
    <w:rsid w:val="00200F6A"/>
    <w:rsid w:val="00202522"/>
    <w:rsid w:val="00202C3C"/>
    <w:rsid w:val="00204784"/>
    <w:rsid w:val="002069A2"/>
    <w:rsid w:val="00206DF1"/>
    <w:rsid w:val="00207C3B"/>
    <w:rsid w:val="002110F4"/>
    <w:rsid w:val="0021269C"/>
    <w:rsid w:val="00212CAC"/>
    <w:rsid w:val="00214049"/>
    <w:rsid w:val="0021448D"/>
    <w:rsid w:val="00220236"/>
    <w:rsid w:val="00221AF2"/>
    <w:rsid w:val="002231C3"/>
    <w:rsid w:val="0022407B"/>
    <w:rsid w:val="00224A59"/>
    <w:rsid w:val="00225C31"/>
    <w:rsid w:val="00227BDF"/>
    <w:rsid w:val="00232CEC"/>
    <w:rsid w:val="00232D7E"/>
    <w:rsid w:val="00233412"/>
    <w:rsid w:val="00235084"/>
    <w:rsid w:val="002367D0"/>
    <w:rsid w:val="0024104E"/>
    <w:rsid w:val="0024227E"/>
    <w:rsid w:val="00242A8C"/>
    <w:rsid w:val="00242B20"/>
    <w:rsid w:val="002455FD"/>
    <w:rsid w:val="002467C7"/>
    <w:rsid w:val="00247256"/>
    <w:rsid w:val="00251DD6"/>
    <w:rsid w:val="00260475"/>
    <w:rsid w:val="0026071C"/>
    <w:rsid w:val="00265604"/>
    <w:rsid w:val="00265F67"/>
    <w:rsid w:val="00271250"/>
    <w:rsid w:val="002714DB"/>
    <w:rsid w:val="002722A5"/>
    <w:rsid w:val="00276717"/>
    <w:rsid w:val="00276F71"/>
    <w:rsid w:val="00281F41"/>
    <w:rsid w:val="00283A01"/>
    <w:rsid w:val="00284D25"/>
    <w:rsid w:val="00292BB6"/>
    <w:rsid w:val="002940F7"/>
    <w:rsid w:val="00294FC2"/>
    <w:rsid w:val="0029512B"/>
    <w:rsid w:val="00295154"/>
    <w:rsid w:val="0029567C"/>
    <w:rsid w:val="00296A17"/>
    <w:rsid w:val="002A1926"/>
    <w:rsid w:val="002A1F9D"/>
    <w:rsid w:val="002B1809"/>
    <w:rsid w:val="002B1D70"/>
    <w:rsid w:val="002B1E3F"/>
    <w:rsid w:val="002B41E2"/>
    <w:rsid w:val="002B445E"/>
    <w:rsid w:val="002B480E"/>
    <w:rsid w:val="002B6F78"/>
    <w:rsid w:val="002C07E0"/>
    <w:rsid w:val="002C143C"/>
    <w:rsid w:val="002C1B19"/>
    <w:rsid w:val="002C2109"/>
    <w:rsid w:val="002C23E4"/>
    <w:rsid w:val="002C353C"/>
    <w:rsid w:val="002C7215"/>
    <w:rsid w:val="002D02C7"/>
    <w:rsid w:val="002D234F"/>
    <w:rsid w:val="002D3AD3"/>
    <w:rsid w:val="002D409B"/>
    <w:rsid w:val="002D53D8"/>
    <w:rsid w:val="002D6A84"/>
    <w:rsid w:val="002D70E3"/>
    <w:rsid w:val="002E0C20"/>
    <w:rsid w:val="002E3A38"/>
    <w:rsid w:val="002E4E45"/>
    <w:rsid w:val="002E5159"/>
    <w:rsid w:val="002E5EC2"/>
    <w:rsid w:val="002E5F8D"/>
    <w:rsid w:val="002E741D"/>
    <w:rsid w:val="002F0729"/>
    <w:rsid w:val="002F2ECE"/>
    <w:rsid w:val="002F373E"/>
    <w:rsid w:val="002F4538"/>
    <w:rsid w:val="002F4CC3"/>
    <w:rsid w:val="002F5C28"/>
    <w:rsid w:val="002F62F6"/>
    <w:rsid w:val="0030078A"/>
    <w:rsid w:val="00301BDC"/>
    <w:rsid w:val="00303153"/>
    <w:rsid w:val="003041FA"/>
    <w:rsid w:val="0030512F"/>
    <w:rsid w:val="00305FF5"/>
    <w:rsid w:val="0031120F"/>
    <w:rsid w:val="00317993"/>
    <w:rsid w:val="00320965"/>
    <w:rsid w:val="00320ADA"/>
    <w:rsid w:val="0032223E"/>
    <w:rsid w:val="00326BEC"/>
    <w:rsid w:val="00327A88"/>
    <w:rsid w:val="00334045"/>
    <w:rsid w:val="00334239"/>
    <w:rsid w:val="00334614"/>
    <w:rsid w:val="0034047A"/>
    <w:rsid w:val="00340559"/>
    <w:rsid w:val="00341B2C"/>
    <w:rsid w:val="003431F4"/>
    <w:rsid w:val="0034487F"/>
    <w:rsid w:val="00345CC3"/>
    <w:rsid w:val="00350031"/>
    <w:rsid w:val="00350190"/>
    <w:rsid w:val="00350374"/>
    <w:rsid w:val="003512D0"/>
    <w:rsid w:val="00351506"/>
    <w:rsid w:val="00353D8F"/>
    <w:rsid w:val="00355945"/>
    <w:rsid w:val="00356B59"/>
    <w:rsid w:val="003574F5"/>
    <w:rsid w:val="00357E71"/>
    <w:rsid w:val="00363C3F"/>
    <w:rsid w:val="003709BF"/>
    <w:rsid w:val="00371504"/>
    <w:rsid w:val="003823F5"/>
    <w:rsid w:val="00387F01"/>
    <w:rsid w:val="003920B2"/>
    <w:rsid w:val="00395B5C"/>
    <w:rsid w:val="00396ED4"/>
    <w:rsid w:val="003A3AAB"/>
    <w:rsid w:val="003A4223"/>
    <w:rsid w:val="003A7434"/>
    <w:rsid w:val="003C052F"/>
    <w:rsid w:val="003C2ED9"/>
    <w:rsid w:val="003C3687"/>
    <w:rsid w:val="003C3B21"/>
    <w:rsid w:val="003D066F"/>
    <w:rsid w:val="003D2163"/>
    <w:rsid w:val="003D2B83"/>
    <w:rsid w:val="003D3D33"/>
    <w:rsid w:val="003D453D"/>
    <w:rsid w:val="003E0416"/>
    <w:rsid w:val="003E18DE"/>
    <w:rsid w:val="003E2164"/>
    <w:rsid w:val="003E53D3"/>
    <w:rsid w:val="003E6C2F"/>
    <w:rsid w:val="003F1A30"/>
    <w:rsid w:val="003F22D4"/>
    <w:rsid w:val="003F2457"/>
    <w:rsid w:val="003F3279"/>
    <w:rsid w:val="003F341F"/>
    <w:rsid w:val="003F7EF8"/>
    <w:rsid w:val="00403050"/>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32BAE"/>
    <w:rsid w:val="00432BF9"/>
    <w:rsid w:val="00434180"/>
    <w:rsid w:val="0043721B"/>
    <w:rsid w:val="00437FFA"/>
    <w:rsid w:val="00443631"/>
    <w:rsid w:val="004443B3"/>
    <w:rsid w:val="00447314"/>
    <w:rsid w:val="00451A61"/>
    <w:rsid w:val="004552F5"/>
    <w:rsid w:val="00455A7F"/>
    <w:rsid w:val="00457142"/>
    <w:rsid w:val="0045744F"/>
    <w:rsid w:val="00461496"/>
    <w:rsid w:val="0046187A"/>
    <w:rsid w:val="00462E88"/>
    <w:rsid w:val="00463160"/>
    <w:rsid w:val="0047044A"/>
    <w:rsid w:val="00471499"/>
    <w:rsid w:val="00473231"/>
    <w:rsid w:val="00480917"/>
    <w:rsid w:val="00482812"/>
    <w:rsid w:val="00483BAB"/>
    <w:rsid w:val="004867AF"/>
    <w:rsid w:val="00486A0A"/>
    <w:rsid w:val="00490F4B"/>
    <w:rsid w:val="0049252C"/>
    <w:rsid w:val="0049378C"/>
    <w:rsid w:val="004A2557"/>
    <w:rsid w:val="004A2A89"/>
    <w:rsid w:val="004A3B70"/>
    <w:rsid w:val="004B0206"/>
    <w:rsid w:val="004B1568"/>
    <w:rsid w:val="004B19E6"/>
    <w:rsid w:val="004B2D24"/>
    <w:rsid w:val="004B431D"/>
    <w:rsid w:val="004B684A"/>
    <w:rsid w:val="004B7B5A"/>
    <w:rsid w:val="004C10F5"/>
    <w:rsid w:val="004C1D01"/>
    <w:rsid w:val="004C2B8E"/>
    <w:rsid w:val="004C3116"/>
    <w:rsid w:val="004C3CF0"/>
    <w:rsid w:val="004C3E77"/>
    <w:rsid w:val="004C4E8F"/>
    <w:rsid w:val="004C52A4"/>
    <w:rsid w:val="004C70E0"/>
    <w:rsid w:val="004D551F"/>
    <w:rsid w:val="004D660E"/>
    <w:rsid w:val="004D7461"/>
    <w:rsid w:val="004E0A1A"/>
    <w:rsid w:val="004E257F"/>
    <w:rsid w:val="004E2758"/>
    <w:rsid w:val="004E590C"/>
    <w:rsid w:val="004F1072"/>
    <w:rsid w:val="004F36F5"/>
    <w:rsid w:val="004F4C6D"/>
    <w:rsid w:val="004F54FE"/>
    <w:rsid w:val="004F60E5"/>
    <w:rsid w:val="004F7578"/>
    <w:rsid w:val="004F7B1A"/>
    <w:rsid w:val="00500DA6"/>
    <w:rsid w:val="00501440"/>
    <w:rsid w:val="005028B6"/>
    <w:rsid w:val="0050370C"/>
    <w:rsid w:val="00503819"/>
    <w:rsid w:val="00507081"/>
    <w:rsid w:val="0050708F"/>
    <w:rsid w:val="005113F0"/>
    <w:rsid w:val="00511FC9"/>
    <w:rsid w:val="00512D1E"/>
    <w:rsid w:val="0051457C"/>
    <w:rsid w:val="00517424"/>
    <w:rsid w:val="00517667"/>
    <w:rsid w:val="005216AA"/>
    <w:rsid w:val="00522ADB"/>
    <w:rsid w:val="005249F5"/>
    <w:rsid w:val="00530BFD"/>
    <w:rsid w:val="00531A78"/>
    <w:rsid w:val="00532127"/>
    <w:rsid w:val="00532B09"/>
    <w:rsid w:val="00536C38"/>
    <w:rsid w:val="005374A6"/>
    <w:rsid w:val="005406EB"/>
    <w:rsid w:val="00540E52"/>
    <w:rsid w:val="00541ECF"/>
    <w:rsid w:val="0054244D"/>
    <w:rsid w:val="005453B7"/>
    <w:rsid w:val="00545F31"/>
    <w:rsid w:val="00546BDA"/>
    <w:rsid w:val="00547C75"/>
    <w:rsid w:val="0055286E"/>
    <w:rsid w:val="00553664"/>
    <w:rsid w:val="00555DEE"/>
    <w:rsid w:val="00560489"/>
    <w:rsid w:val="00564984"/>
    <w:rsid w:val="00565067"/>
    <w:rsid w:val="0057247C"/>
    <w:rsid w:val="0057331D"/>
    <w:rsid w:val="005801C3"/>
    <w:rsid w:val="005810FB"/>
    <w:rsid w:val="00581E68"/>
    <w:rsid w:val="00582F6A"/>
    <w:rsid w:val="005830B1"/>
    <w:rsid w:val="00583308"/>
    <w:rsid w:val="005837B7"/>
    <w:rsid w:val="00584C4E"/>
    <w:rsid w:val="00586A6F"/>
    <w:rsid w:val="00591F09"/>
    <w:rsid w:val="005924B4"/>
    <w:rsid w:val="005967D4"/>
    <w:rsid w:val="00597F6D"/>
    <w:rsid w:val="005A0CF1"/>
    <w:rsid w:val="005A2AB6"/>
    <w:rsid w:val="005A3BF4"/>
    <w:rsid w:val="005A4A72"/>
    <w:rsid w:val="005A4FBB"/>
    <w:rsid w:val="005A6CD4"/>
    <w:rsid w:val="005B00E9"/>
    <w:rsid w:val="005B25DA"/>
    <w:rsid w:val="005B5A75"/>
    <w:rsid w:val="005B601A"/>
    <w:rsid w:val="005B70F8"/>
    <w:rsid w:val="005B7770"/>
    <w:rsid w:val="005C2F5E"/>
    <w:rsid w:val="005C5277"/>
    <w:rsid w:val="005D2513"/>
    <w:rsid w:val="005D407C"/>
    <w:rsid w:val="005D6082"/>
    <w:rsid w:val="005E56F4"/>
    <w:rsid w:val="005F2B40"/>
    <w:rsid w:val="005F77C3"/>
    <w:rsid w:val="0060065E"/>
    <w:rsid w:val="00602316"/>
    <w:rsid w:val="006125A0"/>
    <w:rsid w:val="006125FF"/>
    <w:rsid w:val="00625DF4"/>
    <w:rsid w:val="006317ED"/>
    <w:rsid w:val="006334B9"/>
    <w:rsid w:val="00633D6C"/>
    <w:rsid w:val="006353D2"/>
    <w:rsid w:val="006367E9"/>
    <w:rsid w:val="00644A3E"/>
    <w:rsid w:val="00646056"/>
    <w:rsid w:val="00650FCA"/>
    <w:rsid w:val="00660125"/>
    <w:rsid w:val="006627D5"/>
    <w:rsid w:val="0066482A"/>
    <w:rsid w:val="006652FA"/>
    <w:rsid w:val="00665B91"/>
    <w:rsid w:val="006712DA"/>
    <w:rsid w:val="00671957"/>
    <w:rsid w:val="00671CA1"/>
    <w:rsid w:val="00673725"/>
    <w:rsid w:val="00673A81"/>
    <w:rsid w:val="00675ADF"/>
    <w:rsid w:val="0068310B"/>
    <w:rsid w:val="00685BBE"/>
    <w:rsid w:val="0068623E"/>
    <w:rsid w:val="0068627F"/>
    <w:rsid w:val="0068629F"/>
    <w:rsid w:val="00691BBD"/>
    <w:rsid w:val="00692180"/>
    <w:rsid w:val="00695857"/>
    <w:rsid w:val="00695E93"/>
    <w:rsid w:val="006964A9"/>
    <w:rsid w:val="0069678D"/>
    <w:rsid w:val="006A11A8"/>
    <w:rsid w:val="006A127F"/>
    <w:rsid w:val="006A4FDF"/>
    <w:rsid w:val="006A72EE"/>
    <w:rsid w:val="006B3B29"/>
    <w:rsid w:val="006B3E7B"/>
    <w:rsid w:val="006B4431"/>
    <w:rsid w:val="006B4E43"/>
    <w:rsid w:val="006B7BFA"/>
    <w:rsid w:val="006C21B4"/>
    <w:rsid w:val="006C42D7"/>
    <w:rsid w:val="006C6A45"/>
    <w:rsid w:val="006C77E6"/>
    <w:rsid w:val="006D3222"/>
    <w:rsid w:val="006D3EF3"/>
    <w:rsid w:val="006D461B"/>
    <w:rsid w:val="006D70D8"/>
    <w:rsid w:val="006D7CE9"/>
    <w:rsid w:val="006E0029"/>
    <w:rsid w:val="006E28EE"/>
    <w:rsid w:val="006E2B9B"/>
    <w:rsid w:val="006E790A"/>
    <w:rsid w:val="006F06E2"/>
    <w:rsid w:val="006F33A2"/>
    <w:rsid w:val="006F3B80"/>
    <w:rsid w:val="006F4712"/>
    <w:rsid w:val="006F6BB7"/>
    <w:rsid w:val="006F6DA6"/>
    <w:rsid w:val="006F71E6"/>
    <w:rsid w:val="00700351"/>
    <w:rsid w:val="00701CAD"/>
    <w:rsid w:val="007060BA"/>
    <w:rsid w:val="00707069"/>
    <w:rsid w:val="0070771D"/>
    <w:rsid w:val="00707763"/>
    <w:rsid w:val="00712307"/>
    <w:rsid w:val="00717DD2"/>
    <w:rsid w:val="00723C8A"/>
    <w:rsid w:val="00727A6F"/>
    <w:rsid w:val="00727B64"/>
    <w:rsid w:val="00727FE6"/>
    <w:rsid w:val="0073056D"/>
    <w:rsid w:val="00731531"/>
    <w:rsid w:val="007316D9"/>
    <w:rsid w:val="007324D2"/>
    <w:rsid w:val="00732E08"/>
    <w:rsid w:val="00732E9C"/>
    <w:rsid w:val="00734D52"/>
    <w:rsid w:val="00735EDF"/>
    <w:rsid w:val="00737C42"/>
    <w:rsid w:val="0074239A"/>
    <w:rsid w:val="00744615"/>
    <w:rsid w:val="00747281"/>
    <w:rsid w:val="00753CCC"/>
    <w:rsid w:val="007602C8"/>
    <w:rsid w:val="007664AE"/>
    <w:rsid w:val="00766FF0"/>
    <w:rsid w:val="007757D7"/>
    <w:rsid w:val="00776066"/>
    <w:rsid w:val="0077743F"/>
    <w:rsid w:val="007870EA"/>
    <w:rsid w:val="00790027"/>
    <w:rsid w:val="00796891"/>
    <w:rsid w:val="007A0B64"/>
    <w:rsid w:val="007A1719"/>
    <w:rsid w:val="007A32A9"/>
    <w:rsid w:val="007A51F8"/>
    <w:rsid w:val="007A6951"/>
    <w:rsid w:val="007A7BF0"/>
    <w:rsid w:val="007B3334"/>
    <w:rsid w:val="007B336D"/>
    <w:rsid w:val="007B406E"/>
    <w:rsid w:val="007B6EF9"/>
    <w:rsid w:val="007B71ED"/>
    <w:rsid w:val="007B7B6A"/>
    <w:rsid w:val="007C0C5B"/>
    <w:rsid w:val="007C147C"/>
    <w:rsid w:val="007C1C7F"/>
    <w:rsid w:val="007C77CC"/>
    <w:rsid w:val="007D0634"/>
    <w:rsid w:val="007D090A"/>
    <w:rsid w:val="007D3574"/>
    <w:rsid w:val="007D44CA"/>
    <w:rsid w:val="007D4592"/>
    <w:rsid w:val="007D6E71"/>
    <w:rsid w:val="007E0C06"/>
    <w:rsid w:val="007E19BA"/>
    <w:rsid w:val="007E3318"/>
    <w:rsid w:val="007E3449"/>
    <w:rsid w:val="007E53CD"/>
    <w:rsid w:val="007E599E"/>
    <w:rsid w:val="007F1373"/>
    <w:rsid w:val="007F3440"/>
    <w:rsid w:val="007F3F23"/>
    <w:rsid w:val="007F3F83"/>
    <w:rsid w:val="008005EF"/>
    <w:rsid w:val="00800939"/>
    <w:rsid w:val="00801E0C"/>
    <w:rsid w:val="00804B5E"/>
    <w:rsid w:val="00810665"/>
    <w:rsid w:val="00813AD1"/>
    <w:rsid w:val="00816144"/>
    <w:rsid w:val="00816948"/>
    <w:rsid w:val="00817493"/>
    <w:rsid w:val="00817A71"/>
    <w:rsid w:val="00822CA5"/>
    <w:rsid w:val="00824D51"/>
    <w:rsid w:val="008257DE"/>
    <w:rsid w:val="008274DD"/>
    <w:rsid w:val="0082776F"/>
    <w:rsid w:val="008304B7"/>
    <w:rsid w:val="0083074D"/>
    <w:rsid w:val="00836D21"/>
    <w:rsid w:val="00840608"/>
    <w:rsid w:val="00844409"/>
    <w:rsid w:val="00845674"/>
    <w:rsid w:val="00845C59"/>
    <w:rsid w:val="00845EA8"/>
    <w:rsid w:val="00846935"/>
    <w:rsid w:val="00847407"/>
    <w:rsid w:val="00850985"/>
    <w:rsid w:val="00852372"/>
    <w:rsid w:val="008627D7"/>
    <w:rsid w:val="0086303A"/>
    <w:rsid w:val="00863F8A"/>
    <w:rsid w:val="00866291"/>
    <w:rsid w:val="00867D83"/>
    <w:rsid w:val="0087278A"/>
    <w:rsid w:val="008732F1"/>
    <w:rsid w:val="0088155F"/>
    <w:rsid w:val="00881EB1"/>
    <w:rsid w:val="00882290"/>
    <w:rsid w:val="00882491"/>
    <w:rsid w:val="008829FC"/>
    <w:rsid w:val="00886A23"/>
    <w:rsid w:val="00887FD7"/>
    <w:rsid w:val="00893B5F"/>
    <w:rsid w:val="00896A9F"/>
    <w:rsid w:val="008A0197"/>
    <w:rsid w:val="008A1B54"/>
    <w:rsid w:val="008A4FC4"/>
    <w:rsid w:val="008B08B1"/>
    <w:rsid w:val="008B355F"/>
    <w:rsid w:val="008B475A"/>
    <w:rsid w:val="008C2589"/>
    <w:rsid w:val="008C31D2"/>
    <w:rsid w:val="008D2361"/>
    <w:rsid w:val="008D3C66"/>
    <w:rsid w:val="008D3EEF"/>
    <w:rsid w:val="008D430F"/>
    <w:rsid w:val="008E0183"/>
    <w:rsid w:val="008E2FF3"/>
    <w:rsid w:val="008E53F3"/>
    <w:rsid w:val="008F19ED"/>
    <w:rsid w:val="008F257A"/>
    <w:rsid w:val="008F6305"/>
    <w:rsid w:val="008F682F"/>
    <w:rsid w:val="008F7DE5"/>
    <w:rsid w:val="0090023C"/>
    <w:rsid w:val="00903BD1"/>
    <w:rsid w:val="00904936"/>
    <w:rsid w:val="00906FA2"/>
    <w:rsid w:val="00911BC3"/>
    <w:rsid w:val="009122BC"/>
    <w:rsid w:val="009138BA"/>
    <w:rsid w:val="009153AB"/>
    <w:rsid w:val="00920275"/>
    <w:rsid w:val="00922724"/>
    <w:rsid w:val="00926882"/>
    <w:rsid w:val="00933F96"/>
    <w:rsid w:val="00934344"/>
    <w:rsid w:val="00934F87"/>
    <w:rsid w:val="009353DA"/>
    <w:rsid w:val="0093773C"/>
    <w:rsid w:val="00944DEE"/>
    <w:rsid w:val="00946424"/>
    <w:rsid w:val="0095151E"/>
    <w:rsid w:val="00951EE1"/>
    <w:rsid w:val="00952484"/>
    <w:rsid w:val="00961116"/>
    <w:rsid w:val="009642C4"/>
    <w:rsid w:val="00965E0A"/>
    <w:rsid w:val="00972F84"/>
    <w:rsid w:val="009747C7"/>
    <w:rsid w:val="0097566E"/>
    <w:rsid w:val="00977DB0"/>
    <w:rsid w:val="0098061C"/>
    <w:rsid w:val="00981095"/>
    <w:rsid w:val="00986070"/>
    <w:rsid w:val="00994A6A"/>
    <w:rsid w:val="00995A51"/>
    <w:rsid w:val="009A0A13"/>
    <w:rsid w:val="009A1278"/>
    <w:rsid w:val="009A423C"/>
    <w:rsid w:val="009A7FC0"/>
    <w:rsid w:val="009B13AD"/>
    <w:rsid w:val="009B207B"/>
    <w:rsid w:val="009B3B03"/>
    <w:rsid w:val="009B3B71"/>
    <w:rsid w:val="009B4127"/>
    <w:rsid w:val="009B6287"/>
    <w:rsid w:val="009C0338"/>
    <w:rsid w:val="009C5A7B"/>
    <w:rsid w:val="009C6E41"/>
    <w:rsid w:val="009D0DD1"/>
    <w:rsid w:val="009D2937"/>
    <w:rsid w:val="009D2B4B"/>
    <w:rsid w:val="009D52FA"/>
    <w:rsid w:val="009D54B5"/>
    <w:rsid w:val="009E02EE"/>
    <w:rsid w:val="009E0AFE"/>
    <w:rsid w:val="009E0EE8"/>
    <w:rsid w:val="009E13F3"/>
    <w:rsid w:val="009E1F59"/>
    <w:rsid w:val="009E395C"/>
    <w:rsid w:val="009E4258"/>
    <w:rsid w:val="009E79BD"/>
    <w:rsid w:val="009F10A2"/>
    <w:rsid w:val="009F3338"/>
    <w:rsid w:val="009F3C29"/>
    <w:rsid w:val="009F7847"/>
    <w:rsid w:val="00A00B4B"/>
    <w:rsid w:val="00A00FFF"/>
    <w:rsid w:val="00A0170F"/>
    <w:rsid w:val="00A02097"/>
    <w:rsid w:val="00A026C6"/>
    <w:rsid w:val="00A03394"/>
    <w:rsid w:val="00A03FBB"/>
    <w:rsid w:val="00A0490F"/>
    <w:rsid w:val="00A04C62"/>
    <w:rsid w:val="00A1066F"/>
    <w:rsid w:val="00A10CFA"/>
    <w:rsid w:val="00A175B6"/>
    <w:rsid w:val="00A2674E"/>
    <w:rsid w:val="00A27B04"/>
    <w:rsid w:val="00A306AD"/>
    <w:rsid w:val="00A34508"/>
    <w:rsid w:val="00A35688"/>
    <w:rsid w:val="00A40C98"/>
    <w:rsid w:val="00A44145"/>
    <w:rsid w:val="00A503B5"/>
    <w:rsid w:val="00A51157"/>
    <w:rsid w:val="00A51AD1"/>
    <w:rsid w:val="00A52018"/>
    <w:rsid w:val="00A54573"/>
    <w:rsid w:val="00A54D33"/>
    <w:rsid w:val="00A56869"/>
    <w:rsid w:val="00A56890"/>
    <w:rsid w:val="00A57700"/>
    <w:rsid w:val="00A6011F"/>
    <w:rsid w:val="00A62666"/>
    <w:rsid w:val="00A63E63"/>
    <w:rsid w:val="00A643C7"/>
    <w:rsid w:val="00A66465"/>
    <w:rsid w:val="00A70B25"/>
    <w:rsid w:val="00A74C8B"/>
    <w:rsid w:val="00A80E0B"/>
    <w:rsid w:val="00A8229B"/>
    <w:rsid w:val="00A83AC7"/>
    <w:rsid w:val="00A8520A"/>
    <w:rsid w:val="00A8556C"/>
    <w:rsid w:val="00A8674B"/>
    <w:rsid w:val="00A90691"/>
    <w:rsid w:val="00A90B26"/>
    <w:rsid w:val="00A93E82"/>
    <w:rsid w:val="00A94155"/>
    <w:rsid w:val="00A94DC1"/>
    <w:rsid w:val="00A94EC0"/>
    <w:rsid w:val="00A94FD7"/>
    <w:rsid w:val="00A955BE"/>
    <w:rsid w:val="00A970BC"/>
    <w:rsid w:val="00AA0CEA"/>
    <w:rsid w:val="00AA7120"/>
    <w:rsid w:val="00AA7773"/>
    <w:rsid w:val="00AB04A0"/>
    <w:rsid w:val="00AB1C81"/>
    <w:rsid w:val="00AB281E"/>
    <w:rsid w:val="00AB3F22"/>
    <w:rsid w:val="00AB41CA"/>
    <w:rsid w:val="00AB6E9D"/>
    <w:rsid w:val="00AC1C04"/>
    <w:rsid w:val="00AC2D99"/>
    <w:rsid w:val="00AC2EDA"/>
    <w:rsid w:val="00AC31D2"/>
    <w:rsid w:val="00AC3F4D"/>
    <w:rsid w:val="00AC5D79"/>
    <w:rsid w:val="00AC73DD"/>
    <w:rsid w:val="00AC7BD1"/>
    <w:rsid w:val="00AC7CAD"/>
    <w:rsid w:val="00AD0B61"/>
    <w:rsid w:val="00AD2F60"/>
    <w:rsid w:val="00AD3DDF"/>
    <w:rsid w:val="00AE2F14"/>
    <w:rsid w:val="00AF1327"/>
    <w:rsid w:val="00AF25A7"/>
    <w:rsid w:val="00AF277F"/>
    <w:rsid w:val="00AF2E90"/>
    <w:rsid w:val="00AF357A"/>
    <w:rsid w:val="00AF3A93"/>
    <w:rsid w:val="00AF4560"/>
    <w:rsid w:val="00B056EA"/>
    <w:rsid w:val="00B06A88"/>
    <w:rsid w:val="00B06BBA"/>
    <w:rsid w:val="00B10401"/>
    <w:rsid w:val="00B14562"/>
    <w:rsid w:val="00B16478"/>
    <w:rsid w:val="00B17768"/>
    <w:rsid w:val="00B203A6"/>
    <w:rsid w:val="00B22D80"/>
    <w:rsid w:val="00B2317B"/>
    <w:rsid w:val="00B23D73"/>
    <w:rsid w:val="00B23D8B"/>
    <w:rsid w:val="00B27405"/>
    <w:rsid w:val="00B3273F"/>
    <w:rsid w:val="00B33969"/>
    <w:rsid w:val="00B34227"/>
    <w:rsid w:val="00B34CF8"/>
    <w:rsid w:val="00B35C17"/>
    <w:rsid w:val="00B43362"/>
    <w:rsid w:val="00B4430B"/>
    <w:rsid w:val="00B47E31"/>
    <w:rsid w:val="00B5167D"/>
    <w:rsid w:val="00B52137"/>
    <w:rsid w:val="00B523EA"/>
    <w:rsid w:val="00B529C0"/>
    <w:rsid w:val="00B546D0"/>
    <w:rsid w:val="00B54DD7"/>
    <w:rsid w:val="00B6068A"/>
    <w:rsid w:val="00B607B8"/>
    <w:rsid w:val="00B6396C"/>
    <w:rsid w:val="00B64315"/>
    <w:rsid w:val="00B65E3E"/>
    <w:rsid w:val="00B70EF0"/>
    <w:rsid w:val="00B71732"/>
    <w:rsid w:val="00B71D57"/>
    <w:rsid w:val="00B72026"/>
    <w:rsid w:val="00B731DC"/>
    <w:rsid w:val="00B733B9"/>
    <w:rsid w:val="00B761C3"/>
    <w:rsid w:val="00B77A03"/>
    <w:rsid w:val="00B805D9"/>
    <w:rsid w:val="00B811AF"/>
    <w:rsid w:val="00B90FD4"/>
    <w:rsid w:val="00B91230"/>
    <w:rsid w:val="00B927FB"/>
    <w:rsid w:val="00B93F74"/>
    <w:rsid w:val="00B96E7B"/>
    <w:rsid w:val="00B97ABD"/>
    <w:rsid w:val="00BA3D9C"/>
    <w:rsid w:val="00BA4A08"/>
    <w:rsid w:val="00BA5D1D"/>
    <w:rsid w:val="00BA74A5"/>
    <w:rsid w:val="00BA7963"/>
    <w:rsid w:val="00BB0F29"/>
    <w:rsid w:val="00BB30EA"/>
    <w:rsid w:val="00BB61B7"/>
    <w:rsid w:val="00BB6A0F"/>
    <w:rsid w:val="00BB7449"/>
    <w:rsid w:val="00BC290A"/>
    <w:rsid w:val="00BC33D5"/>
    <w:rsid w:val="00BC4570"/>
    <w:rsid w:val="00BC5885"/>
    <w:rsid w:val="00BD3C3F"/>
    <w:rsid w:val="00BD4F3B"/>
    <w:rsid w:val="00BD5A59"/>
    <w:rsid w:val="00BD6C10"/>
    <w:rsid w:val="00BD7CF8"/>
    <w:rsid w:val="00BE0358"/>
    <w:rsid w:val="00BE31EA"/>
    <w:rsid w:val="00BE3382"/>
    <w:rsid w:val="00BE3C15"/>
    <w:rsid w:val="00BE62E5"/>
    <w:rsid w:val="00BE7E98"/>
    <w:rsid w:val="00BF0C0E"/>
    <w:rsid w:val="00BF2293"/>
    <w:rsid w:val="00BF4409"/>
    <w:rsid w:val="00BF4A9A"/>
    <w:rsid w:val="00BF501E"/>
    <w:rsid w:val="00BF7027"/>
    <w:rsid w:val="00BF707E"/>
    <w:rsid w:val="00BF7178"/>
    <w:rsid w:val="00C008D0"/>
    <w:rsid w:val="00C01200"/>
    <w:rsid w:val="00C02670"/>
    <w:rsid w:val="00C040C6"/>
    <w:rsid w:val="00C0435E"/>
    <w:rsid w:val="00C0460F"/>
    <w:rsid w:val="00C05351"/>
    <w:rsid w:val="00C12863"/>
    <w:rsid w:val="00C12F31"/>
    <w:rsid w:val="00C157CF"/>
    <w:rsid w:val="00C15952"/>
    <w:rsid w:val="00C15D9A"/>
    <w:rsid w:val="00C15DE4"/>
    <w:rsid w:val="00C17091"/>
    <w:rsid w:val="00C17146"/>
    <w:rsid w:val="00C175CF"/>
    <w:rsid w:val="00C20F82"/>
    <w:rsid w:val="00C22F6F"/>
    <w:rsid w:val="00C25646"/>
    <w:rsid w:val="00C305F8"/>
    <w:rsid w:val="00C30938"/>
    <w:rsid w:val="00C3235F"/>
    <w:rsid w:val="00C32EE0"/>
    <w:rsid w:val="00C33A41"/>
    <w:rsid w:val="00C33ECB"/>
    <w:rsid w:val="00C343C6"/>
    <w:rsid w:val="00C3512F"/>
    <w:rsid w:val="00C3753F"/>
    <w:rsid w:val="00C37FD2"/>
    <w:rsid w:val="00C43D7A"/>
    <w:rsid w:val="00C5143C"/>
    <w:rsid w:val="00C528CA"/>
    <w:rsid w:val="00C543F1"/>
    <w:rsid w:val="00C57269"/>
    <w:rsid w:val="00C6203E"/>
    <w:rsid w:val="00C63573"/>
    <w:rsid w:val="00C63777"/>
    <w:rsid w:val="00C648EA"/>
    <w:rsid w:val="00C65B4C"/>
    <w:rsid w:val="00C65C4F"/>
    <w:rsid w:val="00C71738"/>
    <w:rsid w:val="00C75C06"/>
    <w:rsid w:val="00C77B2E"/>
    <w:rsid w:val="00C85490"/>
    <w:rsid w:val="00C86833"/>
    <w:rsid w:val="00C87050"/>
    <w:rsid w:val="00C91D1F"/>
    <w:rsid w:val="00C91EE0"/>
    <w:rsid w:val="00C92667"/>
    <w:rsid w:val="00C95465"/>
    <w:rsid w:val="00CA65ED"/>
    <w:rsid w:val="00CA6ED2"/>
    <w:rsid w:val="00CB02E4"/>
    <w:rsid w:val="00CB0AC6"/>
    <w:rsid w:val="00CB1949"/>
    <w:rsid w:val="00CB2159"/>
    <w:rsid w:val="00CB2914"/>
    <w:rsid w:val="00CB2944"/>
    <w:rsid w:val="00CB6671"/>
    <w:rsid w:val="00CC275C"/>
    <w:rsid w:val="00CC4662"/>
    <w:rsid w:val="00CC5231"/>
    <w:rsid w:val="00CC5282"/>
    <w:rsid w:val="00CC6C1A"/>
    <w:rsid w:val="00CD25B7"/>
    <w:rsid w:val="00CD42E5"/>
    <w:rsid w:val="00CD4EBA"/>
    <w:rsid w:val="00CD5B72"/>
    <w:rsid w:val="00CF03B5"/>
    <w:rsid w:val="00CF08D1"/>
    <w:rsid w:val="00CF1C96"/>
    <w:rsid w:val="00CF20AD"/>
    <w:rsid w:val="00CF2FE4"/>
    <w:rsid w:val="00CF37D1"/>
    <w:rsid w:val="00D00697"/>
    <w:rsid w:val="00D00A45"/>
    <w:rsid w:val="00D01AA5"/>
    <w:rsid w:val="00D10FAD"/>
    <w:rsid w:val="00D12B1D"/>
    <w:rsid w:val="00D14949"/>
    <w:rsid w:val="00D15E6B"/>
    <w:rsid w:val="00D22645"/>
    <w:rsid w:val="00D23375"/>
    <w:rsid w:val="00D23EF8"/>
    <w:rsid w:val="00D2478C"/>
    <w:rsid w:val="00D259E6"/>
    <w:rsid w:val="00D26297"/>
    <w:rsid w:val="00D31F73"/>
    <w:rsid w:val="00D35F58"/>
    <w:rsid w:val="00D4093B"/>
    <w:rsid w:val="00D42E66"/>
    <w:rsid w:val="00D42F1E"/>
    <w:rsid w:val="00D45B24"/>
    <w:rsid w:val="00D47DA4"/>
    <w:rsid w:val="00D506B3"/>
    <w:rsid w:val="00D522ED"/>
    <w:rsid w:val="00D525A4"/>
    <w:rsid w:val="00D52F45"/>
    <w:rsid w:val="00D53129"/>
    <w:rsid w:val="00D536A3"/>
    <w:rsid w:val="00D546B8"/>
    <w:rsid w:val="00D565DB"/>
    <w:rsid w:val="00D60030"/>
    <w:rsid w:val="00D609B0"/>
    <w:rsid w:val="00D62CB0"/>
    <w:rsid w:val="00D633D9"/>
    <w:rsid w:val="00D63BFE"/>
    <w:rsid w:val="00D6594F"/>
    <w:rsid w:val="00D66B0B"/>
    <w:rsid w:val="00D6750F"/>
    <w:rsid w:val="00D67DD4"/>
    <w:rsid w:val="00D74EA6"/>
    <w:rsid w:val="00D75869"/>
    <w:rsid w:val="00D81A77"/>
    <w:rsid w:val="00D8394B"/>
    <w:rsid w:val="00D863CF"/>
    <w:rsid w:val="00D90384"/>
    <w:rsid w:val="00D93F38"/>
    <w:rsid w:val="00DA1D83"/>
    <w:rsid w:val="00DA37BA"/>
    <w:rsid w:val="00DA4417"/>
    <w:rsid w:val="00DA4A6A"/>
    <w:rsid w:val="00DA5FED"/>
    <w:rsid w:val="00DA61E8"/>
    <w:rsid w:val="00DA684C"/>
    <w:rsid w:val="00DB2780"/>
    <w:rsid w:val="00DB348F"/>
    <w:rsid w:val="00DB6636"/>
    <w:rsid w:val="00DB72E1"/>
    <w:rsid w:val="00DB7A81"/>
    <w:rsid w:val="00DC0FAD"/>
    <w:rsid w:val="00DC212F"/>
    <w:rsid w:val="00DD323B"/>
    <w:rsid w:val="00DD3619"/>
    <w:rsid w:val="00DD775E"/>
    <w:rsid w:val="00DD79E3"/>
    <w:rsid w:val="00DE2DF8"/>
    <w:rsid w:val="00DE4A48"/>
    <w:rsid w:val="00E0054E"/>
    <w:rsid w:val="00E01037"/>
    <w:rsid w:val="00E02A7E"/>
    <w:rsid w:val="00E051D9"/>
    <w:rsid w:val="00E05676"/>
    <w:rsid w:val="00E06CB6"/>
    <w:rsid w:val="00E06EA2"/>
    <w:rsid w:val="00E070FE"/>
    <w:rsid w:val="00E117E8"/>
    <w:rsid w:val="00E11A5B"/>
    <w:rsid w:val="00E12B47"/>
    <w:rsid w:val="00E15CCF"/>
    <w:rsid w:val="00E17137"/>
    <w:rsid w:val="00E20E53"/>
    <w:rsid w:val="00E20E73"/>
    <w:rsid w:val="00E2171E"/>
    <w:rsid w:val="00E22374"/>
    <w:rsid w:val="00E22841"/>
    <w:rsid w:val="00E22D15"/>
    <w:rsid w:val="00E26B1F"/>
    <w:rsid w:val="00E33412"/>
    <w:rsid w:val="00E34180"/>
    <w:rsid w:val="00E37E64"/>
    <w:rsid w:val="00E44AE7"/>
    <w:rsid w:val="00E5089F"/>
    <w:rsid w:val="00E530B8"/>
    <w:rsid w:val="00E53795"/>
    <w:rsid w:val="00E5472A"/>
    <w:rsid w:val="00E55FEF"/>
    <w:rsid w:val="00E61C7D"/>
    <w:rsid w:val="00E62108"/>
    <w:rsid w:val="00E622F1"/>
    <w:rsid w:val="00E63008"/>
    <w:rsid w:val="00E63206"/>
    <w:rsid w:val="00E63A71"/>
    <w:rsid w:val="00E6405F"/>
    <w:rsid w:val="00E64826"/>
    <w:rsid w:val="00E64890"/>
    <w:rsid w:val="00E6559D"/>
    <w:rsid w:val="00E717CA"/>
    <w:rsid w:val="00E72125"/>
    <w:rsid w:val="00E7230C"/>
    <w:rsid w:val="00E7303D"/>
    <w:rsid w:val="00E74D35"/>
    <w:rsid w:val="00E761AA"/>
    <w:rsid w:val="00E80FB1"/>
    <w:rsid w:val="00E811AE"/>
    <w:rsid w:val="00E82D48"/>
    <w:rsid w:val="00E834E7"/>
    <w:rsid w:val="00E83917"/>
    <w:rsid w:val="00E86757"/>
    <w:rsid w:val="00E90ECD"/>
    <w:rsid w:val="00E90F29"/>
    <w:rsid w:val="00E92E07"/>
    <w:rsid w:val="00E93668"/>
    <w:rsid w:val="00E950E6"/>
    <w:rsid w:val="00EA2E2D"/>
    <w:rsid w:val="00EB0352"/>
    <w:rsid w:val="00EB169F"/>
    <w:rsid w:val="00EB2D63"/>
    <w:rsid w:val="00EC081E"/>
    <w:rsid w:val="00EC1DFD"/>
    <w:rsid w:val="00EC32C6"/>
    <w:rsid w:val="00EC40A6"/>
    <w:rsid w:val="00EC4C01"/>
    <w:rsid w:val="00EC6808"/>
    <w:rsid w:val="00EC72FA"/>
    <w:rsid w:val="00ED0B8F"/>
    <w:rsid w:val="00ED0ED7"/>
    <w:rsid w:val="00EE44BE"/>
    <w:rsid w:val="00EE45AA"/>
    <w:rsid w:val="00EF0330"/>
    <w:rsid w:val="00EF0473"/>
    <w:rsid w:val="00EF3A65"/>
    <w:rsid w:val="00EF3A76"/>
    <w:rsid w:val="00EF4ECB"/>
    <w:rsid w:val="00F00DAD"/>
    <w:rsid w:val="00F02ABD"/>
    <w:rsid w:val="00F0395F"/>
    <w:rsid w:val="00F0445A"/>
    <w:rsid w:val="00F066DA"/>
    <w:rsid w:val="00F06E18"/>
    <w:rsid w:val="00F072E9"/>
    <w:rsid w:val="00F07D01"/>
    <w:rsid w:val="00F101B3"/>
    <w:rsid w:val="00F1264A"/>
    <w:rsid w:val="00F1265B"/>
    <w:rsid w:val="00F14641"/>
    <w:rsid w:val="00F15D54"/>
    <w:rsid w:val="00F20597"/>
    <w:rsid w:val="00F21B2D"/>
    <w:rsid w:val="00F2372C"/>
    <w:rsid w:val="00F24001"/>
    <w:rsid w:val="00F25C4E"/>
    <w:rsid w:val="00F26412"/>
    <w:rsid w:val="00F26E87"/>
    <w:rsid w:val="00F27014"/>
    <w:rsid w:val="00F31650"/>
    <w:rsid w:val="00F3170F"/>
    <w:rsid w:val="00F338AF"/>
    <w:rsid w:val="00F36810"/>
    <w:rsid w:val="00F36B38"/>
    <w:rsid w:val="00F43C19"/>
    <w:rsid w:val="00F469A7"/>
    <w:rsid w:val="00F47531"/>
    <w:rsid w:val="00F47726"/>
    <w:rsid w:val="00F5060F"/>
    <w:rsid w:val="00F51281"/>
    <w:rsid w:val="00F51C26"/>
    <w:rsid w:val="00F52BBC"/>
    <w:rsid w:val="00F53B46"/>
    <w:rsid w:val="00F53B57"/>
    <w:rsid w:val="00F555D4"/>
    <w:rsid w:val="00F55EFD"/>
    <w:rsid w:val="00F568AE"/>
    <w:rsid w:val="00F57307"/>
    <w:rsid w:val="00F61834"/>
    <w:rsid w:val="00F63F42"/>
    <w:rsid w:val="00F6705F"/>
    <w:rsid w:val="00F67E87"/>
    <w:rsid w:val="00F7008A"/>
    <w:rsid w:val="00F72423"/>
    <w:rsid w:val="00F7317C"/>
    <w:rsid w:val="00F7341B"/>
    <w:rsid w:val="00F73507"/>
    <w:rsid w:val="00F735ED"/>
    <w:rsid w:val="00F73EE0"/>
    <w:rsid w:val="00F77E68"/>
    <w:rsid w:val="00F800E4"/>
    <w:rsid w:val="00F81318"/>
    <w:rsid w:val="00F828D2"/>
    <w:rsid w:val="00F84CCA"/>
    <w:rsid w:val="00F86596"/>
    <w:rsid w:val="00F87664"/>
    <w:rsid w:val="00F90C13"/>
    <w:rsid w:val="00F92E51"/>
    <w:rsid w:val="00F92F50"/>
    <w:rsid w:val="00F930C6"/>
    <w:rsid w:val="00F9778A"/>
    <w:rsid w:val="00FA1127"/>
    <w:rsid w:val="00FA3FDD"/>
    <w:rsid w:val="00FA581B"/>
    <w:rsid w:val="00FA636F"/>
    <w:rsid w:val="00FA6F34"/>
    <w:rsid w:val="00FB4773"/>
    <w:rsid w:val="00FB59B2"/>
    <w:rsid w:val="00FB7768"/>
    <w:rsid w:val="00FB7975"/>
    <w:rsid w:val="00FC0472"/>
    <w:rsid w:val="00FC10D5"/>
    <w:rsid w:val="00FC2F7F"/>
    <w:rsid w:val="00FC45FE"/>
    <w:rsid w:val="00FC4F70"/>
    <w:rsid w:val="00FC585F"/>
    <w:rsid w:val="00FD0340"/>
    <w:rsid w:val="00FD06CD"/>
    <w:rsid w:val="00FD0E01"/>
    <w:rsid w:val="00FD2907"/>
    <w:rsid w:val="00FD4FD3"/>
    <w:rsid w:val="00FD6886"/>
    <w:rsid w:val="00FD6D97"/>
    <w:rsid w:val="00FE0178"/>
    <w:rsid w:val="00FE0E52"/>
    <w:rsid w:val="00FE3D2C"/>
    <w:rsid w:val="00FE79B1"/>
    <w:rsid w:val="00FF08B6"/>
    <w:rsid w:val="00FF12CB"/>
    <w:rsid w:val="00FF1600"/>
    <w:rsid w:val="00FF390B"/>
    <w:rsid w:val="00FF4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71CB0-02D0-42B9-B62B-79CE196E5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8</Pages>
  <Words>1460</Words>
  <Characters>8036</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57</cp:revision>
  <cp:lastPrinted>2023-11-10T12:09:00Z</cp:lastPrinted>
  <dcterms:created xsi:type="dcterms:W3CDTF">2023-10-31T15:18:00Z</dcterms:created>
  <dcterms:modified xsi:type="dcterms:W3CDTF">2023-11-10T13:28:00Z</dcterms:modified>
</cp:coreProperties>
</file>