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A48" w:rsidRPr="00B42BAC" w:rsidRDefault="00577A48" w:rsidP="00577A48">
      <w:pPr>
        <w:rPr>
          <w:sz w:val="20"/>
        </w:rPr>
      </w:pPr>
    </w:p>
    <w:p w:rsidR="00A6456F" w:rsidRPr="00B42BAC" w:rsidRDefault="00B42BAC" w:rsidP="00B42BAC">
      <w:pPr>
        <w:spacing w:after="0" w:line="259" w:lineRule="auto"/>
        <w:ind w:left="907" w:right="283" w:firstLine="0"/>
        <w:jc w:val="center"/>
        <w:rPr>
          <w:sz w:val="28"/>
        </w:rPr>
      </w:pPr>
      <w:r w:rsidRPr="00A63147">
        <w:rPr>
          <w:rFonts w:ascii="Berlin Sans FB" w:eastAsia="Berlin Sans FB" w:hAnsi="Berlin Sans FB" w:cs="Berlin Sans FB"/>
          <w:b/>
          <w:sz w:val="36"/>
          <w:szCs w:val="35"/>
          <w:u w:val="single" w:color="000000"/>
        </w:rPr>
        <w:t>I</w:t>
      </w:r>
      <w:r>
        <w:rPr>
          <w:rFonts w:ascii="Berlin Sans FB" w:eastAsia="Berlin Sans FB" w:hAnsi="Berlin Sans FB" w:cs="Berlin Sans FB"/>
          <w:b/>
          <w:sz w:val="35"/>
          <w:szCs w:val="35"/>
          <w:u w:val="single" w:color="000000"/>
        </w:rPr>
        <w:t>TE</w:t>
      </w:r>
      <w:r w:rsidRPr="00A63147">
        <w:rPr>
          <w:rFonts w:ascii="Berlin Sans FB" w:eastAsia="Berlin Sans FB" w:hAnsi="Berlin Sans FB" w:cs="Berlin Sans FB"/>
          <w:b/>
          <w:sz w:val="35"/>
          <w:szCs w:val="35"/>
          <w:u w:val="single" w:color="000000"/>
        </w:rPr>
        <w:t>RATIF–</w:t>
      </w:r>
      <w:r w:rsidRPr="00325559">
        <w:rPr>
          <w:rFonts w:ascii="Berlin Sans FB" w:eastAsia="Berlin Sans FB" w:hAnsi="Berlin Sans FB" w:cs="Berlin Sans FB"/>
          <w:b/>
          <w:sz w:val="36"/>
          <w:szCs w:val="35"/>
          <w:u w:val="single" w:color="000000"/>
        </w:rPr>
        <w:t>C</w:t>
      </w:r>
      <w:r w:rsidRPr="00A63147">
        <w:rPr>
          <w:rFonts w:ascii="Berlin Sans FB" w:eastAsia="Berlin Sans FB" w:hAnsi="Berlin Sans FB" w:cs="Berlin Sans FB"/>
          <w:b/>
          <w:sz w:val="35"/>
          <w:szCs w:val="35"/>
          <w:u w:val="single" w:color="000000"/>
        </w:rPr>
        <w:t>OMMANDEMENT</w:t>
      </w:r>
      <w:r w:rsidRPr="00577A48">
        <w:rPr>
          <w:rFonts w:ascii="Berlin Sans FB" w:eastAsia="Berlin Sans FB" w:hAnsi="Berlin Sans FB" w:cs="Berlin Sans FB"/>
          <w:b/>
          <w:sz w:val="16"/>
        </w:rPr>
        <w:t>.-</w:t>
      </w:r>
      <w:r w:rsidR="00A364B9" w:rsidRPr="00A762BD">
        <w:rPr>
          <w:rFonts w:ascii="Berlin Sans FB" w:eastAsia="Berlin Sans FB" w:hAnsi="Berlin Sans FB" w:cs="Berlin Sans FB"/>
          <w:b/>
          <w:sz w:val="34"/>
          <w:szCs w:val="34"/>
        </w:rPr>
        <w:tab/>
      </w:r>
    </w:p>
    <w:p w:rsidR="009022CE" w:rsidRPr="00C7402A" w:rsidRDefault="00A364B9">
      <w:pPr>
        <w:spacing w:after="36" w:line="259" w:lineRule="auto"/>
        <w:ind w:left="56" w:firstLine="0"/>
        <w:jc w:val="center"/>
        <w:rPr>
          <w:sz w:val="28"/>
        </w:rPr>
      </w:pPr>
      <w:r w:rsidRPr="00C7402A">
        <w:rPr>
          <w:rFonts w:ascii="Berlin Sans FB" w:eastAsia="Berlin Sans FB" w:hAnsi="Berlin Sans FB" w:cs="Berlin Sans FB"/>
          <w:b/>
          <w:sz w:val="28"/>
        </w:rPr>
        <w:t xml:space="preserve"> </w:t>
      </w:r>
    </w:p>
    <w:p w:rsidR="009022CE" w:rsidRDefault="00DB0F01" w:rsidP="00083DBD">
      <w:pPr>
        <w:ind w:left="0" w:firstLine="1418"/>
        <w:rPr>
          <w:sz w:val="25"/>
          <w:szCs w:val="25"/>
        </w:rPr>
      </w:pPr>
      <w:r w:rsidRPr="00D12EE8">
        <w:rPr>
          <w:sz w:val="25"/>
          <w:szCs w:val="25"/>
        </w:rPr>
        <w:t>L’an deux mille vingt-</w:t>
      </w:r>
      <w:r w:rsidR="00E464E6">
        <w:rPr>
          <w:sz w:val="25"/>
          <w:szCs w:val="25"/>
        </w:rPr>
        <w:t>quatre</w:t>
      </w:r>
      <w:r w:rsidRPr="00D12EE8">
        <w:rPr>
          <w:sz w:val="25"/>
          <w:szCs w:val="25"/>
        </w:rPr>
        <w:t xml:space="preserve"> </w:t>
      </w:r>
      <w:r w:rsidR="00A364B9" w:rsidRPr="00D12EE8">
        <w:rPr>
          <w:sz w:val="25"/>
          <w:szCs w:val="25"/>
        </w:rPr>
        <w:t xml:space="preserve">le …………….….. </w:t>
      </w:r>
      <w:proofErr w:type="gramStart"/>
      <w:r w:rsidR="00A364B9" w:rsidRPr="00D12EE8">
        <w:rPr>
          <w:sz w:val="25"/>
          <w:szCs w:val="25"/>
        </w:rPr>
        <w:t>jour</w:t>
      </w:r>
      <w:proofErr w:type="gramEnd"/>
      <w:r w:rsidR="00A364B9" w:rsidRPr="00D12EE8">
        <w:rPr>
          <w:sz w:val="25"/>
          <w:szCs w:val="25"/>
        </w:rPr>
        <w:t xml:space="preserve"> du mois de ……</w:t>
      </w:r>
      <w:r w:rsidRPr="00D12EE8">
        <w:rPr>
          <w:sz w:val="25"/>
          <w:szCs w:val="25"/>
        </w:rPr>
        <w:t>…………….</w:t>
      </w:r>
      <w:r w:rsidR="00FB3CC6">
        <w:rPr>
          <w:sz w:val="25"/>
          <w:szCs w:val="25"/>
        </w:rPr>
        <w:t>…… ;</w:t>
      </w:r>
    </w:p>
    <w:p w:rsidR="00FB3CC6" w:rsidRPr="00B42BAC" w:rsidRDefault="00FB3CC6">
      <w:pPr>
        <w:ind w:left="1428"/>
        <w:rPr>
          <w:sz w:val="18"/>
          <w:szCs w:val="25"/>
        </w:rPr>
      </w:pPr>
    </w:p>
    <w:p w:rsidR="001438C6" w:rsidRPr="004C342E" w:rsidRDefault="00FB3CC6" w:rsidP="004670CA">
      <w:pPr>
        <w:spacing w:line="276" w:lineRule="auto"/>
        <w:ind w:left="0" w:firstLine="1418"/>
        <w:rPr>
          <w:rFonts w:ascii="Tahoma" w:hAnsi="Tahoma" w:cs="Tahoma"/>
          <w:szCs w:val="25"/>
        </w:rPr>
      </w:pPr>
      <w:r w:rsidRPr="004C342E">
        <w:rPr>
          <w:rFonts w:ascii="Tahoma" w:hAnsi="Tahoma" w:cs="Tahoma"/>
          <w:szCs w:val="25"/>
        </w:rPr>
        <w:t xml:space="preserve">A la requête </w:t>
      </w:r>
      <w:r w:rsidR="000078D0" w:rsidRPr="004C342E">
        <w:rPr>
          <w:rFonts w:ascii="Tahoma" w:hAnsi="Tahoma" w:cs="Tahoma"/>
          <w:szCs w:val="25"/>
        </w:rPr>
        <w:t xml:space="preserve">de </w:t>
      </w:r>
      <w:r w:rsidR="00B571E4" w:rsidRPr="004C342E">
        <w:rPr>
          <w:rFonts w:ascii="Tahoma" w:hAnsi="Tahoma" w:cs="Tahoma"/>
          <w:szCs w:val="25"/>
        </w:rPr>
        <w:t xml:space="preserve">Monsieur 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>le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 xml:space="preserve"> Greffier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 xml:space="preserve"> en 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>Chef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 xml:space="preserve">du Conseil </w:t>
      </w:r>
      <w:r w:rsidR="002558C1" w:rsidRPr="004C342E">
        <w:rPr>
          <w:rFonts w:ascii="Tahoma" w:hAnsi="Tahoma" w:cs="Tahoma"/>
          <w:szCs w:val="25"/>
        </w:rPr>
        <w:t xml:space="preserve"> </w:t>
      </w:r>
      <w:r w:rsidR="001438C6" w:rsidRPr="004C342E">
        <w:rPr>
          <w:rFonts w:ascii="Tahoma" w:hAnsi="Tahoma" w:cs="Tahoma"/>
          <w:szCs w:val="25"/>
        </w:rPr>
        <w:t>d’Etat ;</w:t>
      </w:r>
    </w:p>
    <w:p w:rsidR="001438C6" w:rsidRPr="00B42BAC" w:rsidRDefault="001438C6" w:rsidP="004670CA">
      <w:pPr>
        <w:spacing w:line="276" w:lineRule="auto"/>
        <w:ind w:left="0" w:firstLine="1418"/>
        <w:rPr>
          <w:sz w:val="14"/>
          <w:szCs w:val="25"/>
        </w:rPr>
      </w:pPr>
    </w:p>
    <w:p w:rsidR="001438C6" w:rsidRPr="004C342E" w:rsidRDefault="001438C6" w:rsidP="004C342E">
      <w:pPr>
        <w:spacing w:after="25" w:line="276" w:lineRule="auto"/>
        <w:ind w:left="0" w:firstLine="1418"/>
        <w:rPr>
          <w:rFonts w:ascii="Tahoma" w:hAnsi="Tahoma" w:cs="Tahoma"/>
          <w:szCs w:val="25"/>
        </w:rPr>
      </w:pPr>
      <w:r w:rsidRPr="004C342E">
        <w:rPr>
          <w:rFonts w:ascii="Tahoma" w:hAnsi="Tahoma" w:cs="Tahoma"/>
          <w:szCs w:val="25"/>
        </w:rPr>
        <w:t xml:space="preserve">Je soussigné </w:t>
      </w:r>
      <w:proofErr w:type="gramStart"/>
      <w:r w:rsidRPr="004C342E">
        <w:rPr>
          <w:rFonts w:ascii="Tahoma" w:hAnsi="Tahoma" w:cs="Tahoma"/>
          <w:szCs w:val="25"/>
        </w:rPr>
        <w:t>…………………………………………….…,</w:t>
      </w:r>
      <w:proofErr w:type="gramEnd"/>
      <w:r w:rsidRPr="004C342E">
        <w:rPr>
          <w:rFonts w:ascii="Tahoma" w:hAnsi="Tahoma" w:cs="Tahoma"/>
          <w:szCs w:val="25"/>
        </w:rPr>
        <w:t xml:space="preserve"> Huissier judiciaire près le Conseil d’Etat. ; </w:t>
      </w:r>
    </w:p>
    <w:p w:rsidR="00FB3CC6" w:rsidRPr="00DF204F" w:rsidRDefault="00FB3CC6" w:rsidP="004670CA">
      <w:pPr>
        <w:spacing w:line="276" w:lineRule="auto"/>
        <w:ind w:left="0" w:firstLine="1418"/>
        <w:rPr>
          <w:sz w:val="2"/>
          <w:szCs w:val="25"/>
        </w:rPr>
      </w:pPr>
      <w:r w:rsidRPr="00F12609">
        <w:rPr>
          <w:sz w:val="16"/>
          <w:szCs w:val="25"/>
        </w:rPr>
        <w:t xml:space="preserve"> </w:t>
      </w:r>
    </w:p>
    <w:p w:rsidR="009022CE" w:rsidRPr="00B42BAC" w:rsidRDefault="00A364B9" w:rsidP="000B3601">
      <w:pPr>
        <w:spacing w:after="0" w:line="259" w:lineRule="auto"/>
        <w:ind w:left="1418" w:firstLine="0"/>
        <w:jc w:val="left"/>
        <w:rPr>
          <w:sz w:val="18"/>
        </w:rPr>
      </w:pPr>
      <w:r w:rsidRPr="00A6541E">
        <w:rPr>
          <w:sz w:val="28"/>
        </w:rPr>
        <w:t xml:space="preserve">   </w:t>
      </w:r>
    </w:p>
    <w:p w:rsidR="005A40E8" w:rsidRDefault="005A40E8" w:rsidP="00693E3C">
      <w:pPr>
        <w:spacing w:after="25" w:line="276" w:lineRule="auto"/>
        <w:ind w:left="0" w:firstLine="1418"/>
        <w:rPr>
          <w:szCs w:val="24"/>
        </w:rPr>
      </w:pPr>
      <w:r w:rsidRPr="00242106">
        <w:rPr>
          <w:rFonts w:ascii="Tahoma" w:hAnsi="Tahoma" w:cs="Tahoma"/>
          <w:sz w:val="25"/>
          <w:szCs w:val="25"/>
        </w:rPr>
        <w:t>E</w:t>
      </w:r>
      <w:r w:rsidRPr="0002485B">
        <w:rPr>
          <w:rFonts w:ascii="Tahoma" w:hAnsi="Tahoma" w:cs="Tahoma"/>
          <w:szCs w:val="24"/>
        </w:rPr>
        <w:t xml:space="preserve">n vertu de l’expédition </w:t>
      </w:r>
      <w:r w:rsidR="006007E0" w:rsidRPr="0002485B">
        <w:rPr>
          <w:rFonts w:ascii="Tahoma" w:hAnsi="Tahoma" w:cs="Tahoma"/>
          <w:szCs w:val="24"/>
        </w:rPr>
        <w:t>d’une ordonnance</w:t>
      </w:r>
      <w:r w:rsidR="00A633A2" w:rsidRPr="0002485B">
        <w:rPr>
          <w:rFonts w:ascii="Tahoma" w:hAnsi="Tahoma" w:cs="Tahoma"/>
          <w:szCs w:val="24"/>
        </w:rPr>
        <w:t xml:space="preserve"> en référé-liberté revêtue de la formule exécutoire </w:t>
      </w:r>
      <w:r w:rsidRPr="0002485B">
        <w:rPr>
          <w:rFonts w:ascii="Tahoma" w:hAnsi="Tahoma" w:cs="Tahoma"/>
          <w:szCs w:val="24"/>
        </w:rPr>
        <w:t xml:space="preserve">rendue en date du </w:t>
      </w:r>
      <w:r w:rsidR="00493DFC" w:rsidRPr="0002485B">
        <w:rPr>
          <w:rFonts w:ascii="Tahoma" w:hAnsi="Tahoma" w:cs="Tahoma"/>
          <w:b/>
          <w:szCs w:val="24"/>
        </w:rPr>
        <w:t>02</w:t>
      </w:r>
      <w:r w:rsidRPr="0002485B">
        <w:rPr>
          <w:rFonts w:ascii="Tahoma" w:hAnsi="Tahoma" w:cs="Tahoma"/>
          <w:b/>
          <w:szCs w:val="24"/>
        </w:rPr>
        <w:t xml:space="preserve"> </w:t>
      </w:r>
      <w:r w:rsidR="00DD1BAE" w:rsidRPr="0002485B">
        <w:rPr>
          <w:rFonts w:ascii="Tahoma" w:hAnsi="Tahoma" w:cs="Tahoma"/>
          <w:b/>
          <w:szCs w:val="24"/>
        </w:rPr>
        <w:t>août</w:t>
      </w:r>
      <w:r w:rsidR="00E464E6" w:rsidRPr="0002485B">
        <w:rPr>
          <w:rFonts w:ascii="Tahoma" w:hAnsi="Tahoma" w:cs="Tahoma"/>
          <w:b/>
          <w:szCs w:val="24"/>
        </w:rPr>
        <w:t xml:space="preserve"> </w:t>
      </w:r>
      <w:r w:rsidR="00017600" w:rsidRPr="0002485B">
        <w:rPr>
          <w:rFonts w:ascii="Tahoma" w:hAnsi="Tahoma" w:cs="Tahoma"/>
          <w:b/>
          <w:szCs w:val="24"/>
        </w:rPr>
        <w:t>2024</w:t>
      </w:r>
      <w:r w:rsidRPr="0002485B">
        <w:rPr>
          <w:rFonts w:ascii="Tahoma" w:hAnsi="Tahoma" w:cs="Tahoma"/>
          <w:b/>
          <w:szCs w:val="24"/>
        </w:rPr>
        <w:t xml:space="preserve"> </w:t>
      </w:r>
      <w:r w:rsidRPr="0002485B">
        <w:rPr>
          <w:rFonts w:ascii="Tahoma" w:hAnsi="Tahoma" w:cs="Tahoma"/>
          <w:szCs w:val="24"/>
        </w:rPr>
        <w:t>entre parties par le Conseil</w:t>
      </w:r>
      <w:r w:rsidR="00854737" w:rsidRPr="0002485B">
        <w:rPr>
          <w:rFonts w:ascii="Tahoma" w:hAnsi="Tahoma" w:cs="Tahoma"/>
          <w:szCs w:val="24"/>
        </w:rPr>
        <w:t xml:space="preserve"> d’Etat, Section du Contentieux </w:t>
      </w:r>
      <w:r w:rsidRPr="0002485B">
        <w:rPr>
          <w:rFonts w:ascii="Tahoma" w:hAnsi="Tahoma" w:cs="Tahoma"/>
          <w:szCs w:val="24"/>
        </w:rPr>
        <w:t xml:space="preserve">siégeant en </w:t>
      </w:r>
      <w:r w:rsidR="00153B63" w:rsidRPr="0002485B">
        <w:rPr>
          <w:rFonts w:ascii="Tahoma" w:hAnsi="Tahoma" w:cs="Tahoma"/>
          <w:szCs w:val="24"/>
        </w:rPr>
        <w:t>référé-</w:t>
      </w:r>
      <w:r w:rsidR="00C04E91" w:rsidRPr="0002485B">
        <w:rPr>
          <w:rFonts w:ascii="Tahoma" w:hAnsi="Tahoma" w:cs="Tahoma"/>
          <w:szCs w:val="24"/>
        </w:rPr>
        <w:t>liberté</w:t>
      </w:r>
      <w:r w:rsidR="00153B63" w:rsidRPr="0002485B">
        <w:rPr>
          <w:rFonts w:ascii="Tahoma" w:hAnsi="Tahoma" w:cs="Tahoma"/>
          <w:szCs w:val="24"/>
        </w:rPr>
        <w:t xml:space="preserve"> en </w:t>
      </w:r>
      <w:r w:rsidRPr="0002485B">
        <w:rPr>
          <w:rFonts w:ascii="Tahoma" w:hAnsi="Tahoma" w:cs="Tahoma"/>
          <w:szCs w:val="24"/>
        </w:rPr>
        <w:t>chambre du conseil</w:t>
      </w:r>
      <w:r w:rsidR="00D225A1" w:rsidRPr="0002485B">
        <w:rPr>
          <w:rFonts w:ascii="Tahoma" w:hAnsi="Tahoma" w:cs="Tahoma"/>
          <w:szCs w:val="24"/>
        </w:rPr>
        <w:t>, sous</w:t>
      </w:r>
      <w:r w:rsidR="00D225A1" w:rsidRPr="0002485B">
        <w:rPr>
          <w:szCs w:val="24"/>
        </w:rPr>
        <w:t xml:space="preserve"> </w:t>
      </w:r>
      <w:r w:rsidR="00F00D5F" w:rsidRPr="0002485B">
        <w:rPr>
          <w:b/>
          <w:szCs w:val="24"/>
        </w:rPr>
        <w:t>ROR.</w:t>
      </w:r>
      <w:r w:rsidR="001155B8" w:rsidRPr="0002485B">
        <w:rPr>
          <w:b/>
          <w:szCs w:val="24"/>
        </w:rPr>
        <w:t>653</w:t>
      </w:r>
      <w:r w:rsidR="00376158" w:rsidRPr="0002485B">
        <w:rPr>
          <w:szCs w:val="24"/>
        </w:rPr>
        <w:t xml:space="preserve"> </w:t>
      </w:r>
      <w:r w:rsidR="00682425" w:rsidRPr="0002485B">
        <w:rPr>
          <w:rFonts w:ascii="Tahoma" w:hAnsi="Tahoma" w:cs="Tahoma"/>
          <w:szCs w:val="24"/>
        </w:rPr>
        <w:t>et</w:t>
      </w:r>
      <w:r w:rsidR="002E70DC" w:rsidRPr="0002485B">
        <w:rPr>
          <w:rFonts w:ascii="Tahoma" w:hAnsi="Tahoma" w:cs="Tahoma"/>
          <w:szCs w:val="24"/>
        </w:rPr>
        <w:t>,</w:t>
      </w:r>
      <w:r w:rsidR="00682425" w:rsidRPr="0002485B">
        <w:rPr>
          <w:rFonts w:ascii="Tahoma" w:hAnsi="Tahoma" w:cs="Tahoma"/>
          <w:szCs w:val="24"/>
        </w:rPr>
        <w:t xml:space="preserve"> </w:t>
      </w:r>
      <w:r w:rsidR="0045039B" w:rsidRPr="0002485B">
        <w:rPr>
          <w:rFonts w:ascii="Tahoma" w:hAnsi="Tahoma" w:cs="Tahoma"/>
          <w:szCs w:val="24"/>
        </w:rPr>
        <w:t>r</w:t>
      </w:r>
      <w:r w:rsidRPr="0002485B">
        <w:rPr>
          <w:rFonts w:ascii="Tahoma" w:hAnsi="Tahoma" w:cs="Tahoma"/>
          <w:szCs w:val="24"/>
        </w:rPr>
        <w:t>égulièrement signifié</w:t>
      </w:r>
      <w:r w:rsidR="00C06129" w:rsidRPr="0002485B">
        <w:rPr>
          <w:rFonts w:ascii="Tahoma" w:hAnsi="Tahoma" w:cs="Tahoma"/>
          <w:szCs w:val="24"/>
        </w:rPr>
        <w:t>e</w:t>
      </w:r>
      <w:r w:rsidR="008F741A" w:rsidRPr="0002485B">
        <w:rPr>
          <w:szCs w:val="24"/>
        </w:rPr>
        <w:t xml:space="preserve"> </w:t>
      </w:r>
      <w:r w:rsidR="00E463A1" w:rsidRPr="0002485B">
        <w:rPr>
          <w:szCs w:val="24"/>
        </w:rPr>
        <w:t>à</w:t>
      </w:r>
      <w:r w:rsidR="008F741A" w:rsidRPr="0002485B">
        <w:rPr>
          <w:szCs w:val="24"/>
        </w:rPr>
        <w:t xml:space="preserve"> </w:t>
      </w:r>
      <w:r w:rsidR="00DB597E">
        <w:rPr>
          <w:b/>
          <w:sz w:val="26"/>
          <w:szCs w:val="26"/>
        </w:rPr>
        <w:t>M</w:t>
      </w:r>
      <w:r w:rsidR="00EF6FF6">
        <w:rPr>
          <w:b/>
          <w:sz w:val="26"/>
          <w:szCs w:val="26"/>
        </w:rPr>
        <w:t xml:space="preserve">adame la Ministre </w:t>
      </w:r>
      <w:r w:rsidR="000D066F">
        <w:rPr>
          <w:b/>
          <w:sz w:val="26"/>
          <w:szCs w:val="26"/>
        </w:rPr>
        <w:t>d’Etat, Ministre des Affaires Etrangères, Coopération internationale et Francophonie</w:t>
      </w:r>
      <w:r w:rsidR="00DD1BAE">
        <w:rPr>
          <w:b/>
          <w:sz w:val="26"/>
          <w:szCs w:val="26"/>
        </w:rPr>
        <w:t xml:space="preserve">, </w:t>
      </w:r>
      <w:r w:rsidR="009C5950" w:rsidRPr="00242106">
        <w:rPr>
          <w:rFonts w:ascii="Tahoma" w:hAnsi="Tahoma" w:cs="Tahoma"/>
          <w:sz w:val="25"/>
          <w:szCs w:val="25"/>
        </w:rPr>
        <w:t>ainsi qu’à</w:t>
      </w:r>
      <w:r w:rsidR="00B10177">
        <w:rPr>
          <w:b/>
          <w:sz w:val="26"/>
          <w:szCs w:val="26"/>
        </w:rPr>
        <w:t xml:space="preserve"> Son Excellence M</w:t>
      </w:r>
      <w:r w:rsidR="00DD1BAE">
        <w:rPr>
          <w:b/>
          <w:sz w:val="26"/>
          <w:szCs w:val="26"/>
        </w:rPr>
        <w:t>onsieur le Ministre d’Etat</w:t>
      </w:r>
      <w:r w:rsidRPr="00083DBD">
        <w:rPr>
          <w:b/>
          <w:sz w:val="26"/>
          <w:szCs w:val="26"/>
        </w:rPr>
        <w:t xml:space="preserve"> ayant la Justice dans ses att</w:t>
      </w:r>
      <w:r w:rsidR="00676DEE" w:rsidRPr="00083DBD">
        <w:rPr>
          <w:b/>
          <w:sz w:val="26"/>
          <w:szCs w:val="26"/>
        </w:rPr>
        <w:t>ributions</w:t>
      </w:r>
      <w:r w:rsidR="00676DEE" w:rsidRPr="00083DBD">
        <w:rPr>
          <w:sz w:val="26"/>
          <w:szCs w:val="26"/>
        </w:rPr>
        <w:t xml:space="preserve">, </w:t>
      </w:r>
      <w:r w:rsidR="00676DEE" w:rsidRPr="0002485B">
        <w:rPr>
          <w:rFonts w:ascii="Tahoma" w:hAnsi="Tahoma" w:cs="Tahoma"/>
          <w:szCs w:val="24"/>
        </w:rPr>
        <w:t xml:space="preserve">suivant </w:t>
      </w:r>
      <w:r w:rsidR="00DB1ECF" w:rsidRPr="0002485B">
        <w:rPr>
          <w:rFonts w:ascii="Tahoma" w:hAnsi="Tahoma" w:cs="Tahoma"/>
          <w:szCs w:val="24"/>
        </w:rPr>
        <w:t xml:space="preserve">les </w:t>
      </w:r>
      <w:r w:rsidR="00676DEE" w:rsidRPr="0002485B">
        <w:rPr>
          <w:rFonts w:ascii="Tahoma" w:hAnsi="Tahoma" w:cs="Tahoma"/>
          <w:szCs w:val="24"/>
        </w:rPr>
        <w:t>exploit</w:t>
      </w:r>
      <w:r w:rsidR="00DB1ECF" w:rsidRPr="0002485B">
        <w:rPr>
          <w:rFonts w:ascii="Tahoma" w:hAnsi="Tahoma" w:cs="Tahoma"/>
          <w:szCs w:val="24"/>
        </w:rPr>
        <w:t>s d</w:t>
      </w:r>
      <w:r w:rsidR="00E20E4C" w:rsidRPr="0002485B">
        <w:rPr>
          <w:rFonts w:ascii="Tahoma" w:hAnsi="Tahoma" w:cs="Tahoma"/>
          <w:szCs w:val="24"/>
        </w:rPr>
        <w:t xml:space="preserve">u </w:t>
      </w:r>
      <w:r w:rsidR="00745BBC" w:rsidRPr="0002485B">
        <w:rPr>
          <w:rFonts w:ascii="Tahoma" w:hAnsi="Tahoma" w:cs="Tahoma"/>
          <w:szCs w:val="24"/>
        </w:rPr>
        <w:t>11</w:t>
      </w:r>
      <w:r w:rsidR="00E20E4C" w:rsidRPr="0002485B">
        <w:rPr>
          <w:rFonts w:ascii="Tahoma" w:hAnsi="Tahoma" w:cs="Tahoma"/>
          <w:szCs w:val="24"/>
        </w:rPr>
        <w:t xml:space="preserve"> </w:t>
      </w:r>
      <w:r w:rsidR="00745BBC" w:rsidRPr="0002485B">
        <w:rPr>
          <w:rFonts w:ascii="Tahoma" w:hAnsi="Tahoma" w:cs="Tahoma"/>
          <w:szCs w:val="24"/>
        </w:rPr>
        <w:t xml:space="preserve">août </w:t>
      </w:r>
      <w:r w:rsidR="006D240C" w:rsidRPr="0002485B">
        <w:rPr>
          <w:rFonts w:ascii="Tahoma" w:hAnsi="Tahoma" w:cs="Tahoma"/>
          <w:szCs w:val="24"/>
        </w:rPr>
        <w:t xml:space="preserve"> </w:t>
      </w:r>
      <w:r w:rsidR="00AB4F34" w:rsidRPr="0002485B">
        <w:rPr>
          <w:rFonts w:ascii="Tahoma" w:hAnsi="Tahoma" w:cs="Tahoma"/>
          <w:color w:val="auto"/>
          <w:szCs w:val="24"/>
        </w:rPr>
        <w:t>de la même année,</w:t>
      </w:r>
      <w:r w:rsidRPr="0002485B">
        <w:rPr>
          <w:rFonts w:ascii="Tahoma" w:hAnsi="Tahoma" w:cs="Tahoma"/>
          <w:color w:val="auto"/>
          <w:szCs w:val="24"/>
        </w:rPr>
        <w:t xml:space="preserve"> </w:t>
      </w:r>
      <w:r w:rsidR="009C5950" w:rsidRPr="0002485B">
        <w:rPr>
          <w:rFonts w:ascii="Tahoma" w:hAnsi="Tahoma" w:cs="Tahoma"/>
          <w:szCs w:val="24"/>
        </w:rPr>
        <w:t>de</w:t>
      </w:r>
      <w:r w:rsidR="00DB1ECF" w:rsidRPr="0002485B">
        <w:rPr>
          <w:rFonts w:ascii="Tahoma" w:hAnsi="Tahoma" w:cs="Tahoma"/>
          <w:szCs w:val="24"/>
        </w:rPr>
        <w:t xml:space="preserve"> </w:t>
      </w:r>
      <w:r w:rsidR="009C5950" w:rsidRPr="0002485B">
        <w:rPr>
          <w:rFonts w:ascii="Tahoma" w:hAnsi="Tahoma" w:cs="Tahoma"/>
          <w:szCs w:val="24"/>
        </w:rPr>
        <w:t>l’</w:t>
      </w:r>
      <w:r w:rsidRPr="0002485B">
        <w:rPr>
          <w:rFonts w:ascii="Tahoma" w:hAnsi="Tahoma" w:cs="Tahoma"/>
          <w:szCs w:val="24"/>
        </w:rPr>
        <w:t>Huissier</w:t>
      </w:r>
      <w:r w:rsidR="00B121C2" w:rsidRPr="0002485B">
        <w:rPr>
          <w:rFonts w:ascii="Tahoma" w:hAnsi="Tahoma" w:cs="Tahoma"/>
          <w:szCs w:val="24"/>
        </w:rPr>
        <w:t xml:space="preserve"> KIGUNGU </w:t>
      </w:r>
      <w:r w:rsidRPr="0002485B">
        <w:rPr>
          <w:rFonts w:ascii="Tahoma" w:hAnsi="Tahoma" w:cs="Tahoma"/>
          <w:szCs w:val="24"/>
        </w:rPr>
        <w:t xml:space="preserve"> </w:t>
      </w:r>
      <w:r w:rsidR="00B121C2" w:rsidRPr="0002485B">
        <w:rPr>
          <w:rFonts w:ascii="Tahoma" w:hAnsi="Tahoma" w:cs="Tahoma"/>
          <w:szCs w:val="24"/>
        </w:rPr>
        <w:t xml:space="preserve">Olivier  </w:t>
      </w:r>
      <w:r w:rsidRPr="0002485B">
        <w:rPr>
          <w:rFonts w:ascii="Tahoma" w:hAnsi="Tahoma" w:cs="Tahoma"/>
          <w:szCs w:val="24"/>
        </w:rPr>
        <w:t>du</w:t>
      </w:r>
      <w:r w:rsidR="0087422B" w:rsidRPr="0002485B">
        <w:rPr>
          <w:rFonts w:ascii="Tahoma" w:hAnsi="Tahoma" w:cs="Tahoma"/>
          <w:szCs w:val="24"/>
        </w:rPr>
        <w:t xml:space="preserve"> </w:t>
      </w:r>
      <w:r w:rsidRPr="0002485B">
        <w:rPr>
          <w:rFonts w:ascii="Tahoma" w:hAnsi="Tahoma" w:cs="Tahoma"/>
          <w:szCs w:val="24"/>
        </w:rPr>
        <w:t xml:space="preserve"> Conseil</w:t>
      </w:r>
      <w:r w:rsidR="0087422B" w:rsidRPr="0002485B">
        <w:rPr>
          <w:rFonts w:ascii="Tahoma" w:hAnsi="Tahoma" w:cs="Tahoma"/>
          <w:szCs w:val="24"/>
        </w:rPr>
        <w:t xml:space="preserve"> </w:t>
      </w:r>
      <w:r w:rsidRPr="0002485B">
        <w:rPr>
          <w:rFonts w:ascii="Tahoma" w:hAnsi="Tahoma" w:cs="Tahoma"/>
          <w:szCs w:val="24"/>
        </w:rPr>
        <w:t xml:space="preserve"> d’Etat</w:t>
      </w:r>
      <w:r w:rsidRPr="0002485B">
        <w:rPr>
          <w:szCs w:val="24"/>
        </w:rPr>
        <w:t> </w:t>
      </w:r>
      <w:r w:rsidR="00583853" w:rsidRPr="0002485B">
        <w:rPr>
          <w:szCs w:val="24"/>
        </w:rPr>
        <w:t xml:space="preserve"> </w:t>
      </w:r>
      <w:r w:rsidRPr="0002485B">
        <w:rPr>
          <w:szCs w:val="24"/>
        </w:rPr>
        <w:t>;</w:t>
      </w:r>
    </w:p>
    <w:p w:rsidR="00320892" w:rsidRPr="00320892" w:rsidRDefault="00320892" w:rsidP="00693E3C">
      <w:pPr>
        <w:spacing w:after="25" w:line="276" w:lineRule="auto"/>
        <w:ind w:left="0" w:firstLine="1418"/>
        <w:rPr>
          <w:sz w:val="16"/>
          <w:szCs w:val="24"/>
        </w:rPr>
      </w:pPr>
    </w:p>
    <w:p w:rsidR="00320892" w:rsidRPr="00EF6FF6" w:rsidRDefault="00320892" w:rsidP="00EF6FF6">
      <w:pPr>
        <w:spacing w:after="25" w:line="276" w:lineRule="auto"/>
        <w:ind w:left="0" w:firstLine="1418"/>
        <w:rPr>
          <w:rFonts w:ascii="Tahoma" w:hAnsi="Tahoma" w:cs="Tahoma"/>
          <w:color w:val="auto"/>
          <w:szCs w:val="25"/>
        </w:rPr>
      </w:pPr>
      <w:r w:rsidRPr="00320892">
        <w:rPr>
          <w:rFonts w:ascii="Tahoma" w:hAnsi="Tahoma" w:cs="Tahoma"/>
          <w:color w:val="auto"/>
          <w:szCs w:val="25"/>
        </w:rPr>
        <w:t>Vu la signification commandement avec instruction à exécuter faite en date d</w:t>
      </w:r>
      <w:r w:rsidR="003444CB">
        <w:rPr>
          <w:rFonts w:ascii="Tahoma" w:hAnsi="Tahoma" w:cs="Tahoma"/>
          <w:color w:val="auto"/>
          <w:szCs w:val="25"/>
        </w:rPr>
        <w:t>es</w:t>
      </w:r>
      <w:r w:rsidRPr="00320892">
        <w:rPr>
          <w:rFonts w:ascii="Tahoma" w:hAnsi="Tahoma" w:cs="Tahoma"/>
          <w:color w:val="auto"/>
          <w:szCs w:val="25"/>
        </w:rPr>
        <w:t xml:space="preserve"> </w:t>
      </w:r>
      <w:r w:rsidR="003444CB">
        <w:rPr>
          <w:rFonts w:ascii="Tahoma" w:hAnsi="Tahoma" w:cs="Tahoma"/>
          <w:color w:val="auto"/>
          <w:szCs w:val="25"/>
        </w:rPr>
        <w:t xml:space="preserve">23 et 30 </w:t>
      </w:r>
      <w:r w:rsidRPr="00320892">
        <w:rPr>
          <w:rFonts w:ascii="Tahoma" w:hAnsi="Tahoma" w:cs="Tahoma"/>
          <w:color w:val="auto"/>
          <w:szCs w:val="25"/>
        </w:rPr>
        <w:t xml:space="preserve">septembre </w:t>
      </w:r>
      <w:r w:rsidR="003444CB">
        <w:rPr>
          <w:rFonts w:ascii="Tahoma" w:hAnsi="Tahoma" w:cs="Tahoma"/>
          <w:color w:val="auto"/>
          <w:szCs w:val="25"/>
        </w:rPr>
        <w:t xml:space="preserve">de la </w:t>
      </w:r>
      <w:r w:rsidRPr="00320892">
        <w:rPr>
          <w:rFonts w:ascii="Tahoma" w:hAnsi="Tahoma" w:cs="Tahoma"/>
          <w:color w:val="auto"/>
          <w:szCs w:val="25"/>
        </w:rPr>
        <w:t>même année en cours aux parties concernées de se conformer à la décision sous l’ordonnance en référé-liberté ROR.</w:t>
      </w:r>
      <w:r w:rsidR="003444CB">
        <w:rPr>
          <w:rFonts w:ascii="Tahoma" w:hAnsi="Tahoma" w:cs="Tahoma"/>
          <w:color w:val="auto"/>
          <w:szCs w:val="25"/>
        </w:rPr>
        <w:t>653</w:t>
      </w:r>
      <w:r w:rsidRPr="00320892">
        <w:rPr>
          <w:rFonts w:ascii="Tahoma" w:hAnsi="Tahoma" w:cs="Tahoma"/>
          <w:color w:val="auto"/>
          <w:szCs w:val="25"/>
        </w:rPr>
        <w:t>, de l’Huissier B</w:t>
      </w:r>
      <w:r w:rsidR="004307CA">
        <w:rPr>
          <w:rFonts w:ascii="Tahoma" w:hAnsi="Tahoma" w:cs="Tahoma"/>
          <w:color w:val="auto"/>
          <w:szCs w:val="25"/>
        </w:rPr>
        <w:t xml:space="preserve">AKINE MONSENGO </w:t>
      </w:r>
      <w:r w:rsidRPr="00320892">
        <w:rPr>
          <w:rFonts w:ascii="Tahoma" w:hAnsi="Tahoma" w:cs="Tahoma"/>
          <w:color w:val="auto"/>
          <w:szCs w:val="25"/>
        </w:rPr>
        <w:t>du Conseil d’Etat</w:t>
      </w:r>
      <w:r w:rsidRPr="00320892">
        <w:rPr>
          <w:rFonts w:ascii="Tahoma" w:hAnsi="Tahoma" w:cs="Tahoma"/>
          <w:color w:val="auto"/>
          <w:sz w:val="22"/>
          <w:szCs w:val="25"/>
        </w:rPr>
        <w:t xml:space="preserve"> </w:t>
      </w:r>
      <w:r w:rsidRPr="00320892">
        <w:rPr>
          <w:rFonts w:ascii="Tahoma" w:hAnsi="Tahoma" w:cs="Tahoma"/>
          <w:color w:val="auto"/>
          <w:szCs w:val="25"/>
        </w:rPr>
        <w:t>;</w:t>
      </w:r>
    </w:p>
    <w:p w:rsidR="00693E3C" w:rsidRPr="0050034B" w:rsidRDefault="00693E3C" w:rsidP="00F4766C">
      <w:pPr>
        <w:spacing w:after="25"/>
        <w:ind w:left="0" w:firstLine="1418"/>
        <w:rPr>
          <w:sz w:val="12"/>
          <w:szCs w:val="25"/>
        </w:rPr>
      </w:pPr>
    </w:p>
    <w:p w:rsidR="009022CE" w:rsidRPr="001314F1" w:rsidRDefault="001314F1" w:rsidP="001F7C97">
      <w:pPr>
        <w:spacing w:after="0" w:line="259" w:lineRule="auto"/>
        <w:ind w:left="1418" w:hanging="567"/>
        <w:jc w:val="left"/>
        <w:rPr>
          <w:b/>
          <w:sz w:val="27"/>
          <w:szCs w:val="27"/>
        </w:rPr>
      </w:pPr>
      <w:r w:rsidRPr="001314F1">
        <w:rPr>
          <w:b/>
          <w:sz w:val="27"/>
          <w:szCs w:val="27"/>
          <w:u w:val="single"/>
        </w:rPr>
        <w:t>Fait  commandement</w:t>
      </w:r>
      <w:r w:rsidRPr="001314F1"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</w:rPr>
        <w:t xml:space="preserve"> à :</w:t>
      </w:r>
      <w:r w:rsidRPr="001314F1">
        <w:rPr>
          <w:b/>
          <w:sz w:val="27"/>
          <w:szCs w:val="27"/>
        </w:rPr>
        <w:t xml:space="preserve"> </w:t>
      </w:r>
    </w:p>
    <w:p w:rsidR="001314F1" w:rsidRPr="0002485B" w:rsidRDefault="001314F1">
      <w:pPr>
        <w:spacing w:after="0" w:line="259" w:lineRule="auto"/>
        <w:ind w:left="1418" w:firstLine="0"/>
        <w:jc w:val="left"/>
        <w:rPr>
          <w:sz w:val="8"/>
        </w:rPr>
      </w:pPr>
    </w:p>
    <w:p w:rsidR="00C113EF" w:rsidRPr="0050034B" w:rsidRDefault="00C113EF" w:rsidP="00C113EF">
      <w:pPr>
        <w:pStyle w:val="Paragraphedeliste"/>
        <w:spacing w:after="0" w:line="276" w:lineRule="auto"/>
        <w:ind w:left="1276" w:firstLine="0"/>
        <w:rPr>
          <w:sz w:val="8"/>
          <w:szCs w:val="25"/>
        </w:rPr>
      </w:pPr>
    </w:p>
    <w:p w:rsidR="001F7C97" w:rsidRPr="007A041A" w:rsidRDefault="001F7C97" w:rsidP="00590E6E">
      <w:pPr>
        <w:pStyle w:val="Paragraphedeliste"/>
        <w:numPr>
          <w:ilvl w:val="0"/>
          <w:numId w:val="11"/>
        </w:numPr>
        <w:spacing w:after="160" w:line="276" w:lineRule="auto"/>
        <w:rPr>
          <w:rFonts w:eastAsia="Calibri"/>
          <w:color w:val="auto"/>
          <w:sz w:val="25"/>
          <w:szCs w:val="25"/>
          <w:lang w:eastAsia="en-US"/>
        </w:rPr>
      </w:pPr>
      <w:r w:rsidRPr="00590E6E">
        <w:rPr>
          <w:rFonts w:eastAsia="Calibri"/>
          <w:b/>
          <w:color w:val="auto"/>
          <w:sz w:val="25"/>
          <w:szCs w:val="25"/>
          <w:u w:val="single"/>
          <w:lang w:eastAsia="en-US"/>
        </w:rPr>
        <w:t>La République Démocratique du Congo,</w:t>
      </w:r>
      <w:r w:rsidRPr="00590E6E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Pr="00590E6E">
        <w:rPr>
          <w:rFonts w:ascii="Tahoma" w:eastAsia="Calibri" w:hAnsi="Tahoma" w:cs="Tahoma"/>
          <w:color w:val="auto"/>
          <w:szCs w:val="25"/>
          <w:lang w:eastAsia="en-US"/>
        </w:rPr>
        <w:t>prise en la personne de</w:t>
      </w:r>
      <w:r w:rsidR="009B09AB" w:rsidRPr="00590E6E">
        <w:rPr>
          <w:rFonts w:ascii="Tahoma" w:eastAsia="Calibri" w:hAnsi="Tahoma" w:cs="Tahoma"/>
          <w:color w:val="auto"/>
          <w:szCs w:val="25"/>
          <w:lang w:eastAsia="en-US"/>
        </w:rPr>
        <w:t xml:space="preserve"> son Excellence Monsieur le </w:t>
      </w:r>
      <w:r w:rsidRPr="00590E6E">
        <w:rPr>
          <w:rFonts w:ascii="Tahoma" w:eastAsia="Calibri" w:hAnsi="Tahoma" w:cs="Tahoma"/>
          <w:color w:val="auto"/>
          <w:szCs w:val="25"/>
          <w:lang w:eastAsia="en-US"/>
        </w:rPr>
        <w:t xml:space="preserve">Ministre </w:t>
      </w:r>
      <w:r w:rsidR="009B09AB" w:rsidRPr="00590E6E">
        <w:rPr>
          <w:rFonts w:ascii="Tahoma" w:eastAsia="Calibri" w:hAnsi="Tahoma" w:cs="Tahoma"/>
          <w:color w:val="auto"/>
          <w:szCs w:val="25"/>
          <w:lang w:eastAsia="en-US"/>
        </w:rPr>
        <w:t xml:space="preserve">d’Etat, Ministre </w:t>
      </w:r>
      <w:r w:rsidRPr="00590E6E">
        <w:rPr>
          <w:rFonts w:ascii="Tahoma" w:eastAsia="Calibri" w:hAnsi="Tahoma" w:cs="Tahoma"/>
          <w:color w:val="auto"/>
          <w:szCs w:val="25"/>
          <w:lang w:eastAsia="en-US"/>
        </w:rPr>
        <w:t>de la Justice et Garde des Sceaux, dont les bureaux sont situés au Palais de Justice, place de l’Indépendance  à  Kinshasa/Gombe ;</w:t>
      </w:r>
    </w:p>
    <w:p w:rsidR="007A041A" w:rsidRPr="0050034B" w:rsidRDefault="007A041A" w:rsidP="007A041A">
      <w:pPr>
        <w:pStyle w:val="Paragraphedeliste"/>
        <w:spacing w:after="160" w:line="276" w:lineRule="auto"/>
        <w:ind w:left="786" w:firstLine="0"/>
        <w:rPr>
          <w:rFonts w:eastAsia="Calibri"/>
          <w:color w:val="auto"/>
          <w:sz w:val="12"/>
          <w:szCs w:val="25"/>
          <w:lang w:eastAsia="en-US"/>
        </w:rPr>
      </w:pPr>
    </w:p>
    <w:p w:rsidR="007A041A" w:rsidRPr="00590E6E" w:rsidRDefault="007A041A" w:rsidP="007A041A">
      <w:pPr>
        <w:pStyle w:val="Paragraphedeliste"/>
        <w:numPr>
          <w:ilvl w:val="0"/>
          <w:numId w:val="11"/>
        </w:numPr>
        <w:spacing w:after="160" w:line="276" w:lineRule="auto"/>
        <w:rPr>
          <w:rFonts w:eastAsia="Calibri"/>
          <w:color w:val="auto"/>
          <w:sz w:val="25"/>
          <w:szCs w:val="25"/>
          <w:lang w:eastAsia="en-US"/>
        </w:rPr>
      </w:pPr>
      <w:r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M</w:t>
      </w:r>
      <w:r w:rsidR="00CB4CDE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adame</w:t>
      </w:r>
      <w:r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</w:t>
      </w:r>
      <w:r w:rsidR="00BD3B8D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l</w:t>
      </w:r>
      <w:r w:rsidR="00CB4CDE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a</w:t>
      </w:r>
      <w:r w:rsidR="00DF204F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</w:t>
      </w:r>
      <w:r w:rsidR="00BD3B8D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Ministre</w:t>
      </w:r>
      <w:r w:rsidR="00DF204F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d’Etat</w:t>
      </w:r>
      <w:r w:rsidR="00BD3B8D" w:rsidRP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, Ministre des</w:t>
      </w:r>
      <w:r w:rsidR="00BD3B8D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Affaires Etrangères</w:t>
      </w:r>
      <w:r w:rsidR="00DF204F">
        <w:rPr>
          <w:rFonts w:eastAsia="Calibri"/>
          <w:b/>
          <w:color w:val="auto"/>
          <w:sz w:val="25"/>
          <w:szCs w:val="25"/>
          <w:u w:val="single"/>
          <w:lang w:eastAsia="en-US"/>
        </w:rPr>
        <w:t>, Coopération internationale et Francophonie</w:t>
      </w:r>
      <w:r w:rsidRPr="00590E6E">
        <w:rPr>
          <w:rFonts w:eastAsia="Calibri"/>
          <w:b/>
          <w:color w:val="auto"/>
          <w:sz w:val="25"/>
          <w:szCs w:val="25"/>
          <w:u w:val="single"/>
          <w:lang w:eastAsia="en-US"/>
        </w:rPr>
        <w:t>,</w:t>
      </w:r>
      <w:r w:rsidRPr="00590E6E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BD3B8D">
        <w:rPr>
          <w:rFonts w:ascii="Tahoma" w:eastAsia="Calibri" w:hAnsi="Tahoma" w:cs="Tahoma"/>
          <w:color w:val="auto"/>
          <w:szCs w:val="25"/>
          <w:lang w:eastAsia="en-US"/>
        </w:rPr>
        <w:t xml:space="preserve">dont les bureaux sis au numéro 01 de l’avenue des Héros, </w:t>
      </w:r>
      <w:r w:rsidR="00A26C46">
        <w:rPr>
          <w:rFonts w:ascii="Tahoma" w:eastAsia="Calibri" w:hAnsi="Tahoma" w:cs="Tahoma"/>
          <w:color w:val="auto"/>
          <w:szCs w:val="25"/>
          <w:lang w:eastAsia="en-US"/>
        </w:rPr>
        <w:t>place de l’Indépendance</w:t>
      </w:r>
      <w:r w:rsidRPr="00590E6E">
        <w:rPr>
          <w:rFonts w:ascii="Tahoma" w:eastAsia="Calibri" w:hAnsi="Tahoma" w:cs="Tahoma"/>
          <w:color w:val="auto"/>
          <w:szCs w:val="25"/>
          <w:lang w:eastAsia="en-US"/>
        </w:rPr>
        <w:t xml:space="preserve">  à  Kinshasa/Gombe ;</w:t>
      </w:r>
    </w:p>
    <w:p w:rsidR="009B09AB" w:rsidRPr="0050034B" w:rsidRDefault="009B09AB" w:rsidP="00115C9E">
      <w:pPr>
        <w:ind w:left="0" w:firstLine="0"/>
        <w:rPr>
          <w:sz w:val="12"/>
          <w:szCs w:val="25"/>
        </w:rPr>
      </w:pPr>
    </w:p>
    <w:p w:rsidR="006F1788" w:rsidRPr="00F46D9A" w:rsidRDefault="00AD041E" w:rsidP="001F7C97">
      <w:pPr>
        <w:pStyle w:val="Paragraphedeliste"/>
        <w:spacing w:after="0" w:line="276" w:lineRule="auto"/>
        <w:ind w:left="851" w:firstLine="0"/>
        <w:rPr>
          <w:rFonts w:ascii="Tahoma" w:hAnsi="Tahoma" w:cs="Tahoma"/>
          <w:sz w:val="25"/>
          <w:szCs w:val="25"/>
        </w:rPr>
      </w:pPr>
      <w:r w:rsidRPr="00F46D9A">
        <w:rPr>
          <w:rFonts w:ascii="Tahoma" w:hAnsi="Tahoma" w:cs="Tahoma"/>
          <w:sz w:val="25"/>
          <w:szCs w:val="25"/>
        </w:rPr>
        <w:t>D</w:t>
      </w:r>
      <w:r w:rsidR="00A96416" w:rsidRPr="00F46D9A">
        <w:rPr>
          <w:rFonts w:ascii="Tahoma" w:hAnsi="Tahoma" w:cs="Tahoma"/>
          <w:sz w:val="25"/>
          <w:szCs w:val="25"/>
        </w:rPr>
        <w:t>e</w:t>
      </w:r>
      <w:r w:rsidR="00751CB1" w:rsidRPr="00F46D9A">
        <w:rPr>
          <w:rFonts w:ascii="Tahoma" w:hAnsi="Tahoma" w:cs="Tahoma"/>
          <w:sz w:val="25"/>
          <w:szCs w:val="25"/>
        </w:rPr>
        <w:t xml:space="preserve"> </w:t>
      </w:r>
      <w:r w:rsidR="002C67E4" w:rsidRPr="00F46D9A">
        <w:rPr>
          <w:rFonts w:ascii="Tahoma" w:hAnsi="Tahoma" w:cs="Tahoma"/>
          <w:b/>
          <w:sz w:val="25"/>
          <w:szCs w:val="25"/>
        </w:rPr>
        <w:t>s’incliner</w:t>
      </w:r>
      <w:r w:rsidR="002C67E4" w:rsidRPr="00F46D9A">
        <w:rPr>
          <w:rFonts w:ascii="Tahoma" w:hAnsi="Tahoma" w:cs="Tahoma"/>
          <w:sz w:val="25"/>
          <w:szCs w:val="25"/>
        </w:rPr>
        <w:t xml:space="preserve"> devant ladite ordonnance</w:t>
      </w:r>
      <w:r w:rsidR="00D43862" w:rsidRPr="00F46D9A">
        <w:rPr>
          <w:rFonts w:ascii="Tahoma" w:hAnsi="Tahoma" w:cs="Tahoma"/>
          <w:sz w:val="25"/>
          <w:szCs w:val="25"/>
        </w:rPr>
        <w:t xml:space="preserve"> </w:t>
      </w:r>
      <w:r w:rsidR="00A64C7B" w:rsidRPr="00F46D9A">
        <w:rPr>
          <w:rFonts w:ascii="Tahoma" w:hAnsi="Tahoma" w:cs="Tahoma"/>
          <w:sz w:val="25"/>
          <w:szCs w:val="25"/>
        </w:rPr>
        <w:t xml:space="preserve">sous </w:t>
      </w:r>
      <w:r w:rsidR="00A64C7B" w:rsidRPr="00F46D9A">
        <w:rPr>
          <w:rFonts w:ascii="Tahoma" w:hAnsi="Tahoma" w:cs="Tahoma"/>
          <w:b/>
          <w:sz w:val="25"/>
          <w:szCs w:val="25"/>
        </w:rPr>
        <w:t>ROR.</w:t>
      </w:r>
      <w:r w:rsidR="00637FCA">
        <w:rPr>
          <w:rFonts w:ascii="Tahoma" w:hAnsi="Tahoma" w:cs="Tahoma"/>
          <w:b/>
          <w:sz w:val="25"/>
          <w:szCs w:val="25"/>
        </w:rPr>
        <w:t>653</w:t>
      </w:r>
      <w:r w:rsidR="001F7C97" w:rsidRPr="00F46D9A">
        <w:rPr>
          <w:rFonts w:ascii="Tahoma" w:hAnsi="Tahoma" w:cs="Tahoma"/>
          <w:sz w:val="25"/>
          <w:szCs w:val="25"/>
        </w:rPr>
        <w:t xml:space="preserve"> </w:t>
      </w:r>
      <w:r w:rsidR="00D43862" w:rsidRPr="00F46D9A">
        <w:rPr>
          <w:rFonts w:ascii="Tahoma" w:hAnsi="Tahoma" w:cs="Tahoma"/>
          <w:sz w:val="25"/>
          <w:szCs w:val="25"/>
        </w:rPr>
        <w:t xml:space="preserve">revêtue </w:t>
      </w:r>
      <w:r w:rsidR="002C67E4" w:rsidRPr="00F46D9A">
        <w:rPr>
          <w:rFonts w:ascii="Tahoma" w:hAnsi="Tahoma" w:cs="Tahoma"/>
          <w:sz w:val="25"/>
          <w:szCs w:val="25"/>
        </w:rPr>
        <w:t xml:space="preserve">de la formule exécutoire et </w:t>
      </w:r>
      <w:r w:rsidR="00ED22E4" w:rsidRPr="00F46D9A">
        <w:rPr>
          <w:rFonts w:ascii="Tahoma" w:hAnsi="Tahoma" w:cs="Tahoma"/>
          <w:b/>
          <w:sz w:val="25"/>
          <w:szCs w:val="25"/>
        </w:rPr>
        <w:t>à</w:t>
      </w:r>
      <w:r w:rsidR="002C67E4" w:rsidRPr="00F46D9A">
        <w:rPr>
          <w:rFonts w:ascii="Tahoma" w:hAnsi="Tahoma" w:cs="Tahoma"/>
          <w:b/>
          <w:sz w:val="25"/>
          <w:szCs w:val="25"/>
        </w:rPr>
        <w:t xml:space="preserve"> se soumettre</w:t>
      </w:r>
      <w:r w:rsidR="002C67E4" w:rsidRPr="00F46D9A">
        <w:rPr>
          <w:rFonts w:ascii="Tahoma" w:hAnsi="Tahoma" w:cs="Tahoma"/>
          <w:sz w:val="25"/>
          <w:szCs w:val="25"/>
        </w:rPr>
        <w:t xml:space="preserve"> à son exécution volontaire</w:t>
      </w:r>
      <w:r w:rsidR="00DF074F" w:rsidRPr="00F46D9A">
        <w:rPr>
          <w:rFonts w:ascii="Tahoma" w:hAnsi="Tahoma" w:cs="Tahoma"/>
          <w:sz w:val="25"/>
          <w:szCs w:val="25"/>
        </w:rPr>
        <w:t xml:space="preserve"> </w:t>
      </w:r>
      <w:r w:rsidR="006E3A88" w:rsidRPr="00F46D9A">
        <w:rPr>
          <w:rFonts w:ascii="Tahoma" w:hAnsi="Tahoma" w:cs="Tahoma"/>
          <w:sz w:val="25"/>
          <w:szCs w:val="25"/>
        </w:rPr>
        <w:t>;</w:t>
      </w:r>
    </w:p>
    <w:p w:rsidR="00B21217" w:rsidRPr="00DF204F" w:rsidRDefault="00B21217" w:rsidP="002C67E4">
      <w:pPr>
        <w:spacing w:after="0" w:line="276" w:lineRule="auto"/>
        <w:ind w:left="0" w:firstLine="1418"/>
        <w:jc w:val="left"/>
        <w:rPr>
          <w:sz w:val="10"/>
          <w:szCs w:val="25"/>
        </w:rPr>
      </w:pPr>
    </w:p>
    <w:p w:rsidR="00A333EB" w:rsidRDefault="00A333EB" w:rsidP="00A333EB">
      <w:pPr>
        <w:spacing w:after="0" w:line="276" w:lineRule="auto"/>
        <w:ind w:left="0" w:firstLine="1276"/>
        <w:rPr>
          <w:rFonts w:ascii="Tahoma" w:hAnsi="Tahoma" w:cs="Tahoma"/>
          <w:sz w:val="25"/>
          <w:szCs w:val="25"/>
        </w:rPr>
      </w:pPr>
    </w:p>
    <w:p w:rsidR="00A333EB" w:rsidRDefault="00A333EB" w:rsidP="00A333EB">
      <w:pPr>
        <w:spacing w:after="0" w:line="276" w:lineRule="auto"/>
        <w:ind w:left="0" w:firstLine="1276"/>
        <w:rPr>
          <w:rFonts w:ascii="Tahoma" w:hAnsi="Tahoma" w:cs="Tahoma"/>
          <w:sz w:val="25"/>
          <w:szCs w:val="25"/>
        </w:rPr>
      </w:pPr>
    </w:p>
    <w:p w:rsidR="00A333EB" w:rsidRPr="00BF038B" w:rsidRDefault="00A333EB" w:rsidP="00A333EB">
      <w:pPr>
        <w:spacing w:after="0" w:line="276" w:lineRule="auto"/>
        <w:ind w:left="0" w:firstLine="1276"/>
        <w:rPr>
          <w:rFonts w:ascii="Tahoma" w:hAnsi="Tahoma" w:cs="Tahoma"/>
          <w:sz w:val="28"/>
          <w:szCs w:val="25"/>
        </w:rPr>
      </w:pPr>
      <w:bookmarkStart w:id="0" w:name="_GoBack"/>
      <w:bookmarkEnd w:id="0"/>
    </w:p>
    <w:p w:rsidR="00A333EB" w:rsidRPr="00A333EB" w:rsidRDefault="00A333EB" w:rsidP="00A333EB">
      <w:pPr>
        <w:spacing w:after="0" w:line="276" w:lineRule="auto"/>
        <w:ind w:left="0" w:firstLine="1276"/>
        <w:rPr>
          <w:rFonts w:ascii="Tahoma" w:hAnsi="Tahoma" w:cs="Tahoma"/>
          <w:sz w:val="25"/>
          <w:szCs w:val="25"/>
        </w:rPr>
      </w:pPr>
      <w:r w:rsidRPr="00A333EB">
        <w:rPr>
          <w:rFonts w:ascii="Tahoma" w:hAnsi="Tahoma" w:cs="Tahoma"/>
          <w:sz w:val="25"/>
          <w:szCs w:val="25"/>
        </w:rPr>
        <w:t xml:space="preserve">Déclarant aux concernés que, faute par eux de satisfaire au présent Itératif-commandement </w:t>
      </w:r>
      <w:r w:rsidRPr="00A333EB">
        <w:rPr>
          <w:rFonts w:ascii="Tahoma" w:hAnsi="Tahoma" w:cs="Tahoma"/>
          <w:b/>
          <w:sz w:val="25"/>
          <w:szCs w:val="25"/>
        </w:rPr>
        <w:t>dans les 72 heures</w:t>
      </w:r>
      <w:r w:rsidRPr="00A333EB">
        <w:rPr>
          <w:rFonts w:ascii="Tahoma" w:hAnsi="Tahoma" w:cs="Tahoma"/>
          <w:sz w:val="25"/>
          <w:szCs w:val="25"/>
        </w:rPr>
        <w:t xml:space="preserve"> de sa signification (pour tout délai), le Procureur Général près le Conseil d’Etat sera saisi par voie épistolaire, aux fins de constater les incriminations  y relatives  à  leur charge ;</w:t>
      </w:r>
    </w:p>
    <w:p w:rsidR="00E20E4C" w:rsidRPr="00DF204F" w:rsidRDefault="00E20E4C" w:rsidP="00E20E4C">
      <w:pPr>
        <w:spacing w:after="0" w:line="276" w:lineRule="auto"/>
        <w:rPr>
          <w:sz w:val="10"/>
          <w:szCs w:val="25"/>
        </w:rPr>
      </w:pPr>
    </w:p>
    <w:p w:rsidR="004B3D60" w:rsidRPr="00C7402A" w:rsidRDefault="004B3D60" w:rsidP="004B3D60">
      <w:pPr>
        <w:spacing w:after="0" w:line="276" w:lineRule="auto"/>
        <w:ind w:left="0" w:firstLine="1418"/>
        <w:rPr>
          <w:rFonts w:ascii="Tahoma" w:hAnsi="Tahoma" w:cs="Tahoma"/>
          <w:sz w:val="26"/>
          <w:szCs w:val="26"/>
        </w:rPr>
      </w:pPr>
      <w:r w:rsidRPr="00C7402A">
        <w:rPr>
          <w:rFonts w:ascii="Tahoma" w:hAnsi="Tahoma" w:cs="Tahoma"/>
          <w:sz w:val="26"/>
          <w:szCs w:val="26"/>
        </w:rPr>
        <w:t>Et pour qu’</w:t>
      </w:r>
      <w:r w:rsidR="00746DE3" w:rsidRPr="00C7402A">
        <w:rPr>
          <w:rFonts w:ascii="Tahoma" w:hAnsi="Tahoma" w:cs="Tahoma"/>
          <w:sz w:val="26"/>
          <w:szCs w:val="26"/>
        </w:rPr>
        <w:t>elle</w:t>
      </w:r>
      <w:r w:rsidR="005A6978" w:rsidRPr="00C7402A">
        <w:rPr>
          <w:rFonts w:ascii="Tahoma" w:hAnsi="Tahoma" w:cs="Tahoma"/>
          <w:sz w:val="26"/>
          <w:szCs w:val="26"/>
        </w:rPr>
        <w:t>s</w:t>
      </w:r>
      <w:r w:rsidR="00DA5E48" w:rsidRPr="00C7402A">
        <w:rPr>
          <w:rFonts w:ascii="Tahoma" w:hAnsi="Tahoma" w:cs="Tahoma"/>
          <w:sz w:val="26"/>
          <w:szCs w:val="26"/>
        </w:rPr>
        <w:t xml:space="preserve"> </w:t>
      </w:r>
      <w:r w:rsidRPr="00C7402A">
        <w:rPr>
          <w:rFonts w:ascii="Tahoma" w:hAnsi="Tahoma" w:cs="Tahoma"/>
          <w:sz w:val="26"/>
          <w:szCs w:val="26"/>
        </w:rPr>
        <w:t>n’en prétexte</w:t>
      </w:r>
      <w:r w:rsidR="005A6978" w:rsidRPr="00C7402A">
        <w:rPr>
          <w:rFonts w:ascii="Tahoma" w:hAnsi="Tahoma" w:cs="Tahoma"/>
          <w:sz w:val="26"/>
          <w:szCs w:val="26"/>
        </w:rPr>
        <w:t>nt</w:t>
      </w:r>
      <w:r w:rsidR="00BC6AA3" w:rsidRPr="00C7402A">
        <w:rPr>
          <w:rFonts w:ascii="Tahoma" w:hAnsi="Tahoma" w:cs="Tahoma"/>
          <w:sz w:val="26"/>
          <w:szCs w:val="26"/>
        </w:rPr>
        <w:t xml:space="preserve"> </w:t>
      </w:r>
      <w:r w:rsidRPr="00C7402A">
        <w:rPr>
          <w:rFonts w:ascii="Tahoma" w:hAnsi="Tahoma" w:cs="Tahoma"/>
          <w:sz w:val="26"/>
          <w:szCs w:val="26"/>
        </w:rPr>
        <w:t xml:space="preserve"> </w:t>
      </w:r>
      <w:r w:rsidR="00DA5E48" w:rsidRPr="00C7402A">
        <w:rPr>
          <w:rFonts w:ascii="Tahoma" w:hAnsi="Tahoma" w:cs="Tahoma"/>
          <w:sz w:val="26"/>
          <w:szCs w:val="26"/>
        </w:rPr>
        <w:t>ignorance</w:t>
      </w:r>
      <w:r w:rsidR="00BC6AA3" w:rsidRPr="00C7402A">
        <w:rPr>
          <w:rFonts w:ascii="Tahoma" w:hAnsi="Tahoma" w:cs="Tahoma"/>
          <w:sz w:val="26"/>
          <w:szCs w:val="26"/>
        </w:rPr>
        <w:t xml:space="preserve">, je  </w:t>
      </w:r>
      <w:r w:rsidR="005A6978" w:rsidRPr="00C7402A">
        <w:rPr>
          <w:rFonts w:ascii="Tahoma" w:hAnsi="Tahoma" w:cs="Tahoma"/>
          <w:sz w:val="26"/>
          <w:szCs w:val="26"/>
        </w:rPr>
        <w:t>leur</w:t>
      </w:r>
      <w:r w:rsidR="00384F8C" w:rsidRPr="00C7402A">
        <w:rPr>
          <w:rFonts w:ascii="Tahoma" w:hAnsi="Tahoma" w:cs="Tahoma"/>
          <w:sz w:val="26"/>
          <w:szCs w:val="26"/>
        </w:rPr>
        <w:t xml:space="preserve"> </w:t>
      </w:r>
      <w:r w:rsidR="00BC6AA3" w:rsidRPr="00C7402A">
        <w:rPr>
          <w:rFonts w:ascii="Tahoma" w:hAnsi="Tahoma" w:cs="Tahoma"/>
          <w:sz w:val="26"/>
          <w:szCs w:val="26"/>
        </w:rPr>
        <w:t xml:space="preserve"> </w:t>
      </w:r>
      <w:r w:rsidRPr="00C7402A">
        <w:rPr>
          <w:rFonts w:ascii="Tahoma" w:hAnsi="Tahoma" w:cs="Tahoma"/>
          <w:sz w:val="26"/>
          <w:szCs w:val="26"/>
        </w:rPr>
        <w:t>ai ;</w:t>
      </w:r>
    </w:p>
    <w:p w:rsidR="004B3D60" w:rsidRPr="00C7402A" w:rsidRDefault="004B3D60" w:rsidP="004B3D60">
      <w:pPr>
        <w:spacing w:after="0" w:line="276" w:lineRule="auto"/>
        <w:ind w:left="0" w:firstLine="1418"/>
        <w:rPr>
          <w:sz w:val="18"/>
          <w:szCs w:val="25"/>
        </w:rPr>
      </w:pPr>
    </w:p>
    <w:p w:rsidR="00A6541E" w:rsidRPr="00386AD4" w:rsidRDefault="00A6541E" w:rsidP="00715D78">
      <w:pPr>
        <w:spacing w:after="0" w:line="276" w:lineRule="auto"/>
        <w:ind w:left="0" w:firstLine="1418"/>
        <w:rPr>
          <w:sz w:val="4"/>
          <w:szCs w:val="25"/>
        </w:rPr>
      </w:pPr>
    </w:p>
    <w:p w:rsidR="00F56ACE" w:rsidRPr="00F56ACE" w:rsidRDefault="00F56ACE" w:rsidP="00F56ACE">
      <w:pPr>
        <w:spacing w:after="0" w:line="240" w:lineRule="auto"/>
        <w:rPr>
          <w:rFonts w:ascii="Tahoma" w:hAnsi="Tahoma" w:cs="Tahoma"/>
          <w:szCs w:val="25"/>
        </w:rPr>
      </w:pPr>
      <w:r w:rsidRPr="00F56ACE">
        <w:rPr>
          <w:b/>
          <w:szCs w:val="25"/>
          <w:u w:val="single"/>
        </w:rPr>
        <w:t>P</w:t>
      </w:r>
      <w:r w:rsidRPr="00F56ACE">
        <w:rPr>
          <w:b/>
          <w:i/>
          <w:szCs w:val="25"/>
          <w:u w:val="single"/>
        </w:rPr>
        <w:t>our le 1</w:t>
      </w:r>
      <w:r w:rsidRPr="00F56ACE">
        <w:rPr>
          <w:b/>
          <w:i/>
          <w:szCs w:val="25"/>
          <w:u w:val="single"/>
          <w:vertAlign w:val="superscript"/>
        </w:rPr>
        <w:t>er</w:t>
      </w:r>
      <w:r w:rsidRPr="00F56ACE">
        <w:rPr>
          <w:szCs w:val="25"/>
        </w:rPr>
        <w:t xml:space="preserve"> : </w:t>
      </w:r>
      <w:r w:rsidRPr="00F56ACE">
        <w:rPr>
          <w:rFonts w:ascii="Tahoma" w:hAnsi="Tahoma" w:cs="Tahoma"/>
          <w:szCs w:val="25"/>
        </w:rPr>
        <w:t>Etant à</w:t>
      </w:r>
    </w:p>
    <w:p w:rsidR="00F56ACE" w:rsidRPr="00F56ACE" w:rsidRDefault="00F56ACE" w:rsidP="00F56ACE">
      <w:pPr>
        <w:spacing w:after="0" w:line="240" w:lineRule="auto"/>
        <w:rPr>
          <w:rFonts w:ascii="Tahoma" w:hAnsi="Tahoma" w:cs="Tahoma"/>
          <w:szCs w:val="25"/>
        </w:rPr>
      </w:pPr>
      <w:r w:rsidRPr="00F56ACE">
        <w:rPr>
          <w:rFonts w:ascii="Tahoma" w:hAnsi="Tahoma" w:cs="Tahoma"/>
          <w:szCs w:val="25"/>
        </w:rPr>
        <w:t>Et y parlant à :</w:t>
      </w:r>
    </w:p>
    <w:p w:rsidR="00F56ACE" w:rsidRPr="00C7402A" w:rsidRDefault="00F56ACE" w:rsidP="00F56ACE">
      <w:pPr>
        <w:spacing w:after="0" w:line="240" w:lineRule="auto"/>
        <w:ind w:left="0" w:firstLine="0"/>
        <w:rPr>
          <w:b/>
          <w:szCs w:val="25"/>
          <w:u w:val="single"/>
        </w:rPr>
      </w:pPr>
    </w:p>
    <w:p w:rsidR="00F56ACE" w:rsidRPr="00F56ACE" w:rsidRDefault="00F56ACE" w:rsidP="00F56ACE">
      <w:pPr>
        <w:spacing w:after="0" w:line="240" w:lineRule="auto"/>
        <w:rPr>
          <w:rFonts w:ascii="Tahoma" w:hAnsi="Tahoma" w:cs="Tahoma"/>
          <w:szCs w:val="25"/>
        </w:rPr>
      </w:pPr>
      <w:r w:rsidRPr="00F56ACE">
        <w:rPr>
          <w:b/>
          <w:szCs w:val="25"/>
          <w:u w:val="single"/>
        </w:rPr>
        <w:t>P</w:t>
      </w:r>
      <w:r w:rsidRPr="00F56ACE">
        <w:rPr>
          <w:b/>
          <w:i/>
          <w:szCs w:val="25"/>
          <w:u w:val="single"/>
        </w:rPr>
        <w:t>our le 2</w:t>
      </w:r>
      <w:r w:rsidRPr="00F56ACE">
        <w:rPr>
          <w:b/>
          <w:i/>
          <w:szCs w:val="25"/>
          <w:u w:val="single"/>
          <w:vertAlign w:val="superscript"/>
        </w:rPr>
        <w:t>ème</w:t>
      </w:r>
      <w:r w:rsidRPr="00F56ACE">
        <w:rPr>
          <w:szCs w:val="25"/>
        </w:rPr>
        <w:t xml:space="preserve"> : </w:t>
      </w:r>
      <w:r w:rsidRPr="00F56ACE">
        <w:rPr>
          <w:rFonts w:ascii="Tahoma" w:hAnsi="Tahoma" w:cs="Tahoma"/>
          <w:szCs w:val="25"/>
        </w:rPr>
        <w:t>Etant à</w:t>
      </w:r>
    </w:p>
    <w:p w:rsidR="00F56ACE" w:rsidRPr="00F56ACE" w:rsidRDefault="00F56ACE" w:rsidP="00F56ACE">
      <w:pPr>
        <w:spacing w:after="0" w:line="240" w:lineRule="auto"/>
        <w:rPr>
          <w:rFonts w:ascii="Tahoma" w:hAnsi="Tahoma" w:cs="Tahoma"/>
          <w:szCs w:val="25"/>
        </w:rPr>
      </w:pPr>
      <w:r w:rsidRPr="00F56ACE">
        <w:rPr>
          <w:rFonts w:ascii="Tahoma" w:hAnsi="Tahoma" w:cs="Tahoma"/>
          <w:szCs w:val="25"/>
        </w:rPr>
        <w:t>Et y parlant à :</w:t>
      </w:r>
    </w:p>
    <w:p w:rsidR="00F56ACE" w:rsidRPr="00C7402A" w:rsidRDefault="00F56ACE" w:rsidP="00F56ACE">
      <w:pPr>
        <w:spacing w:after="0" w:line="240" w:lineRule="auto"/>
        <w:ind w:left="0" w:firstLine="0"/>
        <w:rPr>
          <w:sz w:val="32"/>
          <w:szCs w:val="25"/>
        </w:rPr>
      </w:pPr>
    </w:p>
    <w:p w:rsidR="007E723C" w:rsidRPr="007C78EE" w:rsidRDefault="007E723C" w:rsidP="007E723C">
      <w:pPr>
        <w:spacing w:after="0" w:line="240" w:lineRule="auto"/>
        <w:rPr>
          <w:sz w:val="25"/>
          <w:szCs w:val="25"/>
        </w:rPr>
      </w:pPr>
      <w:r w:rsidRPr="007C78EE">
        <w:rPr>
          <w:sz w:val="25"/>
          <w:szCs w:val="25"/>
        </w:rPr>
        <w:t xml:space="preserve">Laissé </w:t>
      </w:r>
      <w:proofErr w:type="spellStart"/>
      <w:r w:rsidRPr="007C78EE">
        <w:rPr>
          <w:sz w:val="25"/>
          <w:szCs w:val="25"/>
        </w:rPr>
        <w:t>copie</w:t>
      </w:r>
      <w:proofErr w:type="spellEnd"/>
      <w:r w:rsidRPr="007C78EE">
        <w:rPr>
          <w:sz w:val="25"/>
          <w:szCs w:val="25"/>
        </w:rPr>
        <w:t xml:space="preserve"> du présent exploit et celle dudit Commandement. </w:t>
      </w:r>
    </w:p>
    <w:p w:rsidR="00F56ACE" w:rsidRPr="00F56ACE" w:rsidRDefault="00F56ACE" w:rsidP="007E723C">
      <w:pPr>
        <w:spacing w:after="0" w:line="259" w:lineRule="auto"/>
        <w:ind w:right="362"/>
        <w:rPr>
          <w:sz w:val="14"/>
          <w:szCs w:val="27"/>
        </w:rPr>
      </w:pPr>
    </w:p>
    <w:p w:rsidR="00F56ACE" w:rsidRPr="00F56ACE" w:rsidRDefault="00F56ACE" w:rsidP="00F56ACE">
      <w:pPr>
        <w:spacing w:after="0" w:line="259" w:lineRule="auto"/>
        <w:ind w:left="366" w:right="362"/>
        <w:jc w:val="center"/>
        <w:rPr>
          <w:rFonts w:ascii="Tahoma" w:hAnsi="Tahoma" w:cs="Tahoma"/>
          <w:sz w:val="26"/>
          <w:szCs w:val="26"/>
        </w:rPr>
      </w:pPr>
      <w:r w:rsidRPr="00F56ACE">
        <w:rPr>
          <w:rFonts w:ascii="Tahoma" w:hAnsi="Tahoma" w:cs="Tahoma"/>
          <w:sz w:val="26"/>
          <w:szCs w:val="26"/>
        </w:rPr>
        <w:t>Dont acte.</w:t>
      </w:r>
    </w:p>
    <w:p w:rsidR="00F56ACE" w:rsidRPr="00F56ACE" w:rsidRDefault="00F56ACE" w:rsidP="00F56ACE">
      <w:pPr>
        <w:spacing w:after="0" w:line="259" w:lineRule="auto"/>
        <w:ind w:left="366" w:right="362"/>
        <w:jc w:val="center"/>
        <w:rPr>
          <w:sz w:val="12"/>
        </w:rPr>
      </w:pPr>
    </w:p>
    <w:p w:rsidR="00F56ACE" w:rsidRPr="00F56ACE" w:rsidRDefault="00F56ACE" w:rsidP="00F56A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F56ACE">
        <w:rPr>
          <w:b/>
          <w:i/>
          <w:sz w:val="26"/>
          <w:szCs w:val="26"/>
          <w:u w:val="single"/>
        </w:rPr>
        <w:t>Pour réception</w:t>
      </w:r>
      <w:r w:rsidRPr="00F56ACE">
        <w:rPr>
          <w:sz w:val="25"/>
          <w:szCs w:val="25"/>
        </w:rPr>
        <w:t xml:space="preserve"> </w:t>
      </w:r>
      <w:r w:rsidRPr="00F56ACE">
        <w:t xml:space="preserve">                                                                </w:t>
      </w:r>
      <w:r w:rsidRPr="00F56ACE">
        <w:rPr>
          <w:b/>
          <w:i/>
          <w:sz w:val="26"/>
          <w:szCs w:val="26"/>
          <w:u w:val="single"/>
        </w:rPr>
        <w:t>L’</w:t>
      </w:r>
      <w:proofErr w:type="spellStart"/>
      <w:r w:rsidRPr="00F56ACE">
        <w:rPr>
          <w:b/>
          <w:i/>
          <w:sz w:val="26"/>
          <w:szCs w:val="26"/>
          <w:u w:val="single"/>
        </w:rPr>
        <w:t>Huissier</w:t>
      </w:r>
      <w:proofErr w:type="gramStart"/>
      <w:r w:rsidRPr="00F56ACE">
        <w:rPr>
          <w:szCs w:val="24"/>
        </w:rPr>
        <w:t>,</w:t>
      </w:r>
      <w:r w:rsidRPr="00F56ACE">
        <w:rPr>
          <w:sz w:val="10"/>
          <w:szCs w:val="16"/>
        </w:rPr>
        <w:t>pk</w:t>
      </w:r>
      <w:proofErr w:type="spellEnd"/>
      <w:proofErr w:type="gramEnd"/>
    </w:p>
    <w:p w:rsidR="00F56ACE" w:rsidRPr="00F56ACE" w:rsidRDefault="00F56ACE" w:rsidP="00F56ACE">
      <w:pPr>
        <w:tabs>
          <w:tab w:val="left" w:pos="8222"/>
          <w:tab w:val="left" w:pos="8362"/>
        </w:tabs>
        <w:ind w:left="-5" w:right="-2" w:firstLine="572"/>
        <w:rPr>
          <w:sz w:val="12"/>
          <w:szCs w:val="16"/>
        </w:rPr>
      </w:pPr>
    </w:p>
    <w:p w:rsidR="00F56ACE" w:rsidRPr="00C7402A" w:rsidRDefault="00F56ACE" w:rsidP="00F56ACE">
      <w:pPr>
        <w:tabs>
          <w:tab w:val="left" w:pos="8222"/>
          <w:tab w:val="left" w:pos="8362"/>
        </w:tabs>
        <w:ind w:left="-5" w:right="-2" w:firstLine="572"/>
        <w:rPr>
          <w:sz w:val="28"/>
          <w:szCs w:val="16"/>
        </w:rPr>
      </w:pPr>
    </w:p>
    <w:p w:rsidR="00F56ACE" w:rsidRPr="00F56ACE" w:rsidRDefault="00F56ACE" w:rsidP="00F56ACE">
      <w:pPr>
        <w:numPr>
          <w:ilvl w:val="0"/>
          <w:numId w:val="12"/>
        </w:numPr>
        <w:spacing w:after="117" w:line="259" w:lineRule="auto"/>
        <w:ind w:left="993" w:hanging="142"/>
        <w:contextualSpacing/>
        <w:jc w:val="left"/>
      </w:pPr>
    </w:p>
    <w:p w:rsidR="00F56ACE" w:rsidRPr="00C7402A" w:rsidRDefault="00F56ACE" w:rsidP="00F56ACE">
      <w:pPr>
        <w:spacing w:after="117" w:line="259" w:lineRule="auto"/>
        <w:ind w:left="993" w:firstLine="0"/>
        <w:contextualSpacing/>
        <w:jc w:val="left"/>
        <w:rPr>
          <w:sz w:val="36"/>
        </w:rPr>
      </w:pPr>
    </w:p>
    <w:p w:rsidR="001D24D4" w:rsidRDefault="001D24D4" w:rsidP="00DF204F">
      <w:pPr>
        <w:numPr>
          <w:ilvl w:val="0"/>
          <w:numId w:val="12"/>
        </w:numPr>
        <w:spacing w:after="117" w:line="259" w:lineRule="auto"/>
        <w:ind w:left="993" w:hanging="142"/>
        <w:contextualSpacing/>
        <w:jc w:val="left"/>
      </w:pPr>
    </w:p>
    <w:sectPr w:rsidR="001D24D4" w:rsidSect="00A60AAF">
      <w:headerReference w:type="even" r:id="rId9"/>
      <w:headerReference w:type="default" r:id="rId10"/>
      <w:footerReference w:type="default" r:id="rId11"/>
      <w:pgSz w:w="11906" w:h="16838"/>
      <w:pgMar w:top="851" w:right="1558" w:bottom="567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5395" w:rsidRDefault="00D05395" w:rsidP="00CD2A34">
      <w:pPr>
        <w:spacing w:after="0" w:line="240" w:lineRule="auto"/>
      </w:pPr>
      <w:r>
        <w:separator/>
      </w:r>
    </w:p>
  </w:endnote>
  <w:endnote w:type="continuationSeparator" w:id="0">
    <w:p w:rsidR="00D05395" w:rsidRDefault="00D05395" w:rsidP="00CD2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7353" w:rsidRDefault="00907353" w:rsidP="00907353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5395" w:rsidRDefault="00D05395" w:rsidP="00CD2A34">
      <w:pPr>
        <w:spacing w:after="0" w:line="240" w:lineRule="auto"/>
      </w:pPr>
      <w:r>
        <w:separator/>
      </w:r>
    </w:p>
  </w:footnote>
  <w:footnote w:type="continuationSeparator" w:id="0">
    <w:p w:rsidR="00D05395" w:rsidRDefault="00D05395" w:rsidP="00CD2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734849422"/>
      <w:docPartObj>
        <w:docPartGallery w:val="Page Numbers (Top of Page)"/>
        <w:docPartUnique/>
      </w:docPartObj>
    </w:sdtPr>
    <w:sdtEndPr/>
    <w:sdtContent>
      <w:p w:rsidR="00166700" w:rsidRDefault="00E050F1" w:rsidP="00166700">
        <w:pPr>
          <w:spacing w:after="0" w:line="240" w:lineRule="auto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BF038B" w:rsidRPr="00BF038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  <w:p w:rsidR="00166700" w:rsidRPr="00313104" w:rsidRDefault="00D41D2F" w:rsidP="001A2203">
        <w:pPr>
          <w:spacing w:after="0" w:line="240" w:lineRule="auto"/>
          <w:ind w:firstLine="7361"/>
          <w:rPr>
            <w:rFonts w:ascii="Lucida Handwriting" w:hAnsi="Lucida Handwriting"/>
            <w:b/>
            <w:sz w:val="30"/>
            <w:szCs w:val="30"/>
            <w:u w:val="single"/>
          </w:rPr>
        </w:pPr>
        <w:r>
          <w:rPr>
            <w:rFonts w:ascii="Lucida Handwriting" w:hAnsi="Lucida Handwriting"/>
            <w:b/>
            <w:sz w:val="30"/>
            <w:szCs w:val="30"/>
            <w:u w:val="single"/>
          </w:rPr>
          <w:t>RH</w:t>
        </w:r>
        <w:r w:rsidR="00C7379F">
          <w:rPr>
            <w:rFonts w:ascii="Lucida Handwriting" w:hAnsi="Lucida Handwriting"/>
            <w:b/>
            <w:sz w:val="30"/>
            <w:szCs w:val="30"/>
            <w:u w:val="single"/>
          </w:rPr>
          <w:t>.111</w:t>
        </w:r>
      </w:p>
      <w:p w:rsidR="00E050F1" w:rsidRPr="00166700" w:rsidRDefault="00166700" w:rsidP="001A2203">
        <w:pPr>
          <w:spacing w:after="0" w:line="240" w:lineRule="auto"/>
          <w:ind w:firstLine="6511"/>
          <w:jc w:val="right"/>
          <w:rPr>
            <w:rFonts w:ascii="Lucida Handwriting" w:hAnsi="Lucida Handwriting"/>
            <w:b/>
            <w:sz w:val="32"/>
            <w:szCs w:val="30"/>
          </w:rPr>
        </w:pPr>
        <w:r w:rsidRPr="00313104">
          <w:rPr>
            <w:rFonts w:ascii="Lucida Handwriting" w:hAnsi="Lucida Handwriting"/>
            <w:b/>
            <w:sz w:val="30"/>
            <w:szCs w:val="30"/>
          </w:rPr>
          <w:t xml:space="preserve">ROR. </w:t>
        </w:r>
        <w:r w:rsidR="00D41D2F">
          <w:rPr>
            <w:rFonts w:ascii="Lucida Handwriting" w:hAnsi="Lucida Handwriting"/>
            <w:b/>
            <w:sz w:val="30"/>
            <w:szCs w:val="30"/>
          </w:rPr>
          <w:t>653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7A80" w:rsidRPr="00F56ACE" w:rsidRDefault="00737A80" w:rsidP="00737A80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Cs w:val="30"/>
        <w:lang w:eastAsia="en-US"/>
      </w:rPr>
    </w:pPr>
    <w:r w:rsidRPr="00F56ACE">
      <w:rPr>
        <w:rFonts w:ascii="Cambria" w:eastAsia="Calibri" w:hAnsi="Cambria" w:cs="Tahoma"/>
        <w:b/>
        <w:color w:val="auto"/>
        <w:szCs w:val="30"/>
        <w:lang w:eastAsia="en-US"/>
      </w:rPr>
      <w:t>REPUBLIQUE DEMOCRATIQUE DU CONGO</w:t>
    </w:r>
  </w:p>
  <w:p w:rsidR="00737A80" w:rsidRPr="00F56ACE" w:rsidRDefault="00737A80" w:rsidP="00F56ACE">
    <w:pPr>
      <w:spacing w:after="0" w:line="276" w:lineRule="auto"/>
      <w:ind w:left="0" w:firstLine="851"/>
      <w:rPr>
        <w:rFonts w:ascii="Calibri" w:eastAsia="Calibri" w:hAnsi="Calibri" w:cs="Calibri"/>
        <w:sz w:val="28"/>
        <w:szCs w:val="32"/>
      </w:rPr>
    </w:pPr>
    <w:r w:rsidRPr="00F56ACE">
      <w:rPr>
        <w:noProof/>
      </w:rPr>
      <w:drawing>
        <wp:anchor distT="0" distB="0" distL="114300" distR="114300" simplePos="0" relativeHeight="251659264" behindDoc="0" locked="0" layoutInCell="1" allowOverlap="1" wp14:anchorId="0F5044BD" wp14:editId="1569B1D2">
          <wp:simplePos x="0" y="0"/>
          <wp:positionH relativeFrom="margin">
            <wp:posOffset>929336</wp:posOffset>
          </wp:positionH>
          <wp:positionV relativeFrom="paragraph">
            <wp:posOffset>211455</wp:posOffset>
          </wp:positionV>
          <wp:extent cx="675861" cy="620202"/>
          <wp:effectExtent l="0" t="0" r="10160" b="8890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675861" cy="6202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6ACE">
      <w:rPr>
        <w:rFonts w:ascii="Berlin Sans FB" w:eastAsia="Berlin Sans FB" w:hAnsi="Berlin Sans FB" w:cs="Berlin Sans FB"/>
        <w:b/>
        <w:sz w:val="28"/>
      </w:rPr>
      <w:t>C</w:t>
    </w:r>
    <w:r w:rsidRPr="00F56ACE">
      <w:rPr>
        <w:rFonts w:ascii="Berlin Sans FB" w:eastAsia="Berlin Sans FB" w:hAnsi="Berlin Sans FB" w:cs="Berlin Sans FB"/>
        <w:b/>
        <w:sz w:val="28"/>
        <w:szCs w:val="32"/>
      </w:rPr>
      <w:t>ON</w:t>
    </w:r>
    <w:r w:rsidRPr="00F56ACE">
      <w:rPr>
        <w:rFonts w:ascii="Broadway" w:eastAsia="Berlin Sans FB" w:hAnsi="Broadway" w:cs="Berlin Sans FB"/>
        <w:b/>
        <w:sz w:val="28"/>
        <w:szCs w:val="32"/>
      </w:rPr>
      <w:t>S</w:t>
    </w:r>
    <w:r w:rsidRPr="00F56ACE">
      <w:rPr>
        <w:rFonts w:ascii="Berlin Sans FB" w:eastAsia="Berlin Sans FB" w:hAnsi="Berlin Sans FB" w:cs="Berlin Sans FB"/>
        <w:b/>
        <w:sz w:val="28"/>
        <w:szCs w:val="32"/>
      </w:rPr>
      <w:t>EIL  D’ETAT</w:t>
    </w:r>
  </w:p>
  <w:p w:rsidR="00737A80" w:rsidRPr="00F56ACE" w:rsidRDefault="00737A80" w:rsidP="00737A80">
    <w:pPr>
      <w:spacing w:after="0" w:line="240" w:lineRule="auto"/>
      <w:ind w:left="0" w:firstLine="1418"/>
      <w:rPr>
        <w:rFonts w:ascii="Cambria" w:eastAsia="Calibri" w:hAnsi="Cambria" w:cs="Tahoma"/>
        <w:color w:val="auto"/>
        <w:szCs w:val="32"/>
        <w:lang w:eastAsia="en-US"/>
      </w:rPr>
    </w:pPr>
  </w:p>
  <w:p w:rsidR="00737A80" w:rsidRPr="00AD707A" w:rsidRDefault="00F56ACE" w:rsidP="00F56ACE">
    <w:pPr>
      <w:spacing w:after="0" w:line="240" w:lineRule="auto"/>
      <w:ind w:left="0" w:right="-427" w:firstLine="7371"/>
      <w:rPr>
        <w:rFonts w:ascii="Cambria" w:eastAsia="Calibri" w:hAnsi="Cambria" w:cs="Tahoma"/>
        <w:color w:val="auto"/>
        <w:sz w:val="28"/>
        <w:szCs w:val="32"/>
        <w:lang w:eastAsia="en-US"/>
      </w:rPr>
    </w:pPr>
    <w:r>
      <w:rPr>
        <w:rFonts w:ascii="Lucida Handwriting" w:hAnsi="Lucida Handwriting"/>
        <w:b/>
        <w:sz w:val="32"/>
        <w:szCs w:val="31"/>
      </w:rPr>
      <w:t xml:space="preserve">   </w:t>
    </w:r>
    <w:r w:rsidR="00737A80" w:rsidRPr="00CA79ED">
      <w:rPr>
        <w:rFonts w:ascii="Lucida Handwriting" w:hAnsi="Lucida Handwriting"/>
        <w:b/>
        <w:sz w:val="32"/>
        <w:szCs w:val="31"/>
      </w:rPr>
      <w:t>R</w:t>
    </w:r>
    <w:r w:rsidR="00371A0A">
      <w:rPr>
        <w:rFonts w:ascii="Lucida Handwriting" w:hAnsi="Lucida Handwriting"/>
        <w:b/>
        <w:sz w:val="32"/>
        <w:szCs w:val="31"/>
      </w:rPr>
      <w:t>.H</w:t>
    </w:r>
    <w:r w:rsidR="00652C7D">
      <w:rPr>
        <w:rFonts w:ascii="Lucida Handwriting" w:hAnsi="Lucida Handwriting"/>
        <w:b/>
        <w:sz w:val="32"/>
        <w:szCs w:val="31"/>
      </w:rPr>
      <w:t>.111</w:t>
    </w:r>
  </w:p>
  <w:p w:rsidR="00737A80" w:rsidRPr="00737A80" w:rsidRDefault="00737A80" w:rsidP="00737A80">
    <w:pPr>
      <w:spacing w:after="0" w:line="240" w:lineRule="auto"/>
      <w:ind w:left="0" w:firstLine="0"/>
      <w:rPr>
        <w:rFonts w:ascii="Cambria" w:eastAsia="Calibri" w:hAnsi="Cambria" w:cs="Tahoma"/>
        <w:color w:val="auto"/>
        <w:sz w:val="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FB616C" w:rsidRPr="00737A80" w:rsidRDefault="00737A80" w:rsidP="00F56ACE">
    <w:pPr>
      <w:tabs>
        <w:tab w:val="left" w:pos="9214"/>
      </w:tabs>
      <w:spacing w:after="0" w:line="240" w:lineRule="auto"/>
      <w:ind w:left="0" w:right="-852" w:firstLine="567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F56ACE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CONTENTIEUX</w:t>
    </w:r>
    <w:r w:rsidRPr="00F56ACE">
      <w:rPr>
        <w:rFonts w:ascii="Arial Narrow" w:eastAsia="Calibri" w:hAnsi="Arial Narrow" w:cs="Tahoma"/>
        <w:b/>
        <w:color w:val="auto"/>
        <w:sz w:val="26"/>
        <w:szCs w:val="26"/>
        <w:lang w:eastAsia="en-US"/>
      </w:rPr>
      <w:t xml:space="preserve">                                                      </w:t>
    </w:r>
    <w:r w:rsidR="00F56ACE">
      <w:rPr>
        <w:rFonts w:ascii="Arial Narrow" w:eastAsia="Calibri" w:hAnsi="Arial Narrow" w:cs="Tahoma"/>
        <w:b/>
        <w:color w:val="auto"/>
        <w:sz w:val="26"/>
        <w:szCs w:val="26"/>
        <w:lang w:eastAsia="en-US"/>
      </w:rPr>
      <w:t xml:space="preserve">                </w:t>
    </w:r>
    <w:r w:rsidRPr="00CA79ED">
      <w:rPr>
        <w:rFonts w:ascii="Lucida Handwriting" w:hAnsi="Lucida Handwriting"/>
        <w:b/>
        <w:sz w:val="32"/>
        <w:szCs w:val="31"/>
      </w:rPr>
      <w:t>ROR.</w:t>
    </w:r>
    <w:r w:rsidR="00371A0A">
      <w:rPr>
        <w:rFonts w:ascii="Lucida Handwriting" w:hAnsi="Lucida Handwriting"/>
        <w:b/>
        <w:sz w:val="32"/>
        <w:szCs w:val="31"/>
      </w:rPr>
      <w:t>653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11.25pt;height:11.25pt" o:bullet="t">
        <v:imagedata r:id="rId1" o:title="msoB31"/>
      </v:shape>
    </w:pict>
  </w:numPicBullet>
  <w:abstractNum w:abstractNumId="0">
    <w:nsid w:val="01206A5E"/>
    <w:multiLevelType w:val="hybridMultilevel"/>
    <w:tmpl w:val="5AACD65A"/>
    <w:lvl w:ilvl="0" w:tplc="C6C62562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6118BA"/>
    <w:multiLevelType w:val="hybridMultilevel"/>
    <w:tmpl w:val="A4F8271E"/>
    <w:lvl w:ilvl="0" w:tplc="28189662">
      <w:start w:val="1"/>
      <w:numFmt w:val="decimal"/>
      <w:lvlText w:val="%1-"/>
      <w:lvlJc w:val="left"/>
      <w:pPr>
        <w:ind w:left="1778" w:hanging="360"/>
      </w:pPr>
      <w:rPr>
        <w:rFonts w:hint="default"/>
        <w:b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2FED49C0"/>
    <w:multiLevelType w:val="hybridMultilevel"/>
    <w:tmpl w:val="A3A6BE86"/>
    <w:lvl w:ilvl="0" w:tplc="A7FABEBA">
      <w:start w:val="1"/>
      <w:numFmt w:val="decimal"/>
      <w:lvlText w:val="%1)"/>
      <w:lvlJc w:val="left"/>
      <w:pPr>
        <w:ind w:left="1636" w:hanging="360"/>
      </w:pPr>
      <w:rPr>
        <w:rFonts w:eastAsia="Calibri" w:hint="default"/>
        <w:b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>
    <w:nsid w:val="394A1386"/>
    <w:multiLevelType w:val="hybridMultilevel"/>
    <w:tmpl w:val="D0CC9A04"/>
    <w:lvl w:ilvl="0" w:tplc="25B0149A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D245F75"/>
    <w:multiLevelType w:val="hybridMultilevel"/>
    <w:tmpl w:val="1EFACBBC"/>
    <w:lvl w:ilvl="0" w:tplc="9BB6253C">
      <w:start w:val="1"/>
      <w:numFmt w:val="decimal"/>
      <w:lvlText w:val="%1-"/>
      <w:lvlJc w:val="left"/>
      <w:pPr>
        <w:ind w:left="345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>
    <w:nsid w:val="43C22D9D"/>
    <w:multiLevelType w:val="hybridMultilevel"/>
    <w:tmpl w:val="3AFC315A"/>
    <w:lvl w:ilvl="0" w:tplc="040C0007">
      <w:start w:val="1"/>
      <w:numFmt w:val="bullet"/>
      <w:lvlText w:val=""/>
      <w:lvlPicBulletId w:val="0"/>
      <w:lvlJc w:val="left"/>
      <w:pPr>
        <w:ind w:left="19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21399E"/>
    <w:multiLevelType w:val="hybridMultilevel"/>
    <w:tmpl w:val="C30086B0"/>
    <w:lvl w:ilvl="0" w:tplc="8638B85E">
      <w:start w:val="1"/>
      <w:numFmt w:val="decimal"/>
      <w:lvlText w:val="%1-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>
    <w:nsid w:val="6B724D93"/>
    <w:multiLevelType w:val="hybridMultilevel"/>
    <w:tmpl w:val="8EA860E0"/>
    <w:lvl w:ilvl="0" w:tplc="040C0007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7F3A1EAD"/>
    <w:multiLevelType w:val="hybridMultilevel"/>
    <w:tmpl w:val="69F423E2"/>
    <w:lvl w:ilvl="0" w:tplc="EB06030A">
      <w:start w:val="1"/>
      <w:numFmt w:val="decimal"/>
      <w:lvlText w:val="%1-"/>
      <w:lvlJc w:val="left"/>
      <w:pPr>
        <w:ind w:left="786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0"/>
  </w:num>
  <w:num w:numId="9">
    <w:abstractNumId w:val="10"/>
  </w:num>
  <w:num w:numId="10">
    <w:abstractNumId w:val="5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74B0"/>
    <w:rsid w:val="000078D0"/>
    <w:rsid w:val="0001006B"/>
    <w:rsid w:val="00017600"/>
    <w:rsid w:val="0002269F"/>
    <w:rsid w:val="0002485B"/>
    <w:rsid w:val="00027361"/>
    <w:rsid w:val="00030B25"/>
    <w:rsid w:val="00037659"/>
    <w:rsid w:val="00041668"/>
    <w:rsid w:val="00060A6E"/>
    <w:rsid w:val="0006241F"/>
    <w:rsid w:val="000634C9"/>
    <w:rsid w:val="00072C2C"/>
    <w:rsid w:val="00077B14"/>
    <w:rsid w:val="00083DBD"/>
    <w:rsid w:val="00084249"/>
    <w:rsid w:val="000A435A"/>
    <w:rsid w:val="000B3601"/>
    <w:rsid w:val="000B6B4B"/>
    <w:rsid w:val="000C1C41"/>
    <w:rsid w:val="000C49FD"/>
    <w:rsid w:val="000C77AD"/>
    <w:rsid w:val="000D0438"/>
    <w:rsid w:val="000D066F"/>
    <w:rsid w:val="000D2396"/>
    <w:rsid w:val="000D285B"/>
    <w:rsid w:val="000D50B5"/>
    <w:rsid w:val="000F3E5C"/>
    <w:rsid w:val="000F61F6"/>
    <w:rsid w:val="00100AB1"/>
    <w:rsid w:val="00103C26"/>
    <w:rsid w:val="001041E9"/>
    <w:rsid w:val="00111EAB"/>
    <w:rsid w:val="001123F8"/>
    <w:rsid w:val="001155B8"/>
    <w:rsid w:val="00115C9E"/>
    <w:rsid w:val="00123F84"/>
    <w:rsid w:val="001252A5"/>
    <w:rsid w:val="0013013C"/>
    <w:rsid w:val="001303F4"/>
    <w:rsid w:val="001314F1"/>
    <w:rsid w:val="001438C6"/>
    <w:rsid w:val="00143B39"/>
    <w:rsid w:val="00153B63"/>
    <w:rsid w:val="001653FC"/>
    <w:rsid w:val="00166700"/>
    <w:rsid w:val="00171CDD"/>
    <w:rsid w:val="001813D4"/>
    <w:rsid w:val="0019026C"/>
    <w:rsid w:val="00194966"/>
    <w:rsid w:val="00197497"/>
    <w:rsid w:val="001A1BDA"/>
    <w:rsid w:val="001A2203"/>
    <w:rsid w:val="001A428D"/>
    <w:rsid w:val="001B72D7"/>
    <w:rsid w:val="001D24D4"/>
    <w:rsid w:val="001D4645"/>
    <w:rsid w:val="001D6C79"/>
    <w:rsid w:val="001E778C"/>
    <w:rsid w:val="001F0529"/>
    <w:rsid w:val="001F7C97"/>
    <w:rsid w:val="00203185"/>
    <w:rsid w:val="0021103A"/>
    <w:rsid w:val="002147D1"/>
    <w:rsid w:val="00222420"/>
    <w:rsid w:val="00242106"/>
    <w:rsid w:val="00253AEB"/>
    <w:rsid w:val="002558C1"/>
    <w:rsid w:val="00261689"/>
    <w:rsid w:val="00264458"/>
    <w:rsid w:val="00273847"/>
    <w:rsid w:val="00276D5D"/>
    <w:rsid w:val="00280A23"/>
    <w:rsid w:val="0028266C"/>
    <w:rsid w:val="00283B9A"/>
    <w:rsid w:val="002A6938"/>
    <w:rsid w:val="002C4616"/>
    <w:rsid w:val="002C5473"/>
    <w:rsid w:val="002C67E4"/>
    <w:rsid w:val="002D525C"/>
    <w:rsid w:val="002D77D9"/>
    <w:rsid w:val="002E2650"/>
    <w:rsid w:val="002E70DC"/>
    <w:rsid w:val="002F435A"/>
    <w:rsid w:val="002F4983"/>
    <w:rsid w:val="002F5BBC"/>
    <w:rsid w:val="002F7A6F"/>
    <w:rsid w:val="00313104"/>
    <w:rsid w:val="0031378F"/>
    <w:rsid w:val="00315172"/>
    <w:rsid w:val="00320892"/>
    <w:rsid w:val="003224D0"/>
    <w:rsid w:val="00326955"/>
    <w:rsid w:val="00333287"/>
    <w:rsid w:val="00340473"/>
    <w:rsid w:val="003444CB"/>
    <w:rsid w:val="0036325A"/>
    <w:rsid w:val="00366946"/>
    <w:rsid w:val="00371A0A"/>
    <w:rsid w:val="003737C2"/>
    <w:rsid w:val="00374BEC"/>
    <w:rsid w:val="00375AB1"/>
    <w:rsid w:val="00376158"/>
    <w:rsid w:val="00384F8C"/>
    <w:rsid w:val="00386AD4"/>
    <w:rsid w:val="003A1E9F"/>
    <w:rsid w:val="003C0AC0"/>
    <w:rsid w:val="003E280C"/>
    <w:rsid w:val="003F0BC9"/>
    <w:rsid w:val="0040375F"/>
    <w:rsid w:val="00417046"/>
    <w:rsid w:val="0042047C"/>
    <w:rsid w:val="004278E5"/>
    <w:rsid w:val="004307CA"/>
    <w:rsid w:val="0045039B"/>
    <w:rsid w:val="00450C0B"/>
    <w:rsid w:val="00461830"/>
    <w:rsid w:val="00464E6D"/>
    <w:rsid w:val="004670CA"/>
    <w:rsid w:val="00475DDC"/>
    <w:rsid w:val="00477FCD"/>
    <w:rsid w:val="0048794F"/>
    <w:rsid w:val="004912C2"/>
    <w:rsid w:val="00491B68"/>
    <w:rsid w:val="00493DFC"/>
    <w:rsid w:val="004A35EA"/>
    <w:rsid w:val="004A68DC"/>
    <w:rsid w:val="004A70DB"/>
    <w:rsid w:val="004B2744"/>
    <w:rsid w:val="004B2E58"/>
    <w:rsid w:val="004B37B6"/>
    <w:rsid w:val="004B3D60"/>
    <w:rsid w:val="004C342E"/>
    <w:rsid w:val="004D17D9"/>
    <w:rsid w:val="004D1E43"/>
    <w:rsid w:val="004D2D21"/>
    <w:rsid w:val="004D37CB"/>
    <w:rsid w:val="004D5D52"/>
    <w:rsid w:val="004E215D"/>
    <w:rsid w:val="004E4484"/>
    <w:rsid w:val="004E4CE3"/>
    <w:rsid w:val="0050034B"/>
    <w:rsid w:val="005045CB"/>
    <w:rsid w:val="005236C5"/>
    <w:rsid w:val="00530766"/>
    <w:rsid w:val="0053127A"/>
    <w:rsid w:val="00535644"/>
    <w:rsid w:val="0054166B"/>
    <w:rsid w:val="005431C2"/>
    <w:rsid w:val="005511A4"/>
    <w:rsid w:val="00566395"/>
    <w:rsid w:val="00577A48"/>
    <w:rsid w:val="00581622"/>
    <w:rsid w:val="00583853"/>
    <w:rsid w:val="00590E6E"/>
    <w:rsid w:val="00592CCE"/>
    <w:rsid w:val="00596163"/>
    <w:rsid w:val="0059707A"/>
    <w:rsid w:val="005A40E8"/>
    <w:rsid w:val="005A6978"/>
    <w:rsid w:val="005C139D"/>
    <w:rsid w:val="005D4148"/>
    <w:rsid w:val="006007E0"/>
    <w:rsid w:val="00600C91"/>
    <w:rsid w:val="006044BC"/>
    <w:rsid w:val="00623C85"/>
    <w:rsid w:val="00636272"/>
    <w:rsid w:val="00637FCA"/>
    <w:rsid w:val="00643BD7"/>
    <w:rsid w:val="006450DE"/>
    <w:rsid w:val="00652C7D"/>
    <w:rsid w:val="006566ED"/>
    <w:rsid w:val="00662D4F"/>
    <w:rsid w:val="00676866"/>
    <w:rsid w:val="00676DEE"/>
    <w:rsid w:val="00677D7A"/>
    <w:rsid w:val="00682425"/>
    <w:rsid w:val="006826C3"/>
    <w:rsid w:val="00693E3C"/>
    <w:rsid w:val="00697858"/>
    <w:rsid w:val="006A4C5A"/>
    <w:rsid w:val="006B2055"/>
    <w:rsid w:val="006C37C4"/>
    <w:rsid w:val="006C55D9"/>
    <w:rsid w:val="006D03F1"/>
    <w:rsid w:val="006D240C"/>
    <w:rsid w:val="006D6948"/>
    <w:rsid w:val="006E3A88"/>
    <w:rsid w:val="006F1788"/>
    <w:rsid w:val="006F3134"/>
    <w:rsid w:val="007113BC"/>
    <w:rsid w:val="00715D78"/>
    <w:rsid w:val="007220AC"/>
    <w:rsid w:val="00737A80"/>
    <w:rsid w:val="00740500"/>
    <w:rsid w:val="00743E12"/>
    <w:rsid w:val="007459AA"/>
    <w:rsid w:val="00745BBC"/>
    <w:rsid w:val="00746DE3"/>
    <w:rsid w:val="007477E4"/>
    <w:rsid w:val="00751CB1"/>
    <w:rsid w:val="00754AB2"/>
    <w:rsid w:val="00757A5D"/>
    <w:rsid w:val="007738DB"/>
    <w:rsid w:val="0077504E"/>
    <w:rsid w:val="007827F6"/>
    <w:rsid w:val="00797730"/>
    <w:rsid w:val="007A041A"/>
    <w:rsid w:val="007B4879"/>
    <w:rsid w:val="007C78EE"/>
    <w:rsid w:val="007E723C"/>
    <w:rsid w:val="007F6843"/>
    <w:rsid w:val="007F6CBC"/>
    <w:rsid w:val="007F766C"/>
    <w:rsid w:val="008078BD"/>
    <w:rsid w:val="0081107C"/>
    <w:rsid w:val="008145EB"/>
    <w:rsid w:val="00814BD4"/>
    <w:rsid w:val="00816DEF"/>
    <w:rsid w:val="00822E46"/>
    <w:rsid w:val="00825DE7"/>
    <w:rsid w:val="00830B91"/>
    <w:rsid w:val="0083168D"/>
    <w:rsid w:val="008400DE"/>
    <w:rsid w:val="008429FA"/>
    <w:rsid w:val="0084648F"/>
    <w:rsid w:val="008472FF"/>
    <w:rsid w:val="00854737"/>
    <w:rsid w:val="00864794"/>
    <w:rsid w:val="00866292"/>
    <w:rsid w:val="008672D1"/>
    <w:rsid w:val="0087422B"/>
    <w:rsid w:val="00875C86"/>
    <w:rsid w:val="008865C6"/>
    <w:rsid w:val="008927D3"/>
    <w:rsid w:val="00895338"/>
    <w:rsid w:val="008A2507"/>
    <w:rsid w:val="008A37B8"/>
    <w:rsid w:val="008A556F"/>
    <w:rsid w:val="008A6A07"/>
    <w:rsid w:val="008D40C4"/>
    <w:rsid w:val="008E1814"/>
    <w:rsid w:val="008E3CB5"/>
    <w:rsid w:val="008F2595"/>
    <w:rsid w:val="008F2FFA"/>
    <w:rsid w:val="008F5107"/>
    <w:rsid w:val="008F741A"/>
    <w:rsid w:val="009022CE"/>
    <w:rsid w:val="00907353"/>
    <w:rsid w:val="009113CF"/>
    <w:rsid w:val="00922BB6"/>
    <w:rsid w:val="009331AF"/>
    <w:rsid w:val="00933AAD"/>
    <w:rsid w:val="0094105B"/>
    <w:rsid w:val="009428E7"/>
    <w:rsid w:val="00952190"/>
    <w:rsid w:val="0097622B"/>
    <w:rsid w:val="0098499D"/>
    <w:rsid w:val="00994850"/>
    <w:rsid w:val="009A0A18"/>
    <w:rsid w:val="009A1FCE"/>
    <w:rsid w:val="009A3968"/>
    <w:rsid w:val="009B09AB"/>
    <w:rsid w:val="009B28EA"/>
    <w:rsid w:val="009B4603"/>
    <w:rsid w:val="009C2822"/>
    <w:rsid w:val="009C5950"/>
    <w:rsid w:val="00A26C46"/>
    <w:rsid w:val="00A333EB"/>
    <w:rsid w:val="00A352C9"/>
    <w:rsid w:val="00A364B9"/>
    <w:rsid w:val="00A46937"/>
    <w:rsid w:val="00A53E50"/>
    <w:rsid w:val="00A60AA7"/>
    <w:rsid w:val="00A60AAF"/>
    <w:rsid w:val="00A63147"/>
    <w:rsid w:val="00A633A2"/>
    <w:rsid w:val="00A6456F"/>
    <w:rsid w:val="00A64C7B"/>
    <w:rsid w:val="00A6541E"/>
    <w:rsid w:val="00A762BD"/>
    <w:rsid w:val="00A91630"/>
    <w:rsid w:val="00A92D1F"/>
    <w:rsid w:val="00A943D0"/>
    <w:rsid w:val="00A96416"/>
    <w:rsid w:val="00AA59DF"/>
    <w:rsid w:val="00AB0C38"/>
    <w:rsid w:val="00AB25F2"/>
    <w:rsid w:val="00AB2F9A"/>
    <w:rsid w:val="00AB4F34"/>
    <w:rsid w:val="00AD041E"/>
    <w:rsid w:val="00AF78AD"/>
    <w:rsid w:val="00B01343"/>
    <w:rsid w:val="00B0147A"/>
    <w:rsid w:val="00B05E47"/>
    <w:rsid w:val="00B069C8"/>
    <w:rsid w:val="00B10177"/>
    <w:rsid w:val="00B121C2"/>
    <w:rsid w:val="00B13DFD"/>
    <w:rsid w:val="00B15E4F"/>
    <w:rsid w:val="00B201A8"/>
    <w:rsid w:val="00B21217"/>
    <w:rsid w:val="00B35C26"/>
    <w:rsid w:val="00B4103D"/>
    <w:rsid w:val="00B41597"/>
    <w:rsid w:val="00B42BAC"/>
    <w:rsid w:val="00B571E4"/>
    <w:rsid w:val="00B64CB9"/>
    <w:rsid w:val="00B77B9D"/>
    <w:rsid w:val="00B9715B"/>
    <w:rsid w:val="00BA723A"/>
    <w:rsid w:val="00BB311B"/>
    <w:rsid w:val="00BC1D11"/>
    <w:rsid w:val="00BC6AA3"/>
    <w:rsid w:val="00BD1A63"/>
    <w:rsid w:val="00BD2511"/>
    <w:rsid w:val="00BD3B8D"/>
    <w:rsid w:val="00BD62CF"/>
    <w:rsid w:val="00BE4A50"/>
    <w:rsid w:val="00BE79D4"/>
    <w:rsid w:val="00BF038B"/>
    <w:rsid w:val="00C04E91"/>
    <w:rsid w:val="00C05B71"/>
    <w:rsid w:val="00C06129"/>
    <w:rsid w:val="00C113EF"/>
    <w:rsid w:val="00C116BA"/>
    <w:rsid w:val="00C15764"/>
    <w:rsid w:val="00C24EEB"/>
    <w:rsid w:val="00C25F49"/>
    <w:rsid w:val="00C55CC3"/>
    <w:rsid w:val="00C6143E"/>
    <w:rsid w:val="00C61AD8"/>
    <w:rsid w:val="00C7162B"/>
    <w:rsid w:val="00C71999"/>
    <w:rsid w:val="00C7379F"/>
    <w:rsid w:val="00C7402A"/>
    <w:rsid w:val="00C805DF"/>
    <w:rsid w:val="00C86742"/>
    <w:rsid w:val="00C879B1"/>
    <w:rsid w:val="00C91DEF"/>
    <w:rsid w:val="00CA542D"/>
    <w:rsid w:val="00CB1DBC"/>
    <w:rsid w:val="00CB4CDE"/>
    <w:rsid w:val="00CC6B3F"/>
    <w:rsid w:val="00CD214F"/>
    <w:rsid w:val="00CD2A34"/>
    <w:rsid w:val="00CD68E4"/>
    <w:rsid w:val="00CD7D8C"/>
    <w:rsid w:val="00CF194A"/>
    <w:rsid w:val="00D01F88"/>
    <w:rsid w:val="00D05395"/>
    <w:rsid w:val="00D12EE8"/>
    <w:rsid w:val="00D12FB3"/>
    <w:rsid w:val="00D14A9B"/>
    <w:rsid w:val="00D225A1"/>
    <w:rsid w:val="00D24F4D"/>
    <w:rsid w:val="00D41D2F"/>
    <w:rsid w:val="00D43862"/>
    <w:rsid w:val="00D53BAB"/>
    <w:rsid w:val="00D6370D"/>
    <w:rsid w:val="00D711C8"/>
    <w:rsid w:val="00D73CA4"/>
    <w:rsid w:val="00D73D23"/>
    <w:rsid w:val="00D7552A"/>
    <w:rsid w:val="00D76633"/>
    <w:rsid w:val="00D90415"/>
    <w:rsid w:val="00D96F26"/>
    <w:rsid w:val="00DA3904"/>
    <w:rsid w:val="00DA5E48"/>
    <w:rsid w:val="00DB0F01"/>
    <w:rsid w:val="00DB1ECF"/>
    <w:rsid w:val="00DB4D87"/>
    <w:rsid w:val="00DB597E"/>
    <w:rsid w:val="00DB606B"/>
    <w:rsid w:val="00DC380E"/>
    <w:rsid w:val="00DD1BAE"/>
    <w:rsid w:val="00DE3351"/>
    <w:rsid w:val="00DE375A"/>
    <w:rsid w:val="00DE46F0"/>
    <w:rsid w:val="00DE6BFD"/>
    <w:rsid w:val="00DF074F"/>
    <w:rsid w:val="00DF204F"/>
    <w:rsid w:val="00DF43A5"/>
    <w:rsid w:val="00DF551D"/>
    <w:rsid w:val="00DF7379"/>
    <w:rsid w:val="00E02988"/>
    <w:rsid w:val="00E050F1"/>
    <w:rsid w:val="00E07A9A"/>
    <w:rsid w:val="00E10D81"/>
    <w:rsid w:val="00E11482"/>
    <w:rsid w:val="00E170C7"/>
    <w:rsid w:val="00E20E4C"/>
    <w:rsid w:val="00E24CFB"/>
    <w:rsid w:val="00E27AE0"/>
    <w:rsid w:val="00E30ADB"/>
    <w:rsid w:val="00E32884"/>
    <w:rsid w:val="00E463A1"/>
    <w:rsid w:val="00E464E6"/>
    <w:rsid w:val="00E62F4A"/>
    <w:rsid w:val="00E701DD"/>
    <w:rsid w:val="00E70E22"/>
    <w:rsid w:val="00E75314"/>
    <w:rsid w:val="00E82C3F"/>
    <w:rsid w:val="00EA0BCD"/>
    <w:rsid w:val="00EA2FFC"/>
    <w:rsid w:val="00EA5E10"/>
    <w:rsid w:val="00EC278A"/>
    <w:rsid w:val="00ED18D1"/>
    <w:rsid w:val="00ED22E4"/>
    <w:rsid w:val="00ED30FF"/>
    <w:rsid w:val="00ED474C"/>
    <w:rsid w:val="00EE61E8"/>
    <w:rsid w:val="00EF3034"/>
    <w:rsid w:val="00EF4176"/>
    <w:rsid w:val="00EF6FF6"/>
    <w:rsid w:val="00F00D5F"/>
    <w:rsid w:val="00F12609"/>
    <w:rsid w:val="00F12921"/>
    <w:rsid w:val="00F14D49"/>
    <w:rsid w:val="00F179A8"/>
    <w:rsid w:val="00F21EA0"/>
    <w:rsid w:val="00F25FAE"/>
    <w:rsid w:val="00F26316"/>
    <w:rsid w:val="00F315AD"/>
    <w:rsid w:val="00F359C9"/>
    <w:rsid w:val="00F40931"/>
    <w:rsid w:val="00F46D9A"/>
    <w:rsid w:val="00F4766C"/>
    <w:rsid w:val="00F524D0"/>
    <w:rsid w:val="00F56ACE"/>
    <w:rsid w:val="00F671D6"/>
    <w:rsid w:val="00F7280C"/>
    <w:rsid w:val="00F85964"/>
    <w:rsid w:val="00F9183E"/>
    <w:rsid w:val="00F96CFF"/>
    <w:rsid w:val="00FB2EF7"/>
    <w:rsid w:val="00FB3621"/>
    <w:rsid w:val="00FB3CC6"/>
    <w:rsid w:val="00FB616C"/>
    <w:rsid w:val="00FC42E2"/>
    <w:rsid w:val="00FE0013"/>
    <w:rsid w:val="00FE16DC"/>
    <w:rsid w:val="00FE2972"/>
    <w:rsid w:val="00FE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CD2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A34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D2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A34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B013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CD2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A34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D2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A34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B01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B045C-A6B0-4FB5-9DF7-DB5D5ACA5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240</cp:revision>
  <cp:lastPrinted>2024-09-23T11:16:00Z</cp:lastPrinted>
  <dcterms:created xsi:type="dcterms:W3CDTF">2023-09-12T13:00:00Z</dcterms:created>
  <dcterms:modified xsi:type="dcterms:W3CDTF">2024-10-01T13:28:00Z</dcterms:modified>
</cp:coreProperties>
</file>