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AACD9" w14:textId="77777777" w:rsidR="008F424F" w:rsidRDefault="00000000">
      <w:pPr>
        <w:pStyle w:val="1"/>
        <w:spacing w:before="0" w:after="0" w:line="240" w:lineRule="auto"/>
        <w:jc w:val="center"/>
        <w:rPr>
          <w:rFonts w:ascii="微软雅黑" w:eastAsia="微软雅黑" w:hAnsi="微软雅黑" w:cs="微软雅黑" w:hint="eastAsia"/>
          <w:sz w:val="32"/>
          <w:szCs w:val="18"/>
        </w:rPr>
      </w:pPr>
      <w:r>
        <w:rPr>
          <w:rFonts w:ascii="微软雅黑" w:eastAsia="微软雅黑" w:hAnsi="微软雅黑" w:cs="微软雅黑" w:hint="eastAsia"/>
          <w:sz w:val="32"/>
          <w:szCs w:val="18"/>
        </w:rPr>
        <w:t>开源软件质量分析报告</w:t>
      </w:r>
    </w:p>
    <w:p w14:paraId="4B65F4BF" w14:textId="6C89102F" w:rsidR="008F424F" w:rsidRDefault="00000000">
      <w:pPr>
        <w:spacing w:line="360" w:lineRule="auto"/>
        <w:jc w:val="center"/>
        <w:rPr>
          <w:rFonts w:ascii="宋体" w:eastAsia="宋体" w:hAnsi="宋体" w:cs="微软雅黑" w:hint="eastAsia"/>
          <w:sz w:val="24"/>
          <w:szCs w:val="24"/>
        </w:rPr>
      </w:pPr>
      <w:r>
        <w:rPr>
          <w:rFonts w:ascii="宋体" w:eastAsia="宋体" w:hAnsi="宋体" w:hint="eastAsia"/>
          <w:sz w:val="24"/>
          <w:szCs w:val="24"/>
        </w:rPr>
        <w:t>撰写人员：</w:t>
      </w:r>
      <w:r w:rsidR="00F247D6">
        <w:rPr>
          <w:rFonts w:ascii="宋体" w:eastAsia="宋体" w:hAnsi="宋体" w:hint="eastAsia"/>
          <w:sz w:val="24"/>
          <w:szCs w:val="24"/>
        </w:rPr>
        <w:t>xx</w:t>
      </w:r>
    </w:p>
    <w:p w14:paraId="216B1D27" w14:textId="77777777" w:rsidR="008F424F" w:rsidRDefault="008F424F">
      <w:pPr>
        <w:rPr>
          <w:rFonts w:hint="eastAsia"/>
        </w:rPr>
      </w:pPr>
    </w:p>
    <w:p w14:paraId="254A2BE0" w14:textId="77777777" w:rsidR="008F424F" w:rsidRDefault="00000000">
      <w:pPr>
        <w:pStyle w:val="2"/>
        <w:numPr>
          <w:ilvl w:val="0"/>
          <w:numId w:val="1"/>
        </w:numPr>
        <w:spacing w:before="0" w:after="0" w:line="240" w:lineRule="auto"/>
        <w:rPr>
          <w:rFonts w:ascii="宋体" w:eastAsia="宋体" w:hAnsi="宋体" w:cs="微软雅黑" w:hint="eastAsia"/>
          <w:sz w:val="28"/>
          <w:szCs w:val="28"/>
        </w:rPr>
      </w:pPr>
      <w:r>
        <w:rPr>
          <w:rFonts w:ascii="宋体" w:eastAsia="宋体" w:hAnsi="宋体" w:cs="微软雅黑" w:hint="eastAsia"/>
          <w:sz w:val="28"/>
          <w:szCs w:val="28"/>
        </w:rPr>
        <w:t>待分析开源软件概述</w:t>
      </w:r>
    </w:p>
    <w:p w14:paraId="2981E786" w14:textId="77777777" w:rsidR="008F424F" w:rsidRDefault="00000000">
      <w:pPr>
        <w:pStyle w:val="48CharCharChar"/>
        <w:spacing w:line="240" w:lineRule="auto"/>
        <w:ind w:firstLineChars="0"/>
        <w:rPr>
          <w:sz w:val="24"/>
          <w:szCs w:val="24"/>
        </w:rPr>
      </w:pPr>
      <w:r>
        <w:rPr>
          <w:sz w:val="24"/>
          <w:szCs w:val="24"/>
        </w:rPr>
        <w:t>Mi</w:t>
      </w:r>
      <w:r>
        <w:rPr>
          <w:rFonts w:hint="eastAsia"/>
          <w:sz w:val="24"/>
          <w:szCs w:val="24"/>
        </w:rPr>
        <w:t>Notes</w:t>
      </w:r>
      <w:r>
        <w:rPr>
          <w:sz w:val="24"/>
          <w:szCs w:val="24"/>
        </w:rPr>
        <w:t xml:space="preserve"> </w:t>
      </w:r>
      <w:r>
        <w:rPr>
          <w:sz w:val="24"/>
          <w:szCs w:val="24"/>
        </w:rPr>
        <w:t>便签是小米便签的社区开源版，</w:t>
      </w:r>
      <w:r>
        <w:rPr>
          <w:rFonts w:hint="eastAsia"/>
          <w:sz w:val="24"/>
          <w:szCs w:val="24"/>
        </w:rPr>
        <w:t>主要实现的是备忘录的功能，使用</w:t>
      </w:r>
      <w:r>
        <w:rPr>
          <w:rFonts w:hint="eastAsia"/>
          <w:sz w:val="24"/>
          <w:szCs w:val="24"/>
        </w:rPr>
        <w:t>Java</w:t>
      </w:r>
      <w:r>
        <w:rPr>
          <w:rFonts w:hint="eastAsia"/>
          <w:sz w:val="24"/>
          <w:szCs w:val="24"/>
        </w:rPr>
        <w:t>语言编写，基于</w:t>
      </w:r>
      <w:r>
        <w:rPr>
          <w:rFonts w:hint="eastAsia"/>
          <w:sz w:val="24"/>
          <w:szCs w:val="24"/>
        </w:rPr>
        <w:t>Android</w:t>
      </w:r>
      <w:r>
        <w:rPr>
          <w:rFonts w:hint="eastAsia"/>
          <w:sz w:val="24"/>
          <w:szCs w:val="24"/>
        </w:rPr>
        <w:t>操作系统进行开发运行和维护。</w:t>
      </w:r>
      <w:r>
        <w:rPr>
          <w:sz w:val="24"/>
          <w:szCs w:val="24"/>
        </w:rPr>
        <w:t>由</w:t>
      </w:r>
      <w:r>
        <w:rPr>
          <w:sz w:val="24"/>
          <w:szCs w:val="24"/>
        </w:rPr>
        <w:t>MIUI</w:t>
      </w:r>
      <w:r>
        <w:rPr>
          <w:sz w:val="24"/>
          <w:szCs w:val="24"/>
        </w:rPr>
        <w:t>团队发起并贡献第一批代码</w:t>
      </w:r>
      <w:r>
        <w:rPr>
          <w:rFonts w:hint="eastAsia"/>
          <w:sz w:val="24"/>
          <w:szCs w:val="24"/>
        </w:rPr>
        <w:t>，</w:t>
      </w:r>
      <w:r>
        <w:rPr>
          <w:sz w:val="24"/>
          <w:szCs w:val="24"/>
        </w:rPr>
        <w:t>这个应用涉及到</w:t>
      </w:r>
      <w:r>
        <w:rPr>
          <w:sz w:val="24"/>
          <w:szCs w:val="24"/>
        </w:rPr>
        <w:t>Android</w:t>
      </w:r>
      <w:r>
        <w:rPr>
          <w:sz w:val="24"/>
          <w:szCs w:val="24"/>
        </w:rPr>
        <w:t>应用编程的方方面面。</w:t>
      </w:r>
      <w:r>
        <w:rPr>
          <w:rFonts w:hint="eastAsia"/>
          <w:sz w:val="24"/>
          <w:szCs w:val="24"/>
        </w:rPr>
        <w:t>本次报告将结合对小米便签项目源码的阅读和注释实践，对小米便签代码质量进行分析和解读，从而加深对</w:t>
      </w:r>
      <w:r>
        <w:rPr>
          <w:rFonts w:hint="eastAsia"/>
          <w:sz w:val="24"/>
          <w:szCs w:val="24"/>
        </w:rPr>
        <w:t>Java</w:t>
      </w:r>
      <w:r>
        <w:rPr>
          <w:rFonts w:hint="eastAsia"/>
          <w:sz w:val="24"/>
          <w:szCs w:val="24"/>
        </w:rPr>
        <w:t>编程规范的理解，掌握软件工程开发的基本框架和思路。</w:t>
      </w:r>
    </w:p>
    <w:p w14:paraId="779BCD87" w14:textId="77777777" w:rsidR="008F424F" w:rsidRDefault="00000000">
      <w:pPr>
        <w:pStyle w:val="48CharCharChar"/>
        <w:spacing w:line="240" w:lineRule="auto"/>
        <w:ind w:firstLineChars="0"/>
        <w:rPr>
          <w:sz w:val="24"/>
          <w:szCs w:val="24"/>
        </w:rPr>
      </w:pPr>
      <w:r>
        <w:rPr>
          <w:rFonts w:hint="eastAsia"/>
          <w:sz w:val="24"/>
          <w:szCs w:val="24"/>
        </w:rPr>
        <w:t>先从</w:t>
      </w:r>
      <w:r>
        <w:rPr>
          <w:rFonts w:hint="eastAsia"/>
          <w:sz w:val="24"/>
          <w:szCs w:val="24"/>
        </w:rPr>
        <w:t>MiNotes</w:t>
      </w:r>
      <w:r>
        <w:rPr>
          <w:rFonts w:hint="eastAsia"/>
          <w:sz w:val="24"/>
          <w:szCs w:val="24"/>
        </w:rPr>
        <w:t>便签的功能讲起，它对于用户来说可以用作一种备忘录，主要的相关功能可以通过下面的用例图（</w:t>
      </w:r>
      <w:r>
        <w:rPr>
          <w:rFonts w:hint="eastAsia"/>
          <w:sz w:val="24"/>
          <w:szCs w:val="24"/>
        </w:rPr>
        <w:fldChar w:fldCharType="begin"/>
      </w:r>
      <w:r>
        <w:rPr>
          <w:rFonts w:hint="eastAsia"/>
          <w:sz w:val="24"/>
          <w:szCs w:val="24"/>
        </w:rPr>
        <w:instrText xml:space="preserve"> REF _Ref10173 \h </w:instrText>
      </w:r>
      <w:r>
        <w:rPr>
          <w:rFonts w:hint="eastAsia"/>
          <w:sz w:val="24"/>
          <w:szCs w:val="24"/>
        </w:rPr>
      </w:r>
      <w:r>
        <w:rPr>
          <w:rFonts w:hint="eastAsia"/>
          <w:sz w:val="24"/>
          <w:szCs w:val="24"/>
        </w:rPr>
        <w:fldChar w:fldCharType="separate"/>
      </w:r>
      <w:r>
        <w:t>图</w:t>
      </w:r>
      <w:r>
        <w:t xml:space="preserve"> 1</w:t>
      </w:r>
      <w:r>
        <w:rPr>
          <w:rFonts w:hint="eastAsia"/>
        </w:rPr>
        <w:t>.</w:t>
      </w:r>
      <w:r>
        <w:rPr>
          <w:rFonts w:hint="eastAsia"/>
        </w:rPr>
        <w:t>小米便签开源软件用例图</w:t>
      </w:r>
      <w:r>
        <w:rPr>
          <w:rFonts w:hint="eastAsia"/>
          <w:sz w:val="24"/>
          <w:szCs w:val="24"/>
        </w:rPr>
        <w:fldChar w:fldCharType="end"/>
      </w:r>
      <w:r>
        <w:rPr>
          <w:rFonts w:hint="eastAsia"/>
          <w:sz w:val="24"/>
          <w:szCs w:val="24"/>
        </w:rPr>
        <w:t>）得知。</w:t>
      </w:r>
    </w:p>
    <w:p w14:paraId="2F28A9AF" w14:textId="77777777" w:rsidR="008F424F" w:rsidRDefault="00000000">
      <w:pPr>
        <w:pStyle w:val="48CharCharChar"/>
        <w:spacing w:line="240" w:lineRule="auto"/>
        <w:ind w:firstLineChars="0"/>
        <w:rPr>
          <w:sz w:val="24"/>
          <w:szCs w:val="24"/>
        </w:rPr>
      </w:pPr>
      <w:r>
        <w:rPr>
          <w:noProof/>
          <w:sz w:val="24"/>
          <w:szCs w:val="24"/>
        </w:rPr>
        <w:lastRenderedPageBreak/>
        <w:drawing>
          <wp:inline distT="0" distB="0" distL="114300" distR="114300" wp14:anchorId="70B247C1" wp14:editId="0277B705">
            <wp:extent cx="5288915" cy="7967345"/>
            <wp:effectExtent l="0" t="0" r="698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88915" cy="7967345"/>
                    </a:xfrm>
                    <a:prstGeom prst="rect">
                      <a:avLst/>
                    </a:prstGeom>
                    <a:noFill/>
                    <a:ln>
                      <a:noFill/>
                    </a:ln>
                  </pic:spPr>
                </pic:pic>
              </a:graphicData>
            </a:graphic>
          </wp:inline>
        </w:drawing>
      </w:r>
    </w:p>
    <w:p w14:paraId="460258F1" w14:textId="77777777" w:rsidR="008F424F" w:rsidRDefault="00000000">
      <w:pPr>
        <w:pStyle w:val="a3"/>
        <w:jc w:val="center"/>
      </w:pPr>
      <w:bookmarkStart w:id="0" w:name="_Ref10173"/>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w:t>
      </w:r>
      <w:r>
        <w:rPr>
          <w:rFonts w:hint="eastAsia"/>
        </w:rPr>
        <w:t>小米便签开源软件用例图</w:t>
      </w:r>
      <w:bookmarkEnd w:id="0"/>
    </w:p>
    <w:p w14:paraId="631B027F" w14:textId="77777777" w:rsidR="008F424F" w:rsidRDefault="00000000">
      <w:pPr>
        <w:rPr>
          <w:rFonts w:ascii="宋体" w:eastAsia="宋体" w:hAnsi="宋体" w:cs="宋体" w:hint="eastAsia"/>
          <w:sz w:val="24"/>
          <w:szCs w:val="24"/>
        </w:rPr>
      </w:pPr>
      <w:r>
        <w:rPr>
          <w:rFonts w:hint="eastAsia"/>
        </w:rPr>
        <w:t xml:space="preserve">   </w:t>
      </w:r>
      <w:r>
        <w:rPr>
          <w:rFonts w:hint="eastAsia"/>
          <w:sz w:val="24"/>
          <w:szCs w:val="24"/>
        </w:rPr>
        <w:t xml:space="preserve"> </w:t>
      </w:r>
      <w:r>
        <w:rPr>
          <w:rFonts w:ascii="宋体" w:eastAsia="宋体" w:hAnsi="宋体" w:cs="宋体" w:hint="eastAsia"/>
          <w:sz w:val="24"/>
          <w:szCs w:val="24"/>
        </w:rPr>
        <w:t>接下来介绍该开源软件的代码基本情况。通过Statistic插件统计可知，该软件中.java类型的文件中总共有代码7390行，构成了软件的主体；.xml类型的文件中共有代码1305行，辅助该软件的界面生成。而在这将近9000行的有效</w:t>
      </w:r>
      <w:r>
        <w:rPr>
          <w:rFonts w:ascii="宋体" w:eastAsia="宋体" w:hAnsi="宋体" w:cs="宋体" w:hint="eastAsia"/>
          <w:sz w:val="24"/>
          <w:szCs w:val="24"/>
        </w:rPr>
        <w:lastRenderedPageBreak/>
        <w:t>代码中，共有6个包，分别是data包、gtask包、model包、tool包、ui包以及widget包，其中gtask包中下辖三个子包，分别是data子包、exception子包以及remote子包。以上所涉及的包中一共含有39个类，类与类之间主要是实现不同的功能，关系不大，但也有存在继承关系的类。</w:t>
      </w:r>
    </w:p>
    <w:p w14:paraId="1E3BA006" w14:textId="77777777" w:rsidR="008F424F" w:rsidRDefault="008F424F">
      <w:pPr>
        <w:pStyle w:val="48CharCharChar"/>
        <w:spacing w:line="240" w:lineRule="auto"/>
        <w:ind w:firstLineChars="0" w:firstLine="0"/>
        <w:rPr>
          <w:color w:val="FF0000"/>
        </w:rPr>
      </w:pPr>
    </w:p>
    <w:p w14:paraId="7076D082" w14:textId="77777777" w:rsidR="008F424F" w:rsidRDefault="00000000">
      <w:pPr>
        <w:pStyle w:val="2"/>
        <w:numPr>
          <w:ilvl w:val="0"/>
          <w:numId w:val="1"/>
        </w:numPr>
        <w:spacing w:before="0" w:after="0" w:line="240" w:lineRule="auto"/>
        <w:rPr>
          <w:rFonts w:ascii="宋体" w:eastAsia="宋体" w:hAnsi="宋体" w:cs="微软雅黑" w:hint="eastAsia"/>
          <w:sz w:val="28"/>
          <w:szCs w:val="28"/>
        </w:rPr>
      </w:pPr>
      <w:r>
        <w:rPr>
          <w:rFonts w:ascii="宋体" w:eastAsia="宋体" w:hAnsi="宋体" w:cs="微软雅黑" w:hint="eastAsia"/>
          <w:sz w:val="28"/>
          <w:szCs w:val="28"/>
        </w:rPr>
        <w:t>软件质量分析方法及工具</w:t>
      </w:r>
    </w:p>
    <w:p w14:paraId="1929EC43" w14:textId="77777777" w:rsidR="008F424F" w:rsidRDefault="00000000">
      <w:pPr>
        <w:pStyle w:val="3"/>
        <w:spacing w:before="0" w:after="0" w:line="360" w:lineRule="auto"/>
        <w:rPr>
          <w:rFonts w:ascii="宋体" w:eastAsia="宋体" w:hAnsi="宋体" w:cs="Times New Roman" w:hint="eastAsia"/>
          <w:sz w:val="24"/>
          <w:szCs w:val="24"/>
        </w:rPr>
      </w:pPr>
      <w:r>
        <w:rPr>
          <w:rFonts w:ascii="宋体" w:eastAsia="宋体" w:hAnsi="宋体" w:cs="Times New Roman"/>
          <w:sz w:val="24"/>
          <w:szCs w:val="24"/>
        </w:rPr>
        <w:t xml:space="preserve">2.1 </w:t>
      </w:r>
      <w:r>
        <w:rPr>
          <w:rFonts w:ascii="宋体" w:eastAsia="宋体" w:hAnsi="宋体" w:cs="Times New Roman" w:hint="eastAsia"/>
          <w:sz w:val="24"/>
          <w:szCs w:val="24"/>
        </w:rPr>
        <w:t>分析的软件质量要素</w:t>
      </w:r>
    </w:p>
    <w:p w14:paraId="78598281" w14:textId="77777777" w:rsidR="008F424F" w:rsidRDefault="00000000">
      <w:pPr>
        <w:pStyle w:val="48CharCharChar"/>
        <w:spacing w:line="240" w:lineRule="auto"/>
        <w:ind w:firstLineChars="0"/>
        <w:rPr>
          <w:rFonts w:ascii="宋体" w:hAnsi="宋体" w:cs="宋体" w:hint="eastAsia"/>
          <w:sz w:val="24"/>
          <w:szCs w:val="24"/>
        </w:rPr>
      </w:pPr>
      <w:r>
        <w:rPr>
          <w:rFonts w:ascii="宋体" w:hAnsi="宋体" w:cs="宋体" w:hint="eastAsia"/>
          <w:sz w:val="24"/>
          <w:szCs w:val="24"/>
        </w:rPr>
        <w:t>软件质量是指软件满足给定需求的程度。McCall提出的软件质量模型从产品修正、产品转移和产品运行三个方面来认识软件质量，而每个方面包含了若干个软件质量因素（</w:t>
      </w:r>
      <w:r>
        <w:rPr>
          <w:rFonts w:ascii="宋体" w:hAnsi="宋体" w:cs="宋体" w:hint="eastAsia"/>
          <w:sz w:val="24"/>
          <w:szCs w:val="24"/>
        </w:rPr>
        <w:fldChar w:fldCharType="begin"/>
      </w:r>
      <w:r>
        <w:rPr>
          <w:rFonts w:ascii="宋体" w:hAnsi="宋体" w:cs="宋体" w:hint="eastAsia"/>
          <w:sz w:val="24"/>
          <w:szCs w:val="24"/>
        </w:rPr>
        <w:instrText xml:space="preserve"> REF _Ref17593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rPr>
        <w:t>图 2.McCall软件质量模型</w:t>
      </w:r>
      <w:r>
        <w:rPr>
          <w:rFonts w:ascii="宋体" w:hAnsi="宋体" w:cs="宋体" w:hint="eastAsia"/>
          <w:sz w:val="24"/>
          <w:szCs w:val="24"/>
        </w:rPr>
        <w:fldChar w:fldCharType="end"/>
      </w:r>
      <w:r>
        <w:rPr>
          <w:rFonts w:ascii="宋体" w:hAnsi="宋体" w:cs="宋体" w:hint="eastAsia"/>
          <w:sz w:val="24"/>
          <w:szCs w:val="24"/>
        </w:rPr>
        <w:t>）。</w:t>
      </w:r>
    </w:p>
    <w:p w14:paraId="1CF08999" w14:textId="77777777" w:rsidR="008F424F" w:rsidRDefault="00000000">
      <w:pPr>
        <w:pStyle w:val="48CharCharChar"/>
        <w:spacing w:line="240" w:lineRule="auto"/>
        <w:ind w:firstLineChars="0"/>
        <w:jc w:val="center"/>
        <w:rPr>
          <w:rFonts w:ascii="宋体" w:hAnsi="宋体" w:cs="宋体" w:hint="eastAsia"/>
          <w:sz w:val="24"/>
          <w:szCs w:val="24"/>
        </w:rPr>
      </w:pPr>
      <w:r>
        <w:rPr>
          <w:rFonts w:ascii="宋体" w:hAnsi="宋体" w:cs="宋体" w:hint="eastAsia"/>
          <w:noProof/>
          <w:sz w:val="24"/>
          <w:szCs w:val="24"/>
        </w:rPr>
        <w:drawing>
          <wp:inline distT="0" distB="0" distL="114300" distR="114300" wp14:anchorId="45B4F0B1" wp14:editId="498280C8">
            <wp:extent cx="4281170" cy="2282825"/>
            <wp:effectExtent l="0" t="0" r="1143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281170" cy="2282825"/>
                    </a:xfrm>
                    <a:prstGeom prst="rect">
                      <a:avLst/>
                    </a:prstGeom>
                    <a:noFill/>
                    <a:ln>
                      <a:noFill/>
                    </a:ln>
                  </pic:spPr>
                </pic:pic>
              </a:graphicData>
            </a:graphic>
          </wp:inline>
        </w:drawing>
      </w:r>
    </w:p>
    <w:p w14:paraId="52DB7A70" w14:textId="77777777" w:rsidR="008F424F" w:rsidRDefault="00000000">
      <w:pPr>
        <w:pStyle w:val="a3"/>
        <w:jc w:val="center"/>
        <w:rPr>
          <w:rFonts w:ascii="黑体" w:hAnsi="黑体" w:cs="黑体" w:hint="eastAsia"/>
          <w:szCs w:val="20"/>
        </w:rPr>
      </w:pPr>
      <w:bookmarkStart w:id="1" w:name="_Ref17593"/>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w:t>
      </w:r>
      <w:r>
        <w:rPr>
          <w:rFonts w:ascii="黑体" w:hAnsi="黑体" w:cs="黑体" w:hint="eastAsia"/>
          <w:szCs w:val="20"/>
        </w:rPr>
        <w:fldChar w:fldCharType="end"/>
      </w:r>
      <w:r>
        <w:rPr>
          <w:rFonts w:ascii="黑体" w:hAnsi="黑体" w:cs="黑体" w:hint="eastAsia"/>
          <w:szCs w:val="20"/>
        </w:rPr>
        <w:t>.McCall软件质量模型</w:t>
      </w:r>
      <w:bookmarkEnd w:id="1"/>
    </w:p>
    <w:p w14:paraId="48F4FBF2" w14:textId="77777777" w:rsidR="008F424F" w:rsidRDefault="00000000">
      <w:pPr>
        <w:rPr>
          <w:rFonts w:hint="eastAsia"/>
        </w:rPr>
      </w:pPr>
      <w:r>
        <w:rPr>
          <w:rFonts w:ascii="宋体" w:eastAsia="宋体" w:hAnsi="宋体" w:cs="宋体" w:hint="eastAsia"/>
          <w:sz w:val="24"/>
          <w:szCs w:val="24"/>
        </w:rPr>
        <w:t xml:space="preserve">    ISO 9126标准的标识了软件质量的6个关键属性，包括功能性、可靠性、易用性、效率、可维护性和可移植性。其中可维护性是内部软件质量要素，其余五个要素是外部软件质量。内部质量主要关注代码的可维护性、易分析性、可修改性、稳定性和测试性。在小米便签中，其代码具有良好的编码风格，对于开发人员来说增强了代码的可操作性，有利于维护代码，然而其代码的注释量较少，当一个新加入的开发人员要完全理解时需要花费大量的时间来阅读分析代码。对于外部质量，主要是从用户的角度来看待软件的功能的，软件首先要能正确的按照用户需求运行并且具有稳定可靠的性质，其次要便于用户使用，界面结构相对要简洁明了，在用户使用时可以准确找到操作的键位以提高效率。</w:t>
      </w:r>
    </w:p>
    <w:p w14:paraId="797243E9" w14:textId="77777777" w:rsidR="008F424F" w:rsidRDefault="008F424F">
      <w:pPr>
        <w:pStyle w:val="48CharCharChar"/>
        <w:spacing w:line="240" w:lineRule="auto"/>
        <w:ind w:firstLineChars="0" w:firstLine="0"/>
        <w:rPr>
          <w:color w:val="FF0000"/>
        </w:rPr>
      </w:pPr>
    </w:p>
    <w:p w14:paraId="2FA4290C" w14:textId="77777777" w:rsidR="008F424F" w:rsidRDefault="00000000">
      <w:pPr>
        <w:pStyle w:val="3"/>
        <w:spacing w:before="0" w:after="0" w:line="360" w:lineRule="auto"/>
        <w:rPr>
          <w:rFonts w:hint="eastAsia"/>
        </w:rPr>
      </w:pPr>
      <w:r>
        <w:rPr>
          <w:rFonts w:ascii="宋体" w:eastAsia="宋体" w:hAnsi="宋体" w:cs="Times New Roman" w:hint="eastAsia"/>
          <w:sz w:val="24"/>
          <w:szCs w:val="24"/>
        </w:rPr>
        <w:t>2</w:t>
      </w:r>
      <w:r>
        <w:rPr>
          <w:rFonts w:ascii="宋体" w:eastAsia="宋体" w:hAnsi="宋体" w:cs="Times New Roman"/>
          <w:sz w:val="24"/>
          <w:szCs w:val="24"/>
        </w:rPr>
        <w:t xml:space="preserve">.2 </w:t>
      </w:r>
      <w:r>
        <w:rPr>
          <w:rFonts w:ascii="宋体" w:eastAsia="宋体" w:hAnsi="宋体" w:cs="Times New Roman" w:hint="eastAsia"/>
          <w:sz w:val="24"/>
          <w:szCs w:val="24"/>
        </w:rPr>
        <w:t>软件质量分析方法</w:t>
      </w:r>
    </w:p>
    <w:p w14:paraId="47C77E50" w14:textId="77777777" w:rsidR="008F424F" w:rsidRDefault="00000000">
      <w:pPr>
        <w:pStyle w:val="48CharCharChar"/>
        <w:spacing w:line="240" w:lineRule="auto"/>
        <w:ind w:firstLineChars="0"/>
        <w:rPr>
          <w:rFonts w:ascii="宋体" w:hAnsi="宋体" w:cs="宋体" w:hint="eastAsia"/>
          <w:color w:val="FF0000"/>
          <w:sz w:val="24"/>
          <w:szCs w:val="24"/>
        </w:rPr>
      </w:pPr>
      <w:r>
        <w:rPr>
          <w:rFonts w:ascii="宋体" w:hAnsi="宋体" w:cs="宋体" w:hint="eastAsia"/>
          <w:sz w:val="24"/>
          <w:szCs w:val="24"/>
        </w:rPr>
        <w:t>本次报告中主要介绍通过人工分析和使用代码静态分析工具SonarQube软件分析两种方法，对小米便签源码进行代码质量分析。通过对代码框架的举例，了解其设计思路，并结合代码实例说明一些Java编程的基本规范，学习高质量的编程方法和高水平的编程技能。其中，我对阅读过程中发现的一些编程规范、功能结构上的不足进行分析，提出了自己的改进建议。</w:t>
      </w:r>
    </w:p>
    <w:p w14:paraId="4B458B71" w14:textId="77777777" w:rsidR="008F424F" w:rsidRDefault="008F424F">
      <w:pPr>
        <w:pStyle w:val="48CharCharChar"/>
        <w:spacing w:line="240" w:lineRule="auto"/>
        <w:ind w:firstLineChars="0" w:firstLine="360"/>
        <w:rPr>
          <w:rFonts w:ascii="宋体" w:hAnsi="宋体" w:cs="宋体" w:hint="eastAsia"/>
          <w:color w:val="FF0000"/>
          <w:sz w:val="24"/>
          <w:szCs w:val="24"/>
        </w:rPr>
      </w:pPr>
    </w:p>
    <w:p w14:paraId="460359B9" w14:textId="77777777" w:rsidR="008F424F" w:rsidRDefault="00000000">
      <w:pPr>
        <w:pStyle w:val="3"/>
        <w:spacing w:before="0" w:after="0" w:line="360" w:lineRule="auto"/>
        <w:rPr>
          <w:rFonts w:ascii="宋体" w:eastAsia="宋体" w:hAnsi="宋体" w:cs="Times New Roman" w:hint="eastAsia"/>
          <w:sz w:val="24"/>
          <w:szCs w:val="24"/>
        </w:rPr>
      </w:pPr>
      <w:r>
        <w:rPr>
          <w:rFonts w:ascii="宋体" w:eastAsia="宋体" w:hAnsi="宋体" w:cs="Times New Roman"/>
          <w:sz w:val="24"/>
          <w:szCs w:val="24"/>
        </w:rPr>
        <w:t>2.3</w:t>
      </w:r>
      <w:r>
        <w:rPr>
          <w:rFonts w:ascii="宋体" w:eastAsia="宋体" w:hAnsi="宋体" w:cs="Times New Roman" w:hint="eastAsia"/>
          <w:sz w:val="24"/>
          <w:szCs w:val="24"/>
        </w:rPr>
        <w:t>软件质量分析工具</w:t>
      </w:r>
    </w:p>
    <w:p w14:paraId="0995E8B9" w14:textId="77777777" w:rsidR="008F424F" w:rsidRDefault="00000000">
      <w:pPr>
        <w:pStyle w:val="48CharCharChar"/>
        <w:spacing w:line="240" w:lineRule="auto"/>
        <w:ind w:firstLineChars="0"/>
        <w:rPr>
          <w:rFonts w:ascii="宋体" w:hAnsi="宋体" w:cs="宋体" w:hint="eastAsia"/>
          <w:sz w:val="24"/>
          <w:szCs w:val="24"/>
        </w:rPr>
      </w:pPr>
      <w:r>
        <w:rPr>
          <w:rFonts w:ascii="宋体" w:hAnsi="宋体" w:cs="宋体" w:hint="eastAsia"/>
          <w:sz w:val="24"/>
          <w:szCs w:val="24"/>
        </w:rPr>
        <w:t>SonarQube是一个用于静态代码分析的开源平台，它可以帮助开发团队在编写代码的过程中发现和修复潜在的代码缺陷和安全漏洞，提高代码质量和可维护</w:t>
      </w:r>
      <w:r>
        <w:rPr>
          <w:rFonts w:ascii="宋体" w:hAnsi="宋体" w:cs="宋体" w:hint="eastAsia"/>
          <w:sz w:val="24"/>
          <w:szCs w:val="24"/>
        </w:rPr>
        <w:lastRenderedPageBreak/>
        <w:t>性。SonarQube以插件方式集成了多种静态代码分析工具，并提供了丰富的代码质量度量和可视化报告功能。通过 SonarQube 提供的代码扫描、</w:t>
      </w:r>
      <w:r w:rsidRPr="00523736">
        <w:rPr>
          <w:rFonts w:ascii="宋体" w:hAnsi="宋体" w:cs="宋体" w:hint="eastAsia"/>
          <w:b/>
          <w:bCs/>
          <w:sz w:val="24"/>
          <w:szCs w:val="24"/>
        </w:rPr>
        <w:t>质量阈值卡点等质量红线</w:t>
      </w:r>
      <w:r>
        <w:rPr>
          <w:rFonts w:ascii="宋体" w:hAnsi="宋体" w:cs="宋体" w:hint="eastAsia"/>
          <w:sz w:val="24"/>
          <w:szCs w:val="24"/>
        </w:rPr>
        <w:t>，我们可以提升系统的可靠性，提前捕获和提示代码中的错误，从而避免未定义的行为影响到用户，保证业务质量，也能确保管理的代码库干净并且可维护，以便提高开发人员的开发效率。</w:t>
      </w:r>
    </w:p>
    <w:p w14:paraId="570DC4DE" w14:textId="77777777" w:rsidR="008F424F" w:rsidRDefault="00000000">
      <w:pPr>
        <w:pStyle w:val="48CharCharChar"/>
        <w:spacing w:line="240" w:lineRule="auto"/>
        <w:ind w:firstLineChars="0"/>
        <w:rPr>
          <w:rFonts w:ascii="宋体" w:hAnsi="宋体" w:cs="宋体" w:hint="eastAsia"/>
          <w:sz w:val="24"/>
          <w:szCs w:val="24"/>
        </w:rPr>
      </w:pPr>
      <w:r>
        <w:rPr>
          <w:rFonts w:ascii="宋体" w:hAnsi="宋体" w:cs="宋体" w:hint="eastAsia"/>
          <w:sz w:val="24"/>
          <w:szCs w:val="24"/>
        </w:rPr>
        <w:t>SonarQube可以分析代码质量的多个方面，包括但不限于代码错误和漏洞、代码复杂度、代码重复、代码规范和最佳实践、</w:t>
      </w:r>
      <w:r w:rsidRPr="003E61AF">
        <w:rPr>
          <w:rFonts w:ascii="宋体" w:hAnsi="宋体" w:cs="宋体" w:hint="eastAsia"/>
          <w:b/>
          <w:bCs/>
          <w:sz w:val="24"/>
          <w:szCs w:val="24"/>
        </w:rPr>
        <w:t>安全漏洞、单元测试覆盖率、可维护性</w:t>
      </w:r>
      <w:r>
        <w:rPr>
          <w:rFonts w:ascii="宋体" w:hAnsi="宋体" w:cs="宋体" w:hint="eastAsia"/>
          <w:sz w:val="24"/>
          <w:szCs w:val="24"/>
        </w:rPr>
        <w:t>和可读性等等。使用其总体分析小米便签软件的界面如下图（</w:t>
      </w:r>
      <w:r>
        <w:rPr>
          <w:rFonts w:ascii="宋体" w:hAnsi="宋体" w:cs="宋体" w:hint="eastAsia"/>
        </w:rPr>
        <w:fldChar w:fldCharType="begin"/>
      </w:r>
      <w:r>
        <w:rPr>
          <w:rFonts w:ascii="宋体" w:hAnsi="宋体" w:cs="宋体" w:hint="eastAsia"/>
        </w:rPr>
        <w:instrText xml:space="preserve"> REF _Ref3020 \h </w:instrText>
      </w:r>
      <w:r>
        <w:rPr>
          <w:rFonts w:ascii="宋体" w:hAnsi="宋体" w:cs="宋体" w:hint="eastAsia"/>
        </w:rPr>
      </w:r>
      <w:r>
        <w:rPr>
          <w:rFonts w:ascii="宋体" w:hAnsi="宋体" w:cs="宋体" w:hint="eastAsia"/>
        </w:rPr>
        <w:fldChar w:fldCharType="separate"/>
      </w:r>
      <w:r>
        <w:rPr>
          <w:rFonts w:ascii="宋体" w:hAnsi="宋体" w:cs="宋体" w:hint="eastAsia"/>
        </w:rPr>
        <w:t>图 3.SonarQube分析小米便签的总体情况图</w:t>
      </w:r>
      <w:r>
        <w:rPr>
          <w:rFonts w:ascii="宋体" w:hAnsi="宋体" w:cs="宋体" w:hint="eastAsia"/>
        </w:rPr>
        <w:fldChar w:fldCharType="end"/>
      </w:r>
      <w:r>
        <w:rPr>
          <w:rFonts w:ascii="宋体" w:hAnsi="宋体" w:cs="宋体" w:hint="eastAsia"/>
          <w:sz w:val="24"/>
          <w:szCs w:val="24"/>
        </w:rPr>
        <w:t>）。</w:t>
      </w:r>
    </w:p>
    <w:p w14:paraId="46465350" w14:textId="77777777" w:rsidR="008F424F" w:rsidRDefault="00000000">
      <w:pPr>
        <w:pStyle w:val="48CharCharChar"/>
        <w:spacing w:line="240" w:lineRule="auto"/>
        <w:ind w:firstLineChars="0"/>
        <w:jc w:val="center"/>
        <w:rPr>
          <w:rFonts w:ascii="宋体" w:hAnsi="宋体" w:cs="宋体" w:hint="eastAsia"/>
          <w:sz w:val="24"/>
          <w:szCs w:val="24"/>
        </w:rPr>
      </w:pPr>
      <w:r>
        <w:rPr>
          <w:rFonts w:ascii="宋体" w:hAnsi="宋体" w:cs="宋体" w:hint="eastAsia"/>
          <w:noProof/>
          <w:sz w:val="24"/>
          <w:szCs w:val="24"/>
        </w:rPr>
        <w:drawing>
          <wp:inline distT="0" distB="0" distL="114300" distR="114300" wp14:anchorId="2E935844" wp14:editId="65ADF9D9">
            <wp:extent cx="5272405" cy="2560320"/>
            <wp:effectExtent l="0" t="0" r="1079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2405" cy="2560320"/>
                    </a:xfrm>
                    <a:prstGeom prst="rect">
                      <a:avLst/>
                    </a:prstGeom>
                    <a:noFill/>
                    <a:ln>
                      <a:noFill/>
                    </a:ln>
                  </pic:spPr>
                </pic:pic>
              </a:graphicData>
            </a:graphic>
          </wp:inline>
        </w:drawing>
      </w:r>
    </w:p>
    <w:p w14:paraId="12F6F5AA" w14:textId="77777777" w:rsidR="008F424F" w:rsidRDefault="00000000">
      <w:pPr>
        <w:pStyle w:val="a3"/>
        <w:jc w:val="center"/>
        <w:rPr>
          <w:rFonts w:ascii="宋体" w:eastAsia="宋体" w:hAnsi="宋体" w:cs="宋体" w:hint="eastAsia"/>
          <w:sz w:val="24"/>
          <w:szCs w:val="24"/>
        </w:rPr>
      </w:pPr>
      <w:bookmarkStart w:id="2" w:name="_Ref3020"/>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3</w:t>
      </w:r>
      <w:r>
        <w:rPr>
          <w:rFonts w:ascii="宋体" w:eastAsia="宋体" w:hAnsi="宋体" w:cs="宋体" w:hint="eastAsia"/>
          <w:sz w:val="24"/>
          <w:szCs w:val="24"/>
        </w:rPr>
        <w:fldChar w:fldCharType="end"/>
      </w:r>
      <w:r>
        <w:rPr>
          <w:rFonts w:ascii="宋体" w:eastAsia="宋体" w:hAnsi="宋体" w:cs="宋体" w:hint="eastAsia"/>
          <w:sz w:val="24"/>
          <w:szCs w:val="24"/>
        </w:rPr>
        <w:t>.SonarQube分析小米便签的总体情况图</w:t>
      </w:r>
      <w:bookmarkEnd w:id="2"/>
    </w:p>
    <w:p w14:paraId="273B26D1" w14:textId="77777777" w:rsidR="008F424F" w:rsidRDefault="00000000">
      <w:pPr>
        <w:rPr>
          <w:rFonts w:ascii="宋体" w:eastAsia="宋体" w:hAnsi="宋体" w:cs="宋体" w:hint="eastAsia"/>
          <w:color w:val="FF0000"/>
          <w:sz w:val="24"/>
          <w:szCs w:val="24"/>
        </w:rPr>
      </w:pPr>
      <w:r>
        <w:rPr>
          <w:rFonts w:ascii="宋体" w:eastAsia="宋体" w:hAnsi="宋体" w:cs="宋体" w:hint="eastAsia"/>
          <w:sz w:val="24"/>
          <w:szCs w:val="24"/>
        </w:rPr>
        <w:t xml:space="preserve">    通过上图可以看到小米便签开源软件中共有9个bugs（潜在的代码缺陷，比如空指针、类型转换异常等）、0个安全漏洞、386个异味（代码坏味道，比如高复杂度等）和</w:t>
      </w:r>
      <w:r w:rsidRPr="003E61AF">
        <w:rPr>
          <w:rFonts w:ascii="宋体" w:eastAsia="宋体" w:hAnsi="宋体" w:cs="宋体" w:hint="eastAsia"/>
          <w:b/>
          <w:bCs/>
          <w:sz w:val="24"/>
          <w:szCs w:val="24"/>
        </w:rPr>
        <w:t>61个安全热点（需要人工审核的安全问题</w:t>
      </w:r>
      <w:r>
        <w:rPr>
          <w:rFonts w:ascii="宋体" w:eastAsia="宋体" w:hAnsi="宋体" w:cs="宋体" w:hint="eastAsia"/>
          <w:sz w:val="24"/>
          <w:szCs w:val="24"/>
        </w:rPr>
        <w:t>）。除此之外，SonarQube还可以提供了更加具体的代码细节分析，在此处就不一一展示，将在本报告第四部分结合具体例子进行展示分析。</w:t>
      </w:r>
    </w:p>
    <w:p w14:paraId="234CF246" w14:textId="77777777" w:rsidR="008F424F" w:rsidRDefault="008F424F">
      <w:pPr>
        <w:pStyle w:val="48CharCharChar"/>
        <w:spacing w:line="240" w:lineRule="auto"/>
        <w:ind w:firstLineChars="0"/>
        <w:rPr>
          <w:rFonts w:ascii="宋体" w:hAnsi="宋体" w:cs="宋体" w:hint="eastAsia"/>
          <w:color w:val="FF0000"/>
          <w:sz w:val="24"/>
          <w:szCs w:val="24"/>
        </w:rPr>
      </w:pPr>
    </w:p>
    <w:p w14:paraId="59F732CE" w14:textId="77777777" w:rsidR="008F424F" w:rsidRDefault="00000000">
      <w:pPr>
        <w:pStyle w:val="2"/>
        <w:numPr>
          <w:ilvl w:val="0"/>
          <w:numId w:val="1"/>
        </w:numPr>
        <w:spacing w:before="0" w:after="0" w:line="240" w:lineRule="auto"/>
        <w:rPr>
          <w:rFonts w:hint="eastAsia"/>
          <w:color w:val="FF0000"/>
        </w:rPr>
      </w:pPr>
      <w:r>
        <w:rPr>
          <w:rFonts w:ascii="宋体" w:eastAsia="宋体" w:hAnsi="宋体" w:cs="微软雅黑" w:hint="eastAsia"/>
          <w:sz w:val="28"/>
          <w:szCs w:val="28"/>
        </w:rPr>
        <w:t>人工分析代码的质量情况</w:t>
      </w:r>
    </w:p>
    <w:p w14:paraId="7B64FEB2" w14:textId="77777777" w:rsidR="008F424F" w:rsidRDefault="00000000">
      <w:pPr>
        <w:pStyle w:val="3"/>
        <w:numPr>
          <w:ilvl w:val="1"/>
          <w:numId w:val="1"/>
        </w:numPr>
        <w:spacing w:before="0" w:after="0" w:line="360" w:lineRule="auto"/>
        <w:rPr>
          <w:rFonts w:ascii="宋体" w:eastAsia="宋体" w:hAnsi="宋体" w:cs="Times New Roman" w:hint="eastAsia"/>
          <w:sz w:val="24"/>
          <w:szCs w:val="24"/>
        </w:rPr>
      </w:pPr>
      <w:r>
        <w:rPr>
          <w:rFonts w:ascii="宋体" w:eastAsia="宋体" w:hAnsi="宋体" w:cs="Times New Roman" w:hint="eastAsia"/>
          <w:sz w:val="24"/>
          <w:szCs w:val="24"/>
        </w:rPr>
        <w:t>代码风格</w:t>
      </w:r>
    </w:p>
    <w:p w14:paraId="6C8BE826" w14:textId="77777777" w:rsidR="008F424F" w:rsidRDefault="00000000">
      <w:pPr>
        <w:ind w:firstLine="420"/>
        <w:rPr>
          <w:rFonts w:ascii="宋体" w:eastAsia="宋体" w:hAnsi="宋体" w:cs="宋体" w:hint="eastAsia"/>
          <w:b/>
          <w:bCs/>
          <w:sz w:val="24"/>
          <w:szCs w:val="24"/>
        </w:rPr>
      </w:pPr>
      <w:r>
        <w:rPr>
          <w:rFonts w:ascii="宋体" w:eastAsia="宋体" w:hAnsi="宋体" w:cs="宋体" w:hint="eastAsia"/>
          <w:b/>
          <w:bCs/>
          <w:sz w:val="24"/>
          <w:szCs w:val="24"/>
        </w:rPr>
        <w:t>3.1.1规范的命名规则</w:t>
      </w:r>
    </w:p>
    <w:p w14:paraId="4E55F2D0" w14:textId="77777777" w:rsidR="008F424F" w:rsidRDefault="00000000">
      <w:pPr>
        <w:numPr>
          <w:ilvl w:val="0"/>
          <w:numId w:val="2"/>
        </w:numPr>
        <w:rPr>
          <w:rFonts w:ascii="宋体" w:eastAsia="宋体" w:hAnsi="宋体" w:cs="宋体" w:hint="eastAsia"/>
          <w:sz w:val="24"/>
          <w:szCs w:val="24"/>
        </w:rPr>
      </w:pPr>
      <w:r>
        <w:rPr>
          <w:rFonts w:ascii="宋体" w:eastAsia="宋体" w:hAnsi="宋体" w:cs="宋体" w:hint="eastAsia"/>
          <w:sz w:val="24"/>
          <w:szCs w:val="24"/>
        </w:rPr>
        <w:t>类的命名</w:t>
      </w:r>
    </w:p>
    <w:p w14:paraId="5250FCE3" w14:textId="77777777" w:rsidR="008F424F" w:rsidRDefault="00000000">
      <w:pPr>
        <w:ind w:left="630"/>
        <w:rPr>
          <w:rFonts w:ascii="宋体" w:eastAsia="宋体" w:hAnsi="宋体" w:cs="宋体" w:hint="eastAsia"/>
          <w:sz w:val="24"/>
          <w:szCs w:val="24"/>
        </w:rPr>
      </w:pPr>
      <w:r>
        <w:rPr>
          <w:rFonts w:ascii="宋体" w:eastAsia="宋体" w:hAnsi="宋体" w:cs="宋体" w:hint="eastAsia"/>
          <w:sz w:val="24"/>
          <w:szCs w:val="24"/>
        </w:rPr>
        <w:t xml:space="preserve">  小米便签开源软件代码使用了UpperCamelCase（大驼峰式命名法）风格来命名类名，类名单词首字母大写，采用名词+动词短语形式，单词首字母用大写字母使之更加清晰易懂，增加可读性，声明的成员类名用m字母开头，简洁明了，如下图（</w:t>
      </w:r>
      <w:r>
        <w:rPr>
          <w:rFonts w:ascii="宋体" w:eastAsia="宋体" w:hAnsi="宋体" w:cs="宋体" w:hint="eastAsia"/>
          <w:szCs w:val="21"/>
        </w:rPr>
        <w:fldChar w:fldCharType="begin"/>
      </w:r>
      <w:r>
        <w:rPr>
          <w:rFonts w:ascii="宋体" w:eastAsia="宋体" w:hAnsi="宋体" w:cs="宋体" w:hint="eastAsia"/>
          <w:szCs w:val="21"/>
        </w:rPr>
        <w:instrText xml:space="preserve"> REF _Ref9388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4.类的命名示例</w:t>
      </w:r>
      <w:r>
        <w:rPr>
          <w:rFonts w:ascii="宋体" w:eastAsia="宋体" w:hAnsi="宋体" w:cs="宋体" w:hint="eastAsia"/>
          <w:szCs w:val="21"/>
        </w:rPr>
        <w:fldChar w:fldCharType="end"/>
      </w:r>
      <w:r>
        <w:rPr>
          <w:rFonts w:ascii="宋体" w:eastAsia="宋体" w:hAnsi="宋体" w:cs="宋体" w:hint="eastAsia"/>
          <w:sz w:val="24"/>
          <w:szCs w:val="24"/>
        </w:rPr>
        <w:t>）所示。</w:t>
      </w:r>
    </w:p>
    <w:p w14:paraId="08027CD1" w14:textId="77777777" w:rsidR="008F424F" w:rsidRDefault="00000000">
      <w:pPr>
        <w:ind w:left="630"/>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114300" distR="114300" wp14:anchorId="5E56EF2B" wp14:editId="48222FB2">
            <wp:extent cx="3969385" cy="3747770"/>
            <wp:effectExtent l="0" t="0" r="571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3969385" cy="3747770"/>
                    </a:xfrm>
                    <a:prstGeom prst="rect">
                      <a:avLst/>
                    </a:prstGeom>
                    <a:noFill/>
                    <a:ln>
                      <a:noFill/>
                    </a:ln>
                  </pic:spPr>
                </pic:pic>
              </a:graphicData>
            </a:graphic>
          </wp:inline>
        </w:drawing>
      </w:r>
    </w:p>
    <w:p w14:paraId="627B0410" w14:textId="77777777" w:rsidR="008F424F" w:rsidRDefault="00000000">
      <w:pPr>
        <w:pStyle w:val="a3"/>
        <w:ind w:left="630"/>
        <w:jc w:val="center"/>
        <w:rPr>
          <w:rFonts w:ascii="宋体" w:eastAsia="宋体" w:hAnsi="宋体" w:cs="宋体" w:hint="eastAsia"/>
          <w:sz w:val="24"/>
          <w:szCs w:val="24"/>
        </w:rPr>
      </w:pPr>
      <w:bookmarkStart w:id="3" w:name="_Ref9388"/>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4</w:t>
      </w:r>
      <w:r>
        <w:rPr>
          <w:rFonts w:ascii="宋体" w:eastAsia="宋体" w:hAnsi="宋体" w:cs="宋体" w:hint="eastAsia"/>
          <w:sz w:val="24"/>
          <w:szCs w:val="24"/>
        </w:rPr>
        <w:fldChar w:fldCharType="end"/>
      </w:r>
      <w:r>
        <w:rPr>
          <w:rFonts w:ascii="宋体" w:eastAsia="宋体" w:hAnsi="宋体" w:cs="宋体" w:hint="eastAsia"/>
          <w:sz w:val="24"/>
          <w:szCs w:val="24"/>
        </w:rPr>
        <w:t>.类的命名示例</w:t>
      </w:r>
      <w:bookmarkEnd w:id="3"/>
    </w:p>
    <w:p w14:paraId="2457C51D" w14:textId="77777777" w:rsidR="008F424F" w:rsidRDefault="00000000">
      <w:pPr>
        <w:numPr>
          <w:ilvl w:val="0"/>
          <w:numId w:val="2"/>
        </w:numPr>
        <w:rPr>
          <w:rFonts w:ascii="宋体" w:eastAsia="宋体" w:hAnsi="宋体" w:cs="宋体" w:hint="eastAsia"/>
          <w:sz w:val="24"/>
          <w:szCs w:val="24"/>
        </w:rPr>
      </w:pPr>
      <w:r>
        <w:rPr>
          <w:rFonts w:ascii="宋体" w:eastAsia="宋体" w:hAnsi="宋体" w:cs="宋体" w:hint="eastAsia"/>
          <w:sz w:val="24"/>
          <w:szCs w:val="24"/>
        </w:rPr>
        <w:t>常量的命名</w:t>
      </w:r>
    </w:p>
    <w:p w14:paraId="5631A135" w14:textId="77777777" w:rsidR="008F424F" w:rsidRDefault="00000000">
      <w:pPr>
        <w:ind w:left="630"/>
        <w:rPr>
          <w:rFonts w:ascii="宋体" w:eastAsia="宋体" w:hAnsi="宋体" w:cs="宋体" w:hint="eastAsia"/>
          <w:sz w:val="24"/>
          <w:szCs w:val="24"/>
        </w:rPr>
      </w:pPr>
      <w:r>
        <w:rPr>
          <w:rFonts w:ascii="宋体" w:eastAsia="宋体" w:hAnsi="宋体" w:cs="宋体" w:hint="eastAsia"/>
          <w:sz w:val="24"/>
          <w:szCs w:val="24"/>
        </w:rPr>
        <w:t xml:space="preserve">  在对常量命名时，要全部大写，单词之间要用下划线隔开，力求常量意思表达完整清楚，如图（</w:t>
      </w:r>
      <w:r>
        <w:rPr>
          <w:rFonts w:ascii="宋体" w:eastAsia="宋体" w:hAnsi="宋体" w:cs="宋体" w:hint="eastAsia"/>
          <w:szCs w:val="21"/>
        </w:rPr>
        <w:fldChar w:fldCharType="begin"/>
      </w:r>
      <w:r>
        <w:rPr>
          <w:rFonts w:ascii="宋体" w:eastAsia="宋体" w:hAnsi="宋体" w:cs="宋体" w:hint="eastAsia"/>
          <w:szCs w:val="21"/>
        </w:rPr>
        <w:instrText xml:space="preserve"> REF _Ref10015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5.常量的命名</w:t>
      </w:r>
      <w:r>
        <w:rPr>
          <w:rFonts w:ascii="宋体" w:eastAsia="宋体" w:hAnsi="宋体" w:cs="宋体" w:hint="eastAsia"/>
          <w:szCs w:val="21"/>
        </w:rPr>
        <w:fldChar w:fldCharType="end"/>
      </w:r>
      <w:r>
        <w:rPr>
          <w:rFonts w:ascii="宋体" w:eastAsia="宋体" w:hAnsi="宋体" w:cs="宋体" w:hint="eastAsia"/>
          <w:sz w:val="24"/>
          <w:szCs w:val="24"/>
        </w:rPr>
        <w:t>）所示。</w:t>
      </w:r>
    </w:p>
    <w:p w14:paraId="49024685" w14:textId="77777777" w:rsidR="008F424F" w:rsidRDefault="00000000">
      <w:pPr>
        <w:ind w:left="630"/>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628C88CB" wp14:editId="4468B860">
            <wp:extent cx="4702810" cy="2461895"/>
            <wp:effectExtent l="0" t="0" r="889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4702810" cy="2461895"/>
                    </a:xfrm>
                    <a:prstGeom prst="rect">
                      <a:avLst/>
                    </a:prstGeom>
                    <a:noFill/>
                    <a:ln>
                      <a:noFill/>
                    </a:ln>
                  </pic:spPr>
                </pic:pic>
              </a:graphicData>
            </a:graphic>
          </wp:inline>
        </w:drawing>
      </w:r>
    </w:p>
    <w:p w14:paraId="7758351A" w14:textId="77777777" w:rsidR="008F424F" w:rsidRDefault="00000000">
      <w:pPr>
        <w:pStyle w:val="a3"/>
        <w:ind w:left="630"/>
        <w:jc w:val="center"/>
        <w:rPr>
          <w:rFonts w:ascii="宋体" w:eastAsia="宋体" w:hAnsi="宋体" w:cs="宋体" w:hint="eastAsia"/>
          <w:sz w:val="24"/>
          <w:szCs w:val="24"/>
        </w:rPr>
      </w:pPr>
      <w:bookmarkStart w:id="4" w:name="_Ref10015"/>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5</w:t>
      </w:r>
      <w:r>
        <w:rPr>
          <w:rFonts w:ascii="宋体" w:eastAsia="宋体" w:hAnsi="宋体" w:cs="宋体" w:hint="eastAsia"/>
          <w:sz w:val="24"/>
          <w:szCs w:val="24"/>
        </w:rPr>
        <w:fldChar w:fldCharType="end"/>
      </w:r>
      <w:r>
        <w:rPr>
          <w:rFonts w:ascii="宋体" w:eastAsia="宋体" w:hAnsi="宋体" w:cs="宋体" w:hint="eastAsia"/>
          <w:sz w:val="24"/>
          <w:szCs w:val="24"/>
        </w:rPr>
        <w:t>.常量的命名</w:t>
      </w:r>
      <w:bookmarkEnd w:id="4"/>
    </w:p>
    <w:p w14:paraId="0DFA3004" w14:textId="77777777" w:rsidR="008F424F" w:rsidRDefault="00000000">
      <w:pPr>
        <w:numPr>
          <w:ilvl w:val="0"/>
          <w:numId w:val="2"/>
        </w:numPr>
        <w:rPr>
          <w:rFonts w:ascii="宋体" w:eastAsia="宋体" w:hAnsi="宋体" w:cs="宋体" w:hint="eastAsia"/>
          <w:sz w:val="24"/>
          <w:szCs w:val="24"/>
        </w:rPr>
      </w:pPr>
      <w:r>
        <w:rPr>
          <w:rFonts w:ascii="宋体" w:eastAsia="宋体" w:hAnsi="宋体" w:cs="宋体" w:hint="eastAsia"/>
          <w:sz w:val="24"/>
          <w:szCs w:val="24"/>
        </w:rPr>
        <w:t>方法的命名</w:t>
      </w:r>
    </w:p>
    <w:p w14:paraId="5210CFCF" w14:textId="77777777" w:rsidR="008F424F" w:rsidRDefault="00000000">
      <w:pPr>
        <w:ind w:left="630"/>
        <w:rPr>
          <w:rFonts w:ascii="宋体" w:eastAsia="宋体" w:hAnsi="宋体" w:cs="宋体" w:hint="eastAsia"/>
          <w:sz w:val="24"/>
          <w:szCs w:val="24"/>
        </w:rPr>
      </w:pPr>
      <w:r>
        <w:rPr>
          <w:rFonts w:ascii="宋体" w:eastAsia="宋体" w:hAnsi="宋体" w:cs="宋体" w:hint="eastAsia"/>
          <w:sz w:val="24"/>
          <w:szCs w:val="24"/>
        </w:rPr>
        <w:t xml:space="preserve">  在对方法进行命名时一般使用Lower Camel Case（小驼峰命名法），首个单词以小写字母开始，后续每个单词的首字母大写，没有空格或下划线分隔。如图（</w:t>
      </w:r>
      <w:r>
        <w:rPr>
          <w:rFonts w:ascii="宋体" w:eastAsia="宋体" w:hAnsi="宋体" w:cs="宋体" w:hint="eastAsia"/>
          <w:szCs w:val="21"/>
        </w:rPr>
        <w:fldChar w:fldCharType="begin"/>
      </w:r>
      <w:r>
        <w:rPr>
          <w:rFonts w:ascii="宋体" w:eastAsia="宋体" w:hAnsi="宋体" w:cs="宋体" w:hint="eastAsia"/>
          <w:szCs w:val="21"/>
        </w:rPr>
        <w:instrText xml:space="preserve"> REF _Ref10544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6.方法的命名</w:t>
      </w:r>
      <w:r>
        <w:rPr>
          <w:rFonts w:ascii="宋体" w:eastAsia="宋体" w:hAnsi="宋体" w:cs="宋体" w:hint="eastAsia"/>
          <w:szCs w:val="21"/>
        </w:rPr>
        <w:fldChar w:fldCharType="end"/>
      </w:r>
      <w:r>
        <w:rPr>
          <w:rFonts w:ascii="宋体" w:eastAsia="宋体" w:hAnsi="宋体" w:cs="宋体" w:hint="eastAsia"/>
          <w:sz w:val="24"/>
          <w:szCs w:val="24"/>
        </w:rPr>
        <w:t>）所示。</w:t>
      </w:r>
    </w:p>
    <w:p w14:paraId="6A01278A" w14:textId="77777777" w:rsidR="008F424F" w:rsidRDefault="00000000">
      <w:pPr>
        <w:ind w:left="630"/>
        <w:jc w:val="center"/>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114300" distR="114300" wp14:anchorId="0076128C" wp14:editId="4CB225E7">
            <wp:extent cx="5064760" cy="3355975"/>
            <wp:effectExtent l="0" t="0" r="254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064760" cy="3355975"/>
                    </a:xfrm>
                    <a:prstGeom prst="rect">
                      <a:avLst/>
                    </a:prstGeom>
                    <a:noFill/>
                    <a:ln>
                      <a:noFill/>
                    </a:ln>
                  </pic:spPr>
                </pic:pic>
              </a:graphicData>
            </a:graphic>
          </wp:inline>
        </w:drawing>
      </w:r>
    </w:p>
    <w:p w14:paraId="4956D630" w14:textId="77777777" w:rsidR="008F424F" w:rsidRDefault="00000000">
      <w:pPr>
        <w:pStyle w:val="a3"/>
        <w:ind w:left="630"/>
        <w:jc w:val="center"/>
        <w:rPr>
          <w:rFonts w:ascii="宋体" w:eastAsia="宋体" w:hAnsi="宋体" w:cs="宋体" w:hint="eastAsia"/>
          <w:sz w:val="24"/>
          <w:szCs w:val="24"/>
        </w:rPr>
      </w:pPr>
      <w:bookmarkStart w:id="5" w:name="_Ref10544"/>
      <w:r>
        <w:rPr>
          <w:rFonts w:ascii="宋体" w:eastAsia="宋体" w:hAnsi="宋体" w:cs="宋体" w:hint="eastAsia"/>
          <w:sz w:val="24"/>
          <w:szCs w:val="24"/>
        </w:rPr>
        <w:t xml:space="preserve">图 </w:t>
      </w: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SEQ 图 \* ARABIC </w:instrText>
      </w:r>
      <w:r>
        <w:rPr>
          <w:rFonts w:ascii="宋体" w:eastAsia="宋体" w:hAnsi="宋体" w:cs="宋体" w:hint="eastAsia"/>
          <w:sz w:val="24"/>
          <w:szCs w:val="24"/>
        </w:rPr>
        <w:fldChar w:fldCharType="separate"/>
      </w:r>
      <w:r>
        <w:rPr>
          <w:rFonts w:ascii="宋体" w:eastAsia="宋体" w:hAnsi="宋体" w:cs="宋体" w:hint="eastAsia"/>
          <w:sz w:val="24"/>
          <w:szCs w:val="24"/>
        </w:rPr>
        <w:t>6</w:t>
      </w:r>
      <w:r>
        <w:rPr>
          <w:rFonts w:ascii="宋体" w:eastAsia="宋体" w:hAnsi="宋体" w:cs="宋体" w:hint="eastAsia"/>
          <w:sz w:val="24"/>
          <w:szCs w:val="24"/>
        </w:rPr>
        <w:fldChar w:fldCharType="end"/>
      </w:r>
      <w:r>
        <w:rPr>
          <w:rFonts w:ascii="宋体" w:eastAsia="宋体" w:hAnsi="宋体" w:cs="宋体" w:hint="eastAsia"/>
          <w:sz w:val="24"/>
          <w:szCs w:val="24"/>
        </w:rPr>
        <w:t>.方法的命名</w:t>
      </w:r>
      <w:bookmarkEnd w:id="5"/>
    </w:p>
    <w:p w14:paraId="2363CF59" w14:textId="77777777" w:rsidR="008F424F" w:rsidRDefault="00000000">
      <w:pPr>
        <w:numPr>
          <w:ilvl w:val="0"/>
          <w:numId w:val="2"/>
        </w:numPr>
        <w:rPr>
          <w:rFonts w:ascii="宋体" w:eastAsia="宋体" w:hAnsi="宋体" w:cs="宋体" w:hint="eastAsia"/>
          <w:sz w:val="24"/>
          <w:szCs w:val="24"/>
        </w:rPr>
      </w:pPr>
      <w:r>
        <w:rPr>
          <w:rFonts w:ascii="宋体" w:eastAsia="宋体" w:hAnsi="宋体" w:cs="宋体" w:hint="eastAsia"/>
          <w:sz w:val="24"/>
          <w:szCs w:val="24"/>
        </w:rPr>
        <w:t>命名规范的重要性</w:t>
      </w:r>
    </w:p>
    <w:p w14:paraId="47164FFD" w14:textId="77777777" w:rsidR="008F424F" w:rsidRDefault="00000000">
      <w:pPr>
        <w:ind w:left="630"/>
        <w:rPr>
          <w:rFonts w:ascii="宋体" w:eastAsia="宋体" w:hAnsi="宋体" w:cs="宋体" w:hint="eastAsia"/>
          <w:sz w:val="24"/>
          <w:szCs w:val="24"/>
        </w:rPr>
      </w:pPr>
      <w:r>
        <w:rPr>
          <w:rFonts w:ascii="宋体" w:eastAsia="宋体" w:hAnsi="宋体" w:cs="宋体" w:hint="eastAsia"/>
          <w:sz w:val="24"/>
          <w:szCs w:val="24"/>
        </w:rPr>
        <w:t xml:space="preserve">  编码规范是软件开发的重要组成部分，而命名规范是其中的一个关键元素。合理的命名规范能提高代码的可读性，减少理解和维护代码的难度。虽然许多编程语言对命名规范没有强制要求，但按照约定进行命名可以增加代码的通用性和一致性。</w:t>
      </w:r>
    </w:p>
    <w:p w14:paraId="3E0781C4" w14:textId="77777777" w:rsidR="008F424F" w:rsidRDefault="008F424F">
      <w:pPr>
        <w:ind w:left="630"/>
        <w:rPr>
          <w:rFonts w:ascii="宋体" w:eastAsia="宋体" w:hAnsi="宋体" w:cs="宋体" w:hint="eastAsia"/>
          <w:sz w:val="24"/>
          <w:szCs w:val="24"/>
        </w:rPr>
      </w:pPr>
    </w:p>
    <w:p w14:paraId="410A0269" w14:textId="77777777" w:rsidR="008F424F" w:rsidRDefault="00000000">
      <w:pPr>
        <w:ind w:firstLine="420"/>
        <w:rPr>
          <w:rFonts w:ascii="宋体" w:eastAsia="宋体" w:hAnsi="宋体" w:cs="宋体" w:hint="eastAsia"/>
          <w:b/>
          <w:bCs/>
          <w:sz w:val="24"/>
          <w:szCs w:val="24"/>
        </w:rPr>
      </w:pPr>
      <w:r>
        <w:rPr>
          <w:rFonts w:ascii="宋体" w:eastAsia="宋体" w:hAnsi="宋体" w:cs="宋体" w:hint="eastAsia"/>
          <w:b/>
          <w:bCs/>
          <w:sz w:val="24"/>
          <w:szCs w:val="24"/>
        </w:rPr>
        <w:t>3.1.2代码的排版结构</w:t>
      </w:r>
    </w:p>
    <w:p w14:paraId="380B578D" w14:textId="77777777" w:rsidR="008F424F" w:rsidRDefault="00000000">
      <w:pPr>
        <w:ind w:leftChars="200" w:left="420"/>
        <w:rPr>
          <w:rFonts w:ascii="宋体" w:eastAsia="宋体" w:hAnsi="宋体" w:cs="宋体" w:hint="eastAsia"/>
          <w:sz w:val="24"/>
          <w:szCs w:val="24"/>
        </w:rPr>
      </w:pPr>
      <w:r>
        <w:rPr>
          <w:rFonts w:ascii="宋体" w:eastAsia="宋体" w:hAnsi="宋体" w:cs="宋体" w:hint="eastAsia"/>
          <w:sz w:val="24"/>
          <w:szCs w:val="24"/>
        </w:rPr>
        <w:t xml:space="preserve">  对于代码的排版上来说，主要关注空格、空行和花括号的使用上。缩进应该是每行2个空格。</w:t>
      </w:r>
      <w:r w:rsidRPr="00896E92">
        <w:rPr>
          <w:rFonts w:ascii="宋体" w:eastAsia="宋体" w:hAnsi="宋体" w:cs="宋体" w:hint="eastAsia"/>
          <w:b/>
          <w:bCs/>
          <w:sz w:val="24"/>
          <w:szCs w:val="24"/>
        </w:rPr>
        <w:t>注意不要在源文件中保存Tab字符，</w:t>
      </w:r>
      <w:r>
        <w:rPr>
          <w:rFonts w:ascii="宋体" w:eastAsia="宋体" w:hAnsi="宋体" w:cs="宋体" w:hint="eastAsia"/>
          <w:sz w:val="24"/>
          <w:szCs w:val="24"/>
        </w:rPr>
        <w:t xml:space="preserve"> 因为在使用不同的源代码管理工具时Tab字符将因为用户设置的不同而扩展为不同的宽度。在相邻的代码段之间适当加上空行有利于对代码的阅读。使用花括号时应该使左括号或者右括号（小米便签源代</w:t>
      </w:r>
      <w:r w:rsidRPr="00896E92">
        <w:rPr>
          <w:rFonts w:ascii="宋体" w:eastAsia="宋体" w:hAnsi="宋体" w:cs="宋体" w:hint="eastAsia"/>
          <w:b/>
          <w:bCs/>
          <w:sz w:val="24"/>
          <w:szCs w:val="24"/>
        </w:rPr>
        <w:t>码中将右括号与关键字对齐</w:t>
      </w:r>
      <w:r>
        <w:rPr>
          <w:rFonts w:ascii="宋体" w:eastAsia="宋体" w:hAnsi="宋体" w:cs="宋体" w:hint="eastAsia"/>
          <w:sz w:val="24"/>
          <w:szCs w:val="24"/>
        </w:rPr>
        <w:t>）与关键字对齐，使程序结构更加清晰，避免出错。整体示例如图（</w:t>
      </w:r>
      <w:r>
        <w:rPr>
          <w:rFonts w:ascii="宋体" w:eastAsia="宋体" w:hAnsi="宋体" w:cs="宋体" w:hint="eastAsia"/>
          <w:szCs w:val="21"/>
        </w:rPr>
        <w:fldChar w:fldCharType="begin"/>
      </w:r>
      <w:r>
        <w:rPr>
          <w:rFonts w:ascii="宋体" w:eastAsia="宋体" w:hAnsi="宋体" w:cs="宋体" w:hint="eastAsia"/>
          <w:szCs w:val="21"/>
        </w:rPr>
        <w:instrText xml:space="preserve"> REF _Ref12899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7.代码排版图</w:t>
      </w:r>
      <w:r>
        <w:rPr>
          <w:rFonts w:ascii="宋体" w:eastAsia="宋体" w:hAnsi="宋体" w:cs="宋体" w:hint="eastAsia"/>
          <w:szCs w:val="21"/>
        </w:rPr>
        <w:fldChar w:fldCharType="end"/>
      </w:r>
      <w:r>
        <w:rPr>
          <w:rFonts w:ascii="宋体" w:eastAsia="宋体" w:hAnsi="宋体" w:cs="宋体" w:hint="eastAsia"/>
          <w:sz w:val="24"/>
          <w:szCs w:val="24"/>
        </w:rPr>
        <w:t>）所示。</w:t>
      </w:r>
    </w:p>
    <w:p w14:paraId="262A9B29" w14:textId="77777777" w:rsidR="008F424F" w:rsidRDefault="00000000">
      <w:pPr>
        <w:ind w:firstLine="420"/>
        <w:jc w:val="center"/>
        <w:rPr>
          <w:rFonts w:hint="eastAsia"/>
        </w:rPr>
      </w:pPr>
      <w:r>
        <w:rPr>
          <w:noProof/>
        </w:rPr>
        <w:drawing>
          <wp:inline distT="0" distB="0" distL="114300" distR="114300" wp14:anchorId="6964ECBA" wp14:editId="5FDA90C2">
            <wp:extent cx="5266690" cy="1416050"/>
            <wp:effectExtent l="0" t="0" r="3810" b="635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66690" cy="1416050"/>
                    </a:xfrm>
                    <a:prstGeom prst="rect">
                      <a:avLst/>
                    </a:prstGeom>
                    <a:noFill/>
                    <a:ln>
                      <a:noFill/>
                    </a:ln>
                  </pic:spPr>
                </pic:pic>
              </a:graphicData>
            </a:graphic>
          </wp:inline>
        </w:drawing>
      </w:r>
    </w:p>
    <w:p w14:paraId="4B8F2CB1" w14:textId="77777777" w:rsidR="008F424F" w:rsidRDefault="00000000">
      <w:pPr>
        <w:pStyle w:val="a3"/>
        <w:ind w:firstLine="420"/>
        <w:jc w:val="center"/>
      </w:pPr>
      <w:bookmarkStart w:id="6" w:name="_Ref12899"/>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r>
        <w:rPr>
          <w:rFonts w:hint="eastAsia"/>
        </w:rPr>
        <w:t>.</w:t>
      </w:r>
      <w:r>
        <w:rPr>
          <w:rFonts w:hint="eastAsia"/>
        </w:rPr>
        <w:t>代码排版图</w:t>
      </w:r>
      <w:bookmarkEnd w:id="6"/>
    </w:p>
    <w:p w14:paraId="4EB25000" w14:textId="77777777" w:rsidR="008F424F" w:rsidRDefault="008F424F">
      <w:pPr>
        <w:ind w:firstLine="420"/>
        <w:rPr>
          <w:rFonts w:hint="eastAsia"/>
        </w:rPr>
      </w:pPr>
    </w:p>
    <w:p w14:paraId="29B3F7B4" w14:textId="77777777" w:rsidR="008F424F" w:rsidRDefault="008F424F">
      <w:pPr>
        <w:pStyle w:val="48CharCharChar"/>
        <w:spacing w:line="240" w:lineRule="auto"/>
        <w:rPr>
          <w:color w:val="FF0000"/>
        </w:rPr>
      </w:pPr>
    </w:p>
    <w:p w14:paraId="783276D9" w14:textId="77777777" w:rsidR="008F424F" w:rsidRDefault="008F424F">
      <w:pPr>
        <w:pStyle w:val="48CharCharChar"/>
        <w:spacing w:line="240" w:lineRule="auto"/>
        <w:ind w:firstLineChars="0"/>
      </w:pPr>
    </w:p>
    <w:p w14:paraId="43066775" w14:textId="77777777" w:rsidR="008F424F" w:rsidRDefault="00000000">
      <w:pPr>
        <w:pStyle w:val="3"/>
        <w:spacing w:before="0" w:after="0" w:line="360" w:lineRule="auto"/>
        <w:rPr>
          <w:rFonts w:ascii="宋体" w:eastAsia="宋体" w:hAnsi="宋体" w:cs="Times New Roman" w:hint="eastAsia"/>
          <w:sz w:val="24"/>
          <w:szCs w:val="24"/>
        </w:rPr>
      </w:pPr>
      <w:r>
        <w:rPr>
          <w:rFonts w:ascii="宋体" w:eastAsia="宋体" w:hAnsi="宋体" w:cs="Times New Roman" w:hint="eastAsia"/>
          <w:sz w:val="24"/>
          <w:szCs w:val="24"/>
        </w:rPr>
        <w:lastRenderedPageBreak/>
        <w:t>3</w:t>
      </w:r>
      <w:r>
        <w:rPr>
          <w:rFonts w:ascii="宋体" w:eastAsia="宋体" w:hAnsi="宋体" w:cs="Times New Roman"/>
          <w:sz w:val="24"/>
          <w:szCs w:val="24"/>
        </w:rPr>
        <w:t xml:space="preserve">.2 </w:t>
      </w:r>
      <w:r>
        <w:rPr>
          <w:rFonts w:ascii="宋体" w:eastAsia="宋体" w:hAnsi="宋体" w:cs="Times New Roman" w:hint="eastAsia"/>
          <w:sz w:val="24"/>
          <w:szCs w:val="24"/>
        </w:rPr>
        <w:t>代码设计</w:t>
      </w:r>
    </w:p>
    <w:p w14:paraId="67BBBA75" w14:textId="77777777" w:rsidR="008F424F" w:rsidRDefault="00000000">
      <w:pPr>
        <w:pStyle w:val="48CharCharChar"/>
        <w:spacing w:line="240" w:lineRule="auto"/>
        <w:ind w:firstLineChars="0"/>
        <w:rPr>
          <w:sz w:val="24"/>
          <w:szCs w:val="24"/>
        </w:rPr>
      </w:pPr>
      <w:r>
        <w:rPr>
          <w:rFonts w:hint="eastAsia"/>
          <w:sz w:val="24"/>
          <w:szCs w:val="24"/>
        </w:rPr>
        <w:t>高质量的代码应该做好出入口管理，加强对异常的处理，方法、函数、类、过程等要呈现出模块化的特点，模块内要高内聚，模块间要低耦合。在设计时需要考虑清楚每个模块之间的相互关系，然后按照设计模块时的顺序放置代码，从而保证代码风格和逻辑上的一致性，从而提高代码的整体设计质量，比如以下这段代码（</w:t>
      </w:r>
      <w:r>
        <w:rPr>
          <w:rFonts w:ascii="宋体" w:hAnsi="宋体" w:cs="宋体" w:hint="eastAsia"/>
        </w:rPr>
        <w:fldChar w:fldCharType="begin"/>
      </w:r>
      <w:r>
        <w:rPr>
          <w:rFonts w:ascii="宋体" w:hAnsi="宋体" w:cs="宋体" w:hint="eastAsia"/>
        </w:rPr>
        <w:instrText xml:space="preserve"> REF _Ref3599 \h </w:instrText>
      </w:r>
      <w:r>
        <w:rPr>
          <w:rFonts w:ascii="宋体" w:hAnsi="宋体" w:cs="宋体" w:hint="eastAsia"/>
        </w:rPr>
      </w:r>
      <w:r>
        <w:rPr>
          <w:rFonts w:ascii="宋体" w:hAnsi="宋体" w:cs="宋体" w:hint="eastAsia"/>
        </w:rPr>
        <w:fldChar w:fldCharType="separate"/>
      </w:r>
      <w:r>
        <w:rPr>
          <w:rFonts w:ascii="宋体" w:hAnsi="宋体" w:cs="宋体" w:hint="eastAsia"/>
        </w:rPr>
        <w:t>图 8.代码设计示例</w:t>
      </w:r>
      <w:r>
        <w:rPr>
          <w:rFonts w:ascii="宋体" w:hAnsi="宋体" w:cs="宋体" w:hint="eastAsia"/>
        </w:rPr>
        <w:fldChar w:fldCharType="end"/>
      </w:r>
      <w:r>
        <w:rPr>
          <w:rFonts w:hint="eastAsia"/>
          <w:sz w:val="24"/>
          <w:szCs w:val="24"/>
        </w:rPr>
        <w:t>）：</w:t>
      </w:r>
    </w:p>
    <w:p w14:paraId="27ED1B3C" w14:textId="77777777" w:rsidR="008F424F" w:rsidRDefault="00000000">
      <w:pPr>
        <w:pStyle w:val="48CharCharChar"/>
        <w:spacing w:line="240" w:lineRule="auto"/>
        <w:ind w:firstLineChars="0"/>
        <w:jc w:val="center"/>
        <w:rPr>
          <w:sz w:val="24"/>
          <w:szCs w:val="24"/>
        </w:rPr>
      </w:pPr>
      <w:r>
        <w:rPr>
          <w:rFonts w:hint="eastAsia"/>
          <w:noProof/>
          <w:sz w:val="24"/>
          <w:szCs w:val="24"/>
        </w:rPr>
        <w:drawing>
          <wp:inline distT="0" distB="0" distL="114300" distR="114300" wp14:anchorId="5EF03F9C" wp14:editId="41C53B68">
            <wp:extent cx="4512945" cy="5949315"/>
            <wp:effectExtent l="0" t="0" r="825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4512945" cy="5949315"/>
                    </a:xfrm>
                    <a:prstGeom prst="rect">
                      <a:avLst/>
                    </a:prstGeom>
                    <a:noFill/>
                    <a:ln>
                      <a:noFill/>
                    </a:ln>
                  </pic:spPr>
                </pic:pic>
              </a:graphicData>
            </a:graphic>
          </wp:inline>
        </w:drawing>
      </w:r>
    </w:p>
    <w:p w14:paraId="4E3A8285" w14:textId="77777777" w:rsidR="008F424F" w:rsidRDefault="00000000">
      <w:pPr>
        <w:pStyle w:val="a3"/>
        <w:jc w:val="center"/>
      </w:pPr>
      <w:bookmarkStart w:id="7" w:name="_Ref3599"/>
      <w:r>
        <w:t>图</w:t>
      </w:r>
      <w:r>
        <w:t xml:space="preserve"> </w:t>
      </w:r>
      <w:r>
        <w:fldChar w:fldCharType="begin"/>
      </w:r>
      <w:r>
        <w:instrText xml:space="preserve"> SEQ </w:instrText>
      </w:r>
      <w:r>
        <w:instrText>图</w:instrText>
      </w:r>
      <w:r>
        <w:instrText xml:space="preserve"> \* ARABIC </w:instrText>
      </w:r>
      <w:r>
        <w:fldChar w:fldCharType="separate"/>
      </w:r>
      <w:r>
        <w:t>8</w:t>
      </w:r>
      <w:r>
        <w:fldChar w:fldCharType="end"/>
      </w:r>
      <w:r>
        <w:rPr>
          <w:rFonts w:hint="eastAsia"/>
        </w:rPr>
        <w:t>.</w:t>
      </w:r>
      <w:r>
        <w:rPr>
          <w:rFonts w:hint="eastAsia"/>
        </w:rPr>
        <w:t>代码设计示例</w:t>
      </w:r>
      <w:bookmarkEnd w:id="7"/>
    </w:p>
    <w:p w14:paraId="35AE0B39"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这段代码一共展示了两个方法，分别实现了获取选项的数量和判断是否全部选中两个功能，这两个功能在实现时突出了独立性，一个完整的功能在一个方法中实现，既方便调用，也展示了模块之间的低耦合。而在方法的实现中来说，以获取选项数量为例，想要获取数量，先要获取能标识选项的变量，此处先获取了选项的下标的值，然后通过获取的值来计数，实现获取选项的数量的功能。</w:t>
      </w:r>
    </w:p>
    <w:p w14:paraId="70F15A8D"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除了具体的代码外，包的设计也是代码设计的体现。良好的包设计可以便于代码维护和管理，将软件层次以包分类，在不同的包之间实现的功能基本属于不</w:t>
      </w:r>
      <w:r>
        <w:rPr>
          <w:rFonts w:ascii="宋体" w:eastAsia="宋体" w:hAnsi="宋体" w:cs="宋体" w:hint="eastAsia"/>
          <w:sz w:val="24"/>
          <w:szCs w:val="24"/>
        </w:rPr>
        <w:lastRenderedPageBreak/>
        <w:t>同层次的，而在同一个包中的类实现的功能属于同一层次，如图（</w:t>
      </w:r>
      <w:r>
        <w:rPr>
          <w:rFonts w:ascii="宋体" w:eastAsia="宋体" w:hAnsi="宋体" w:cs="宋体" w:hint="eastAsia"/>
          <w:szCs w:val="21"/>
        </w:rPr>
        <w:fldChar w:fldCharType="begin"/>
      </w:r>
      <w:r>
        <w:rPr>
          <w:rFonts w:ascii="宋体" w:eastAsia="宋体" w:hAnsi="宋体" w:cs="宋体" w:hint="eastAsia"/>
          <w:szCs w:val="21"/>
        </w:rPr>
        <w:instrText xml:space="preserve"> REF _Ref10780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9.小米便签中的包</w:t>
      </w:r>
      <w:r>
        <w:rPr>
          <w:rFonts w:ascii="宋体" w:eastAsia="宋体" w:hAnsi="宋体" w:cs="宋体" w:hint="eastAsia"/>
          <w:szCs w:val="21"/>
        </w:rPr>
        <w:fldChar w:fldCharType="end"/>
      </w:r>
      <w:r>
        <w:rPr>
          <w:rFonts w:ascii="宋体" w:eastAsia="宋体" w:hAnsi="宋体" w:cs="宋体" w:hint="eastAsia"/>
          <w:szCs w:val="21"/>
        </w:rPr>
        <w:t xml:space="preserve"> </w:t>
      </w:r>
      <w:r>
        <w:rPr>
          <w:rFonts w:ascii="宋体" w:eastAsia="宋体" w:hAnsi="宋体" w:cs="宋体" w:hint="eastAsia"/>
          <w:szCs w:val="21"/>
        </w:rPr>
        <w:fldChar w:fldCharType="begin"/>
      </w:r>
      <w:r>
        <w:rPr>
          <w:rFonts w:ascii="宋体" w:eastAsia="宋体" w:hAnsi="宋体" w:cs="宋体" w:hint="eastAsia"/>
          <w:szCs w:val="21"/>
        </w:rPr>
        <w:instrText xml:space="preserve"> REF _Ref11067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10.小米便签中的包图</w:t>
      </w:r>
      <w:r>
        <w:rPr>
          <w:rFonts w:ascii="宋体" w:eastAsia="宋体" w:hAnsi="宋体" w:cs="宋体" w:hint="eastAsia"/>
          <w:szCs w:val="21"/>
        </w:rPr>
        <w:fldChar w:fldCharType="end"/>
      </w:r>
      <w:r>
        <w:rPr>
          <w:rFonts w:ascii="宋体" w:eastAsia="宋体" w:hAnsi="宋体" w:cs="宋体" w:hint="eastAsia"/>
          <w:sz w:val="24"/>
          <w:szCs w:val="24"/>
        </w:rPr>
        <w:t>）所示。</w:t>
      </w:r>
    </w:p>
    <w:p w14:paraId="762BD30C" w14:textId="77777777" w:rsidR="008F424F" w:rsidRDefault="00000000">
      <w:pPr>
        <w:ind w:firstLine="420"/>
        <w:jc w:val="center"/>
        <w:rPr>
          <w:rFonts w:hint="eastAsia"/>
        </w:rPr>
      </w:pPr>
      <w:r>
        <w:rPr>
          <w:noProof/>
        </w:rPr>
        <w:drawing>
          <wp:inline distT="0" distB="0" distL="114300" distR="114300" wp14:anchorId="4684E8A9" wp14:editId="73DE7A1A">
            <wp:extent cx="3006725" cy="2653665"/>
            <wp:effectExtent l="0" t="0" r="317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4"/>
                    <a:stretch>
                      <a:fillRect/>
                    </a:stretch>
                  </pic:blipFill>
                  <pic:spPr>
                    <a:xfrm>
                      <a:off x="0" y="0"/>
                      <a:ext cx="3006725" cy="2653665"/>
                    </a:xfrm>
                    <a:prstGeom prst="rect">
                      <a:avLst/>
                    </a:prstGeom>
                    <a:noFill/>
                    <a:ln>
                      <a:noFill/>
                    </a:ln>
                  </pic:spPr>
                </pic:pic>
              </a:graphicData>
            </a:graphic>
          </wp:inline>
        </w:drawing>
      </w:r>
    </w:p>
    <w:p w14:paraId="0A4C6F12" w14:textId="77777777" w:rsidR="008F424F" w:rsidRDefault="00000000">
      <w:pPr>
        <w:pStyle w:val="a3"/>
        <w:ind w:firstLine="420"/>
        <w:jc w:val="center"/>
      </w:pPr>
      <w:bookmarkStart w:id="8" w:name="_Ref10780"/>
      <w:r>
        <w:t>图</w:t>
      </w:r>
      <w:r>
        <w:t xml:space="preserve"> </w:t>
      </w:r>
      <w:r>
        <w:fldChar w:fldCharType="begin"/>
      </w:r>
      <w:r>
        <w:instrText xml:space="preserve"> SEQ </w:instrText>
      </w:r>
      <w:r>
        <w:instrText>图</w:instrText>
      </w:r>
      <w:r>
        <w:instrText xml:space="preserve"> \* ARABIC </w:instrText>
      </w:r>
      <w:r>
        <w:fldChar w:fldCharType="separate"/>
      </w:r>
      <w:r>
        <w:t>9</w:t>
      </w:r>
      <w:r>
        <w:fldChar w:fldCharType="end"/>
      </w:r>
      <w:r>
        <w:rPr>
          <w:rFonts w:hint="eastAsia"/>
        </w:rPr>
        <w:t>.</w:t>
      </w:r>
      <w:r>
        <w:rPr>
          <w:rFonts w:hint="eastAsia"/>
        </w:rPr>
        <w:t>小米便签中的包</w:t>
      </w:r>
      <w:bookmarkEnd w:id="8"/>
    </w:p>
    <w:p w14:paraId="314DB4D2" w14:textId="77777777" w:rsidR="008F424F" w:rsidRDefault="00000000">
      <w:pPr>
        <w:jc w:val="center"/>
        <w:rPr>
          <w:rFonts w:hint="eastAsia"/>
        </w:rPr>
      </w:pPr>
      <w:r>
        <w:rPr>
          <w:noProof/>
        </w:rPr>
        <w:drawing>
          <wp:inline distT="0" distB="0" distL="0" distR="0" wp14:anchorId="38FF2810" wp14:editId="2FB0C7F4">
            <wp:extent cx="3364230" cy="3995420"/>
            <wp:effectExtent l="0" t="0" r="1270" b="5080"/>
            <wp:docPr id="645226604" name="图片 64522660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6604" name="图片 645226604" descr="IMG_256"/>
                    <pic:cNvPicPr>
                      <a:picLocks noChangeAspect="1"/>
                    </pic:cNvPicPr>
                  </pic:nvPicPr>
                  <pic:blipFill>
                    <a:blip r:embed="rId15"/>
                    <a:stretch>
                      <a:fillRect/>
                    </a:stretch>
                  </pic:blipFill>
                  <pic:spPr>
                    <a:xfrm>
                      <a:off x="0" y="0"/>
                      <a:ext cx="3364230" cy="3995420"/>
                    </a:xfrm>
                    <a:prstGeom prst="rect">
                      <a:avLst/>
                    </a:prstGeom>
                    <a:noFill/>
                    <a:ln w="9525">
                      <a:noFill/>
                    </a:ln>
                  </pic:spPr>
                </pic:pic>
              </a:graphicData>
            </a:graphic>
          </wp:inline>
        </w:drawing>
      </w:r>
    </w:p>
    <w:p w14:paraId="0D1EA75F" w14:textId="77777777" w:rsidR="008F424F" w:rsidRDefault="00000000">
      <w:pPr>
        <w:pStyle w:val="a3"/>
        <w:jc w:val="center"/>
      </w:pPr>
      <w:bookmarkStart w:id="9" w:name="_Ref11067"/>
      <w:r>
        <w:t>图</w:t>
      </w:r>
      <w:r>
        <w:t xml:space="preserve"> </w:t>
      </w:r>
      <w:r>
        <w:fldChar w:fldCharType="begin"/>
      </w:r>
      <w:r>
        <w:instrText xml:space="preserve"> SEQ </w:instrText>
      </w:r>
      <w:r>
        <w:instrText>图</w:instrText>
      </w:r>
      <w:r>
        <w:instrText xml:space="preserve"> \* ARABIC </w:instrText>
      </w:r>
      <w:r>
        <w:fldChar w:fldCharType="separate"/>
      </w:r>
      <w:r>
        <w:t>10</w:t>
      </w:r>
      <w:r>
        <w:fldChar w:fldCharType="end"/>
      </w:r>
      <w:r>
        <w:rPr>
          <w:rFonts w:hint="eastAsia"/>
        </w:rPr>
        <w:t>.</w:t>
      </w:r>
      <w:r>
        <w:rPr>
          <w:rFonts w:hint="eastAsia"/>
        </w:rPr>
        <w:t>小米便签中的包图</w:t>
      </w:r>
      <w:bookmarkEnd w:id="9"/>
    </w:p>
    <w:p w14:paraId="6C079B23" w14:textId="77777777" w:rsidR="008F424F" w:rsidRDefault="00000000">
      <w:pPr>
        <w:pStyle w:val="48CharCharChar"/>
        <w:spacing w:line="240" w:lineRule="auto"/>
        <w:ind w:firstLineChars="0"/>
        <w:rPr>
          <w:sz w:val="24"/>
          <w:szCs w:val="24"/>
        </w:rPr>
      </w:pPr>
      <w:r>
        <w:rPr>
          <w:rFonts w:hint="eastAsia"/>
          <w:sz w:val="24"/>
          <w:szCs w:val="24"/>
        </w:rPr>
        <w:t>这样清晰的包结构有助于提升软件代码开发的快速性和可维护性。在开发过程中如果某一模块出现问题可以快速定位到相应的代码段进行调试解决，在维护时也是如此，能够清楚定位问题所在。在开发中可以根据包的结构进行合理的分工，</w:t>
      </w:r>
      <w:r w:rsidRPr="00A323BA">
        <w:rPr>
          <w:rFonts w:hint="eastAsia"/>
          <w:b/>
          <w:bCs/>
          <w:sz w:val="24"/>
          <w:szCs w:val="24"/>
        </w:rPr>
        <w:t>这样一部分人负责相同的部分就可以提高开发效率</w:t>
      </w:r>
      <w:r>
        <w:rPr>
          <w:rFonts w:hint="eastAsia"/>
          <w:sz w:val="24"/>
          <w:szCs w:val="24"/>
        </w:rPr>
        <w:t>，能够尽早交付用户使用。</w:t>
      </w:r>
    </w:p>
    <w:p w14:paraId="7AD76D52" w14:textId="77777777" w:rsidR="008F424F" w:rsidRDefault="008F424F">
      <w:pPr>
        <w:pStyle w:val="48CharCharChar"/>
        <w:spacing w:line="240" w:lineRule="auto"/>
        <w:ind w:firstLineChars="0"/>
        <w:rPr>
          <w:color w:val="FF0000"/>
        </w:rPr>
      </w:pPr>
    </w:p>
    <w:p w14:paraId="3589DA4D" w14:textId="77777777" w:rsidR="008F424F" w:rsidRDefault="00000000">
      <w:pPr>
        <w:pStyle w:val="3"/>
        <w:spacing w:before="0" w:after="0" w:line="360" w:lineRule="auto"/>
        <w:rPr>
          <w:rFonts w:ascii="宋体" w:eastAsia="宋体" w:hAnsi="宋体" w:cs="Times New Roman" w:hint="eastAsia"/>
          <w:sz w:val="24"/>
          <w:szCs w:val="24"/>
        </w:rPr>
      </w:pPr>
      <w:r>
        <w:rPr>
          <w:rFonts w:ascii="宋体" w:eastAsia="宋体" w:hAnsi="宋体" w:cs="Times New Roman" w:hint="eastAsia"/>
          <w:sz w:val="24"/>
          <w:szCs w:val="24"/>
        </w:rPr>
        <w:lastRenderedPageBreak/>
        <w:t>3.3编程技能</w:t>
      </w:r>
    </w:p>
    <w:p w14:paraId="04888B07" w14:textId="77777777" w:rsidR="008F424F" w:rsidRDefault="00000000">
      <w:pPr>
        <w:ind w:firstLine="420"/>
        <w:rPr>
          <w:rFonts w:ascii="宋体" w:eastAsia="宋体" w:hAnsi="宋体" w:cs="宋体" w:hint="eastAsia"/>
          <w:b/>
          <w:bCs/>
          <w:sz w:val="24"/>
          <w:szCs w:val="24"/>
        </w:rPr>
      </w:pPr>
      <w:r>
        <w:rPr>
          <w:rFonts w:ascii="宋体" w:eastAsia="宋体" w:hAnsi="宋体" w:cs="宋体" w:hint="eastAsia"/>
          <w:b/>
          <w:bCs/>
          <w:sz w:val="24"/>
          <w:szCs w:val="24"/>
        </w:rPr>
        <w:t>3.3.1模块化</w:t>
      </w:r>
    </w:p>
    <w:p w14:paraId="054A30DC" w14:textId="77777777" w:rsidR="008F424F" w:rsidRDefault="00000000">
      <w:pPr>
        <w:ind w:leftChars="200" w:left="420"/>
        <w:rPr>
          <w:rFonts w:ascii="宋体" w:eastAsia="宋体" w:hAnsi="宋体" w:cs="宋体" w:hint="eastAsia"/>
          <w:sz w:val="24"/>
          <w:szCs w:val="24"/>
        </w:rPr>
      </w:pPr>
      <w:r>
        <w:rPr>
          <w:rFonts w:ascii="宋体" w:eastAsia="宋体" w:hAnsi="宋体" w:cs="宋体" w:hint="eastAsia"/>
          <w:sz w:val="24"/>
          <w:szCs w:val="24"/>
        </w:rPr>
        <w:t xml:space="preserve">  将程序划分为模块，每个模块具有明确的功能和接口，可以独立开发、测试和维护。通过模块化设计，可以提高代码的可重用性和可扩展性。具体的例子可参照</w:t>
      </w:r>
      <w:r>
        <w:rPr>
          <w:rFonts w:ascii="宋体" w:eastAsia="宋体" w:hAnsi="宋体" w:cs="宋体" w:hint="eastAsia"/>
          <w:szCs w:val="21"/>
        </w:rPr>
        <w:fldChar w:fldCharType="begin"/>
      </w:r>
      <w:r>
        <w:rPr>
          <w:rFonts w:ascii="宋体" w:eastAsia="宋体" w:hAnsi="宋体" w:cs="宋体" w:hint="eastAsia"/>
          <w:szCs w:val="21"/>
        </w:rPr>
        <w:instrText xml:space="preserve"> REF _Ref10780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9.小米便签中的包</w:t>
      </w:r>
      <w:r>
        <w:rPr>
          <w:rFonts w:ascii="宋体" w:eastAsia="宋体" w:hAnsi="宋体" w:cs="宋体" w:hint="eastAsia"/>
          <w:szCs w:val="21"/>
        </w:rPr>
        <w:fldChar w:fldCharType="end"/>
      </w:r>
      <w:r>
        <w:rPr>
          <w:rFonts w:ascii="宋体" w:eastAsia="宋体" w:hAnsi="宋体" w:cs="宋体" w:hint="eastAsia"/>
          <w:sz w:val="24"/>
          <w:szCs w:val="24"/>
        </w:rPr>
        <w:t>和</w:t>
      </w:r>
      <w:r>
        <w:rPr>
          <w:rFonts w:ascii="宋体" w:eastAsia="宋体" w:hAnsi="宋体" w:cs="宋体" w:hint="eastAsia"/>
          <w:szCs w:val="21"/>
        </w:rPr>
        <w:fldChar w:fldCharType="begin"/>
      </w:r>
      <w:r>
        <w:rPr>
          <w:rFonts w:ascii="宋体" w:eastAsia="宋体" w:hAnsi="宋体" w:cs="宋体" w:hint="eastAsia"/>
          <w:szCs w:val="21"/>
        </w:rPr>
        <w:instrText xml:space="preserve"> REF _Ref11067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10.小米便签中的包图</w:t>
      </w:r>
      <w:r>
        <w:rPr>
          <w:rFonts w:ascii="宋体" w:eastAsia="宋体" w:hAnsi="宋体" w:cs="宋体" w:hint="eastAsia"/>
          <w:szCs w:val="21"/>
        </w:rPr>
        <w:fldChar w:fldCharType="end"/>
      </w:r>
      <w:r>
        <w:rPr>
          <w:rFonts w:ascii="宋体" w:eastAsia="宋体" w:hAnsi="宋体" w:cs="宋体" w:hint="eastAsia"/>
          <w:sz w:val="24"/>
          <w:szCs w:val="24"/>
        </w:rPr>
        <w:t>。</w:t>
      </w:r>
    </w:p>
    <w:p w14:paraId="0A412CEF" w14:textId="77777777" w:rsidR="008F424F" w:rsidRDefault="008F424F">
      <w:pPr>
        <w:ind w:leftChars="200" w:left="420"/>
        <w:rPr>
          <w:rFonts w:ascii="宋体" w:eastAsia="宋体" w:hAnsi="宋体" w:cs="宋体" w:hint="eastAsia"/>
          <w:sz w:val="24"/>
          <w:szCs w:val="24"/>
        </w:rPr>
      </w:pPr>
    </w:p>
    <w:p w14:paraId="01658B78" w14:textId="77777777" w:rsidR="008F424F" w:rsidRDefault="00000000">
      <w:pPr>
        <w:ind w:leftChars="200" w:left="420"/>
        <w:rPr>
          <w:rFonts w:ascii="宋体" w:eastAsia="宋体" w:hAnsi="宋体" w:cs="宋体" w:hint="eastAsia"/>
          <w:b/>
          <w:bCs/>
          <w:sz w:val="24"/>
          <w:szCs w:val="24"/>
        </w:rPr>
      </w:pPr>
      <w:r>
        <w:rPr>
          <w:rFonts w:ascii="宋体" w:eastAsia="宋体" w:hAnsi="宋体" w:cs="宋体" w:hint="eastAsia"/>
          <w:b/>
          <w:bCs/>
          <w:sz w:val="24"/>
          <w:szCs w:val="24"/>
        </w:rPr>
        <w:t>3.3.2规范的编码风格</w:t>
      </w:r>
    </w:p>
    <w:p w14:paraId="2FA42860" w14:textId="77777777" w:rsidR="008F424F" w:rsidRDefault="00000000">
      <w:pPr>
        <w:ind w:leftChars="200" w:left="420"/>
        <w:rPr>
          <w:rFonts w:ascii="宋体" w:eastAsia="宋体" w:hAnsi="宋体" w:cs="宋体" w:hint="eastAsia"/>
          <w:sz w:val="24"/>
          <w:szCs w:val="24"/>
        </w:rPr>
      </w:pPr>
      <w:r>
        <w:rPr>
          <w:rFonts w:ascii="宋体" w:eastAsia="宋体" w:hAnsi="宋体" w:cs="宋体" w:hint="eastAsia"/>
          <w:sz w:val="24"/>
          <w:szCs w:val="24"/>
        </w:rPr>
        <w:t xml:space="preserve">  遵循统一的编码规范和风格，使代码易于阅读、理解和维护。采用一致的命名约定、缩进格式、注释规范等，提高代码的可读性和可维护性。这一方面在3.1中有所提及，此处不再展示具体代码。</w:t>
      </w:r>
    </w:p>
    <w:p w14:paraId="47ADC40A" w14:textId="77777777" w:rsidR="008F424F" w:rsidRDefault="008F424F">
      <w:pPr>
        <w:ind w:leftChars="200" w:left="420"/>
        <w:rPr>
          <w:rFonts w:ascii="宋体" w:eastAsia="宋体" w:hAnsi="宋体" w:cs="宋体" w:hint="eastAsia"/>
          <w:sz w:val="24"/>
          <w:szCs w:val="24"/>
        </w:rPr>
      </w:pPr>
    </w:p>
    <w:p w14:paraId="70469ED1" w14:textId="77777777" w:rsidR="008F424F" w:rsidRDefault="00000000">
      <w:pPr>
        <w:ind w:leftChars="200" w:left="420"/>
        <w:rPr>
          <w:rFonts w:ascii="宋体" w:eastAsia="宋体" w:hAnsi="宋体" w:cs="宋体" w:hint="eastAsia"/>
          <w:b/>
          <w:bCs/>
          <w:sz w:val="24"/>
          <w:szCs w:val="24"/>
        </w:rPr>
      </w:pPr>
      <w:r>
        <w:rPr>
          <w:rFonts w:ascii="宋体" w:eastAsia="宋体" w:hAnsi="宋体" w:cs="宋体" w:hint="eastAsia"/>
          <w:b/>
          <w:bCs/>
          <w:sz w:val="24"/>
          <w:szCs w:val="24"/>
        </w:rPr>
        <w:t>3.3.3注重错误处理和异常处理</w:t>
      </w:r>
    </w:p>
    <w:p w14:paraId="60479EBA" w14:textId="77777777" w:rsidR="008F424F" w:rsidRDefault="00000000">
      <w:pPr>
        <w:ind w:leftChars="200" w:left="420"/>
        <w:rPr>
          <w:rFonts w:ascii="宋体" w:eastAsia="宋体" w:hAnsi="宋体" w:cs="宋体" w:hint="eastAsia"/>
          <w:sz w:val="24"/>
          <w:szCs w:val="24"/>
        </w:rPr>
      </w:pPr>
      <w:r>
        <w:rPr>
          <w:rFonts w:ascii="宋体" w:eastAsia="宋体" w:hAnsi="宋体" w:cs="宋体" w:hint="eastAsia"/>
          <w:sz w:val="24"/>
          <w:szCs w:val="24"/>
        </w:rPr>
        <w:t xml:space="preserve">  合理处理各种可能的错误和异常情况，确保程序在出现异常时能够优雅地处理并给出适当的提示或恢复策略，增强程序的健壮性。如下图（</w:t>
      </w:r>
      <w:r>
        <w:rPr>
          <w:rFonts w:ascii="宋体" w:eastAsia="宋体" w:hAnsi="宋体" w:cs="宋体" w:hint="eastAsia"/>
          <w:szCs w:val="21"/>
        </w:rPr>
        <w:fldChar w:fldCharType="begin"/>
      </w:r>
      <w:r>
        <w:rPr>
          <w:rFonts w:ascii="宋体" w:eastAsia="宋体" w:hAnsi="宋体" w:cs="宋体" w:hint="eastAsia"/>
          <w:szCs w:val="21"/>
        </w:rPr>
        <w:instrText xml:space="preserve"> REF _Ref15702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11.时钟设置的异常处理</w:t>
      </w:r>
      <w:r>
        <w:rPr>
          <w:rFonts w:ascii="宋体" w:eastAsia="宋体" w:hAnsi="宋体" w:cs="宋体" w:hint="eastAsia"/>
          <w:szCs w:val="21"/>
        </w:rPr>
        <w:fldChar w:fldCharType="end"/>
      </w:r>
      <w:r>
        <w:rPr>
          <w:rFonts w:ascii="宋体" w:eastAsia="宋体" w:hAnsi="宋体" w:cs="宋体" w:hint="eastAsia"/>
          <w:sz w:val="24"/>
          <w:szCs w:val="24"/>
        </w:rPr>
        <w:t>）所示，在设置时钟时，如果设置的时间小于系统的当前时间则使其失效，否则将存在一个无法触发的时钟。如下图（</w:t>
      </w:r>
      <w:r>
        <w:rPr>
          <w:rFonts w:ascii="宋体" w:eastAsia="宋体" w:hAnsi="宋体" w:cs="宋体" w:hint="eastAsia"/>
          <w:szCs w:val="21"/>
        </w:rPr>
        <w:fldChar w:fldCharType="begin"/>
      </w:r>
      <w:r>
        <w:rPr>
          <w:rFonts w:ascii="宋体" w:eastAsia="宋体" w:hAnsi="宋体" w:cs="宋体" w:hint="eastAsia"/>
          <w:szCs w:val="21"/>
        </w:rPr>
        <w:instrText xml:space="preserve"> REF _Ref15757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12.检测触控范围是否异常</w:t>
      </w:r>
      <w:r>
        <w:rPr>
          <w:rFonts w:ascii="宋体" w:eastAsia="宋体" w:hAnsi="宋体" w:cs="宋体" w:hint="eastAsia"/>
          <w:szCs w:val="21"/>
        </w:rPr>
        <w:fldChar w:fldCharType="end"/>
      </w:r>
      <w:r>
        <w:rPr>
          <w:rFonts w:ascii="宋体" w:eastAsia="宋体" w:hAnsi="宋体" w:cs="宋体" w:hint="eastAsia"/>
          <w:sz w:val="24"/>
          <w:szCs w:val="24"/>
        </w:rPr>
        <w:t>）所示，在用户触控屏幕时需要检测触控区域是否合法，不合法则不能响应，否则程序可能异常。</w:t>
      </w:r>
    </w:p>
    <w:p w14:paraId="36A12781" w14:textId="77777777" w:rsidR="008F424F" w:rsidRDefault="00000000">
      <w:pPr>
        <w:ind w:leftChars="200" w:left="420"/>
        <w:jc w:val="center"/>
        <w:rPr>
          <w:rFonts w:hint="eastAsia"/>
        </w:rPr>
      </w:pPr>
      <w:r>
        <w:rPr>
          <w:noProof/>
        </w:rPr>
        <w:drawing>
          <wp:inline distT="0" distB="0" distL="114300" distR="114300" wp14:anchorId="2BF3A2D3" wp14:editId="3CBA418F">
            <wp:extent cx="4652645" cy="4448175"/>
            <wp:effectExtent l="0" t="0" r="825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6"/>
                    <a:stretch>
                      <a:fillRect/>
                    </a:stretch>
                  </pic:blipFill>
                  <pic:spPr>
                    <a:xfrm>
                      <a:off x="0" y="0"/>
                      <a:ext cx="4652645" cy="4448175"/>
                    </a:xfrm>
                    <a:prstGeom prst="rect">
                      <a:avLst/>
                    </a:prstGeom>
                    <a:noFill/>
                    <a:ln>
                      <a:noFill/>
                    </a:ln>
                  </pic:spPr>
                </pic:pic>
              </a:graphicData>
            </a:graphic>
          </wp:inline>
        </w:drawing>
      </w:r>
    </w:p>
    <w:p w14:paraId="5F7542D9" w14:textId="77777777" w:rsidR="008F424F" w:rsidRDefault="00000000">
      <w:pPr>
        <w:pStyle w:val="a3"/>
        <w:ind w:leftChars="200" w:left="420"/>
        <w:jc w:val="center"/>
      </w:pPr>
      <w:bookmarkStart w:id="10" w:name="_Ref15702"/>
      <w:r>
        <w:t>图</w:t>
      </w:r>
      <w:r>
        <w:t xml:space="preserve"> </w:t>
      </w:r>
      <w:r>
        <w:fldChar w:fldCharType="begin"/>
      </w:r>
      <w:r>
        <w:instrText xml:space="preserve"> SEQ </w:instrText>
      </w:r>
      <w:r>
        <w:instrText>图</w:instrText>
      </w:r>
      <w:r>
        <w:instrText xml:space="preserve"> \* ARABIC </w:instrText>
      </w:r>
      <w:r>
        <w:fldChar w:fldCharType="separate"/>
      </w:r>
      <w:r>
        <w:t>11</w:t>
      </w:r>
      <w:r>
        <w:fldChar w:fldCharType="end"/>
      </w:r>
      <w:r>
        <w:rPr>
          <w:rFonts w:hint="eastAsia"/>
        </w:rPr>
        <w:t>.</w:t>
      </w:r>
      <w:r>
        <w:rPr>
          <w:rFonts w:hint="eastAsia"/>
        </w:rPr>
        <w:t>时钟设置的异常处理</w:t>
      </w:r>
      <w:bookmarkEnd w:id="10"/>
    </w:p>
    <w:p w14:paraId="30926782" w14:textId="77777777" w:rsidR="008F424F" w:rsidRDefault="00000000">
      <w:pPr>
        <w:jc w:val="center"/>
        <w:rPr>
          <w:rFonts w:hint="eastAsia"/>
        </w:rPr>
      </w:pPr>
      <w:r>
        <w:rPr>
          <w:noProof/>
        </w:rPr>
        <w:lastRenderedPageBreak/>
        <w:drawing>
          <wp:inline distT="0" distB="0" distL="114300" distR="114300" wp14:anchorId="5071DAAC" wp14:editId="3ADEDC84">
            <wp:extent cx="4442460" cy="4277995"/>
            <wp:effectExtent l="0" t="0" r="2540"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7"/>
                    <a:stretch>
                      <a:fillRect/>
                    </a:stretch>
                  </pic:blipFill>
                  <pic:spPr>
                    <a:xfrm>
                      <a:off x="0" y="0"/>
                      <a:ext cx="4442460" cy="4277995"/>
                    </a:xfrm>
                    <a:prstGeom prst="rect">
                      <a:avLst/>
                    </a:prstGeom>
                    <a:noFill/>
                    <a:ln>
                      <a:noFill/>
                    </a:ln>
                  </pic:spPr>
                </pic:pic>
              </a:graphicData>
            </a:graphic>
          </wp:inline>
        </w:drawing>
      </w:r>
    </w:p>
    <w:p w14:paraId="7B99B68C" w14:textId="77777777" w:rsidR="008F424F" w:rsidRDefault="00000000">
      <w:pPr>
        <w:pStyle w:val="a3"/>
        <w:jc w:val="center"/>
      </w:pPr>
      <w:bookmarkStart w:id="11" w:name="_Ref15757"/>
      <w:r>
        <w:t>图</w:t>
      </w:r>
      <w:r>
        <w:t xml:space="preserve"> </w:t>
      </w:r>
      <w:r>
        <w:fldChar w:fldCharType="begin"/>
      </w:r>
      <w:r>
        <w:instrText xml:space="preserve"> SEQ </w:instrText>
      </w:r>
      <w:r>
        <w:instrText>图</w:instrText>
      </w:r>
      <w:r>
        <w:instrText xml:space="preserve"> \* ARABIC </w:instrText>
      </w:r>
      <w:r>
        <w:fldChar w:fldCharType="separate"/>
      </w:r>
      <w:r>
        <w:t>12</w:t>
      </w:r>
      <w:r>
        <w:fldChar w:fldCharType="end"/>
      </w:r>
      <w:r>
        <w:rPr>
          <w:rFonts w:hint="eastAsia"/>
        </w:rPr>
        <w:t>.</w:t>
      </w:r>
      <w:r>
        <w:rPr>
          <w:rFonts w:hint="eastAsia"/>
        </w:rPr>
        <w:t>检测触控范围是否异常</w:t>
      </w:r>
      <w:bookmarkEnd w:id="11"/>
    </w:p>
    <w:p w14:paraId="52FD0E45" w14:textId="77777777" w:rsidR="008F424F" w:rsidRDefault="00000000">
      <w:pPr>
        <w:pStyle w:val="48CharCharChar"/>
        <w:spacing w:line="240" w:lineRule="auto"/>
        <w:ind w:firstLineChars="0"/>
        <w:rPr>
          <w:rFonts w:ascii="宋体" w:hAnsi="宋体" w:cs="宋体" w:hint="eastAsia"/>
          <w:b/>
          <w:bCs/>
          <w:color w:val="000000" w:themeColor="text1"/>
          <w:sz w:val="24"/>
          <w:szCs w:val="24"/>
        </w:rPr>
      </w:pPr>
      <w:r>
        <w:rPr>
          <w:rFonts w:ascii="宋体" w:hAnsi="宋体" w:cs="宋体" w:hint="eastAsia"/>
          <w:b/>
          <w:bCs/>
          <w:color w:val="000000" w:themeColor="text1"/>
          <w:sz w:val="24"/>
          <w:szCs w:val="24"/>
        </w:rPr>
        <w:t>3.3.4持续学习和技术更新</w:t>
      </w:r>
    </w:p>
    <w:p w14:paraId="51195F2E" w14:textId="77777777" w:rsidR="008F424F" w:rsidRDefault="00000000">
      <w:pPr>
        <w:pStyle w:val="48CharCharChar"/>
        <w:spacing w:line="240" w:lineRule="auto"/>
        <w:ind w:leftChars="228" w:left="479" w:firstLineChars="0" w:firstLine="0"/>
        <w:rPr>
          <w:color w:val="000000" w:themeColor="text1"/>
          <w:sz w:val="24"/>
          <w:szCs w:val="24"/>
        </w:rPr>
      </w:pPr>
      <w:r>
        <w:rPr>
          <w:rFonts w:ascii="宋体" w:hAnsi="宋体" w:cs="宋体" w:hint="eastAsia"/>
          <w:color w:val="000000" w:themeColor="text1"/>
          <w:sz w:val="24"/>
          <w:szCs w:val="24"/>
        </w:rPr>
        <w:t xml:space="preserve">  对于开源软件来说，一大特点就是参与到技术社区中，与其他开发者交流和分享经验，不断提升软件质量，个人认为这也属于编程技能和方法的一部分，而且是开源软件特有的，不仅如此，开源还能使开发人员保持对行业趋势的了解和适应能力。</w:t>
      </w:r>
    </w:p>
    <w:p w14:paraId="55655A0D" w14:textId="77777777" w:rsidR="008F424F" w:rsidRDefault="008F424F">
      <w:pPr>
        <w:pStyle w:val="48CharCharChar"/>
        <w:spacing w:line="240" w:lineRule="auto"/>
        <w:ind w:firstLineChars="0"/>
      </w:pPr>
    </w:p>
    <w:p w14:paraId="2C3C859B" w14:textId="77777777" w:rsidR="008F424F" w:rsidRDefault="00000000">
      <w:pPr>
        <w:pStyle w:val="3"/>
        <w:spacing w:before="0" w:after="0" w:line="360" w:lineRule="auto"/>
        <w:rPr>
          <w:rFonts w:ascii="宋体" w:eastAsia="宋体" w:hAnsi="宋体" w:cs="Times New Roman" w:hint="eastAsia"/>
          <w:sz w:val="24"/>
          <w:szCs w:val="24"/>
        </w:rPr>
      </w:pPr>
      <w:r>
        <w:rPr>
          <w:rFonts w:ascii="宋体" w:eastAsia="宋体" w:hAnsi="宋体" w:cs="Times New Roman" w:hint="eastAsia"/>
          <w:sz w:val="24"/>
          <w:szCs w:val="24"/>
        </w:rPr>
        <w:t>3</w:t>
      </w:r>
      <w:r>
        <w:rPr>
          <w:rFonts w:ascii="宋体" w:eastAsia="宋体" w:hAnsi="宋体" w:cs="Times New Roman"/>
          <w:sz w:val="24"/>
          <w:szCs w:val="24"/>
        </w:rPr>
        <w:t xml:space="preserve">.4 </w:t>
      </w:r>
      <w:r>
        <w:rPr>
          <w:rFonts w:ascii="宋体" w:eastAsia="宋体" w:hAnsi="宋体" w:cs="Times New Roman" w:hint="eastAsia"/>
          <w:sz w:val="24"/>
          <w:szCs w:val="24"/>
        </w:rPr>
        <w:t>代码质量问题</w:t>
      </w:r>
    </w:p>
    <w:p w14:paraId="28DE5FD4" w14:textId="77777777" w:rsidR="008F424F" w:rsidRDefault="00000000">
      <w:pPr>
        <w:pStyle w:val="48CharCharChar"/>
        <w:spacing w:line="240" w:lineRule="auto"/>
        <w:ind w:firstLineChars="0"/>
        <w:rPr>
          <w:color w:val="000000" w:themeColor="text1"/>
          <w:sz w:val="24"/>
          <w:szCs w:val="24"/>
        </w:rPr>
      </w:pPr>
      <w:r>
        <w:rPr>
          <w:rFonts w:hint="eastAsia"/>
          <w:b/>
          <w:bCs/>
          <w:color w:val="000000" w:themeColor="text1"/>
          <w:sz w:val="24"/>
          <w:szCs w:val="24"/>
        </w:rPr>
        <w:t>3.4.1</w:t>
      </w:r>
      <w:r>
        <w:rPr>
          <w:rFonts w:hint="eastAsia"/>
          <w:b/>
          <w:bCs/>
          <w:color w:val="000000" w:themeColor="text1"/>
          <w:sz w:val="24"/>
          <w:szCs w:val="24"/>
        </w:rPr>
        <w:t>软件明显</w:t>
      </w:r>
      <w:r>
        <w:rPr>
          <w:rFonts w:hint="eastAsia"/>
          <w:b/>
          <w:bCs/>
          <w:color w:val="000000" w:themeColor="text1"/>
          <w:sz w:val="24"/>
          <w:szCs w:val="24"/>
        </w:rPr>
        <w:t>bug</w:t>
      </w:r>
    </w:p>
    <w:p w14:paraId="760F1DA8" w14:textId="77777777" w:rsidR="008F424F" w:rsidRDefault="00000000">
      <w:pPr>
        <w:pStyle w:val="48CharCharChar"/>
        <w:spacing w:line="240" w:lineRule="auto"/>
        <w:ind w:leftChars="228" w:left="479" w:firstLineChars="0" w:firstLine="0"/>
        <w:rPr>
          <w:color w:val="000000" w:themeColor="text1"/>
          <w:sz w:val="24"/>
          <w:szCs w:val="24"/>
        </w:rPr>
      </w:pPr>
      <w:r>
        <w:rPr>
          <w:rFonts w:hint="eastAsia"/>
          <w:color w:val="000000" w:themeColor="text1"/>
          <w:sz w:val="24"/>
          <w:szCs w:val="24"/>
        </w:rPr>
        <w:t xml:space="preserve">  </w:t>
      </w:r>
      <w:r>
        <w:rPr>
          <w:rFonts w:hint="eastAsia"/>
          <w:color w:val="000000" w:themeColor="text1"/>
          <w:sz w:val="24"/>
          <w:szCs w:val="24"/>
        </w:rPr>
        <w:t>如下图（</w:t>
      </w:r>
      <w:r>
        <w:rPr>
          <w:rFonts w:ascii="宋体" w:hAnsi="宋体" w:cs="宋体" w:hint="eastAsia"/>
          <w:color w:val="000000" w:themeColor="text1"/>
        </w:rPr>
        <w:fldChar w:fldCharType="begin"/>
      </w:r>
      <w:r>
        <w:rPr>
          <w:rFonts w:ascii="宋体" w:hAnsi="宋体" w:cs="宋体" w:hint="eastAsia"/>
          <w:color w:val="000000" w:themeColor="text1"/>
        </w:rPr>
        <w:instrText xml:space="preserve"> REF _Ref19281 \h </w:instrText>
      </w:r>
      <w:r>
        <w:rPr>
          <w:rFonts w:ascii="宋体" w:hAnsi="宋体" w:cs="宋体" w:hint="eastAsia"/>
          <w:color w:val="000000" w:themeColor="text1"/>
        </w:rPr>
      </w:r>
      <w:r>
        <w:rPr>
          <w:rFonts w:ascii="宋体" w:hAnsi="宋体" w:cs="宋体" w:hint="eastAsia"/>
          <w:color w:val="000000" w:themeColor="text1"/>
        </w:rPr>
        <w:fldChar w:fldCharType="separate"/>
      </w:r>
      <w:r>
        <w:rPr>
          <w:rFonts w:ascii="宋体" w:hAnsi="宋体" w:cs="宋体" w:hint="eastAsia"/>
        </w:rPr>
        <w:t>图 13.bug展示</w:t>
      </w:r>
      <w:r>
        <w:rPr>
          <w:rFonts w:ascii="宋体" w:hAnsi="宋体" w:cs="宋体" w:hint="eastAsia"/>
          <w:color w:val="000000" w:themeColor="text1"/>
        </w:rPr>
        <w:fldChar w:fldCharType="end"/>
      </w:r>
      <w:r>
        <w:rPr>
          <w:rFonts w:hint="eastAsia"/>
          <w:color w:val="000000" w:themeColor="text1"/>
          <w:sz w:val="24"/>
          <w:szCs w:val="24"/>
        </w:rPr>
        <w:t>）所示，在长按进入勾选便签项的界面后若是勾选了某一项然而没有进行删除操作就返回后应该取消勾选再返回，而不是如图中所示返回后勾选的标记依然存在，而此时这个标记没有任何作用，反而产生了误导。</w:t>
      </w:r>
    </w:p>
    <w:p w14:paraId="3CF1A779" w14:textId="77777777" w:rsidR="008F424F" w:rsidRDefault="00000000">
      <w:pPr>
        <w:pStyle w:val="48CharCharChar"/>
        <w:spacing w:line="240" w:lineRule="auto"/>
        <w:ind w:firstLineChars="0"/>
        <w:jc w:val="center"/>
        <w:rPr>
          <w:color w:val="000000" w:themeColor="text1"/>
          <w:sz w:val="24"/>
          <w:szCs w:val="24"/>
        </w:rPr>
      </w:pPr>
      <w:r>
        <w:rPr>
          <w:noProof/>
          <w:color w:val="000000" w:themeColor="text1"/>
          <w:sz w:val="24"/>
          <w:szCs w:val="24"/>
        </w:rPr>
        <w:lastRenderedPageBreak/>
        <w:drawing>
          <wp:inline distT="0" distB="0" distL="114300" distR="114300" wp14:anchorId="12BE7A3D" wp14:editId="3064382C">
            <wp:extent cx="1820545" cy="3598545"/>
            <wp:effectExtent l="0" t="0" r="8255" b="8255"/>
            <wp:docPr id="12" name="图片 12" descr="77d9a1efcdf389b0b89d0a9c9f71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7d9a1efcdf389b0b89d0a9c9f71d5b"/>
                    <pic:cNvPicPr>
                      <a:picLocks noChangeAspect="1"/>
                    </pic:cNvPicPr>
                  </pic:nvPicPr>
                  <pic:blipFill>
                    <a:blip r:embed="rId18"/>
                    <a:stretch>
                      <a:fillRect/>
                    </a:stretch>
                  </pic:blipFill>
                  <pic:spPr>
                    <a:xfrm>
                      <a:off x="0" y="0"/>
                      <a:ext cx="1820545" cy="3598545"/>
                    </a:xfrm>
                    <a:prstGeom prst="rect">
                      <a:avLst/>
                    </a:prstGeom>
                  </pic:spPr>
                </pic:pic>
              </a:graphicData>
            </a:graphic>
          </wp:inline>
        </w:drawing>
      </w:r>
    </w:p>
    <w:p w14:paraId="1DB2A719" w14:textId="77777777" w:rsidR="008F424F" w:rsidRDefault="00000000">
      <w:pPr>
        <w:pStyle w:val="a3"/>
        <w:jc w:val="center"/>
        <w:rPr>
          <w:color w:val="000000" w:themeColor="text1"/>
          <w:sz w:val="24"/>
          <w:szCs w:val="24"/>
        </w:rPr>
      </w:pPr>
      <w:bookmarkStart w:id="12" w:name="_Ref19281"/>
      <w:r>
        <w:t>图</w:t>
      </w:r>
      <w:r>
        <w:t xml:space="preserve"> </w:t>
      </w:r>
      <w:r>
        <w:fldChar w:fldCharType="begin"/>
      </w:r>
      <w:r>
        <w:instrText xml:space="preserve"> SEQ </w:instrText>
      </w:r>
      <w:r>
        <w:instrText>图</w:instrText>
      </w:r>
      <w:r>
        <w:instrText xml:space="preserve"> \* ARABIC </w:instrText>
      </w:r>
      <w:r>
        <w:fldChar w:fldCharType="separate"/>
      </w:r>
      <w:r>
        <w:t>13</w:t>
      </w:r>
      <w:r>
        <w:fldChar w:fldCharType="end"/>
      </w:r>
      <w:r>
        <w:rPr>
          <w:rFonts w:hint="eastAsia"/>
        </w:rPr>
        <w:t>.bug</w:t>
      </w:r>
      <w:r>
        <w:rPr>
          <w:rFonts w:hint="eastAsia"/>
        </w:rPr>
        <w:t>展示</w:t>
      </w:r>
      <w:bookmarkEnd w:id="12"/>
    </w:p>
    <w:p w14:paraId="69C13143" w14:textId="77777777" w:rsidR="008F424F" w:rsidRDefault="00000000">
      <w:pPr>
        <w:pStyle w:val="48CharCharChar"/>
        <w:spacing w:line="240" w:lineRule="auto"/>
        <w:ind w:firstLineChars="0"/>
        <w:rPr>
          <w:color w:val="000000" w:themeColor="text1"/>
          <w:sz w:val="24"/>
          <w:szCs w:val="24"/>
        </w:rPr>
      </w:pPr>
      <w:r>
        <w:rPr>
          <w:rFonts w:hint="eastAsia"/>
          <w:b/>
          <w:bCs/>
          <w:color w:val="000000" w:themeColor="text1"/>
          <w:sz w:val="24"/>
          <w:szCs w:val="24"/>
        </w:rPr>
        <w:t>3.4.2</w:t>
      </w:r>
      <w:r>
        <w:rPr>
          <w:rFonts w:hint="eastAsia"/>
          <w:b/>
          <w:bCs/>
          <w:color w:val="000000" w:themeColor="text1"/>
          <w:sz w:val="24"/>
          <w:szCs w:val="24"/>
        </w:rPr>
        <w:t>缺少代码标注</w:t>
      </w:r>
    </w:p>
    <w:p w14:paraId="338BC69C" w14:textId="77777777" w:rsidR="008F424F" w:rsidRDefault="00000000">
      <w:pPr>
        <w:pStyle w:val="48CharCharChar"/>
        <w:spacing w:line="240" w:lineRule="auto"/>
        <w:ind w:leftChars="228" w:left="479" w:firstLineChars="0" w:firstLine="0"/>
        <w:rPr>
          <w:color w:val="000000" w:themeColor="text1"/>
          <w:sz w:val="24"/>
          <w:szCs w:val="24"/>
        </w:rPr>
      </w:pPr>
      <w:r>
        <w:rPr>
          <w:rFonts w:hint="eastAsia"/>
          <w:color w:val="000000" w:themeColor="text1"/>
          <w:sz w:val="24"/>
          <w:szCs w:val="24"/>
        </w:rPr>
        <w:t xml:space="preserve">  </w:t>
      </w:r>
      <w:r>
        <w:rPr>
          <w:rFonts w:hint="eastAsia"/>
          <w:color w:val="000000" w:themeColor="text1"/>
          <w:sz w:val="24"/>
          <w:szCs w:val="24"/>
        </w:rPr>
        <w:t>个人认为小米便签最大的不足就是代码标注太少，导致在对源码进行阅读或者修改时难度太大，常常不知所云，难以理解，如下图（</w:t>
      </w:r>
      <w:r>
        <w:rPr>
          <w:rFonts w:hint="eastAsia"/>
          <w:color w:val="000000" w:themeColor="text1"/>
          <w:sz w:val="24"/>
          <w:szCs w:val="24"/>
        </w:rPr>
        <w:fldChar w:fldCharType="begin"/>
      </w:r>
      <w:r>
        <w:rPr>
          <w:rFonts w:hint="eastAsia"/>
          <w:color w:val="000000" w:themeColor="text1"/>
          <w:sz w:val="24"/>
          <w:szCs w:val="24"/>
        </w:rPr>
        <w:instrText xml:space="preserve"> REF _Ref21034 \h </w:instrText>
      </w:r>
      <w:r>
        <w:rPr>
          <w:rFonts w:hint="eastAsia"/>
          <w:color w:val="000000" w:themeColor="text1"/>
          <w:sz w:val="24"/>
          <w:szCs w:val="24"/>
        </w:rPr>
      </w:r>
      <w:r>
        <w:rPr>
          <w:rFonts w:hint="eastAsia"/>
          <w:color w:val="000000" w:themeColor="text1"/>
          <w:sz w:val="24"/>
          <w:szCs w:val="24"/>
        </w:rPr>
        <w:fldChar w:fldCharType="separate"/>
      </w:r>
      <w:r>
        <w:t>图</w:t>
      </w:r>
      <w:r>
        <w:t xml:space="preserve"> 14</w:t>
      </w:r>
      <w:r>
        <w:rPr>
          <w:rFonts w:hint="eastAsia"/>
        </w:rPr>
        <w:t>.</w:t>
      </w:r>
      <w:r>
        <w:rPr>
          <w:rFonts w:hint="eastAsia"/>
        </w:rPr>
        <w:t>缺少标注的代码段</w:t>
      </w:r>
      <w:r>
        <w:rPr>
          <w:rFonts w:hint="eastAsia"/>
          <w:color w:val="000000" w:themeColor="text1"/>
          <w:sz w:val="24"/>
          <w:szCs w:val="24"/>
        </w:rPr>
        <w:fldChar w:fldCharType="end"/>
      </w:r>
      <w:r>
        <w:rPr>
          <w:rFonts w:hint="eastAsia"/>
          <w:color w:val="000000" w:themeColor="text1"/>
          <w:sz w:val="24"/>
          <w:szCs w:val="24"/>
        </w:rPr>
        <w:t>），在该方法的实现中如果没有标注则会导致不知道为什么对这几变量进行相应的运算，即使变量名的命名很规范，但也不能很快理解这一点。</w:t>
      </w:r>
    </w:p>
    <w:p w14:paraId="144F1E66" w14:textId="77777777" w:rsidR="008F424F" w:rsidRDefault="00000000">
      <w:pPr>
        <w:pStyle w:val="48CharCharChar"/>
        <w:spacing w:line="240" w:lineRule="auto"/>
        <w:ind w:firstLineChars="0"/>
        <w:jc w:val="center"/>
        <w:rPr>
          <w:color w:val="FF0000"/>
          <w:sz w:val="24"/>
          <w:szCs w:val="24"/>
        </w:rPr>
      </w:pPr>
      <w:r>
        <w:rPr>
          <w:noProof/>
          <w:color w:val="FF0000"/>
          <w:sz w:val="24"/>
          <w:szCs w:val="24"/>
        </w:rPr>
        <w:drawing>
          <wp:inline distT="0" distB="0" distL="114300" distR="114300" wp14:anchorId="0FCBCACD" wp14:editId="182FD3A5">
            <wp:extent cx="5271770" cy="2063750"/>
            <wp:effectExtent l="0" t="0" r="11430" b="635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9"/>
                    <a:stretch>
                      <a:fillRect/>
                    </a:stretch>
                  </pic:blipFill>
                  <pic:spPr>
                    <a:xfrm>
                      <a:off x="0" y="0"/>
                      <a:ext cx="5271770" cy="2063750"/>
                    </a:xfrm>
                    <a:prstGeom prst="rect">
                      <a:avLst/>
                    </a:prstGeom>
                    <a:noFill/>
                    <a:ln>
                      <a:noFill/>
                    </a:ln>
                  </pic:spPr>
                </pic:pic>
              </a:graphicData>
            </a:graphic>
          </wp:inline>
        </w:drawing>
      </w:r>
    </w:p>
    <w:p w14:paraId="3A4DECB9" w14:textId="77777777" w:rsidR="008F424F" w:rsidRDefault="00000000">
      <w:pPr>
        <w:pStyle w:val="a3"/>
        <w:jc w:val="center"/>
      </w:pPr>
      <w:bookmarkStart w:id="13" w:name="_Ref21034"/>
      <w:r>
        <w:t>图</w:t>
      </w:r>
      <w:r>
        <w:t xml:space="preserve"> </w:t>
      </w:r>
      <w:r>
        <w:fldChar w:fldCharType="begin"/>
      </w:r>
      <w:r>
        <w:instrText xml:space="preserve"> SEQ </w:instrText>
      </w:r>
      <w:r>
        <w:instrText>图</w:instrText>
      </w:r>
      <w:r>
        <w:instrText xml:space="preserve"> \* ARABIC </w:instrText>
      </w:r>
      <w:r>
        <w:fldChar w:fldCharType="separate"/>
      </w:r>
      <w:r>
        <w:t>14</w:t>
      </w:r>
      <w:r>
        <w:fldChar w:fldCharType="end"/>
      </w:r>
      <w:r>
        <w:rPr>
          <w:rFonts w:hint="eastAsia"/>
        </w:rPr>
        <w:t>.</w:t>
      </w:r>
      <w:r>
        <w:rPr>
          <w:rFonts w:hint="eastAsia"/>
        </w:rPr>
        <w:t>缺少标注的代码段</w:t>
      </w:r>
      <w:bookmarkEnd w:id="13"/>
    </w:p>
    <w:p w14:paraId="5A7F3B7D" w14:textId="77777777" w:rsidR="008F424F" w:rsidRDefault="00000000">
      <w:pPr>
        <w:ind w:firstLine="420"/>
        <w:rPr>
          <w:rFonts w:ascii="宋体" w:eastAsia="宋体" w:hAnsi="宋体" w:cs="宋体" w:hint="eastAsia"/>
          <w:b/>
          <w:bCs/>
          <w:sz w:val="24"/>
          <w:szCs w:val="24"/>
        </w:rPr>
      </w:pPr>
      <w:r>
        <w:rPr>
          <w:rFonts w:ascii="宋体" w:eastAsia="宋体" w:hAnsi="宋体" w:cs="宋体" w:hint="eastAsia"/>
          <w:b/>
          <w:bCs/>
          <w:sz w:val="24"/>
          <w:szCs w:val="24"/>
        </w:rPr>
        <w:t>3.4.3功能冗余</w:t>
      </w:r>
    </w:p>
    <w:p w14:paraId="5E1A12C9" w14:textId="77777777" w:rsidR="008F424F" w:rsidRDefault="00000000">
      <w:pPr>
        <w:ind w:leftChars="228" w:left="479"/>
        <w:rPr>
          <w:rFonts w:hint="eastAsia"/>
        </w:rPr>
      </w:pPr>
      <w:r>
        <w:rPr>
          <w:rFonts w:ascii="宋体" w:eastAsia="宋体" w:hAnsi="宋体" w:cs="宋体" w:hint="eastAsia"/>
          <w:sz w:val="24"/>
          <w:szCs w:val="24"/>
        </w:rPr>
        <w:t xml:space="preserve">  在小米便签的文件夹下面若是要新建一个便签项，此时有两种方法，一是菜单栏，二是最下面的“写便签”操作，如图（</w:t>
      </w:r>
      <w:r>
        <w:rPr>
          <w:rFonts w:ascii="宋体" w:eastAsia="宋体" w:hAnsi="宋体" w:cs="宋体" w:hint="eastAsia"/>
          <w:szCs w:val="21"/>
        </w:rPr>
        <w:fldChar w:fldCharType="begin"/>
      </w:r>
      <w:r>
        <w:rPr>
          <w:rFonts w:ascii="宋体" w:eastAsia="宋体" w:hAnsi="宋体" w:cs="宋体" w:hint="eastAsia"/>
          <w:szCs w:val="21"/>
        </w:rPr>
        <w:instrText xml:space="preserve"> REF _Ref21684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15.功能冗余展示</w:t>
      </w:r>
      <w:r>
        <w:rPr>
          <w:rFonts w:ascii="宋体" w:eastAsia="宋体" w:hAnsi="宋体" w:cs="宋体" w:hint="eastAsia"/>
          <w:szCs w:val="21"/>
        </w:rPr>
        <w:fldChar w:fldCharType="end"/>
      </w:r>
      <w:r>
        <w:rPr>
          <w:rFonts w:ascii="宋体" w:eastAsia="宋体" w:hAnsi="宋体" w:cs="宋体" w:hint="eastAsia"/>
          <w:sz w:val="24"/>
          <w:szCs w:val="24"/>
        </w:rPr>
        <w:t>）。虽然多途径实现同一功能对于手机软件来说是便于使用的，但是菜单栏中只有一个新建便签的功能却独占一栏，这就导致了性价比不高，或者说菜单栏在此处的作用和下方“写便签”的按钮冗余，可以考虑删除一个来提高性能。</w:t>
      </w:r>
    </w:p>
    <w:p w14:paraId="294F83D6" w14:textId="77777777" w:rsidR="008F424F" w:rsidRDefault="00000000">
      <w:pPr>
        <w:ind w:firstLine="420"/>
        <w:jc w:val="center"/>
        <w:rPr>
          <w:rFonts w:hint="eastAsia"/>
        </w:rPr>
      </w:pPr>
      <w:r>
        <w:rPr>
          <w:noProof/>
        </w:rPr>
        <w:lastRenderedPageBreak/>
        <w:drawing>
          <wp:inline distT="0" distB="0" distL="114300" distR="114300" wp14:anchorId="7DD72B1E" wp14:editId="429E175B">
            <wp:extent cx="2080260" cy="3923030"/>
            <wp:effectExtent l="0" t="0" r="2540" b="1270"/>
            <wp:docPr id="14" name="图片 14" descr="4abe0dd144384659dbc79c1f6835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be0dd144384659dbc79c1f6835fff"/>
                    <pic:cNvPicPr>
                      <a:picLocks noChangeAspect="1"/>
                    </pic:cNvPicPr>
                  </pic:nvPicPr>
                  <pic:blipFill>
                    <a:blip r:embed="rId20"/>
                    <a:stretch>
                      <a:fillRect/>
                    </a:stretch>
                  </pic:blipFill>
                  <pic:spPr>
                    <a:xfrm>
                      <a:off x="0" y="0"/>
                      <a:ext cx="2080260" cy="3923030"/>
                    </a:xfrm>
                    <a:prstGeom prst="rect">
                      <a:avLst/>
                    </a:prstGeom>
                  </pic:spPr>
                </pic:pic>
              </a:graphicData>
            </a:graphic>
          </wp:inline>
        </w:drawing>
      </w:r>
    </w:p>
    <w:p w14:paraId="6A8161E9" w14:textId="77777777" w:rsidR="008F424F" w:rsidRDefault="00000000">
      <w:pPr>
        <w:pStyle w:val="a3"/>
        <w:ind w:firstLine="420"/>
        <w:jc w:val="center"/>
      </w:pPr>
      <w:bookmarkStart w:id="14" w:name="_Ref21684"/>
      <w:r>
        <w:t>图</w:t>
      </w:r>
      <w:r>
        <w:t xml:space="preserve"> </w:t>
      </w:r>
      <w:r>
        <w:fldChar w:fldCharType="begin"/>
      </w:r>
      <w:r>
        <w:instrText xml:space="preserve"> SEQ </w:instrText>
      </w:r>
      <w:r>
        <w:instrText>图</w:instrText>
      </w:r>
      <w:r>
        <w:instrText xml:space="preserve"> \* ARABIC </w:instrText>
      </w:r>
      <w:r>
        <w:fldChar w:fldCharType="separate"/>
      </w:r>
      <w:r>
        <w:t>15</w:t>
      </w:r>
      <w:r>
        <w:fldChar w:fldCharType="end"/>
      </w:r>
      <w:r>
        <w:rPr>
          <w:rFonts w:hint="eastAsia"/>
        </w:rPr>
        <w:t>.</w:t>
      </w:r>
      <w:r>
        <w:rPr>
          <w:rFonts w:hint="eastAsia"/>
        </w:rPr>
        <w:t>功能冗余展示</w:t>
      </w:r>
      <w:bookmarkEnd w:id="14"/>
    </w:p>
    <w:p w14:paraId="00961831" w14:textId="77777777" w:rsidR="008F424F" w:rsidRDefault="008F424F">
      <w:pPr>
        <w:pStyle w:val="48CharCharChar"/>
        <w:spacing w:line="240" w:lineRule="auto"/>
        <w:ind w:firstLineChars="0"/>
        <w:rPr>
          <w:color w:val="FF0000"/>
        </w:rPr>
      </w:pPr>
    </w:p>
    <w:p w14:paraId="192ABC89" w14:textId="77777777" w:rsidR="008F424F" w:rsidRDefault="00000000">
      <w:pPr>
        <w:pStyle w:val="2"/>
        <w:numPr>
          <w:ilvl w:val="0"/>
          <w:numId w:val="1"/>
        </w:numPr>
        <w:spacing w:before="0" w:after="0" w:line="240" w:lineRule="auto"/>
        <w:rPr>
          <w:rFonts w:ascii="宋体" w:eastAsia="宋体" w:hAnsi="宋体" w:cs="微软雅黑" w:hint="eastAsia"/>
          <w:sz w:val="28"/>
          <w:szCs w:val="28"/>
        </w:rPr>
      </w:pPr>
      <w:r>
        <w:rPr>
          <w:rFonts w:ascii="宋体" w:eastAsia="宋体" w:hAnsi="宋体" w:cs="微软雅黑" w:hint="eastAsia"/>
          <w:sz w:val="28"/>
          <w:szCs w:val="28"/>
        </w:rPr>
        <w:t>工具分析代码的质量情况</w:t>
      </w:r>
    </w:p>
    <w:p w14:paraId="178F981C" w14:textId="77777777" w:rsidR="008F424F" w:rsidRDefault="00000000">
      <w:pPr>
        <w:rPr>
          <w:rFonts w:eastAsia="宋体" w:hint="eastAsia"/>
          <w:b/>
          <w:bCs/>
          <w:sz w:val="24"/>
          <w:szCs w:val="24"/>
        </w:rPr>
      </w:pPr>
      <w:r>
        <w:rPr>
          <w:rFonts w:ascii="宋体" w:eastAsia="宋体" w:hAnsi="宋体" w:cs="微软雅黑" w:hint="eastAsia"/>
          <w:b/>
          <w:bCs/>
          <w:sz w:val="24"/>
          <w:szCs w:val="24"/>
        </w:rPr>
        <w:t>4.1bug分析</w:t>
      </w:r>
    </w:p>
    <w:p w14:paraId="7ACB1BF5" w14:textId="77777777" w:rsidR="008F424F" w:rsidRDefault="00000000">
      <w:pPr>
        <w:rPr>
          <w:rFonts w:ascii="宋体" w:eastAsia="宋体" w:hAnsi="宋体" w:cs="宋体" w:hint="eastAsia"/>
          <w:sz w:val="24"/>
          <w:szCs w:val="24"/>
        </w:rPr>
      </w:pPr>
      <w:r>
        <w:rPr>
          <w:rFonts w:ascii="宋体" w:eastAsia="宋体" w:hAnsi="宋体" w:cs="微软雅黑" w:hint="eastAsia"/>
          <w:sz w:val="28"/>
          <w:szCs w:val="28"/>
        </w:rPr>
        <w:t xml:space="preserve">   </w:t>
      </w:r>
      <w:r>
        <w:rPr>
          <w:rFonts w:ascii="宋体" w:eastAsia="宋体" w:hAnsi="宋体" w:cs="宋体" w:hint="eastAsia"/>
          <w:sz w:val="24"/>
          <w:szCs w:val="24"/>
        </w:rPr>
        <w:t>该部分主要对小米便签中存在的bug进行分析，而在SonarQube介绍时，在</w:t>
      </w:r>
      <w:r>
        <w:rPr>
          <w:rFonts w:ascii="宋体" w:eastAsia="宋体" w:hAnsi="宋体" w:cs="宋体" w:hint="eastAsia"/>
          <w:szCs w:val="21"/>
        </w:rPr>
        <w:fldChar w:fldCharType="begin"/>
      </w:r>
      <w:r>
        <w:rPr>
          <w:rFonts w:ascii="宋体" w:eastAsia="宋体" w:hAnsi="宋体" w:cs="宋体" w:hint="eastAsia"/>
          <w:szCs w:val="21"/>
        </w:rPr>
        <w:instrText xml:space="preserve"> REF _Ref3020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3.SonarQube分析小米便签的总体情况图</w:t>
      </w:r>
      <w:r>
        <w:rPr>
          <w:rFonts w:ascii="宋体" w:eastAsia="宋体" w:hAnsi="宋体" w:cs="宋体" w:hint="eastAsia"/>
          <w:szCs w:val="21"/>
        </w:rPr>
        <w:fldChar w:fldCharType="end"/>
      </w:r>
      <w:r>
        <w:rPr>
          <w:rFonts w:ascii="宋体" w:eastAsia="宋体" w:hAnsi="宋体" w:cs="宋体" w:hint="eastAsia"/>
          <w:sz w:val="24"/>
          <w:szCs w:val="24"/>
        </w:rPr>
        <w:t>中可知共有9个bug，所图（</w:t>
      </w:r>
      <w:r>
        <w:rPr>
          <w:rFonts w:ascii="宋体" w:eastAsia="宋体" w:hAnsi="宋体" w:cs="宋体" w:hint="eastAsia"/>
          <w:szCs w:val="21"/>
        </w:rPr>
        <w:fldChar w:fldCharType="begin"/>
      </w:r>
      <w:r>
        <w:rPr>
          <w:rFonts w:ascii="宋体" w:eastAsia="宋体" w:hAnsi="宋体" w:cs="宋体" w:hint="eastAsia"/>
          <w:szCs w:val="21"/>
        </w:rPr>
        <w:instrText xml:space="preserve"> REF _Ref18316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16.bug分布情况</w:t>
      </w:r>
      <w:r>
        <w:rPr>
          <w:rFonts w:ascii="宋体" w:eastAsia="宋体" w:hAnsi="宋体" w:cs="宋体" w:hint="eastAsia"/>
          <w:szCs w:val="21"/>
        </w:rPr>
        <w:fldChar w:fldCharType="end"/>
      </w:r>
      <w:r>
        <w:rPr>
          <w:rFonts w:ascii="宋体" w:eastAsia="宋体" w:hAnsi="宋体" w:cs="宋体" w:hint="eastAsia"/>
          <w:sz w:val="24"/>
          <w:szCs w:val="24"/>
        </w:rPr>
        <w:t>）所示，4个分布在gtask包，2个在tool包，3个在ui包，根据所含bug的严重程度可以得到</w:t>
      </w:r>
      <w:r>
        <w:rPr>
          <w:rFonts w:ascii="宋体" w:eastAsia="宋体" w:hAnsi="宋体" w:cs="宋体" w:hint="eastAsia"/>
          <w:szCs w:val="21"/>
        </w:rPr>
        <w:fldChar w:fldCharType="begin"/>
      </w:r>
      <w:r>
        <w:rPr>
          <w:rFonts w:ascii="宋体" w:eastAsia="宋体" w:hAnsi="宋体" w:cs="宋体" w:hint="eastAsia"/>
          <w:szCs w:val="21"/>
        </w:rPr>
        <w:instrText xml:space="preserve"> REF _Ref18293 \h </w:instrText>
      </w:r>
      <w:r>
        <w:rPr>
          <w:rFonts w:ascii="宋体" w:eastAsia="宋体" w:hAnsi="宋体" w:cs="宋体" w:hint="eastAsia"/>
          <w:szCs w:val="21"/>
        </w:rPr>
      </w:r>
      <w:r>
        <w:rPr>
          <w:rFonts w:ascii="宋体" w:eastAsia="宋体" w:hAnsi="宋体" w:cs="宋体" w:hint="eastAsia"/>
          <w:szCs w:val="21"/>
        </w:rPr>
        <w:fldChar w:fldCharType="separate"/>
      </w:r>
      <w:r>
        <w:rPr>
          <w:rFonts w:ascii="宋体" w:eastAsia="宋体" w:hAnsi="宋体" w:cs="宋体" w:hint="eastAsia"/>
          <w:szCs w:val="21"/>
        </w:rPr>
        <w:t>图 17.各个包的评估情况</w:t>
      </w:r>
      <w:r>
        <w:rPr>
          <w:rFonts w:ascii="宋体" w:eastAsia="宋体" w:hAnsi="宋体" w:cs="宋体" w:hint="eastAsia"/>
          <w:szCs w:val="21"/>
        </w:rPr>
        <w:fldChar w:fldCharType="end"/>
      </w:r>
      <w:r>
        <w:rPr>
          <w:rFonts w:ascii="宋体" w:eastAsia="宋体" w:hAnsi="宋体" w:cs="宋体" w:hint="eastAsia"/>
          <w:sz w:val="24"/>
          <w:szCs w:val="24"/>
        </w:rPr>
        <w:t>。</w:t>
      </w:r>
    </w:p>
    <w:p w14:paraId="5CFC8DE3" w14:textId="77777777" w:rsidR="008F424F" w:rsidRDefault="00000000">
      <w:pPr>
        <w:jc w:val="center"/>
        <w:rPr>
          <w:rFonts w:ascii="宋体" w:eastAsia="宋体" w:hAnsi="宋体" w:cs="微软雅黑" w:hint="eastAsia"/>
          <w:sz w:val="28"/>
          <w:szCs w:val="28"/>
        </w:rPr>
      </w:pPr>
      <w:r>
        <w:rPr>
          <w:rFonts w:ascii="宋体" w:eastAsia="宋体" w:hAnsi="宋体" w:cs="微软雅黑"/>
          <w:noProof/>
          <w:sz w:val="28"/>
          <w:szCs w:val="28"/>
        </w:rPr>
        <w:drawing>
          <wp:inline distT="0" distB="0" distL="114300" distR="114300" wp14:anchorId="45F2E8D5" wp14:editId="12DB0701">
            <wp:extent cx="5267325" cy="1838325"/>
            <wp:effectExtent l="0" t="0" r="3175" b="317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1"/>
                    <a:stretch>
                      <a:fillRect/>
                    </a:stretch>
                  </pic:blipFill>
                  <pic:spPr>
                    <a:xfrm>
                      <a:off x="0" y="0"/>
                      <a:ext cx="5267325" cy="1838325"/>
                    </a:xfrm>
                    <a:prstGeom prst="rect">
                      <a:avLst/>
                    </a:prstGeom>
                    <a:noFill/>
                    <a:ln>
                      <a:noFill/>
                    </a:ln>
                  </pic:spPr>
                </pic:pic>
              </a:graphicData>
            </a:graphic>
          </wp:inline>
        </w:drawing>
      </w:r>
    </w:p>
    <w:p w14:paraId="5FDC13B5" w14:textId="77777777" w:rsidR="008F424F" w:rsidRDefault="00000000">
      <w:pPr>
        <w:pStyle w:val="a3"/>
        <w:jc w:val="center"/>
      </w:pPr>
      <w:bookmarkStart w:id="15" w:name="_Ref18316"/>
      <w:r>
        <w:t>图</w:t>
      </w:r>
      <w:r>
        <w:t xml:space="preserve"> </w:t>
      </w:r>
      <w:r>
        <w:fldChar w:fldCharType="begin"/>
      </w:r>
      <w:r>
        <w:instrText xml:space="preserve"> SEQ </w:instrText>
      </w:r>
      <w:r>
        <w:instrText>图</w:instrText>
      </w:r>
      <w:r>
        <w:instrText xml:space="preserve"> \* ARABIC </w:instrText>
      </w:r>
      <w:r>
        <w:fldChar w:fldCharType="separate"/>
      </w:r>
      <w:r>
        <w:t>16</w:t>
      </w:r>
      <w:r>
        <w:fldChar w:fldCharType="end"/>
      </w:r>
      <w:r>
        <w:rPr>
          <w:rFonts w:hint="eastAsia"/>
        </w:rPr>
        <w:t>.bug</w:t>
      </w:r>
      <w:r>
        <w:rPr>
          <w:rFonts w:hint="eastAsia"/>
        </w:rPr>
        <w:t>分布情况</w:t>
      </w:r>
      <w:bookmarkEnd w:id="15"/>
    </w:p>
    <w:p w14:paraId="18ECE338" w14:textId="77777777" w:rsidR="008F424F" w:rsidRDefault="00000000">
      <w:pPr>
        <w:jc w:val="center"/>
        <w:rPr>
          <w:rFonts w:hint="eastAsia"/>
        </w:rPr>
      </w:pPr>
      <w:r>
        <w:rPr>
          <w:noProof/>
        </w:rPr>
        <w:lastRenderedPageBreak/>
        <w:drawing>
          <wp:inline distT="0" distB="0" distL="114300" distR="114300" wp14:anchorId="77A859BF" wp14:editId="1087F0EC">
            <wp:extent cx="5264150" cy="1914525"/>
            <wp:effectExtent l="0" t="0" r="6350" b="317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264150" cy="1914525"/>
                    </a:xfrm>
                    <a:prstGeom prst="rect">
                      <a:avLst/>
                    </a:prstGeom>
                    <a:noFill/>
                    <a:ln>
                      <a:noFill/>
                    </a:ln>
                  </pic:spPr>
                </pic:pic>
              </a:graphicData>
            </a:graphic>
          </wp:inline>
        </w:drawing>
      </w:r>
    </w:p>
    <w:p w14:paraId="52D5945D" w14:textId="77777777" w:rsidR="008F424F" w:rsidRDefault="00000000">
      <w:pPr>
        <w:pStyle w:val="a3"/>
        <w:jc w:val="center"/>
      </w:pPr>
      <w:bookmarkStart w:id="16" w:name="_Ref18293"/>
      <w:r>
        <w:t>图</w:t>
      </w:r>
      <w:r>
        <w:t xml:space="preserve"> </w:t>
      </w:r>
      <w:r>
        <w:fldChar w:fldCharType="begin"/>
      </w:r>
      <w:r>
        <w:instrText xml:space="preserve"> SEQ </w:instrText>
      </w:r>
      <w:r>
        <w:instrText>图</w:instrText>
      </w:r>
      <w:r>
        <w:instrText xml:space="preserve"> \* ARABIC </w:instrText>
      </w:r>
      <w:r>
        <w:fldChar w:fldCharType="separate"/>
      </w:r>
      <w:r>
        <w:t>17</w:t>
      </w:r>
      <w:r>
        <w:fldChar w:fldCharType="end"/>
      </w:r>
      <w:r>
        <w:rPr>
          <w:rFonts w:hint="eastAsia"/>
        </w:rPr>
        <w:t>.</w:t>
      </w:r>
      <w:r>
        <w:rPr>
          <w:rFonts w:hint="eastAsia"/>
        </w:rPr>
        <w:t>各个包的评估情况</w:t>
      </w:r>
      <w:bookmarkEnd w:id="16"/>
    </w:p>
    <w:p w14:paraId="66A99664"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下面对bug依次找出并分析：</w:t>
      </w:r>
    </w:p>
    <w:p w14:paraId="12FB55AB" w14:textId="77777777" w:rsidR="008F424F" w:rsidRDefault="008F424F">
      <w:pPr>
        <w:rPr>
          <w:rFonts w:ascii="宋体" w:eastAsia="宋体" w:hAnsi="宋体" w:cs="宋体" w:hint="eastAsia"/>
          <w:sz w:val="24"/>
          <w:szCs w:val="24"/>
        </w:rPr>
      </w:pPr>
    </w:p>
    <w:p w14:paraId="4F1244B5"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Bug1：gtask-&gt;data-&gt;Task.java</w:t>
      </w:r>
    </w:p>
    <w:p w14:paraId="0AE2A774"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4A323D04" wp14:editId="045B8D89">
            <wp:extent cx="5241290" cy="1282700"/>
            <wp:effectExtent l="0" t="0" r="3810"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5241290" cy="1282700"/>
                    </a:xfrm>
                    <a:prstGeom prst="rect">
                      <a:avLst/>
                    </a:prstGeom>
                    <a:noFill/>
                    <a:ln>
                      <a:noFill/>
                    </a:ln>
                  </pic:spPr>
                </pic:pic>
              </a:graphicData>
            </a:graphic>
          </wp:inline>
        </w:drawing>
      </w:r>
    </w:p>
    <w:p w14:paraId="343EBC7F"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18</w:t>
      </w:r>
      <w:r>
        <w:rPr>
          <w:rFonts w:ascii="黑体" w:hAnsi="黑体" w:cs="黑体" w:hint="eastAsia"/>
          <w:szCs w:val="20"/>
        </w:rPr>
        <w:fldChar w:fldCharType="end"/>
      </w:r>
      <w:r>
        <w:rPr>
          <w:rFonts w:ascii="黑体" w:hAnsi="黑体" w:cs="黑体" w:hint="eastAsia"/>
          <w:szCs w:val="20"/>
        </w:rPr>
        <w:t>.NullPointerException异常</w:t>
      </w:r>
    </w:p>
    <w:p w14:paraId="65D2262E"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抛出了NullPointerException异常，该异常是Java中的一种运行时异常，它通常在程序中出现空指针引用时抛出。当我们尝试对一个为null的对象进行方法调用、属性访问或者数组操作时，就会触发NullPointerException异常。这是由于在Java中，null表示一个不存在的对象，对null进行操作会导致空指针异常的发生。在上图中1处说明了js可能为null，但是在2处直接对js进行引用而没有判断是否为null，当js为null时就不能进行该操作。</w:t>
      </w:r>
    </w:p>
    <w:p w14:paraId="4A0FAEF1" w14:textId="77777777" w:rsidR="008F424F" w:rsidRDefault="008F424F">
      <w:pPr>
        <w:ind w:firstLine="420"/>
        <w:rPr>
          <w:rFonts w:ascii="宋体" w:eastAsia="宋体" w:hAnsi="宋体" w:cs="宋体" w:hint="eastAsia"/>
          <w:sz w:val="24"/>
          <w:szCs w:val="24"/>
        </w:rPr>
      </w:pPr>
    </w:p>
    <w:p w14:paraId="56B73388"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Bug2：gtask-&gt;data-&gt;TaskList.java</w:t>
      </w:r>
    </w:p>
    <w:p w14:paraId="4D40DC65"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依然出现NullPointerException异常的问题，此处不再赘述。</w:t>
      </w:r>
    </w:p>
    <w:p w14:paraId="4C53EF6C" w14:textId="77777777" w:rsidR="008F424F" w:rsidRDefault="008F424F">
      <w:pPr>
        <w:ind w:firstLine="420"/>
        <w:rPr>
          <w:rFonts w:ascii="宋体" w:eastAsia="宋体" w:hAnsi="宋体" w:cs="宋体" w:hint="eastAsia"/>
          <w:sz w:val="24"/>
          <w:szCs w:val="24"/>
        </w:rPr>
      </w:pPr>
    </w:p>
    <w:p w14:paraId="4B14EF2E"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Bug3：gtask-&gt;data-&gt;TaskList.java</w:t>
      </w:r>
    </w:p>
    <w:p w14:paraId="7D289598" w14:textId="77777777" w:rsidR="008F424F" w:rsidRDefault="00000000">
      <w:pPr>
        <w:ind w:firstLine="420"/>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47517465" wp14:editId="1AEB264D">
            <wp:extent cx="5269865" cy="1680210"/>
            <wp:effectExtent l="0" t="0" r="635" b="889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4"/>
                    <a:stretch>
                      <a:fillRect/>
                    </a:stretch>
                  </pic:blipFill>
                  <pic:spPr>
                    <a:xfrm>
                      <a:off x="0" y="0"/>
                      <a:ext cx="5269865" cy="1680210"/>
                    </a:xfrm>
                    <a:prstGeom prst="rect">
                      <a:avLst/>
                    </a:prstGeom>
                    <a:noFill/>
                    <a:ln>
                      <a:noFill/>
                    </a:ln>
                  </pic:spPr>
                </pic:pic>
              </a:graphicData>
            </a:graphic>
          </wp:inline>
        </w:drawing>
      </w:r>
    </w:p>
    <w:p w14:paraId="18FFD8EA" w14:textId="77777777" w:rsidR="008F424F" w:rsidRDefault="00000000">
      <w:pPr>
        <w:pStyle w:val="a3"/>
        <w:ind w:firstLine="420"/>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19</w:t>
      </w:r>
      <w:r>
        <w:rPr>
          <w:rFonts w:ascii="黑体" w:hAnsi="黑体" w:cs="黑体" w:hint="eastAsia"/>
          <w:szCs w:val="20"/>
        </w:rPr>
        <w:fldChar w:fldCharType="end"/>
      </w:r>
      <w:r>
        <w:rPr>
          <w:rFonts w:ascii="黑体" w:hAnsi="黑体" w:cs="黑体" w:hint="eastAsia"/>
          <w:szCs w:val="20"/>
        </w:rPr>
        <w:t>.分支多余</w:t>
      </w:r>
    </w:p>
    <w:p w14:paraId="2A3143AE"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此处展示的是分支多余的问题，细心观察该分支结构不难发现不管是进入if</w:t>
      </w:r>
      <w:r>
        <w:rPr>
          <w:rFonts w:ascii="宋体" w:eastAsia="宋体" w:hAnsi="宋体" w:cs="宋体" w:hint="eastAsia"/>
          <w:sz w:val="24"/>
          <w:szCs w:val="24"/>
        </w:rPr>
        <w:lastRenderedPageBreak/>
        <w:t>分支还是else分支最终的返回值都是一样的，那么在这样的情况下完全可以删除分支，避免逻辑混乱，使结构变得简单。</w:t>
      </w:r>
    </w:p>
    <w:p w14:paraId="3EFE264E" w14:textId="77777777" w:rsidR="008F424F" w:rsidRDefault="008F424F">
      <w:pPr>
        <w:ind w:firstLine="420"/>
        <w:rPr>
          <w:rFonts w:ascii="宋体" w:eastAsia="宋体" w:hAnsi="宋体" w:cs="宋体" w:hint="eastAsia"/>
          <w:sz w:val="24"/>
          <w:szCs w:val="24"/>
        </w:rPr>
      </w:pPr>
    </w:p>
    <w:p w14:paraId="37104BBD"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Bug4：gtask-&gt;remote-&gt;GTaskClient.java</w:t>
      </w:r>
    </w:p>
    <w:p w14:paraId="07365D7E"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4A29291F" wp14:editId="281B593D">
            <wp:extent cx="5270500" cy="1269365"/>
            <wp:effectExtent l="0" t="0" r="0" b="63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5"/>
                    <a:stretch>
                      <a:fillRect/>
                    </a:stretch>
                  </pic:blipFill>
                  <pic:spPr>
                    <a:xfrm>
                      <a:off x="0" y="0"/>
                      <a:ext cx="5270500" cy="1269365"/>
                    </a:xfrm>
                    <a:prstGeom prst="rect">
                      <a:avLst/>
                    </a:prstGeom>
                    <a:noFill/>
                    <a:ln>
                      <a:noFill/>
                    </a:ln>
                  </pic:spPr>
                </pic:pic>
              </a:graphicData>
            </a:graphic>
          </wp:inline>
        </w:drawing>
      </w:r>
    </w:p>
    <w:p w14:paraId="4BAD575B"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20</w:t>
      </w:r>
      <w:r>
        <w:rPr>
          <w:rFonts w:ascii="黑体" w:hAnsi="黑体" w:cs="黑体" w:hint="eastAsia"/>
          <w:szCs w:val="20"/>
        </w:rPr>
        <w:fldChar w:fldCharType="end"/>
      </w:r>
      <w:r>
        <w:rPr>
          <w:rFonts w:ascii="黑体" w:hAnsi="黑体" w:cs="黑体" w:hint="eastAsia"/>
          <w:szCs w:val="20"/>
        </w:rPr>
        <w:t>.计算可能溢出</w:t>
      </w:r>
    </w:p>
    <w:p w14:paraId="53FD1AD2"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bug的原因是常见并且难以察觉的，当我们用int类型的数据相除然后赋给一个double类型的变量时，该变量的值并没有达到我们预期想要实现的产生除法精度的效果，因为在赋值之前计算的结果依旧是int。在这里依然犯了类似的错，只不过是把int相乘的结果赋给了long，如果int相乘溢出的话，赋给long的结果依然是不正确的，但好在图中bug相乘的结果为300000并没有溢出。</w:t>
      </w:r>
    </w:p>
    <w:p w14:paraId="2FFABF2F" w14:textId="77777777" w:rsidR="008F424F" w:rsidRDefault="008F424F">
      <w:pPr>
        <w:ind w:firstLine="420"/>
        <w:rPr>
          <w:rFonts w:ascii="宋体" w:eastAsia="宋体" w:hAnsi="宋体" w:cs="宋体" w:hint="eastAsia"/>
          <w:sz w:val="24"/>
          <w:szCs w:val="24"/>
        </w:rPr>
      </w:pPr>
    </w:p>
    <w:p w14:paraId="41854032"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Bug5:tool-&gt;BackupUtils.java</w:t>
      </w:r>
    </w:p>
    <w:p w14:paraId="2FFC9B00"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3C3B3DDF" wp14:editId="47C15D24">
            <wp:extent cx="5271135" cy="1482725"/>
            <wp:effectExtent l="0" t="0" r="12065" b="31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6"/>
                    <a:stretch>
                      <a:fillRect/>
                    </a:stretch>
                  </pic:blipFill>
                  <pic:spPr>
                    <a:xfrm>
                      <a:off x="0" y="0"/>
                      <a:ext cx="5271135" cy="1482725"/>
                    </a:xfrm>
                    <a:prstGeom prst="rect">
                      <a:avLst/>
                    </a:prstGeom>
                    <a:noFill/>
                    <a:ln>
                      <a:noFill/>
                    </a:ln>
                  </pic:spPr>
                </pic:pic>
              </a:graphicData>
            </a:graphic>
          </wp:inline>
        </w:drawing>
      </w:r>
    </w:p>
    <w:p w14:paraId="08D32ADE"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21</w:t>
      </w:r>
      <w:r>
        <w:rPr>
          <w:rFonts w:ascii="黑体" w:hAnsi="黑体" w:cs="黑体" w:hint="eastAsia"/>
          <w:szCs w:val="20"/>
        </w:rPr>
        <w:fldChar w:fldCharType="end"/>
      </w:r>
      <w:r>
        <w:rPr>
          <w:rFonts w:ascii="黑体" w:hAnsi="黑体" w:cs="黑体" w:hint="eastAsia"/>
          <w:szCs w:val="20"/>
        </w:rPr>
        <w:t>.未关闭i/o流</w:t>
      </w:r>
    </w:p>
    <w:p w14:paraId="28202E4A"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此处的bug原因是在try中开启了一个字节流FileOnputStream fos，但是在后续使用完后并没有关闭，应该加上fos.close()将其关闭。</w:t>
      </w:r>
    </w:p>
    <w:p w14:paraId="759C83BA"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简单拓展：关于FileOnputStream的使用步骤。</w:t>
      </w:r>
    </w:p>
    <w:p w14:paraId="10767547" w14:textId="77777777" w:rsidR="008F424F" w:rsidRDefault="00000000">
      <w:pPr>
        <w:numPr>
          <w:ilvl w:val="0"/>
          <w:numId w:val="3"/>
        </w:numPr>
        <w:ind w:leftChars="200" w:left="420"/>
        <w:rPr>
          <w:rFonts w:ascii="宋体" w:eastAsia="宋体" w:hAnsi="宋体" w:cs="宋体" w:hint="eastAsia"/>
          <w:sz w:val="24"/>
          <w:szCs w:val="24"/>
        </w:rPr>
      </w:pPr>
      <w:r>
        <w:rPr>
          <w:rFonts w:ascii="宋体" w:eastAsia="宋体" w:hAnsi="宋体" w:cs="宋体" w:hint="eastAsia"/>
          <w:sz w:val="24"/>
          <w:szCs w:val="24"/>
        </w:rPr>
        <w:t>创建字节输出流对象</w:t>
      </w:r>
      <w:r>
        <w:rPr>
          <w:rFonts w:ascii="宋体" w:eastAsia="宋体" w:hAnsi="宋体" w:cs="宋体" w:hint="eastAsia"/>
          <w:sz w:val="24"/>
          <w:szCs w:val="24"/>
        </w:rPr>
        <w:br/>
        <w:t>2、写出数据</w:t>
      </w:r>
      <w:r>
        <w:rPr>
          <w:rFonts w:ascii="宋体" w:eastAsia="宋体" w:hAnsi="宋体" w:cs="宋体" w:hint="eastAsia"/>
          <w:sz w:val="24"/>
          <w:szCs w:val="24"/>
        </w:rPr>
        <w:br/>
        <w:t>3、关闭流</w:t>
      </w:r>
    </w:p>
    <w:p w14:paraId="2B7DDE44"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Bug6：tool-&gt;BackupUtils.java</w:t>
      </w:r>
    </w:p>
    <w:p w14:paraId="16C49665"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601F12B5" wp14:editId="231D816C">
            <wp:extent cx="5271135" cy="1021715"/>
            <wp:effectExtent l="0" t="0" r="12065" b="698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7"/>
                    <a:stretch>
                      <a:fillRect/>
                    </a:stretch>
                  </pic:blipFill>
                  <pic:spPr>
                    <a:xfrm>
                      <a:off x="0" y="0"/>
                      <a:ext cx="5271135" cy="1021715"/>
                    </a:xfrm>
                    <a:prstGeom prst="rect">
                      <a:avLst/>
                    </a:prstGeom>
                    <a:noFill/>
                    <a:ln>
                      <a:noFill/>
                    </a:ln>
                  </pic:spPr>
                </pic:pic>
              </a:graphicData>
            </a:graphic>
          </wp:inline>
        </w:drawing>
      </w:r>
    </w:p>
    <w:p w14:paraId="0ECA634E"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22</w:t>
      </w:r>
      <w:r>
        <w:rPr>
          <w:rFonts w:ascii="黑体" w:hAnsi="黑体" w:cs="黑体" w:hint="eastAsia"/>
          <w:szCs w:val="20"/>
        </w:rPr>
        <w:fldChar w:fldCharType="end"/>
      </w:r>
      <w:r>
        <w:rPr>
          <w:rFonts w:ascii="黑体" w:hAnsi="黑体" w:cs="黑体" w:hint="eastAsia"/>
          <w:szCs w:val="20"/>
        </w:rPr>
        <w:t>.未对返回值进行处理</w:t>
      </w:r>
    </w:p>
    <w:p w14:paraId="05506D2C"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此处的bug是一个大家在平常编程中经常会出现的bug，只是由于其基本不</w:t>
      </w:r>
      <w:r>
        <w:rPr>
          <w:rFonts w:ascii="宋体" w:eastAsia="宋体" w:hAnsi="宋体" w:cs="宋体" w:hint="eastAsia"/>
          <w:sz w:val="24"/>
          <w:szCs w:val="24"/>
        </w:rPr>
        <w:lastRenderedPageBreak/>
        <w:t>会</w:t>
      </w:r>
      <w:r w:rsidRPr="00CB0202">
        <w:rPr>
          <w:rFonts w:ascii="宋体" w:eastAsia="宋体" w:hAnsi="宋体" w:cs="宋体" w:hint="eastAsia"/>
          <w:b/>
          <w:bCs/>
          <w:sz w:val="24"/>
          <w:szCs w:val="24"/>
        </w:rPr>
        <w:t>导致错误而容易被忽略。上图中说的是没有对方法createNewFile返回的boolean值进行处理，也就是调用了方法createNewFile，我们不关心他的返回值只关心执行过程中的其他操作，就导致返回被搁置</w:t>
      </w:r>
      <w:r>
        <w:rPr>
          <w:rFonts w:ascii="宋体" w:eastAsia="宋体" w:hAnsi="宋体" w:cs="宋体" w:hint="eastAsia"/>
          <w:sz w:val="24"/>
          <w:szCs w:val="24"/>
        </w:rPr>
        <w:t>。我们只需要把boolean类型的返回值的方法放在判断分支中，如if(!file.createNewFile())，然后进行false判断即可解决这个bug。</w:t>
      </w:r>
    </w:p>
    <w:p w14:paraId="7978EF8C" w14:textId="77777777" w:rsidR="008F424F" w:rsidRDefault="008F424F">
      <w:pPr>
        <w:ind w:firstLine="420"/>
        <w:rPr>
          <w:rFonts w:ascii="宋体" w:eastAsia="宋体" w:hAnsi="宋体" w:cs="宋体" w:hint="eastAsia"/>
          <w:sz w:val="24"/>
          <w:szCs w:val="24"/>
        </w:rPr>
      </w:pPr>
    </w:p>
    <w:p w14:paraId="2F8AC166"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Bug7：ui-&gt;DateTimePickerDialog.java</w:t>
      </w:r>
    </w:p>
    <w:p w14:paraId="792A437D"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3DFAD3A4" wp14:editId="5A961863">
            <wp:extent cx="5271135" cy="2715895"/>
            <wp:effectExtent l="0" t="0" r="12065" b="19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8"/>
                    <a:stretch>
                      <a:fillRect/>
                    </a:stretch>
                  </pic:blipFill>
                  <pic:spPr>
                    <a:xfrm>
                      <a:off x="0" y="0"/>
                      <a:ext cx="5271135" cy="2715895"/>
                    </a:xfrm>
                    <a:prstGeom prst="rect">
                      <a:avLst/>
                    </a:prstGeom>
                    <a:noFill/>
                    <a:ln>
                      <a:noFill/>
                    </a:ln>
                  </pic:spPr>
                </pic:pic>
              </a:graphicData>
            </a:graphic>
          </wp:inline>
        </w:drawing>
      </w:r>
    </w:p>
    <w:p w14:paraId="656BFFA7"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23</w:t>
      </w:r>
      <w:r>
        <w:rPr>
          <w:rFonts w:ascii="黑体" w:hAnsi="黑体" w:cs="黑体" w:hint="eastAsia"/>
          <w:szCs w:val="20"/>
        </w:rPr>
        <w:fldChar w:fldCharType="end"/>
      </w:r>
      <w:r>
        <w:rPr>
          <w:rFonts w:ascii="黑体" w:hAnsi="黑体" w:cs="黑体" w:hint="eastAsia"/>
          <w:szCs w:val="20"/>
        </w:rPr>
        <w:t>.分支和用法bug</w:t>
      </w:r>
    </w:p>
    <w:p w14:paraId="7B3BA393" w14:textId="77777777" w:rsidR="008F424F" w:rsidRDefault="00000000">
      <w:pPr>
        <w:ind w:firstLine="420"/>
        <w:rPr>
          <w:rFonts w:ascii="宋体" w:eastAsia="宋体" w:hAnsi="宋体" w:cs="宋体" w:hint="eastAsia"/>
          <w:sz w:val="24"/>
          <w:szCs w:val="24"/>
        </w:rPr>
      </w:pPr>
      <w:r>
        <w:rPr>
          <w:rFonts w:ascii="宋体" w:eastAsia="宋体" w:hAnsi="宋体" w:cs="宋体" w:hint="eastAsia"/>
          <w:sz w:val="24"/>
          <w:szCs w:val="24"/>
        </w:rPr>
        <w:t>此处的bug有两类，一是和bug3类似的分支多余，只不过上图中的分支使用三元运算符？来表示的，无论进入哪个分支其取值都是一样的，所以没有分支的必要性；二是用法已经被删除。</w:t>
      </w:r>
    </w:p>
    <w:p w14:paraId="39FF2C8C" w14:textId="77777777" w:rsidR="008F424F" w:rsidRDefault="008F424F">
      <w:pPr>
        <w:ind w:firstLine="420"/>
        <w:rPr>
          <w:rFonts w:ascii="宋体" w:eastAsia="宋体" w:hAnsi="宋体" w:cs="宋体" w:hint="eastAsia"/>
          <w:sz w:val="24"/>
          <w:szCs w:val="24"/>
        </w:rPr>
      </w:pPr>
    </w:p>
    <w:p w14:paraId="0D5CD14D"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Bug8：ui-&gt;NotesListActivity.java</w:t>
      </w:r>
    </w:p>
    <w:p w14:paraId="3CD633AA"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4B3277B0" wp14:editId="6A268017">
            <wp:extent cx="5266055" cy="1096010"/>
            <wp:effectExtent l="0" t="0" r="4445"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9"/>
                    <a:stretch>
                      <a:fillRect/>
                    </a:stretch>
                  </pic:blipFill>
                  <pic:spPr>
                    <a:xfrm>
                      <a:off x="0" y="0"/>
                      <a:ext cx="5266055" cy="1096010"/>
                    </a:xfrm>
                    <a:prstGeom prst="rect">
                      <a:avLst/>
                    </a:prstGeom>
                    <a:noFill/>
                    <a:ln>
                      <a:noFill/>
                    </a:ln>
                  </pic:spPr>
                </pic:pic>
              </a:graphicData>
            </a:graphic>
          </wp:inline>
        </w:drawing>
      </w:r>
    </w:p>
    <w:p w14:paraId="0088DF8C" w14:textId="77777777" w:rsidR="008F424F" w:rsidRDefault="00000000">
      <w:pPr>
        <w:pStyle w:val="a3"/>
        <w:jc w:val="center"/>
        <w:rPr>
          <w:rFonts w:ascii="黑体" w:hAnsi="黑体" w:cs="黑体" w:hint="eastAsia"/>
          <w:szCs w:val="20"/>
        </w:rPr>
      </w:pPr>
      <w:r>
        <w:rPr>
          <w:rFonts w:ascii="黑体" w:hAnsi="黑体" w:cs="黑体" w:hint="eastAsia"/>
          <w:szCs w:val="20"/>
        </w:rPr>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24</w:t>
      </w:r>
      <w:r>
        <w:rPr>
          <w:rFonts w:ascii="黑体" w:hAnsi="黑体" w:cs="黑体" w:hint="eastAsia"/>
          <w:szCs w:val="20"/>
        </w:rPr>
        <w:fldChar w:fldCharType="end"/>
      </w:r>
      <w:r>
        <w:rPr>
          <w:rFonts w:ascii="黑体" w:hAnsi="黑体" w:cs="黑体" w:hint="eastAsia"/>
          <w:szCs w:val="20"/>
        </w:rPr>
        <w:t>.判断条件的值恒定</w:t>
      </w:r>
    </w:p>
    <w:p w14:paraId="1DF4A8B9"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 xml:space="preserve">    此处的bug说的是语句in != null的判断条件一直为true，需要改变条件判断，使其可以产生false的情况并判断，否则就不需要来判断条件是否成立，因为返回值一直是true。</w:t>
      </w:r>
    </w:p>
    <w:p w14:paraId="4DF970CA" w14:textId="77777777" w:rsidR="008F424F" w:rsidRDefault="008F424F">
      <w:pPr>
        <w:rPr>
          <w:rFonts w:ascii="宋体" w:eastAsia="宋体" w:hAnsi="宋体" w:cs="宋体" w:hint="eastAsia"/>
          <w:sz w:val="24"/>
          <w:szCs w:val="24"/>
        </w:rPr>
      </w:pPr>
    </w:p>
    <w:p w14:paraId="7568C178" w14:textId="77777777" w:rsidR="008F424F" w:rsidRDefault="00000000">
      <w:pPr>
        <w:rPr>
          <w:rFonts w:ascii="宋体" w:eastAsia="宋体" w:hAnsi="宋体" w:cs="宋体" w:hint="eastAsia"/>
          <w:sz w:val="24"/>
          <w:szCs w:val="24"/>
        </w:rPr>
      </w:pPr>
      <w:r>
        <w:rPr>
          <w:rFonts w:ascii="宋体" w:eastAsia="宋体" w:hAnsi="宋体" w:cs="宋体" w:hint="eastAsia"/>
          <w:sz w:val="24"/>
          <w:szCs w:val="24"/>
        </w:rPr>
        <w:t>Bug9：ui-&gt;NotesListActivity.java</w:t>
      </w:r>
    </w:p>
    <w:p w14:paraId="4ED31712" w14:textId="77777777" w:rsidR="008F424F" w:rsidRDefault="00000000">
      <w:pPr>
        <w:jc w:val="center"/>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620CD46F" wp14:editId="213E9D9D">
            <wp:extent cx="5270500" cy="1051560"/>
            <wp:effectExtent l="0" t="0" r="0" b="254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0"/>
                    <a:stretch>
                      <a:fillRect/>
                    </a:stretch>
                  </pic:blipFill>
                  <pic:spPr>
                    <a:xfrm>
                      <a:off x="0" y="0"/>
                      <a:ext cx="5270500" cy="1051560"/>
                    </a:xfrm>
                    <a:prstGeom prst="rect">
                      <a:avLst/>
                    </a:prstGeom>
                    <a:noFill/>
                    <a:ln>
                      <a:noFill/>
                    </a:ln>
                  </pic:spPr>
                </pic:pic>
              </a:graphicData>
            </a:graphic>
          </wp:inline>
        </w:drawing>
      </w:r>
    </w:p>
    <w:p w14:paraId="1328FEC2" w14:textId="77777777" w:rsidR="008F424F" w:rsidRDefault="00000000">
      <w:pPr>
        <w:pStyle w:val="a3"/>
        <w:jc w:val="center"/>
        <w:rPr>
          <w:rFonts w:ascii="黑体" w:hAnsi="黑体" w:cs="黑体" w:hint="eastAsia"/>
          <w:szCs w:val="20"/>
        </w:rPr>
      </w:pPr>
      <w:r>
        <w:rPr>
          <w:rFonts w:ascii="黑体" w:hAnsi="黑体" w:cs="黑体" w:hint="eastAsia"/>
          <w:szCs w:val="20"/>
        </w:rPr>
        <w:lastRenderedPageBreak/>
        <w:t xml:space="preserve">图 </w:t>
      </w:r>
      <w:r>
        <w:rPr>
          <w:rFonts w:ascii="黑体" w:hAnsi="黑体" w:cs="黑体" w:hint="eastAsia"/>
          <w:szCs w:val="20"/>
        </w:rPr>
        <w:fldChar w:fldCharType="begin"/>
      </w:r>
      <w:r>
        <w:rPr>
          <w:rFonts w:ascii="黑体" w:hAnsi="黑体" w:cs="黑体" w:hint="eastAsia"/>
          <w:szCs w:val="20"/>
        </w:rPr>
        <w:instrText xml:space="preserve"> SEQ 图 \* ARABIC </w:instrText>
      </w:r>
      <w:r>
        <w:rPr>
          <w:rFonts w:ascii="黑体" w:hAnsi="黑体" w:cs="黑体" w:hint="eastAsia"/>
          <w:szCs w:val="20"/>
        </w:rPr>
        <w:fldChar w:fldCharType="separate"/>
      </w:r>
      <w:r>
        <w:rPr>
          <w:rFonts w:ascii="黑体" w:hAnsi="黑体" w:cs="黑体" w:hint="eastAsia"/>
          <w:szCs w:val="20"/>
        </w:rPr>
        <w:t>25</w:t>
      </w:r>
      <w:r>
        <w:rPr>
          <w:rFonts w:ascii="黑体" w:hAnsi="黑体" w:cs="黑体" w:hint="eastAsia"/>
          <w:szCs w:val="20"/>
        </w:rPr>
        <w:fldChar w:fldCharType="end"/>
      </w:r>
      <w:r>
        <w:rPr>
          <w:rFonts w:ascii="黑体" w:hAnsi="黑体" w:cs="黑体" w:hint="eastAsia"/>
          <w:szCs w:val="20"/>
        </w:rPr>
        <w:t>.未关闭i/o流</w:t>
      </w:r>
    </w:p>
    <w:p w14:paraId="26C21D90" w14:textId="77777777" w:rsidR="008F424F" w:rsidRDefault="00000000">
      <w:pPr>
        <w:rPr>
          <w:rFonts w:hint="eastAsia"/>
        </w:rPr>
      </w:pPr>
      <w:r>
        <w:rPr>
          <w:rFonts w:ascii="宋体" w:eastAsia="宋体" w:hAnsi="宋体" w:cs="宋体" w:hint="eastAsia"/>
          <w:sz w:val="24"/>
          <w:szCs w:val="24"/>
        </w:rPr>
        <w:t xml:space="preserve">    该bug和bug5是同一类的问题，只不过此处用的是BufferedReader属于字符流，但是同样需要关闭。</w:t>
      </w:r>
    </w:p>
    <w:p w14:paraId="7FF4E2EB" w14:textId="77777777" w:rsidR="008F424F" w:rsidRDefault="008F424F">
      <w:pPr>
        <w:pStyle w:val="a9"/>
      </w:pPr>
    </w:p>
    <w:sectPr w:rsidR="008F42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344367F"/>
    <w:multiLevelType w:val="singleLevel"/>
    <w:tmpl w:val="E344367F"/>
    <w:lvl w:ilvl="0">
      <w:start w:val="1"/>
      <w:numFmt w:val="decimal"/>
      <w:suff w:val="nothing"/>
      <w:lvlText w:val="%1、"/>
      <w:lvlJc w:val="left"/>
    </w:lvl>
  </w:abstractNum>
  <w:abstractNum w:abstractNumId="1" w15:restartNumberingAfterBreak="0">
    <w:nsid w:val="04168F62"/>
    <w:multiLevelType w:val="singleLevel"/>
    <w:tmpl w:val="04168F62"/>
    <w:lvl w:ilvl="0">
      <w:start w:val="1"/>
      <w:numFmt w:val="decimal"/>
      <w:suff w:val="nothing"/>
      <w:lvlText w:val="%1、"/>
      <w:lvlJc w:val="left"/>
      <w:pPr>
        <w:ind w:left="630" w:firstLine="0"/>
      </w:pPr>
    </w:lvl>
  </w:abstractNum>
  <w:abstractNum w:abstractNumId="2" w15:restartNumberingAfterBreak="0">
    <w:nsid w:val="58B616BC"/>
    <w:multiLevelType w:val="multilevel"/>
    <w:tmpl w:val="58B616BC"/>
    <w:lvl w:ilvl="0">
      <w:start w:val="1"/>
      <w:numFmt w:val="decimal"/>
      <w:suff w:val="space"/>
      <w:lvlText w:val="%1."/>
      <w:lvlJc w:val="left"/>
      <w:rPr>
        <w:rFonts w:hint="default"/>
        <w:color w:val="auto"/>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986887428">
    <w:abstractNumId w:val="2"/>
  </w:num>
  <w:num w:numId="2" w16cid:durableId="1810857137">
    <w:abstractNumId w:val="1"/>
  </w:num>
  <w:num w:numId="3" w16cid:durableId="36949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U4Y2E1NmU3Yjg1YzJhNDM2YzhjNzFjOTg1YTk4ZTQifQ=="/>
  </w:docVars>
  <w:rsids>
    <w:rsidRoot w:val="00DD65DC"/>
    <w:rsid w:val="00021DF1"/>
    <w:rsid w:val="000A6FE7"/>
    <w:rsid w:val="000C1BB1"/>
    <w:rsid w:val="000F4C5B"/>
    <w:rsid w:val="00131561"/>
    <w:rsid w:val="0013439F"/>
    <w:rsid w:val="00153F60"/>
    <w:rsid w:val="001F4298"/>
    <w:rsid w:val="00214999"/>
    <w:rsid w:val="0022001A"/>
    <w:rsid w:val="002351E4"/>
    <w:rsid w:val="00284535"/>
    <w:rsid w:val="002D72F8"/>
    <w:rsid w:val="003B2A18"/>
    <w:rsid w:val="003E61AF"/>
    <w:rsid w:val="003F7512"/>
    <w:rsid w:val="00504724"/>
    <w:rsid w:val="00523736"/>
    <w:rsid w:val="0054637A"/>
    <w:rsid w:val="00581230"/>
    <w:rsid w:val="00584E6D"/>
    <w:rsid w:val="006553EC"/>
    <w:rsid w:val="00682D24"/>
    <w:rsid w:val="007465CC"/>
    <w:rsid w:val="007F33F7"/>
    <w:rsid w:val="008042C4"/>
    <w:rsid w:val="008507D8"/>
    <w:rsid w:val="00896E92"/>
    <w:rsid w:val="008A4BC0"/>
    <w:rsid w:val="008F424F"/>
    <w:rsid w:val="009517F4"/>
    <w:rsid w:val="009955BC"/>
    <w:rsid w:val="00A323BA"/>
    <w:rsid w:val="00A76EFD"/>
    <w:rsid w:val="00B73930"/>
    <w:rsid w:val="00CB0202"/>
    <w:rsid w:val="00CF1692"/>
    <w:rsid w:val="00D05728"/>
    <w:rsid w:val="00D4691E"/>
    <w:rsid w:val="00D64FF2"/>
    <w:rsid w:val="00D83B2F"/>
    <w:rsid w:val="00DA09D1"/>
    <w:rsid w:val="00DA2E38"/>
    <w:rsid w:val="00DD65DC"/>
    <w:rsid w:val="00DE7030"/>
    <w:rsid w:val="00F247D6"/>
    <w:rsid w:val="00F53C49"/>
    <w:rsid w:val="00F84E52"/>
    <w:rsid w:val="06B9660B"/>
    <w:rsid w:val="08587698"/>
    <w:rsid w:val="0F491541"/>
    <w:rsid w:val="18B674D4"/>
    <w:rsid w:val="2ED95501"/>
    <w:rsid w:val="3E3D2FA4"/>
    <w:rsid w:val="470746B9"/>
    <w:rsid w:val="4A5D568E"/>
    <w:rsid w:val="4C9419BC"/>
    <w:rsid w:val="4EC6752A"/>
    <w:rsid w:val="50D41352"/>
    <w:rsid w:val="61EB21D8"/>
    <w:rsid w:val="6CF42D36"/>
    <w:rsid w:val="6FC47DDC"/>
    <w:rsid w:val="70B42A87"/>
    <w:rsid w:val="7A5054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AC41"/>
  <w15:docId w15:val="{4E308891-4502-4114-B2F2-20E89E62F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character" w:styleId="a8">
    <w:name w:val="Hyperlink"/>
    <w:basedOn w:val="a0"/>
    <w:uiPriority w:val="99"/>
    <w:semiHidden/>
    <w:unhideWhenUsed/>
    <w:qFormat/>
    <w:rPr>
      <w:color w:val="0000FF"/>
      <w:u w:val="single"/>
    </w:rPr>
  </w:style>
  <w:style w:type="paragraph" w:customStyle="1" w:styleId="a9">
    <w:name w:val="文档格式"/>
    <w:basedOn w:val="a"/>
    <w:link w:val="aa"/>
    <w:qFormat/>
    <w:rPr>
      <w:rFonts w:ascii="Times New Roman" w:eastAsia="宋体" w:hAnsi="Times New Roman"/>
    </w:rPr>
  </w:style>
  <w:style w:type="character" w:customStyle="1" w:styleId="aa">
    <w:name w:val="文档格式 字符"/>
    <w:basedOn w:val="a0"/>
    <w:link w:val="a9"/>
    <w:qFormat/>
    <w:rPr>
      <w:rFonts w:ascii="Times New Roman" w:eastAsia="宋体" w:hAnsi="Times New Roman"/>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48CharCharChar">
    <w:name w:val="样式48 Char Char Char"/>
    <w:basedOn w:val="a"/>
    <w:qFormat/>
    <w:pPr>
      <w:adjustRightInd w:val="0"/>
      <w:snapToGrid w:val="0"/>
      <w:spacing w:line="360" w:lineRule="auto"/>
      <w:ind w:firstLineChars="200" w:firstLine="420"/>
    </w:pPr>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4A099-8301-4FFB-967D-DA25E1700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1043</Words>
  <Characters>5948</Characters>
  <Application>Microsoft Office Word</Application>
  <DocSecurity>0</DocSecurity>
  <Lines>49</Lines>
  <Paragraphs>13</Paragraphs>
  <ScaleCrop>false</ScaleCrop>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2442626596@qq.com</dc:creator>
  <cp:lastModifiedBy>洛 陈</cp:lastModifiedBy>
  <cp:revision>25</cp:revision>
  <dcterms:created xsi:type="dcterms:W3CDTF">2018-10-17T12:12:00Z</dcterms:created>
  <dcterms:modified xsi:type="dcterms:W3CDTF">2024-09-09T00:08:00Z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33951965DA8840E991ED2659B1531FA8_12</vt:lpwstr>
  </property>
</Properties>
</file>