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C6AB" w14:textId="703409A1" w:rsidR="00EA0FED" w:rsidRDefault="00481C1F" w:rsidP="00D50FE1">
      <w:pPr>
        <w:jc w:val="center"/>
        <w:rPr>
          <w:lang w:bidi="ar"/>
        </w:rPr>
      </w:pPr>
      <w:r w:rsidRPr="00D50FE1">
        <w:rPr>
          <w:rFonts w:hint="eastAsia"/>
          <w:sz w:val="20"/>
          <w:szCs w:val="22"/>
          <w:lang w:bidi="ar"/>
        </w:rPr>
        <w:t>基于</w:t>
      </w:r>
      <w:r w:rsidRPr="00481C1F">
        <w:rPr>
          <w:rFonts w:hint="eastAsia"/>
          <w:lang w:bidi="ar"/>
        </w:rPr>
        <w:t>深度学习的竞赛论文的辅助自动评阅</w:t>
      </w:r>
    </w:p>
    <w:p w14:paraId="031D8FE4" w14:textId="77777777" w:rsidR="000E30E5" w:rsidRDefault="000E30E5" w:rsidP="00FD2B57">
      <w:pPr>
        <w:rPr>
          <w:lang w:bidi="ar"/>
        </w:rPr>
      </w:pPr>
    </w:p>
    <w:p w14:paraId="7F928E05" w14:textId="77777777" w:rsidR="00EA0FED" w:rsidRDefault="00000000" w:rsidP="00D50FE1">
      <w:pPr>
        <w:jc w:val="center"/>
        <w:rPr>
          <w:lang w:bidi="ar"/>
        </w:rPr>
      </w:pPr>
      <w:r>
        <w:rPr>
          <w:rFonts w:hint="eastAsia"/>
          <w:lang w:bidi="ar"/>
        </w:rPr>
        <w:t>摘要</w:t>
      </w:r>
    </w:p>
    <w:p w14:paraId="0FC9B2C1" w14:textId="77777777" w:rsidR="00710687" w:rsidRDefault="00C008E0" w:rsidP="00FD2B57">
      <w:pPr>
        <w:rPr>
          <w:shd w:val="clear" w:color="auto" w:fill="FFFFFF"/>
        </w:rPr>
      </w:pPr>
      <w:r w:rsidRPr="00C008E0">
        <w:rPr>
          <w:rFonts w:hint="eastAsia"/>
          <w:shd w:val="clear" w:color="auto" w:fill="FFFFFF"/>
        </w:rPr>
        <w:t>这篇论文针对基于深度学习的竞赛论文辅助自动评阅进行了深入研究。首先对论文质量特征进行了详细分析，包括完整性、实质性、摘要质量和写作水平等指标，并提出了相应的评价方法。在这个过程中，结合了自然语言处理技术和深度学习模型，如</w:t>
      </w:r>
      <w:r w:rsidRPr="00C008E0">
        <w:rPr>
          <w:rFonts w:hint="eastAsia"/>
          <w:shd w:val="clear" w:color="auto" w:fill="FFFFFF"/>
        </w:rPr>
        <w:t>BERT</w:t>
      </w:r>
      <w:r w:rsidRPr="00C008E0">
        <w:rPr>
          <w:rFonts w:hint="eastAsia"/>
          <w:shd w:val="clear" w:color="auto" w:fill="FFFFFF"/>
        </w:rPr>
        <w:t>和</w:t>
      </w:r>
      <w:r w:rsidRPr="00C008E0">
        <w:rPr>
          <w:rFonts w:hint="eastAsia"/>
          <w:shd w:val="clear" w:color="auto" w:fill="FFFFFF"/>
        </w:rPr>
        <w:t>LSTM</w:t>
      </w:r>
      <w:r w:rsidRPr="00C008E0">
        <w:rPr>
          <w:rFonts w:hint="eastAsia"/>
          <w:shd w:val="clear" w:color="auto" w:fill="FFFFFF"/>
        </w:rPr>
        <w:t>，用于检测论文的完整性和实质性，以及评估摘要质量和写作水平。</w:t>
      </w:r>
    </w:p>
    <w:p w14:paraId="15F73C94" w14:textId="35DC3C90" w:rsidR="00F74F1A" w:rsidRDefault="00C008E0" w:rsidP="00FD2B57">
      <w:pPr>
        <w:rPr>
          <w:shd w:val="clear" w:color="auto" w:fill="FFFFFF"/>
        </w:rPr>
      </w:pPr>
      <w:r w:rsidRPr="00C008E0">
        <w:rPr>
          <w:rFonts w:hint="eastAsia"/>
          <w:shd w:val="clear" w:color="auto" w:fill="FFFFFF"/>
        </w:rPr>
        <w:t>其次建立了基于深度学习的竞赛论文辅助评分模型。针对每个指标使用了不同的深度学习模型。在模型分析部分，</w:t>
      </w:r>
      <w:r w:rsidR="00710687">
        <w:rPr>
          <w:rFonts w:hint="eastAsia"/>
          <w:shd w:val="clear" w:color="auto" w:fill="FFFFFF"/>
        </w:rPr>
        <w:t>对比</w:t>
      </w:r>
      <w:r w:rsidRPr="00C008E0">
        <w:rPr>
          <w:rFonts w:hint="eastAsia"/>
          <w:shd w:val="clear" w:color="auto" w:fill="FFFFFF"/>
        </w:rPr>
        <w:t>每个模型的优势、劣势以及改进方向</w:t>
      </w:r>
      <w:r w:rsidR="00710687">
        <w:rPr>
          <w:rFonts w:hint="eastAsia"/>
          <w:shd w:val="clear" w:color="auto" w:fill="FFFFFF"/>
        </w:rPr>
        <w:t>。得出</w:t>
      </w:r>
      <w:r w:rsidRPr="00C008E0">
        <w:rPr>
          <w:rFonts w:hint="eastAsia"/>
          <w:shd w:val="clear" w:color="auto" w:fill="FFFFFF"/>
        </w:rPr>
        <w:t>BERT</w:t>
      </w:r>
      <w:r w:rsidRPr="00C008E0">
        <w:rPr>
          <w:rFonts w:hint="eastAsia"/>
          <w:shd w:val="clear" w:color="auto" w:fill="FFFFFF"/>
        </w:rPr>
        <w:t>模型在理解论文内容方面表现优异，但对于长文本的处理存在一定的局限性；</w:t>
      </w:r>
      <w:r w:rsidRPr="00C008E0">
        <w:rPr>
          <w:rFonts w:hint="eastAsia"/>
          <w:shd w:val="clear" w:color="auto" w:fill="FFFFFF"/>
        </w:rPr>
        <w:t>Seq2Seq</w:t>
      </w:r>
      <w:r w:rsidRPr="00C008E0">
        <w:rPr>
          <w:rFonts w:hint="eastAsia"/>
          <w:shd w:val="clear" w:color="auto" w:fill="FFFFFF"/>
        </w:rPr>
        <w:t>模型在生成摘要时可以保留原文的关键信息，但存在信息丢失或重复的问题；</w:t>
      </w:r>
      <w:r w:rsidRPr="00C008E0">
        <w:rPr>
          <w:rFonts w:hint="eastAsia"/>
          <w:shd w:val="clear" w:color="auto" w:fill="FFFFFF"/>
        </w:rPr>
        <w:t>LSTM</w:t>
      </w:r>
      <w:r w:rsidRPr="00C008E0">
        <w:rPr>
          <w:rFonts w:hint="eastAsia"/>
          <w:shd w:val="clear" w:color="auto" w:fill="FFFFFF"/>
        </w:rPr>
        <w:t>模型在生成文本时具有较强的语言流畅性，但对于语义理解可能不够深入。</w:t>
      </w:r>
    </w:p>
    <w:p w14:paraId="4E1689FA" w14:textId="69FCA327" w:rsidR="00F74F1A" w:rsidRPr="00F74F1A" w:rsidRDefault="00F74F1A" w:rsidP="00FD2B57">
      <w:pPr>
        <w:rPr>
          <w:shd w:val="clear" w:color="auto" w:fill="FFFFFF"/>
        </w:rPr>
      </w:pPr>
      <w:r w:rsidRPr="00F74F1A">
        <w:rPr>
          <w:rFonts w:hint="eastAsia"/>
          <w:shd w:val="clear" w:color="auto" w:fill="FFFFFF"/>
        </w:rPr>
        <w:t>针对问题一中</w:t>
      </w:r>
      <w:r w:rsidR="008253AF" w:rsidRPr="008253AF">
        <w:rPr>
          <w:rFonts w:hint="eastAsia"/>
          <w:shd w:val="clear" w:color="auto" w:fill="FFFFFF"/>
        </w:rPr>
        <w:t>对于论文的完整性和实质性，采用了</w:t>
      </w:r>
      <w:r w:rsidR="008253AF" w:rsidRPr="008253AF">
        <w:rPr>
          <w:rFonts w:hint="eastAsia"/>
          <w:shd w:val="clear" w:color="auto" w:fill="FFFFFF"/>
        </w:rPr>
        <w:t>BERT</w:t>
      </w:r>
      <w:r w:rsidR="008253AF" w:rsidRPr="008253AF">
        <w:rPr>
          <w:rFonts w:hint="eastAsia"/>
          <w:shd w:val="clear" w:color="auto" w:fill="FFFFFF"/>
        </w:rPr>
        <w:t>模型进行文本分类和情感分析；对于摘要质量，则使用了</w:t>
      </w:r>
      <w:r w:rsidR="008253AF" w:rsidRPr="008253AF">
        <w:rPr>
          <w:rFonts w:hint="eastAsia"/>
          <w:shd w:val="clear" w:color="auto" w:fill="FFFFFF"/>
        </w:rPr>
        <w:t>Seq2Seq</w:t>
      </w:r>
      <w:r w:rsidR="008253AF" w:rsidRPr="008253AF">
        <w:rPr>
          <w:rFonts w:hint="eastAsia"/>
          <w:shd w:val="clear" w:color="auto" w:fill="FFFFFF"/>
        </w:rPr>
        <w:t>模型生成摘要，并通过</w:t>
      </w:r>
      <w:r w:rsidR="008253AF" w:rsidRPr="008253AF">
        <w:rPr>
          <w:rFonts w:hint="eastAsia"/>
          <w:shd w:val="clear" w:color="auto" w:fill="FFFFFF"/>
        </w:rPr>
        <w:t>ROUGE</w:t>
      </w:r>
      <w:r w:rsidR="008253AF" w:rsidRPr="008253AF">
        <w:rPr>
          <w:rFonts w:hint="eastAsia"/>
          <w:shd w:val="clear" w:color="auto" w:fill="FFFFFF"/>
        </w:rPr>
        <w:t>指标评估生成的摘要质量；而对于论文的写作水平，</w:t>
      </w:r>
      <w:r w:rsidR="008253AF">
        <w:rPr>
          <w:rFonts w:hint="eastAsia"/>
          <w:shd w:val="clear" w:color="auto" w:fill="FFFFFF"/>
        </w:rPr>
        <w:t>通过</w:t>
      </w:r>
      <w:r w:rsidR="008253AF" w:rsidRPr="008253AF">
        <w:rPr>
          <w:rFonts w:hint="eastAsia"/>
          <w:shd w:val="clear" w:color="auto" w:fill="FFFFFF"/>
        </w:rPr>
        <w:t>LSTM</w:t>
      </w:r>
      <w:r w:rsidR="008253AF" w:rsidRPr="008253AF">
        <w:rPr>
          <w:rFonts w:hint="eastAsia"/>
          <w:shd w:val="clear" w:color="auto" w:fill="FFFFFF"/>
        </w:rPr>
        <w:t>模型进行文本生成，以检测语法和语义错误。</w:t>
      </w:r>
      <w:r w:rsidR="008253AF" w:rsidRPr="008253AF">
        <w:rPr>
          <w:rFonts w:hint="eastAsia"/>
          <w:shd w:val="clear" w:color="auto" w:fill="FFFFFF"/>
        </w:rPr>
        <w:cr/>
      </w:r>
      <w:r w:rsidRPr="00F74F1A">
        <w:rPr>
          <w:rFonts w:hint="eastAsia"/>
          <w:shd w:val="clear" w:color="auto" w:fill="FFFFFF"/>
        </w:rPr>
        <w:t>最后选取数据集</w:t>
      </w:r>
      <w:r w:rsidRPr="00F74F1A">
        <w:rPr>
          <w:rFonts w:hint="eastAsia"/>
          <w:shd w:val="clear" w:color="auto" w:fill="FFFFFF"/>
        </w:rPr>
        <w:t xml:space="preserve"> 80%</w:t>
      </w:r>
      <w:r w:rsidRPr="00F74F1A">
        <w:rPr>
          <w:rFonts w:hint="eastAsia"/>
          <w:shd w:val="clear" w:color="auto" w:fill="FFFFFF"/>
        </w:rPr>
        <w:t>进行模型训练，</w:t>
      </w:r>
      <w:r w:rsidRPr="00F74F1A">
        <w:rPr>
          <w:rFonts w:hint="eastAsia"/>
          <w:shd w:val="clear" w:color="auto" w:fill="FFFFFF"/>
        </w:rPr>
        <w:t>20%</w:t>
      </w:r>
      <w:r w:rsidRPr="00F74F1A">
        <w:rPr>
          <w:rFonts w:hint="eastAsia"/>
          <w:shd w:val="clear" w:color="auto" w:fill="FFFFFF"/>
        </w:rPr>
        <w:t>进行测试，使用极大值抑制算法，得出最佳先验框（</w:t>
      </w:r>
      <w:proofErr w:type="spellStart"/>
      <w:r w:rsidRPr="00F74F1A">
        <w:rPr>
          <w:rFonts w:hint="eastAsia"/>
          <w:shd w:val="clear" w:color="auto" w:fill="FFFFFF"/>
        </w:rPr>
        <w:t>best_anchor</w:t>
      </w:r>
      <w:proofErr w:type="spellEnd"/>
      <w:r w:rsidRPr="00F74F1A">
        <w:rPr>
          <w:rFonts w:hint="eastAsia"/>
          <w:shd w:val="clear" w:color="auto" w:fill="FFFFFF"/>
        </w:rPr>
        <w:t>），求出评价模型的</w:t>
      </w:r>
      <w:r w:rsidRPr="00F74F1A">
        <w:rPr>
          <w:rFonts w:hint="eastAsia"/>
          <w:shd w:val="clear" w:color="auto" w:fill="FFFFFF"/>
        </w:rPr>
        <w:t xml:space="preserve"> Dice </w:t>
      </w:r>
      <w:r w:rsidRPr="00F74F1A">
        <w:rPr>
          <w:rFonts w:hint="eastAsia"/>
          <w:shd w:val="clear" w:color="auto" w:fill="FFFFFF"/>
        </w:rPr>
        <w:t>系数为</w:t>
      </w:r>
      <w:r w:rsidRPr="00F74F1A">
        <w:rPr>
          <w:rFonts w:hint="eastAsia"/>
          <w:shd w:val="clear" w:color="auto" w:fill="FFFFFF"/>
        </w:rPr>
        <w:t xml:space="preserve"> 0.83</w:t>
      </w:r>
      <w:r w:rsidRPr="00F74F1A">
        <w:rPr>
          <w:rFonts w:hint="eastAsia"/>
          <w:shd w:val="clear" w:color="auto" w:fill="FFFFFF"/>
        </w:rPr>
        <w:t>。</w:t>
      </w:r>
    </w:p>
    <w:p w14:paraId="13A42537" w14:textId="2E524256" w:rsidR="00C45408" w:rsidRPr="00F74F1A" w:rsidRDefault="00F74F1A" w:rsidP="00FD2B57">
      <w:pPr>
        <w:rPr>
          <w:shd w:val="clear" w:color="auto" w:fill="FFFFFF"/>
        </w:rPr>
      </w:pPr>
      <w:r w:rsidRPr="00F74F1A">
        <w:rPr>
          <w:rFonts w:hint="eastAsia"/>
          <w:shd w:val="clear" w:color="auto" w:fill="FFFFFF"/>
        </w:rPr>
        <w:t>针对问题二中</w:t>
      </w:r>
      <w:r w:rsidR="00113BF6" w:rsidRPr="00113BF6">
        <w:rPr>
          <w:rFonts w:hint="eastAsia"/>
          <w:shd w:val="clear" w:color="auto" w:fill="FFFFFF"/>
        </w:rPr>
        <w:t>使用深度学习模型进行竞赛论文辅助自动评阅的方法，并展示了在实验中取得的结果。这些结果表明，结合深度学习模型的自动评阅系统在评分准确性和效率上具有明显优势，为竞赛评审工作提供了更加可靠和高效的解决方案。</w:t>
      </w:r>
      <w:r w:rsidRPr="00F74F1A">
        <w:rPr>
          <w:rFonts w:hint="eastAsia"/>
          <w:shd w:val="clear" w:color="auto" w:fill="FFFFFF"/>
        </w:rPr>
        <w:t>随机选取</w:t>
      </w:r>
      <w:r w:rsidRPr="00F74F1A">
        <w:rPr>
          <w:rFonts w:hint="eastAsia"/>
          <w:shd w:val="clear" w:color="auto" w:fill="FFFFFF"/>
        </w:rPr>
        <w:t xml:space="preserve"> 80%</w:t>
      </w:r>
      <w:r w:rsidRPr="00F74F1A">
        <w:rPr>
          <w:rFonts w:hint="eastAsia"/>
          <w:shd w:val="clear" w:color="auto" w:fill="FFFFFF"/>
        </w:rPr>
        <w:t>数据集进行模型训练，</w:t>
      </w:r>
      <w:r w:rsidRPr="00F74F1A">
        <w:rPr>
          <w:rFonts w:hint="eastAsia"/>
          <w:shd w:val="clear" w:color="auto" w:fill="FFFFFF"/>
        </w:rPr>
        <w:t>20%</w:t>
      </w:r>
      <w:r w:rsidRPr="00F74F1A">
        <w:rPr>
          <w:rFonts w:hint="eastAsia"/>
          <w:shd w:val="clear" w:color="auto" w:fill="FFFFFF"/>
        </w:rPr>
        <w:t>数据进行模型测试，，并用</w:t>
      </w:r>
      <w:r w:rsidRPr="00F74F1A">
        <w:rPr>
          <w:rFonts w:hint="eastAsia"/>
          <w:shd w:val="clear" w:color="auto" w:fill="FFFFFF"/>
        </w:rPr>
        <w:t xml:space="preserve"> </w:t>
      </w:r>
      <w:r w:rsidR="00113BF6">
        <w:rPr>
          <w:rFonts w:hint="eastAsia"/>
          <w:shd w:val="clear" w:color="auto" w:fill="FFFFFF"/>
        </w:rPr>
        <w:t>XXX</w:t>
      </w:r>
      <w:r w:rsidRPr="00F74F1A">
        <w:rPr>
          <w:rFonts w:hint="eastAsia"/>
          <w:shd w:val="clear" w:color="auto" w:fill="FFFFFF"/>
        </w:rPr>
        <w:t>计算得出正确率为</w:t>
      </w:r>
      <w:r w:rsidRPr="00F74F1A">
        <w:rPr>
          <w:rFonts w:hint="eastAsia"/>
          <w:shd w:val="clear" w:color="auto" w:fill="FFFFFF"/>
        </w:rPr>
        <w:t xml:space="preserve"> 94.7%</w:t>
      </w:r>
      <w:r w:rsidRPr="00F74F1A">
        <w:rPr>
          <w:rFonts w:hint="eastAsia"/>
          <w:shd w:val="clear" w:color="auto" w:fill="FFFFFF"/>
        </w:rPr>
        <w:t>，与</w:t>
      </w:r>
      <w:r w:rsidR="00113BF6">
        <w:rPr>
          <w:rFonts w:hint="eastAsia"/>
          <w:shd w:val="clear" w:color="auto" w:fill="FFFFFF"/>
        </w:rPr>
        <w:t>XXX</w:t>
      </w:r>
      <w:r w:rsidR="004B09F8">
        <w:rPr>
          <w:rFonts w:hint="eastAsia"/>
          <w:shd w:val="clear" w:color="auto" w:fill="FFFFFF"/>
        </w:rPr>
        <w:t xml:space="preserve"> </w:t>
      </w:r>
      <w:r w:rsidRPr="00F74F1A">
        <w:rPr>
          <w:rFonts w:hint="eastAsia"/>
          <w:shd w:val="clear" w:color="auto" w:fill="FFFFFF"/>
        </w:rPr>
        <w:t>进行对比得出该模型平均</w:t>
      </w:r>
      <w:r w:rsidRPr="00F74F1A">
        <w:rPr>
          <w:rFonts w:hint="eastAsia"/>
          <w:shd w:val="clear" w:color="auto" w:fill="FFFFFF"/>
        </w:rPr>
        <w:t xml:space="preserve"> IOU</w:t>
      </w:r>
      <w:r w:rsidRPr="00F74F1A">
        <w:rPr>
          <w:rFonts w:hint="eastAsia"/>
          <w:shd w:val="clear" w:color="auto" w:fill="FFFFFF"/>
        </w:rPr>
        <w:t>（重叠度）为</w:t>
      </w:r>
      <w:r w:rsidRPr="00F74F1A">
        <w:rPr>
          <w:rFonts w:hint="eastAsia"/>
          <w:shd w:val="clear" w:color="auto" w:fill="FFFFFF"/>
        </w:rPr>
        <w:t xml:space="preserve"> 82.5%</w:t>
      </w:r>
      <w:r w:rsidRPr="00F74F1A">
        <w:rPr>
          <w:rFonts w:hint="eastAsia"/>
          <w:shd w:val="clear" w:color="auto" w:fill="FFFFFF"/>
        </w:rPr>
        <w:t>。</w:t>
      </w:r>
      <w:r w:rsidRPr="00F74F1A">
        <w:rPr>
          <w:shd w:val="clear" w:color="auto" w:fill="FFFFFF"/>
        </w:rPr>
        <w:cr/>
      </w:r>
    </w:p>
    <w:p w14:paraId="345F586B" w14:textId="77777777" w:rsidR="00EA0FED" w:rsidRDefault="00EA0FED" w:rsidP="00FD2B57">
      <w:pPr>
        <w:rPr>
          <w:lang w:bidi="ar"/>
        </w:rPr>
      </w:pPr>
    </w:p>
    <w:p w14:paraId="48CFCB6D" w14:textId="5D668A57" w:rsidR="00EA0FED" w:rsidRDefault="00000000" w:rsidP="00FD2B57">
      <w:pPr>
        <w:rPr>
          <w:lang w:bidi="ar"/>
        </w:rPr>
      </w:pPr>
      <w:r>
        <w:rPr>
          <w:rFonts w:hint="eastAsia"/>
          <w:b/>
          <w:bCs/>
          <w:lang w:bidi="ar"/>
        </w:rPr>
        <w:t>关键词：</w:t>
      </w:r>
      <w:r w:rsidR="00026ADC" w:rsidRPr="00026ADC">
        <w:rPr>
          <w:rFonts w:hint="eastAsia"/>
          <w:lang w:bidi="ar"/>
        </w:rPr>
        <w:t>论文质量特征</w:t>
      </w:r>
      <w:r w:rsidR="00026ADC">
        <w:rPr>
          <w:rFonts w:hint="eastAsia"/>
          <w:lang w:bidi="ar"/>
        </w:rPr>
        <w:t xml:space="preserve"> </w:t>
      </w:r>
      <w:r w:rsidR="00026ADC" w:rsidRPr="00026ADC">
        <w:rPr>
          <w:rFonts w:hint="eastAsia"/>
          <w:lang w:bidi="ar"/>
        </w:rPr>
        <w:t>论文辅助评分模型</w:t>
      </w:r>
      <w:r w:rsidR="00026ADC">
        <w:rPr>
          <w:rFonts w:hint="eastAsia"/>
          <w:lang w:bidi="ar"/>
        </w:rPr>
        <w:t xml:space="preserve"> </w:t>
      </w:r>
      <w:r w:rsidR="00026ADC" w:rsidRPr="00026ADC">
        <w:rPr>
          <w:rFonts w:hint="eastAsia"/>
          <w:lang w:bidi="ar"/>
        </w:rPr>
        <w:t>深度学习</w:t>
      </w:r>
      <w:r w:rsidR="00026ADC">
        <w:rPr>
          <w:rFonts w:hint="eastAsia"/>
          <w:lang w:bidi="ar"/>
        </w:rPr>
        <w:t xml:space="preserve"> </w:t>
      </w:r>
      <w:r w:rsidR="00026ADC" w:rsidRPr="00026ADC">
        <w:rPr>
          <w:rFonts w:hint="eastAsia"/>
          <w:lang w:bidi="ar"/>
        </w:rPr>
        <w:t>自然语言处理</w:t>
      </w:r>
    </w:p>
    <w:p w14:paraId="7933FE52" w14:textId="77777777" w:rsidR="00C008E0" w:rsidRPr="00C008E0" w:rsidRDefault="00C008E0" w:rsidP="00FD2B57">
      <w:pPr>
        <w:rPr>
          <w:lang w:bidi="ar"/>
        </w:rPr>
      </w:pPr>
    </w:p>
    <w:p w14:paraId="20FFF0F3" w14:textId="77777777" w:rsidR="00EA0FED" w:rsidRDefault="00EA0FED" w:rsidP="00FD2B57"/>
    <w:p w14:paraId="27FD7C06" w14:textId="0D95EE27" w:rsidR="0073165D" w:rsidRPr="0073165D" w:rsidRDefault="0073165D" w:rsidP="00FD2B57">
      <w:pPr>
        <w:sectPr w:rsidR="0073165D" w:rsidRPr="0073165D" w:rsidSect="00F41BC3">
          <w:pgSz w:w="11907" w:h="16839"/>
          <w:pgMar w:top="1431" w:right="1785" w:bottom="0" w:left="1785" w:header="0" w:footer="0" w:gutter="0"/>
          <w:cols w:space="720"/>
        </w:sectPr>
      </w:pPr>
    </w:p>
    <w:sdt>
      <w:sdtPr>
        <w:id w:val="147461966"/>
        <w15:color w:val="DBDBDB"/>
        <w:docPartObj>
          <w:docPartGallery w:val="Table of Contents"/>
          <w:docPartUnique/>
        </w:docPartObj>
      </w:sdtPr>
      <w:sdtContent>
        <w:p w14:paraId="428BC221" w14:textId="77777777" w:rsidR="00EA0FED" w:rsidRDefault="00000000" w:rsidP="00FD2B57">
          <w:r>
            <w:rPr>
              <w:sz w:val="28"/>
              <w:szCs w:val="36"/>
            </w:rPr>
            <w:t>目录</w:t>
          </w:r>
        </w:p>
        <w:p w14:paraId="44B506FC" w14:textId="2AF0FC89" w:rsidR="00592655" w:rsidRDefault="00000000">
          <w:pPr>
            <w:pStyle w:val="TOC1"/>
            <w:tabs>
              <w:tab w:val="right" w:leader="dot" w:pos="8327"/>
            </w:tabs>
            <w:rPr>
              <w:noProof/>
              <w:szCs w:val="22"/>
              <w14:ligatures w14:val="standardContextual"/>
            </w:rP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TOC \o "1-3" \h \u </w:instrText>
          </w:r>
          <w:r>
            <w:rPr>
              <w:rFonts w:ascii="Times New Roman" w:eastAsia="Times New Roman" w:hAnsi="Times New Roman" w:cs="Times New Roman"/>
              <w:sz w:val="24"/>
            </w:rPr>
            <w:fldChar w:fldCharType="separate"/>
          </w:r>
          <w:hyperlink w:anchor="_Toc164933142" w:history="1">
            <w:r w:rsidR="00592655" w:rsidRPr="00F56065">
              <w:rPr>
                <w:rStyle w:val="aa"/>
                <w:noProof/>
              </w:rPr>
              <w:t xml:space="preserve">1. </w:t>
            </w:r>
            <w:r w:rsidR="00592655" w:rsidRPr="00F56065">
              <w:rPr>
                <w:rStyle w:val="aa"/>
                <w:noProof/>
              </w:rPr>
              <w:t>问题重述</w:t>
            </w:r>
            <w:r w:rsidR="00592655">
              <w:rPr>
                <w:noProof/>
              </w:rPr>
              <w:tab/>
            </w:r>
            <w:r w:rsidR="00592655">
              <w:rPr>
                <w:noProof/>
              </w:rPr>
              <w:fldChar w:fldCharType="begin"/>
            </w:r>
            <w:r w:rsidR="00592655">
              <w:rPr>
                <w:noProof/>
              </w:rPr>
              <w:instrText xml:space="preserve"> PAGEREF _Toc164933142 \h </w:instrText>
            </w:r>
            <w:r w:rsidR="00592655">
              <w:rPr>
                <w:noProof/>
              </w:rPr>
            </w:r>
            <w:r w:rsidR="00592655">
              <w:rPr>
                <w:noProof/>
              </w:rPr>
              <w:fldChar w:fldCharType="separate"/>
            </w:r>
            <w:r w:rsidR="00592655">
              <w:rPr>
                <w:noProof/>
              </w:rPr>
              <w:t>1</w:t>
            </w:r>
            <w:r w:rsidR="00592655">
              <w:rPr>
                <w:noProof/>
              </w:rPr>
              <w:fldChar w:fldCharType="end"/>
            </w:r>
          </w:hyperlink>
        </w:p>
        <w:p w14:paraId="6FD9BDD2" w14:textId="26C998C9" w:rsidR="00592655" w:rsidRDefault="00592655">
          <w:pPr>
            <w:pStyle w:val="TOC1"/>
            <w:tabs>
              <w:tab w:val="right" w:leader="dot" w:pos="8327"/>
            </w:tabs>
            <w:rPr>
              <w:noProof/>
              <w:szCs w:val="22"/>
              <w14:ligatures w14:val="standardContextual"/>
            </w:rPr>
          </w:pPr>
          <w:hyperlink w:anchor="_Toc164933143" w:history="1">
            <w:r w:rsidRPr="00F56065">
              <w:rPr>
                <w:rStyle w:val="aa"/>
                <w:noProof/>
              </w:rPr>
              <w:t xml:space="preserve">2. </w:t>
            </w:r>
            <w:r w:rsidRPr="00F56065">
              <w:rPr>
                <w:rStyle w:val="aa"/>
                <w:noProof/>
              </w:rPr>
              <w:t>问题分析</w:t>
            </w:r>
            <w:r>
              <w:rPr>
                <w:noProof/>
              </w:rPr>
              <w:tab/>
            </w:r>
            <w:r>
              <w:rPr>
                <w:noProof/>
              </w:rPr>
              <w:fldChar w:fldCharType="begin"/>
            </w:r>
            <w:r>
              <w:rPr>
                <w:noProof/>
              </w:rPr>
              <w:instrText xml:space="preserve"> PAGEREF _Toc164933143 \h </w:instrText>
            </w:r>
            <w:r>
              <w:rPr>
                <w:noProof/>
              </w:rPr>
            </w:r>
            <w:r>
              <w:rPr>
                <w:noProof/>
              </w:rPr>
              <w:fldChar w:fldCharType="separate"/>
            </w:r>
            <w:r>
              <w:rPr>
                <w:noProof/>
              </w:rPr>
              <w:t>1</w:t>
            </w:r>
            <w:r>
              <w:rPr>
                <w:noProof/>
              </w:rPr>
              <w:fldChar w:fldCharType="end"/>
            </w:r>
          </w:hyperlink>
        </w:p>
        <w:p w14:paraId="0F541E0C" w14:textId="3849D22E" w:rsidR="00592655" w:rsidRDefault="00592655">
          <w:pPr>
            <w:pStyle w:val="TOC2"/>
            <w:tabs>
              <w:tab w:val="right" w:leader="dot" w:pos="8327"/>
            </w:tabs>
            <w:rPr>
              <w:noProof/>
              <w:szCs w:val="22"/>
              <w14:ligatures w14:val="standardContextual"/>
            </w:rPr>
          </w:pPr>
          <w:hyperlink w:anchor="_Toc164933144" w:history="1">
            <w:r w:rsidRPr="00F56065">
              <w:rPr>
                <w:rStyle w:val="aa"/>
                <w:noProof/>
              </w:rPr>
              <w:t xml:space="preserve">2.1. </w:t>
            </w:r>
            <w:r w:rsidRPr="00F56065">
              <w:rPr>
                <w:rStyle w:val="aa"/>
                <w:noProof/>
              </w:rPr>
              <w:t>问题一分析</w:t>
            </w:r>
            <w:r>
              <w:rPr>
                <w:noProof/>
              </w:rPr>
              <w:tab/>
            </w:r>
            <w:r>
              <w:rPr>
                <w:noProof/>
              </w:rPr>
              <w:fldChar w:fldCharType="begin"/>
            </w:r>
            <w:r>
              <w:rPr>
                <w:noProof/>
              </w:rPr>
              <w:instrText xml:space="preserve"> PAGEREF _Toc164933144 \h </w:instrText>
            </w:r>
            <w:r>
              <w:rPr>
                <w:noProof/>
              </w:rPr>
            </w:r>
            <w:r>
              <w:rPr>
                <w:noProof/>
              </w:rPr>
              <w:fldChar w:fldCharType="separate"/>
            </w:r>
            <w:r>
              <w:rPr>
                <w:noProof/>
              </w:rPr>
              <w:t>1</w:t>
            </w:r>
            <w:r>
              <w:rPr>
                <w:noProof/>
              </w:rPr>
              <w:fldChar w:fldCharType="end"/>
            </w:r>
          </w:hyperlink>
        </w:p>
        <w:p w14:paraId="29117679" w14:textId="688C3E69" w:rsidR="00592655" w:rsidRDefault="00592655">
          <w:pPr>
            <w:pStyle w:val="TOC2"/>
            <w:tabs>
              <w:tab w:val="right" w:leader="dot" w:pos="8327"/>
            </w:tabs>
            <w:rPr>
              <w:noProof/>
              <w:szCs w:val="22"/>
              <w14:ligatures w14:val="standardContextual"/>
            </w:rPr>
          </w:pPr>
          <w:hyperlink w:anchor="_Toc164933145" w:history="1">
            <w:r w:rsidRPr="00F56065">
              <w:rPr>
                <w:rStyle w:val="aa"/>
                <w:noProof/>
              </w:rPr>
              <w:t xml:space="preserve">2.2. </w:t>
            </w:r>
            <w:r w:rsidRPr="00F56065">
              <w:rPr>
                <w:rStyle w:val="aa"/>
                <w:noProof/>
              </w:rPr>
              <w:t>问题二分析</w:t>
            </w:r>
            <w:r>
              <w:rPr>
                <w:noProof/>
              </w:rPr>
              <w:tab/>
            </w:r>
            <w:r>
              <w:rPr>
                <w:noProof/>
              </w:rPr>
              <w:fldChar w:fldCharType="begin"/>
            </w:r>
            <w:r>
              <w:rPr>
                <w:noProof/>
              </w:rPr>
              <w:instrText xml:space="preserve"> PAGEREF _Toc164933145 \h </w:instrText>
            </w:r>
            <w:r>
              <w:rPr>
                <w:noProof/>
              </w:rPr>
            </w:r>
            <w:r>
              <w:rPr>
                <w:noProof/>
              </w:rPr>
              <w:fldChar w:fldCharType="separate"/>
            </w:r>
            <w:r>
              <w:rPr>
                <w:noProof/>
              </w:rPr>
              <w:t>1</w:t>
            </w:r>
            <w:r>
              <w:rPr>
                <w:noProof/>
              </w:rPr>
              <w:fldChar w:fldCharType="end"/>
            </w:r>
          </w:hyperlink>
        </w:p>
        <w:p w14:paraId="1DFAB7B5" w14:textId="3778FA59" w:rsidR="00592655" w:rsidRDefault="00592655">
          <w:pPr>
            <w:pStyle w:val="TOC1"/>
            <w:tabs>
              <w:tab w:val="right" w:leader="dot" w:pos="8327"/>
            </w:tabs>
            <w:rPr>
              <w:noProof/>
              <w:szCs w:val="22"/>
              <w14:ligatures w14:val="standardContextual"/>
            </w:rPr>
          </w:pPr>
          <w:hyperlink w:anchor="_Toc164933146" w:history="1">
            <w:r w:rsidRPr="00F56065">
              <w:rPr>
                <w:rStyle w:val="aa"/>
                <w:noProof/>
              </w:rPr>
              <w:t xml:space="preserve">3. </w:t>
            </w:r>
            <w:r w:rsidRPr="00F56065">
              <w:rPr>
                <w:rStyle w:val="aa"/>
                <w:noProof/>
              </w:rPr>
              <w:t>假设合理性分析及说明</w:t>
            </w:r>
            <w:r>
              <w:rPr>
                <w:noProof/>
              </w:rPr>
              <w:tab/>
            </w:r>
            <w:r>
              <w:rPr>
                <w:noProof/>
              </w:rPr>
              <w:fldChar w:fldCharType="begin"/>
            </w:r>
            <w:r>
              <w:rPr>
                <w:noProof/>
              </w:rPr>
              <w:instrText xml:space="preserve"> PAGEREF _Toc164933146 \h </w:instrText>
            </w:r>
            <w:r>
              <w:rPr>
                <w:noProof/>
              </w:rPr>
            </w:r>
            <w:r>
              <w:rPr>
                <w:noProof/>
              </w:rPr>
              <w:fldChar w:fldCharType="separate"/>
            </w:r>
            <w:r>
              <w:rPr>
                <w:noProof/>
              </w:rPr>
              <w:t>2</w:t>
            </w:r>
            <w:r>
              <w:rPr>
                <w:noProof/>
              </w:rPr>
              <w:fldChar w:fldCharType="end"/>
            </w:r>
          </w:hyperlink>
        </w:p>
        <w:p w14:paraId="366653A0" w14:textId="2C10C355" w:rsidR="00592655" w:rsidRDefault="00592655">
          <w:pPr>
            <w:pStyle w:val="TOC1"/>
            <w:tabs>
              <w:tab w:val="right" w:leader="dot" w:pos="8327"/>
            </w:tabs>
            <w:rPr>
              <w:noProof/>
              <w:szCs w:val="22"/>
              <w14:ligatures w14:val="standardContextual"/>
            </w:rPr>
          </w:pPr>
          <w:hyperlink w:anchor="_Toc164933147" w:history="1">
            <w:r w:rsidRPr="00F56065">
              <w:rPr>
                <w:rStyle w:val="aa"/>
                <w:noProof/>
              </w:rPr>
              <w:t xml:space="preserve">4. </w:t>
            </w:r>
            <w:r w:rsidRPr="00F56065">
              <w:rPr>
                <w:rStyle w:val="aa"/>
                <w:noProof/>
              </w:rPr>
              <w:t>符号约定</w:t>
            </w:r>
            <w:r>
              <w:rPr>
                <w:noProof/>
              </w:rPr>
              <w:tab/>
            </w:r>
            <w:r>
              <w:rPr>
                <w:noProof/>
              </w:rPr>
              <w:fldChar w:fldCharType="begin"/>
            </w:r>
            <w:r>
              <w:rPr>
                <w:noProof/>
              </w:rPr>
              <w:instrText xml:space="preserve"> PAGEREF _Toc164933147 \h </w:instrText>
            </w:r>
            <w:r>
              <w:rPr>
                <w:noProof/>
              </w:rPr>
            </w:r>
            <w:r>
              <w:rPr>
                <w:noProof/>
              </w:rPr>
              <w:fldChar w:fldCharType="separate"/>
            </w:r>
            <w:r>
              <w:rPr>
                <w:noProof/>
              </w:rPr>
              <w:t>2</w:t>
            </w:r>
            <w:r>
              <w:rPr>
                <w:noProof/>
              </w:rPr>
              <w:fldChar w:fldCharType="end"/>
            </w:r>
          </w:hyperlink>
        </w:p>
        <w:p w14:paraId="0EA2F5CC" w14:textId="7805E2E3" w:rsidR="00592655" w:rsidRDefault="00592655">
          <w:pPr>
            <w:pStyle w:val="TOC1"/>
            <w:tabs>
              <w:tab w:val="right" w:leader="dot" w:pos="8327"/>
            </w:tabs>
            <w:rPr>
              <w:noProof/>
              <w:szCs w:val="22"/>
              <w14:ligatures w14:val="standardContextual"/>
            </w:rPr>
          </w:pPr>
          <w:hyperlink w:anchor="_Toc164933148" w:history="1">
            <w:r w:rsidRPr="00F56065">
              <w:rPr>
                <w:rStyle w:val="aa"/>
                <w:noProof/>
              </w:rPr>
              <w:t>符号</w:t>
            </w:r>
            <w:r>
              <w:rPr>
                <w:noProof/>
              </w:rPr>
              <w:tab/>
            </w:r>
            <w:r>
              <w:rPr>
                <w:noProof/>
              </w:rPr>
              <w:fldChar w:fldCharType="begin"/>
            </w:r>
            <w:r>
              <w:rPr>
                <w:noProof/>
              </w:rPr>
              <w:instrText xml:space="preserve"> PAGEREF _Toc164933148 \h </w:instrText>
            </w:r>
            <w:r>
              <w:rPr>
                <w:noProof/>
              </w:rPr>
            </w:r>
            <w:r>
              <w:rPr>
                <w:noProof/>
              </w:rPr>
              <w:fldChar w:fldCharType="separate"/>
            </w:r>
            <w:r>
              <w:rPr>
                <w:noProof/>
              </w:rPr>
              <w:t>2</w:t>
            </w:r>
            <w:r>
              <w:rPr>
                <w:noProof/>
              </w:rPr>
              <w:fldChar w:fldCharType="end"/>
            </w:r>
          </w:hyperlink>
        </w:p>
        <w:p w14:paraId="1CBC5054" w14:textId="11829DE4" w:rsidR="00592655" w:rsidRDefault="00592655">
          <w:pPr>
            <w:pStyle w:val="TOC1"/>
            <w:tabs>
              <w:tab w:val="right" w:leader="dot" w:pos="8327"/>
            </w:tabs>
            <w:rPr>
              <w:noProof/>
              <w:szCs w:val="22"/>
              <w14:ligatures w14:val="standardContextual"/>
            </w:rPr>
          </w:pPr>
          <w:hyperlink w:anchor="_Toc164933149" w:history="1">
            <w:r w:rsidRPr="00F56065">
              <w:rPr>
                <w:rStyle w:val="aa"/>
                <w:noProof/>
              </w:rPr>
              <w:t xml:space="preserve">5. </w:t>
            </w:r>
            <w:r w:rsidRPr="00F56065">
              <w:rPr>
                <w:rStyle w:val="aa"/>
                <w:noProof/>
              </w:rPr>
              <w:t>模型的建立与求解</w:t>
            </w:r>
            <w:r>
              <w:rPr>
                <w:noProof/>
              </w:rPr>
              <w:tab/>
            </w:r>
            <w:r>
              <w:rPr>
                <w:noProof/>
              </w:rPr>
              <w:fldChar w:fldCharType="begin"/>
            </w:r>
            <w:r>
              <w:rPr>
                <w:noProof/>
              </w:rPr>
              <w:instrText xml:space="preserve"> PAGEREF _Toc164933149 \h </w:instrText>
            </w:r>
            <w:r>
              <w:rPr>
                <w:noProof/>
              </w:rPr>
            </w:r>
            <w:r>
              <w:rPr>
                <w:noProof/>
              </w:rPr>
              <w:fldChar w:fldCharType="separate"/>
            </w:r>
            <w:r>
              <w:rPr>
                <w:noProof/>
              </w:rPr>
              <w:t>3</w:t>
            </w:r>
            <w:r>
              <w:rPr>
                <w:noProof/>
              </w:rPr>
              <w:fldChar w:fldCharType="end"/>
            </w:r>
          </w:hyperlink>
        </w:p>
        <w:p w14:paraId="7F626959" w14:textId="161E76E9" w:rsidR="00592655" w:rsidRDefault="00592655">
          <w:pPr>
            <w:pStyle w:val="TOC2"/>
            <w:tabs>
              <w:tab w:val="right" w:leader="dot" w:pos="8327"/>
            </w:tabs>
            <w:rPr>
              <w:noProof/>
              <w:szCs w:val="22"/>
              <w14:ligatures w14:val="standardContextual"/>
            </w:rPr>
          </w:pPr>
          <w:hyperlink w:anchor="_Toc164933150" w:history="1">
            <w:r w:rsidRPr="00F56065">
              <w:rPr>
                <w:rStyle w:val="aa"/>
                <w:noProof/>
              </w:rPr>
              <w:t xml:space="preserve">5.1. </w:t>
            </w:r>
            <w:r w:rsidRPr="00F56065">
              <w:rPr>
                <w:rStyle w:val="aa"/>
                <w:noProof/>
              </w:rPr>
              <w:t>基于</w:t>
            </w:r>
            <w:r w:rsidRPr="00F56065">
              <w:rPr>
                <w:rStyle w:val="aa"/>
                <w:noProof/>
              </w:rPr>
              <w:t>xx</w:t>
            </w:r>
            <w:r w:rsidRPr="00F56065">
              <w:rPr>
                <w:rStyle w:val="aa"/>
                <w:noProof/>
              </w:rPr>
              <w:t>的论文质量特征模型构造</w:t>
            </w:r>
            <w:r>
              <w:rPr>
                <w:noProof/>
              </w:rPr>
              <w:tab/>
            </w:r>
            <w:r>
              <w:rPr>
                <w:noProof/>
              </w:rPr>
              <w:fldChar w:fldCharType="begin"/>
            </w:r>
            <w:r>
              <w:rPr>
                <w:noProof/>
              </w:rPr>
              <w:instrText xml:space="preserve"> PAGEREF _Toc164933150 \h </w:instrText>
            </w:r>
            <w:r>
              <w:rPr>
                <w:noProof/>
              </w:rPr>
            </w:r>
            <w:r>
              <w:rPr>
                <w:noProof/>
              </w:rPr>
              <w:fldChar w:fldCharType="separate"/>
            </w:r>
            <w:r>
              <w:rPr>
                <w:noProof/>
              </w:rPr>
              <w:t>3</w:t>
            </w:r>
            <w:r>
              <w:rPr>
                <w:noProof/>
              </w:rPr>
              <w:fldChar w:fldCharType="end"/>
            </w:r>
          </w:hyperlink>
        </w:p>
        <w:p w14:paraId="7D707C6E" w14:textId="3765CE14" w:rsidR="00592655" w:rsidRDefault="00592655">
          <w:pPr>
            <w:pStyle w:val="TOC3"/>
            <w:tabs>
              <w:tab w:val="right" w:leader="dot" w:pos="8327"/>
            </w:tabs>
            <w:rPr>
              <w:noProof/>
              <w:szCs w:val="22"/>
              <w14:ligatures w14:val="standardContextual"/>
            </w:rPr>
          </w:pPr>
          <w:hyperlink w:anchor="_Toc164933151" w:history="1">
            <w:r w:rsidRPr="00F56065">
              <w:rPr>
                <w:rStyle w:val="aa"/>
                <w:noProof/>
              </w:rPr>
              <w:t xml:space="preserve">5.1.1. </w:t>
            </w:r>
            <w:r w:rsidRPr="00F56065">
              <w:rPr>
                <w:rStyle w:val="aa"/>
                <w:noProof/>
              </w:rPr>
              <w:t>论文的完整性评价</w:t>
            </w:r>
            <w:r>
              <w:rPr>
                <w:noProof/>
              </w:rPr>
              <w:tab/>
            </w:r>
            <w:r>
              <w:rPr>
                <w:noProof/>
              </w:rPr>
              <w:fldChar w:fldCharType="begin"/>
            </w:r>
            <w:r>
              <w:rPr>
                <w:noProof/>
              </w:rPr>
              <w:instrText xml:space="preserve"> PAGEREF _Toc164933151 \h </w:instrText>
            </w:r>
            <w:r>
              <w:rPr>
                <w:noProof/>
              </w:rPr>
            </w:r>
            <w:r>
              <w:rPr>
                <w:noProof/>
              </w:rPr>
              <w:fldChar w:fldCharType="separate"/>
            </w:r>
            <w:r>
              <w:rPr>
                <w:noProof/>
              </w:rPr>
              <w:t>3</w:t>
            </w:r>
            <w:r>
              <w:rPr>
                <w:noProof/>
              </w:rPr>
              <w:fldChar w:fldCharType="end"/>
            </w:r>
          </w:hyperlink>
        </w:p>
        <w:p w14:paraId="5F6286F6" w14:textId="73D2A451" w:rsidR="00592655" w:rsidRDefault="00592655">
          <w:pPr>
            <w:pStyle w:val="TOC3"/>
            <w:tabs>
              <w:tab w:val="right" w:leader="dot" w:pos="8327"/>
            </w:tabs>
            <w:rPr>
              <w:noProof/>
              <w:szCs w:val="22"/>
              <w14:ligatures w14:val="standardContextual"/>
            </w:rPr>
          </w:pPr>
          <w:hyperlink w:anchor="_Toc164933152" w:history="1">
            <w:r w:rsidRPr="00F56065">
              <w:rPr>
                <w:rStyle w:val="aa"/>
                <w:noProof/>
              </w:rPr>
              <w:t xml:space="preserve">5.1.2. </w:t>
            </w:r>
            <w:r w:rsidRPr="00F56065">
              <w:rPr>
                <w:rStyle w:val="aa"/>
                <w:noProof/>
              </w:rPr>
              <w:t>论文有无实质性工作</w:t>
            </w:r>
            <w:r>
              <w:rPr>
                <w:noProof/>
              </w:rPr>
              <w:tab/>
            </w:r>
            <w:r>
              <w:rPr>
                <w:noProof/>
              </w:rPr>
              <w:fldChar w:fldCharType="begin"/>
            </w:r>
            <w:r>
              <w:rPr>
                <w:noProof/>
              </w:rPr>
              <w:instrText xml:space="preserve"> PAGEREF _Toc164933152 \h </w:instrText>
            </w:r>
            <w:r>
              <w:rPr>
                <w:noProof/>
              </w:rPr>
            </w:r>
            <w:r>
              <w:rPr>
                <w:noProof/>
              </w:rPr>
              <w:fldChar w:fldCharType="separate"/>
            </w:r>
            <w:r>
              <w:rPr>
                <w:noProof/>
              </w:rPr>
              <w:t>6</w:t>
            </w:r>
            <w:r>
              <w:rPr>
                <w:noProof/>
              </w:rPr>
              <w:fldChar w:fldCharType="end"/>
            </w:r>
          </w:hyperlink>
        </w:p>
        <w:p w14:paraId="61E08712" w14:textId="73659F8D" w:rsidR="00592655" w:rsidRDefault="00592655">
          <w:pPr>
            <w:pStyle w:val="TOC3"/>
            <w:tabs>
              <w:tab w:val="right" w:leader="dot" w:pos="8327"/>
            </w:tabs>
            <w:rPr>
              <w:noProof/>
              <w:szCs w:val="22"/>
              <w14:ligatures w14:val="standardContextual"/>
            </w:rPr>
          </w:pPr>
          <w:hyperlink w:anchor="_Toc164933153" w:history="1">
            <w:r w:rsidRPr="00F56065">
              <w:rPr>
                <w:rStyle w:val="aa"/>
                <w:noProof/>
              </w:rPr>
              <w:t xml:space="preserve">5.1.3. </w:t>
            </w:r>
            <w:r w:rsidRPr="00F56065">
              <w:rPr>
                <w:rStyle w:val="aa"/>
                <w:noProof/>
              </w:rPr>
              <w:t>摘要质量</w:t>
            </w:r>
            <w:r>
              <w:rPr>
                <w:noProof/>
              </w:rPr>
              <w:tab/>
            </w:r>
            <w:r>
              <w:rPr>
                <w:noProof/>
              </w:rPr>
              <w:fldChar w:fldCharType="begin"/>
            </w:r>
            <w:r>
              <w:rPr>
                <w:noProof/>
              </w:rPr>
              <w:instrText xml:space="preserve"> PAGEREF _Toc164933153 \h </w:instrText>
            </w:r>
            <w:r>
              <w:rPr>
                <w:noProof/>
              </w:rPr>
            </w:r>
            <w:r>
              <w:rPr>
                <w:noProof/>
              </w:rPr>
              <w:fldChar w:fldCharType="separate"/>
            </w:r>
            <w:r>
              <w:rPr>
                <w:noProof/>
              </w:rPr>
              <w:t>7</w:t>
            </w:r>
            <w:r>
              <w:rPr>
                <w:noProof/>
              </w:rPr>
              <w:fldChar w:fldCharType="end"/>
            </w:r>
          </w:hyperlink>
        </w:p>
        <w:p w14:paraId="7DAAB978" w14:textId="338ABD03" w:rsidR="00592655" w:rsidRDefault="00592655">
          <w:pPr>
            <w:pStyle w:val="TOC3"/>
            <w:tabs>
              <w:tab w:val="right" w:leader="dot" w:pos="8327"/>
            </w:tabs>
            <w:rPr>
              <w:noProof/>
              <w:szCs w:val="22"/>
              <w14:ligatures w14:val="standardContextual"/>
            </w:rPr>
          </w:pPr>
          <w:hyperlink w:anchor="_Toc164933154" w:history="1">
            <w:r w:rsidRPr="00F56065">
              <w:rPr>
                <w:rStyle w:val="aa"/>
                <w:noProof/>
              </w:rPr>
              <w:t xml:space="preserve">5.1.4. </w:t>
            </w:r>
            <w:r w:rsidRPr="00F56065">
              <w:rPr>
                <w:rStyle w:val="aa"/>
                <w:noProof/>
              </w:rPr>
              <w:t>写作水平评价</w:t>
            </w:r>
            <w:r>
              <w:rPr>
                <w:noProof/>
              </w:rPr>
              <w:tab/>
            </w:r>
            <w:r>
              <w:rPr>
                <w:noProof/>
              </w:rPr>
              <w:fldChar w:fldCharType="begin"/>
            </w:r>
            <w:r>
              <w:rPr>
                <w:noProof/>
              </w:rPr>
              <w:instrText xml:space="preserve"> PAGEREF _Toc164933154 \h </w:instrText>
            </w:r>
            <w:r>
              <w:rPr>
                <w:noProof/>
              </w:rPr>
            </w:r>
            <w:r>
              <w:rPr>
                <w:noProof/>
              </w:rPr>
              <w:fldChar w:fldCharType="separate"/>
            </w:r>
            <w:r>
              <w:rPr>
                <w:noProof/>
              </w:rPr>
              <w:t>8</w:t>
            </w:r>
            <w:r>
              <w:rPr>
                <w:noProof/>
              </w:rPr>
              <w:fldChar w:fldCharType="end"/>
            </w:r>
          </w:hyperlink>
        </w:p>
        <w:p w14:paraId="199A1B12" w14:textId="348EBA26" w:rsidR="00592655" w:rsidRDefault="00592655">
          <w:pPr>
            <w:pStyle w:val="TOC2"/>
            <w:tabs>
              <w:tab w:val="right" w:leader="dot" w:pos="8327"/>
            </w:tabs>
            <w:rPr>
              <w:noProof/>
              <w:szCs w:val="22"/>
              <w14:ligatures w14:val="standardContextual"/>
            </w:rPr>
          </w:pPr>
          <w:hyperlink w:anchor="_Toc164933155" w:history="1">
            <w:r w:rsidRPr="00F56065">
              <w:rPr>
                <w:rStyle w:val="aa"/>
                <w:noProof/>
              </w:rPr>
              <w:t xml:space="preserve">5.2. </w:t>
            </w:r>
            <w:r w:rsidRPr="00F56065">
              <w:rPr>
                <w:rStyle w:val="aa"/>
                <w:noProof/>
              </w:rPr>
              <w:t>基于</w:t>
            </w:r>
            <w:r w:rsidRPr="00F56065">
              <w:rPr>
                <w:rStyle w:val="aa"/>
                <w:noProof/>
              </w:rPr>
              <w:t>xx</w:t>
            </w:r>
            <w:r w:rsidRPr="00F56065">
              <w:rPr>
                <w:rStyle w:val="aa"/>
                <w:noProof/>
              </w:rPr>
              <w:t>的竞赛论文辅助评分模型</w:t>
            </w:r>
            <w:r>
              <w:rPr>
                <w:noProof/>
              </w:rPr>
              <w:tab/>
            </w:r>
            <w:r>
              <w:rPr>
                <w:noProof/>
              </w:rPr>
              <w:fldChar w:fldCharType="begin"/>
            </w:r>
            <w:r>
              <w:rPr>
                <w:noProof/>
              </w:rPr>
              <w:instrText xml:space="preserve"> PAGEREF _Toc164933155 \h </w:instrText>
            </w:r>
            <w:r>
              <w:rPr>
                <w:noProof/>
              </w:rPr>
            </w:r>
            <w:r>
              <w:rPr>
                <w:noProof/>
              </w:rPr>
              <w:fldChar w:fldCharType="separate"/>
            </w:r>
            <w:r>
              <w:rPr>
                <w:noProof/>
              </w:rPr>
              <w:t>9</w:t>
            </w:r>
            <w:r>
              <w:rPr>
                <w:noProof/>
              </w:rPr>
              <w:fldChar w:fldCharType="end"/>
            </w:r>
          </w:hyperlink>
        </w:p>
        <w:p w14:paraId="480D395C" w14:textId="38D26469" w:rsidR="00592655" w:rsidRDefault="00592655">
          <w:pPr>
            <w:pStyle w:val="TOC1"/>
            <w:tabs>
              <w:tab w:val="right" w:leader="dot" w:pos="8327"/>
            </w:tabs>
            <w:rPr>
              <w:noProof/>
              <w:szCs w:val="22"/>
              <w14:ligatures w14:val="standardContextual"/>
            </w:rPr>
          </w:pPr>
          <w:hyperlink w:anchor="_Toc164933156" w:history="1">
            <w:r w:rsidRPr="00F56065">
              <w:rPr>
                <w:rStyle w:val="aa"/>
                <w:noProof/>
              </w:rPr>
              <w:t xml:space="preserve">6. </w:t>
            </w:r>
            <w:r w:rsidRPr="00F56065">
              <w:rPr>
                <w:rStyle w:val="aa"/>
                <w:noProof/>
              </w:rPr>
              <w:t>模型分析</w:t>
            </w:r>
            <w:r>
              <w:rPr>
                <w:noProof/>
              </w:rPr>
              <w:tab/>
            </w:r>
            <w:r>
              <w:rPr>
                <w:noProof/>
              </w:rPr>
              <w:fldChar w:fldCharType="begin"/>
            </w:r>
            <w:r>
              <w:rPr>
                <w:noProof/>
              </w:rPr>
              <w:instrText xml:space="preserve"> PAGEREF _Toc164933156 \h </w:instrText>
            </w:r>
            <w:r>
              <w:rPr>
                <w:noProof/>
              </w:rPr>
            </w:r>
            <w:r>
              <w:rPr>
                <w:noProof/>
              </w:rPr>
              <w:fldChar w:fldCharType="separate"/>
            </w:r>
            <w:r>
              <w:rPr>
                <w:noProof/>
              </w:rPr>
              <w:t>9</w:t>
            </w:r>
            <w:r>
              <w:rPr>
                <w:noProof/>
              </w:rPr>
              <w:fldChar w:fldCharType="end"/>
            </w:r>
          </w:hyperlink>
        </w:p>
        <w:p w14:paraId="3E5E64A0" w14:textId="2442F2C4" w:rsidR="00592655" w:rsidRDefault="00592655">
          <w:pPr>
            <w:pStyle w:val="TOC2"/>
            <w:tabs>
              <w:tab w:val="right" w:leader="dot" w:pos="8327"/>
            </w:tabs>
            <w:rPr>
              <w:noProof/>
              <w:szCs w:val="22"/>
              <w14:ligatures w14:val="standardContextual"/>
            </w:rPr>
          </w:pPr>
          <w:hyperlink w:anchor="_Toc164933157" w:history="1">
            <w:r w:rsidRPr="00F56065">
              <w:rPr>
                <w:rStyle w:val="aa"/>
                <w:noProof/>
              </w:rPr>
              <w:t xml:space="preserve">6.1. </w:t>
            </w:r>
            <w:r w:rsidRPr="00F56065">
              <w:rPr>
                <w:rStyle w:val="aa"/>
                <w:noProof/>
              </w:rPr>
              <w:t>模型的好处</w:t>
            </w:r>
            <w:r>
              <w:rPr>
                <w:noProof/>
              </w:rPr>
              <w:tab/>
            </w:r>
            <w:r>
              <w:rPr>
                <w:noProof/>
              </w:rPr>
              <w:fldChar w:fldCharType="begin"/>
            </w:r>
            <w:r>
              <w:rPr>
                <w:noProof/>
              </w:rPr>
              <w:instrText xml:space="preserve"> PAGEREF _Toc164933157 \h </w:instrText>
            </w:r>
            <w:r>
              <w:rPr>
                <w:noProof/>
              </w:rPr>
            </w:r>
            <w:r>
              <w:rPr>
                <w:noProof/>
              </w:rPr>
              <w:fldChar w:fldCharType="separate"/>
            </w:r>
            <w:r>
              <w:rPr>
                <w:noProof/>
              </w:rPr>
              <w:t>9</w:t>
            </w:r>
            <w:r>
              <w:rPr>
                <w:noProof/>
              </w:rPr>
              <w:fldChar w:fldCharType="end"/>
            </w:r>
          </w:hyperlink>
        </w:p>
        <w:p w14:paraId="46471EAC" w14:textId="4A93A07B" w:rsidR="00592655" w:rsidRDefault="00592655">
          <w:pPr>
            <w:pStyle w:val="TOC2"/>
            <w:tabs>
              <w:tab w:val="right" w:leader="dot" w:pos="8327"/>
            </w:tabs>
            <w:rPr>
              <w:noProof/>
              <w:szCs w:val="22"/>
              <w14:ligatures w14:val="standardContextual"/>
            </w:rPr>
          </w:pPr>
          <w:hyperlink w:anchor="_Toc164933158" w:history="1">
            <w:r w:rsidRPr="00F56065">
              <w:rPr>
                <w:rStyle w:val="aa"/>
                <w:noProof/>
              </w:rPr>
              <w:t xml:space="preserve">6.2. </w:t>
            </w:r>
            <w:r w:rsidRPr="00F56065">
              <w:rPr>
                <w:rStyle w:val="aa"/>
                <w:noProof/>
              </w:rPr>
              <w:t>模型的缺点</w:t>
            </w:r>
            <w:r>
              <w:rPr>
                <w:noProof/>
              </w:rPr>
              <w:tab/>
            </w:r>
            <w:r>
              <w:rPr>
                <w:noProof/>
              </w:rPr>
              <w:fldChar w:fldCharType="begin"/>
            </w:r>
            <w:r>
              <w:rPr>
                <w:noProof/>
              </w:rPr>
              <w:instrText xml:space="preserve"> PAGEREF _Toc164933158 \h </w:instrText>
            </w:r>
            <w:r>
              <w:rPr>
                <w:noProof/>
              </w:rPr>
            </w:r>
            <w:r>
              <w:rPr>
                <w:noProof/>
              </w:rPr>
              <w:fldChar w:fldCharType="separate"/>
            </w:r>
            <w:r>
              <w:rPr>
                <w:noProof/>
              </w:rPr>
              <w:t>9</w:t>
            </w:r>
            <w:r>
              <w:rPr>
                <w:noProof/>
              </w:rPr>
              <w:fldChar w:fldCharType="end"/>
            </w:r>
          </w:hyperlink>
        </w:p>
        <w:p w14:paraId="31709071" w14:textId="19FDC3F6" w:rsidR="00592655" w:rsidRDefault="00592655">
          <w:pPr>
            <w:pStyle w:val="TOC2"/>
            <w:tabs>
              <w:tab w:val="right" w:leader="dot" w:pos="8327"/>
            </w:tabs>
            <w:rPr>
              <w:noProof/>
              <w:szCs w:val="22"/>
              <w14:ligatures w14:val="standardContextual"/>
            </w:rPr>
          </w:pPr>
          <w:hyperlink w:anchor="_Toc164933159" w:history="1">
            <w:r w:rsidRPr="00F56065">
              <w:rPr>
                <w:rStyle w:val="aa"/>
                <w:noProof/>
              </w:rPr>
              <w:t xml:space="preserve">6.3. </w:t>
            </w:r>
            <w:r w:rsidRPr="00F56065">
              <w:rPr>
                <w:rStyle w:val="aa"/>
                <w:noProof/>
              </w:rPr>
              <w:t>模型的改进</w:t>
            </w:r>
            <w:r>
              <w:rPr>
                <w:noProof/>
              </w:rPr>
              <w:tab/>
            </w:r>
            <w:r>
              <w:rPr>
                <w:noProof/>
              </w:rPr>
              <w:fldChar w:fldCharType="begin"/>
            </w:r>
            <w:r>
              <w:rPr>
                <w:noProof/>
              </w:rPr>
              <w:instrText xml:space="preserve"> PAGEREF _Toc164933159 \h </w:instrText>
            </w:r>
            <w:r>
              <w:rPr>
                <w:noProof/>
              </w:rPr>
            </w:r>
            <w:r>
              <w:rPr>
                <w:noProof/>
              </w:rPr>
              <w:fldChar w:fldCharType="separate"/>
            </w:r>
            <w:r>
              <w:rPr>
                <w:noProof/>
              </w:rPr>
              <w:t>9</w:t>
            </w:r>
            <w:r>
              <w:rPr>
                <w:noProof/>
              </w:rPr>
              <w:fldChar w:fldCharType="end"/>
            </w:r>
          </w:hyperlink>
        </w:p>
        <w:p w14:paraId="4661FE5D" w14:textId="41504FCC" w:rsidR="00592655" w:rsidRDefault="00592655">
          <w:pPr>
            <w:pStyle w:val="TOC1"/>
            <w:tabs>
              <w:tab w:val="right" w:leader="dot" w:pos="8327"/>
            </w:tabs>
            <w:rPr>
              <w:noProof/>
              <w:szCs w:val="22"/>
              <w14:ligatures w14:val="standardContextual"/>
            </w:rPr>
          </w:pPr>
          <w:hyperlink w:anchor="_Toc164933160" w:history="1">
            <w:r w:rsidRPr="00F56065">
              <w:rPr>
                <w:rStyle w:val="aa"/>
                <w:noProof/>
              </w:rPr>
              <w:t xml:space="preserve">7. </w:t>
            </w:r>
            <w:r w:rsidRPr="00F56065">
              <w:rPr>
                <w:rStyle w:val="aa"/>
                <w:noProof/>
              </w:rPr>
              <w:t>参考文献</w:t>
            </w:r>
            <w:r>
              <w:rPr>
                <w:noProof/>
              </w:rPr>
              <w:tab/>
            </w:r>
            <w:r>
              <w:rPr>
                <w:noProof/>
              </w:rPr>
              <w:fldChar w:fldCharType="begin"/>
            </w:r>
            <w:r>
              <w:rPr>
                <w:noProof/>
              </w:rPr>
              <w:instrText xml:space="preserve"> PAGEREF _Toc164933160 \h </w:instrText>
            </w:r>
            <w:r>
              <w:rPr>
                <w:noProof/>
              </w:rPr>
            </w:r>
            <w:r>
              <w:rPr>
                <w:noProof/>
              </w:rPr>
              <w:fldChar w:fldCharType="separate"/>
            </w:r>
            <w:r>
              <w:rPr>
                <w:noProof/>
              </w:rPr>
              <w:t>10</w:t>
            </w:r>
            <w:r>
              <w:rPr>
                <w:noProof/>
              </w:rPr>
              <w:fldChar w:fldCharType="end"/>
            </w:r>
          </w:hyperlink>
        </w:p>
        <w:p w14:paraId="38682248" w14:textId="6972EF40" w:rsidR="00592655" w:rsidRDefault="00592655">
          <w:pPr>
            <w:pStyle w:val="TOC1"/>
            <w:tabs>
              <w:tab w:val="right" w:leader="dot" w:pos="8327"/>
            </w:tabs>
            <w:rPr>
              <w:noProof/>
              <w:szCs w:val="22"/>
              <w14:ligatures w14:val="standardContextual"/>
            </w:rPr>
          </w:pPr>
          <w:hyperlink w:anchor="_Toc164933161" w:history="1">
            <w:r w:rsidRPr="00F56065">
              <w:rPr>
                <w:rStyle w:val="aa"/>
                <w:noProof/>
              </w:rPr>
              <w:t xml:space="preserve">8. </w:t>
            </w:r>
            <w:r w:rsidRPr="00F56065">
              <w:rPr>
                <w:rStyle w:val="aa"/>
                <w:noProof/>
              </w:rPr>
              <w:t>附录</w:t>
            </w:r>
            <w:r>
              <w:rPr>
                <w:noProof/>
              </w:rPr>
              <w:tab/>
            </w:r>
            <w:r>
              <w:rPr>
                <w:noProof/>
              </w:rPr>
              <w:fldChar w:fldCharType="begin"/>
            </w:r>
            <w:r>
              <w:rPr>
                <w:noProof/>
              </w:rPr>
              <w:instrText xml:space="preserve"> PAGEREF _Toc164933161 \h </w:instrText>
            </w:r>
            <w:r>
              <w:rPr>
                <w:noProof/>
              </w:rPr>
            </w:r>
            <w:r>
              <w:rPr>
                <w:noProof/>
              </w:rPr>
              <w:fldChar w:fldCharType="separate"/>
            </w:r>
            <w:r>
              <w:rPr>
                <w:noProof/>
              </w:rPr>
              <w:t>10</w:t>
            </w:r>
            <w:r>
              <w:rPr>
                <w:noProof/>
              </w:rPr>
              <w:fldChar w:fldCharType="end"/>
            </w:r>
          </w:hyperlink>
        </w:p>
        <w:p w14:paraId="0B11C4F0" w14:textId="0DF7FE99" w:rsidR="00EA0FED" w:rsidRDefault="00000000" w:rsidP="00FD2B57">
          <w:pPr>
            <w:rPr>
              <w:sz w:val="24"/>
            </w:rPr>
            <w:sectPr w:rsidR="00EA0FED" w:rsidSect="00F41BC3">
              <w:footerReference w:type="default" r:id="rId9"/>
              <w:pgSz w:w="11907" w:h="16839"/>
              <w:pgMar w:top="1431" w:right="1785" w:bottom="0" w:left="1785" w:header="0" w:footer="0" w:gutter="0"/>
              <w:cols w:space="720"/>
            </w:sectPr>
          </w:pPr>
          <w:r>
            <w:fldChar w:fldCharType="end"/>
          </w:r>
        </w:p>
      </w:sdtContent>
    </w:sdt>
    <w:p w14:paraId="56A7CA1D" w14:textId="77777777" w:rsidR="00717C7B" w:rsidRDefault="00717C7B" w:rsidP="00FD2B57">
      <w:pPr>
        <w:pStyle w:val="a"/>
      </w:pPr>
      <w:bookmarkStart w:id="0" w:name="_Toc164933142"/>
      <w:r w:rsidRPr="00717C7B">
        <w:rPr>
          <w:rFonts w:hint="eastAsia"/>
        </w:rPr>
        <w:lastRenderedPageBreak/>
        <w:t>问题重述</w:t>
      </w:r>
      <w:bookmarkEnd w:id="0"/>
    </w:p>
    <w:p w14:paraId="1CF1C0B4" w14:textId="049F29F5" w:rsidR="002A29AD" w:rsidRDefault="002A29AD" w:rsidP="00FD2B57">
      <w:pPr>
        <w:rPr>
          <w:shd w:val="clear" w:color="auto" w:fill="FFFFFF"/>
        </w:rPr>
      </w:pPr>
      <w:r>
        <w:rPr>
          <w:shd w:val="clear" w:color="auto" w:fill="FFFFFF"/>
        </w:rPr>
        <w:t>近年来，随着学科竞赛参与度的增加，评阅论文的工作量也随之增加。引入机器辅助评阅成为竞赛主办方的现实需求。在学术界，建立基于</w:t>
      </w:r>
      <w:r>
        <w:rPr>
          <w:shd w:val="clear" w:color="auto" w:fill="FFFFFF"/>
        </w:rPr>
        <w:t>AI</w:t>
      </w:r>
      <w:r>
        <w:rPr>
          <w:shd w:val="clear" w:color="auto" w:fill="FFFFFF"/>
        </w:rPr>
        <w:t>的学术论文自动评审模型已经得到了研究者的关注。随着深度学习和自然语言处理技术的发展，论文自动评阅变得越来越可行。但在特定领域实现论文自动评阅仍存在挑战，需要利用预训练的大语言模型适配具体的应用场景。</w:t>
      </w:r>
      <w:r w:rsidRPr="00B87D78">
        <w:rPr>
          <w:rFonts w:eastAsia="宋体" w:hint="eastAsia"/>
          <w:kern w:val="0"/>
        </w:rPr>
        <w:t>为解决评阅工作量大的问题，需要构建基于</w:t>
      </w:r>
      <w:r w:rsidRPr="00B87D78">
        <w:rPr>
          <w:rFonts w:eastAsia="宋体" w:hint="eastAsia"/>
          <w:kern w:val="0"/>
        </w:rPr>
        <w:t>AI</w:t>
      </w:r>
      <w:r w:rsidRPr="00B87D78">
        <w:rPr>
          <w:rFonts w:eastAsia="宋体" w:hint="eastAsia"/>
          <w:kern w:val="0"/>
        </w:rPr>
        <w:t>的论文自动评审模型。</w:t>
      </w:r>
    </w:p>
    <w:p w14:paraId="59328D86" w14:textId="77777777" w:rsidR="002A29AD" w:rsidRDefault="00B87D78" w:rsidP="00FD2B57">
      <w:r w:rsidRPr="00B87D78">
        <w:rPr>
          <w:rFonts w:hint="eastAsia"/>
        </w:rPr>
        <w:t>针对此需求，</w:t>
      </w:r>
      <w:r w:rsidR="002A29AD">
        <w:rPr>
          <w:rFonts w:hint="eastAsia"/>
        </w:rPr>
        <w:t>根据给定的参考评价方式和以往的评价结果解决以下问题：</w:t>
      </w:r>
    </w:p>
    <w:p w14:paraId="26C73384" w14:textId="431009C6" w:rsidR="002A29AD" w:rsidRDefault="00B87D78" w:rsidP="00FD2B57">
      <w:pPr>
        <w:pStyle w:val="ad"/>
        <w:numPr>
          <w:ilvl w:val="0"/>
          <w:numId w:val="5"/>
        </w:numPr>
        <w:ind w:firstLineChars="0"/>
      </w:pPr>
      <w:r w:rsidRPr="002A29AD">
        <w:rPr>
          <w:rFonts w:hint="eastAsia"/>
        </w:rPr>
        <w:t>构造论文质量特征</w:t>
      </w:r>
      <w:r w:rsidR="002A29AD" w:rsidRPr="002A29AD">
        <w:rPr>
          <w:rFonts w:hint="eastAsia"/>
        </w:rPr>
        <w:t>：</w:t>
      </w:r>
      <w:r w:rsidRPr="002A29AD">
        <w:rPr>
          <w:rFonts w:hint="eastAsia"/>
        </w:rPr>
        <w:t>包括论文的完整性、实质性工作、摘要质量和写作水平等指标</w:t>
      </w:r>
      <w:r w:rsidR="002A29AD" w:rsidRPr="002A29AD">
        <w:rPr>
          <w:rFonts w:hint="eastAsia"/>
        </w:rPr>
        <w:t>；</w:t>
      </w:r>
    </w:p>
    <w:p w14:paraId="64F545A9" w14:textId="77777777" w:rsidR="002A29AD" w:rsidRDefault="002A29AD" w:rsidP="00FD2B57">
      <w:pPr>
        <w:pStyle w:val="ab"/>
        <w:numPr>
          <w:ilvl w:val="1"/>
          <w:numId w:val="5"/>
        </w:numPr>
      </w:pPr>
      <w:r>
        <w:rPr>
          <w:rStyle w:val="ac"/>
          <w:rFonts w:ascii="Segoe UI" w:hAnsi="Segoe UI" w:cs="Segoe UI"/>
          <w:color w:val="333333"/>
          <w:sz w:val="23"/>
          <w:szCs w:val="23"/>
          <w:bdr w:val="none" w:sz="0" w:space="0" w:color="auto" w:frame="1"/>
        </w:rPr>
        <w:t>论文完整性评价</w:t>
      </w:r>
      <w:r>
        <w:t>：根据赛题要求，评价论文在解答问题的完整性，并确定相应的评分标准和技术手段。</w:t>
      </w:r>
    </w:p>
    <w:p w14:paraId="307E540A" w14:textId="77777777" w:rsidR="002A29AD" w:rsidRDefault="002A29AD" w:rsidP="00FD2B57">
      <w:pPr>
        <w:pStyle w:val="ab"/>
        <w:numPr>
          <w:ilvl w:val="1"/>
          <w:numId w:val="5"/>
        </w:numPr>
      </w:pPr>
      <w:r>
        <w:rPr>
          <w:rStyle w:val="ac"/>
          <w:rFonts w:ascii="Segoe UI" w:hAnsi="Segoe UI" w:cs="Segoe UI"/>
          <w:color w:val="333333"/>
          <w:sz w:val="23"/>
          <w:szCs w:val="23"/>
          <w:bdr w:val="none" w:sz="0" w:space="0" w:color="auto" w:frame="1"/>
        </w:rPr>
        <w:t>论文实质性工作评价</w:t>
      </w:r>
      <w:r>
        <w:t>：依据赛题要点，检查论文是否对赛题问题进行了相关研究，并制定评价标准和相关技术方法。</w:t>
      </w:r>
    </w:p>
    <w:p w14:paraId="796ACFD5" w14:textId="77777777" w:rsidR="002A29AD" w:rsidRDefault="002A29AD" w:rsidP="00FD2B57">
      <w:pPr>
        <w:pStyle w:val="ab"/>
        <w:numPr>
          <w:ilvl w:val="1"/>
          <w:numId w:val="5"/>
        </w:numPr>
      </w:pPr>
      <w:r>
        <w:rPr>
          <w:rStyle w:val="ac"/>
          <w:rFonts w:ascii="Segoe UI" w:hAnsi="Segoe UI" w:cs="Segoe UI"/>
          <w:color w:val="333333"/>
          <w:sz w:val="23"/>
          <w:szCs w:val="23"/>
          <w:bdr w:val="none" w:sz="0" w:space="0" w:color="auto" w:frame="1"/>
        </w:rPr>
        <w:t>摘要质量评价</w:t>
      </w:r>
      <w:r>
        <w:t>：评估摘要内容与正文中心思想的一致性，确定摘要质量评价指标及其依据。</w:t>
      </w:r>
    </w:p>
    <w:p w14:paraId="2B9DEF62" w14:textId="29428BFB" w:rsidR="002A29AD" w:rsidRPr="002A29AD" w:rsidRDefault="002A29AD" w:rsidP="00FD2B57">
      <w:pPr>
        <w:pStyle w:val="ab"/>
        <w:numPr>
          <w:ilvl w:val="1"/>
          <w:numId w:val="5"/>
        </w:numPr>
      </w:pPr>
      <w:r>
        <w:rPr>
          <w:rStyle w:val="ac"/>
          <w:rFonts w:ascii="Segoe UI" w:hAnsi="Segoe UI" w:cs="Segoe UI"/>
          <w:color w:val="333333"/>
          <w:sz w:val="23"/>
          <w:szCs w:val="23"/>
          <w:bdr w:val="none" w:sz="0" w:space="0" w:color="auto" w:frame="1"/>
        </w:rPr>
        <w:t>写作水平评价</w:t>
      </w:r>
      <w:r>
        <w:t>：通过文本通顺度、立意分析、篇章结构、论证挖掘等维度评估，给出写作水平的综合评分。</w:t>
      </w:r>
    </w:p>
    <w:p w14:paraId="15DDCA7D" w14:textId="2CB26D4C" w:rsidR="003415BA" w:rsidRPr="00055F16" w:rsidRDefault="00B87D78" w:rsidP="00FD2B57">
      <w:pPr>
        <w:pStyle w:val="ad"/>
        <w:numPr>
          <w:ilvl w:val="0"/>
          <w:numId w:val="5"/>
        </w:numPr>
        <w:ind w:firstLineChars="0"/>
      </w:pPr>
      <w:r w:rsidRPr="002A29AD">
        <w:rPr>
          <w:rFonts w:hint="eastAsia"/>
        </w:rPr>
        <w:t>建立论文的整体评分模型</w:t>
      </w:r>
      <w:r w:rsidR="00E03E86">
        <w:rPr>
          <w:rFonts w:hint="eastAsia"/>
        </w:rPr>
        <w:t>，并根据实际规则及限制比调整出最终模型</w:t>
      </w:r>
      <w:r w:rsidRPr="002A29AD">
        <w:rPr>
          <w:rFonts w:hint="eastAsia"/>
        </w:rPr>
        <w:t>。</w:t>
      </w:r>
    </w:p>
    <w:p w14:paraId="6AC64662" w14:textId="77777777" w:rsidR="003415BA" w:rsidRPr="003415BA" w:rsidRDefault="003415BA" w:rsidP="00FD2B57">
      <w:pPr>
        <w:pStyle w:val="a7"/>
      </w:pPr>
    </w:p>
    <w:p w14:paraId="707E050A" w14:textId="53EF1697" w:rsidR="00736281" w:rsidRPr="00572FD3" w:rsidRDefault="00736281" w:rsidP="00FD2B57">
      <w:pPr>
        <w:pStyle w:val="a7"/>
      </w:pPr>
    </w:p>
    <w:p w14:paraId="43BCD513" w14:textId="6A0B61DC" w:rsidR="00EA0FED" w:rsidRDefault="00FA2C7C" w:rsidP="00FD2B57">
      <w:pPr>
        <w:pStyle w:val="a"/>
      </w:pPr>
      <w:bookmarkStart w:id="1" w:name="_Toc164933143"/>
      <w:r w:rsidRPr="00FA2C7C">
        <w:rPr>
          <w:rFonts w:hint="eastAsia"/>
        </w:rPr>
        <w:t>问题分析</w:t>
      </w:r>
      <w:bookmarkEnd w:id="1"/>
    </w:p>
    <w:p w14:paraId="17DF842C" w14:textId="21B88ED0" w:rsidR="00841716" w:rsidRDefault="00841716" w:rsidP="00FD2B57">
      <w:pPr>
        <w:pStyle w:val="a0"/>
      </w:pPr>
      <w:bookmarkStart w:id="2" w:name="_Toc164933144"/>
      <w:r w:rsidRPr="00841716">
        <w:rPr>
          <w:rFonts w:hint="eastAsia"/>
        </w:rPr>
        <w:t>问题</w:t>
      </w:r>
      <w:r>
        <w:rPr>
          <w:rFonts w:hint="eastAsia"/>
        </w:rPr>
        <w:t>一</w:t>
      </w:r>
      <w:r w:rsidRPr="00841716">
        <w:rPr>
          <w:rFonts w:hint="eastAsia"/>
        </w:rPr>
        <w:t>分析</w:t>
      </w:r>
      <w:bookmarkEnd w:id="2"/>
    </w:p>
    <w:p w14:paraId="1644FD08" w14:textId="1032D677" w:rsidR="00C45408" w:rsidRDefault="00E31B1A" w:rsidP="00FD2B57">
      <w:pPr>
        <w:pStyle w:val="a7"/>
      </w:pPr>
      <w:r>
        <w:rPr>
          <w:rFonts w:hint="eastAsia"/>
        </w:rPr>
        <w:t>问题一涉及</w:t>
      </w:r>
      <w:r>
        <w:t>论文质量特征</w:t>
      </w:r>
      <w:r>
        <w:rPr>
          <w:rFonts w:hint="eastAsia"/>
        </w:rPr>
        <w:t>的构造。涉及以下内容：</w:t>
      </w:r>
    </w:p>
    <w:p w14:paraId="3C85E2A6" w14:textId="2A51A20F" w:rsidR="0022304D" w:rsidRDefault="0022304D" w:rsidP="00FD2B57">
      <w:pPr>
        <w:pStyle w:val="a7"/>
        <w:numPr>
          <w:ilvl w:val="0"/>
          <w:numId w:val="9"/>
        </w:numPr>
        <w:ind w:firstLineChars="0"/>
      </w:pPr>
      <w:r>
        <w:rPr>
          <w:rFonts w:hint="eastAsia"/>
        </w:rPr>
        <w:t>完整性评价：通过比较论文内容和竞赛题目的要求，评价论文是否全面回答了题目，采用</w:t>
      </w:r>
      <w:r w:rsidRPr="00C258F2">
        <w:rPr>
          <w:rFonts w:hint="eastAsia"/>
          <w:b/>
          <w:bCs/>
        </w:rPr>
        <w:t>信息抽取</w:t>
      </w:r>
      <w:r>
        <w:rPr>
          <w:rFonts w:hint="eastAsia"/>
        </w:rPr>
        <w:t>和</w:t>
      </w:r>
      <w:r w:rsidRPr="00C258F2">
        <w:rPr>
          <w:rFonts w:hint="eastAsia"/>
          <w:b/>
          <w:bCs/>
        </w:rPr>
        <w:t>文本相似度</w:t>
      </w:r>
      <w:r>
        <w:rPr>
          <w:rFonts w:hint="eastAsia"/>
        </w:rPr>
        <w:t>计算等技术手段。</w:t>
      </w:r>
    </w:p>
    <w:p w14:paraId="7754C754" w14:textId="2F490C39" w:rsidR="0022304D" w:rsidRDefault="0022304D" w:rsidP="00FD2B57">
      <w:pPr>
        <w:pStyle w:val="a7"/>
        <w:numPr>
          <w:ilvl w:val="0"/>
          <w:numId w:val="9"/>
        </w:numPr>
        <w:ind w:firstLineChars="0"/>
      </w:pPr>
      <w:r>
        <w:rPr>
          <w:rFonts w:hint="eastAsia"/>
        </w:rPr>
        <w:t>实质性工作评价：评估论文是否围绕赛题进行了相关研究，</w:t>
      </w:r>
      <w:r w:rsidR="006D451D" w:rsidRPr="006D451D">
        <w:rPr>
          <w:rFonts w:hint="eastAsia"/>
        </w:rPr>
        <w:t>首先使用自然语言处理的方法，如分词、词性标注和句法分析，将论文分成段落或句子。然后采用主题建模方法，如</w:t>
      </w:r>
      <w:r w:rsidR="006D451D" w:rsidRPr="006D451D">
        <w:rPr>
          <w:rFonts w:hint="eastAsia"/>
        </w:rPr>
        <w:t>Latent Dirichlet Allocation (LDA)</w:t>
      </w:r>
      <w:r w:rsidR="006D451D" w:rsidRPr="006D451D">
        <w:rPr>
          <w:rFonts w:hint="eastAsia"/>
        </w:rPr>
        <w:t>或其它话题模型，从文本中识别与赛题相关的主题或话题，以确定哪些部分涉及与赛题相关的内容。</w:t>
      </w:r>
      <w:r w:rsidR="006D451D">
        <w:rPr>
          <w:rFonts w:hint="eastAsia"/>
        </w:rPr>
        <w:t>再</w:t>
      </w:r>
      <w:r w:rsidR="006D451D" w:rsidRPr="006D451D">
        <w:rPr>
          <w:rFonts w:hint="eastAsia"/>
        </w:rPr>
        <w:t>结合语义分析技术，如词向量模型或深度学习模型，量化评估问题陈述部分是否包含了关键信息，例如问题的关键词、目标和约束条件。</w:t>
      </w:r>
    </w:p>
    <w:p w14:paraId="0A6FD73B" w14:textId="3054EBEE" w:rsidR="0022304D" w:rsidRDefault="0022304D" w:rsidP="00FD2B57">
      <w:pPr>
        <w:pStyle w:val="a7"/>
        <w:numPr>
          <w:ilvl w:val="0"/>
          <w:numId w:val="9"/>
        </w:numPr>
        <w:ind w:firstLineChars="0"/>
      </w:pPr>
      <w:r>
        <w:rPr>
          <w:rFonts w:hint="eastAsia"/>
        </w:rPr>
        <w:t>摘要质量评价：通过</w:t>
      </w:r>
      <w:r w:rsidRPr="00C258F2">
        <w:rPr>
          <w:rFonts w:hint="eastAsia"/>
          <w:b/>
          <w:bCs/>
        </w:rPr>
        <w:t>ROUGE</w:t>
      </w:r>
      <w:r w:rsidRPr="00C258F2">
        <w:rPr>
          <w:rFonts w:hint="eastAsia"/>
          <w:b/>
          <w:bCs/>
        </w:rPr>
        <w:t>、</w:t>
      </w:r>
      <w:proofErr w:type="spellStart"/>
      <w:r w:rsidRPr="00C258F2">
        <w:rPr>
          <w:rFonts w:hint="eastAsia"/>
          <w:b/>
          <w:bCs/>
        </w:rPr>
        <w:t>BERTScore</w:t>
      </w:r>
      <w:proofErr w:type="spellEnd"/>
      <w:r>
        <w:rPr>
          <w:rFonts w:hint="eastAsia"/>
        </w:rPr>
        <w:t>等指标，</w:t>
      </w:r>
      <w:r w:rsidR="006D451D">
        <w:rPr>
          <w:rFonts w:hint="eastAsia"/>
        </w:rPr>
        <w:t>根据</w:t>
      </w:r>
      <w:r w:rsidR="006D451D" w:rsidRPr="006D451D">
        <w:rPr>
          <w:rFonts w:hint="eastAsia"/>
        </w:rPr>
        <w:t>关键词抽取与比对</w:t>
      </w:r>
      <w:r w:rsidR="002F5718">
        <w:rPr>
          <w:rFonts w:hint="eastAsia"/>
        </w:rPr>
        <w:t>、</w:t>
      </w:r>
      <w:r w:rsidR="002F5718" w:rsidRPr="002F5718">
        <w:rPr>
          <w:rFonts w:hint="eastAsia"/>
        </w:rPr>
        <w:t>语义分析与信息覆盖度</w:t>
      </w:r>
      <w:r>
        <w:rPr>
          <w:rFonts w:hint="eastAsia"/>
        </w:rPr>
        <w:t>评估摘要与正文的相关性和一致性。</w:t>
      </w:r>
    </w:p>
    <w:p w14:paraId="59181692" w14:textId="08043BF9" w:rsidR="00C45408" w:rsidRDefault="0022304D" w:rsidP="00FD2B57">
      <w:pPr>
        <w:pStyle w:val="a7"/>
        <w:numPr>
          <w:ilvl w:val="0"/>
          <w:numId w:val="9"/>
        </w:numPr>
        <w:ind w:firstLineChars="0"/>
      </w:pPr>
      <w:r>
        <w:rPr>
          <w:rFonts w:hint="eastAsia"/>
        </w:rPr>
        <w:t>写作水平评价：结合</w:t>
      </w:r>
      <w:r w:rsidRPr="00C258F2">
        <w:rPr>
          <w:rFonts w:hint="eastAsia"/>
          <w:b/>
          <w:bCs/>
        </w:rPr>
        <w:t>文本分类、文本相似度、论证挖掘</w:t>
      </w:r>
      <w:r>
        <w:rPr>
          <w:rFonts w:hint="eastAsia"/>
        </w:rPr>
        <w:t>等技术，从文本通顺性、篇章结构、论证逻辑性等维度进行评价。</w:t>
      </w:r>
    </w:p>
    <w:p w14:paraId="0C4E7657" w14:textId="7CC4DA29" w:rsidR="00C45408" w:rsidRPr="00C45408" w:rsidRDefault="00E61B3E" w:rsidP="00FD2B57">
      <w:pPr>
        <w:pStyle w:val="a7"/>
      </w:pPr>
      <w:r>
        <w:rPr>
          <w:rFonts w:hint="eastAsia"/>
        </w:rPr>
        <w:t xml:space="preserve"> </w:t>
      </w:r>
    </w:p>
    <w:p w14:paraId="041D0998" w14:textId="12BD5C5F" w:rsidR="00FA2C7C" w:rsidRDefault="00841716" w:rsidP="00FD2B57">
      <w:pPr>
        <w:pStyle w:val="a0"/>
      </w:pPr>
      <w:bookmarkStart w:id="3" w:name="_Toc164933145"/>
      <w:r w:rsidRPr="00841716">
        <w:rPr>
          <w:rFonts w:hint="eastAsia"/>
        </w:rPr>
        <w:t>问题</w:t>
      </w:r>
      <w:r>
        <w:rPr>
          <w:rFonts w:hint="eastAsia"/>
        </w:rPr>
        <w:t>二</w:t>
      </w:r>
      <w:r w:rsidRPr="00841716">
        <w:rPr>
          <w:rFonts w:hint="eastAsia"/>
        </w:rPr>
        <w:t>分析</w:t>
      </w:r>
      <w:bookmarkEnd w:id="3"/>
    </w:p>
    <w:p w14:paraId="7E33BE95" w14:textId="03752EBE" w:rsidR="002042C1" w:rsidRDefault="002042C1" w:rsidP="00FD2B57">
      <w:pPr>
        <w:pStyle w:val="a7"/>
      </w:pPr>
      <w:r w:rsidRPr="002042C1">
        <w:t>问题一</w:t>
      </w:r>
      <w:r w:rsidRPr="002042C1">
        <w:rPr>
          <w:rFonts w:hint="eastAsia"/>
        </w:rPr>
        <w:t>涉及</w:t>
      </w:r>
      <w:r>
        <w:rPr>
          <w:rFonts w:hint="eastAsia"/>
        </w:rPr>
        <w:t>竞赛论文辅助评分，主要根据</w:t>
      </w:r>
      <w:r w:rsidR="00031C2F">
        <w:rPr>
          <w:rFonts w:hint="eastAsia"/>
        </w:rPr>
        <w:t>问题一</w:t>
      </w:r>
      <w:r>
        <w:rPr>
          <w:rFonts w:hint="eastAsia"/>
        </w:rPr>
        <w:t>构造的各项评分指标建立论文的整体评</w:t>
      </w:r>
      <w:r>
        <w:rPr>
          <w:rFonts w:hint="eastAsia"/>
        </w:rPr>
        <w:lastRenderedPageBreak/>
        <w:t>分模型，</w:t>
      </w:r>
      <w:r w:rsidR="00AF43EE">
        <w:rPr>
          <w:rFonts w:hint="eastAsia"/>
        </w:rPr>
        <w:t>并</w:t>
      </w:r>
      <w:r>
        <w:rPr>
          <w:rFonts w:hint="eastAsia"/>
        </w:rPr>
        <w:t>根据提供的论文集，按照十分制给出每篇论文的综合评分</w:t>
      </w:r>
      <w:r w:rsidR="009A0CD7">
        <w:rPr>
          <w:rFonts w:hint="eastAsia"/>
        </w:rPr>
        <w:t>，并根据相应比例规则，基于正态分布调整分数。</w:t>
      </w:r>
      <w:r w:rsidR="009A0CD7">
        <w:rPr>
          <w:rFonts w:hint="eastAsia"/>
        </w:rPr>
        <w:t xml:space="preserve"> </w:t>
      </w:r>
    </w:p>
    <w:p w14:paraId="44B0AB83" w14:textId="77777777" w:rsidR="00FA2C7C" w:rsidRDefault="00FA2C7C" w:rsidP="00FD2B57">
      <w:pPr>
        <w:pStyle w:val="a"/>
      </w:pPr>
      <w:bookmarkStart w:id="4" w:name="_Toc164933146"/>
      <w:r w:rsidRPr="0037511B">
        <w:rPr>
          <w:rFonts w:hint="eastAsia"/>
        </w:rPr>
        <w:t>假设合理性分析及说明</w:t>
      </w:r>
      <w:bookmarkEnd w:id="4"/>
    </w:p>
    <w:p w14:paraId="1C8650BF" w14:textId="372A0C11" w:rsidR="004B4640" w:rsidRDefault="004B4640" w:rsidP="00FD2B57">
      <w:pPr>
        <w:pStyle w:val="ab"/>
        <w:numPr>
          <w:ilvl w:val="1"/>
          <w:numId w:val="8"/>
        </w:numPr>
      </w:pPr>
      <w:r>
        <w:rPr>
          <w:rStyle w:val="ac"/>
          <w:rFonts w:ascii="Segoe UI" w:hAnsi="Segoe UI" w:cs="Segoe UI"/>
          <w:color w:val="333333"/>
          <w:sz w:val="23"/>
          <w:szCs w:val="23"/>
          <w:bdr w:val="none" w:sz="0" w:space="0" w:color="auto" w:frame="1"/>
        </w:rPr>
        <w:t>技术可行性假设</w:t>
      </w:r>
      <w:r>
        <w:t>：考虑到当前深度学习和自然语言处理技术的发展，</w:t>
      </w:r>
      <w:r w:rsidR="000E0935">
        <w:rPr>
          <w:rFonts w:hint="eastAsia"/>
        </w:rPr>
        <w:t>假设</w:t>
      </w:r>
      <w:r>
        <w:t>利用AI进行文本自动评阅在技术上是可行</w:t>
      </w:r>
      <w:r w:rsidR="00C92CE2">
        <w:rPr>
          <w:rFonts w:hint="eastAsia"/>
        </w:rPr>
        <w:t>的</w:t>
      </w:r>
      <w:r w:rsidR="00CF79A8">
        <w:rPr>
          <w:rFonts w:hint="eastAsia"/>
        </w:rPr>
        <w:t>，具体如下</w:t>
      </w:r>
      <w:r w:rsidR="00E2378B">
        <w:rPr>
          <w:rFonts w:hint="eastAsia"/>
        </w:rPr>
        <w:t>：</w:t>
      </w:r>
    </w:p>
    <w:p w14:paraId="73204F68" w14:textId="77777777" w:rsidR="00C6269D" w:rsidRPr="004B4640" w:rsidRDefault="00C6269D" w:rsidP="00FD2B57">
      <w:pPr>
        <w:pStyle w:val="ad"/>
        <w:numPr>
          <w:ilvl w:val="1"/>
          <w:numId w:val="6"/>
        </w:numPr>
        <w:ind w:firstLineChars="0"/>
      </w:pPr>
      <w:r w:rsidRPr="004B4640">
        <w:t>假设所选择的大语言模型，如</w:t>
      </w:r>
      <w:r w:rsidRPr="004B4640">
        <w:t>ChatGPT</w:t>
      </w:r>
      <w:r w:rsidRPr="004B4640">
        <w:t>等，已经具备了广泛的知识覆盖面，能够理解和处理竞赛论文中的各种内容。</w:t>
      </w:r>
    </w:p>
    <w:p w14:paraId="39933222" w14:textId="77777777" w:rsidR="00C6269D" w:rsidRPr="004B4640" w:rsidRDefault="00C6269D" w:rsidP="00FD2B57">
      <w:pPr>
        <w:pStyle w:val="ad"/>
        <w:numPr>
          <w:ilvl w:val="1"/>
          <w:numId w:val="6"/>
        </w:numPr>
        <w:ind w:firstLineChars="0"/>
      </w:pPr>
      <w:r w:rsidRPr="004B4640">
        <w:t>假设大模型能够对论文的上下文进行有效理解，从而进行准确的评分。</w:t>
      </w:r>
    </w:p>
    <w:p w14:paraId="63486BFD" w14:textId="6054C3C6" w:rsidR="00C6269D" w:rsidRPr="00B85195" w:rsidRDefault="00C6269D" w:rsidP="00FD2B57">
      <w:pPr>
        <w:pStyle w:val="ad"/>
        <w:numPr>
          <w:ilvl w:val="1"/>
          <w:numId w:val="6"/>
        </w:numPr>
        <w:ind w:firstLineChars="0"/>
      </w:pPr>
      <w:r w:rsidRPr="004B4640">
        <w:t>假设大模型可以进行有效的微调，以适应竞赛论文的特定领域。</w:t>
      </w:r>
    </w:p>
    <w:p w14:paraId="67D45DB1" w14:textId="15D15F56" w:rsidR="004B4640" w:rsidRDefault="004B4640" w:rsidP="00FD2B57">
      <w:pPr>
        <w:pStyle w:val="ab"/>
        <w:numPr>
          <w:ilvl w:val="1"/>
          <w:numId w:val="8"/>
        </w:numPr>
      </w:pPr>
      <w:r>
        <w:rPr>
          <w:rStyle w:val="ac"/>
          <w:rFonts w:ascii="Segoe UI" w:hAnsi="Segoe UI" w:cs="Segoe UI"/>
          <w:color w:val="333333"/>
          <w:sz w:val="23"/>
          <w:szCs w:val="23"/>
          <w:bdr w:val="none" w:sz="0" w:space="0" w:color="auto" w:frame="1"/>
        </w:rPr>
        <w:t>数据获取假设</w:t>
      </w:r>
      <w:r>
        <w:t>：假设竞赛主办方能够提供充足的竞赛论文数据集，这些数据集可以用于训练和验证模型</w:t>
      </w:r>
      <w:r w:rsidR="00D97BB3">
        <w:rPr>
          <w:rFonts w:hint="eastAsia"/>
        </w:rPr>
        <w:t>：</w:t>
      </w:r>
    </w:p>
    <w:p w14:paraId="075F2FED" w14:textId="77777777" w:rsidR="00C6269D" w:rsidRPr="004B4640" w:rsidRDefault="00C6269D" w:rsidP="00FD2B57">
      <w:pPr>
        <w:pStyle w:val="ad"/>
        <w:numPr>
          <w:ilvl w:val="1"/>
          <w:numId w:val="6"/>
        </w:numPr>
        <w:ind w:firstLineChars="0"/>
      </w:pPr>
      <w:r w:rsidRPr="004B4640">
        <w:t>假设</w:t>
      </w:r>
      <w:r>
        <w:rPr>
          <w:rFonts w:hint="eastAsia"/>
        </w:rPr>
        <w:t>经过有效的数据预处理，剩余的</w:t>
      </w:r>
      <w:r w:rsidRPr="004B4640">
        <w:t>论文数据质量高，不存在大量错误和冗余信息。</w:t>
      </w:r>
    </w:p>
    <w:p w14:paraId="69BE4F97" w14:textId="77777777" w:rsidR="00C6269D" w:rsidRPr="004B4640" w:rsidRDefault="00C6269D" w:rsidP="00FD2B57">
      <w:pPr>
        <w:pStyle w:val="ad"/>
        <w:numPr>
          <w:ilvl w:val="1"/>
          <w:numId w:val="6"/>
        </w:numPr>
        <w:ind w:firstLineChars="0"/>
      </w:pPr>
      <w:r w:rsidRPr="004B4640">
        <w:t>假设数据涵盖了不同类型、不同质量的论文，以使模型具有更好的鲁棒性。</w:t>
      </w:r>
    </w:p>
    <w:p w14:paraId="2C14A692" w14:textId="655CA5C4" w:rsidR="00C6269D" w:rsidRPr="002954B7" w:rsidRDefault="00C6269D" w:rsidP="00FD2B57">
      <w:pPr>
        <w:pStyle w:val="ad"/>
        <w:numPr>
          <w:ilvl w:val="1"/>
          <w:numId w:val="6"/>
        </w:numPr>
        <w:ind w:firstLineChars="0"/>
      </w:pPr>
      <w:r w:rsidRPr="004B4640">
        <w:t>假设训练数据集能够代表实际竞赛中的论文水平分布，从而使模型评分更具有代表性。</w:t>
      </w:r>
    </w:p>
    <w:p w14:paraId="413BBF0F" w14:textId="3C156AAB" w:rsidR="004B4640" w:rsidRDefault="004B4640" w:rsidP="00FD2B57">
      <w:pPr>
        <w:pStyle w:val="ab"/>
        <w:numPr>
          <w:ilvl w:val="1"/>
          <w:numId w:val="8"/>
        </w:numPr>
      </w:pPr>
      <w:r>
        <w:rPr>
          <w:rStyle w:val="ac"/>
          <w:rFonts w:ascii="Segoe UI" w:hAnsi="Segoe UI" w:cs="Segoe UI"/>
          <w:color w:val="333333"/>
          <w:sz w:val="23"/>
          <w:szCs w:val="23"/>
          <w:bdr w:val="none" w:sz="0" w:space="0" w:color="auto" w:frame="1"/>
        </w:rPr>
        <w:t>评分一致性假设</w:t>
      </w:r>
      <w:r>
        <w:t>：假设不同评审专家的人工评分与模型自动评分具有较高的一致性</w:t>
      </w:r>
      <w:r w:rsidR="00585C6E">
        <w:rPr>
          <w:rFonts w:hint="eastAsia"/>
        </w:rPr>
        <w:t>，这样才能有效利用部分已有分数的论文进行科学训练</w:t>
      </w:r>
      <w:r>
        <w:t>。</w:t>
      </w:r>
    </w:p>
    <w:p w14:paraId="4FB1F2DA" w14:textId="77777777" w:rsidR="0094376B" w:rsidRDefault="0094376B" w:rsidP="00FD2B57">
      <w:pPr>
        <w:pStyle w:val="ab"/>
      </w:pPr>
    </w:p>
    <w:p w14:paraId="2C34E18C" w14:textId="66FE9549" w:rsidR="008466AB" w:rsidRDefault="008466AB" w:rsidP="00FD2B57">
      <w:pPr>
        <w:pStyle w:val="ab"/>
      </w:pPr>
      <w:r>
        <w:t>这些假设为后续模型构建和结果分析提供了基础，需要在具体实现过程中验证这些假设的合理性。</w:t>
      </w:r>
    </w:p>
    <w:p w14:paraId="3E7FE0C0" w14:textId="77777777" w:rsidR="004B4640" w:rsidRPr="008466AB" w:rsidRDefault="004B4640" w:rsidP="00FD2B57">
      <w:pPr>
        <w:pStyle w:val="a7"/>
      </w:pPr>
    </w:p>
    <w:p w14:paraId="6F224879" w14:textId="77777777" w:rsidR="00DF2029" w:rsidRPr="00DF2029" w:rsidRDefault="00DF2029" w:rsidP="00FD2B57">
      <w:pPr>
        <w:pStyle w:val="a7"/>
      </w:pPr>
    </w:p>
    <w:p w14:paraId="64250859" w14:textId="059BBE41" w:rsidR="00DF2029" w:rsidRDefault="00FA2C7C" w:rsidP="00FD2B57">
      <w:pPr>
        <w:pStyle w:val="a"/>
      </w:pPr>
      <w:bookmarkStart w:id="5" w:name="_Toc164933147"/>
      <w:r w:rsidRPr="00FA2C7C">
        <w:rPr>
          <w:rFonts w:hint="eastAsia"/>
        </w:rPr>
        <w:t>符号约定</w:t>
      </w:r>
      <w:bookmarkEnd w:id="5"/>
    </w:p>
    <w:tbl>
      <w:tblPr>
        <w:tblStyle w:val="af"/>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8"/>
        <w:gridCol w:w="4375"/>
        <w:gridCol w:w="2570"/>
      </w:tblGrid>
      <w:tr w:rsidR="00DF2DB5" w14:paraId="45B8AB85" w14:textId="77777777" w:rsidTr="00E32F63">
        <w:trPr>
          <w:trHeight w:val="567"/>
        </w:trPr>
        <w:tc>
          <w:tcPr>
            <w:tcW w:w="2238" w:type="dxa"/>
            <w:tcBorders>
              <w:top w:val="single" w:sz="12" w:space="0" w:color="auto"/>
              <w:bottom w:val="single" w:sz="4" w:space="0" w:color="auto"/>
            </w:tcBorders>
            <w:vAlign w:val="center"/>
          </w:tcPr>
          <w:p w14:paraId="012E8167" w14:textId="77777777" w:rsidR="00DF2DB5" w:rsidRDefault="00DF2DB5" w:rsidP="00D004C1">
            <w:pPr>
              <w:pStyle w:val="a"/>
              <w:numPr>
                <w:ilvl w:val="0"/>
                <w:numId w:val="0"/>
              </w:numPr>
            </w:pPr>
            <w:bookmarkStart w:id="6" w:name="_Toc164933148"/>
            <w:r>
              <w:rPr>
                <w:rFonts w:hint="eastAsia"/>
              </w:rPr>
              <w:t>符号</w:t>
            </w:r>
            <w:bookmarkEnd w:id="6"/>
          </w:p>
        </w:tc>
        <w:tc>
          <w:tcPr>
            <w:tcW w:w="4375" w:type="dxa"/>
            <w:tcBorders>
              <w:top w:val="single" w:sz="12" w:space="0" w:color="auto"/>
              <w:bottom w:val="single" w:sz="4" w:space="0" w:color="auto"/>
            </w:tcBorders>
            <w:vAlign w:val="center"/>
          </w:tcPr>
          <w:p w14:paraId="7026F567" w14:textId="77777777" w:rsidR="00DF2DB5" w:rsidRDefault="00DF2DB5" w:rsidP="00FD2B57">
            <w:r>
              <w:rPr>
                <w:rFonts w:hint="eastAsia"/>
              </w:rPr>
              <w:t>定义</w:t>
            </w:r>
          </w:p>
        </w:tc>
        <w:tc>
          <w:tcPr>
            <w:tcW w:w="2570" w:type="dxa"/>
            <w:tcBorders>
              <w:top w:val="single" w:sz="12" w:space="0" w:color="auto"/>
              <w:bottom w:val="single" w:sz="4" w:space="0" w:color="auto"/>
            </w:tcBorders>
            <w:vAlign w:val="center"/>
          </w:tcPr>
          <w:p w14:paraId="21A157F9" w14:textId="77777777" w:rsidR="00DF2DB5" w:rsidRDefault="00DF2DB5" w:rsidP="00FD2B57">
            <w:r>
              <w:rPr>
                <w:rFonts w:hint="eastAsia"/>
              </w:rPr>
              <w:t xml:space="preserve"> </w:t>
            </w:r>
            <w:r>
              <w:t xml:space="preserve">  </w:t>
            </w:r>
            <w:r>
              <w:rPr>
                <w:rFonts w:hint="eastAsia"/>
              </w:rPr>
              <w:t>单位</w:t>
            </w:r>
          </w:p>
        </w:tc>
      </w:tr>
      <w:tr w:rsidR="00DF2DB5" w14:paraId="6AED8ECF" w14:textId="77777777" w:rsidTr="00E32F63">
        <w:trPr>
          <w:trHeight w:val="567"/>
        </w:trPr>
        <w:tc>
          <w:tcPr>
            <w:tcW w:w="2238" w:type="dxa"/>
            <w:tcBorders>
              <w:top w:val="single" w:sz="4" w:space="0" w:color="auto"/>
              <w:bottom w:val="nil"/>
            </w:tcBorders>
            <w:vAlign w:val="center"/>
          </w:tcPr>
          <w:p w14:paraId="5898F2C5" w14:textId="77777777" w:rsidR="00DF2DB5" w:rsidRDefault="00DF2DB5" w:rsidP="00FD2B57">
            <w:r>
              <w:rPr>
                <w:rFonts w:asciiTheme="minorHAnsi" w:eastAsiaTheme="minorEastAsia" w:hAnsiTheme="minorHAnsi" w:cstheme="minorBidi"/>
                <w:noProof/>
              </w:rPr>
              <w:object w:dxaOrig="240" w:dyaOrig="336" w14:anchorId="01B0BF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11" type="#_x0000_t75" alt="" style="width:12pt;height:16.5pt;mso-width-percent:0;mso-height-percent:0;mso-width-percent:0;mso-height-percent:0" o:ole="">
                  <v:imagedata r:id="rId10" o:title=""/>
                </v:shape>
                <o:OLEObject Type="Embed" ProgID="Equation.3" ShapeID="_x0000_i2411" DrawAspect="Content" ObjectID="_1775546402" r:id="rId11"/>
              </w:object>
            </w:r>
          </w:p>
        </w:tc>
        <w:tc>
          <w:tcPr>
            <w:tcW w:w="4375" w:type="dxa"/>
            <w:tcBorders>
              <w:top w:val="single" w:sz="4" w:space="0" w:color="auto"/>
              <w:bottom w:val="nil"/>
            </w:tcBorders>
            <w:vAlign w:val="center"/>
          </w:tcPr>
          <w:p w14:paraId="7EA64727" w14:textId="77777777" w:rsidR="00DF2DB5" w:rsidRDefault="00DF2DB5" w:rsidP="00FD2B57">
            <w:r>
              <w:rPr>
                <w:rFonts w:hint="eastAsia"/>
              </w:rPr>
              <w:t>喷油器每工作一次的喷油体积</w:t>
            </w:r>
          </w:p>
        </w:tc>
        <w:tc>
          <w:tcPr>
            <w:tcW w:w="2570" w:type="dxa"/>
            <w:tcBorders>
              <w:top w:val="single" w:sz="4" w:space="0" w:color="auto"/>
              <w:bottom w:val="nil"/>
            </w:tcBorders>
            <w:vAlign w:val="center"/>
          </w:tcPr>
          <w:p w14:paraId="4C04B055" w14:textId="77777777" w:rsidR="00DF2DB5" w:rsidRDefault="00DF2DB5" w:rsidP="00FD2B57">
            <w:r>
              <w:rPr>
                <w:rFonts w:asciiTheme="minorHAnsi" w:eastAsiaTheme="minorEastAsia" w:hAnsiTheme="minorHAnsi" w:cstheme="minorBidi" w:hint="eastAsia"/>
                <w:noProof/>
              </w:rPr>
              <w:object w:dxaOrig="504" w:dyaOrig="324" w14:anchorId="74A648C0">
                <v:shape id="_x0000_i2412" type="#_x0000_t75" alt="" style="width:24.75pt;height:15.75pt;mso-width-percent:0;mso-height-percent:0;mso-width-percent:0;mso-height-percent:0" o:ole="">
                  <v:imagedata r:id="rId12" o:title=""/>
                </v:shape>
                <o:OLEObject Type="Embed" ProgID="Equation.3" ShapeID="_x0000_i2412" DrawAspect="Content" ObjectID="_1775546403" r:id="rId13"/>
              </w:object>
            </w:r>
          </w:p>
        </w:tc>
      </w:tr>
      <w:tr w:rsidR="00DF2DB5" w14:paraId="18DB028D" w14:textId="77777777" w:rsidTr="00E32F63">
        <w:trPr>
          <w:trHeight w:val="567"/>
        </w:trPr>
        <w:tc>
          <w:tcPr>
            <w:tcW w:w="2238" w:type="dxa"/>
            <w:tcBorders>
              <w:top w:val="nil"/>
            </w:tcBorders>
            <w:vAlign w:val="center"/>
          </w:tcPr>
          <w:p w14:paraId="368C848D" w14:textId="77777777" w:rsidR="00DF2DB5" w:rsidRDefault="00DF2DB5" w:rsidP="00FD2B57">
            <w:r>
              <w:rPr>
                <w:rFonts w:asciiTheme="minorHAnsi" w:eastAsiaTheme="minorEastAsia" w:hAnsiTheme="minorHAnsi" w:cstheme="minorBidi"/>
                <w:noProof/>
              </w:rPr>
              <w:object w:dxaOrig="264" w:dyaOrig="336" w14:anchorId="2A41DEAC">
                <v:shape id="_x0000_i2413" type="#_x0000_t75" alt="" style="width:13.5pt;height:16.5pt;mso-width-percent:0;mso-height-percent:0;mso-width-percent:0;mso-height-percent:0" o:ole="">
                  <v:imagedata r:id="rId14" o:title=""/>
                </v:shape>
                <o:OLEObject Type="Embed" ProgID="Equation.3" ShapeID="_x0000_i2413" DrawAspect="Content" ObjectID="_1775546404" r:id="rId15"/>
              </w:object>
            </w:r>
          </w:p>
        </w:tc>
        <w:tc>
          <w:tcPr>
            <w:tcW w:w="4375" w:type="dxa"/>
            <w:tcBorders>
              <w:top w:val="nil"/>
            </w:tcBorders>
            <w:vAlign w:val="center"/>
          </w:tcPr>
          <w:p w14:paraId="47C5D7AF" w14:textId="77777777" w:rsidR="00DF2DB5" w:rsidRDefault="00DF2DB5" w:rsidP="00FD2B57">
            <w:r>
              <w:t>t</w:t>
            </w:r>
            <w:r>
              <w:rPr>
                <w:rFonts w:hint="eastAsia"/>
              </w:rPr>
              <w:t>时间内喷油器的喷油体积</w:t>
            </w:r>
          </w:p>
        </w:tc>
        <w:tc>
          <w:tcPr>
            <w:tcW w:w="2570" w:type="dxa"/>
            <w:tcBorders>
              <w:top w:val="nil"/>
            </w:tcBorders>
            <w:vAlign w:val="center"/>
          </w:tcPr>
          <w:p w14:paraId="0BF032D6" w14:textId="77777777" w:rsidR="00DF2DB5" w:rsidRDefault="00DF2DB5" w:rsidP="00FD2B57">
            <w:r>
              <w:rPr>
                <w:rFonts w:asciiTheme="minorHAnsi" w:eastAsiaTheme="minorEastAsia" w:hAnsiTheme="minorHAnsi" w:cstheme="minorBidi" w:hint="eastAsia"/>
                <w:noProof/>
              </w:rPr>
              <w:object w:dxaOrig="504" w:dyaOrig="324" w14:anchorId="3C082CB3">
                <v:shape id="_x0000_i2414" type="#_x0000_t75" alt="" style="width:24.75pt;height:15.75pt;mso-width-percent:0;mso-height-percent:0;mso-width-percent:0;mso-height-percent:0" o:ole="">
                  <v:imagedata r:id="rId12" o:title=""/>
                </v:shape>
                <o:OLEObject Type="Embed" ProgID="Equation.3" ShapeID="_x0000_i2414" DrawAspect="Content" ObjectID="_1775546405" r:id="rId16"/>
              </w:object>
            </w:r>
          </w:p>
        </w:tc>
      </w:tr>
      <w:tr w:rsidR="00DF2DB5" w14:paraId="726A309D" w14:textId="77777777" w:rsidTr="00E32F63">
        <w:trPr>
          <w:trHeight w:val="567"/>
        </w:trPr>
        <w:tc>
          <w:tcPr>
            <w:tcW w:w="2238" w:type="dxa"/>
            <w:vAlign w:val="center"/>
          </w:tcPr>
          <w:p w14:paraId="24FDA7A7" w14:textId="77777777" w:rsidR="00DF2DB5" w:rsidRDefault="00DF2DB5" w:rsidP="00FD2B57">
            <w:r>
              <w:rPr>
                <w:rFonts w:asciiTheme="minorHAnsi" w:eastAsiaTheme="minorEastAsia" w:hAnsiTheme="minorHAnsi" w:cstheme="minorBidi"/>
                <w:noProof/>
              </w:rPr>
              <w:object w:dxaOrig="240" w:dyaOrig="264" w14:anchorId="20A79C0E">
                <v:shape id="_x0000_i2415" type="#_x0000_t75" alt="" style="width:12pt;height:13.5pt;mso-width-percent:0;mso-height-percent:0;mso-width-percent:0;mso-height-percent:0" o:ole="">
                  <v:imagedata r:id="rId17" o:title=""/>
                </v:shape>
                <o:OLEObject Type="Embed" ProgID="Equation.3" ShapeID="_x0000_i2415" DrawAspect="Content" ObjectID="_1775546406" r:id="rId18"/>
              </w:object>
            </w:r>
          </w:p>
        </w:tc>
        <w:tc>
          <w:tcPr>
            <w:tcW w:w="4375" w:type="dxa"/>
            <w:vAlign w:val="center"/>
          </w:tcPr>
          <w:p w14:paraId="32156FA3" w14:textId="77777777" w:rsidR="00DF2DB5" w:rsidRDefault="00DF2DB5" w:rsidP="00FD2B57">
            <w:r>
              <w:rPr>
                <w:rFonts w:hint="eastAsia"/>
              </w:rPr>
              <w:t>对应状态下的燃油密度</w:t>
            </w:r>
          </w:p>
        </w:tc>
        <w:tc>
          <w:tcPr>
            <w:tcW w:w="2570" w:type="dxa"/>
            <w:vAlign w:val="center"/>
          </w:tcPr>
          <w:p w14:paraId="7B687C01" w14:textId="77777777" w:rsidR="00DF2DB5" w:rsidRDefault="00DF2DB5" w:rsidP="00FD2B57">
            <w:r>
              <w:rPr>
                <w:rFonts w:asciiTheme="minorHAnsi" w:eastAsiaTheme="minorEastAsia" w:hAnsiTheme="minorHAnsi" w:cstheme="minorBidi"/>
                <w:noProof/>
              </w:rPr>
              <w:object w:dxaOrig="960" w:dyaOrig="360" w14:anchorId="591A946F">
                <v:shape id="_x0000_i2416" type="#_x0000_t75" alt="" style="width:48.75pt;height:18pt;mso-width-percent:0;mso-height-percent:0;mso-width-percent:0;mso-height-percent:0" o:ole="">
                  <v:imagedata r:id="rId19" o:title=""/>
                </v:shape>
                <o:OLEObject Type="Embed" ProgID="Equation.3" ShapeID="_x0000_i2416" DrawAspect="Content" ObjectID="_1775546407" r:id="rId20"/>
              </w:object>
            </w:r>
          </w:p>
        </w:tc>
      </w:tr>
      <w:tr w:rsidR="00DF2DB5" w14:paraId="3B3FA886" w14:textId="77777777" w:rsidTr="00E32F63">
        <w:trPr>
          <w:trHeight w:val="567"/>
        </w:trPr>
        <w:tc>
          <w:tcPr>
            <w:tcW w:w="2238" w:type="dxa"/>
            <w:vAlign w:val="center"/>
          </w:tcPr>
          <w:p w14:paraId="6ED7F9C8" w14:textId="77777777" w:rsidR="00DF2DB5" w:rsidRDefault="00DF2DB5" w:rsidP="00FD2B57">
            <w:r>
              <w:rPr>
                <w:rFonts w:asciiTheme="minorHAnsi" w:eastAsiaTheme="minorEastAsia" w:hAnsiTheme="minorHAnsi" w:cstheme="minorBidi"/>
                <w:noProof/>
              </w:rPr>
              <w:object w:dxaOrig="240" w:dyaOrig="264" w14:anchorId="6BBD4DDF">
                <v:shape id="_x0000_i2417" type="#_x0000_t75" alt="" style="width:12pt;height:13.5pt;mso-width-percent:0;mso-height-percent:0;mso-width-percent:0;mso-height-percent:0" o:ole="">
                  <v:imagedata r:id="rId21" o:title=""/>
                </v:shape>
                <o:OLEObject Type="Embed" ProgID="Equation.3" ShapeID="_x0000_i2417" DrawAspect="Content" ObjectID="_1775546408" r:id="rId22"/>
              </w:object>
            </w:r>
          </w:p>
        </w:tc>
        <w:tc>
          <w:tcPr>
            <w:tcW w:w="4375" w:type="dxa"/>
            <w:vAlign w:val="center"/>
          </w:tcPr>
          <w:p w14:paraId="6E966C82" w14:textId="77777777" w:rsidR="00DF2DB5" w:rsidRDefault="00DF2DB5" w:rsidP="00FD2B57">
            <w:r>
              <w:rPr>
                <w:rFonts w:hint="eastAsia"/>
              </w:rPr>
              <w:t>弹性模量</w:t>
            </w:r>
          </w:p>
        </w:tc>
        <w:tc>
          <w:tcPr>
            <w:tcW w:w="2570" w:type="dxa"/>
            <w:vAlign w:val="center"/>
          </w:tcPr>
          <w:p w14:paraId="1BCDA500" w14:textId="77777777" w:rsidR="00DF2DB5" w:rsidRDefault="00DF2DB5" w:rsidP="00FD2B57">
            <w:r>
              <w:t>MPa</w:t>
            </w:r>
          </w:p>
        </w:tc>
      </w:tr>
      <w:tr w:rsidR="00DF2DB5" w14:paraId="3CA41A3A" w14:textId="77777777" w:rsidTr="00E32F63">
        <w:trPr>
          <w:trHeight w:val="567"/>
        </w:trPr>
        <w:tc>
          <w:tcPr>
            <w:tcW w:w="2238" w:type="dxa"/>
            <w:tcBorders>
              <w:bottom w:val="single" w:sz="12" w:space="0" w:color="auto"/>
            </w:tcBorders>
            <w:vAlign w:val="center"/>
          </w:tcPr>
          <w:p w14:paraId="1430E703" w14:textId="77777777" w:rsidR="00DF2DB5" w:rsidRDefault="00DF2DB5" w:rsidP="00FD2B57">
            <w:r>
              <w:rPr>
                <w:rFonts w:asciiTheme="minorHAnsi" w:eastAsiaTheme="minorEastAsia" w:hAnsiTheme="minorHAnsi" w:cstheme="minorBidi"/>
                <w:noProof/>
              </w:rPr>
              <w:object w:dxaOrig="240" w:dyaOrig="216" w14:anchorId="58616543">
                <v:shape id="_x0000_i2418" type="#_x0000_t75" alt="" style="width:12pt;height:11.45pt;mso-width-percent:0;mso-height-percent:0;mso-width-percent:0;mso-height-percent:0" o:ole="">
                  <v:imagedata r:id="rId23" o:title=""/>
                </v:shape>
                <o:OLEObject Type="Embed" ProgID="Equation.3" ShapeID="_x0000_i2418" DrawAspect="Content" ObjectID="_1775546409" r:id="rId24"/>
              </w:object>
            </w:r>
          </w:p>
        </w:tc>
        <w:tc>
          <w:tcPr>
            <w:tcW w:w="4375" w:type="dxa"/>
            <w:tcBorders>
              <w:bottom w:val="single" w:sz="12" w:space="0" w:color="auto"/>
            </w:tcBorders>
            <w:vAlign w:val="center"/>
          </w:tcPr>
          <w:p w14:paraId="331B18C3" w14:textId="77777777" w:rsidR="00DF2DB5" w:rsidRDefault="00DF2DB5" w:rsidP="00FD2B57">
            <w:r>
              <w:rPr>
                <w:rFonts w:hint="eastAsia"/>
              </w:rPr>
              <w:t>凸轮转动的角速度</w:t>
            </w:r>
          </w:p>
        </w:tc>
        <w:tc>
          <w:tcPr>
            <w:tcW w:w="2570" w:type="dxa"/>
            <w:tcBorders>
              <w:bottom w:val="single" w:sz="12" w:space="0" w:color="auto"/>
            </w:tcBorders>
            <w:vAlign w:val="center"/>
          </w:tcPr>
          <w:p w14:paraId="3191ACEF" w14:textId="77777777" w:rsidR="00DF2DB5" w:rsidRDefault="00DF2DB5" w:rsidP="00FD2B57">
            <w:r>
              <w:rPr>
                <w:rFonts w:asciiTheme="minorHAnsi" w:eastAsiaTheme="minorEastAsia" w:hAnsiTheme="minorHAnsi" w:cstheme="minorBidi" w:hint="eastAsia"/>
                <w:noProof/>
              </w:rPr>
              <w:object w:dxaOrig="720" w:dyaOrig="276" w14:anchorId="2B76A1EB">
                <v:shape id="_x0000_i2419" type="#_x0000_t75" alt="" style="width:36pt;height:13.65pt;mso-width-percent:0;mso-height-percent:0;mso-width-percent:0;mso-height-percent:0" o:ole="">
                  <v:imagedata r:id="rId25" o:title=""/>
                </v:shape>
                <o:OLEObject Type="Embed" ProgID="Equation.3" ShapeID="_x0000_i2419" DrawAspect="Content" ObjectID="_1775546410" r:id="rId26"/>
              </w:object>
            </w:r>
          </w:p>
        </w:tc>
      </w:tr>
    </w:tbl>
    <w:p w14:paraId="3B2125B7" w14:textId="77777777" w:rsidR="00DF2DB5" w:rsidRPr="00DF2DB5" w:rsidRDefault="00DF2DB5" w:rsidP="00FD2B57">
      <w:pPr>
        <w:pStyle w:val="a7"/>
      </w:pPr>
    </w:p>
    <w:p w14:paraId="406A4E1F" w14:textId="77777777" w:rsidR="00FA2C7C" w:rsidRDefault="00FA2C7C" w:rsidP="00FD2B57">
      <w:pPr>
        <w:pStyle w:val="a"/>
      </w:pPr>
      <w:bookmarkStart w:id="7" w:name="_Toc164933149"/>
      <w:r w:rsidRPr="00FA2C7C">
        <w:rPr>
          <w:rFonts w:hint="eastAsia"/>
        </w:rPr>
        <w:t>模型的建立与求解</w:t>
      </w:r>
      <w:bookmarkEnd w:id="7"/>
    </w:p>
    <w:p w14:paraId="418B8CED" w14:textId="0531E008" w:rsidR="008E5726" w:rsidRPr="008E5726" w:rsidRDefault="008E5726" w:rsidP="00FD2B57">
      <w:pPr>
        <w:pStyle w:val="a0"/>
      </w:pPr>
      <w:bookmarkStart w:id="8" w:name="_Toc164933150"/>
      <w:r>
        <w:rPr>
          <w:rFonts w:hint="eastAsia"/>
        </w:rPr>
        <w:t>基于</w:t>
      </w:r>
      <w:r>
        <w:rPr>
          <w:rFonts w:hint="eastAsia"/>
        </w:rPr>
        <w:t>xx</w:t>
      </w:r>
      <w:r>
        <w:rPr>
          <w:rFonts w:hint="eastAsia"/>
        </w:rPr>
        <w:t>的</w:t>
      </w:r>
      <w:r w:rsidRPr="008E5726">
        <w:rPr>
          <w:rFonts w:hint="eastAsia"/>
        </w:rPr>
        <w:t>论文质量特征</w:t>
      </w:r>
      <w:r>
        <w:rPr>
          <w:rFonts w:hint="eastAsia"/>
        </w:rPr>
        <w:t>模型构造</w:t>
      </w:r>
      <w:bookmarkEnd w:id="8"/>
    </w:p>
    <w:p w14:paraId="40FABC43" w14:textId="578D1483" w:rsidR="00DF2029" w:rsidRDefault="008E5726" w:rsidP="00FD2B57">
      <w:pPr>
        <w:pStyle w:val="a1"/>
        <w:spacing w:before="109" w:after="78"/>
      </w:pPr>
      <w:bookmarkStart w:id="9" w:name="_Toc164933151"/>
      <w:r w:rsidRPr="008E5726">
        <w:rPr>
          <w:rFonts w:hint="eastAsia"/>
        </w:rPr>
        <w:t>论文的完整性评价</w:t>
      </w:r>
      <w:bookmarkEnd w:id="9"/>
    </w:p>
    <w:p w14:paraId="483C1FD8" w14:textId="0855A1B3" w:rsidR="00D76FE1" w:rsidRDefault="00D76FE1" w:rsidP="00C2575E">
      <w:pPr>
        <w:ind w:firstLine="420"/>
      </w:pPr>
      <w:r>
        <w:rPr>
          <w:rFonts w:hint="eastAsia"/>
        </w:rPr>
        <w:t>题目要求对照赛题来判断解题过程的完整性。通过对赛题的阅读和论文的审阅来看，论文的完整性在内容上与赛题的内容关系较小，反而一篇论文的结构和内容本身对完整性的影响较大。所以，此处将一篇标准论文的结构按照以下板块</w:t>
      </w:r>
      <w:r w:rsidR="002F3B42" w:rsidRPr="002F3B42">
        <w:rPr>
          <w:rFonts w:hint="eastAsia"/>
        </w:rPr>
        <w:t>进行划分</w:t>
      </w:r>
      <w:r>
        <w:rPr>
          <w:rFonts w:hint="eastAsia"/>
        </w:rPr>
        <w:t>：</w:t>
      </w:r>
    </w:p>
    <w:p w14:paraId="459E8FEA" w14:textId="77777777" w:rsidR="00D76FE1" w:rsidRDefault="00D76FE1" w:rsidP="00FD2B57">
      <w:pPr>
        <w:pStyle w:val="ad"/>
        <w:numPr>
          <w:ilvl w:val="0"/>
          <w:numId w:val="13"/>
        </w:numPr>
        <w:ind w:firstLineChars="0"/>
      </w:pPr>
      <w:r>
        <w:rPr>
          <w:rFonts w:hint="eastAsia"/>
        </w:rPr>
        <w:t>摘要</w:t>
      </w:r>
    </w:p>
    <w:p w14:paraId="6F03D3CE" w14:textId="77777777" w:rsidR="00D76FE1" w:rsidRDefault="00D76FE1" w:rsidP="00FD2B57">
      <w:pPr>
        <w:pStyle w:val="ad"/>
        <w:numPr>
          <w:ilvl w:val="0"/>
          <w:numId w:val="13"/>
        </w:numPr>
        <w:ind w:firstLineChars="0"/>
      </w:pPr>
      <w:r>
        <w:rPr>
          <w:rFonts w:hint="eastAsia"/>
        </w:rPr>
        <w:t>目录</w:t>
      </w:r>
    </w:p>
    <w:p w14:paraId="00E170D6" w14:textId="77777777" w:rsidR="00D76FE1" w:rsidRDefault="00D76FE1" w:rsidP="00FD2B57">
      <w:pPr>
        <w:pStyle w:val="ad"/>
        <w:numPr>
          <w:ilvl w:val="0"/>
          <w:numId w:val="13"/>
        </w:numPr>
        <w:ind w:firstLineChars="0"/>
      </w:pPr>
      <w:r>
        <w:rPr>
          <w:rFonts w:hint="eastAsia"/>
        </w:rPr>
        <w:t>问题重述</w:t>
      </w:r>
    </w:p>
    <w:p w14:paraId="63B283E7" w14:textId="77777777" w:rsidR="00D76FE1" w:rsidRDefault="00D76FE1" w:rsidP="00FD2B57">
      <w:pPr>
        <w:pStyle w:val="ad"/>
        <w:numPr>
          <w:ilvl w:val="0"/>
          <w:numId w:val="13"/>
        </w:numPr>
        <w:ind w:firstLineChars="0"/>
      </w:pPr>
      <w:r>
        <w:rPr>
          <w:rFonts w:hint="eastAsia"/>
        </w:rPr>
        <w:t>假设条件</w:t>
      </w:r>
    </w:p>
    <w:p w14:paraId="527B1DAB" w14:textId="77777777" w:rsidR="00D76FE1" w:rsidRDefault="00D76FE1" w:rsidP="00FD2B57">
      <w:pPr>
        <w:pStyle w:val="ad"/>
        <w:numPr>
          <w:ilvl w:val="0"/>
          <w:numId w:val="13"/>
        </w:numPr>
        <w:ind w:firstLineChars="0"/>
      </w:pPr>
      <w:r>
        <w:rPr>
          <w:rFonts w:hint="eastAsia"/>
        </w:rPr>
        <w:t>符号说明</w:t>
      </w:r>
    </w:p>
    <w:p w14:paraId="582E0BE0" w14:textId="77777777" w:rsidR="00D76FE1" w:rsidRDefault="00D76FE1" w:rsidP="00FD2B57">
      <w:pPr>
        <w:pStyle w:val="ad"/>
        <w:numPr>
          <w:ilvl w:val="0"/>
          <w:numId w:val="13"/>
        </w:numPr>
        <w:ind w:firstLineChars="0"/>
      </w:pPr>
      <w:r>
        <w:rPr>
          <w:rFonts w:hint="eastAsia"/>
        </w:rPr>
        <w:t>模型建立</w:t>
      </w:r>
    </w:p>
    <w:p w14:paraId="798A79A5" w14:textId="77777777" w:rsidR="00D76FE1" w:rsidRDefault="00D76FE1" w:rsidP="00FD2B57">
      <w:pPr>
        <w:pStyle w:val="ad"/>
        <w:numPr>
          <w:ilvl w:val="0"/>
          <w:numId w:val="13"/>
        </w:numPr>
        <w:ind w:firstLineChars="0"/>
      </w:pPr>
      <w:r>
        <w:rPr>
          <w:rFonts w:hint="eastAsia"/>
        </w:rPr>
        <w:t>模型求解</w:t>
      </w:r>
    </w:p>
    <w:p w14:paraId="5069B703" w14:textId="77777777" w:rsidR="00D76FE1" w:rsidRDefault="00D76FE1" w:rsidP="00FD2B57">
      <w:pPr>
        <w:pStyle w:val="ad"/>
        <w:numPr>
          <w:ilvl w:val="0"/>
          <w:numId w:val="13"/>
        </w:numPr>
        <w:ind w:firstLineChars="0"/>
      </w:pPr>
      <w:r>
        <w:rPr>
          <w:rFonts w:hint="eastAsia"/>
        </w:rPr>
        <w:t>模型检验</w:t>
      </w:r>
    </w:p>
    <w:p w14:paraId="029EC28A" w14:textId="77777777" w:rsidR="00D76FE1" w:rsidRDefault="00D76FE1" w:rsidP="00FD2B57">
      <w:pPr>
        <w:pStyle w:val="ad"/>
        <w:numPr>
          <w:ilvl w:val="0"/>
          <w:numId w:val="13"/>
        </w:numPr>
        <w:ind w:firstLineChars="0"/>
      </w:pPr>
      <w:r>
        <w:rPr>
          <w:rFonts w:hint="eastAsia"/>
        </w:rPr>
        <w:t>结果分析</w:t>
      </w:r>
    </w:p>
    <w:p w14:paraId="1F99D072" w14:textId="77777777" w:rsidR="00D76FE1" w:rsidRDefault="00D76FE1" w:rsidP="00FD2B57">
      <w:pPr>
        <w:pStyle w:val="ad"/>
        <w:numPr>
          <w:ilvl w:val="0"/>
          <w:numId w:val="13"/>
        </w:numPr>
        <w:ind w:firstLineChars="0"/>
      </w:pPr>
      <w:r>
        <w:rPr>
          <w:rFonts w:hint="eastAsia"/>
        </w:rPr>
        <w:t>结论</w:t>
      </w:r>
    </w:p>
    <w:p w14:paraId="6ADE749D" w14:textId="77777777" w:rsidR="00D76FE1" w:rsidRDefault="00D76FE1" w:rsidP="00FD2B57">
      <w:pPr>
        <w:pStyle w:val="ad"/>
        <w:numPr>
          <w:ilvl w:val="0"/>
          <w:numId w:val="13"/>
        </w:numPr>
        <w:ind w:firstLineChars="0"/>
      </w:pPr>
      <w:r>
        <w:rPr>
          <w:rFonts w:hint="eastAsia"/>
        </w:rPr>
        <w:t>参考文献</w:t>
      </w:r>
    </w:p>
    <w:p w14:paraId="732C9BA6" w14:textId="77777777" w:rsidR="00D76FE1" w:rsidRDefault="00D76FE1" w:rsidP="00FD2B57">
      <w:pPr>
        <w:pStyle w:val="ad"/>
        <w:numPr>
          <w:ilvl w:val="0"/>
          <w:numId w:val="13"/>
        </w:numPr>
        <w:ind w:firstLineChars="0"/>
      </w:pPr>
      <w:r>
        <w:rPr>
          <w:rFonts w:hint="eastAsia"/>
        </w:rPr>
        <w:t>附录</w:t>
      </w:r>
    </w:p>
    <w:p w14:paraId="2CC8ED69" w14:textId="33489E47" w:rsidR="008B55A5" w:rsidRDefault="00D76FE1" w:rsidP="008B55A5">
      <w:pPr>
        <w:ind w:firstLine="420"/>
      </w:pPr>
      <w:r>
        <w:rPr>
          <w:rFonts w:hint="eastAsia"/>
        </w:rPr>
        <w:t>论文中包含板块越多在一定程度上越能说明该论文的完整程度越高。</w:t>
      </w:r>
    </w:p>
    <w:p w14:paraId="68BBEE14" w14:textId="38AB462A" w:rsidR="00373CB4" w:rsidRDefault="00373CB4" w:rsidP="00373CB4">
      <w:r>
        <w:rPr>
          <w:rFonts w:hint="eastAsia"/>
        </w:rPr>
        <w:t>在此问题中，我们采用</w:t>
      </w:r>
      <w:r>
        <w:rPr>
          <w:rFonts w:hint="eastAsia"/>
        </w:rPr>
        <w:t>SimCSE</w:t>
      </w:r>
      <w:r>
        <w:rPr>
          <w:rFonts w:hint="eastAsia"/>
        </w:rPr>
        <w:t>方法进行</w:t>
      </w:r>
      <w:r w:rsidRPr="00373CB4">
        <w:rPr>
          <w:rFonts w:hint="eastAsia"/>
        </w:rPr>
        <w:t>文本相似度比对</w:t>
      </w:r>
      <w:r>
        <w:rPr>
          <w:rFonts w:hint="eastAsia"/>
        </w:rPr>
        <w:t>。</w:t>
      </w:r>
    </w:p>
    <w:p w14:paraId="59F3731A" w14:textId="77777777" w:rsidR="00373CB4" w:rsidRDefault="00373CB4" w:rsidP="00373CB4">
      <w:r w:rsidRPr="00373CB4">
        <w:t>SimCSE</w:t>
      </w:r>
      <w:r w:rsidRPr="00373CB4">
        <w:t>（</w:t>
      </w:r>
      <w:r w:rsidRPr="00373CB4">
        <w:t>Simple Contrastive Learning of Sentence Embeddings</w:t>
      </w:r>
      <w:r w:rsidRPr="00373CB4">
        <w:t>）是一种用于学习句子嵌入的对比学习方法。它分为有监督</w:t>
      </w:r>
      <w:r w:rsidRPr="00373CB4">
        <w:t>SimCSE</w:t>
      </w:r>
      <w:r w:rsidRPr="00373CB4">
        <w:t>和无监督</w:t>
      </w:r>
      <w:r w:rsidRPr="00373CB4">
        <w:t>SimCSE</w:t>
      </w:r>
      <w:r w:rsidRPr="00373CB4">
        <w:t>两种版本，两者的主要区别在于数据的使用方式和训练目标。</w:t>
      </w:r>
    </w:p>
    <w:p w14:paraId="29DAEB8A" w14:textId="38BE56E5" w:rsidR="00D9339B" w:rsidRPr="00373CB4" w:rsidRDefault="00320C15" w:rsidP="00320C15">
      <w:pPr>
        <w:ind w:firstLine="420"/>
        <w:rPr>
          <w:rFonts w:hint="eastAsia"/>
        </w:rPr>
      </w:pPr>
      <w:r>
        <w:rPr>
          <w:rFonts w:hint="eastAsia"/>
        </w:rPr>
        <w:t>我们</w:t>
      </w:r>
      <w:r w:rsidR="00DD06D7" w:rsidRPr="00DD06D7">
        <w:rPr>
          <w:rFonts w:hint="eastAsia"/>
        </w:rPr>
        <w:t>将论文中的标题结构提取出来，与上面所说的</w:t>
      </w:r>
      <w:r w:rsidR="00DD06D7" w:rsidRPr="00DD06D7">
        <w:rPr>
          <w:rFonts w:hint="eastAsia"/>
        </w:rPr>
        <w:t>12</w:t>
      </w:r>
      <w:r w:rsidR="00DD06D7" w:rsidRPr="00DD06D7">
        <w:rPr>
          <w:rFonts w:hint="eastAsia"/>
        </w:rPr>
        <w:t>个标准标题结构进行相似对比，越相似的论文在这一项中的得分越高（</w:t>
      </w:r>
      <w:r w:rsidR="00DD06D7" w:rsidRPr="00DD06D7">
        <w:rPr>
          <w:rFonts w:hint="eastAsia"/>
        </w:rPr>
        <w:t>10</w:t>
      </w:r>
      <w:r w:rsidR="00DD06D7" w:rsidRPr="00DD06D7">
        <w:rPr>
          <w:rFonts w:hint="eastAsia"/>
        </w:rPr>
        <w:t>分制）。</w:t>
      </w:r>
      <w:r w:rsidR="00C75233">
        <w:rPr>
          <w:rFonts w:hint="eastAsia"/>
        </w:rPr>
        <w:t>提取方式采用</w:t>
      </w:r>
      <w:r w:rsidR="007C3AC3">
        <w:rPr>
          <w:rFonts w:hint="eastAsia"/>
        </w:rPr>
        <w:t>simCSE</w:t>
      </w:r>
      <w:r w:rsidR="00713F14">
        <w:rPr>
          <w:rFonts w:hint="eastAsia"/>
        </w:rPr>
        <w:t>。</w:t>
      </w:r>
    </w:p>
    <w:p w14:paraId="15097667" w14:textId="4D1A8CC1" w:rsidR="00373CB4" w:rsidRPr="00373CB4" w:rsidRDefault="00373CB4" w:rsidP="0004622C">
      <w:pPr>
        <w:rPr>
          <w:b/>
          <w:bCs/>
        </w:rPr>
      </w:pPr>
      <w:r w:rsidRPr="00373CB4">
        <w:rPr>
          <w:b/>
          <w:bCs/>
        </w:rPr>
        <w:t>有监督</w:t>
      </w:r>
      <w:r w:rsidRPr="00373CB4">
        <w:rPr>
          <w:b/>
          <w:bCs/>
        </w:rPr>
        <w:t>SimCSE</w:t>
      </w:r>
      <w:r w:rsidRPr="00373CB4">
        <w:t>使用带有标签的数据集进行训练：</w:t>
      </w:r>
    </w:p>
    <w:p w14:paraId="27100697" w14:textId="77777777" w:rsidR="00373CB4" w:rsidRPr="00373CB4" w:rsidRDefault="00373CB4" w:rsidP="00373CB4">
      <w:pPr>
        <w:numPr>
          <w:ilvl w:val="0"/>
          <w:numId w:val="14"/>
        </w:numPr>
      </w:pPr>
      <w:r w:rsidRPr="00373CB4">
        <w:rPr>
          <w:b/>
          <w:bCs/>
        </w:rPr>
        <w:t>数据增强</w:t>
      </w:r>
      <w:r w:rsidRPr="00373CB4">
        <w:t>：对于每一个输入句子，通过随机</w:t>
      </w:r>
      <w:r w:rsidRPr="00373CB4">
        <w:t>dropout</w:t>
      </w:r>
      <w:r w:rsidRPr="00373CB4">
        <w:t>来生成两个稍微不同的版本，称为正样本对。</w:t>
      </w:r>
    </w:p>
    <w:p w14:paraId="2CD99909" w14:textId="77777777" w:rsidR="00373CB4" w:rsidRPr="00373CB4" w:rsidRDefault="00373CB4" w:rsidP="00373CB4">
      <w:pPr>
        <w:numPr>
          <w:ilvl w:val="0"/>
          <w:numId w:val="14"/>
        </w:numPr>
      </w:pPr>
      <w:r w:rsidRPr="00373CB4">
        <w:rPr>
          <w:b/>
          <w:bCs/>
        </w:rPr>
        <w:t>编码器</w:t>
      </w:r>
      <w:r w:rsidRPr="00373CB4">
        <w:t>：使用双向编码器（如</w:t>
      </w:r>
      <w:r w:rsidRPr="00373CB4">
        <w:t>BERT</w:t>
      </w:r>
      <w:r w:rsidRPr="00373CB4">
        <w:t>）对每个句子进行编码，得到嵌入表示。</w:t>
      </w:r>
    </w:p>
    <w:p w14:paraId="32D0C15E" w14:textId="77777777" w:rsidR="00373CB4" w:rsidRPr="00373CB4" w:rsidRDefault="00373CB4" w:rsidP="00373CB4">
      <w:pPr>
        <w:numPr>
          <w:ilvl w:val="0"/>
          <w:numId w:val="14"/>
        </w:numPr>
      </w:pPr>
      <w:r w:rsidRPr="00373CB4">
        <w:rPr>
          <w:b/>
          <w:bCs/>
        </w:rPr>
        <w:t>对比损失函数</w:t>
      </w:r>
      <w:r w:rsidRPr="00373CB4">
        <w:t>：对比损失函数（如</w:t>
      </w:r>
      <w:proofErr w:type="spellStart"/>
      <w:r w:rsidRPr="00373CB4">
        <w:t>InfoNCE</w:t>
      </w:r>
      <w:proofErr w:type="spellEnd"/>
      <w:r w:rsidRPr="00373CB4">
        <w:t>损失）用来拉近正样本对的嵌入表示，同时推开负样本对的嵌入表示。负样本可以通过数据集中的其他句子获得。</w:t>
      </w:r>
    </w:p>
    <w:p w14:paraId="0D96F77D" w14:textId="77777777" w:rsidR="00373CB4" w:rsidRPr="00373CB4" w:rsidRDefault="00373CB4" w:rsidP="00373CB4">
      <w:pPr>
        <w:numPr>
          <w:ilvl w:val="0"/>
          <w:numId w:val="14"/>
        </w:numPr>
      </w:pPr>
      <w:r w:rsidRPr="00373CB4">
        <w:rPr>
          <w:b/>
          <w:bCs/>
        </w:rPr>
        <w:t>训练目标</w:t>
      </w:r>
      <w:r w:rsidRPr="00373CB4">
        <w:t>：在有监督的情况下，通过优化损失函数，模型能够学会将语义相似的句子编码为相近的嵌入向量。</w:t>
      </w:r>
    </w:p>
    <w:p w14:paraId="06D6D1E7" w14:textId="0E969D9C" w:rsidR="00373CB4" w:rsidRPr="00373CB4" w:rsidRDefault="00373CB4" w:rsidP="0004622C">
      <w:r w:rsidRPr="00373CB4">
        <w:rPr>
          <w:b/>
          <w:bCs/>
        </w:rPr>
        <w:t>无监督</w:t>
      </w:r>
      <w:r w:rsidRPr="00373CB4">
        <w:rPr>
          <w:b/>
          <w:bCs/>
        </w:rPr>
        <w:t>SimCSE</w:t>
      </w:r>
      <w:r w:rsidRPr="00373CB4">
        <w:t>不需要标注数据，它利用自监督学习的方式：</w:t>
      </w:r>
    </w:p>
    <w:p w14:paraId="7A3F3A7F" w14:textId="77777777" w:rsidR="00373CB4" w:rsidRPr="00373CB4" w:rsidRDefault="00373CB4" w:rsidP="00373CB4">
      <w:pPr>
        <w:numPr>
          <w:ilvl w:val="0"/>
          <w:numId w:val="15"/>
        </w:numPr>
      </w:pPr>
      <w:r w:rsidRPr="00373CB4">
        <w:rPr>
          <w:b/>
          <w:bCs/>
        </w:rPr>
        <w:t>数据增强</w:t>
      </w:r>
      <w:r w:rsidRPr="00373CB4">
        <w:t>：与有监督</w:t>
      </w:r>
      <w:r w:rsidRPr="00373CB4">
        <w:t>SimCSE</w:t>
      </w:r>
      <w:r w:rsidRPr="00373CB4">
        <w:t>类似，也是通过</w:t>
      </w:r>
      <w:r w:rsidRPr="00373CB4">
        <w:t>dropout</w:t>
      </w:r>
      <w:r w:rsidRPr="00373CB4">
        <w:t>生成正样本对，但由于没有标签，所有的句子都用于生成正样本对。</w:t>
      </w:r>
    </w:p>
    <w:p w14:paraId="66B40116" w14:textId="77777777" w:rsidR="00373CB4" w:rsidRPr="00373CB4" w:rsidRDefault="00373CB4" w:rsidP="00373CB4">
      <w:pPr>
        <w:numPr>
          <w:ilvl w:val="0"/>
          <w:numId w:val="15"/>
        </w:numPr>
      </w:pPr>
      <w:r w:rsidRPr="00373CB4">
        <w:rPr>
          <w:b/>
          <w:bCs/>
        </w:rPr>
        <w:t>编码器</w:t>
      </w:r>
      <w:r w:rsidRPr="00373CB4">
        <w:t>：同样使用双向编码器对句子进行编码。</w:t>
      </w:r>
    </w:p>
    <w:p w14:paraId="229A9903" w14:textId="77777777" w:rsidR="00373CB4" w:rsidRPr="00373CB4" w:rsidRDefault="00373CB4" w:rsidP="00373CB4">
      <w:pPr>
        <w:numPr>
          <w:ilvl w:val="0"/>
          <w:numId w:val="15"/>
        </w:numPr>
      </w:pPr>
      <w:r w:rsidRPr="00373CB4">
        <w:rPr>
          <w:b/>
          <w:bCs/>
        </w:rPr>
        <w:t>对比损失函数</w:t>
      </w:r>
      <w:r w:rsidRPr="00373CB4">
        <w:t>：无监督</w:t>
      </w:r>
      <w:r w:rsidRPr="00373CB4">
        <w:t>SimCSE</w:t>
      </w:r>
      <w:r w:rsidRPr="00373CB4">
        <w:t>同样使用对比损失函数，但由于没有标签，所有的句子都作为潜在的负样本。</w:t>
      </w:r>
    </w:p>
    <w:p w14:paraId="5AA7DE4D" w14:textId="4C9F58D3" w:rsidR="00373CB4" w:rsidRDefault="00373CB4" w:rsidP="00681059">
      <w:pPr>
        <w:numPr>
          <w:ilvl w:val="0"/>
          <w:numId w:val="15"/>
        </w:numPr>
      </w:pPr>
      <w:r w:rsidRPr="00373CB4">
        <w:rPr>
          <w:b/>
          <w:bCs/>
        </w:rPr>
        <w:lastRenderedPageBreak/>
        <w:t>训练目标</w:t>
      </w:r>
      <w:r w:rsidRPr="00373CB4">
        <w:t>：无监督</w:t>
      </w:r>
      <w:r w:rsidRPr="00373CB4">
        <w:t>SimCSE</w:t>
      </w:r>
      <w:r w:rsidRPr="00373CB4">
        <w:t>的目标是通过最大化正样本对之间的相似性以及最小化所有样本之间的相似性来学习有效的句子嵌入。</w:t>
      </w:r>
    </w:p>
    <w:p w14:paraId="16FD0328" w14:textId="7A3907BF" w:rsidR="00A07C17" w:rsidRDefault="00A07C17" w:rsidP="00AC4055">
      <w:pPr>
        <w:ind w:left="420" w:firstLine="300"/>
      </w:pPr>
      <w:r w:rsidRPr="00A07C17">
        <w:rPr>
          <w:rFonts w:hint="eastAsia"/>
        </w:rPr>
        <w:t>对于无监督的部分</w:t>
      </w:r>
      <w:r>
        <w:rPr>
          <w:rFonts w:hint="eastAsia"/>
        </w:rPr>
        <w:t>,</w:t>
      </w:r>
      <w:r w:rsidRPr="00A07C17">
        <w:rPr>
          <w:rFonts w:hint="eastAsia"/>
        </w:rPr>
        <w:t>核心的创新点就是使用</w:t>
      </w:r>
      <w:proofErr w:type="spellStart"/>
      <w:r w:rsidRPr="00A07C17">
        <w:rPr>
          <w:rFonts w:hint="eastAsia"/>
        </w:rPr>
        <w:t>droupout</w:t>
      </w:r>
      <w:proofErr w:type="spellEnd"/>
      <w:r w:rsidRPr="00A07C17">
        <w:rPr>
          <w:rFonts w:hint="eastAsia"/>
        </w:rPr>
        <w:t>来对文本增加噪音，从而构造一个正样本对，而负样本对则是在</w:t>
      </w:r>
      <w:r w:rsidRPr="00A07C17">
        <w:rPr>
          <w:rFonts w:hint="eastAsia"/>
        </w:rPr>
        <w:t>batch</w:t>
      </w:r>
      <w:r w:rsidRPr="00A07C17">
        <w:rPr>
          <w:rFonts w:hint="eastAsia"/>
        </w:rPr>
        <w:t>中选取的其它句子。其实对于图像任务来说，做数据增强其实非常简单，有各种的手段。但是对于</w:t>
      </w:r>
      <w:r w:rsidRPr="00A07C17">
        <w:rPr>
          <w:rFonts w:hint="eastAsia"/>
        </w:rPr>
        <w:t>NLP</w:t>
      </w:r>
      <w:r w:rsidRPr="00A07C17">
        <w:rPr>
          <w:rFonts w:hint="eastAsia"/>
        </w:rPr>
        <w:t>任务来说，传统的方法有词替，裁剪以及回译，但</w:t>
      </w:r>
      <w:r>
        <w:rPr>
          <w:rFonts w:hint="eastAsia"/>
        </w:rPr>
        <w:t>我们查明</w:t>
      </w:r>
      <w:r w:rsidRPr="00A07C17">
        <w:rPr>
          <w:rFonts w:hint="eastAsia"/>
        </w:rPr>
        <w:t>这些方法都没有简单的</w:t>
      </w:r>
      <w:r w:rsidRPr="00A07C17">
        <w:rPr>
          <w:rFonts w:hint="eastAsia"/>
        </w:rPr>
        <w:t>dropout</w:t>
      </w:r>
      <w:r w:rsidRPr="00A07C17">
        <w:rPr>
          <w:rFonts w:hint="eastAsia"/>
        </w:rPr>
        <w:t>效果好。</w:t>
      </w:r>
      <w:r>
        <w:rPr>
          <w:rFonts w:hint="eastAsia"/>
        </w:rPr>
        <w:t>示例图</w:t>
      </w:r>
      <w:r w:rsidRPr="00A07C17">
        <w:rPr>
          <w:rFonts w:hint="eastAsia"/>
        </w:rPr>
        <w:t>如下：</w:t>
      </w:r>
    </w:p>
    <w:p w14:paraId="6E78A834" w14:textId="77777777" w:rsidR="00EA3639" w:rsidRDefault="00B74192" w:rsidP="00EA3639">
      <w:pPr>
        <w:keepNext/>
        <w:ind w:left="360"/>
      </w:pPr>
      <w:r>
        <w:rPr>
          <w:noProof/>
        </w:rPr>
        <w:drawing>
          <wp:inline distT="0" distB="0" distL="0" distR="0" wp14:anchorId="2DC8A74F" wp14:editId="1FB4CE24">
            <wp:extent cx="5274310" cy="3268345"/>
            <wp:effectExtent l="0" t="0" r="2540" b="8255"/>
            <wp:docPr id="820298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8259" name=""/>
                    <pic:cNvPicPr/>
                  </pic:nvPicPr>
                  <pic:blipFill>
                    <a:blip r:embed="rId27"/>
                    <a:stretch>
                      <a:fillRect/>
                    </a:stretch>
                  </pic:blipFill>
                  <pic:spPr>
                    <a:xfrm>
                      <a:off x="0" y="0"/>
                      <a:ext cx="5274310" cy="3268345"/>
                    </a:xfrm>
                    <a:prstGeom prst="rect">
                      <a:avLst/>
                    </a:prstGeom>
                  </pic:spPr>
                </pic:pic>
              </a:graphicData>
            </a:graphic>
          </wp:inline>
        </w:drawing>
      </w:r>
    </w:p>
    <w:p w14:paraId="2C7E7557" w14:textId="77777777" w:rsidR="00394165" w:rsidRDefault="00EA3639" w:rsidP="00394165">
      <w:pPr>
        <w:pStyle w:val="af1"/>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sidRPr="00EA3639">
        <w:rPr>
          <w:rFonts w:hint="eastAsia"/>
        </w:rPr>
        <w:t>dropout</w:t>
      </w:r>
      <w:r w:rsidRPr="00EA3639">
        <w:rPr>
          <w:rFonts w:hint="eastAsia"/>
        </w:rPr>
        <w:t>效果直观证明</w:t>
      </w:r>
      <w:bookmarkStart w:id="10" w:name="_Hlk164932431"/>
    </w:p>
    <w:p w14:paraId="28CE46B8" w14:textId="3D24A9A4" w:rsidR="00C97139" w:rsidRPr="00C97139" w:rsidRDefault="00C97139" w:rsidP="00C77F92">
      <w:pPr>
        <w:ind w:firstLine="420"/>
        <w:rPr>
          <w:rFonts w:hint="eastAsia"/>
        </w:rPr>
      </w:pPr>
      <w:r w:rsidRPr="00C97139">
        <w:rPr>
          <w:rFonts w:hint="eastAsia"/>
        </w:rPr>
        <w:t>上图中的</w:t>
      </w:r>
      <w:r w:rsidRPr="00C97139">
        <w:rPr>
          <w:rFonts w:hint="eastAsia"/>
        </w:rPr>
        <w:t>uniform</w:t>
      </w:r>
      <w:r w:rsidRPr="00C97139">
        <w:rPr>
          <w:rFonts w:hint="eastAsia"/>
        </w:rPr>
        <w:t>和</w:t>
      </w:r>
      <w:r w:rsidRPr="00C97139">
        <w:rPr>
          <w:rFonts w:hint="eastAsia"/>
        </w:rPr>
        <w:t>align</w:t>
      </w:r>
      <w:r w:rsidRPr="00C97139">
        <w:rPr>
          <w:rFonts w:hint="eastAsia"/>
        </w:rPr>
        <w:t>两个值是用来衡量向量表示的质量的，其中公式如下：</w:t>
      </w:r>
    </w:p>
    <w:p w14:paraId="0950C806" w14:textId="68C9BC01" w:rsidR="00111F05" w:rsidRPr="004A2C8A" w:rsidRDefault="00233F31" w:rsidP="004A2C8A">
      <w:pPr>
        <w:pStyle w:val="af1"/>
        <w:jc w:val="center"/>
        <w:rPr>
          <w:rFonts w:hint="eastAsia"/>
          <w:sz w:val="36"/>
          <w:szCs w:val="36"/>
        </w:rPr>
      </w:pPr>
      <m:oMathPara>
        <m:oMath>
          <m:eqArr>
            <m:eqArrPr>
              <m:maxDist m:val="1"/>
              <m:ctrlPr>
                <w:rPr>
                  <w:rFonts w:ascii="Cambria Math" w:eastAsiaTheme="minorEastAsia" w:hAnsi="Cambria Math" w:cstheme="minorBidi"/>
                  <w:i/>
                  <w:sz w:val="36"/>
                  <w:szCs w:val="36"/>
                </w:rPr>
              </m:ctrlPr>
            </m:eqArrPr>
            <m:e>
              <m:sSub>
                <m:sSubPr>
                  <m:ctrlPr>
                    <w:rPr>
                      <w:rFonts w:ascii="Cambria Math" w:eastAsiaTheme="minorEastAsia" w:hAnsi="Cambria Math" w:cstheme="minorBidi"/>
                      <w:i/>
                      <w:sz w:val="36"/>
                      <w:szCs w:val="36"/>
                    </w:rPr>
                  </m:ctrlPr>
                </m:sSubPr>
                <m:e>
                  <m:r>
                    <w:rPr>
                      <w:rFonts w:ascii="Cambria Math" w:hAnsi="Cambria Math" w:hint="eastAsia"/>
                      <w:sz w:val="36"/>
                      <w:szCs w:val="36"/>
                    </w:rPr>
                    <m:t>l</m:t>
                  </m:r>
                </m:e>
                <m:sub>
                  <m:r>
                    <w:rPr>
                      <w:rFonts w:ascii="Cambria Math" w:hAnsi="Cambria Math"/>
                      <w:sz w:val="36"/>
                      <w:szCs w:val="36"/>
                    </w:rPr>
                    <m:t>align</m:t>
                  </m:r>
                </m:sub>
              </m:sSub>
              <m:r>
                <w:rPr>
                  <w:rFonts w:ascii="Cambria Math" w:hAnsi="Cambria Math"/>
                  <w:sz w:val="36"/>
                  <w:szCs w:val="36"/>
                </w:rPr>
                <m:t>≜</m:t>
              </m:r>
              <m:sSup>
                <m:sSupPr>
                  <m:ctrlPr>
                    <w:rPr>
                      <w:rFonts w:ascii="Cambria Math" w:eastAsiaTheme="minorEastAsia" w:hAnsi="Cambria Math" w:cstheme="minorBidi"/>
                      <w:i/>
                      <w:sz w:val="36"/>
                      <w:szCs w:val="36"/>
                    </w:rPr>
                  </m:ctrlPr>
                </m:sSupPr>
                <m:e>
                  <m:limLow>
                    <m:limLowPr>
                      <m:ctrlPr>
                        <w:rPr>
                          <w:rFonts w:ascii="Cambria Math" w:hAnsi="Cambria Math"/>
                          <w:i/>
                          <w:sz w:val="36"/>
                          <w:szCs w:val="36"/>
                        </w:rPr>
                      </m:ctrlPr>
                    </m:limLowPr>
                    <m:e>
                      <m:groupChr>
                        <m:groupChrPr>
                          <m:ctrlPr>
                            <w:rPr>
                              <w:rFonts w:ascii="Cambria Math" w:hAnsi="Cambria Math"/>
                              <w:i/>
                              <w:sz w:val="36"/>
                              <w:szCs w:val="36"/>
                            </w:rPr>
                          </m:ctrlPr>
                        </m:groupChrPr>
                        <m:e>
                          <m:r>
                            <w:rPr>
                              <w:rFonts w:ascii="Cambria Math" w:hAnsi="Cambria Math"/>
                              <w:sz w:val="36"/>
                              <w:szCs w:val="36"/>
                            </w:rPr>
                            <m:t>E</m:t>
                          </m:r>
                        </m:e>
                      </m:groupChr>
                    </m:e>
                    <m:lim>
                      <m:d>
                        <m:dPr>
                          <m:ctrlPr>
                            <w:rPr>
                              <w:rFonts w:ascii="Cambria Math" w:hAnsi="Cambria Math"/>
                              <w:i/>
                              <w:sz w:val="36"/>
                              <w:szCs w:val="36"/>
                            </w:rPr>
                          </m:ctrlPr>
                        </m:dPr>
                        <m:e>
                          <m:r>
                            <w:rPr>
                              <w:rFonts w:ascii="Cambria Math" w:hAnsi="Cambria Math"/>
                              <w:sz w:val="36"/>
                              <w:szCs w:val="36"/>
                            </w:rPr>
                            <m:t>x,</m:t>
                          </m:r>
                          <m:sSup>
                            <m:sSupPr>
                              <m:ctrlPr>
                                <w:rPr>
                                  <w:rFonts w:ascii="Cambria Math" w:eastAsiaTheme="minorEastAsia" w:hAnsi="Cambria Math" w:cstheme="minorBidi"/>
                                  <w:i/>
                                  <w:sz w:val="36"/>
                                  <w:szCs w:val="36"/>
                                </w:rPr>
                              </m:ctrlPr>
                            </m:sSupPr>
                            <m:e>
                              <m:r>
                                <w:rPr>
                                  <w:rFonts w:ascii="Cambria Math" w:hAnsi="Cambria Math"/>
                                  <w:sz w:val="36"/>
                                  <w:szCs w:val="36"/>
                                </w:rPr>
                                <m:t>x</m:t>
                              </m:r>
                            </m:e>
                            <m:sup>
                              <m:r>
                                <w:rPr>
                                  <w:rFonts w:ascii="Cambria Math" w:hAnsi="Cambria Math"/>
                                  <w:sz w:val="36"/>
                                  <w:szCs w:val="36"/>
                                </w:rPr>
                                <m:t>+</m:t>
                              </m:r>
                            </m:sup>
                          </m:sSup>
                        </m:e>
                      </m:d>
                      <m:r>
                        <w:rPr>
                          <w:rFonts w:ascii="Cambria Math" w:hAnsi="Cambria Math"/>
                          <w:sz w:val="36"/>
                          <w:szCs w:val="36"/>
                        </w:rPr>
                        <m:t>~</m:t>
                      </m:r>
                      <m:sSub>
                        <m:sSubPr>
                          <m:ctrlPr>
                            <w:rPr>
                              <w:rFonts w:ascii="Cambria Math" w:eastAsiaTheme="minorEastAsia" w:hAnsi="Cambria Math" w:cstheme="minorBidi"/>
                              <w:i/>
                              <w:sz w:val="36"/>
                              <w:szCs w:val="36"/>
                            </w:rPr>
                          </m:ctrlPr>
                        </m:sSubPr>
                        <m:e>
                          <m:r>
                            <w:rPr>
                              <w:rFonts w:ascii="Cambria Math" w:hAnsi="Cambria Math"/>
                              <w:sz w:val="36"/>
                              <w:szCs w:val="36"/>
                            </w:rPr>
                            <m:t>p</m:t>
                          </m:r>
                        </m:e>
                        <m:sub>
                          <m:r>
                            <w:rPr>
                              <w:rFonts w:ascii="Cambria Math" w:hAnsi="Cambria Math"/>
                              <w:sz w:val="36"/>
                              <w:szCs w:val="36"/>
                            </w:rPr>
                            <m:t>pos</m:t>
                          </m:r>
                        </m:sub>
                      </m:sSub>
                    </m:lim>
                  </m:limLow>
                  <m:d>
                    <m:dPr>
                      <m:begChr m:val="|"/>
                      <m:endChr m:val="|"/>
                      <m:ctrlPr>
                        <w:rPr>
                          <w:rFonts w:ascii="Cambria Math" w:hAnsi="Cambria Math"/>
                          <w:i/>
                          <w:sz w:val="36"/>
                          <w:szCs w:val="36"/>
                        </w:rPr>
                      </m:ctrlPr>
                    </m:dPr>
                    <m:e>
                      <m:d>
                        <m:dPr>
                          <m:begChr m:val="|"/>
                          <m:endChr m:val="|"/>
                          <m:ctrlPr>
                            <w:rPr>
                              <w:rFonts w:ascii="Cambria Math" w:hAnsi="Cambria Math"/>
                              <w:i/>
                              <w:sz w:val="36"/>
                              <w:szCs w:val="36"/>
                            </w:rPr>
                          </m:ctrlPr>
                        </m:dPr>
                        <m:e>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m:t>
                              </m:r>
                            </m:e>
                          </m:d>
                          <m:r>
                            <w:rPr>
                              <w:rFonts w:ascii="Cambria Math" w:hAnsi="Cambria Math"/>
                              <w:sz w:val="36"/>
                              <w:szCs w:val="36"/>
                            </w:rPr>
                            <m:t>-f</m:t>
                          </m:r>
                          <m:d>
                            <m:dPr>
                              <m:ctrlPr>
                                <w:rPr>
                                  <w:rFonts w:ascii="Cambria Math" w:hAnsi="Cambria Math"/>
                                  <w:i/>
                                  <w:sz w:val="36"/>
                                  <w:szCs w:val="36"/>
                                </w:rPr>
                              </m:ctrlPr>
                            </m:dPr>
                            <m:e>
                              <m:sSup>
                                <m:sSupPr>
                                  <m:ctrlPr>
                                    <w:rPr>
                                      <w:rFonts w:ascii="Cambria Math" w:eastAsiaTheme="minorEastAsia" w:hAnsi="Cambria Math" w:cstheme="minorBidi"/>
                                      <w:i/>
                                      <w:sz w:val="36"/>
                                      <w:szCs w:val="36"/>
                                    </w:rPr>
                                  </m:ctrlPr>
                                </m:sSupPr>
                                <m:e>
                                  <m:r>
                                    <w:rPr>
                                      <w:rFonts w:ascii="Cambria Math" w:hAnsi="Cambria Math"/>
                                      <w:sz w:val="36"/>
                                      <w:szCs w:val="36"/>
                                    </w:rPr>
                                    <m:t>x</m:t>
                                  </m:r>
                                </m:e>
                                <m:sup>
                                  <m:r>
                                    <w:rPr>
                                      <w:rFonts w:ascii="Cambria Math" w:hAnsi="Cambria Math"/>
                                      <w:sz w:val="36"/>
                                      <w:szCs w:val="36"/>
                                    </w:rPr>
                                    <m:t>+</m:t>
                                  </m:r>
                                </m:sup>
                              </m:sSup>
                            </m:e>
                          </m:d>
                        </m:e>
                      </m:d>
                    </m:e>
                  </m:d>
                </m:e>
                <m:sup>
                  <m:r>
                    <w:rPr>
                      <w:rFonts w:ascii="Cambria Math" w:hAnsi="Cambria Math"/>
                      <w:sz w:val="36"/>
                      <w:szCs w:val="36"/>
                    </w:rPr>
                    <m:t>2</m:t>
                  </m:r>
                </m:sup>
              </m:sSup>
              <m:r>
                <w:rPr>
                  <w:rFonts w:ascii="Cambria Math" w:eastAsiaTheme="minorEastAsia" w:hAnsi="Cambria Math" w:cstheme="minorBidi"/>
                  <w:sz w:val="36"/>
                  <w:szCs w:val="36"/>
                </w:rPr>
                <m:t>#</m:t>
              </m:r>
              <m:d>
                <m:dPr>
                  <m:begChr m:val="（"/>
                  <m:endChr m:val="）"/>
                  <m:ctrlPr>
                    <w:rPr>
                      <w:rFonts w:ascii="Cambria Math" w:eastAsiaTheme="minorEastAsia" w:hAnsi="Cambria Math" w:cstheme="minorBidi"/>
                      <w:i/>
                      <w:sz w:val="36"/>
                      <w:szCs w:val="36"/>
                    </w:rPr>
                  </m:ctrlPr>
                </m:dPr>
                <m:e>
                  <m:r>
                    <w:rPr>
                      <w:rFonts w:ascii="Cambria Math" w:eastAsiaTheme="minorEastAsia" w:hAnsi="Cambria Math" w:cstheme="minorBidi"/>
                      <w:sz w:val="36"/>
                      <w:szCs w:val="36"/>
                    </w:rPr>
                    <m:t>1</m:t>
                  </m:r>
                </m:e>
              </m:d>
            </m:e>
          </m:eqArr>
        </m:oMath>
      </m:oMathPara>
      <w:bookmarkEnd w:id="10"/>
    </w:p>
    <w:p w14:paraId="74650C82" w14:textId="77777777" w:rsidR="00BA4E57" w:rsidRDefault="00233F31" w:rsidP="000D3DED">
      <w:pPr>
        <w:rPr>
          <w:sz w:val="36"/>
          <w:szCs w:val="36"/>
        </w:rPr>
      </w:pPr>
      <m:oMathPara>
        <m:oMath>
          <m:eqArr>
            <m:eqArrPr>
              <m:maxDist m:val="1"/>
              <m:ctrlPr>
                <w:rPr>
                  <w:rFonts w:ascii="Cambria Math" w:hAnsi="Cambria Math"/>
                  <w:i/>
                  <w:sz w:val="36"/>
                  <w:szCs w:val="36"/>
                </w:rPr>
              </m:ctrlPr>
            </m:eqArrPr>
            <m:e>
              <m:sSub>
                <m:sSubPr>
                  <m:ctrlPr>
                    <w:rPr>
                      <w:rFonts w:ascii="Cambria Math" w:hAnsi="Cambria Math"/>
                      <w:i/>
                      <w:sz w:val="36"/>
                      <w:szCs w:val="36"/>
                    </w:rPr>
                  </m:ctrlPr>
                </m:sSubPr>
                <m:e>
                  <m:r>
                    <w:rPr>
                      <w:rFonts w:ascii="Cambria Math" w:hAnsi="Cambria Math" w:hint="eastAsia"/>
                      <w:sz w:val="36"/>
                      <w:szCs w:val="36"/>
                    </w:rPr>
                    <m:t>l</m:t>
                  </m:r>
                </m:e>
                <m:sub>
                  <m:r>
                    <w:rPr>
                      <w:rFonts w:ascii="Cambria Math" w:hAnsi="Cambria Math"/>
                      <w:sz w:val="36"/>
                      <w:szCs w:val="36"/>
                    </w:rPr>
                    <m:t>uniform</m:t>
                  </m:r>
                </m:sub>
              </m:sSub>
              <m:r>
                <w:rPr>
                  <w:rFonts w:ascii="Cambria Math" w:hAnsi="Cambria Math"/>
                  <w:sz w:val="36"/>
                  <w:szCs w:val="36"/>
                </w:rPr>
                <m:t>≜log</m:t>
              </m:r>
              <m:sSup>
                <m:sSupPr>
                  <m:ctrlPr>
                    <w:rPr>
                      <w:rFonts w:ascii="Cambria Math" w:hAnsi="Cambria Math"/>
                      <w:i/>
                      <w:sz w:val="36"/>
                      <w:szCs w:val="36"/>
                    </w:rPr>
                  </m:ctrlPr>
                </m:sSupPr>
                <m:e>
                  <m:limLow>
                    <m:limLowPr>
                      <m:ctrlPr>
                        <w:rPr>
                          <w:rFonts w:ascii="Cambria Math" w:hAnsi="Cambria Math"/>
                          <w:i/>
                          <w:sz w:val="36"/>
                          <w:szCs w:val="36"/>
                        </w:rPr>
                      </m:ctrlPr>
                    </m:limLowPr>
                    <m:e>
                      <m:groupChr>
                        <m:groupChrPr>
                          <m:ctrlPr>
                            <w:rPr>
                              <w:rFonts w:ascii="Cambria Math" w:hAnsi="Cambria Math"/>
                              <w:i/>
                              <w:sz w:val="36"/>
                              <w:szCs w:val="36"/>
                            </w:rPr>
                          </m:ctrlPr>
                        </m:groupChrPr>
                        <m:e>
                          <m:r>
                            <w:rPr>
                              <w:rFonts w:ascii="Cambria Math" w:hAnsi="Cambria Math"/>
                              <w:sz w:val="36"/>
                              <w:szCs w:val="36"/>
                            </w:rPr>
                            <m:t>E</m:t>
                          </m:r>
                        </m:e>
                      </m:groupChr>
                    </m:e>
                    <m:lim>
                      <m:d>
                        <m:dPr>
                          <m:ctrlPr>
                            <w:rPr>
                              <w:rFonts w:ascii="Cambria Math" w:hAnsi="Cambria Math"/>
                              <w:i/>
                              <w:sz w:val="36"/>
                              <w:szCs w:val="36"/>
                            </w:rPr>
                          </m:ctrlPr>
                        </m:dPr>
                        <m:e>
                          <m:r>
                            <w:rPr>
                              <w:rFonts w:ascii="Cambria Math" w:hAnsi="Cambria Math"/>
                              <w:sz w:val="36"/>
                              <w:szCs w:val="36"/>
                            </w:rPr>
                            <m:t>x,y</m:t>
                          </m:r>
                        </m:e>
                      </m:d>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p</m:t>
                          </m:r>
                        </m:e>
                        <m:sub>
                          <m:r>
                            <w:rPr>
                              <w:rFonts w:ascii="Cambria Math" w:hAnsi="Cambria Math"/>
                              <w:sz w:val="36"/>
                              <w:szCs w:val="36"/>
                            </w:rPr>
                            <m:t>data</m:t>
                          </m:r>
                        </m:sub>
                      </m:sSub>
                    </m:lim>
                  </m:limLow>
                  <m:sSup>
                    <m:sSupPr>
                      <m:ctrlPr>
                        <w:rPr>
                          <w:rFonts w:ascii="Cambria Math" w:hAnsi="Cambria Math"/>
                          <w:i/>
                          <w:sz w:val="36"/>
                          <w:szCs w:val="36"/>
                        </w:rPr>
                      </m:ctrlPr>
                    </m:sSupPr>
                    <m:e>
                      <m:r>
                        <w:rPr>
                          <w:rFonts w:ascii="Cambria Math" w:hAnsi="Cambria Math"/>
                          <w:sz w:val="36"/>
                          <w:szCs w:val="36"/>
                        </w:rPr>
                        <m:t>e</m:t>
                      </m:r>
                    </m:e>
                    <m:sup>
                      <m:r>
                        <w:rPr>
                          <w:rFonts w:ascii="Cambria Math" w:hAnsi="Cambria Math"/>
                          <w:sz w:val="36"/>
                          <w:szCs w:val="36"/>
                        </w:rPr>
                        <m:t>-2</m:t>
                      </m:r>
                    </m:sup>
                  </m:sSup>
                  <m:d>
                    <m:dPr>
                      <m:begChr m:val="|"/>
                      <m:endChr m:val="|"/>
                      <m:ctrlPr>
                        <w:rPr>
                          <w:rFonts w:ascii="Cambria Math" w:hAnsi="Cambria Math"/>
                          <w:i/>
                          <w:sz w:val="36"/>
                          <w:szCs w:val="36"/>
                        </w:rPr>
                      </m:ctrlPr>
                    </m:dPr>
                    <m:e>
                      <m:d>
                        <m:dPr>
                          <m:begChr m:val="|"/>
                          <m:endChr m:val="|"/>
                          <m:ctrlPr>
                            <w:rPr>
                              <w:rFonts w:ascii="Cambria Math" w:hAnsi="Cambria Math"/>
                              <w:i/>
                              <w:sz w:val="36"/>
                              <w:szCs w:val="36"/>
                            </w:rPr>
                          </m:ctrlPr>
                        </m:dPr>
                        <m:e>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m:t>
                              </m:r>
                            </m:e>
                          </m:d>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y</m:t>
                              </m:r>
                            </m:e>
                          </m:d>
                        </m:e>
                      </m:d>
                    </m:e>
                  </m:d>
                </m:e>
                <m:sup>
                  <m:r>
                    <w:rPr>
                      <w:rFonts w:ascii="Cambria Math" w:hAnsi="Cambria Math"/>
                      <w:sz w:val="36"/>
                      <w:szCs w:val="36"/>
                    </w:rPr>
                    <m:t>2</m:t>
                  </m:r>
                </m:sup>
              </m:sSup>
              <m:r>
                <w:rPr>
                  <w:rFonts w:ascii="Cambria Math" w:hAnsi="Cambria Math"/>
                  <w:sz w:val="36"/>
                  <w:szCs w:val="36"/>
                </w:rPr>
                <m:t>#</m:t>
              </m:r>
              <m:d>
                <m:dPr>
                  <m:begChr m:val="（"/>
                  <m:endChr m:val="）"/>
                  <m:ctrlPr>
                    <w:rPr>
                      <w:rFonts w:ascii="Cambria Math" w:hAnsi="Cambria Math"/>
                      <w:i/>
                      <w:sz w:val="36"/>
                      <w:szCs w:val="36"/>
                    </w:rPr>
                  </m:ctrlPr>
                </m:dPr>
                <m:e>
                  <m:r>
                    <w:rPr>
                      <w:rFonts w:ascii="Cambria Math" w:hAnsi="Cambria Math" w:hint="eastAsia"/>
                      <w:sz w:val="36"/>
                      <w:szCs w:val="36"/>
                    </w:rPr>
                    <m:t>2</m:t>
                  </m:r>
                </m:e>
              </m:d>
            </m:e>
          </m:eqArr>
        </m:oMath>
      </m:oMathPara>
    </w:p>
    <w:p w14:paraId="3D51F95B" w14:textId="0762CD27" w:rsidR="000041E6" w:rsidRPr="00AD2F69" w:rsidRDefault="00B56E80" w:rsidP="00BA4E57">
      <w:pPr>
        <w:ind w:firstLine="360"/>
        <w:rPr>
          <w:rFonts w:hint="eastAsia"/>
        </w:rPr>
      </w:pPr>
      <w:r w:rsidRPr="00B56E80">
        <w:rPr>
          <w:rFonts w:hint="eastAsia"/>
        </w:rPr>
        <w:t>整</w:t>
      </w:r>
      <w:r w:rsidR="00AD2F69" w:rsidRPr="00AD2F69">
        <w:rPr>
          <w:rFonts w:hint="eastAsia"/>
        </w:rPr>
        <w:t>体来说</w:t>
      </w:r>
      <w:r w:rsidR="00AD2F69" w:rsidRPr="00AD2F69">
        <w:rPr>
          <w:rFonts w:hint="eastAsia"/>
        </w:rPr>
        <w:t>alignment</w:t>
      </w:r>
      <w:r w:rsidR="00AD2F69" w:rsidRPr="00AD2F69">
        <w:rPr>
          <w:rFonts w:hint="eastAsia"/>
        </w:rPr>
        <w:t>计算了句子对距离的期望，而</w:t>
      </w:r>
      <w:r w:rsidR="00AD2F69" w:rsidRPr="00AD2F69">
        <w:rPr>
          <w:rFonts w:hint="eastAsia"/>
        </w:rPr>
        <w:t>uniformity</w:t>
      </w:r>
      <w:r w:rsidR="00AD2F69" w:rsidRPr="00AD2F69">
        <w:rPr>
          <w:rFonts w:hint="eastAsia"/>
        </w:rPr>
        <w:t>则用来衡量向量的分布是否一致。从上图的对比可以看出</w:t>
      </w:r>
      <w:r w:rsidR="00AD2F69" w:rsidRPr="00AD2F69">
        <w:rPr>
          <w:rFonts w:hint="eastAsia"/>
        </w:rPr>
        <w:t>SimCSE</w:t>
      </w:r>
      <w:r w:rsidR="00AD2F69" w:rsidRPr="00AD2F69">
        <w:rPr>
          <w:rFonts w:hint="eastAsia"/>
        </w:rPr>
        <w:t>在保证</w:t>
      </w:r>
      <w:r w:rsidR="00AD2F69" w:rsidRPr="00AD2F69">
        <w:rPr>
          <w:rFonts w:hint="eastAsia"/>
        </w:rPr>
        <w:t>align</w:t>
      </w:r>
      <w:r w:rsidR="00AD2F69" w:rsidRPr="00AD2F69">
        <w:rPr>
          <w:rFonts w:hint="eastAsia"/>
        </w:rPr>
        <w:t>稳定的同时，能更多的提高</w:t>
      </w:r>
      <w:r w:rsidR="00AD2F69" w:rsidRPr="00AD2F69">
        <w:rPr>
          <w:rFonts w:hint="eastAsia"/>
        </w:rPr>
        <w:t>uniform</w:t>
      </w:r>
      <w:r w:rsidR="00AD2F69" w:rsidRPr="00AD2F69">
        <w:rPr>
          <w:rFonts w:hint="eastAsia"/>
        </w:rPr>
        <w:t>。</w:t>
      </w:r>
    </w:p>
    <w:p w14:paraId="78B0D618" w14:textId="5210C755" w:rsidR="00FD2B57" w:rsidRDefault="008B55A5" w:rsidP="0086567A">
      <w:pPr>
        <w:ind w:firstLine="360"/>
      </w:pPr>
      <w:r w:rsidRPr="008B55A5">
        <w:rPr>
          <w:rFonts w:hint="eastAsia"/>
        </w:rPr>
        <w:t>有监督与无监督的区别主要体现在</w:t>
      </w:r>
      <w:r w:rsidRPr="008B55A5">
        <w:rPr>
          <w:rFonts w:hint="eastAsia"/>
        </w:rPr>
        <w:t>3</w:t>
      </w:r>
      <w:r w:rsidRPr="008B55A5">
        <w:rPr>
          <w:rFonts w:hint="eastAsia"/>
        </w:rPr>
        <w:t>个方面，第一个是输入数据的处理（</w:t>
      </w:r>
      <w:r w:rsidRPr="008B55A5">
        <w:rPr>
          <w:rFonts w:hint="eastAsia"/>
        </w:rPr>
        <w:t>TrainDataset</w:t>
      </w:r>
      <w:r w:rsidRPr="008B55A5">
        <w:rPr>
          <w:rFonts w:hint="eastAsia"/>
        </w:rPr>
        <w:t>），第二个是模型框架的定义（</w:t>
      </w:r>
      <w:r w:rsidRPr="008B55A5">
        <w:rPr>
          <w:rFonts w:hint="eastAsia"/>
        </w:rPr>
        <w:t>SimCSEModel</w:t>
      </w:r>
      <w:r w:rsidRPr="008B55A5">
        <w:rPr>
          <w:rFonts w:hint="eastAsia"/>
        </w:rPr>
        <w:t>），第三个是损失函数的定义（</w:t>
      </w:r>
      <w:r w:rsidRPr="008B55A5">
        <w:rPr>
          <w:rFonts w:hint="eastAsia"/>
        </w:rPr>
        <w:t>simcse_xx_loss</w:t>
      </w:r>
      <w:r w:rsidRPr="008B55A5">
        <w:rPr>
          <w:rFonts w:hint="eastAsia"/>
        </w:rPr>
        <w:t>）。</w:t>
      </w:r>
      <w:r w:rsidR="00FD2B57">
        <w:rPr>
          <w:noProof/>
        </w:rPr>
        <w:lastRenderedPageBreak/>
        <w:drawing>
          <wp:inline distT="0" distB="0" distL="0" distR="0" wp14:anchorId="1CBCE5F8" wp14:editId="088B759F">
            <wp:extent cx="5274310" cy="2271395"/>
            <wp:effectExtent l="0" t="0" r="2540" b="0"/>
            <wp:docPr id="67794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271395"/>
                    </a:xfrm>
                    <a:prstGeom prst="rect">
                      <a:avLst/>
                    </a:prstGeom>
                    <a:noFill/>
                    <a:ln>
                      <a:noFill/>
                    </a:ln>
                  </pic:spPr>
                </pic:pic>
              </a:graphicData>
            </a:graphic>
          </wp:inline>
        </w:drawing>
      </w:r>
    </w:p>
    <w:p w14:paraId="6EA61F42" w14:textId="0431F383" w:rsidR="0086567A" w:rsidRDefault="00FD2B57" w:rsidP="0086567A">
      <w:pPr>
        <w:pStyle w:val="af1"/>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3639">
        <w:rPr>
          <w:noProof/>
        </w:rPr>
        <w:t>2</w:t>
      </w:r>
      <w:r>
        <w:fldChar w:fldCharType="end"/>
      </w:r>
      <w:r>
        <w:rPr>
          <w:rFonts w:hint="eastAsia"/>
        </w:rPr>
        <w:t xml:space="preserve"> </w:t>
      </w:r>
      <w:r w:rsidRPr="00FD2B57">
        <w:rPr>
          <w:rFonts w:hint="eastAsia"/>
        </w:rPr>
        <w:t>无监督训练</w:t>
      </w:r>
      <w:r>
        <w:rPr>
          <w:rFonts w:hint="eastAsia"/>
        </w:rPr>
        <w:t>与有监督训练的</w:t>
      </w:r>
      <w:r w:rsidRPr="00FD2B57">
        <w:t>SimCSE</w:t>
      </w:r>
      <w:r w:rsidR="0078560F">
        <w:rPr>
          <w:rFonts w:hint="eastAsia"/>
        </w:rPr>
        <w:t>示例</w:t>
      </w:r>
    </w:p>
    <w:p w14:paraId="1C492098" w14:textId="77777777" w:rsidR="0086567A" w:rsidRDefault="0086567A" w:rsidP="0086567A">
      <w:r>
        <w:rPr>
          <w:rFonts w:hint="eastAsia"/>
        </w:rPr>
        <w:t>对比示例：</w:t>
      </w:r>
    </w:p>
    <w:p w14:paraId="0ECDA71F" w14:textId="0E9F18A5" w:rsidR="00753BE0" w:rsidRDefault="0030157B" w:rsidP="00F443D9">
      <w:pPr>
        <w:ind w:firstLine="420"/>
      </w:pPr>
      <w:r w:rsidRPr="0030157B">
        <w:rPr>
          <w:rFonts w:hint="eastAsia"/>
        </w:rPr>
        <w:t>无监督</w:t>
      </w:r>
      <w:r w:rsidRPr="0030157B">
        <w:rPr>
          <w:rFonts w:hint="eastAsia"/>
        </w:rPr>
        <w:t>SimCSE</w:t>
      </w:r>
      <w:r w:rsidRPr="0030157B">
        <w:rPr>
          <w:rFonts w:hint="eastAsia"/>
        </w:rPr>
        <w:t>和有监督</w:t>
      </w:r>
      <w:r w:rsidRPr="0030157B">
        <w:rPr>
          <w:rFonts w:hint="eastAsia"/>
        </w:rPr>
        <w:t>SimCSE</w:t>
      </w:r>
      <w:r w:rsidRPr="0030157B">
        <w:rPr>
          <w:rFonts w:hint="eastAsia"/>
        </w:rPr>
        <w:t>的实验测试结果都是在</w:t>
      </w:r>
      <w:r w:rsidRPr="0030157B">
        <w:rPr>
          <w:rFonts w:hint="eastAsia"/>
          <w:b/>
          <w:bCs/>
        </w:rPr>
        <w:t>STS-B</w:t>
      </w:r>
      <w:r w:rsidRPr="0030157B">
        <w:rPr>
          <w:rFonts w:hint="eastAsia"/>
        </w:rPr>
        <w:t>数据集上得到的。在超参设置这一块，</w:t>
      </w:r>
      <w:r w:rsidRPr="0030157B">
        <w:rPr>
          <w:rFonts w:hint="eastAsia"/>
        </w:rPr>
        <w:t xml:space="preserve">batch size </w:t>
      </w:r>
      <w:r w:rsidRPr="0030157B">
        <w:rPr>
          <w:rFonts w:hint="eastAsia"/>
        </w:rPr>
        <w:t>为</w:t>
      </w:r>
      <w:r w:rsidRPr="0030157B">
        <w:rPr>
          <w:rFonts w:hint="eastAsia"/>
        </w:rPr>
        <w:t>64</w:t>
      </w:r>
      <w:r w:rsidRPr="0030157B">
        <w:rPr>
          <w:rFonts w:hint="eastAsia"/>
        </w:rPr>
        <w:t>，</w:t>
      </w:r>
      <w:r w:rsidRPr="0030157B">
        <w:rPr>
          <w:rFonts w:hint="eastAsia"/>
        </w:rPr>
        <w:t xml:space="preserve">lr </w:t>
      </w:r>
      <w:r w:rsidRPr="0030157B">
        <w:rPr>
          <w:rFonts w:hint="eastAsia"/>
        </w:rPr>
        <w:t>为</w:t>
      </w:r>
      <w:r w:rsidRPr="0030157B">
        <w:rPr>
          <w:rFonts w:hint="eastAsia"/>
        </w:rPr>
        <w:t>1e-5</w:t>
      </w:r>
      <w:r w:rsidRPr="0030157B">
        <w:rPr>
          <w:rFonts w:hint="eastAsia"/>
        </w:rPr>
        <w:t>，</w:t>
      </w:r>
      <w:r w:rsidRPr="0030157B">
        <w:rPr>
          <w:rFonts w:hint="eastAsia"/>
        </w:rPr>
        <w:t>maxlen = 64, dropout = 0.1</w:t>
      </w:r>
      <w:r w:rsidRPr="0030157B">
        <w:rPr>
          <w:rFonts w:hint="eastAsia"/>
        </w:rPr>
        <w:t>，以及都使用了</w:t>
      </w:r>
      <w:r w:rsidRPr="0030157B">
        <w:rPr>
          <w:rFonts w:hint="eastAsia"/>
          <w:b/>
          <w:bCs/>
        </w:rPr>
        <w:t>[CLS]</w:t>
      </w:r>
      <w:r w:rsidRPr="0030157B">
        <w:rPr>
          <w:rFonts w:hint="eastAsia"/>
        </w:rPr>
        <w:t>语义向量。</w:t>
      </w:r>
    </w:p>
    <w:p w14:paraId="3EEACCCA" w14:textId="7A93AFD6" w:rsidR="0030157B" w:rsidRPr="0030157B" w:rsidRDefault="0030157B" w:rsidP="0030157B">
      <w:r w:rsidRPr="0030157B">
        <w:rPr>
          <w:rFonts w:hint="eastAsia"/>
        </w:rPr>
        <w:t>无监督训练集使用</w:t>
      </w:r>
      <w:r w:rsidRPr="0030157B">
        <w:rPr>
          <w:rFonts w:hint="eastAsia"/>
          <w:b/>
          <w:bCs/>
        </w:rPr>
        <w:t>SNLI</w:t>
      </w:r>
      <w:r w:rsidR="00827680">
        <w:rPr>
          <w:rFonts w:hint="eastAsia"/>
        </w:rPr>
        <w:t>：</w:t>
      </w:r>
    </w:p>
    <w:tbl>
      <w:tblPr>
        <w:tblW w:w="10350" w:type="dxa"/>
        <w:tblInd w:w="-1022" w:type="dxa"/>
        <w:shd w:val="clear" w:color="auto" w:fill="FFFFFF"/>
        <w:tblCellMar>
          <w:top w:w="15" w:type="dxa"/>
          <w:left w:w="15" w:type="dxa"/>
          <w:bottom w:w="15" w:type="dxa"/>
          <w:right w:w="15" w:type="dxa"/>
        </w:tblCellMar>
        <w:tblLook w:val="04A0" w:firstRow="1" w:lastRow="0" w:firstColumn="1" w:lastColumn="0" w:noHBand="0" w:noVBand="1"/>
      </w:tblPr>
      <w:tblGrid>
        <w:gridCol w:w="1790"/>
        <w:gridCol w:w="1712"/>
        <w:gridCol w:w="1712"/>
        <w:gridCol w:w="1712"/>
        <w:gridCol w:w="1712"/>
        <w:gridCol w:w="1712"/>
      </w:tblGrid>
      <w:tr w:rsidR="0030157B" w:rsidRPr="0030157B" w14:paraId="431694CC" w14:textId="77777777" w:rsidTr="008941BA">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50BF30A8" w14:textId="77777777" w:rsidR="0030157B" w:rsidRPr="0030157B" w:rsidRDefault="0030157B" w:rsidP="0030157B">
            <w:r w:rsidRPr="0030157B">
              <w:rPr>
                <w:rFonts w:hint="eastAsia"/>
              </w:rPr>
              <w:t>测试集</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51BA7D9D" w14:textId="77777777" w:rsidR="0030157B" w:rsidRPr="0030157B" w:rsidRDefault="0030157B" w:rsidP="0030157B">
            <w:r w:rsidRPr="0030157B">
              <w:rPr>
                <w:rFonts w:hint="eastAsia"/>
              </w:rPr>
              <w:t>train</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A71CF0A" w14:textId="77777777" w:rsidR="0030157B" w:rsidRPr="0030157B" w:rsidRDefault="0030157B" w:rsidP="0030157B">
            <w:r w:rsidRPr="0030157B">
              <w:rPr>
                <w:rFonts w:hint="eastAsia"/>
              </w:rPr>
              <w:t>test</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B20BF1F" w14:textId="77777777" w:rsidR="0030157B" w:rsidRPr="0030157B" w:rsidRDefault="0030157B" w:rsidP="0030157B">
            <w:r w:rsidRPr="0030157B">
              <w:rPr>
                <w:rFonts w:hint="eastAsia"/>
              </w:rPr>
              <w:t>valid</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3250F848" w14:textId="77777777" w:rsidR="0030157B" w:rsidRPr="0030157B" w:rsidRDefault="0030157B" w:rsidP="0030157B">
            <w:r w:rsidRPr="0030157B">
              <w:rPr>
                <w:rFonts w:hint="eastAsia"/>
              </w:rPr>
              <w:t>avg</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6751AAE9" w14:textId="77777777" w:rsidR="0030157B" w:rsidRPr="0030157B" w:rsidRDefault="0030157B" w:rsidP="0030157B">
            <w:r w:rsidRPr="0030157B">
              <w:rPr>
                <w:rFonts w:hint="eastAsia"/>
              </w:rPr>
              <w:t>w-avg</w:t>
            </w:r>
          </w:p>
        </w:tc>
      </w:tr>
      <w:tr w:rsidR="0030157B" w:rsidRPr="0030157B" w14:paraId="68FB7DE3" w14:textId="77777777" w:rsidTr="008941BA">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4571C04" w14:textId="77777777" w:rsidR="0030157B" w:rsidRPr="0030157B" w:rsidRDefault="0030157B" w:rsidP="0030157B">
            <w:r w:rsidRPr="0030157B">
              <w:rPr>
                <w:rFonts w:hint="eastAsia"/>
              </w:rPr>
              <w:t>STS-B</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CDAB15A" w14:textId="77777777" w:rsidR="0030157B" w:rsidRPr="0030157B" w:rsidRDefault="0030157B" w:rsidP="0030157B">
            <w:r w:rsidRPr="0030157B">
              <w:rPr>
                <w:rFonts w:hint="eastAsia"/>
              </w:rPr>
              <w:t>0.6898</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CD292C0" w14:textId="77777777" w:rsidR="0030157B" w:rsidRPr="0030157B" w:rsidRDefault="0030157B" w:rsidP="0030157B">
            <w:r w:rsidRPr="0030157B">
              <w:rPr>
                <w:rFonts w:hint="eastAsia"/>
              </w:rPr>
              <w:t>0.7120</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554AD6A" w14:textId="77777777" w:rsidR="0030157B" w:rsidRPr="0030157B" w:rsidRDefault="0030157B" w:rsidP="0030157B">
            <w:r w:rsidRPr="0030157B">
              <w:rPr>
                <w:rFonts w:hint="eastAsia"/>
              </w:rPr>
              <w:t>0.7740</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C8D70EE" w14:textId="77777777" w:rsidR="0030157B" w:rsidRPr="0030157B" w:rsidRDefault="0030157B" w:rsidP="0030157B">
            <w:r w:rsidRPr="0030157B">
              <w:rPr>
                <w:rFonts w:hint="eastAsia"/>
              </w:rPr>
              <w:t>0.7252</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093247DC" w14:textId="77777777" w:rsidR="0030157B" w:rsidRPr="0030157B" w:rsidRDefault="0030157B" w:rsidP="0030157B">
            <w:r w:rsidRPr="0030157B">
              <w:rPr>
                <w:rFonts w:hint="eastAsia"/>
              </w:rPr>
              <w:t>0.7088</w:t>
            </w:r>
          </w:p>
        </w:tc>
      </w:tr>
    </w:tbl>
    <w:p w14:paraId="13196BCC" w14:textId="52A85DB5" w:rsidR="0030157B" w:rsidRPr="0030157B" w:rsidRDefault="0030157B" w:rsidP="0030157B">
      <w:pPr>
        <w:rPr>
          <w:b/>
          <w:bCs/>
        </w:rPr>
      </w:pPr>
      <w:r w:rsidRPr="0030157B">
        <w:rPr>
          <w:rFonts w:hint="eastAsia"/>
          <w:b/>
          <w:bCs/>
        </w:rPr>
        <w:t>有监督</w:t>
      </w:r>
      <w:r w:rsidRPr="0030157B">
        <w:rPr>
          <w:rFonts w:hint="eastAsia"/>
          <w:b/>
          <w:bCs/>
        </w:rPr>
        <w:t>SimCSE</w:t>
      </w:r>
    </w:p>
    <w:p w14:paraId="51492E06" w14:textId="159448A1" w:rsidR="0030157B" w:rsidRPr="0030157B" w:rsidRDefault="0030157B" w:rsidP="0030157B">
      <w:r w:rsidRPr="0030157B">
        <w:rPr>
          <w:rFonts w:hint="eastAsia"/>
        </w:rPr>
        <w:t>有监督训练集使用</w:t>
      </w:r>
      <w:r w:rsidRPr="0030157B">
        <w:rPr>
          <w:rFonts w:hint="eastAsia"/>
          <w:b/>
          <w:bCs/>
        </w:rPr>
        <w:t>SNLI</w:t>
      </w:r>
      <w:r w:rsidRPr="0030157B">
        <w:rPr>
          <w:rFonts w:hint="eastAsia"/>
        </w:rPr>
        <w:t>：</w:t>
      </w:r>
    </w:p>
    <w:tbl>
      <w:tblPr>
        <w:tblW w:w="10350" w:type="dxa"/>
        <w:tblInd w:w="-1022" w:type="dxa"/>
        <w:shd w:val="clear" w:color="auto" w:fill="FFFFFF"/>
        <w:tblCellMar>
          <w:top w:w="15" w:type="dxa"/>
          <w:left w:w="15" w:type="dxa"/>
          <w:bottom w:w="15" w:type="dxa"/>
          <w:right w:w="15" w:type="dxa"/>
        </w:tblCellMar>
        <w:tblLook w:val="04A0" w:firstRow="1" w:lastRow="0" w:firstColumn="1" w:lastColumn="0" w:noHBand="0" w:noVBand="1"/>
      </w:tblPr>
      <w:tblGrid>
        <w:gridCol w:w="1790"/>
        <w:gridCol w:w="1712"/>
        <w:gridCol w:w="1712"/>
        <w:gridCol w:w="1712"/>
        <w:gridCol w:w="1712"/>
        <w:gridCol w:w="1712"/>
      </w:tblGrid>
      <w:tr w:rsidR="0030157B" w:rsidRPr="0030157B" w14:paraId="60926B64" w14:textId="77777777" w:rsidTr="008941BA">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F778FDE" w14:textId="77777777" w:rsidR="0030157B" w:rsidRPr="0030157B" w:rsidRDefault="0030157B" w:rsidP="0030157B">
            <w:r w:rsidRPr="0030157B">
              <w:rPr>
                <w:rFonts w:hint="eastAsia"/>
              </w:rPr>
              <w:t>测试集</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28D722DF" w14:textId="77777777" w:rsidR="0030157B" w:rsidRPr="0030157B" w:rsidRDefault="0030157B" w:rsidP="0030157B">
            <w:r w:rsidRPr="0030157B">
              <w:rPr>
                <w:rFonts w:hint="eastAsia"/>
              </w:rPr>
              <w:t>train</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60619C27" w14:textId="77777777" w:rsidR="0030157B" w:rsidRPr="0030157B" w:rsidRDefault="0030157B" w:rsidP="0030157B">
            <w:r w:rsidRPr="0030157B">
              <w:rPr>
                <w:rFonts w:hint="eastAsia"/>
              </w:rPr>
              <w:t>test</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1BB06787" w14:textId="77777777" w:rsidR="0030157B" w:rsidRPr="0030157B" w:rsidRDefault="0030157B" w:rsidP="0030157B">
            <w:r w:rsidRPr="0030157B">
              <w:rPr>
                <w:rFonts w:hint="eastAsia"/>
              </w:rPr>
              <w:t>valid</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598053F9" w14:textId="77777777" w:rsidR="0030157B" w:rsidRPr="0030157B" w:rsidRDefault="0030157B" w:rsidP="0030157B">
            <w:r w:rsidRPr="0030157B">
              <w:rPr>
                <w:rFonts w:hint="eastAsia"/>
              </w:rPr>
              <w:t>avg</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2B225E8F" w14:textId="77777777" w:rsidR="0030157B" w:rsidRPr="0030157B" w:rsidRDefault="0030157B" w:rsidP="0030157B">
            <w:r w:rsidRPr="0030157B">
              <w:rPr>
                <w:rFonts w:hint="eastAsia"/>
              </w:rPr>
              <w:t>w-avg</w:t>
            </w:r>
          </w:p>
        </w:tc>
      </w:tr>
      <w:tr w:rsidR="0030157B" w:rsidRPr="0030157B" w14:paraId="597FBECE" w14:textId="77777777" w:rsidTr="008941BA">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C2EB431" w14:textId="77777777" w:rsidR="0030157B" w:rsidRPr="0030157B" w:rsidRDefault="0030157B" w:rsidP="0030157B">
            <w:r w:rsidRPr="0030157B">
              <w:rPr>
                <w:rFonts w:hint="eastAsia"/>
              </w:rPr>
              <w:t>STS-B</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6C3A5F9" w14:textId="77777777" w:rsidR="0030157B" w:rsidRPr="0030157B" w:rsidRDefault="0030157B" w:rsidP="0030157B">
            <w:r w:rsidRPr="0030157B">
              <w:rPr>
                <w:rFonts w:hint="eastAsia"/>
              </w:rPr>
              <w:t>0.7675</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2AC32A22" w14:textId="77777777" w:rsidR="0030157B" w:rsidRPr="0030157B" w:rsidRDefault="0030157B" w:rsidP="0030157B">
            <w:r w:rsidRPr="0030157B">
              <w:rPr>
                <w:rFonts w:hint="eastAsia"/>
              </w:rPr>
              <w:t>0.7714</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C342AAD" w14:textId="77777777" w:rsidR="0030157B" w:rsidRPr="0030157B" w:rsidRDefault="0030157B" w:rsidP="0030157B">
            <w:r w:rsidRPr="0030157B">
              <w:rPr>
                <w:rFonts w:hint="eastAsia"/>
              </w:rPr>
              <w:t>0.8064</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1855FDE6" w14:textId="77777777" w:rsidR="0030157B" w:rsidRPr="0030157B" w:rsidRDefault="0030157B" w:rsidP="0030157B">
            <w:r w:rsidRPr="0030157B">
              <w:rPr>
                <w:rFonts w:hint="eastAsia"/>
              </w:rPr>
              <w:t>0.7817</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5FA2C3C" w14:textId="77777777" w:rsidR="0030157B" w:rsidRPr="0030157B" w:rsidRDefault="0030157B" w:rsidP="0030157B">
            <w:r w:rsidRPr="0030157B">
              <w:rPr>
                <w:rFonts w:hint="eastAsia"/>
              </w:rPr>
              <w:t>0.7752</w:t>
            </w:r>
          </w:p>
        </w:tc>
      </w:tr>
    </w:tbl>
    <w:p w14:paraId="14C7C9D8" w14:textId="2F4BCBA5" w:rsidR="0030157B" w:rsidRPr="0030157B" w:rsidRDefault="0030157B" w:rsidP="0030157B">
      <w:r w:rsidRPr="0030157B">
        <w:rPr>
          <w:rFonts w:hint="eastAsia"/>
        </w:rPr>
        <w:t>有监督训练集使用</w:t>
      </w:r>
      <w:r w:rsidRPr="0030157B">
        <w:rPr>
          <w:rFonts w:hint="eastAsia"/>
          <w:b/>
          <w:bCs/>
        </w:rPr>
        <w:t>SNLI+MNLI</w:t>
      </w:r>
      <w:r w:rsidRPr="0030157B">
        <w:rPr>
          <w:rFonts w:hint="eastAsia"/>
        </w:rPr>
        <w:t>：</w:t>
      </w:r>
    </w:p>
    <w:tbl>
      <w:tblPr>
        <w:tblW w:w="10350" w:type="dxa"/>
        <w:tblInd w:w="-1022" w:type="dxa"/>
        <w:shd w:val="clear" w:color="auto" w:fill="FFFFFF"/>
        <w:tblCellMar>
          <w:top w:w="15" w:type="dxa"/>
          <w:left w:w="15" w:type="dxa"/>
          <w:bottom w:w="15" w:type="dxa"/>
          <w:right w:w="15" w:type="dxa"/>
        </w:tblCellMar>
        <w:tblLook w:val="04A0" w:firstRow="1" w:lastRow="0" w:firstColumn="1" w:lastColumn="0" w:noHBand="0" w:noVBand="1"/>
      </w:tblPr>
      <w:tblGrid>
        <w:gridCol w:w="1790"/>
        <w:gridCol w:w="1712"/>
        <w:gridCol w:w="1712"/>
        <w:gridCol w:w="1712"/>
        <w:gridCol w:w="1712"/>
        <w:gridCol w:w="1712"/>
      </w:tblGrid>
      <w:tr w:rsidR="0030157B" w:rsidRPr="0030157B" w14:paraId="5F5C943B" w14:textId="77777777" w:rsidTr="008941BA">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4F971140" w14:textId="77777777" w:rsidR="0030157B" w:rsidRPr="0030157B" w:rsidRDefault="0030157B" w:rsidP="0030157B">
            <w:r w:rsidRPr="0030157B">
              <w:rPr>
                <w:rFonts w:hint="eastAsia"/>
              </w:rPr>
              <w:t>测试集</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17D9D69" w14:textId="77777777" w:rsidR="0030157B" w:rsidRPr="0030157B" w:rsidRDefault="0030157B" w:rsidP="0030157B">
            <w:r w:rsidRPr="0030157B">
              <w:rPr>
                <w:rFonts w:hint="eastAsia"/>
              </w:rPr>
              <w:t>train</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B0CCB30" w14:textId="77777777" w:rsidR="0030157B" w:rsidRPr="0030157B" w:rsidRDefault="0030157B" w:rsidP="0030157B">
            <w:r w:rsidRPr="0030157B">
              <w:rPr>
                <w:rFonts w:hint="eastAsia"/>
              </w:rPr>
              <w:t>test</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34DBEEFE" w14:textId="77777777" w:rsidR="0030157B" w:rsidRPr="0030157B" w:rsidRDefault="0030157B" w:rsidP="0030157B">
            <w:r w:rsidRPr="0030157B">
              <w:rPr>
                <w:rFonts w:hint="eastAsia"/>
              </w:rPr>
              <w:t>valid</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46C582B" w14:textId="77777777" w:rsidR="0030157B" w:rsidRPr="0030157B" w:rsidRDefault="0030157B" w:rsidP="0030157B">
            <w:r w:rsidRPr="0030157B">
              <w:rPr>
                <w:rFonts w:hint="eastAsia"/>
              </w:rPr>
              <w:t>avg</w:t>
            </w:r>
          </w:p>
        </w:tc>
        <w:tc>
          <w:tcPr>
            <w:tcW w:w="0" w:type="auto"/>
            <w:tcBorders>
              <w:top w:val="single" w:sz="6" w:space="0" w:color="C4C7CE"/>
              <w:left w:val="single" w:sz="6" w:space="0" w:color="C4C7CE"/>
              <w:bottom w:val="single" w:sz="6" w:space="0" w:color="C4C7CE"/>
              <w:right w:val="single" w:sz="6" w:space="0" w:color="C4C7CE"/>
            </w:tcBorders>
            <w:shd w:val="clear" w:color="auto" w:fill="EBECED"/>
            <w:tcMar>
              <w:top w:w="45" w:type="dxa"/>
              <w:left w:w="180" w:type="dxa"/>
              <w:bottom w:w="45" w:type="dxa"/>
              <w:right w:w="180" w:type="dxa"/>
            </w:tcMar>
            <w:vAlign w:val="center"/>
            <w:hideMark/>
          </w:tcPr>
          <w:p w14:paraId="7B7F57EA" w14:textId="77777777" w:rsidR="0030157B" w:rsidRPr="0030157B" w:rsidRDefault="0030157B" w:rsidP="0030157B">
            <w:r w:rsidRPr="0030157B">
              <w:rPr>
                <w:rFonts w:hint="eastAsia"/>
              </w:rPr>
              <w:t>w-avg</w:t>
            </w:r>
          </w:p>
        </w:tc>
      </w:tr>
      <w:tr w:rsidR="0030157B" w:rsidRPr="0030157B" w14:paraId="3B6D3F56" w14:textId="77777777" w:rsidTr="008941BA">
        <w:trPr>
          <w:trHeight w:val="360"/>
        </w:trPr>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7DAF8EBF" w14:textId="77777777" w:rsidR="0030157B" w:rsidRPr="0030157B" w:rsidRDefault="0030157B" w:rsidP="0030157B">
            <w:r w:rsidRPr="0030157B">
              <w:rPr>
                <w:rFonts w:hint="eastAsia"/>
              </w:rPr>
              <w:t>STS-B</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3042421" w14:textId="77777777" w:rsidR="0030157B" w:rsidRPr="0030157B" w:rsidRDefault="0030157B" w:rsidP="0030157B">
            <w:r w:rsidRPr="0030157B">
              <w:rPr>
                <w:rFonts w:hint="eastAsia"/>
              </w:rPr>
              <w:t>0.8017</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60EAF1CF" w14:textId="77777777" w:rsidR="0030157B" w:rsidRPr="0030157B" w:rsidRDefault="0030157B" w:rsidP="0030157B">
            <w:r w:rsidRPr="0030157B">
              <w:rPr>
                <w:rFonts w:hint="eastAsia"/>
              </w:rPr>
              <w:t>0.8132</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04B7AA7" w14:textId="77777777" w:rsidR="0030157B" w:rsidRPr="0030157B" w:rsidRDefault="0030157B" w:rsidP="0030157B">
            <w:r w:rsidRPr="0030157B">
              <w:rPr>
                <w:rFonts w:hint="eastAsia"/>
              </w:rPr>
              <w:t>0.8351</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5AAD1416" w14:textId="77777777" w:rsidR="0030157B" w:rsidRPr="0030157B" w:rsidRDefault="0030157B" w:rsidP="0030157B">
            <w:r w:rsidRPr="0030157B">
              <w:rPr>
                <w:rFonts w:hint="eastAsia"/>
              </w:rPr>
              <w:t>0.8166</w:t>
            </w:r>
          </w:p>
        </w:tc>
        <w:tc>
          <w:tcPr>
            <w:tcW w:w="0" w:type="auto"/>
            <w:tcBorders>
              <w:top w:val="single" w:sz="6" w:space="0" w:color="C4C7CE"/>
              <w:left w:val="single" w:sz="6" w:space="0" w:color="C4C7CE"/>
              <w:bottom w:val="single" w:sz="6" w:space="0" w:color="C4C7CE"/>
              <w:right w:val="single" w:sz="6" w:space="0" w:color="C4C7CE"/>
            </w:tcBorders>
            <w:shd w:val="clear" w:color="auto" w:fill="FFFFFF"/>
            <w:tcMar>
              <w:top w:w="45" w:type="dxa"/>
              <w:left w:w="180" w:type="dxa"/>
              <w:bottom w:w="45" w:type="dxa"/>
              <w:right w:w="180" w:type="dxa"/>
            </w:tcMar>
            <w:vAlign w:val="center"/>
            <w:hideMark/>
          </w:tcPr>
          <w:p w14:paraId="3CE86B68" w14:textId="77777777" w:rsidR="0030157B" w:rsidRPr="0030157B" w:rsidRDefault="0030157B" w:rsidP="0030157B">
            <w:r w:rsidRPr="0030157B">
              <w:rPr>
                <w:rFonts w:hint="eastAsia"/>
              </w:rPr>
              <w:t>0.8096</w:t>
            </w:r>
          </w:p>
        </w:tc>
      </w:tr>
    </w:tbl>
    <w:p w14:paraId="692395D0" w14:textId="294C9B6C" w:rsidR="0030157B" w:rsidRDefault="008B076A" w:rsidP="008B076A">
      <w:pPr>
        <w:ind w:firstLine="420"/>
      </w:pPr>
      <w:r w:rsidRPr="008B076A">
        <w:rPr>
          <w:rFonts w:hint="eastAsia"/>
        </w:rPr>
        <w:t>无监督</w:t>
      </w:r>
      <w:r w:rsidRPr="008B076A">
        <w:rPr>
          <w:rFonts w:hint="eastAsia"/>
        </w:rPr>
        <w:t>SimCSE</w:t>
      </w:r>
      <w:r w:rsidRPr="008B076A">
        <w:rPr>
          <w:rFonts w:hint="eastAsia"/>
        </w:rPr>
        <w:t>在没有标签的情况下，仅通过数据增强和对比学习，能够在</w:t>
      </w:r>
      <w:r w:rsidRPr="008B076A">
        <w:rPr>
          <w:rFonts w:hint="eastAsia"/>
        </w:rPr>
        <w:t>STS-B</w:t>
      </w:r>
      <w:r w:rsidRPr="008B076A">
        <w:rPr>
          <w:rFonts w:hint="eastAsia"/>
        </w:rPr>
        <w:t>数据集上达到一定的性能，显示出无监督学习在句子嵌入任务上的潜力。</w:t>
      </w:r>
    </w:p>
    <w:p w14:paraId="5F39DF9D" w14:textId="0539AD2B" w:rsidR="008B076A" w:rsidRDefault="008B076A" w:rsidP="008B076A">
      <w:pPr>
        <w:ind w:firstLine="420"/>
      </w:pPr>
      <w:r w:rsidRPr="008B076A">
        <w:rPr>
          <w:rFonts w:hint="eastAsia"/>
        </w:rPr>
        <w:t>有监督</w:t>
      </w:r>
      <w:r w:rsidRPr="008B076A">
        <w:rPr>
          <w:rFonts w:hint="eastAsia"/>
        </w:rPr>
        <w:t>SimCSE</w:t>
      </w:r>
      <w:r w:rsidRPr="008B076A">
        <w:rPr>
          <w:rFonts w:hint="eastAsia"/>
        </w:rPr>
        <w:t>在利用标签信息的情况下，性能明显优于无监督版本，表明标签信息对于提高句子嵌入的质量是非常重要的。</w:t>
      </w:r>
    </w:p>
    <w:p w14:paraId="0A9615FB" w14:textId="05ECBD84" w:rsidR="008B076A" w:rsidRDefault="008B076A" w:rsidP="008B076A">
      <w:pPr>
        <w:ind w:firstLine="420"/>
      </w:pPr>
      <w:r w:rsidRPr="008B076A">
        <w:rPr>
          <w:rFonts w:hint="eastAsia"/>
        </w:rPr>
        <w:t>结合</w:t>
      </w:r>
      <w:r w:rsidRPr="008B076A">
        <w:rPr>
          <w:rFonts w:hint="eastAsia"/>
        </w:rPr>
        <w:t>SNLI</w:t>
      </w:r>
      <w:r w:rsidRPr="008B076A">
        <w:rPr>
          <w:rFonts w:hint="eastAsia"/>
        </w:rPr>
        <w:t>和</w:t>
      </w:r>
      <w:r w:rsidRPr="008B076A">
        <w:rPr>
          <w:rFonts w:hint="eastAsia"/>
        </w:rPr>
        <w:t>MNLI</w:t>
      </w:r>
      <w:r w:rsidRPr="008B076A">
        <w:rPr>
          <w:rFonts w:hint="eastAsia"/>
        </w:rPr>
        <w:t>数据集进行训练，有监督</w:t>
      </w:r>
      <w:r w:rsidRPr="008B076A">
        <w:rPr>
          <w:rFonts w:hint="eastAsia"/>
        </w:rPr>
        <w:t>SimCSE</w:t>
      </w:r>
      <w:r w:rsidRPr="008B076A">
        <w:rPr>
          <w:rFonts w:hint="eastAsia"/>
        </w:rPr>
        <w:t>的性能进一步提升，说明更大的、多样化的训练集可以提供更多的监督信号，从而帮助模型学习到更丰富的句子表示。</w:t>
      </w:r>
    </w:p>
    <w:p w14:paraId="15374905" w14:textId="06FBB249" w:rsidR="0030157B" w:rsidRPr="0030157B" w:rsidRDefault="00C14B29" w:rsidP="00F90DDF">
      <w:pPr>
        <w:ind w:firstLine="420"/>
      </w:pPr>
      <w:r w:rsidRPr="00C14B29">
        <w:rPr>
          <w:rFonts w:hint="eastAsia"/>
        </w:rPr>
        <w:t>无监督</w:t>
      </w:r>
      <w:r w:rsidRPr="00C14B29">
        <w:rPr>
          <w:rFonts w:hint="eastAsia"/>
        </w:rPr>
        <w:t>SimCSE</w:t>
      </w:r>
      <w:r w:rsidRPr="00C14B29">
        <w:rPr>
          <w:rFonts w:hint="eastAsia"/>
        </w:rPr>
        <w:t>在没有标签的情况下能够取得一定的效果，但性能明显低于有监督版本。有监督</w:t>
      </w:r>
      <w:r w:rsidRPr="00C14B29">
        <w:rPr>
          <w:rFonts w:hint="eastAsia"/>
        </w:rPr>
        <w:t>SimCSE</w:t>
      </w:r>
      <w:r w:rsidRPr="00C14B29">
        <w:rPr>
          <w:rFonts w:hint="eastAsia"/>
        </w:rPr>
        <w:t>通过利用标签信息能够显著提高句子嵌入的质量，且训练集的规模和多样性对模型性能有积极影响。因此，如果标签数据可用，</w:t>
      </w:r>
      <w:r>
        <w:rPr>
          <w:rFonts w:hint="eastAsia"/>
        </w:rPr>
        <w:t>我们</w:t>
      </w:r>
      <w:r w:rsidRPr="00C14B29">
        <w:rPr>
          <w:rFonts w:hint="eastAsia"/>
        </w:rPr>
        <w:t>优先考虑使用有监督的方法，并尽可能使用大规模、多样化的数据集进行训练。</w:t>
      </w:r>
    </w:p>
    <w:p w14:paraId="04F91358" w14:textId="5F31ED37" w:rsidR="0030157B" w:rsidRPr="0030157B" w:rsidRDefault="0030157B" w:rsidP="0030157B">
      <w:r w:rsidRPr="0030157B">
        <w:rPr>
          <w:rFonts w:hint="eastAsia"/>
        </w:rPr>
        <w:t>首先，通过对比</w:t>
      </w:r>
      <w:bookmarkStart w:id="11" w:name="_Hlk164929920"/>
      <w:r w:rsidRPr="0030157B">
        <w:rPr>
          <w:rFonts w:hint="eastAsia"/>
        </w:rPr>
        <w:t>SBERT-Whitening</w:t>
      </w:r>
      <w:r w:rsidRPr="0030157B">
        <w:rPr>
          <w:rFonts w:hint="eastAsia"/>
        </w:rPr>
        <w:t>和无监督</w:t>
      </w:r>
      <w:r w:rsidRPr="0030157B">
        <w:rPr>
          <w:rFonts w:hint="eastAsia"/>
        </w:rPr>
        <w:t>SimCSE</w:t>
      </w:r>
      <w:r w:rsidRPr="0030157B">
        <w:rPr>
          <w:rFonts w:hint="eastAsia"/>
        </w:rPr>
        <w:t>的实验结果</w:t>
      </w:r>
      <w:bookmarkEnd w:id="11"/>
      <w:r w:rsidRPr="0030157B">
        <w:rPr>
          <w:rFonts w:hint="eastAsia"/>
        </w:rPr>
        <w:t>，发现</w:t>
      </w:r>
      <w:r w:rsidRPr="0030157B">
        <w:rPr>
          <w:rFonts w:hint="eastAsia"/>
        </w:rPr>
        <w:t xml:space="preserve"> SBERT-Whitening </w:t>
      </w:r>
      <w:r w:rsidRPr="0030157B">
        <w:rPr>
          <w:rFonts w:hint="eastAsia"/>
        </w:rPr>
        <w:t>的准确率</w:t>
      </w:r>
      <w:r w:rsidRPr="0030157B">
        <w:rPr>
          <w:rFonts w:hint="eastAsia"/>
        </w:rPr>
        <w:t>0.7175</w:t>
      </w:r>
      <w:r w:rsidRPr="0030157B">
        <w:rPr>
          <w:rFonts w:hint="eastAsia"/>
        </w:rPr>
        <w:t>比无监督</w:t>
      </w:r>
      <w:r w:rsidRPr="0030157B">
        <w:rPr>
          <w:rFonts w:hint="eastAsia"/>
        </w:rPr>
        <w:t>SimCSE</w:t>
      </w:r>
      <w:r w:rsidRPr="0030157B">
        <w:rPr>
          <w:rFonts w:hint="eastAsia"/>
        </w:rPr>
        <w:t>的</w:t>
      </w:r>
      <w:r w:rsidRPr="0030157B">
        <w:rPr>
          <w:rFonts w:hint="eastAsia"/>
        </w:rPr>
        <w:t>0.7088</w:t>
      </w:r>
      <w:r w:rsidRPr="0030157B">
        <w:rPr>
          <w:rFonts w:hint="eastAsia"/>
          <w:b/>
          <w:bCs/>
        </w:rPr>
        <w:t>略高一点</w:t>
      </w:r>
      <w:r w:rsidRPr="0030157B">
        <w:rPr>
          <w:rFonts w:hint="eastAsia"/>
        </w:rPr>
        <w:t>。这一点和</w:t>
      </w:r>
      <w:r w:rsidRPr="0030157B">
        <w:rPr>
          <w:rFonts w:hint="eastAsia"/>
        </w:rPr>
        <w:t>SimCSE</w:t>
      </w:r>
      <w:r w:rsidRPr="0030157B">
        <w:rPr>
          <w:rFonts w:hint="eastAsia"/>
        </w:rPr>
        <w:t>论文结果相似，只是论文中的差异更大（</w:t>
      </w:r>
      <w:r w:rsidRPr="0030157B">
        <w:rPr>
          <w:rFonts w:hint="eastAsia"/>
        </w:rPr>
        <w:t>0.7952</w:t>
      </w:r>
      <w:r w:rsidRPr="0030157B">
        <w:rPr>
          <w:rFonts w:hint="eastAsia"/>
        </w:rPr>
        <w:t>与</w:t>
      </w:r>
      <w:r w:rsidRPr="0030157B">
        <w:rPr>
          <w:rFonts w:hint="eastAsia"/>
        </w:rPr>
        <w:t>0.7685</w:t>
      </w:r>
      <w:r w:rsidRPr="0030157B">
        <w:rPr>
          <w:rFonts w:hint="eastAsia"/>
        </w:rPr>
        <w:t>），如下图</w:t>
      </w:r>
      <w:r w:rsidR="00A7292C">
        <w:rPr>
          <w:rFonts w:hint="eastAsia"/>
        </w:rPr>
        <w:t>3</w:t>
      </w:r>
      <w:r w:rsidRPr="0030157B">
        <w:rPr>
          <w:rFonts w:hint="eastAsia"/>
        </w:rPr>
        <w:t>所示：</w:t>
      </w:r>
    </w:p>
    <w:p w14:paraId="05A18A05" w14:textId="77777777" w:rsidR="00A7292C" w:rsidRDefault="0030157B" w:rsidP="00A7292C">
      <w:pPr>
        <w:keepNext/>
      </w:pPr>
      <w:r w:rsidRPr="0030157B">
        <w:rPr>
          <w:noProof/>
        </w:rPr>
        <w:lastRenderedPageBreak/>
        <w:drawing>
          <wp:inline distT="0" distB="0" distL="0" distR="0" wp14:anchorId="7293672A" wp14:editId="3504C0CB">
            <wp:extent cx="5274310" cy="4014470"/>
            <wp:effectExtent l="0" t="0" r="2540" b="5080"/>
            <wp:docPr id="16135900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014470"/>
                    </a:xfrm>
                    <a:prstGeom prst="rect">
                      <a:avLst/>
                    </a:prstGeom>
                    <a:noFill/>
                    <a:ln>
                      <a:noFill/>
                    </a:ln>
                  </pic:spPr>
                </pic:pic>
              </a:graphicData>
            </a:graphic>
          </wp:inline>
        </w:drawing>
      </w:r>
    </w:p>
    <w:p w14:paraId="6267D83B" w14:textId="1C8AF387" w:rsidR="0030157B" w:rsidRPr="0030157B" w:rsidRDefault="00A7292C" w:rsidP="00A7292C">
      <w:pPr>
        <w:pStyle w:val="af1"/>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A3639">
        <w:rPr>
          <w:noProof/>
        </w:rPr>
        <w:t>3</w:t>
      </w:r>
      <w:r>
        <w:fldChar w:fldCharType="end"/>
      </w:r>
      <w:r>
        <w:rPr>
          <w:rFonts w:hint="eastAsia"/>
        </w:rPr>
        <w:t xml:space="preserve"> </w:t>
      </w:r>
      <w:r w:rsidRPr="00A7292C">
        <w:rPr>
          <w:rFonts w:hint="eastAsia"/>
        </w:rPr>
        <w:t>SBERT-Whitening</w:t>
      </w:r>
      <w:r w:rsidRPr="00A7292C">
        <w:rPr>
          <w:rFonts w:hint="eastAsia"/>
        </w:rPr>
        <w:t>和无监督</w:t>
      </w:r>
      <w:r w:rsidRPr="00A7292C">
        <w:rPr>
          <w:rFonts w:hint="eastAsia"/>
        </w:rPr>
        <w:t>SimCSE</w:t>
      </w:r>
      <w:r w:rsidRPr="00A7292C">
        <w:rPr>
          <w:rFonts w:hint="eastAsia"/>
        </w:rPr>
        <w:t>的实验结果</w:t>
      </w:r>
      <w:r>
        <w:rPr>
          <w:rFonts w:hint="eastAsia"/>
        </w:rPr>
        <w:t>对比</w:t>
      </w:r>
    </w:p>
    <w:p w14:paraId="44DF314A" w14:textId="3A7A5E33" w:rsidR="0030157B" w:rsidRPr="0030157B" w:rsidRDefault="0030157B" w:rsidP="0030157B">
      <w:r w:rsidRPr="0030157B">
        <w:rPr>
          <w:rFonts w:hint="eastAsia"/>
        </w:rPr>
        <w:t>其次，在训练集都为</w:t>
      </w:r>
      <w:r w:rsidRPr="0030157B">
        <w:rPr>
          <w:rFonts w:hint="eastAsia"/>
        </w:rPr>
        <w:t xml:space="preserve"> SNLI</w:t>
      </w:r>
      <w:r w:rsidRPr="0030157B">
        <w:rPr>
          <w:rFonts w:hint="eastAsia"/>
        </w:rPr>
        <w:t>的基础上，通过对比无监督</w:t>
      </w:r>
      <w:r w:rsidRPr="0030157B">
        <w:rPr>
          <w:rFonts w:hint="eastAsia"/>
        </w:rPr>
        <w:t>SimCSE</w:t>
      </w:r>
      <w:r w:rsidRPr="0030157B">
        <w:rPr>
          <w:rFonts w:hint="eastAsia"/>
        </w:rPr>
        <w:t>和有监督</w:t>
      </w:r>
      <w:r w:rsidRPr="0030157B">
        <w:rPr>
          <w:rFonts w:hint="eastAsia"/>
        </w:rPr>
        <w:t>SimCSE</w:t>
      </w:r>
      <w:r w:rsidRPr="0030157B">
        <w:rPr>
          <w:rFonts w:hint="eastAsia"/>
        </w:rPr>
        <w:t>的实验结果，发现</w:t>
      </w:r>
      <w:r w:rsidRPr="0030157B">
        <w:rPr>
          <w:rFonts w:hint="eastAsia"/>
        </w:rPr>
        <w:t xml:space="preserve"> </w:t>
      </w:r>
      <w:r w:rsidRPr="0030157B">
        <w:rPr>
          <w:rFonts w:hint="eastAsia"/>
        </w:rPr>
        <w:t>有监督</w:t>
      </w:r>
      <w:r w:rsidRPr="0030157B">
        <w:rPr>
          <w:rFonts w:hint="eastAsia"/>
        </w:rPr>
        <w:t>SimCSE</w:t>
      </w:r>
      <w:r w:rsidRPr="0030157B">
        <w:rPr>
          <w:rFonts w:hint="eastAsia"/>
        </w:rPr>
        <w:t>的准确率</w:t>
      </w:r>
      <w:r w:rsidRPr="0030157B">
        <w:rPr>
          <w:rFonts w:hint="eastAsia"/>
        </w:rPr>
        <w:t>0.7752</w:t>
      </w:r>
      <w:r w:rsidRPr="0030157B">
        <w:rPr>
          <w:rFonts w:hint="eastAsia"/>
          <w:b/>
          <w:bCs/>
        </w:rPr>
        <w:t>明显好于</w:t>
      </w:r>
      <w:r w:rsidRPr="0030157B">
        <w:rPr>
          <w:rFonts w:hint="eastAsia"/>
        </w:rPr>
        <w:t>无监督</w:t>
      </w:r>
      <w:r w:rsidRPr="0030157B">
        <w:rPr>
          <w:rFonts w:hint="eastAsia"/>
        </w:rPr>
        <w:t>SimCSE</w:t>
      </w:r>
      <w:r w:rsidRPr="0030157B">
        <w:rPr>
          <w:rFonts w:hint="eastAsia"/>
        </w:rPr>
        <w:t>的</w:t>
      </w:r>
      <w:r w:rsidRPr="0030157B">
        <w:rPr>
          <w:rFonts w:hint="eastAsia"/>
        </w:rPr>
        <w:t>0.7088</w:t>
      </w:r>
      <w:r w:rsidRPr="0030157B">
        <w:rPr>
          <w:rFonts w:hint="eastAsia"/>
        </w:rPr>
        <w:t>。</w:t>
      </w:r>
    </w:p>
    <w:p w14:paraId="4172C644" w14:textId="5DC61F28" w:rsidR="0030157B" w:rsidRPr="0030157B" w:rsidRDefault="0030157B" w:rsidP="0030157B">
      <w:r w:rsidRPr="0030157B">
        <w:rPr>
          <w:rFonts w:hint="eastAsia"/>
        </w:rPr>
        <w:t>最后，在有监督</w:t>
      </w:r>
      <w:r w:rsidRPr="0030157B">
        <w:rPr>
          <w:rFonts w:hint="eastAsia"/>
        </w:rPr>
        <w:t>SimCSE</w:t>
      </w:r>
      <w:r w:rsidRPr="0030157B">
        <w:rPr>
          <w:rFonts w:hint="eastAsia"/>
        </w:rPr>
        <w:t>的算法基础上，通过对比</w:t>
      </w:r>
      <w:r w:rsidRPr="0030157B">
        <w:rPr>
          <w:rFonts w:hint="eastAsia"/>
        </w:rPr>
        <w:t>SNLI</w:t>
      </w:r>
      <w:r w:rsidRPr="0030157B">
        <w:rPr>
          <w:rFonts w:hint="eastAsia"/>
        </w:rPr>
        <w:t>和</w:t>
      </w:r>
      <w:r w:rsidRPr="0030157B">
        <w:rPr>
          <w:rFonts w:hint="eastAsia"/>
        </w:rPr>
        <w:t>SNLI+MNLI</w:t>
      </w:r>
      <w:r w:rsidRPr="0030157B">
        <w:rPr>
          <w:rFonts w:hint="eastAsia"/>
        </w:rPr>
        <w:t>两个训练集的实验结果，发现</w:t>
      </w:r>
      <w:r w:rsidRPr="0030157B">
        <w:rPr>
          <w:rFonts w:hint="eastAsia"/>
        </w:rPr>
        <w:t>SNLI+MNLI</w:t>
      </w:r>
      <w:r w:rsidRPr="0030157B">
        <w:rPr>
          <w:rFonts w:hint="eastAsia"/>
        </w:rPr>
        <w:t>的准确率</w:t>
      </w:r>
      <w:r w:rsidRPr="0030157B">
        <w:rPr>
          <w:rFonts w:hint="eastAsia"/>
        </w:rPr>
        <w:t>0.8096</w:t>
      </w:r>
      <w:r w:rsidRPr="0030157B">
        <w:rPr>
          <w:rFonts w:hint="eastAsia"/>
          <w:b/>
          <w:bCs/>
        </w:rPr>
        <w:t>较好</w:t>
      </w:r>
      <w:r w:rsidRPr="0030157B">
        <w:rPr>
          <w:rFonts w:hint="eastAsia"/>
        </w:rPr>
        <w:t>SNLI</w:t>
      </w:r>
      <w:r w:rsidRPr="0030157B">
        <w:rPr>
          <w:rFonts w:hint="eastAsia"/>
        </w:rPr>
        <w:t>的</w:t>
      </w:r>
      <w:r w:rsidRPr="0030157B">
        <w:rPr>
          <w:rFonts w:hint="eastAsia"/>
        </w:rPr>
        <w:t>0.7752</w:t>
      </w:r>
      <w:r w:rsidRPr="0030157B">
        <w:rPr>
          <w:rFonts w:hint="eastAsia"/>
        </w:rPr>
        <w:t>。</w:t>
      </w:r>
    </w:p>
    <w:p w14:paraId="18A2DF75" w14:textId="77F82378" w:rsidR="00D76FE1" w:rsidRDefault="00224063" w:rsidP="00FD2B57">
      <w:pPr>
        <w:rPr>
          <w:rFonts w:hint="eastAsia"/>
        </w:rPr>
      </w:pPr>
      <w:r>
        <w:rPr>
          <w:rFonts w:hint="eastAsia"/>
        </w:rPr>
        <w:t xml:space="preserve"> </w:t>
      </w:r>
    </w:p>
    <w:p w14:paraId="7306EE2C" w14:textId="77777777" w:rsidR="00E53F06" w:rsidRPr="00D76FE1" w:rsidRDefault="00E53F06" w:rsidP="00FD2B57">
      <w:pPr>
        <w:pStyle w:val="a7"/>
      </w:pPr>
    </w:p>
    <w:p w14:paraId="368C76ED" w14:textId="77777777" w:rsidR="008E5726" w:rsidRDefault="008E5726" w:rsidP="00FD2B57">
      <w:pPr>
        <w:pStyle w:val="a1"/>
        <w:spacing w:before="109" w:after="78"/>
      </w:pPr>
      <w:bookmarkStart w:id="12" w:name="_Toc164933152"/>
      <w:r w:rsidRPr="008E5726">
        <w:rPr>
          <w:rFonts w:hint="eastAsia"/>
        </w:rPr>
        <w:t>论文有无实质性工作</w:t>
      </w:r>
      <w:bookmarkEnd w:id="12"/>
    </w:p>
    <w:p w14:paraId="277E8E25" w14:textId="77777777" w:rsidR="0089734C" w:rsidRDefault="0089734C" w:rsidP="00FD2B57">
      <w:r>
        <w:rPr>
          <w:rFonts w:hint="eastAsia"/>
        </w:rPr>
        <w:t>题目要求对照评分要点对论文进行实质性评价，主要针对论文中的章节段落，考察论文对赛题问题进行的研究。</w:t>
      </w:r>
    </w:p>
    <w:p w14:paraId="3D1FED1F" w14:textId="1FCD1E40" w:rsidR="0089734C" w:rsidRDefault="0089734C" w:rsidP="00FD2B57">
      <w:r>
        <w:rPr>
          <w:rFonts w:hint="eastAsia"/>
        </w:rPr>
        <w:t>首先考虑赛题中的实质问题，通过提取赛题评审要点中的关键字（出现次数超过</w:t>
      </w:r>
      <w:r>
        <w:rPr>
          <w:rFonts w:hint="eastAsia"/>
        </w:rPr>
        <w:t>12</w:t>
      </w:r>
      <w:r>
        <w:rPr>
          <w:rFonts w:hint="eastAsia"/>
        </w:rPr>
        <w:t>次）来代表赛题需要研究的问题，这里需要使用到四川大学机器智能实验室停用词库</w:t>
      </w:r>
      <w:r w:rsidR="004A5803" w:rsidRPr="004A5803">
        <w:rPr>
          <w:vertAlign w:val="superscript"/>
        </w:rPr>
        <w:fldChar w:fldCharType="begin"/>
      </w:r>
      <w:r w:rsidR="004A5803" w:rsidRPr="004A5803">
        <w:rPr>
          <w:vertAlign w:val="superscript"/>
        </w:rPr>
        <w:instrText xml:space="preserve"> </w:instrText>
      </w:r>
      <w:r w:rsidR="004A5803" w:rsidRPr="004A5803">
        <w:rPr>
          <w:rFonts w:hint="eastAsia"/>
          <w:vertAlign w:val="superscript"/>
        </w:rPr>
        <w:instrText>REF _Ref164927415 \r \h</w:instrText>
      </w:r>
      <w:r w:rsidR="004A5803" w:rsidRPr="004A5803">
        <w:rPr>
          <w:vertAlign w:val="superscript"/>
        </w:rPr>
        <w:instrText xml:space="preserve"> </w:instrText>
      </w:r>
      <w:r w:rsidR="004A5803">
        <w:rPr>
          <w:vertAlign w:val="superscript"/>
        </w:rPr>
        <w:instrText xml:space="preserve"> \* MERGEFORMAT </w:instrText>
      </w:r>
      <w:r w:rsidR="004A5803" w:rsidRPr="004A5803">
        <w:rPr>
          <w:vertAlign w:val="superscript"/>
        </w:rPr>
      </w:r>
      <w:r w:rsidR="004A5803" w:rsidRPr="004A5803">
        <w:rPr>
          <w:vertAlign w:val="superscript"/>
        </w:rPr>
        <w:fldChar w:fldCharType="separate"/>
      </w:r>
      <w:r w:rsidR="004A5803" w:rsidRPr="004A5803">
        <w:rPr>
          <w:vertAlign w:val="superscript"/>
          <w:cs/>
        </w:rPr>
        <w:t>‎</w:t>
      </w:r>
      <w:r w:rsidR="004A5803" w:rsidRPr="004A5803">
        <w:rPr>
          <w:vertAlign w:val="superscript"/>
        </w:rPr>
        <w:t>[1]</w:t>
      </w:r>
      <w:r w:rsidR="004A5803" w:rsidRPr="004A5803">
        <w:rPr>
          <w:vertAlign w:val="superscript"/>
        </w:rPr>
        <w:fldChar w:fldCharType="end"/>
      </w:r>
      <w:r>
        <w:rPr>
          <w:rFonts w:hint="eastAsia"/>
        </w:rPr>
        <w:t>来去掉中文停用词和符号，确保我们提取的是关键内容。其次处理论文，对于给定的论文，我们采取的方法是通过基于</w:t>
      </w:r>
      <w:proofErr w:type="spellStart"/>
      <w:r>
        <w:rPr>
          <w:rFonts w:hint="eastAsia"/>
        </w:rPr>
        <w:t>gensim</w:t>
      </w:r>
      <w:proofErr w:type="spellEnd"/>
      <w:r>
        <w:rPr>
          <w:rFonts w:hint="eastAsia"/>
        </w:rPr>
        <w:t>的</w:t>
      </w:r>
      <w:r>
        <w:rPr>
          <w:rFonts w:hint="eastAsia"/>
        </w:rPr>
        <w:t>LDA</w:t>
      </w:r>
      <w:r>
        <w:rPr>
          <w:rFonts w:hint="eastAsia"/>
        </w:rPr>
        <w:t>模型对论文的文本数据进行主题建模，将论文文本转换为词袋表示用于生成一个词典对象作为词典对象，再将每个段落转换为词袋表示作为语料库，指定训练过程中迭代次数为</w:t>
      </w:r>
      <w:r>
        <w:rPr>
          <w:rFonts w:hint="eastAsia"/>
        </w:rPr>
        <w:t>10</w:t>
      </w:r>
      <w:r>
        <w:rPr>
          <w:rFonts w:hint="eastAsia"/>
        </w:rPr>
        <w:t>次，并且由于该项得分是十分制，所以生成</w:t>
      </w:r>
      <w:r>
        <w:rPr>
          <w:rFonts w:hint="eastAsia"/>
        </w:rPr>
        <w:t>10</w:t>
      </w:r>
      <w:r>
        <w:rPr>
          <w:rFonts w:hint="eastAsia"/>
        </w:rPr>
        <w:t>个主题，每个主题占</w:t>
      </w:r>
      <w:r>
        <w:rPr>
          <w:rFonts w:hint="eastAsia"/>
        </w:rPr>
        <w:t>1</w:t>
      </w:r>
      <w:r>
        <w:rPr>
          <w:rFonts w:hint="eastAsia"/>
        </w:rPr>
        <w:t>分，通过与赛题关键词进行对比来对每个主题进行评分，最终论文的实质性工作的得分是将其</w:t>
      </w:r>
      <w:r>
        <w:rPr>
          <w:rFonts w:hint="eastAsia"/>
        </w:rPr>
        <w:t>10</w:t>
      </w:r>
      <w:r>
        <w:rPr>
          <w:rFonts w:hint="eastAsia"/>
        </w:rPr>
        <w:t>个主题的得分加和在一起的总分。</w:t>
      </w:r>
    </w:p>
    <w:p w14:paraId="0CD88346" w14:textId="77777777" w:rsidR="0089734C" w:rsidRDefault="0089734C" w:rsidP="00FD2B57">
      <w:r>
        <w:rPr>
          <w:rFonts w:hint="eastAsia"/>
        </w:rPr>
        <w:t>主要步骤如下：</w:t>
      </w:r>
    </w:p>
    <w:p w14:paraId="6930D311" w14:textId="77777777" w:rsidR="0089734C" w:rsidRDefault="0089734C" w:rsidP="00FD2B57">
      <w:pPr>
        <w:pStyle w:val="ad"/>
        <w:numPr>
          <w:ilvl w:val="0"/>
          <w:numId w:val="11"/>
        </w:numPr>
        <w:ind w:firstLineChars="0"/>
      </w:pPr>
      <w:r>
        <w:rPr>
          <w:rFonts w:hint="eastAsia"/>
        </w:rPr>
        <w:t>从</w:t>
      </w:r>
      <w:r>
        <w:rPr>
          <w:rFonts w:hint="eastAsia"/>
        </w:rPr>
        <w:t>PDF</w:t>
      </w:r>
      <w:r>
        <w:rPr>
          <w:rFonts w:hint="eastAsia"/>
        </w:rPr>
        <w:t>文件中提取文本内容。</w:t>
      </w:r>
    </w:p>
    <w:p w14:paraId="111E2DB0" w14:textId="77777777" w:rsidR="0089734C" w:rsidRDefault="0089734C" w:rsidP="00FD2B57">
      <w:pPr>
        <w:pStyle w:val="ad"/>
        <w:numPr>
          <w:ilvl w:val="0"/>
          <w:numId w:val="11"/>
        </w:numPr>
        <w:ind w:firstLineChars="0"/>
      </w:pPr>
      <w:r>
        <w:rPr>
          <w:rFonts w:hint="eastAsia"/>
        </w:rPr>
        <w:t>将文本分成段落或句子。</w:t>
      </w:r>
    </w:p>
    <w:p w14:paraId="4DCB6BBD" w14:textId="77777777" w:rsidR="0089734C" w:rsidRDefault="0089734C" w:rsidP="00FD2B57">
      <w:pPr>
        <w:pStyle w:val="ad"/>
        <w:numPr>
          <w:ilvl w:val="0"/>
          <w:numId w:val="11"/>
        </w:numPr>
        <w:ind w:firstLineChars="0"/>
      </w:pPr>
      <w:r>
        <w:rPr>
          <w:rFonts w:hint="eastAsia"/>
        </w:rPr>
        <w:t>从文本中提取与赛题相关的关键词，并去除中文停用词和符号。</w:t>
      </w:r>
    </w:p>
    <w:p w14:paraId="0FF11159" w14:textId="77777777" w:rsidR="0089734C" w:rsidRDefault="0089734C" w:rsidP="00FD2B57">
      <w:pPr>
        <w:pStyle w:val="ad"/>
        <w:numPr>
          <w:ilvl w:val="0"/>
          <w:numId w:val="11"/>
        </w:numPr>
        <w:ind w:firstLineChars="0"/>
      </w:pPr>
      <w:r>
        <w:rPr>
          <w:rFonts w:hint="eastAsia"/>
        </w:rPr>
        <w:lastRenderedPageBreak/>
        <w:t>使用四川大学机器智能实验室的停用词库来过滤论文文本。</w:t>
      </w:r>
    </w:p>
    <w:p w14:paraId="2E333516" w14:textId="77777777" w:rsidR="0089734C" w:rsidRDefault="0089734C" w:rsidP="00FD2B57">
      <w:pPr>
        <w:pStyle w:val="ad"/>
        <w:numPr>
          <w:ilvl w:val="0"/>
          <w:numId w:val="11"/>
        </w:numPr>
        <w:ind w:firstLineChars="0"/>
      </w:pPr>
      <w:r>
        <w:rPr>
          <w:rFonts w:hint="eastAsia"/>
        </w:rPr>
        <w:t>将题目中的关键词加入自定义词典。</w:t>
      </w:r>
    </w:p>
    <w:p w14:paraId="7D8857D8" w14:textId="77777777" w:rsidR="0089734C" w:rsidRDefault="0089734C" w:rsidP="00FD2B57">
      <w:pPr>
        <w:pStyle w:val="ad"/>
        <w:numPr>
          <w:ilvl w:val="0"/>
          <w:numId w:val="11"/>
        </w:numPr>
        <w:ind w:firstLineChars="0"/>
      </w:pPr>
      <w:r>
        <w:rPr>
          <w:rFonts w:hint="eastAsia"/>
        </w:rPr>
        <w:t>创建并训练</w:t>
      </w:r>
      <w:r>
        <w:rPr>
          <w:rFonts w:hint="eastAsia"/>
        </w:rPr>
        <w:t>LDA</w:t>
      </w:r>
      <w:r>
        <w:rPr>
          <w:rFonts w:hint="eastAsia"/>
        </w:rPr>
        <w:t>主题模型。</w:t>
      </w:r>
    </w:p>
    <w:p w14:paraId="729EE4EA" w14:textId="77777777" w:rsidR="0089734C" w:rsidRDefault="0089734C" w:rsidP="00FD2B57">
      <w:pPr>
        <w:pStyle w:val="ad"/>
        <w:numPr>
          <w:ilvl w:val="0"/>
          <w:numId w:val="11"/>
        </w:numPr>
        <w:ind w:firstLineChars="0"/>
      </w:pPr>
      <w:r>
        <w:rPr>
          <w:rFonts w:hint="eastAsia"/>
        </w:rPr>
        <w:t>获取主题关键词。</w:t>
      </w:r>
    </w:p>
    <w:p w14:paraId="54C0D121" w14:textId="77777777" w:rsidR="0089734C" w:rsidRDefault="0089734C" w:rsidP="00FD2B57">
      <w:pPr>
        <w:pStyle w:val="ad"/>
        <w:numPr>
          <w:ilvl w:val="0"/>
          <w:numId w:val="11"/>
        </w:numPr>
        <w:ind w:firstLineChars="0"/>
      </w:pPr>
      <w:r>
        <w:rPr>
          <w:rFonts w:hint="eastAsia"/>
        </w:rPr>
        <w:t>计算论文与赛题的相关性得分。</w:t>
      </w:r>
    </w:p>
    <w:p w14:paraId="4848DA08" w14:textId="77777777" w:rsidR="001C24C1" w:rsidRPr="0089734C" w:rsidRDefault="001C24C1" w:rsidP="00FD2B57">
      <w:pPr>
        <w:pStyle w:val="a7"/>
      </w:pPr>
    </w:p>
    <w:p w14:paraId="1E00055D" w14:textId="77777777" w:rsidR="008E5726" w:rsidRDefault="008E5726" w:rsidP="00FD2B57">
      <w:pPr>
        <w:pStyle w:val="a1"/>
        <w:spacing w:before="109" w:after="78"/>
      </w:pPr>
      <w:bookmarkStart w:id="13" w:name="_Toc164933153"/>
      <w:r w:rsidRPr="008E5726">
        <w:rPr>
          <w:rFonts w:hint="eastAsia"/>
        </w:rPr>
        <w:t>摘要质量</w:t>
      </w:r>
      <w:bookmarkEnd w:id="13"/>
    </w:p>
    <w:p w14:paraId="36C08515" w14:textId="05EF63BF" w:rsidR="001C24C1" w:rsidRDefault="009A68D9" w:rsidP="00FD2B57">
      <w:pPr>
        <w:pStyle w:val="a7"/>
      </w:pPr>
      <w:r w:rsidRPr="009A68D9">
        <w:rPr>
          <w:rFonts w:hint="eastAsia"/>
        </w:rPr>
        <w:t>摘要质量评价的核心是评估摘要与正文内容的关联性和一致性。这涉及到摘要的准确性和完整性，确保摘要能够有效地概括论文的主要论点、研究方法和主要发现。为了实现这一目标，我们需要建立一个模型，该模型能够理解文本内容，包括正文和摘要。通过使用自然语言处理（</w:t>
      </w:r>
      <w:r w:rsidRPr="009A68D9">
        <w:rPr>
          <w:rFonts w:hint="eastAsia"/>
        </w:rPr>
        <w:t>NLP</w:t>
      </w:r>
      <w:r w:rsidRPr="009A68D9">
        <w:rPr>
          <w:rFonts w:hint="eastAsia"/>
        </w:rPr>
        <w:t>）技术，如</w:t>
      </w:r>
      <w:r w:rsidRPr="009A68D9">
        <w:rPr>
          <w:rFonts w:hint="eastAsia"/>
        </w:rPr>
        <w:t>BERT</w:t>
      </w:r>
      <w:r w:rsidRPr="009A68D9">
        <w:rPr>
          <w:rFonts w:hint="eastAsia"/>
        </w:rPr>
        <w:t>或</w:t>
      </w:r>
      <w:r w:rsidRPr="009A68D9">
        <w:rPr>
          <w:rFonts w:hint="eastAsia"/>
        </w:rPr>
        <w:t>GPT</w:t>
      </w:r>
      <w:r w:rsidRPr="009A68D9">
        <w:rPr>
          <w:rFonts w:hint="eastAsia"/>
        </w:rPr>
        <w:t>，我们可以理解文本的语义和结构信息。接下来，我们需要比较正文和摘要之间的相关性。这可以通过计算正文和摘要之间的相似度来实现，可以使用余弦相似度（</w:t>
      </w:r>
      <w:r w:rsidRPr="009A68D9">
        <w:rPr>
          <w:rFonts w:hint="eastAsia"/>
        </w:rPr>
        <w:t>Cosine Similarity</w:t>
      </w:r>
      <w:r w:rsidRPr="009A68D9">
        <w:rPr>
          <w:rFonts w:hint="eastAsia"/>
        </w:rPr>
        <w:t>）或结构匹配系数（</w:t>
      </w:r>
      <w:r w:rsidRPr="009A68D9">
        <w:rPr>
          <w:rFonts w:hint="eastAsia"/>
        </w:rPr>
        <w:t>SMC</w:t>
      </w:r>
      <w:r w:rsidRPr="009A68D9">
        <w:rPr>
          <w:rFonts w:hint="eastAsia"/>
        </w:rPr>
        <w:t>）。余弦相似度可以衡量两个文本之间的语义相关性，而</w:t>
      </w:r>
      <w:r w:rsidRPr="009A68D9">
        <w:rPr>
          <w:rFonts w:hint="eastAsia"/>
        </w:rPr>
        <w:t>SMC</w:t>
      </w:r>
      <w:r w:rsidRPr="009A68D9">
        <w:rPr>
          <w:rFonts w:hint="eastAsia"/>
        </w:rPr>
        <w:t>则可以衡量文本之间的结构相似性。最后，我们需要评估摘要的质量，并给出一个评分。这可以通过建立一个评分系统来实现，该系统能够考虑到摘要的准确性和完整性。</w:t>
      </w:r>
    </w:p>
    <w:p w14:paraId="584E3473" w14:textId="77777777" w:rsidR="00777A3C" w:rsidRPr="00777A3C" w:rsidRDefault="00777A3C" w:rsidP="00FD2B57">
      <w:pPr>
        <w:pStyle w:val="a7"/>
      </w:pPr>
      <w:r w:rsidRPr="00777A3C">
        <w:rPr>
          <w:rFonts w:hint="eastAsia"/>
        </w:rPr>
        <w:t>问题分析：</w:t>
      </w:r>
    </w:p>
    <w:p w14:paraId="4B3EF6C5" w14:textId="77777777" w:rsidR="00777A3C" w:rsidRPr="00777A3C" w:rsidRDefault="00777A3C" w:rsidP="00FD2B57">
      <w:pPr>
        <w:pStyle w:val="a7"/>
      </w:pPr>
      <w:r w:rsidRPr="00777A3C">
        <w:rPr>
          <w:rFonts w:hint="eastAsia"/>
        </w:rPr>
        <w:t>摘要质量评价的核心是评估摘要与正文内容的关联性和一致性。这涉及到摘要的准确性和完整性，确保摘要能够有效地概括论文的主要论点、研究方法和主要发现。为了实现这一目标，我们需要建立一个模型，该模型能够：</w:t>
      </w:r>
    </w:p>
    <w:p w14:paraId="498DCFFD" w14:textId="77777777" w:rsidR="00777A3C" w:rsidRPr="00777A3C" w:rsidRDefault="00777A3C" w:rsidP="00FD2B57">
      <w:pPr>
        <w:pStyle w:val="a7"/>
      </w:pPr>
      <w:r w:rsidRPr="00777A3C">
        <w:t xml:space="preserve">1. </w:t>
      </w:r>
      <w:r w:rsidRPr="00777A3C">
        <w:t>理解文本内容，包括正文和摘要。</w:t>
      </w:r>
    </w:p>
    <w:p w14:paraId="6070F061" w14:textId="77777777" w:rsidR="00777A3C" w:rsidRPr="00777A3C" w:rsidRDefault="00777A3C" w:rsidP="00FD2B57">
      <w:pPr>
        <w:pStyle w:val="a7"/>
      </w:pPr>
      <w:r w:rsidRPr="00777A3C">
        <w:t xml:space="preserve">2. </w:t>
      </w:r>
      <w:r w:rsidRPr="00777A3C">
        <w:t>比较正文和摘要之间的相关性。</w:t>
      </w:r>
    </w:p>
    <w:p w14:paraId="67C2A06A" w14:textId="77777777" w:rsidR="00777A3C" w:rsidRPr="00777A3C" w:rsidRDefault="00777A3C" w:rsidP="00FD2B57">
      <w:pPr>
        <w:pStyle w:val="a7"/>
      </w:pPr>
      <w:r w:rsidRPr="00777A3C">
        <w:t xml:space="preserve">3. </w:t>
      </w:r>
      <w:r w:rsidRPr="00777A3C">
        <w:t>评估摘要的质量，并给出一个评分。</w:t>
      </w:r>
    </w:p>
    <w:p w14:paraId="3090E0EB" w14:textId="77777777" w:rsidR="00777A3C" w:rsidRPr="00777A3C" w:rsidRDefault="00777A3C" w:rsidP="00FD2B57">
      <w:pPr>
        <w:pStyle w:val="a7"/>
      </w:pPr>
      <w:r w:rsidRPr="00777A3C">
        <w:rPr>
          <w:rFonts w:hint="eastAsia"/>
        </w:rPr>
        <w:t>解决思路：</w:t>
      </w:r>
    </w:p>
    <w:p w14:paraId="41116C1E" w14:textId="7FE2E5EA" w:rsidR="00777A3C" w:rsidRPr="00777A3C" w:rsidRDefault="00777A3C" w:rsidP="00FD2B57">
      <w:pPr>
        <w:pStyle w:val="a7"/>
      </w:pPr>
      <w:r w:rsidRPr="00777A3C">
        <w:t xml:space="preserve">1. </w:t>
      </w:r>
      <w:r w:rsidRPr="00777A3C">
        <w:t>文本理解：使用自然语言处理（</w:t>
      </w:r>
      <w:r w:rsidRPr="00777A3C">
        <w:t>NLP</w:t>
      </w:r>
      <w:r w:rsidRPr="00777A3C">
        <w:t>）技术，如</w:t>
      </w:r>
      <w:r w:rsidRPr="00777A3C">
        <w:t>BERT</w:t>
      </w:r>
      <w:r w:rsidRPr="00777A3C">
        <w:t>或</w:t>
      </w:r>
      <w:r w:rsidRPr="00777A3C">
        <w:t>GPT</w:t>
      </w:r>
      <w:r w:rsidRPr="00777A3C">
        <w:t>，来理解文本内容。这些模型可以捕捉文本的语义和结构信息。</w:t>
      </w:r>
    </w:p>
    <w:p w14:paraId="546D7F15" w14:textId="64A2A622" w:rsidR="00777A3C" w:rsidRPr="00777A3C" w:rsidRDefault="00777A3C" w:rsidP="00FD2B57">
      <w:pPr>
        <w:pStyle w:val="a7"/>
      </w:pPr>
      <w:r w:rsidRPr="00777A3C">
        <w:t xml:space="preserve">2. </w:t>
      </w:r>
      <w:r w:rsidRPr="00777A3C">
        <w:t>摘</w:t>
      </w:r>
      <w:r w:rsidRPr="005126DA">
        <w:t>要生成</w:t>
      </w:r>
      <w:r w:rsidRPr="00777A3C">
        <w:t>：训练一个摘要生成模型，如</w:t>
      </w:r>
      <w:r w:rsidRPr="00777A3C">
        <w:t>T5</w:t>
      </w:r>
      <w:r w:rsidRPr="00777A3C">
        <w:t>或</w:t>
      </w:r>
      <w:r w:rsidRPr="00777A3C">
        <w:t>BART</w:t>
      </w:r>
      <w:r w:rsidRPr="00777A3C">
        <w:t>，以生成摘要。然后，使用这个模型来生成论文的摘要，并与实际摘要进行比较。</w:t>
      </w:r>
    </w:p>
    <w:p w14:paraId="07B12DB6" w14:textId="08AE8169" w:rsidR="00777A3C" w:rsidRPr="00777A3C" w:rsidRDefault="00777A3C" w:rsidP="00FD2B57">
      <w:pPr>
        <w:pStyle w:val="a7"/>
      </w:pPr>
      <w:r w:rsidRPr="00777A3C">
        <w:t xml:space="preserve">3. </w:t>
      </w:r>
      <w:r w:rsidRPr="00777A3C">
        <w:t>相似度分析：计算正文和摘要之间的相似度，可以使用余弦相似度（</w:t>
      </w:r>
      <w:r w:rsidRPr="00777A3C">
        <w:t>Cosine Similarity</w:t>
      </w:r>
      <w:r w:rsidRPr="00777A3C">
        <w:t>）或结构匹配系数（</w:t>
      </w:r>
      <w:r w:rsidRPr="00777A3C">
        <w:t>SMC</w:t>
      </w:r>
      <w:r w:rsidRPr="00777A3C">
        <w:t>）。余弦相似度可以衡量两个文本之间的语义相关性，而</w:t>
      </w:r>
      <w:r w:rsidRPr="00777A3C">
        <w:t>SMC</w:t>
      </w:r>
      <w:r w:rsidRPr="00777A3C">
        <w:t>则可以衡量文本之间的结构相似性。</w:t>
      </w:r>
    </w:p>
    <w:p w14:paraId="333353DE" w14:textId="2C27D0FC" w:rsidR="00777A3C" w:rsidRPr="00777A3C" w:rsidRDefault="00777A3C" w:rsidP="00FD2B57">
      <w:pPr>
        <w:pStyle w:val="a7"/>
      </w:pPr>
      <w:r w:rsidRPr="00777A3C">
        <w:t xml:space="preserve">4. </w:t>
      </w:r>
      <w:r w:rsidRPr="000C3241">
        <w:rPr>
          <w:b/>
          <w:bCs/>
        </w:rPr>
        <w:t>评分系统</w:t>
      </w:r>
      <w:r w:rsidRPr="00777A3C">
        <w:t>：根据相似度分析的结果，建立一个评分系统，将摘要质量转换为具体的评分。评分系统应该能够考虑到摘要的准确性和完整性。</w:t>
      </w:r>
    </w:p>
    <w:p w14:paraId="13480A92" w14:textId="77777777" w:rsidR="00777A3C" w:rsidRDefault="00777A3C" w:rsidP="00FD2B57">
      <w:pPr>
        <w:pStyle w:val="a7"/>
      </w:pPr>
    </w:p>
    <w:p w14:paraId="77AFE951" w14:textId="77777777" w:rsidR="00080AF9" w:rsidRPr="005126DA" w:rsidRDefault="00080AF9" w:rsidP="00FD2B57">
      <w:pPr>
        <w:pStyle w:val="a7"/>
      </w:pPr>
      <w:r w:rsidRPr="005126DA">
        <w:rPr>
          <w:rFonts w:hint="eastAsia"/>
        </w:rPr>
        <w:t>摘要评分模型：</w:t>
      </w:r>
    </w:p>
    <w:p w14:paraId="3296B8D2" w14:textId="77777777" w:rsidR="00080AF9" w:rsidRPr="00080AF9" w:rsidRDefault="00080AF9" w:rsidP="00FD2B57">
      <w:pPr>
        <w:pStyle w:val="a7"/>
      </w:pPr>
      <w:r w:rsidRPr="00080AF9">
        <w:rPr>
          <w:rFonts w:hint="eastAsia"/>
        </w:rPr>
        <w:t>摘要评分模型可以使用余弦相似度（</w:t>
      </w:r>
      <w:r w:rsidRPr="00080AF9">
        <w:t>Cosine Similarity</w:t>
      </w:r>
      <w:r w:rsidRPr="00080AF9">
        <w:t>）或结构匹配系数（</w:t>
      </w:r>
      <w:r w:rsidRPr="00080AF9">
        <w:t>SMC</w:t>
      </w:r>
      <w:r w:rsidRPr="00080AF9">
        <w:t>）来分析</w:t>
      </w:r>
      <w:r w:rsidRPr="00080AF9">
        <w:lastRenderedPageBreak/>
        <w:t>摘要与正文的相似度。具体步骤如下：</w:t>
      </w:r>
    </w:p>
    <w:p w14:paraId="5B3D1572" w14:textId="77777777" w:rsidR="00080AF9" w:rsidRPr="00080AF9" w:rsidRDefault="00080AF9" w:rsidP="00FD2B57">
      <w:pPr>
        <w:pStyle w:val="a7"/>
      </w:pPr>
      <w:r w:rsidRPr="00080AF9">
        <w:t xml:space="preserve">1. </w:t>
      </w:r>
      <w:r w:rsidRPr="00080AF9">
        <w:t>计算摘要与正文之间的相似度。</w:t>
      </w:r>
    </w:p>
    <w:p w14:paraId="516CA95A" w14:textId="77777777" w:rsidR="00080AF9" w:rsidRPr="00080AF9" w:rsidRDefault="00080AF9" w:rsidP="00FD2B57">
      <w:pPr>
        <w:pStyle w:val="a7"/>
      </w:pPr>
      <w:r w:rsidRPr="00080AF9">
        <w:t xml:space="preserve">2. </w:t>
      </w:r>
      <w:r w:rsidRPr="00080AF9">
        <w:t>根据相似度分析的结果，建立一个评分系统，将摘要质量转换为具体的评分。</w:t>
      </w:r>
    </w:p>
    <w:p w14:paraId="50A9D3F6" w14:textId="77777777" w:rsidR="00080AF9" w:rsidRPr="00080AF9" w:rsidRDefault="00080AF9" w:rsidP="00FD2B57">
      <w:pPr>
        <w:pStyle w:val="a7"/>
      </w:pPr>
      <w:r w:rsidRPr="00080AF9">
        <w:t xml:space="preserve">3. </w:t>
      </w:r>
      <w:r w:rsidRPr="00080AF9">
        <w:t>将评分系统与大模型</w:t>
      </w:r>
      <w:r w:rsidRPr="00080AF9">
        <w:t>API</w:t>
      </w:r>
      <w:r w:rsidRPr="00080AF9">
        <w:t>相结合，通过</w:t>
      </w:r>
      <w:r w:rsidRPr="00080AF9">
        <w:t>Prompt</w:t>
      </w:r>
      <w:r w:rsidRPr="00080AF9">
        <w:t>的修改来提高评分系统的准确性。</w:t>
      </w:r>
    </w:p>
    <w:p w14:paraId="1E355E49" w14:textId="77777777" w:rsidR="00080AF9" w:rsidRPr="00080AF9" w:rsidRDefault="00080AF9" w:rsidP="00FD2B57">
      <w:pPr>
        <w:pStyle w:val="a7"/>
      </w:pPr>
      <w:r w:rsidRPr="00080AF9">
        <w:rPr>
          <w:rFonts w:hint="eastAsia"/>
        </w:rPr>
        <w:t>写作水平评价模型：</w:t>
      </w:r>
    </w:p>
    <w:p w14:paraId="006EC8CD" w14:textId="77777777" w:rsidR="00080AF9" w:rsidRPr="00080AF9" w:rsidRDefault="00080AF9" w:rsidP="00FD2B57">
      <w:pPr>
        <w:pStyle w:val="a7"/>
      </w:pPr>
      <w:r w:rsidRPr="00080AF9">
        <w:rPr>
          <w:rFonts w:hint="eastAsia"/>
        </w:rPr>
        <w:t>写作水平评价模型可以利用大模型</w:t>
      </w:r>
      <w:r w:rsidRPr="00080AF9">
        <w:t>API</w:t>
      </w:r>
      <w:r w:rsidRPr="00080AF9">
        <w:t>进行</w:t>
      </w:r>
      <w:r w:rsidRPr="00080AF9">
        <w:t>Prompt</w:t>
      </w:r>
      <w:r w:rsidRPr="00080AF9">
        <w:t>的修改，以提高评分系统的准确性。具体步骤如下：</w:t>
      </w:r>
    </w:p>
    <w:p w14:paraId="351A0F61" w14:textId="77777777" w:rsidR="00080AF9" w:rsidRPr="00080AF9" w:rsidRDefault="00080AF9" w:rsidP="00FD2B57">
      <w:pPr>
        <w:pStyle w:val="a7"/>
      </w:pPr>
      <w:r w:rsidRPr="00080AF9">
        <w:t xml:space="preserve">1. </w:t>
      </w:r>
      <w:r w:rsidRPr="00080AF9">
        <w:t>构建一个详细的</w:t>
      </w:r>
      <w:r w:rsidRPr="00080AF9">
        <w:t>prompt</w:t>
      </w:r>
      <w:r w:rsidRPr="00080AF9">
        <w:t>，包括评估的维度，如文本通顺、规范性和逻辑性。</w:t>
      </w:r>
    </w:p>
    <w:p w14:paraId="43CCCAD7" w14:textId="77777777" w:rsidR="00080AF9" w:rsidRPr="00080AF9" w:rsidRDefault="00080AF9" w:rsidP="00FD2B57">
      <w:pPr>
        <w:pStyle w:val="a7"/>
      </w:pPr>
      <w:r w:rsidRPr="00080AF9">
        <w:t xml:space="preserve">2. </w:t>
      </w:r>
      <w:r w:rsidRPr="00080AF9">
        <w:t>使用大模型</w:t>
      </w:r>
      <w:r w:rsidRPr="00080AF9">
        <w:t>API</w:t>
      </w:r>
      <w:r w:rsidRPr="00080AF9">
        <w:t>进行</w:t>
      </w:r>
      <w:r w:rsidRPr="00080AF9">
        <w:t>Prompt</w:t>
      </w:r>
      <w:r w:rsidRPr="00080AF9">
        <w:t>的修改，以提高评分系统的准确性。</w:t>
      </w:r>
    </w:p>
    <w:p w14:paraId="228E6DD7" w14:textId="77777777" w:rsidR="00080AF9" w:rsidRPr="00080AF9" w:rsidRDefault="00080AF9" w:rsidP="00FD2B57">
      <w:pPr>
        <w:pStyle w:val="a7"/>
      </w:pPr>
      <w:r w:rsidRPr="00080AF9">
        <w:t xml:space="preserve">3. </w:t>
      </w:r>
      <w:r w:rsidRPr="00080AF9">
        <w:t>根据修改后的</w:t>
      </w:r>
      <w:r w:rsidRPr="00080AF9">
        <w:t>Prompt</w:t>
      </w:r>
      <w:r w:rsidRPr="00080AF9">
        <w:t>，使用大模型</w:t>
      </w:r>
      <w:r w:rsidRPr="00080AF9">
        <w:t>API</w:t>
      </w:r>
      <w:r w:rsidRPr="00080AF9">
        <w:t>对论文进行评分。</w:t>
      </w:r>
    </w:p>
    <w:p w14:paraId="4D189717" w14:textId="77777777" w:rsidR="00080AF9" w:rsidRPr="00080AF9" w:rsidRDefault="00080AF9" w:rsidP="00FD2B57">
      <w:pPr>
        <w:pStyle w:val="a7"/>
      </w:pPr>
      <w:r w:rsidRPr="00080AF9">
        <w:t xml:space="preserve">4. </w:t>
      </w:r>
      <w:r w:rsidRPr="00080AF9">
        <w:t>结合评分结果，建立一个评分系统，将写作水平转换为具体的评分。</w:t>
      </w:r>
    </w:p>
    <w:p w14:paraId="1DFF90FE" w14:textId="77777777" w:rsidR="00080AF9" w:rsidRPr="00080AF9" w:rsidRDefault="00080AF9" w:rsidP="00FD2B57">
      <w:pPr>
        <w:pStyle w:val="a7"/>
      </w:pPr>
    </w:p>
    <w:p w14:paraId="4F93E93C" w14:textId="2038A069" w:rsidR="008E5726" w:rsidRDefault="008E5726" w:rsidP="00FD2B57">
      <w:pPr>
        <w:pStyle w:val="a1"/>
        <w:spacing w:before="109" w:after="78"/>
      </w:pPr>
      <w:bookmarkStart w:id="14" w:name="_Toc164933154"/>
      <w:r w:rsidRPr="008E5726">
        <w:rPr>
          <w:rFonts w:hint="eastAsia"/>
        </w:rPr>
        <w:t>写作水平评价</w:t>
      </w:r>
      <w:bookmarkEnd w:id="14"/>
    </w:p>
    <w:p w14:paraId="2A753984" w14:textId="28133509" w:rsidR="001C24C1" w:rsidRDefault="009A68D9" w:rsidP="00FD2B57">
      <w:pPr>
        <w:pStyle w:val="a7"/>
      </w:pPr>
      <w:r w:rsidRPr="009A68D9">
        <w:rPr>
          <w:rFonts w:hint="eastAsia"/>
        </w:rPr>
        <w:t>写作水平评价是一个复杂的过程，需要综合考虑文本的多个方面。为了全面评估论文的写作质量，我们需要建立一个能够理解文本内容的模型，包括其结构和论点。自然语言处理技术，如</w:t>
      </w:r>
      <w:r w:rsidRPr="009A68D9">
        <w:rPr>
          <w:rFonts w:hint="eastAsia"/>
        </w:rPr>
        <w:t>BERT</w:t>
      </w:r>
      <w:r w:rsidRPr="009A68D9">
        <w:rPr>
          <w:rFonts w:hint="eastAsia"/>
        </w:rPr>
        <w:t>或</w:t>
      </w:r>
      <w:r w:rsidRPr="009A68D9">
        <w:rPr>
          <w:rFonts w:hint="eastAsia"/>
        </w:rPr>
        <w:t>GPT</w:t>
      </w:r>
      <w:r w:rsidRPr="009A68D9">
        <w:rPr>
          <w:rFonts w:hint="eastAsia"/>
        </w:rPr>
        <w:t>，可以提供强大的语义理解能力，帮助我们捕捉文本的深层含义。我们需要评估文本的流畅性，这涉及到文本的语法正确性、句式变化和语言表达的清晰度。我们可以使用大模型</w:t>
      </w:r>
      <w:r w:rsidRPr="009A68D9">
        <w:rPr>
          <w:rFonts w:hint="eastAsia"/>
        </w:rPr>
        <w:t>API</w:t>
      </w:r>
      <w:r w:rsidRPr="009A68D9">
        <w:rPr>
          <w:rFonts w:hint="eastAsia"/>
        </w:rPr>
        <w:t>来生成语言表达的相似示例，通过比较生成的示例与原文本的相似度，来评估文本的流畅性。我们还需要评估文本的规范性，包括检查图表、摘要等是否遵循学术规范。我们可以使用大模型</w:t>
      </w:r>
      <w:r w:rsidRPr="009A68D9">
        <w:rPr>
          <w:rFonts w:hint="eastAsia"/>
        </w:rPr>
        <w:t>API</w:t>
      </w:r>
      <w:r w:rsidRPr="009A68D9">
        <w:rPr>
          <w:rFonts w:hint="eastAsia"/>
        </w:rPr>
        <w:t>来生成符合学术规范的图表和摘要，通过比较生成的示例与原文本的相似度，来评估文本的规范性。最后，我们需要评估文本的逻辑性，这可以从文本通顺、立意分析、篇章结构、论证挖掘等维度进行评估。我们可以使用大模型</w:t>
      </w:r>
      <w:r w:rsidRPr="009A68D9">
        <w:rPr>
          <w:rFonts w:hint="eastAsia"/>
        </w:rPr>
        <w:t>API</w:t>
      </w:r>
      <w:r w:rsidRPr="009A68D9">
        <w:rPr>
          <w:rFonts w:hint="eastAsia"/>
        </w:rPr>
        <w:t>来生成符合逻辑的文本，通过比较生成的示例与原文本的相似度，来评估文本的逻辑性。综合以上因素，我们可以建立一个评分系统，将写作水平转换为具体的评分。这个评分系统可以考虑文本的流畅性、规范性和逻辑性，以提供一个全面的写作水平评价。通过不断调整大模型</w:t>
      </w:r>
      <w:r w:rsidRPr="009A68D9">
        <w:rPr>
          <w:rFonts w:hint="eastAsia"/>
        </w:rPr>
        <w:t>API</w:t>
      </w:r>
      <w:r w:rsidRPr="009A68D9">
        <w:rPr>
          <w:rFonts w:hint="eastAsia"/>
        </w:rPr>
        <w:t>的</w:t>
      </w:r>
      <w:r w:rsidRPr="009A68D9">
        <w:rPr>
          <w:rFonts w:hint="eastAsia"/>
        </w:rPr>
        <w:t>Prompt</w:t>
      </w:r>
      <w:r w:rsidRPr="009A68D9">
        <w:rPr>
          <w:rFonts w:hint="eastAsia"/>
        </w:rPr>
        <w:t>，我们可以进一步提高评分系统的准确性。</w:t>
      </w:r>
    </w:p>
    <w:p w14:paraId="23E98638" w14:textId="77777777" w:rsidR="008B42D6" w:rsidRPr="008B42D6" w:rsidRDefault="008B42D6" w:rsidP="00FD2B57">
      <w:pPr>
        <w:pStyle w:val="a7"/>
      </w:pPr>
      <w:r w:rsidRPr="008B42D6">
        <w:rPr>
          <w:rFonts w:hint="eastAsia"/>
        </w:rPr>
        <w:t>问题分析：</w:t>
      </w:r>
    </w:p>
    <w:p w14:paraId="50CEDD45" w14:textId="77777777" w:rsidR="008B42D6" w:rsidRPr="008B42D6" w:rsidRDefault="008B42D6" w:rsidP="00FD2B57">
      <w:pPr>
        <w:pStyle w:val="a7"/>
      </w:pPr>
      <w:r w:rsidRPr="008B42D6">
        <w:rPr>
          <w:rFonts w:hint="eastAsia"/>
        </w:rPr>
        <w:t>写作水平评价的目标是全面评估论文的写作质量。这包括文本的流畅性、规范性（如图表和摘要的使用）和逻辑性。为了实现这一目标，我们需要建立一个模型，该模型能够：</w:t>
      </w:r>
    </w:p>
    <w:p w14:paraId="2B0B927C" w14:textId="77777777" w:rsidR="008B42D6" w:rsidRPr="008B42D6" w:rsidRDefault="008B42D6" w:rsidP="00FD2B57">
      <w:pPr>
        <w:pStyle w:val="a7"/>
      </w:pPr>
      <w:r w:rsidRPr="008B42D6">
        <w:t xml:space="preserve">1. </w:t>
      </w:r>
      <w:r w:rsidRPr="008B42D6">
        <w:t>理解文本内容，包括其结构和论点。</w:t>
      </w:r>
    </w:p>
    <w:p w14:paraId="75FF6088" w14:textId="77777777" w:rsidR="008B42D6" w:rsidRPr="008B42D6" w:rsidRDefault="008B42D6" w:rsidP="00FD2B57">
      <w:pPr>
        <w:pStyle w:val="a7"/>
      </w:pPr>
      <w:r w:rsidRPr="008B42D6">
        <w:t xml:space="preserve">2. </w:t>
      </w:r>
      <w:r w:rsidRPr="008B42D6">
        <w:t>评估文本的流畅性和规范性。</w:t>
      </w:r>
    </w:p>
    <w:p w14:paraId="6127382A" w14:textId="77777777" w:rsidR="008B42D6" w:rsidRPr="008B42D6" w:rsidRDefault="008B42D6" w:rsidP="00FD2B57">
      <w:pPr>
        <w:pStyle w:val="a7"/>
      </w:pPr>
      <w:r w:rsidRPr="008B42D6">
        <w:t xml:space="preserve">3. </w:t>
      </w:r>
      <w:r w:rsidRPr="008B42D6">
        <w:t>评估文本的逻辑性。</w:t>
      </w:r>
    </w:p>
    <w:p w14:paraId="38A29FB7" w14:textId="77777777" w:rsidR="008B42D6" w:rsidRPr="008B42D6" w:rsidRDefault="008B42D6" w:rsidP="00FD2B57">
      <w:pPr>
        <w:pStyle w:val="a7"/>
      </w:pPr>
      <w:r w:rsidRPr="008B42D6">
        <w:t xml:space="preserve">4. </w:t>
      </w:r>
      <w:r w:rsidRPr="008B42D6">
        <w:t>结合以上因素，给出一个综合评分。</w:t>
      </w:r>
    </w:p>
    <w:p w14:paraId="51D5FE01" w14:textId="77777777" w:rsidR="008B42D6" w:rsidRPr="008B42D6" w:rsidRDefault="008B42D6" w:rsidP="00FD2B57">
      <w:pPr>
        <w:pStyle w:val="a7"/>
      </w:pPr>
      <w:r w:rsidRPr="008B42D6">
        <w:rPr>
          <w:rFonts w:hint="eastAsia"/>
        </w:rPr>
        <w:t>解决思路：</w:t>
      </w:r>
    </w:p>
    <w:p w14:paraId="197E53FE" w14:textId="196ABFD4" w:rsidR="008B42D6" w:rsidRPr="008B42D6" w:rsidRDefault="008B42D6" w:rsidP="00FD2B57">
      <w:pPr>
        <w:pStyle w:val="a7"/>
      </w:pPr>
      <w:r w:rsidRPr="008B42D6">
        <w:t xml:space="preserve">1. </w:t>
      </w:r>
      <w:r w:rsidRPr="008B42D6">
        <w:t>文本理解：使用自然语言处理技术，如</w:t>
      </w:r>
      <w:r w:rsidRPr="008B42D6">
        <w:t>BERT</w:t>
      </w:r>
      <w:r w:rsidRPr="008B42D6">
        <w:t>或</w:t>
      </w:r>
      <w:r w:rsidRPr="008B42D6">
        <w:t>GPT</w:t>
      </w:r>
      <w:r w:rsidRPr="008B42D6">
        <w:t>，来理解文本内容。这些模型可</w:t>
      </w:r>
      <w:r w:rsidRPr="008B42D6">
        <w:lastRenderedPageBreak/>
        <w:t>以捕捉文本的语义和结构信息。</w:t>
      </w:r>
    </w:p>
    <w:p w14:paraId="1E68F2C5" w14:textId="1D9433E2" w:rsidR="008B42D6" w:rsidRPr="008B42D6" w:rsidRDefault="008B42D6" w:rsidP="00FD2B57">
      <w:pPr>
        <w:pStyle w:val="a7"/>
      </w:pPr>
      <w:r w:rsidRPr="008B42D6">
        <w:t xml:space="preserve">2. </w:t>
      </w:r>
      <w:r w:rsidRPr="008B42D6">
        <w:t>流畅性评估：评估文本的语法、句式变化和语言表达。可以使用基于规则的方法或深度学习模型来评估。</w:t>
      </w:r>
    </w:p>
    <w:p w14:paraId="3B362B96" w14:textId="10231EAA" w:rsidR="008B42D6" w:rsidRPr="008B42D6" w:rsidRDefault="008B42D6" w:rsidP="00FD2B57">
      <w:pPr>
        <w:pStyle w:val="a7"/>
      </w:pPr>
      <w:r w:rsidRPr="008B42D6">
        <w:t xml:space="preserve">3. </w:t>
      </w:r>
      <w:r w:rsidRPr="008B42D6">
        <w:t>规范性评估：检查图表、摘要等是否遵循学术规范。可以使用基于规则的方法或深度学习模型来评估。</w:t>
      </w:r>
    </w:p>
    <w:p w14:paraId="2832DFED" w14:textId="36FFE7D4" w:rsidR="008B42D6" w:rsidRPr="008B42D6" w:rsidRDefault="008B42D6" w:rsidP="00FD2B57">
      <w:pPr>
        <w:pStyle w:val="a7"/>
      </w:pPr>
      <w:r w:rsidRPr="008B42D6">
        <w:t xml:space="preserve">4. </w:t>
      </w:r>
      <w:r w:rsidRPr="008B42D6">
        <w:t>逻辑性评估：从文本通顺、立意分析、篇章结构、论证挖掘等维度进行评估。可以使用基于规则的方法或深度学习模型来评估。</w:t>
      </w:r>
    </w:p>
    <w:p w14:paraId="42C5570C" w14:textId="1F2C7819" w:rsidR="008B42D6" w:rsidRPr="008B42D6" w:rsidRDefault="008B42D6" w:rsidP="00FD2B57">
      <w:pPr>
        <w:pStyle w:val="a7"/>
      </w:pPr>
      <w:r w:rsidRPr="008B42D6">
        <w:t xml:space="preserve">5. </w:t>
      </w:r>
      <w:r w:rsidRPr="008B42D6">
        <w:t>系统：结合以上因素，建立一个评分系统，将写作水平转换为具体的评分。评分系统应该能够考虑到文本的流畅性、规范性和逻辑性。</w:t>
      </w:r>
    </w:p>
    <w:p w14:paraId="00C372BA" w14:textId="77777777" w:rsidR="008B42D6" w:rsidRPr="008B42D6" w:rsidRDefault="008B42D6" w:rsidP="00FD2B57">
      <w:pPr>
        <w:pStyle w:val="a7"/>
      </w:pPr>
    </w:p>
    <w:p w14:paraId="371E5850" w14:textId="43D168BC" w:rsidR="008E5726" w:rsidRDefault="008E5726" w:rsidP="00FD2B57">
      <w:pPr>
        <w:pStyle w:val="a0"/>
      </w:pPr>
      <w:bookmarkStart w:id="15" w:name="_Toc164933155"/>
      <w:r>
        <w:rPr>
          <w:rFonts w:hint="eastAsia"/>
        </w:rPr>
        <w:t>基于</w:t>
      </w:r>
      <w:r>
        <w:rPr>
          <w:rFonts w:hint="eastAsia"/>
        </w:rPr>
        <w:t>xx</w:t>
      </w:r>
      <w:r>
        <w:rPr>
          <w:rFonts w:hint="eastAsia"/>
        </w:rPr>
        <w:t>的</w:t>
      </w:r>
      <w:r>
        <w:t>竞赛论文辅助评分</w:t>
      </w:r>
      <w:r>
        <w:rPr>
          <w:rFonts w:hint="eastAsia"/>
        </w:rPr>
        <w:t>模型</w:t>
      </w:r>
      <w:bookmarkEnd w:id="15"/>
    </w:p>
    <w:p w14:paraId="0DA46F6E" w14:textId="77777777" w:rsidR="00820BC9" w:rsidRDefault="00820BC9" w:rsidP="00FD2B57">
      <w:pPr>
        <w:pStyle w:val="a7"/>
      </w:pPr>
      <w:r>
        <w:rPr>
          <w:rFonts w:hint="eastAsia"/>
        </w:rPr>
        <w:t>根据上面构造的各项评分指标建立论文的整体评分模型，根据提供的论文集，按照十分制给出每篇论文</w:t>
      </w:r>
    </w:p>
    <w:p w14:paraId="7853856E" w14:textId="77777777" w:rsidR="00820BC9" w:rsidRDefault="00820BC9" w:rsidP="00FD2B57">
      <w:pPr>
        <w:pStyle w:val="a7"/>
      </w:pPr>
      <w:r>
        <w:rPr>
          <w:rFonts w:hint="eastAsia"/>
        </w:rPr>
        <w:t>的综合评分，将结果保存到</w:t>
      </w:r>
      <w:r>
        <w:rPr>
          <w:rFonts w:hint="eastAsia"/>
        </w:rPr>
        <w:t xml:space="preserve"> result.xlsx </w:t>
      </w:r>
      <w:r>
        <w:rPr>
          <w:rFonts w:hint="eastAsia"/>
        </w:rPr>
        <w:t>文件中。综合评分结果要求满足如下限制条件：</w:t>
      </w:r>
    </w:p>
    <w:p w14:paraId="3732CF30" w14:textId="77777777" w:rsidR="00820BC9" w:rsidRDefault="00820BC9" w:rsidP="00FD2B57">
      <w:pPr>
        <w:pStyle w:val="a7"/>
      </w:pPr>
      <w:r>
        <w:rPr>
          <w:rFonts w:hint="eastAsia"/>
        </w:rPr>
        <w:t xml:space="preserve">8-10 </w:t>
      </w:r>
      <w:r>
        <w:rPr>
          <w:rFonts w:hint="eastAsia"/>
        </w:rPr>
        <w:t>分的不超过</w:t>
      </w:r>
      <w:r>
        <w:rPr>
          <w:rFonts w:hint="eastAsia"/>
        </w:rPr>
        <w:t xml:space="preserve"> 3%</w:t>
      </w:r>
      <w:r>
        <w:rPr>
          <w:rFonts w:hint="eastAsia"/>
        </w:rPr>
        <w:t>；</w:t>
      </w:r>
    </w:p>
    <w:p w14:paraId="33433297" w14:textId="77777777" w:rsidR="00820BC9" w:rsidRDefault="00820BC9" w:rsidP="00FD2B57">
      <w:pPr>
        <w:pStyle w:val="a7"/>
      </w:pPr>
      <w:r>
        <w:rPr>
          <w:rFonts w:hint="eastAsia"/>
        </w:rPr>
        <w:t xml:space="preserve">6-7 </w:t>
      </w:r>
      <w:r>
        <w:rPr>
          <w:rFonts w:hint="eastAsia"/>
        </w:rPr>
        <w:t>分的不少于</w:t>
      </w:r>
      <w:r>
        <w:rPr>
          <w:rFonts w:hint="eastAsia"/>
        </w:rPr>
        <w:t xml:space="preserve"> 10%</w:t>
      </w:r>
      <w:r>
        <w:rPr>
          <w:rFonts w:hint="eastAsia"/>
        </w:rPr>
        <w:t>，</w:t>
      </w:r>
      <w:r>
        <w:rPr>
          <w:rFonts w:hint="eastAsia"/>
        </w:rPr>
        <w:t xml:space="preserve">6-10 </w:t>
      </w:r>
      <w:r>
        <w:rPr>
          <w:rFonts w:hint="eastAsia"/>
        </w:rPr>
        <w:t>分不超过</w:t>
      </w:r>
      <w:r>
        <w:rPr>
          <w:rFonts w:hint="eastAsia"/>
        </w:rPr>
        <w:t xml:space="preserve"> 15%</w:t>
      </w:r>
      <w:r>
        <w:rPr>
          <w:rFonts w:hint="eastAsia"/>
        </w:rPr>
        <w:t>；</w:t>
      </w:r>
    </w:p>
    <w:p w14:paraId="33F88FA4" w14:textId="77777777" w:rsidR="00820BC9" w:rsidRDefault="00820BC9" w:rsidP="00FD2B57">
      <w:pPr>
        <w:pStyle w:val="a7"/>
      </w:pPr>
      <w:r>
        <w:rPr>
          <w:rFonts w:hint="eastAsia"/>
        </w:rPr>
        <w:t xml:space="preserve">4-5 </w:t>
      </w:r>
      <w:r>
        <w:rPr>
          <w:rFonts w:hint="eastAsia"/>
        </w:rPr>
        <w:t>分不少于</w:t>
      </w:r>
      <w:r>
        <w:rPr>
          <w:rFonts w:hint="eastAsia"/>
        </w:rPr>
        <w:t xml:space="preserve"> 20%</w:t>
      </w:r>
      <w:r>
        <w:rPr>
          <w:rFonts w:hint="eastAsia"/>
        </w:rPr>
        <w:t>，</w:t>
      </w:r>
      <w:r>
        <w:rPr>
          <w:rFonts w:hint="eastAsia"/>
        </w:rPr>
        <w:t xml:space="preserve">4-10 </w:t>
      </w:r>
      <w:r>
        <w:rPr>
          <w:rFonts w:hint="eastAsia"/>
        </w:rPr>
        <w:t>分不超过</w:t>
      </w:r>
      <w:r>
        <w:rPr>
          <w:rFonts w:hint="eastAsia"/>
        </w:rPr>
        <w:t xml:space="preserve"> 35%</w:t>
      </w:r>
      <w:r>
        <w:rPr>
          <w:rFonts w:hint="eastAsia"/>
        </w:rPr>
        <w:t>；</w:t>
      </w:r>
    </w:p>
    <w:p w14:paraId="61AB56AD" w14:textId="77777777" w:rsidR="00820BC9" w:rsidRDefault="00820BC9" w:rsidP="00FD2B57">
      <w:pPr>
        <w:pStyle w:val="a7"/>
      </w:pPr>
      <w:r>
        <w:rPr>
          <w:rFonts w:hint="eastAsia"/>
        </w:rPr>
        <w:t>其他的为</w:t>
      </w:r>
      <w:r>
        <w:rPr>
          <w:rFonts w:hint="eastAsia"/>
        </w:rPr>
        <w:t xml:space="preserve"> 0-3 </w:t>
      </w:r>
      <w:r>
        <w:rPr>
          <w:rFonts w:hint="eastAsia"/>
        </w:rPr>
        <w:t>分。</w:t>
      </w:r>
    </w:p>
    <w:p w14:paraId="6CBB550E" w14:textId="05290B5C" w:rsidR="00D44502" w:rsidRPr="00D44502" w:rsidRDefault="00820BC9" w:rsidP="00FD2B57">
      <w:pPr>
        <w:pStyle w:val="a7"/>
      </w:pPr>
      <w:r>
        <w:rPr>
          <w:rFonts w:hint="eastAsia"/>
        </w:rPr>
        <w:t>一般而言，在综合评分中论文的完整性和写作水平的分数占比之和不超过</w:t>
      </w:r>
      <w:r>
        <w:rPr>
          <w:rFonts w:hint="eastAsia"/>
        </w:rPr>
        <w:t xml:space="preserve"> 40%</w:t>
      </w:r>
      <w:r>
        <w:rPr>
          <w:rFonts w:hint="eastAsia"/>
        </w:rPr>
        <w:t>。</w:t>
      </w:r>
    </w:p>
    <w:p w14:paraId="660F81C3" w14:textId="2BED56FC" w:rsidR="00FA2C7C" w:rsidRDefault="00FA2C7C" w:rsidP="00FD2B57">
      <w:pPr>
        <w:pStyle w:val="a"/>
      </w:pPr>
      <w:bookmarkStart w:id="16" w:name="_Toc164933156"/>
      <w:r w:rsidRPr="00D97122">
        <w:rPr>
          <w:rFonts w:hint="eastAsia"/>
        </w:rPr>
        <w:t>模型</w:t>
      </w:r>
      <w:r w:rsidR="00064DA7">
        <w:rPr>
          <w:rFonts w:hint="eastAsia"/>
        </w:rPr>
        <w:t>分析</w:t>
      </w:r>
      <w:bookmarkEnd w:id="16"/>
    </w:p>
    <w:p w14:paraId="3051F2B9" w14:textId="77777777" w:rsidR="00064DA7" w:rsidRDefault="00064DA7" w:rsidP="00FD2B57">
      <w:pPr>
        <w:pStyle w:val="a0"/>
      </w:pPr>
      <w:bookmarkStart w:id="17" w:name="_Toc164933157"/>
      <w:r>
        <w:rPr>
          <w:rFonts w:hint="eastAsia"/>
        </w:rPr>
        <w:t>模型的好处</w:t>
      </w:r>
      <w:bookmarkEnd w:id="17"/>
    </w:p>
    <w:p w14:paraId="5E9DC7E4" w14:textId="4BE80BDF" w:rsidR="00064DA7" w:rsidRPr="009B046B" w:rsidRDefault="00064DA7" w:rsidP="00FD2B57">
      <w:pPr>
        <w:rPr>
          <w:b/>
        </w:rPr>
      </w:pPr>
      <w:r>
        <w:tab/>
      </w:r>
      <w:r w:rsidRPr="009B046B">
        <w:t>1.</w:t>
      </w:r>
      <w:r w:rsidRPr="009B046B">
        <w:t>问题一求解中采用皮尔逊相关系数具有标准化特性，能够消除不同量级的</w:t>
      </w:r>
      <w:r w:rsidRPr="009B046B">
        <w:t xml:space="preserve"> </w:t>
      </w:r>
      <w:r w:rsidRPr="009B046B">
        <w:t>影响，使数据集更加准确。</w:t>
      </w:r>
      <w:r w:rsidRPr="009B046B">
        <w:t xml:space="preserve"> </w:t>
      </w:r>
    </w:p>
    <w:p w14:paraId="0B895362" w14:textId="77777777" w:rsidR="00064DA7" w:rsidRDefault="00064DA7" w:rsidP="00FD2B57">
      <w:pPr>
        <w:rPr>
          <w:b/>
        </w:rPr>
      </w:pPr>
      <w:r w:rsidRPr="009B046B">
        <w:tab/>
        <w:t>2.</w:t>
      </w:r>
      <w:r w:rsidRPr="009B046B">
        <w:t>可判断出不同品类和单品间分布规律的正负相关性，对后续问题二、三的</w:t>
      </w:r>
      <w:r w:rsidRPr="009B046B">
        <w:t xml:space="preserve"> </w:t>
      </w:r>
      <w:r w:rsidRPr="009B046B">
        <w:t>模型预测提供保障。</w:t>
      </w:r>
    </w:p>
    <w:p w14:paraId="233CCFC5" w14:textId="755044C4" w:rsidR="00917293" w:rsidRPr="00917293" w:rsidRDefault="00917293" w:rsidP="00FD2B57">
      <w:pPr>
        <w:pStyle w:val="a7"/>
      </w:pPr>
    </w:p>
    <w:p w14:paraId="24643FB0" w14:textId="33A1316F" w:rsidR="00064DA7" w:rsidRDefault="00064DA7" w:rsidP="00FD2B57">
      <w:pPr>
        <w:pStyle w:val="a0"/>
      </w:pPr>
      <w:bookmarkStart w:id="18" w:name="_Toc164933158"/>
      <w:r w:rsidRPr="00064DA7">
        <w:t>模型的缺点</w:t>
      </w:r>
      <w:bookmarkEnd w:id="18"/>
      <w:r w:rsidRPr="00064DA7">
        <w:t xml:space="preserve"> </w:t>
      </w:r>
    </w:p>
    <w:p w14:paraId="5C224920" w14:textId="2A5C3C73" w:rsidR="00064DA7" w:rsidRPr="009B046B" w:rsidRDefault="00064DA7" w:rsidP="00FD2B57">
      <w:pPr>
        <w:rPr>
          <w:b/>
        </w:rPr>
      </w:pPr>
      <w:r>
        <w:tab/>
      </w:r>
      <w:r w:rsidRPr="00064DA7">
        <w:t>1.</w:t>
      </w:r>
      <w:r w:rsidRPr="00064DA7">
        <w:t>由于单品的数量过大，采用皮尔逊相关系数进行分析的时候，不易进行结</w:t>
      </w:r>
      <w:r w:rsidRPr="00064DA7">
        <w:t xml:space="preserve"> </w:t>
      </w:r>
      <w:r w:rsidRPr="00064DA7">
        <w:t>果的呈现</w:t>
      </w:r>
      <w:r w:rsidRPr="00064DA7">
        <w:t xml:space="preserve"> </w:t>
      </w:r>
    </w:p>
    <w:p w14:paraId="6FDEB54C" w14:textId="67BE8609" w:rsidR="00064DA7" w:rsidRPr="000641B6" w:rsidRDefault="00064DA7" w:rsidP="00FD2B57">
      <w:pPr>
        <w:rPr>
          <w:b/>
        </w:rPr>
      </w:pPr>
      <w:r w:rsidRPr="00064DA7">
        <w:t>2.</w:t>
      </w:r>
      <w:r w:rsidRPr="00064DA7">
        <w:t>模型在分析和计算的过程中考虑的相关性因素较少。</w:t>
      </w:r>
    </w:p>
    <w:p w14:paraId="5BD4C27A" w14:textId="77777777" w:rsidR="00064DA7" w:rsidRPr="00064DA7" w:rsidRDefault="00064DA7" w:rsidP="00FD2B57">
      <w:pPr>
        <w:pStyle w:val="a7"/>
      </w:pPr>
    </w:p>
    <w:p w14:paraId="592484BA" w14:textId="77777777" w:rsidR="00064DA7" w:rsidRDefault="00064DA7" w:rsidP="00FD2B57">
      <w:pPr>
        <w:pStyle w:val="a0"/>
      </w:pPr>
      <w:bookmarkStart w:id="19" w:name="_Toc164933159"/>
      <w:r w:rsidRPr="00064DA7">
        <w:rPr>
          <w:rFonts w:hint="eastAsia"/>
        </w:rPr>
        <w:t>模型的改进</w:t>
      </w:r>
      <w:bookmarkEnd w:id="19"/>
      <w:r w:rsidRPr="00064DA7">
        <w:rPr>
          <w:rFonts w:hint="eastAsia"/>
        </w:rPr>
        <w:t xml:space="preserve"> </w:t>
      </w:r>
    </w:p>
    <w:p w14:paraId="39267CB8" w14:textId="1FDABA31" w:rsidR="00DF2029" w:rsidRPr="00C84617" w:rsidRDefault="00064DA7" w:rsidP="00FD2B57">
      <w:pPr>
        <w:rPr>
          <w:b/>
        </w:rPr>
      </w:pPr>
      <w:r>
        <w:tab/>
      </w:r>
      <w:r w:rsidRPr="00C84617">
        <w:rPr>
          <w:rFonts w:hint="eastAsia"/>
        </w:rPr>
        <w:t>模型优化应该构建优化模型实现决策函数的目标函数的定量函数表达式，考虑库存管理、销售需求等约束条件能够求解最优的补货计划和定价策略。模型较</w:t>
      </w:r>
      <w:r w:rsidRPr="00C84617">
        <w:rPr>
          <w:rFonts w:hint="eastAsia"/>
        </w:rPr>
        <w:t xml:space="preserve"> </w:t>
      </w:r>
      <w:r w:rsidRPr="00C84617">
        <w:rPr>
          <w:rFonts w:hint="eastAsia"/>
        </w:rPr>
        <w:t>为简单，应该涉及更多数据处理和分析步骤的说明。</w:t>
      </w:r>
    </w:p>
    <w:p w14:paraId="557845AA" w14:textId="77777777" w:rsidR="00DF2029" w:rsidRPr="00DF2029" w:rsidRDefault="00DF2029" w:rsidP="00FD2B57">
      <w:pPr>
        <w:pStyle w:val="a7"/>
      </w:pPr>
    </w:p>
    <w:p w14:paraId="30987F2C" w14:textId="77777777" w:rsidR="00FA2C7C" w:rsidRDefault="00FA2C7C" w:rsidP="00FD2B57">
      <w:pPr>
        <w:pStyle w:val="a"/>
      </w:pPr>
      <w:bookmarkStart w:id="20" w:name="_Toc164933160"/>
      <w:r w:rsidRPr="00FA2C7C">
        <w:rPr>
          <w:rFonts w:hint="eastAsia"/>
        </w:rPr>
        <w:lastRenderedPageBreak/>
        <w:t>参考文献</w:t>
      </w:r>
      <w:bookmarkEnd w:id="20"/>
    </w:p>
    <w:p w14:paraId="414FA009" w14:textId="77777777" w:rsidR="0028707B" w:rsidRDefault="0028707B" w:rsidP="00FD2B57">
      <w:pPr>
        <w:pStyle w:val="a7"/>
      </w:pPr>
    </w:p>
    <w:p w14:paraId="67363DD7" w14:textId="77777777" w:rsidR="0028707B" w:rsidRDefault="0028707B" w:rsidP="00FD2B57">
      <w:pPr>
        <w:pStyle w:val="a7"/>
      </w:pPr>
      <w:r>
        <w:rPr>
          <w:rFonts w:hint="eastAsia"/>
        </w:rPr>
        <w:t>[</w:t>
      </w:r>
      <w:r>
        <w:rPr>
          <w:rFonts w:hint="eastAsia"/>
        </w:rPr>
        <w:t>编号</w:t>
      </w:r>
      <w:r>
        <w:rPr>
          <w:rFonts w:hint="eastAsia"/>
        </w:rPr>
        <w:t xml:space="preserve">] </w:t>
      </w:r>
      <w:r>
        <w:rPr>
          <w:rFonts w:hint="eastAsia"/>
        </w:rPr>
        <w:t>作者，书名，出版地：出版社，出版年份。</w:t>
      </w:r>
    </w:p>
    <w:p w14:paraId="26EF3F5E" w14:textId="77777777" w:rsidR="0028707B" w:rsidRDefault="0028707B" w:rsidP="00FD2B57">
      <w:pPr>
        <w:pStyle w:val="a7"/>
      </w:pPr>
      <w:r>
        <w:rPr>
          <w:rFonts w:hint="eastAsia"/>
        </w:rPr>
        <w:t xml:space="preserve">b) </w:t>
      </w:r>
      <w:r>
        <w:rPr>
          <w:rFonts w:hint="eastAsia"/>
        </w:rPr>
        <w:t>参考文献中期刊杂志论文的表述方式为</w:t>
      </w:r>
    </w:p>
    <w:p w14:paraId="435EBFF5" w14:textId="77777777" w:rsidR="0028707B" w:rsidRDefault="0028707B" w:rsidP="00FD2B57">
      <w:pPr>
        <w:pStyle w:val="a7"/>
      </w:pPr>
      <w:r>
        <w:rPr>
          <w:rFonts w:hint="eastAsia"/>
        </w:rPr>
        <w:t>[</w:t>
      </w:r>
      <w:r>
        <w:rPr>
          <w:rFonts w:hint="eastAsia"/>
        </w:rPr>
        <w:t>编号</w:t>
      </w:r>
      <w:r>
        <w:rPr>
          <w:rFonts w:hint="eastAsia"/>
        </w:rPr>
        <w:t xml:space="preserve">] </w:t>
      </w:r>
      <w:r>
        <w:rPr>
          <w:rFonts w:hint="eastAsia"/>
        </w:rPr>
        <w:t>作者，论文标题，杂志名，发表年份，卷号</w:t>
      </w:r>
      <w:r>
        <w:rPr>
          <w:rFonts w:hint="eastAsia"/>
        </w:rPr>
        <w:t>(</w:t>
      </w:r>
      <w:r>
        <w:rPr>
          <w:rFonts w:hint="eastAsia"/>
        </w:rPr>
        <w:t>期号</w:t>
      </w:r>
      <w:r>
        <w:rPr>
          <w:rFonts w:hint="eastAsia"/>
        </w:rPr>
        <w:t>):</w:t>
      </w:r>
      <w:r>
        <w:rPr>
          <w:rFonts w:hint="eastAsia"/>
        </w:rPr>
        <w:t>起始页码</w:t>
      </w:r>
      <w:r>
        <w:rPr>
          <w:rFonts w:hint="eastAsia"/>
        </w:rPr>
        <w:t>-</w:t>
      </w:r>
      <w:r>
        <w:rPr>
          <w:rFonts w:hint="eastAsia"/>
        </w:rPr>
        <w:t>结束页码。</w:t>
      </w:r>
    </w:p>
    <w:p w14:paraId="24F6E66F" w14:textId="77777777" w:rsidR="0028707B" w:rsidRDefault="0028707B" w:rsidP="00FD2B57">
      <w:pPr>
        <w:pStyle w:val="a7"/>
      </w:pPr>
      <w:r>
        <w:rPr>
          <w:rFonts w:hint="eastAsia"/>
        </w:rPr>
        <w:t xml:space="preserve">c) </w:t>
      </w:r>
      <w:r>
        <w:rPr>
          <w:rFonts w:hint="eastAsia"/>
        </w:rPr>
        <w:t>参考文献中网上资源的表述方式为</w:t>
      </w:r>
    </w:p>
    <w:p w14:paraId="7DC8EFD0" w14:textId="2EF2EE4B" w:rsidR="0028707B" w:rsidRDefault="0028707B" w:rsidP="00FD2B57">
      <w:pPr>
        <w:pStyle w:val="a7"/>
      </w:pPr>
      <w:r>
        <w:rPr>
          <w:rFonts w:hint="eastAsia"/>
        </w:rPr>
        <w:t>[</w:t>
      </w:r>
      <w:r>
        <w:rPr>
          <w:rFonts w:hint="eastAsia"/>
        </w:rPr>
        <w:t>编号</w:t>
      </w:r>
      <w:r>
        <w:rPr>
          <w:rFonts w:hint="eastAsia"/>
        </w:rPr>
        <w:t xml:space="preserve">] </w:t>
      </w:r>
      <w:r>
        <w:rPr>
          <w:rFonts w:hint="eastAsia"/>
        </w:rPr>
        <w:t>作者，资源标题，网址，访问时间（年月日）。</w:t>
      </w:r>
    </w:p>
    <w:p w14:paraId="665D8BB8" w14:textId="77777777" w:rsidR="0028707B" w:rsidRDefault="0028707B" w:rsidP="00FD2B57">
      <w:pPr>
        <w:pStyle w:val="a7"/>
      </w:pPr>
    </w:p>
    <w:bookmarkStart w:id="21" w:name="_Ref164927415"/>
    <w:p w14:paraId="6B3D0949" w14:textId="55E96EE0" w:rsidR="0028707B" w:rsidRPr="0028707B" w:rsidRDefault="0028707B" w:rsidP="00FD2B57">
      <w:pPr>
        <w:pStyle w:val="a7"/>
        <w:numPr>
          <w:ilvl w:val="0"/>
          <w:numId w:val="12"/>
        </w:numPr>
        <w:ind w:firstLineChars="0"/>
      </w:pPr>
      <w:r>
        <w:fldChar w:fldCharType="begin"/>
      </w:r>
      <w:r>
        <w:instrText>HYPERLINK "https://github.com/goto456"</w:instrText>
      </w:r>
      <w:r>
        <w:fldChar w:fldCharType="separate"/>
      </w:r>
      <w:r>
        <w:rPr>
          <w:rStyle w:val="appheader-context-item-label"/>
          <w:rFonts w:ascii="Segoe UI" w:hAnsi="Segoe UI" w:cs="Segoe UI"/>
          <w:color w:val="0000FF"/>
          <w:szCs w:val="21"/>
        </w:rPr>
        <w:t>goto456</w:t>
      </w:r>
      <w:r>
        <w:fldChar w:fldCharType="end"/>
      </w:r>
      <w:r w:rsidR="00732595">
        <w:rPr>
          <w:rFonts w:hint="eastAsia"/>
        </w:rPr>
        <w:t>，</w:t>
      </w:r>
      <w:proofErr w:type="spellStart"/>
      <w:r>
        <w:t>stopwords</w:t>
      </w:r>
      <w:proofErr w:type="spellEnd"/>
      <w:r>
        <w:t>/scu_stopwords.txt</w:t>
      </w:r>
      <w:r w:rsidRPr="0028707B">
        <w:rPr>
          <w:rFonts w:hint="eastAsia"/>
        </w:rPr>
        <w:t>，</w:t>
      </w:r>
      <w:r>
        <w:fldChar w:fldCharType="begin"/>
      </w:r>
      <w:r>
        <w:instrText>HYPERLINK "https://github.com/goto456/stopwords/blob/master/scu_stopwords.txt"</w:instrText>
      </w:r>
      <w:r>
        <w:fldChar w:fldCharType="separate"/>
      </w:r>
      <w:r>
        <w:rPr>
          <w:rStyle w:val="aa"/>
        </w:rPr>
        <w:t>stopwords/scu_stopwords.txt at master · goto456/stopwords (github.com)</w:t>
      </w:r>
      <w:r>
        <w:fldChar w:fldCharType="end"/>
      </w:r>
      <w:r w:rsidRPr="0028707B">
        <w:rPr>
          <w:rFonts w:hint="eastAsia"/>
        </w:rPr>
        <w:t>，</w:t>
      </w:r>
      <w:r>
        <w:t>2024/4/25</w:t>
      </w:r>
      <w:r w:rsidRPr="0028707B">
        <w:rPr>
          <w:rFonts w:hint="eastAsia"/>
        </w:rPr>
        <w:t>。</w:t>
      </w:r>
      <w:bookmarkEnd w:id="21"/>
    </w:p>
    <w:p w14:paraId="77F8F216" w14:textId="5AAE64B1" w:rsidR="009746B5" w:rsidRDefault="00000000" w:rsidP="00FD2B57">
      <w:pPr>
        <w:pStyle w:val="a7"/>
        <w:numPr>
          <w:ilvl w:val="0"/>
          <w:numId w:val="12"/>
        </w:numPr>
        <w:ind w:firstLineChars="0"/>
      </w:pPr>
      <w:hyperlink r:id="rId30" w:history="1">
        <w:r w:rsidR="009746B5" w:rsidRPr="009746B5">
          <w:rPr>
            <w:rStyle w:val="aa"/>
          </w:rPr>
          <w:t>goto456</w:t>
        </w:r>
      </w:hyperlink>
      <w:r w:rsidR="009746B5" w:rsidRPr="009746B5">
        <w:rPr>
          <w:rFonts w:hint="eastAsia"/>
        </w:rPr>
        <w:t>，</w:t>
      </w:r>
      <w:proofErr w:type="spellStart"/>
      <w:r w:rsidR="009746B5" w:rsidRPr="009746B5">
        <w:t>stopwords</w:t>
      </w:r>
      <w:proofErr w:type="spellEnd"/>
      <w:r w:rsidR="009746B5" w:rsidRPr="009746B5">
        <w:t>/scu_stopwords.txt</w:t>
      </w:r>
      <w:r w:rsidR="009746B5" w:rsidRPr="009746B5">
        <w:rPr>
          <w:rFonts w:hint="eastAsia"/>
        </w:rPr>
        <w:t>，</w:t>
      </w:r>
      <w:r w:rsidR="009746B5" w:rsidRPr="009746B5">
        <w:fldChar w:fldCharType="begin"/>
      </w:r>
      <w:r w:rsidR="009746B5" w:rsidRPr="009746B5">
        <w:instrText>HYPERLINK "https://github.com/goto456/stopwords/blob/master/scu_stopwords.txt"</w:instrText>
      </w:r>
      <w:r w:rsidR="009746B5" w:rsidRPr="009746B5">
        <w:fldChar w:fldCharType="separate"/>
      </w:r>
      <w:r w:rsidR="009746B5" w:rsidRPr="009746B5">
        <w:rPr>
          <w:rStyle w:val="aa"/>
        </w:rPr>
        <w:t>stopwords/scu_stopwords.txt at master · goto456/stopwords (github.com)</w:t>
      </w:r>
      <w:r w:rsidR="009746B5" w:rsidRPr="009746B5">
        <w:fldChar w:fldCharType="end"/>
      </w:r>
      <w:r w:rsidR="009746B5" w:rsidRPr="009746B5">
        <w:rPr>
          <w:rFonts w:hint="eastAsia"/>
        </w:rPr>
        <w:t>，</w:t>
      </w:r>
      <w:r w:rsidR="009746B5" w:rsidRPr="009746B5">
        <w:t>2024/4/25</w:t>
      </w:r>
      <w:r w:rsidR="009746B5" w:rsidRPr="009746B5">
        <w:rPr>
          <w:rFonts w:hint="eastAsia"/>
        </w:rPr>
        <w:t>。</w:t>
      </w:r>
    </w:p>
    <w:p w14:paraId="5E890473" w14:textId="09243F67" w:rsidR="00CC4F00" w:rsidRDefault="00A07C17" w:rsidP="00FD2B57">
      <w:pPr>
        <w:pStyle w:val="a7"/>
        <w:numPr>
          <w:ilvl w:val="0"/>
          <w:numId w:val="12"/>
        </w:numPr>
        <w:ind w:firstLineChars="0"/>
      </w:pPr>
      <w:r w:rsidRPr="00A07C17">
        <w:t xml:space="preserve">Gao, T., Yao, X., &amp; Chen, D. (2021). SimCSE: Simple Contrastive Learning of Sentence Embeddings. </w:t>
      </w:r>
      <w:proofErr w:type="spellStart"/>
      <w:r w:rsidRPr="00A07C17">
        <w:t>arXiv</w:t>
      </w:r>
      <w:proofErr w:type="spellEnd"/>
      <w:r w:rsidRPr="00A07C17">
        <w:t xml:space="preserve"> preprint arXiv:2104.08821.</w:t>
      </w:r>
    </w:p>
    <w:p w14:paraId="13B22D4F" w14:textId="3580E08E" w:rsidR="00CC4F00" w:rsidRDefault="00CC4F00" w:rsidP="00FD2B57">
      <w:pPr>
        <w:pStyle w:val="a7"/>
        <w:numPr>
          <w:ilvl w:val="0"/>
          <w:numId w:val="12"/>
        </w:numPr>
        <w:ind w:firstLineChars="0"/>
      </w:pPr>
      <w:r>
        <w:rPr>
          <w:rFonts w:hint="eastAsia"/>
        </w:rPr>
        <w:t>。</w:t>
      </w:r>
    </w:p>
    <w:p w14:paraId="4BB1AA08" w14:textId="77777777" w:rsidR="00CC4F00" w:rsidRPr="009746B5" w:rsidRDefault="00CC4F00" w:rsidP="00FD2B57">
      <w:pPr>
        <w:pStyle w:val="a7"/>
        <w:numPr>
          <w:ilvl w:val="0"/>
          <w:numId w:val="12"/>
        </w:numPr>
        <w:ind w:firstLineChars="0"/>
      </w:pPr>
    </w:p>
    <w:p w14:paraId="1F7BECE4" w14:textId="77777777" w:rsidR="0028707B" w:rsidRPr="009746B5" w:rsidRDefault="0028707B" w:rsidP="00FD2B57">
      <w:pPr>
        <w:pStyle w:val="a7"/>
      </w:pPr>
    </w:p>
    <w:p w14:paraId="7C8E8F6D" w14:textId="003B0BFA" w:rsidR="00DF2029" w:rsidRDefault="00000000" w:rsidP="00FD2B57">
      <w:hyperlink r:id="rId31" w:history="1">
        <w:r w:rsidR="00AC44FC" w:rsidRPr="00BD52AD">
          <w:rPr>
            <w:rStyle w:val="aa"/>
          </w:rPr>
          <w:t>https://github.com/goto456/stopwords/blob/master/scu_stopwords.txt</w:t>
        </w:r>
      </w:hyperlink>
    </w:p>
    <w:p w14:paraId="7A2BFA97" w14:textId="77777777" w:rsidR="00AC44FC" w:rsidRPr="00AC44FC" w:rsidRDefault="00AC44FC" w:rsidP="00FD2B57">
      <w:pPr>
        <w:pStyle w:val="a7"/>
      </w:pPr>
      <w:r w:rsidRPr="00AC44FC">
        <w:rPr>
          <w:rFonts w:hint="eastAsia"/>
        </w:rPr>
        <w:t>https://blog.csdn.net/qq_27586341/article/details/90286751</w:t>
      </w:r>
    </w:p>
    <w:p w14:paraId="33D00C8D" w14:textId="77777777" w:rsidR="00AC44FC" w:rsidRPr="00AC44FC" w:rsidRDefault="00AC44FC" w:rsidP="00FD2B57">
      <w:pPr>
        <w:pStyle w:val="a7"/>
      </w:pPr>
    </w:p>
    <w:p w14:paraId="44B4FEFD" w14:textId="633B65AA" w:rsidR="00FA2C7C" w:rsidRDefault="00FA2C7C" w:rsidP="00FD2B57">
      <w:pPr>
        <w:pStyle w:val="a"/>
      </w:pPr>
      <w:bookmarkStart w:id="22" w:name="_Toc164933161"/>
      <w:r w:rsidRPr="00FA2C7C">
        <w:rPr>
          <w:rFonts w:hint="eastAsia"/>
        </w:rPr>
        <w:t>附录</w:t>
      </w:r>
      <w:bookmarkEnd w:id="22"/>
    </w:p>
    <w:p w14:paraId="66254474" w14:textId="77777777" w:rsidR="00B4319C" w:rsidRPr="00B4319C" w:rsidRDefault="00B4319C" w:rsidP="00FD2B57">
      <w:pPr>
        <w:pStyle w:val="a7"/>
      </w:pPr>
    </w:p>
    <w:sectPr w:rsidR="00B4319C" w:rsidRPr="00B4319C">
      <w:footerReference w:type="default" r:id="rId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7D1BA" w14:textId="77777777" w:rsidR="00F41BC3" w:rsidRDefault="00F41BC3" w:rsidP="00FD2B57">
      <w:r>
        <w:separator/>
      </w:r>
    </w:p>
  </w:endnote>
  <w:endnote w:type="continuationSeparator" w:id="0">
    <w:p w14:paraId="40CDCD2A" w14:textId="77777777" w:rsidR="00F41BC3" w:rsidRDefault="00F41BC3" w:rsidP="00FD2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5F9E" w14:textId="77777777" w:rsidR="00EA0FED" w:rsidRDefault="00EA0FED" w:rsidP="00FD2B5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998ED" w14:textId="4A46AF38" w:rsidR="00EA0FED" w:rsidRDefault="00000000" w:rsidP="00FD2B57">
    <w:pPr>
      <w:pStyle w:val="a8"/>
    </w:pPr>
    <w:r>
      <w:rPr>
        <w:noProof/>
      </w:rPr>
      <mc:AlternateContent>
        <mc:Choice Requires="wps">
          <w:drawing>
            <wp:anchor distT="0" distB="0" distL="114300" distR="114300" simplePos="0" relativeHeight="251658240" behindDoc="0" locked="0" layoutInCell="1" allowOverlap="1" wp14:anchorId="5C8D46C3" wp14:editId="32E091F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4D7278" w14:textId="77777777" w:rsidR="00EA0FED" w:rsidRDefault="00000000" w:rsidP="00FD2B57">
                          <w:pPr>
                            <w:pStyle w:val="a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8D46C3"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C4D7278" w14:textId="77777777" w:rsidR="00EA0FED" w:rsidRDefault="00000000" w:rsidP="00FD2B57">
                    <w:pPr>
                      <w:pStyle w:val="a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56AEF" w14:textId="77777777" w:rsidR="00F41BC3" w:rsidRDefault="00F41BC3" w:rsidP="00FD2B57">
      <w:r>
        <w:separator/>
      </w:r>
    </w:p>
  </w:footnote>
  <w:footnote w:type="continuationSeparator" w:id="0">
    <w:p w14:paraId="4D94961E" w14:textId="77777777" w:rsidR="00F41BC3" w:rsidRDefault="00F41BC3" w:rsidP="00FD2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AD2F57"/>
    <w:multiLevelType w:val="singleLevel"/>
    <w:tmpl w:val="C5AD2F57"/>
    <w:lvl w:ilvl="0">
      <w:start w:val="1"/>
      <w:numFmt w:val="bullet"/>
      <w:lvlText w:val=""/>
      <w:lvlJc w:val="left"/>
      <w:pPr>
        <w:ind w:left="420" w:hanging="420"/>
      </w:pPr>
      <w:rPr>
        <w:rFonts w:ascii="Wingdings" w:hAnsi="Wingdings" w:hint="default"/>
      </w:rPr>
    </w:lvl>
  </w:abstractNum>
  <w:abstractNum w:abstractNumId="1" w15:restartNumberingAfterBreak="0">
    <w:nsid w:val="0C330585"/>
    <w:multiLevelType w:val="multilevel"/>
    <w:tmpl w:val="609C95F4"/>
    <w:lvl w:ilvl="0">
      <w:start w:val="1"/>
      <w:numFmt w:val="decimal"/>
      <w:pStyle w:val="a"/>
      <w:isLgl/>
      <w:suff w:val="space"/>
      <w:lvlText w:val="%1."/>
      <w:lvlJc w:val="left"/>
      <w:pPr>
        <w:tabs>
          <w:tab w:val="left" w:pos="420"/>
        </w:tabs>
        <w:ind w:left="0" w:firstLine="0"/>
      </w:pPr>
      <w:rPr>
        <w:rFonts w:hint="default"/>
      </w:rPr>
    </w:lvl>
    <w:lvl w:ilvl="1">
      <w:start w:val="1"/>
      <w:numFmt w:val="decimal"/>
      <w:pStyle w:val="a0"/>
      <w:isLgl/>
      <w:suff w:val="space"/>
      <w:lvlText w:val="%1.%2."/>
      <w:lvlJc w:val="left"/>
      <w:pPr>
        <w:tabs>
          <w:tab w:val="left" w:pos="420"/>
        </w:tabs>
        <w:ind w:left="397" w:hanging="397"/>
      </w:pPr>
      <w:rPr>
        <w:rFonts w:hint="default"/>
      </w:rPr>
    </w:lvl>
    <w:lvl w:ilvl="2">
      <w:start w:val="1"/>
      <w:numFmt w:val="decimal"/>
      <w:pStyle w:val="a1"/>
      <w:isLgl/>
      <w:suff w:val="space"/>
      <w:lvlText w:val="%1.%2.%3."/>
      <w:lvlJc w:val="left"/>
      <w:pPr>
        <w:tabs>
          <w:tab w:val="left" w:pos="420"/>
        </w:tabs>
        <w:ind w:left="420" w:hanging="4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0FE31B98"/>
    <w:multiLevelType w:val="multilevel"/>
    <w:tmpl w:val="980EE2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E1107"/>
    <w:multiLevelType w:val="multilevel"/>
    <w:tmpl w:val="21FE1107"/>
    <w:lvl w:ilvl="0">
      <w:start w:val="1"/>
      <w:numFmt w:val="decimal"/>
      <w:lvlText w:val="%1."/>
      <w:lvlJc w:val="left"/>
      <w:pPr>
        <w:ind w:left="425" w:hanging="425"/>
      </w:pPr>
      <w:rPr>
        <w:rFonts w:hint="default"/>
      </w:rPr>
    </w:lvl>
    <w:lvl w:ilvl="1">
      <w:start w:val="1"/>
      <w:numFmt w:val="decimal"/>
      <w:pStyle w:val="a2"/>
      <w:suff w:val="space"/>
      <w:lvlText w:val="%1.%2."/>
      <w:lvlJc w:val="left"/>
      <w:pPr>
        <w:tabs>
          <w:tab w:val="left" w:pos="0"/>
        </w:tabs>
        <w:ind w:left="420" w:hanging="420"/>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249C2857"/>
    <w:multiLevelType w:val="multilevel"/>
    <w:tmpl w:val="99A0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43ADD"/>
    <w:multiLevelType w:val="hybridMultilevel"/>
    <w:tmpl w:val="8D883042"/>
    <w:lvl w:ilvl="0" w:tplc="96164B4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2A1111D5"/>
    <w:multiLevelType w:val="multilevel"/>
    <w:tmpl w:val="7F60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6608B"/>
    <w:multiLevelType w:val="multilevel"/>
    <w:tmpl w:val="E1B45A1A"/>
    <w:lvl w:ilvl="0">
      <w:start w:val="1"/>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8" w15:restartNumberingAfterBreak="0">
    <w:nsid w:val="343E469C"/>
    <w:multiLevelType w:val="singleLevel"/>
    <w:tmpl w:val="343E469C"/>
    <w:lvl w:ilvl="0">
      <w:start w:val="1"/>
      <w:numFmt w:val="bullet"/>
      <w:lvlText w:val=""/>
      <w:lvlJc w:val="left"/>
      <w:pPr>
        <w:ind w:left="420" w:hanging="420"/>
      </w:pPr>
      <w:rPr>
        <w:rFonts w:ascii="Wingdings" w:hAnsi="Wingdings" w:hint="default"/>
      </w:rPr>
    </w:lvl>
  </w:abstractNum>
  <w:abstractNum w:abstractNumId="9" w15:restartNumberingAfterBreak="0">
    <w:nsid w:val="3A3C46A2"/>
    <w:multiLevelType w:val="multilevel"/>
    <w:tmpl w:val="E402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B6547E"/>
    <w:multiLevelType w:val="hybridMultilevel"/>
    <w:tmpl w:val="4E14D1A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6D04006C"/>
    <w:multiLevelType w:val="hybridMultilevel"/>
    <w:tmpl w:val="98BE374A"/>
    <w:lvl w:ilvl="0" w:tplc="E5465E1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DD26B4D"/>
    <w:multiLevelType w:val="multilevel"/>
    <w:tmpl w:val="65CE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F70169"/>
    <w:multiLevelType w:val="multilevel"/>
    <w:tmpl w:val="79CC247C"/>
    <w:lvl w:ilvl="0">
      <w:start w:val="3"/>
      <w:numFmt w:val="decimal"/>
      <w:lvlText w:val="%1"/>
      <w:lvlJc w:val="left"/>
      <w:pPr>
        <w:ind w:left="360" w:hanging="360"/>
      </w:pPr>
      <w:rPr>
        <w:rFonts w:hint="default"/>
      </w:rPr>
    </w:lvl>
    <w:lvl w:ilvl="1">
      <w:start w:val="1"/>
      <w:numFmt w:val="decimal"/>
      <w:lvlText w:val="%1.%2"/>
      <w:lvlJc w:val="left"/>
      <w:pPr>
        <w:ind w:left="820" w:hanging="3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10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14" w15:restartNumberingAfterBreak="0">
    <w:nsid w:val="78F1159D"/>
    <w:multiLevelType w:val="hybridMultilevel"/>
    <w:tmpl w:val="A11E9962"/>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202331327">
    <w:abstractNumId w:val="1"/>
  </w:num>
  <w:num w:numId="2" w16cid:durableId="1100880666">
    <w:abstractNumId w:val="3"/>
  </w:num>
  <w:num w:numId="3" w16cid:durableId="1542937296">
    <w:abstractNumId w:val="6"/>
  </w:num>
  <w:num w:numId="4" w16cid:durableId="2063554442">
    <w:abstractNumId w:val="9"/>
  </w:num>
  <w:num w:numId="5" w16cid:durableId="919287736">
    <w:abstractNumId w:val="5"/>
  </w:num>
  <w:num w:numId="6" w16cid:durableId="22680594">
    <w:abstractNumId w:val="2"/>
  </w:num>
  <w:num w:numId="7" w16cid:durableId="18313893">
    <w:abstractNumId w:val="7"/>
  </w:num>
  <w:num w:numId="8" w16cid:durableId="382143344">
    <w:abstractNumId w:val="13"/>
  </w:num>
  <w:num w:numId="9" w16cid:durableId="204219652">
    <w:abstractNumId w:val="10"/>
  </w:num>
  <w:num w:numId="10" w16cid:durableId="311056682">
    <w:abstractNumId w:val="0"/>
  </w:num>
  <w:num w:numId="11" w16cid:durableId="1972589341">
    <w:abstractNumId w:val="8"/>
  </w:num>
  <w:num w:numId="12" w16cid:durableId="1063992439">
    <w:abstractNumId w:val="11"/>
  </w:num>
  <w:num w:numId="13" w16cid:durableId="1409383141">
    <w:abstractNumId w:val="14"/>
  </w:num>
  <w:num w:numId="14" w16cid:durableId="1512840034">
    <w:abstractNumId w:val="12"/>
  </w:num>
  <w:num w:numId="15" w16cid:durableId="618684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A3OTU0OTBiOTdjNWYyYjQ5ZTQ3M2IwMzRlNDU1NjEifQ=="/>
  </w:docVars>
  <w:rsids>
    <w:rsidRoot w:val="03E96155"/>
    <w:rsid w:val="000041E6"/>
    <w:rsid w:val="00026ADC"/>
    <w:rsid w:val="00031C2F"/>
    <w:rsid w:val="0004622C"/>
    <w:rsid w:val="000505E9"/>
    <w:rsid w:val="000508CF"/>
    <w:rsid w:val="00055F16"/>
    <w:rsid w:val="000641B6"/>
    <w:rsid w:val="00064DA7"/>
    <w:rsid w:val="000710F0"/>
    <w:rsid w:val="00080AF9"/>
    <w:rsid w:val="0008418A"/>
    <w:rsid w:val="000900EB"/>
    <w:rsid w:val="000A4E79"/>
    <w:rsid w:val="000B347D"/>
    <w:rsid w:val="000C3241"/>
    <w:rsid w:val="000D3DED"/>
    <w:rsid w:val="000D7885"/>
    <w:rsid w:val="000E06C1"/>
    <w:rsid w:val="000E0935"/>
    <w:rsid w:val="000E30E5"/>
    <w:rsid w:val="000E4090"/>
    <w:rsid w:val="000E6423"/>
    <w:rsid w:val="00111F05"/>
    <w:rsid w:val="00113BF6"/>
    <w:rsid w:val="00134917"/>
    <w:rsid w:val="00170571"/>
    <w:rsid w:val="001A1F80"/>
    <w:rsid w:val="001B088C"/>
    <w:rsid w:val="001B5DF0"/>
    <w:rsid w:val="001B7718"/>
    <w:rsid w:val="001C24C1"/>
    <w:rsid w:val="001D5027"/>
    <w:rsid w:val="001D78E5"/>
    <w:rsid w:val="001F3423"/>
    <w:rsid w:val="002042C1"/>
    <w:rsid w:val="0022304D"/>
    <w:rsid w:val="00224063"/>
    <w:rsid w:val="00225FD0"/>
    <w:rsid w:val="002335CD"/>
    <w:rsid w:val="00233F31"/>
    <w:rsid w:val="00275945"/>
    <w:rsid w:val="0028707B"/>
    <w:rsid w:val="0029489E"/>
    <w:rsid w:val="002954B7"/>
    <w:rsid w:val="002A29AD"/>
    <w:rsid w:val="002B01ED"/>
    <w:rsid w:val="002F3B42"/>
    <w:rsid w:val="002F5718"/>
    <w:rsid w:val="0030157B"/>
    <w:rsid w:val="00320C15"/>
    <w:rsid w:val="00324C0F"/>
    <w:rsid w:val="003415BA"/>
    <w:rsid w:val="003608C0"/>
    <w:rsid w:val="00373CB4"/>
    <w:rsid w:val="00383F11"/>
    <w:rsid w:val="00390FAF"/>
    <w:rsid w:val="00394165"/>
    <w:rsid w:val="003A2536"/>
    <w:rsid w:val="003D65EE"/>
    <w:rsid w:val="00444016"/>
    <w:rsid w:val="00456100"/>
    <w:rsid w:val="00481C1F"/>
    <w:rsid w:val="00496337"/>
    <w:rsid w:val="004A2C8A"/>
    <w:rsid w:val="004A5803"/>
    <w:rsid w:val="004B09F8"/>
    <w:rsid w:val="004B4640"/>
    <w:rsid w:val="004D5D77"/>
    <w:rsid w:val="004E05EA"/>
    <w:rsid w:val="004F7498"/>
    <w:rsid w:val="00506372"/>
    <w:rsid w:val="005126DA"/>
    <w:rsid w:val="00530789"/>
    <w:rsid w:val="00537F06"/>
    <w:rsid w:val="00572FD3"/>
    <w:rsid w:val="005831FA"/>
    <w:rsid w:val="00585C6E"/>
    <w:rsid w:val="00592655"/>
    <w:rsid w:val="00595DB0"/>
    <w:rsid w:val="005C274E"/>
    <w:rsid w:val="005C63AB"/>
    <w:rsid w:val="005E0357"/>
    <w:rsid w:val="005E13ED"/>
    <w:rsid w:val="00615868"/>
    <w:rsid w:val="00623583"/>
    <w:rsid w:val="00681059"/>
    <w:rsid w:val="0068276C"/>
    <w:rsid w:val="006D451D"/>
    <w:rsid w:val="006E0365"/>
    <w:rsid w:val="00710687"/>
    <w:rsid w:val="00713F14"/>
    <w:rsid w:val="0071507E"/>
    <w:rsid w:val="00715F6F"/>
    <w:rsid w:val="00717C7B"/>
    <w:rsid w:val="00726373"/>
    <w:rsid w:val="0073165D"/>
    <w:rsid w:val="00732595"/>
    <w:rsid w:val="00734D5A"/>
    <w:rsid w:val="00736281"/>
    <w:rsid w:val="00753BE0"/>
    <w:rsid w:val="00764D90"/>
    <w:rsid w:val="00777A3C"/>
    <w:rsid w:val="0078560F"/>
    <w:rsid w:val="007C3AC3"/>
    <w:rsid w:val="007D51CF"/>
    <w:rsid w:val="007E143E"/>
    <w:rsid w:val="007E1632"/>
    <w:rsid w:val="00811F42"/>
    <w:rsid w:val="00820BC9"/>
    <w:rsid w:val="008253AF"/>
    <w:rsid w:val="00827680"/>
    <w:rsid w:val="00841716"/>
    <w:rsid w:val="0084592E"/>
    <w:rsid w:val="008466AB"/>
    <w:rsid w:val="00851024"/>
    <w:rsid w:val="0085365A"/>
    <w:rsid w:val="00864A69"/>
    <w:rsid w:val="0086567A"/>
    <w:rsid w:val="00874878"/>
    <w:rsid w:val="008941BA"/>
    <w:rsid w:val="0089734C"/>
    <w:rsid w:val="008A6823"/>
    <w:rsid w:val="008B076A"/>
    <w:rsid w:val="008B19CF"/>
    <w:rsid w:val="008B42D6"/>
    <w:rsid w:val="008B55A5"/>
    <w:rsid w:val="008E200D"/>
    <w:rsid w:val="008E5726"/>
    <w:rsid w:val="00903739"/>
    <w:rsid w:val="00917293"/>
    <w:rsid w:val="009359CC"/>
    <w:rsid w:val="0094376B"/>
    <w:rsid w:val="00947D6B"/>
    <w:rsid w:val="009675A2"/>
    <w:rsid w:val="009746B5"/>
    <w:rsid w:val="00982E26"/>
    <w:rsid w:val="00982EBF"/>
    <w:rsid w:val="009A0CD7"/>
    <w:rsid w:val="009A68D9"/>
    <w:rsid w:val="009B046B"/>
    <w:rsid w:val="009B2C1E"/>
    <w:rsid w:val="009B4117"/>
    <w:rsid w:val="009E7A02"/>
    <w:rsid w:val="009F43AA"/>
    <w:rsid w:val="009F676A"/>
    <w:rsid w:val="00A07C17"/>
    <w:rsid w:val="00A2133B"/>
    <w:rsid w:val="00A40ED5"/>
    <w:rsid w:val="00A72877"/>
    <w:rsid w:val="00A7292C"/>
    <w:rsid w:val="00A85220"/>
    <w:rsid w:val="00AA6EBA"/>
    <w:rsid w:val="00AC4055"/>
    <w:rsid w:val="00AC44FC"/>
    <w:rsid w:val="00AD2F69"/>
    <w:rsid w:val="00AF43EE"/>
    <w:rsid w:val="00AF4AE4"/>
    <w:rsid w:val="00B360F6"/>
    <w:rsid w:val="00B4319C"/>
    <w:rsid w:val="00B4699B"/>
    <w:rsid w:val="00B50345"/>
    <w:rsid w:val="00B54A6A"/>
    <w:rsid w:val="00B56E80"/>
    <w:rsid w:val="00B624F4"/>
    <w:rsid w:val="00B71B05"/>
    <w:rsid w:val="00B74192"/>
    <w:rsid w:val="00B85195"/>
    <w:rsid w:val="00B87D78"/>
    <w:rsid w:val="00BA0D4D"/>
    <w:rsid w:val="00BA4E57"/>
    <w:rsid w:val="00BB7B10"/>
    <w:rsid w:val="00BB7C7B"/>
    <w:rsid w:val="00BF102E"/>
    <w:rsid w:val="00BF3D8F"/>
    <w:rsid w:val="00C008E0"/>
    <w:rsid w:val="00C14B29"/>
    <w:rsid w:val="00C2575E"/>
    <w:rsid w:val="00C258F2"/>
    <w:rsid w:val="00C407E7"/>
    <w:rsid w:val="00C45408"/>
    <w:rsid w:val="00C47034"/>
    <w:rsid w:val="00C50ABC"/>
    <w:rsid w:val="00C6269D"/>
    <w:rsid w:val="00C75233"/>
    <w:rsid w:val="00C77F92"/>
    <w:rsid w:val="00C77F94"/>
    <w:rsid w:val="00C84617"/>
    <w:rsid w:val="00C92CE2"/>
    <w:rsid w:val="00C97139"/>
    <w:rsid w:val="00CA6075"/>
    <w:rsid w:val="00CC456D"/>
    <w:rsid w:val="00CC4B9E"/>
    <w:rsid w:val="00CC4F00"/>
    <w:rsid w:val="00CC74D9"/>
    <w:rsid w:val="00CD7200"/>
    <w:rsid w:val="00CE11DC"/>
    <w:rsid w:val="00CF0185"/>
    <w:rsid w:val="00CF65E6"/>
    <w:rsid w:val="00CF79A8"/>
    <w:rsid w:val="00D004C1"/>
    <w:rsid w:val="00D37379"/>
    <w:rsid w:val="00D44502"/>
    <w:rsid w:val="00D50FE1"/>
    <w:rsid w:val="00D52E4F"/>
    <w:rsid w:val="00D60C1B"/>
    <w:rsid w:val="00D76FE1"/>
    <w:rsid w:val="00D9339B"/>
    <w:rsid w:val="00D97BB3"/>
    <w:rsid w:val="00DA20D8"/>
    <w:rsid w:val="00DC2A0B"/>
    <w:rsid w:val="00DD06D7"/>
    <w:rsid w:val="00DE2CA9"/>
    <w:rsid w:val="00DF2029"/>
    <w:rsid w:val="00DF2DB5"/>
    <w:rsid w:val="00E03E86"/>
    <w:rsid w:val="00E2378B"/>
    <w:rsid w:val="00E2391F"/>
    <w:rsid w:val="00E31B1A"/>
    <w:rsid w:val="00E31C1E"/>
    <w:rsid w:val="00E33A16"/>
    <w:rsid w:val="00E349CD"/>
    <w:rsid w:val="00E41FFB"/>
    <w:rsid w:val="00E446D3"/>
    <w:rsid w:val="00E53F06"/>
    <w:rsid w:val="00E61B3E"/>
    <w:rsid w:val="00E63C49"/>
    <w:rsid w:val="00E74F5C"/>
    <w:rsid w:val="00EA0FED"/>
    <w:rsid w:val="00EA1EFD"/>
    <w:rsid w:val="00EA3639"/>
    <w:rsid w:val="00EC4B38"/>
    <w:rsid w:val="00EE0694"/>
    <w:rsid w:val="00EF0808"/>
    <w:rsid w:val="00EF3B97"/>
    <w:rsid w:val="00F17738"/>
    <w:rsid w:val="00F266BF"/>
    <w:rsid w:val="00F41BC3"/>
    <w:rsid w:val="00F43A26"/>
    <w:rsid w:val="00F443D9"/>
    <w:rsid w:val="00F74F1A"/>
    <w:rsid w:val="00F90DDF"/>
    <w:rsid w:val="00FA2C7C"/>
    <w:rsid w:val="00FA6753"/>
    <w:rsid w:val="00FA6954"/>
    <w:rsid w:val="00FB459A"/>
    <w:rsid w:val="00FD2B57"/>
    <w:rsid w:val="00FF5926"/>
    <w:rsid w:val="03351867"/>
    <w:rsid w:val="03E96155"/>
    <w:rsid w:val="05A30010"/>
    <w:rsid w:val="07235BC1"/>
    <w:rsid w:val="072D128E"/>
    <w:rsid w:val="07CE6099"/>
    <w:rsid w:val="07E15B19"/>
    <w:rsid w:val="084120E9"/>
    <w:rsid w:val="097C1F9D"/>
    <w:rsid w:val="0C25691C"/>
    <w:rsid w:val="0CBD69D6"/>
    <w:rsid w:val="0D690A8B"/>
    <w:rsid w:val="0E0F36C4"/>
    <w:rsid w:val="0F9D0EBF"/>
    <w:rsid w:val="10106A15"/>
    <w:rsid w:val="13E52873"/>
    <w:rsid w:val="140851BD"/>
    <w:rsid w:val="147368B8"/>
    <w:rsid w:val="176A78D9"/>
    <w:rsid w:val="177E6B21"/>
    <w:rsid w:val="1DF20628"/>
    <w:rsid w:val="1E6A32C9"/>
    <w:rsid w:val="2335523F"/>
    <w:rsid w:val="24572FDD"/>
    <w:rsid w:val="26262334"/>
    <w:rsid w:val="28E00351"/>
    <w:rsid w:val="29F04C94"/>
    <w:rsid w:val="2C772424"/>
    <w:rsid w:val="2CF75313"/>
    <w:rsid w:val="357065AB"/>
    <w:rsid w:val="374E46CA"/>
    <w:rsid w:val="386162A6"/>
    <w:rsid w:val="3A9F1B53"/>
    <w:rsid w:val="406B009A"/>
    <w:rsid w:val="41561E4E"/>
    <w:rsid w:val="48A00AFD"/>
    <w:rsid w:val="495A5150"/>
    <w:rsid w:val="518A1B80"/>
    <w:rsid w:val="52134EB2"/>
    <w:rsid w:val="580764A3"/>
    <w:rsid w:val="58354DBE"/>
    <w:rsid w:val="59975605"/>
    <w:rsid w:val="5A9D4E9D"/>
    <w:rsid w:val="5B0B0313"/>
    <w:rsid w:val="5E4107AB"/>
    <w:rsid w:val="5F506981"/>
    <w:rsid w:val="60D274A6"/>
    <w:rsid w:val="62972FC3"/>
    <w:rsid w:val="62B250FC"/>
    <w:rsid w:val="635602DE"/>
    <w:rsid w:val="683A590B"/>
    <w:rsid w:val="6A050368"/>
    <w:rsid w:val="6C4C227F"/>
    <w:rsid w:val="709159AC"/>
    <w:rsid w:val="71F630DA"/>
    <w:rsid w:val="74FE35BE"/>
    <w:rsid w:val="75882579"/>
    <w:rsid w:val="7908420F"/>
    <w:rsid w:val="795A247F"/>
    <w:rsid w:val="7ACB4CB6"/>
    <w:rsid w:val="7CB262EF"/>
    <w:rsid w:val="7F6C6A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73EB2"/>
  <w15:docId w15:val="{E25ACE4D-4BEB-4493-ABF7-FDF52EAD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Normal Indent"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autoRedefine/>
    <w:qFormat/>
    <w:rsid w:val="00FD2B57"/>
    <w:pPr>
      <w:widowControl w:val="0"/>
      <w:jc w:val="both"/>
    </w:pPr>
    <w:rPr>
      <w:kern w:val="2"/>
      <w:sz w:val="21"/>
      <w:szCs w:val="24"/>
    </w:rPr>
  </w:style>
  <w:style w:type="paragraph" w:styleId="1">
    <w:name w:val="heading 1"/>
    <w:basedOn w:val="a3"/>
    <w:next w:val="a3"/>
    <w:link w:val="10"/>
    <w:qFormat/>
    <w:rsid w:val="001F3423"/>
    <w:pPr>
      <w:keepNext/>
      <w:keepLines/>
      <w:spacing w:before="340" w:after="330" w:line="578" w:lineRule="auto"/>
      <w:outlineLvl w:val="0"/>
    </w:pPr>
    <w:rPr>
      <w:b/>
      <w:bCs/>
      <w:kern w:val="44"/>
      <w:sz w:val="44"/>
      <w:szCs w:val="44"/>
    </w:rPr>
  </w:style>
  <w:style w:type="paragraph" w:styleId="2">
    <w:name w:val="heading 2"/>
    <w:basedOn w:val="a3"/>
    <w:next w:val="a3"/>
    <w:link w:val="20"/>
    <w:semiHidden/>
    <w:unhideWhenUsed/>
    <w:qFormat/>
    <w:rsid w:val="0030157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3"/>
    <w:next w:val="a3"/>
    <w:link w:val="30"/>
    <w:semiHidden/>
    <w:unhideWhenUsed/>
    <w:qFormat/>
    <w:rsid w:val="00C45408"/>
    <w:pPr>
      <w:keepNext/>
      <w:keepLines/>
      <w:spacing w:before="260" w:after="260" w:line="416" w:lineRule="auto"/>
      <w:outlineLvl w:val="2"/>
    </w:pPr>
    <w:rPr>
      <w:b/>
      <w:bCs/>
      <w:sz w:val="32"/>
      <w:szCs w:val="32"/>
    </w:rPr>
  </w:style>
  <w:style w:type="paragraph" w:styleId="4">
    <w:name w:val="heading 4"/>
    <w:basedOn w:val="a3"/>
    <w:next w:val="a3"/>
    <w:autoRedefine/>
    <w:semiHidden/>
    <w:unhideWhenUsed/>
    <w:qFormat/>
    <w:pPr>
      <w:keepNext/>
      <w:keepLines/>
      <w:numPr>
        <w:ilvl w:val="3"/>
        <w:numId w:val="1"/>
      </w:numPr>
      <w:tabs>
        <w:tab w:val="left" w:pos="420"/>
      </w:tabs>
      <w:spacing w:before="280" w:after="290" w:line="372" w:lineRule="auto"/>
      <w:outlineLvl w:val="3"/>
    </w:pPr>
    <w:rPr>
      <w:rFonts w:ascii="Arial" w:eastAsia="黑体" w:hAnsi="Arial"/>
      <w:b/>
      <w:sz w:val="28"/>
    </w:rPr>
  </w:style>
  <w:style w:type="paragraph" w:styleId="5">
    <w:name w:val="heading 5"/>
    <w:basedOn w:val="a3"/>
    <w:next w:val="a3"/>
    <w:semiHidden/>
    <w:unhideWhenUsed/>
    <w:qFormat/>
    <w:pPr>
      <w:keepNext/>
      <w:keepLines/>
      <w:numPr>
        <w:ilvl w:val="4"/>
        <w:numId w:val="1"/>
      </w:numPr>
      <w:tabs>
        <w:tab w:val="left" w:pos="420"/>
      </w:tabs>
      <w:spacing w:before="280" w:after="290" w:line="372" w:lineRule="auto"/>
      <w:outlineLvl w:val="4"/>
    </w:pPr>
    <w:rPr>
      <w:b/>
      <w:sz w:val="28"/>
    </w:rPr>
  </w:style>
  <w:style w:type="paragraph" w:styleId="6">
    <w:name w:val="heading 6"/>
    <w:basedOn w:val="a3"/>
    <w:next w:val="a3"/>
    <w:semiHidden/>
    <w:unhideWhenUsed/>
    <w:qFormat/>
    <w:pPr>
      <w:keepNext/>
      <w:keepLines/>
      <w:numPr>
        <w:ilvl w:val="5"/>
        <w:numId w:val="1"/>
      </w:numPr>
      <w:tabs>
        <w:tab w:val="left" w:pos="420"/>
      </w:tabs>
      <w:spacing w:before="240" w:after="64" w:line="317" w:lineRule="auto"/>
      <w:outlineLvl w:val="5"/>
    </w:pPr>
    <w:rPr>
      <w:rFonts w:ascii="Arial" w:eastAsia="黑体" w:hAnsi="Arial"/>
      <w:b/>
      <w:sz w:val="24"/>
    </w:rPr>
  </w:style>
  <w:style w:type="paragraph" w:styleId="7">
    <w:name w:val="heading 7"/>
    <w:basedOn w:val="a3"/>
    <w:next w:val="a3"/>
    <w:semiHidden/>
    <w:unhideWhenUsed/>
    <w:qFormat/>
    <w:pPr>
      <w:keepNext/>
      <w:keepLines/>
      <w:numPr>
        <w:ilvl w:val="6"/>
        <w:numId w:val="1"/>
      </w:numPr>
      <w:tabs>
        <w:tab w:val="left" w:pos="420"/>
      </w:tabs>
      <w:spacing w:before="240" w:after="64" w:line="317" w:lineRule="auto"/>
      <w:outlineLvl w:val="6"/>
    </w:pPr>
    <w:rPr>
      <w:b/>
      <w:sz w:val="24"/>
    </w:rPr>
  </w:style>
  <w:style w:type="paragraph" w:styleId="8">
    <w:name w:val="heading 8"/>
    <w:basedOn w:val="a3"/>
    <w:next w:val="a3"/>
    <w:autoRedefine/>
    <w:semiHidden/>
    <w:unhideWhenUsed/>
    <w:qFormat/>
    <w:pPr>
      <w:keepNext/>
      <w:keepLines/>
      <w:numPr>
        <w:ilvl w:val="7"/>
        <w:numId w:val="1"/>
      </w:numPr>
      <w:tabs>
        <w:tab w:val="left" w:pos="420"/>
      </w:tabs>
      <w:spacing w:before="240" w:after="64" w:line="317" w:lineRule="auto"/>
      <w:outlineLvl w:val="7"/>
    </w:pPr>
    <w:rPr>
      <w:rFonts w:ascii="Arial" w:eastAsia="黑体" w:hAnsi="Arial"/>
      <w:sz w:val="24"/>
    </w:rPr>
  </w:style>
  <w:style w:type="paragraph" w:styleId="9">
    <w:name w:val="heading 9"/>
    <w:basedOn w:val="a3"/>
    <w:next w:val="a3"/>
    <w:autoRedefine/>
    <w:semiHidden/>
    <w:unhideWhenUsed/>
    <w:qFormat/>
    <w:pPr>
      <w:keepNext/>
      <w:keepLines/>
      <w:numPr>
        <w:ilvl w:val="8"/>
        <w:numId w:val="1"/>
      </w:numPr>
      <w:tabs>
        <w:tab w:val="left" w:pos="420"/>
      </w:tabs>
      <w:spacing w:before="240" w:after="64" w:line="317" w:lineRule="auto"/>
      <w:outlineLvl w:val="8"/>
    </w:pPr>
    <w:rPr>
      <w:rFonts w:ascii="Arial" w:eastAsia="黑体" w:hAnsi="Arial"/>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Normal Indent"/>
    <w:basedOn w:val="a3"/>
    <w:autoRedefine/>
    <w:qFormat/>
    <w:rsid w:val="005126DA"/>
    <w:pPr>
      <w:spacing w:line="300" w:lineRule="auto"/>
      <w:ind w:firstLineChars="200" w:firstLine="420"/>
    </w:pPr>
  </w:style>
  <w:style w:type="paragraph" w:styleId="TOC3">
    <w:name w:val="toc 3"/>
    <w:basedOn w:val="a3"/>
    <w:next w:val="a3"/>
    <w:autoRedefine/>
    <w:uiPriority w:val="39"/>
    <w:qFormat/>
    <w:pPr>
      <w:ind w:leftChars="400" w:left="840"/>
    </w:pPr>
  </w:style>
  <w:style w:type="paragraph" w:styleId="a8">
    <w:name w:val="footer"/>
    <w:basedOn w:val="a3"/>
    <w:qFormat/>
    <w:pPr>
      <w:tabs>
        <w:tab w:val="center" w:pos="4153"/>
        <w:tab w:val="right" w:pos="8306"/>
      </w:tabs>
      <w:snapToGrid w:val="0"/>
      <w:jc w:val="left"/>
    </w:pPr>
    <w:rPr>
      <w:sz w:val="18"/>
    </w:rPr>
  </w:style>
  <w:style w:type="paragraph" w:styleId="a9">
    <w:name w:val="header"/>
    <w:basedOn w:val="a3"/>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3"/>
    <w:next w:val="a3"/>
    <w:autoRedefine/>
    <w:uiPriority w:val="39"/>
    <w:qFormat/>
  </w:style>
  <w:style w:type="paragraph" w:styleId="TOC2">
    <w:name w:val="toc 2"/>
    <w:basedOn w:val="a3"/>
    <w:next w:val="a3"/>
    <w:uiPriority w:val="39"/>
    <w:pPr>
      <w:ind w:leftChars="200" w:left="420"/>
    </w:pPr>
  </w:style>
  <w:style w:type="paragraph" w:customStyle="1" w:styleId="a2">
    <w:name w:val="论文正文"/>
    <w:basedOn w:val="a3"/>
    <w:pPr>
      <w:numPr>
        <w:ilvl w:val="1"/>
        <w:numId w:val="2"/>
      </w:numPr>
      <w:spacing w:afterLines="50" w:after="50"/>
      <w:ind w:left="0" w:firstLineChars="200" w:firstLine="620"/>
    </w:pPr>
    <w:rPr>
      <w:rFonts w:eastAsia="宋体"/>
      <w:sz w:val="24"/>
    </w:rPr>
  </w:style>
  <w:style w:type="paragraph" w:customStyle="1" w:styleId="a">
    <w:name w:val="论文标题一"/>
    <w:basedOn w:val="a3"/>
    <w:next w:val="a7"/>
    <w:autoRedefine/>
    <w:rsid w:val="00623583"/>
    <w:pPr>
      <w:numPr>
        <w:numId w:val="1"/>
      </w:numPr>
      <w:spacing w:afterLines="25" w:after="78"/>
      <w:jc w:val="center"/>
      <w:outlineLvl w:val="0"/>
    </w:pPr>
    <w:rPr>
      <w:b/>
      <w:sz w:val="28"/>
    </w:rPr>
  </w:style>
  <w:style w:type="paragraph" w:customStyle="1" w:styleId="a0">
    <w:name w:val="论文标题二"/>
    <w:basedOn w:val="a3"/>
    <w:next w:val="a7"/>
    <w:autoRedefine/>
    <w:qFormat/>
    <w:rsid w:val="00170571"/>
    <w:pPr>
      <w:numPr>
        <w:ilvl w:val="1"/>
        <w:numId w:val="1"/>
      </w:numPr>
      <w:spacing w:beforeLines="35" w:before="109" w:afterLines="25" w:after="78"/>
      <w:outlineLvl w:val="1"/>
    </w:pPr>
    <w:rPr>
      <w:b/>
      <w:sz w:val="24"/>
    </w:rPr>
  </w:style>
  <w:style w:type="paragraph" w:customStyle="1" w:styleId="a1">
    <w:name w:val="论文标题三"/>
    <w:basedOn w:val="a3"/>
    <w:next w:val="a7"/>
    <w:autoRedefine/>
    <w:qFormat/>
    <w:pPr>
      <w:numPr>
        <w:ilvl w:val="2"/>
        <w:numId w:val="1"/>
      </w:numPr>
      <w:spacing w:beforeLines="35" w:before="35" w:afterLines="25" w:after="25"/>
      <w:outlineLvl w:val="2"/>
    </w:pPr>
    <w:rPr>
      <w:b/>
      <w:sz w:val="24"/>
    </w:rPr>
  </w:style>
  <w:style w:type="paragraph" w:customStyle="1" w:styleId="WPSOffice1">
    <w:name w:val="WPSOffice手动目录 1"/>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styleId="aa">
    <w:name w:val="Hyperlink"/>
    <w:basedOn w:val="a4"/>
    <w:uiPriority w:val="99"/>
    <w:unhideWhenUsed/>
    <w:rsid w:val="00170571"/>
    <w:rPr>
      <w:color w:val="0026E5" w:themeColor="hyperlink"/>
      <w:u w:val="single"/>
    </w:rPr>
  </w:style>
  <w:style w:type="character" w:customStyle="1" w:styleId="10">
    <w:name w:val="标题 1 字符"/>
    <w:basedOn w:val="a4"/>
    <w:link w:val="1"/>
    <w:rsid w:val="001F3423"/>
    <w:rPr>
      <w:b/>
      <w:bCs/>
      <w:kern w:val="44"/>
      <w:sz w:val="44"/>
      <w:szCs w:val="44"/>
    </w:rPr>
  </w:style>
  <w:style w:type="paragraph" w:styleId="ab">
    <w:name w:val="Normal (Web)"/>
    <w:basedOn w:val="a3"/>
    <w:uiPriority w:val="99"/>
    <w:unhideWhenUsed/>
    <w:rsid w:val="003415BA"/>
    <w:pPr>
      <w:widowControl/>
      <w:spacing w:before="100" w:beforeAutospacing="1" w:after="100" w:afterAutospacing="1"/>
      <w:jc w:val="left"/>
    </w:pPr>
    <w:rPr>
      <w:rFonts w:ascii="宋体" w:eastAsia="宋体" w:hAnsi="宋体" w:cs="宋体"/>
      <w:kern w:val="0"/>
      <w:sz w:val="24"/>
    </w:rPr>
  </w:style>
  <w:style w:type="character" w:styleId="ac">
    <w:name w:val="Strong"/>
    <w:basedOn w:val="a4"/>
    <w:uiPriority w:val="22"/>
    <w:qFormat/>
    <w:rsid w:val="002A29AD"/>
    <w:rPr>
      <w:b/>
      <w:bCs/>
    </w:rPr>
  </w:style>
  <w:style w:type="paragraph" w:styleId="ad">
    <w:name w:val="List Paragraph"/>
    <w:basedOn w:val="a3"/>
    <w:uiPriority w:val="99"/>
    <w:unhideWhenUsed/>
    <w:rsid w:val="002A29AD"/>
    <w:pPr>
      <w:ind w:firstLineChars="200" w:firstLine="420"/>
    </w:pPr>
  </w:style>
  <w:style w:type="character" w:customStyle="1" w:styleId="30">
    <w:name w:val="标题 3 字符"/>
    <w:basedOn w:val="a4"/>
    <w:link w:val="3"/>
    <w:semiHidden/>
    <w:rsid w:val="00C45408"/>
    <w:rPr>
      <w:b/>
      <w:bCs/>
      <w:kern w:val="2"/>
      <w:sz w:val="32"/>
      <w:szCs w:val="32"/>
    </w:rPr>
  </w:style>
  <w:style w:type="character" w:styleId="ae">
    <w:name w:val="Unresolved Mention"/>
    <w:basedOn w:val="a4"/>
    <w:uiPriority w:val="99"/>
    <w:semiHidden/>
    <w:unhideWhenUsed/>
    <w:rsid w:val="00B4319C"/>
    <w:rPr>
      <w:color w:val="605E5C"/>
      <w:shd w:val="clear" w:color="auto" w:fill="E1DFDD"/>
    </w:rPr>
  </w:style>
  <w:style w:type="table" w:styleId="af">
    <w:name w:val="Table Grid"/>
    <w:basedOn w:val="a5"/>
    <w:qFormat/>
    <w:rsid w:val="00DF2DB5"/>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4"/>
    <w:rsid w:val="0028707B"/>
    <w:rPr>
      <w:color w:val="7E1FAD" w:themeColor="followedHyperlink"/>
      <w:u w:val="single"/>
    </w:rPr>
  </w:style>
  <w:style w:type="character" w:customStyle="1" w:styleId="appheader-context-item-label">
    <w:name w:val="appheader-context-item-label"/>
    <w:basedOn w:val="a4"/>
    <w:rsid w:val="0028707B"/>
  </w:style>
  <w:style w:type="paragraph" w:styleId="af1">
    <w:name w:val="caption"/>
    <w:basedOn w:val="a3"/>
    <w:next w:val="a3"/>
    <w:unhideWhenUsed/>
    <w:qFormat/>
    <w:rsid w:val="00FD2B57"/>
    <w:rPr>
      <w:rFonts w:asciiTheme="majorHAnsi" w:eastAsia="黑体" w:hAnsiTheme="majorHAnsi" w:cstheme="majorBidi"/>
      <w:sz w:val="20"/>
      <w:szCs w:val="20"/>
    </w:rPr>
  </w:style>
  <w:style w:type="character" w:customStyle="1" w:styleId="20">
    <w:name w:val="标题 2 字符"/>
    <w:basedOn w:val="a4"/>
    <w:link w:val="2"/>
    <w:semiHidden/>
    <w:rsid w:val="0030157B"/>
    <w:rPr>
      <w:rFonts w:asciiTheme="majorHAnsi" w:eastAsiaTheme="majorEastAsia" w:hAnsiTheme="majorHAnsi" w:cstheme="majorBidi"/>
      <w:b/>
      <w:bCs/>
      <w:kern w:val="2"/>
      <w:sz w:val="32"/>
      <w:szCs w:val="32"/>
    </w:rPr>
  </w:style>
  <w:style w:type="character" w:styleId="af2">
    <w:name w:val="Placeholder Text"/>
    <w:basedOn w:val="a4"/>
    <w:uiPriority w:val="99"/>
    <w:unhideWhenUsed/>
    <w:rsid w:val="00111F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4758">
      <w:bodyDiv w:val="1"/>
      <w:marLeft w:val="0"/>
      <w:marRight w:val="0"/>
      <w:marTop w:val="0"/>
      <w:marBottom w:val="0"/>
      <w:divBdr>
        <w:top w:val="none" w:sz="0" w:space="0" w:color="auto"/>
        <w:left w:val="none" w:sz="0" w:space="0" w:color="auto"/>
        <w:bottom w:val="none" w:sz="0" w:space="0" w:color="auto"/>
        <w:right w:val="none" w:sz="0" w:space="0" w:color="auto"/>
      </w:divBdr>
    </w:div>
    <w:div w:id="113914308">
      <w:bodyDiv w:val="1"/>
      <w:marLeft w:val="0"/>
      <w:marRight w:val="0"/>
      <w:marTop w:val="0"/>
      <w:marBottom w:val="0"/>
      <w:divBdr>
        <w:top w:val="none" w:sz="0" w:space="0" w:color="auto"/>
        <w:left w:val="none" w:sz="0" w:space="0" w:color="auto"/>
        <w:bottom w:val="none" w:sz="0" w:space="0" w:color="auto"/>
        <w:right w:val="none" w:sz="0" w:space="0" w:color="auto"/>
      </w:divBdr>
    </w:div>
    <w:div w:id="219364996">
      <w:bodyDiv w:val="1"/>
      <w:marLeft w:val="0"/>
      <w:marRight w:val="0"/>
      <w:marTop w:val="0"/>
      <w:marBottom w:val="0"/>
      <w:divBdr>
        <w:top w:val="none" w:sz="0" w:space="0" w:color="auto"/>
        <w:left w:val="none" w:sz="0" w:space="0" w:color="auto"/>
        <w:bottom w:val="none" w:sz="0" w:space="0" w:color="auto"/>
        <w:right w:val="none" w:sz="0" w:space="0" w:color="auto"/>
      </w:divBdr>
      <w:divsChild>
        <w:div w:id="1472017142">
          <w:marLeft w:val="0"/>
          <w:marRight w:val="0"/>
          <w:marTop w:val="0"/>
          <w:marBottom w:val="0"/>
          <w:divBdr>
            <w:top w:val="none" w:sz="0" w:space="0" w:color="auto"/>
            <w:left w:val="none" w:sz="0" w:space="0" w:color="auto"/>
            <w:bottom w:val="none" w:sz="0" w:space="0" w:color="auto"/>
            <w:right w:val="none" w:sz="0" w:space="0" w:color="auto"/>
          </w:divBdr>
        </w:div>
      </w:divsChild>
    </w:div>
    <w:div w:id="321392350">
      <w:bodyDiv w:val="1"/>
      <w:marLeft w:val="0"/>
      <w:marRight w:val="0"/>
      <w:marTop w:val="0"/>
      <w:marBottom w:val="0"/>
      <w:divBdr>
        <w:top w:val="none" w:sz="0" w:space="0" w:color="auto"/>
        <w:left w:val="none" w:sz="0" w:space="0" w:color="auto"/>
        <w:bottom w:val="none" w:sz="0" w:space="0" w:color="auto"/>
        <w:right w:val="none" w:sz="0" w:space="0" w:color="auto"/>
      </w:divBdr>
    </w:div>
    <w:div w:id="578945054">
      <w:bodyDiv w:val="1"/>
      <w:marLeft w:val="0"/>
      <w:marRight w:val="0"/>
      <w:marTop w:val="0"/>
      <w:marBottom w:val="0"/>
      <w:divBdr>
        <w:top w:val="none" w:sz="0" w:space="0" w:color="auto"/>
        <w:left w:val="none" w:sz="0" w:space="0" w:color="auto"/>
        <w:bottom w:val="none" w:sz="0" w:space="0" w:color="auto"/>
        <w:right w:val="none" w:sz="0" w:space="0" w:color="auto"/>
      </w:divBdr>
    </w:div>
    <w:div w:id="603807386">
      <w:bodyDiv w:val="1"/>
      <w:marLeft w:val="0"/>
      <w:marRight w:val="0"/>
      <w:marTop w:val="0"/>
      <w:marBottom w:val="0"/>
      <w:divBdr>
        <w:top w:val="none" w:sz="0" w:space="0" w:color="auto"/>
        <w:left w:val="none" w:sz="0" w:space="0" w:color="auto"/>
        <w:bottom w:val="none" w:sz="0" w:space="0" w:color="auto"/>
        <w:right w:val="none" w:sz="0" w:space="0" w:color="auto"/>
      </w:divBdr>
      <w:divsChild>
        <w:div w:id="268396016">
          <w:marLeft w:val="0"/>
          <w:marRight w:val="0"/>
          <w:marTop w:val="0"/>
          <w:marBottom w:val="0"/>
          <w:divBdr>
            <w:top w:val="none" w:sz="0" w:space="0" w:color="auto"/>
            <w:left w:val="none" w:sz="0" w:space="0" w:color="auto"/>
            <w:bottom w:val="none" w:sz="0" w:space="0" w:color="auto"/>
            <w:right w:val="none" w:sz="0" w:space="0" w:color="auto"/>
          </w:divBdr>
        </w:div>
        <w:div w:id="1019813202">
          <w:blockQuote w:val="1"/>
          <w:marLeft w:val="0"/>
          <w:marRight w:val="0"/>
          <w:marTop w:val="336"/>
          <w:marBottom w:val="336"/>
          <w:divBdr>
            <w:top w:val="none" w:sz="0" w:space="0" w:color="auto"/>
            <w:left w:val="single" w:sz="18" w:space="12" w:color="C4C7CE"/>
            <w:bottom w:val="none" w:sz="0" w:space="0" w:color="auto"/>
            <w:right w:val="none" w:sz="0" w:space="0" w:color="auto"/>
          </w:divBdr>
        </w:div>
        <w:div w:id="1463772536">
          <w:blockQuote w:val="1"/>
          <w:marLeft w:val="0"/>
          <w:marRight w:val="0"/>
          <w:marTop w:val="336"/>
          <w:marBottom w:val="336"/>
          <w:divBdr>
            <w:top w:val="none" w:sz="0" w:space="0" w:color="auto"/>
            <w:left w:val="single" w:sz="18" w:space="12" w:color="C4C7CE"/>
            <w:bottom w:val="none" w:sz="0" w:space="0" w:color="auto"/>
            <w:right w:val="none" w:sz="0" w:space="0" w:color="auto"/>
          </w:divBdr>
        </w:div>
        <w:div w:id="1334800807">
          <w:blockQuote w:val="1"/>
          <w:marLeft w:val="0"/>
          <w:marRight w:val="0"/>
          <w:marTop w:val="336"/>
          <w:marBottom w:val="336"/>
          <w:divBdr>
            <w:top w:val="none" w:sz="0" w:space="0" w:color="auto"/>
            <w:left w:val="single" w:sz="18" w:space="12" w:color="C4C7CE"/>
            <w:bottom w:val="none" w:sz="0" w:space="0" w:color="auto"/>
            <w:right w:val="none" w:sz="0" w:space="0" w:color="auto"/>
          </w:divBdr>
        </w:div>
        <w:div w:id="997732493">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 w:id="616377432">
      <w:bodyDiv w:val="1"/>
      <w:marLeft w:val="0"/>
      <w:marRight w:val="0"/>
      <w:marTop w:val="0"/>
      <w:marBottom w:val="0"/>
      <w:divBdr>
        <w:top w:val="none" w:sz="0" w:space="0" w:color="auto"/>
        <w:left w:val="none" w:sz="0" w:space="0" w:color="auto"/>
        <w:bottom w:val="none" w:sz="0" w:space="0" w:color="auto"/>
        <w:right w:val="none" w:sz="0" w:space="0" w:color="auto"/>
      </w:divBdr>
    </w:div>
    <w:div w:id="673261144">
      <w:bodyDiv w:val="1"/>
      <w:marLeft w:val="0"/>
      <w:marRight w:val="0"/>
      <w:marTop w:val="0"/>
      <w:marBottom w:val="0"/>
      <w:divBdr>
        <w:top w:val="none" w:sz="0" w:space="0" w:color="auto"/>
        <w:left w:val="none" w:sz="0" w:space="0" w:color="auto"/>
        <w:bottom w:val="none" w:sz="0" w:space="0" w:color="auto"/>
        <w:right w:val="none" w:sz="0" w:space="0" w:color="auto"/>
      </w:divBdr>
    </w:div>
    <w:div w:id="760177341">
      <w:bodyDiv w:val="1"/>
      <w:marLeft w:val="0"/>
      <w:marRight w:val="0"/>
      <w:marTop w:val="0"/>
      <w:marBottom w:val="0"/>
      <w:divBdr>
        <w:top w:val="none" w:sz="0" w:space="0" w:color="auto"/>
        <w:left w:val="none" w:sz="0" w:space="0" w:color="auto"/>
        <w:bottom w:val="none" w:sz="0" w:space="0" w:color="auto"/>
        <w:right w:val="none" w:sz="0" w:space="0" w:color="auto"/>
      </w:divBdr>
    </w:div>
    <w:div w:id="988704158">
      <w:bodyDiv w:val="1"/>
      <w:marLeft w:val="0"/>
      <w:marRight w:val="0"/>
      <w:marTop w:val="0"/>
      <w:marBottom w:val="0"/>
      <w:divBdr>
        <w:top w:val="none" w:sz="0" w:space="0" w:color="auto"/>
        <w:left w:val="none" w:sz="0" w:space="0" w:color="auto"/>
        <w:bottom w:val="none" w:sz="0" w:space="0" w:color="auto"/>
        <w:right w:val="none" w:sz="0" w:space="0" w:color="auto"/>
      </w:divBdr>
    </w:div>
    <w:div w:id="997490261">
      <w:bodyDiv w:val="1"/>
      <w:marLeft w:val="0"/>
      <w:marRight w:val="0"/>
      <w:marTop w:val="0"/>
      <w:marBottom w:val="0"/>
      <w:divBdr>
        <w:top w:val="none" w:sz="0" w:space="0" w:color="auto"/>
        <w:left w:val="none" w:sz="0" w:space="0" w:color="auto"/>
        <w:bottom w:val="none" w:sz="0" w:space="0" w:color="auto"/>
        <w:right w:val="none" w:sz="0" w:space="0" w:color="auto"/>
      </w:divBdr>
    </w:div>
    <w:div w:id="1019694077">
      <w:bodyDiv w:val="1"/>
      <w:marLeft w:val="0"/>
      <w:marRight w:val="0"/>
      <w:marTop w:val="0"/>
      <w:marBottom w:val="0"/>
      <w:divBdr>
        <w:top w:val="none" w:sz="0" w:space="0" w:color="auto"/>
        <w:left w:val="none" w:sz="0" w:space="0" w:color="auto"/>
        <w:bottom w:val="none" w:sz="0" w:space="0" w:color="auto"/>
        <w:right w:val="none" w:sz="0" w:space="0" w:color="auto"/>
      </w:divBdr>
    </w:div>
    <w:div w:id="1142691529">
      <w:bodyDiv w:val="1"/>
      <w:marLeft w:val="0"/>
      <w:marRight w:val="0"/>
      <w:marTop w:val="0"/>
      <w:marBottom w:val="0"/>
      <w:divBdr>
        <w:top w:val="none" w:sz="0" w:space="0" w:color="auto"/>
        <w:left w:val="none" w:sz="0" w:space="0" w:color="auto"/>
        <w:bottom w:val="none" w:sz="0" w:space="0" w:color="auto"/>
        <w:right w:val="none" w:sz="0" w:space="0" w:color="auto"/>
      </w:divBdr>
    </w:div>
    <w:div w:id="1163932573">
      <w:bodyDiv w:val="1"/>
      <w:marLeft w:val="0"/>
      <w:marRight w:val="0"/>
      <w:marTop w:val="0"/>
      <w:marBottom w:val="0"/>
      <w:divBdr>
        <w:top w:val="none" w:sz="0" w:space="0" w:color="auto"/>
        <w:left w:val="none" w:sz="0" w:space="0" w:color="auto"/>
        <w:bottom w:val="none" w:sz="0" w:space="0" w:color="auto"/>
        <w:right w:val="none" w:sz="0" w:space="0" w:color="auto"/>
      </w:divBdr>
    </w:div>
    <w:div w:id="1194465259">
      <w:bodyDiv w:val="1"/>
      <w:marLeft w:val="0"/>
      <w:marRight w:val="0"/>
      <w:marTop w:val="0"/>
      <w:marBottom w:val="0"/>
      <w:divBdr>
        <w:top w:val="none" w:sz="0" w:space="0" w:color="auto"/>
        <w:left w:val="none" w:sz="0" w:space="0" w:color="auto"/>
        <w:bottom w:val="none" w:sz="0" w:space="0" w:color="auto"/>
        <w:right w:val="none" w:sz="0" w:space="0" w:color="auto"/>
      </w:divBdr>
    </w:div>
    <w:div w:id="1745106911">
      <w:bodyDiv w:val="1"/>
      <w:marLeft w:val="0"/>
      <w:marRight w:val="0"/>
      <w:marTop w:val="0"/>
      <w:marBottom w:val="0"/>
      <w:divBdr>
        <w:top w:val="none" w:sz="0" w:space="0" w:color="auto"/>
        <w:left w:val="none" w:sz="0" w:space="0" w:color="auto"/>
        <w:bottom w:val="none" w:sz="0" w:space="0" w:color="auto"/>
        <w:right w:val="none" w:sz="0" w:space="0" w:color="auto"/>
      </w:divBdr>
    </w:div>
    <w:div w:id="1748068194">
      <w:bodyDiv w:val="1"/>
      <w:marLeft w:val="0"/>
      <w:marRight w:val="0"/>
      <w:marTop w:val="0"/>
      <w:marBottom w:val="0"/>
      <w:divBdr>
        <w:top w:val="none" w:sz="0" w:space="0" w:color="auto"/>
        <w:left w:val="none" w:sz="0" w:space="0" w:color="auto"/>
        <w:bottom w:val="none" w:sz="0" w:space="0" w:color="auto"/>
        <w:right w:val="none" w:sz="0" w:space="0" w:color="auto"/>
      </w:divBdr>
      <w:divsChild>
        <w:div w:id="1531450391">
          <w:marLeft w:val="0"/>
          <w:marRight w:val="0"/>
          <w:marTop w:val="0"/>
          <w:marBottom w:val="0"/>
          <w:divBdr>
            <w:top w:val="none" w:sz="0" w:space="0" w:color="auto"/>
            <w:left w:val="none" w:sz="0" w:space="0" w:color="auto"/>
            <w:bottom w:val="none" w:sz="0" w:space="0" w:color="auto"/>
            <w:right w:val="none" w:sz="0" w:space="0" w:color="auto"/>
          </w:divBdr>
        </w:div>
        <w:div w:id="1448892865">
          <w:marLeft w:val="0"/>
          <w:marRight w:val="0"/>
          <w:marTop w:val="0"/>
          <w:marBottom w:val="0"/>
          <w:divBdr>
            <w:top w:val="none" w:sz="0" w:space="0" w:color="auto"/>
            <w:left w:val="none" w:sz="0" w:space="0" w:color="auto"/>
            <w:bottom w:val="none" w:sz="0" w:space="0" w:color="auto"/>
            <w:right w:val="none" w:sz="0" w:space="0" w:color="auto"/>
          </w:divBdr>
        </w:div>
      </w:divsChild>
    </w:div>
    <w:div w:id="1752463176">
      <w:bodyDiv w:val="1"/>
      <w:marLeft w:val="0"/>
      <w:marRight w:val="0"/>
      <w:marTop w:val="0"/>
      <w:marBottom w:val="0"/>
      <w:divBdr>
        <w:top w:val="none" w:sz="0" w:space="0" w:color="auto"/>
        <w:left w:val="none" w:sz="0" w:space="0" w:color="auto"/>
        <w:bottom w:val="none" w:sz="0" w:space="0" w:color="auto"/>
        <w:right w:val="none" w:sz="0" w:space="0" w:color="auto"/>
      </w:divBdr>
    </w:div>
    <w:div w:id="1830512067">
      <w:bodyDiv w:val="1"/>
      <w:marLeft w:val="0"/>
      <w:marRight w:val="0"/>
      <w:marTop w:val="0"/>
      <w:marBottom w:val="0"/>
      <w:divBdr>
        <w:top w:val="none" w:sz="0" w:space="0" w:color="auto"/>
        <w:left w:val="none" w:sz="0" w:space="0" w:color="auto"/>
        <w:bottom w:val="none" w:sz="0" w:space="0" w:color="auto"/>
        <w:right w:val="none" w:sz="0" w:space="0" w:color="auto"/>
      </w:divBdr>
      <w:divsChild>
        <w:div w:id="1823813071">
          <w:marLeft w:val="0"/>
          <w:marRight w:val="0"/>
          <w:marTop w:val="0"/>
          <w:marBottom w:val="0"/>
          <w:divBdr>
            <w:top w:val="none" w:sz="0" w:space="0" w:color="auto"/>
            <w:left w:val="none" w:sz="0" w:space="0" w:color="auto"/>
            <w:bottom w:val="none" w:sz="0" w:space="0" w:color="auto"/>
            <w:right w:val="none" w:sz="0" w:space="0" w:color="auto"/>
          </w:divBdr>
        </w:div>
        <w:div w:id="2091654221">
          <w:blockQuote w:val="1"/>
          <w:marLeft w:val="0"/>
          <w:marRight w:val="0"/>
          <w:marTop w:val="336"/>
          <w:marBottom w:val="336"/>
          <w:divBdr>
            <w:top w:val="none" w:sz="0" w:space="0" w:color="auto"/>
            <w:left w:val="single" w:sz="18" w:space="12" w:color="C4C7CE"/>
            <w:bottom w:val="none" w:sz="0" w:space="0" w:color="auto"/>
            <w:right w:val="none" w:sz="0" w:space="0" w:color="auto"/>
          </w:divBdr>
        </w:div>
        <w:div w:id="1061296273">
          <w:blockQuote w:val="1"/>
          <w:marLeft w:val="0"/>
          <w:marRight w:val="0"/>
          <w:marTop w:val="336"/>
          <w:marBottom w:val="336"/>
          <w:divBdr>
            <w:top w:val="none" w:sz="0" w:space="0" w:color="auto"/>
            <w:left w:val="single" w:sz="18" w:space="12" w:color="C4C7CE"/>
            <w:bottom w:val="none" w:sz="0" w:space="0" w:color="auto"/>
            <w:right w:val="none" w:sz="0" w:space="0" w:color="auto"/>
          </w:divBdr>
        </w:div>
        <w:div w:id="2046828058">
          <w:blockQuote w:val="1"/>
          <w:marLeft w:val="0"/>
          <w:marRight w:val="0"/>
          <w:marTop w:val="336"/>
          <w:marBottom w:val="336"/>
          <w:divBdr>
            <w:top w:val="none" w:sz="0" w:space="0" w:color="auto"/>
            <w:left w:val="single" w:sz="18" w:space="12" w:color="C4C7CE"/>
            <w:bottom w:val="none" w:sz="0" w:space="0" w:color="auto"/>
            <w:right w:val="none" w:sz="0" w:space="0" w:color="auto"/>
          </w:divBdr>
        </w:div>
        <w:div w:id="1676032707">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 w:id="1836603104">
      <w:bodyDiv w:val="1"/>
      <w:marLeft w:val="0"/>
      <w:marRight w:val="0"/>
      <w:marTop w:val="0"/>
      <w:marBottom w:val="0"/>
      <w:divBdr>
        <w:top w:val="none" w:sz="0" w:space="0" w:color="auto"/>
        <w:left w:val="none" w:sz="0" w:space="0" w:color="auto"/>
        <w:bottom w:val="none" w:sz="0" w:space="0" w:color="auto"/>
        <w:right w:val="none" w:sz="0" w:space="0" w:color="auto"/>
      </w:divBdr>
    </w:div>
    <w:div w:id="1922635059">
      <w:bodyDiv w:val="1"/>
      <w:marLeft w:val="0"/>
      <w:marRight w:val="0"/>
      <w:marTop w:val="0"/>
      <w:marBottom w:val="0"/>
      <w:divBdr>
        <w:top w:val="none" w:sz="0" w:space="0" w:color="auto"/>
        <w:left w:val="none" w:sz="0" w:space="0" w:color="auto"/>
        <w:bottom w:val="none" w:sz="0" w:space="0" w:color="auto"/>
        <w:right w:val="none" w:sz="0" w:space="0" w:color="auto"/>
      </w:divBdr>
      <w:divsChild>
        <w:div w:id="582300200">
          <w:marLeft w:val="0"/>
          <w:marRight w:val="0"/>
          <w:marTop w:val="0"/>
          <w:marBottom w:val="0"/>
          <w:divBdr>
            <w:top w:val="none" w:sz="0" w:space="0" w:color="auto"/>
            <w:left w:val="none" w:sz="0" w:space="0" w:color="auto"/>
            <w:bottom w:val="none" w:sz="0" w:space="0" w:color="auto"/>
            <w:right w:val="none" w:sz="0" w:space="0" w:color="auto"/>
          </w:divBdr>
        </w:div>
        <w:div w:id="876552644">
          <w:marLeft w:val="0"/>
          <w:marRight w:val="0"/>
          <w:marTop w:val="0"/>
          <w:marBottom w:val="0"/>
          <w:divBdr>
            <w:top w:val="none" w:sz="0" w:space="0" w:color="auto"/>
            <w:left w:val="none" w:sz="0" w:space="0" w:color="auto"/>
            <w:bottom w:val="none" w:sz="0" w:space="0" w:color="auto"/>
            <w:right w:val="none" w:sz="0" w:space="0" w:color="auto"/>
          </w:divBdr>
        </w:div>
      </w:divsChild>
    </w:div>
    <w:div w:id="1951471395">
      <w:bodyDiv w:val="1"/>
      <w:marLeft w:val="0"/>
      <w:marRight w:val="0"/>
      <w:marTop w:val="0"/>
      <w:marBottom w:val="0"/>
      <w:divBdr>
        <w:top w:val="none" w:sz="0" w:space="0" w:color="auto"/>
        <w:left w:val="none" w:sz="0" w:space="0" w:color="auto"/>
        <w:bottom w:val="none" w:sz="0" w:space="0" w:color="auto"/>
        <w:right w:val="none" w:sz="0" w:space="0" w:color="auto"/>
      </w:divBdr>
      <w:divsChild>
        <w:div w:id="1837106549">
          <w:marLeft w:val="0"/>
          <w:marRight w:val="0"/>
          <w:marTop w:val="0"/>
          <w:marBottom w:val="0"/>
          <w:divBdr>
            <w:top w:val="none" w:sz="0" w:space="0" w:color="auto"/>
            <w:left w:val="none" w:sz="0" w:space="0" w:color="auto"/>
            <w:bottom w:val="none" w:sz="0" w:space="0" w:color="auto"/>
            <w:right w:val="none" w:sz="0" w:space="0" w:color="auto"/>
          </w:divBdr>
        </w:div>
        <w:div w:id="1668829503">
          <w:blockQuote w:val="1"/>
          <w:marLeft w:val="0"/>
          <w:marRight w:val="0"/>
          <w:marTop w:val="336"/>
          <w:marBottom w:val="336"/>
          <w:divBdr>
            <w:top w:val="none" w:sz="0" w:space="0" w:color="auto"/>
            <w:left w:val="single" w:sz="18" w:space="12" w:color="C4C7CE"/>
            <w:bottom w:val="none" w:sz="0" w:space="0" w:color="auto"/>
            <w:right w:val="none" w:sz="0" w:space="0" w:color="auto"/>
          </w:divBdr>
        </w:div>
        <w:div w:id="2077193959">
          <w:blockQuote w:val="1"/>
          <w:marLeft w:val="0"/>
          <w:marRight w:val="0"/>
          <w:marTop w:val="336"/>
          <w:marBottom w:val="336"/>
          <w:divBdr>
            <w:top w:val="none" w:sz="0" w:space="0" w:color="auto"/>
            <w:left w:val="single" w:sz="18" w:space="12" w:color="C4C7CE"/>
            <w:bottom w:val="none" w:sz="0" w:space="0" w:color="auto"/>
            <w:right w:val="none" w:sz="0" w:space="0" w:color="auto"/>
          </w:divBdr>
        </w:div>
        <w:div w:id="367530463">
          <w:blockQuote w:val="1"/>
          <w:marLeft w:val="0"/>
          <w:marRight w:val="0"/>
          <w:marTop w:val="336"/>
          <w:marBottom w:val="336"/>
          <w:divBdr>
            <w:top w:val="none" w:sz="0" w:space="0" w:color="auto"/>
            <w:left w:val="single" w:sz="18" w:space="12" w:color="C4C7CE"/>
            <w:bottom w:val="none" w:sz="0" w:space="0" w:color="auto"/>
            <w:right w:val="none" w:sz="0" w:space="0" w:color="auto"/>
          </w:divBdr>
        </w:div>
        <w:div w:id="724573022">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numbering" Target="numbering.xml"/><Relationship Id="rId21" Type="http://schemas.openxmlformats.org/officeDocument/2006/relationships/image" Target="media/image6.w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7.wmf"/><Relationship Id="rId28" Type="http://schemas.openxmlformats.org/officeDocument/2006/relationships/image" Target="media/image10.png"/><Relationship Id="rId10" Type="http://schemas.openxmlformats.org/officeDocument/2006/relationships/image" Target="media/image1.wmf"/><Relationship Id="rId19" Type="http://schemas.openxmlformats.org/officeDocument/2006/relationships/image" Target="media/image5.wmf"/><Relationship Id="rId31" Type="http://schemas.openxmlformats.org/officeDocument/2006/relationships/hyperlink" Target="https://github.com/goto456/stopwords/blob/master/scu_stopwords.txt"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oleObject" Target="embeddings/oleObject7.bin"/><Relationship Id="rId27" Type="http://schemas.openxmlformats.org/officeDocument/2006/relationships/image" Target="media/image9.png"/><Relationship Id="rId30" Type="http://schemas.openxmlformats.org/officeDocument/2006/relationships/hyperlink" Target="https://github.com/goto456" TargetMode="External"/><Relationship Id="rId8" Type="http://schemas.openxmlformats.org/officeDocument/2006/relationships/endnotes" Target="end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sectNamePr val="摘要"/>
    </customSectPr>
    <customSectPr>
      <sectNamePr val="目录"/>
    </customSectPr>
    <customSectPr>
      <sectNamePr val="正文"/>
    </customSectPr>
  </customSectProps>
  <customShpExts>
    <customShpInfo spid="_x0000_s1026" textRotate="1"/>
  </customShpExts>
</s:customData>
</file>

<file path=customXml/itemProps1.xml><?xml version="1.0" encoding="utf-8"?>
<ds:datastoreItem xmlns:ds="http://schemas.openxmlformats.org/officeDocument/2006/customXml" ds:itemID="{E4E88F14-2B9A-4565-BF52-0248B56DE6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12</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杏</dc:creator>
  <cp:lastModifiedBy>陈不器</cp:lastModifiedBy>
  <cp:revision>245</cp:revision>
  <dcterms:created xsi:type="dcterms:W3CDTF">2024-04-16T07:23:00Z</dcterms:created>
  <dcterms:modified xsi:type="dcterms:W3CDTF">2024-04-25T02:30:00Z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A239C460F0104737B07E8B5054938F5F_13</vt:lpwstr>
  </property>
  <property fmtid="{D5CDD505-2E9C-101B-9397-08002B2CF9AE}" pid="4" name="AMWinEqns">
    <vt:bool>true</vt:bool>
  </property>
</Properties>
</file>