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BEB" w:rsidRDefault="00A40FE9">
      <w:r>
        <w:t>La source :</w:t>
      </w:r>
    </w:p>
    <w:p w:rsidR="00A40FE9" w:rsidRDefault="00A40FE9"/>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Un son premier jaillit dans la brume</w:t>
      </w:r>
      <w:r>
        <w:rPr>
          <w:rFonts w:ascii="Arial" w:hAnsi="Arial"/>
          <w:color w:val="222222"/>
          <w:sz w:val="19"/>
          <w:szCs w:val="19"/>
        </w:rPr>
        <w:br/>
        <w:t>et l’étendue immense au même instant s’allume.</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Imaginons que nous puissions créer un univers uniquement par le biais de notre voix, nous le ferions naître, nous lui donnerions une âme, nous le verrions grandir, puis disparaître. Les univers créés dépendraient de l’immensité de voix possibles. Nous serions tous munis d’un pouvoir, à nous savoir l’appréhender. </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Texte descriptif</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 xml:space="preserve">L’univers créé dépend de l’analyse du son produit par une ou plusieurs personnes. Les paramètres pris en compte sont la hauteur de la note, le volume et la durée de celle-ci. </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L’essence de l’expérience consistera en la création de l’univers. Ainsi, cette création ser</w:t>
      </w:r>
      <w:r>
        <w:rPr>
          <w:rFonts w:ascii="Arial" w:hAnsi="Arial"/>
          <w:color w:val="222222"/>
          <w:sz w:val="19"/>
          <w:szCs w:val="19"/>
        </w:rPr>
        <w:t>ait divisée en plusieurs étapes :</w:t>
      </w:r>
    </w:p>
    <w:p w:rsidR="00A40FE9" w:rsidRDefault="00A40FE9" w:rsidP="00A40FE9">
      <w:pPr>
        <w:pStyle w:val="NormalWeb"/>
        <w:numPr>
          <w:ilvl w:val="0"/>
          <w:numId w:val="1"/>
        </w:numPr>
        <w:shd w:val="clear" w:color="auto" w:fill="FFFFFF"/>
        <w:rPr>
          <w:rFonts w:ascii="Arial" w:hAnsi="Arial"/>
          <w:color w:val="222222"/>
          <w:sz w:val="19"/>
          <w:szCs w:val="19"/>
        </w:rPr>
      </w:pPr>
      <w:r>
        <w:rPr>
          <w:rFonts w:ascii="Arial" w:hAnsi="Arial"/>
          <w:color w:val="222222"/>
          <w:sz w:val="19"/>
          <w:szCs w:val="19"/>
        </w:rPr>
        <w:t>L</w:t>
      </w:r>
      <w:r>
        <w:rPr>
          <w:rFonts w:ascii="Arial" w:hAnsi="Arial"/>
          <w:color w:val="222222"/>
          <w:sz w:val="19"/>
          <w:szCs w:val="19"/>
        </w:rPr>
        <w:t xml:space="preserve">ors de la première étape, la hauteur de la note du premier son émis déterminerait l’atmosphère, allant d’un univers glacé à un univers tropical. </w:t>
      </w:r>
    </w:p>
    <w:p w:rsidR="00A40FE9" w:rsidRDefault="00A40FE9" w:rsidP="00A40FE9">
      <w:pPr>
        <w:pStyle w:val="NormalWeb"/>
        <w:numPr>
          <w:ilvl w:val="0"/>
          <w:numId w:val="1"/>
        </w:numPr>
        <w:shd w:val="clear" w:color="auto" w:fill="FFFFFF"/>
        <w:rPr>
          <w:rFonts w:ascii="Arial" w:hAnsi="Arial"/>
          <w:color w:val="222222"/>
          <w:sz w:val="19"/>
          <w:szCs w:val="19"/>
        </w:rPr>
      </w:pPr>
      <w:r>
        <w:rPr>
          <w:rFonts w:ascii="Arial" w:hAnsi="Arial"/>
          <w:color w:val="222222"/>
          <w:sz w:val="19"/>
          <w:szCs w:val="19"/>
        </w:rPr>
        <w:t xml:space="preserve">Les étapes suivantes seraient celles qui détermineraient sa complexité et les événements climatiques qui y auraient lieu. </w:t>
      </w:r>
    </w:p>
    <w:p w:rsidR="00A40FE9" w:rsidRDefault="00A40FE9" w:rsidP="00A40FE9">
      <w:pPr>
        <w:pStyle w:val="NormalWeb"/>
        <w:numPr>
          <w:ilvl w:val="1"/>
          <w:numId w:val="1"/>
        </w:numPr>
        <w:shd w:val="clear" w:color="auto" w:fill="FFFFFF"/>
        <w:rPr>
          <w:rFonts w:ascii="Arial" w:hAnsi="Arial"/>
          <w:color w:val="222222"/>
          <w:sz w:val="19"/>
          <w:szCs w:val="19"/>
        </w:rPr>
      </w:pPr>
      <w:r>
        <w:rPr>
          <w:rFonts w:ascii="Arial" w:hAnsi="Arial"/>
          <w:color w:val="222222"/>
          <w:sz w:val="19"/>
          <w:szCs w:val="19"/>
        </w:rPr>
        <w:t xml:space="preserve">le volume sonore serait responsable de l’agitation des éléments qui composent cet univers. </w:t>
      </w:r>
    </w:p>
    <w:p w:rsidR="00A40FE9" w:rsidRDefault="00A40FE9" w:rsidP="00A40FE9">
      <w:pPr>
        <w:pStyle w:val="NormalWeb"/>
        <w:numPr>
          <w:ilvl w:val="1"/>
          <w:numId w:val="1"/>
        </w:numPr>
        <w:shd w:val="clear" w:color="auto" w:fill="FFFFFF"/>
        <w:rPr>
          <w:rFonts w:ascii="Arial" w:hAnsi="Arial"/>
          <w:color w:val="222222"/>
          <w:sz w:val="19"/>
          <w:szCs w:val="19"/>
        </w:rPr>
      </w:pPr>
      <w:r>
        <w:rPr>
          <w:rFonts w:ascii="Arial" w:hAnsi="Arial"/>
          <w:color w:val="222222"/>
          <w:sz w:val="19"/>
          <w:szCs w:val="19"/>
        </w:rPr>
        <w:t>La durée des sons émis déterminera la durée d’existence de</w:t>
      </w:r>
      <w:r>
        <w:rPr>
          <w:rFonts w:ascii="Arial" w:hAnsi="Arial"/>
          <w:color w:val="222222"/>
          <w:sz w:val="19"/>
          <w:szCs w:val="19"/>
        </w:rPr>
        <w:t xml:space="preserve"> cet univers, et sa complexité.</w:t>
      </w:r>
    </w:p>
    <w:p w:rsidR="00A40FE9" w:rsidRDefault="00A40FE9" w:rsidP="00A40FE9">
      <w:pPr>
        <w:pStyle w:val="NormalWeb"/>
        <w:numPr>
          <w:ilvl w:val="1"/>
          <w:numId w:val="1"/>
        </w:numPr>
        <w:shd w:val="clear" w:color="auto" w:fill="FFFFFF"/>
        <w:rPr>
          <w:rFonts w:ascii="Arial" w:hAnsi="Arial"/>
          <w:color w:val="222222"/>
          <w:sz w:val="19"/>
          <w:szCs w:val="19"/>
        </w:rPr>
      </w:pPr>
      <w:r>
        <w:rPr>
          <w:rFonts w:ascii="Arial" w:hAnsi="Arial"/>
          <w:color w:val="222222"/>
          <w:sz w:val="19"/>
          <w:szCs w:val="19"/>
        </w:rPr>
        <w:t>On ne pourrait atteindre la forme complète de l’univers qu’à partir d’un certain temps. Une fois cette étape dépassée, l’univers se fige puis disparaît à tout jamais. </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Tout un chacun peut faire naître un univers, mais venir aussi alimenter un univers en cours de création.</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Cette expérience serait rendue immersive par une mise en scène qui hypnotiserait le spectateur en lui donnant l’impression d’être entouré par cet univers.</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Les sons émis par les personnes produiraient des feedbacks visuels, sonores et sensoriels.</w:t>
      </w:r>
    </w:p>
    <w:p w:rsidR="00A40FE9" w:rsidRDefault="00A40FE9" w:rsidP="00A40FE9">
      <w:pPr>
        <w:pStyle w:val="NormalWeb"/>
        <w:shd w:val="clear" w:color="auto" w:fill="FFFFFF"/>
        <w:rPr>
          <w:rFonts w:ascii="Arial" w:hAnsi="Arial"/>
          <w:color w:val="222222"/>
          <w:sz w:val="19"/>
          <w:szCs w:val="19"/>
        </w:rPr>
      </w:pPr>
      <w:r>
        <w:rPr>
          <w:rFonts w:ascii="Arial" w:hAnsi="Arial"/>
          <w:color w:val="222222"/>
          <w:sz w:val="19"/>
          <w:szCs w:val="19"/>
        </w:rPr>
        <w:t xml:space="preserve">Les feedbacks visuels seraient mappés dans l’espace du </w:t>
      </w:r>
      <w:proofErr w:type="spellStart"/>
      <w:r>
        <w:rPr>
          <w:rFonts w:ascii="Arial" w:hAnsi="Arial"/>
          <w:color w:val="222222"/>
          <w:sz w:val="19"/>
          <w:szCs w:val="19"/>
        </w:rPr>
        <w:t>arquivo</w:t>
      </w:r>
      <w:proofErr w:type="spellEnd"/>
      <w:r>
        <w:rPr>
          <w:rFonts w:ascii="Arial" w:hAnsi="Arial"/>
          <w:color w:val="222222"/>
          <w:sz w:val="19"/>
          <w:szCs w:val="19"/>
        </w:rPr>
        <w:t xml:space="preserve"> 237. Les différentes caractéristique</w:t>
      </w:r>
      <w:r>
        <w:rPr>
          <w:rFonts w:ascii="Arial" w:hAnsi="Arial"/>
          <w:color w:val="222222"/>
          <w:sz w:val="19"/>
          <w:szCs w:val="19"/>
        </w:rPr>
        <w:t>s</w:t>
      </w:r>
      <w:r>
        <w:rPr>
          <w:rFonts w:ascii="Arial" w:hAnsi="Arial"/>
          <w:color w:val="222222"/>
          <w:sz w:val="19"/>
          <w:szCs w:val="19"/>
        </w:rPr>
        <w:t xml:space="preserve"> de l’univers seraient représentées par des textures réalistes mais irréelles. </w:t>
      </w:r>
      <w:bookmarkStart w:id="0" w:name="_GoBack"/>
      <w:bookmarkEnd w:id="0"/>
    </w:p>
    <w:p w:rsidR="00A40FE9" w:rsidRDefault="00A40FE9"/>
    <w:sectPr w:rsidR="00A40FE9" w:rsidSect="001D41A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17CFF"/>
    <w:multiLevelType w:val="hybridMultilevel"/>
    <w:tmpl w:val="0E4031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FE9"/>
    <w:rsid w:val="001D41A6"/>
    <w:rsid w:val="00A40FE9"/>
    <w:rsid w:val="00CF0BE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3CE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0FE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0FE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57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289</Words>
  <Characters>1593</Characters>
  <Application>Microsoft Macintosh Word</Application>
  <DocSecurity>0</DocSecurity>
  <Lines>13</Lines>
  <Paragraphs>3</Paragraphs>
  <ScaleCrop>false</ScaleCrop>
  <Company>x</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cp:revision>
  <dcterms:created xsi:type="dcterms:W3CDTF">2016-03-01T08:25:00Z</dcterms:created>
  <dcterms:modified xsi:type="dcterms:W3CDTF">2016-03-01T08:41:00Z</dcterms:modified>
</cp:coreProperties>
</file>