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4"/>
        </w:rPr>
        <w:t>DATA INTEGRITY REPORT</w:t>
      </w:r>
    </w:p>
    <w:p>
      <w:pPr>
        <w:jc w:val="center"/>
      </w:pPr>
      <w:r>
        <w:rPr>
          <w:color w:val="264778"/>
          <w:sz w:val="28"/>
        </w:rPr>
        <w:t>Smart Scheduler — Chemistry Department</w:t>
      </w:r>
    </w:p>
    <w:p>
      <w:pPr>
        <w:jc w:val="center"/>
      </w:pPr>
      <w:r>
        <w:rPr>
          <w:color w:val="595959"/>
          <w:sz w:val="22"/>
        </w:rPr>
        <w:t>Generated: 24 May 2026</w:t>
      </w:r>
    </w:p>
    <w:p/>
    <w:p>
      <w:pPr>
        <w:pStyle w:val="Heading1"/>
      </w:pPr>
      <w:r>
        <w:rPr>
          <w:color w:val="1F4E79"/>
        </w:rPr>
        <w:t>1. Files Analysed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44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547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department.csv</w:t>
            </w:r>
          </w:p>
        </w:tc>
        <w:tc>
          <w:tcPr>
            <w:tcW w:type="dxa" w:w="1440"/>
            <w:vAlign w:val="center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  <w:vAlign w:val="center"/>
            <w:shd w:val="clear" w:color="auto" w:fill="DEEAF1"/>
          </w:tcPr>
          <w:p>
            <w:r>
              <w:rPr>
                <w:sz w:val="18"/>
              </w:rPr>
              <w:t>department_code, department_name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rooms.csv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sz w:val="18"/>
              </w:rPr>
              <w:t>room_number, department_code, room_type, lab_category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subjects.csv</w:t>
            </w:r>
          </w:p>
        </w:tc>
        <w:tc>
          <w:tcPr>
            <w:tcW w:type="dxa" w:w="1440"/>
            <w:vAlign w:val="center"/>
            <w:shd w:val="clear" w:color="auto" w:fill="DEEAF1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5472"/>
            <w:vAlign w:val="center"/>
            <w:shd w:val="clear" w:color="auto" w:fill="DEEAF1"/>
          </w:tcPr>
          <w:p>
            <w:r>
              <w:rPr>
                <w:sz w:val="18"/>
              </w:rPr>
              <w:t>department_code, subject_code, room_type_required, lab_category_required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sections.csv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sz w:val="18"/>
              </w:rPr>
              <w:t>section_id, program_name, department_code, section_strength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section_subject.csv</w:t>
            </w:r>
          </w:p>
        </w:tc>
        <w:tc>
          <w:tcPr>
            <w:tcW w:type="dxa" w:w="1440"/>
            <w:vAlign w:val="center"/>
            <w:shd w:val="clear" w:color="auto" w:fill="DEEAF1"/>
          </w:tcPr>
          <w:p>
            <w:r>
              <w:rPr>
                <w:sz w:val="18"/>
              </w:rPr>
              <w:t>~61</w:t>
            </w:r>
          </w:p>
        </w:tc>
        <w:tc>
          <w:tcPr>
            <w:tcW w:type="dxa" w:w="5472"/>
            <w:vAlign w:val="center"/>
            <w:shd w:val="clear" w:color="auto" w:fill="DEEAF1"/>
          </w:tcPr>
          <w:p>
            <w:r>
              <w:rPr>
                <w:sz w:val="18"/>
              </w:rPr>
              <w:t>section_id, subject_code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subject_teacher.csv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sz w:val="18"/>
              </w:rPr>
              <w:t>section_id, subject_code, Teacher_id, is_shared_lab, second_teacher_id</w:t>
            </w:r>
          </w:p>
        </w:tc>
      </w:tr>
    </w:tbl>
    <w:p/>
    <w:p>
      <w:pPr>
        <w:pStyle w:val="Heading1"/>
      </w:pPr>
      <w:r>
        <w:rPr>
          <w:color w:val="1F4E79"/>
        </w:rPr>
        <w:t>2. Relationship Map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department.csv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└─ department_code (CHE)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├─── rooms.csv          (department_code → CHE) ✓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├─── subjects.csv       (department_code → CHE) ✓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└─── sections.csv       (department_code → CHE) ✓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│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├─ sections.section_id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│       └──→ section_subject.section_id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│                   └──→ subjects.subject_code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│                   └──→ subject_teacher (section_id + subject_code)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│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                   └─ rooms.csv  ←── subjects (room_type + lab_category)</w:t>
      </w:r>
    </w:p>
    <w:p/>
    <w:p>
      <w:pPr>
        <w:pStyle w:val="Heading1"/>
      </w:pPr>
      <w:r>
        <w:rPr>
          <w:color w:val="1F4E79"/>
        </w:rPr>
        <w:t>3. Issues Found</w:t>
      </w:r>
    </w:p>
    <w:p>
      <w:pPr>
        <w:pStyle w:val="Heading2"/>
      </w:pPr>
      <w:r>
        <w:rPr>
          <w:color w:val="C00000"/>
        </w:rPr>
        <w:t>3.1  CRITICAL — Data Integrity Breaks</w:t>
      </w:r>
    </w:p>
    <w:p>
      <w:r>
        <w:rPr>
          <w:sz w:val="20"/>
        </w:rPr>
        <w:t>The following issues would cause JOIN operations to silently return zero matches or reference undefined records, breaking the scheduler entirely.</w:t>
      </w:r>
    </w:p>
    <w:p/>
    <w:p>
      <w:pPr>
        <w:pStyle w:val="Heading3"/>
      </w:pPr>
      <w:r>
        <w:rPr>
          <w:color w:val="C00000"/>
        </w:rPr>
        <w:t>Issue 1 — section_id Trailing Period Mismatch (all 6 sections)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74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Stored Value</w:t>
            </w:r>
          </w:p>
        </w:tc>
        <w:tc>
          <w:tcPr>
            <w:tcW w:type="dxa" w:w="259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Has Trailing Period?</w:t>
            </w:r>
          </w:p>
        </w:tc>
      </w:tr>
      <w:tr>
        <w:tc>
          <w:tcPr>
            <w:tcW w:type="dxa" w:w="3168"/>
            <w:vAlign w:val="center"/>
            <w:shd w:val="clear" w:color="auto" w:fill="DEEAF1"/>
          </w:tcPr>
          <w:p>
            <w:r>
              <w:rPr>
                <w:sz w:val="18"/>
              </w:rPr>
              <w:t>sections.csv</w:t>
            </w:r>
          </w:p>
        </w:tc>
        <w:tc>
          <w:tcPr>
            <w:tcW w:type="dxa" w:w="3744"/>
            <w:vAlign w:val="center"/>
            <w:shd w:val="clear" w:color="auto" w:fill="DEEAF1"/>
          </w:tcPr>
          <w:p>
            <w:r>
              <w:rPr>
                <w:sz w:val="18"/>
              </w:rPr>
              <w:t>"MSCCHE I sem"</w:t>
            </w:r>
          </w:p>
        </w:tc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✗ No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8"/>
              </w:rPr>
              <w:t>section_subject.csv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sz w:val="18"/>
              </w:rPr>
              <w:t>"MSCCHE I sem."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✓ Yes</w:t>
            </w:r>
          </w:p>
        </w:tc>
      </w:tr>
      <w:tr>
        <w:tc>
          <w:tcPr>
            <w:tcW w:type="dxa" w:w="3168"/>
            <w:vAlign w:val="center"/>
            <w:shd w:val="clear" w:color="auto" w:fill="DEEAF1"/>
          </w:tcPr>
          <w:p>
            <w:r>
              <w:rPr>
                <w:sz w:val="18"/>
              </w:rPr>
              <w:t>subject_teacher.csv</w:t>
            </w:r>
          </w:p>
        </w:tc>
        <w:tc>
          <w:tcPr>
            <w:tcW w:type="dxa" w:w="3744"/>
            <w:vAlign w:val="center"/>
            <w:shd w:val="clear" w:color="auto" w:fill="DEEAF1"/>
          </w:tcPr>
          <w:p>
            <w:r>
              <w:rPr>
                <w:sz w:val="18"/>
              </w:rPr>
              <w:t>"MSCCHE I sem."</w:t>
            </w:r>
          </w:p>
        </w:tc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✓ Yes</w:t>
            </w:r>
          </w:p>
        </w:tc>
      </w:tr>
    </w:tbl>
    <w:p>
      <w:pPr>
        <w:ind w:left="432"/>
      </w:pPr>
      <w:r>
        <w:rPr>
          <w:b w:val="0"/>
        </w:rPr>
        <w:t>Impact: Any JOIN on section_id between these files returns zero rows for all 6 sections.</w:t>
      </w:r>
    </w:p>
    <w:p/>
    <w:p>
      <w:pPr>
        <w:pStyle w:val="Heading3"/>
      </w:pPr>
      <w:r>
        <w:rPr>
          <w:color w:val="C00000"/>
        </w:rPr>
        <w:t>Issue 2 — JMU-103-V Referenced but Never Defined in subjects.csv</w:t>
      </w:r>
    </w:p>
    <w:p>
      <w:pPr>
        <w:pStyle w:val="ListBullet"/>
        <w:ind w:left="432"/>
      </w:pPr>
      <w:r>
        <w:rPr>
          <w:sz w:val="20"/>
        </w:rPr>
        <w:t>section_subject.csv row 41 → JMU-103-V for BSCCHE III sem</w:t>
      </w:r>
    </w:p>
    <w:p>
      <w:pPr>
        <w:pStyle w:val="ListBullet"/>
        <w:ind w:left="432"/>
      </w:pPr>
      <w:r>
        <w:rPr>
          <w:sz w:val="20"/>
        </w:rPr>
        <w:t>subject_teacher.csv row 37 → JMU-103-V for BSCCHE III sem</w:t>
      </w:r>
    </w:p>
    <w:p>
      <w:pPr>
        <w:pStyle w:val="ListBullet"/>
        <w:ind w:left="432"/>
      </w:pPr>
      <w:r>
        <w:rPr>
          <w:sz w:val="20"/>
        </w:rPr>
        <w:t>JMU-103-V does NOT exist in subjects.csv</w:t>
      </w:r>
    </w:p>
    <w:p>
      <w:pPr>
        <w:ind w:left="432"/>
      </w:pPr>
      <w:r>
        <w:rPr>
          <w:b/>
        </w:rPr>
        <w:t>Root cause: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subjects.csv row 26:  JMU-101-V  "Introduction to Communication"  ← correct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subjects.csv row 37:  JMU-101-V  "Introduction to Communication"  ← DUPLICATE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Row 37 should be:     JMU-103-V  (to match section_subject + subject_teacher)</w:t>
      </w:r>
    </w:p>
    <w:p/>
    <w:p>
      <w:pPr>
        <w:pStyle w:val="Heading3"/>
      </w:pPr>
      <w:r>
        <w:rPr>
          <w:color w:val="C00000"/>
        </w:rPr>
        <w:t>Issue 3 — ESU-101-V vs VAC-101-V Mismatch in BSCCHE I sem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Subject Code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 subjects.csv?</w:t>
            </w:r>
          </w:p>
        </w:tc>
        <w:tc>
          <w:tcPr>
            <w:tcW w:type="dxa" w:w="2448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 section_subject.csv?</w:t>
            </w:r>
          </w:p>
        </w:tc>
        <w:tc>
          <w:tcPr>
            <w:tcW w:type="dxa" w:w="2448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 subject_teacher.csv?</w:t>
            </w:r>
          </w:p>
        </w:tc>
      </w:tr>
      <w:tr>
        <w:tc>
          <w:tcPr>
            <w:tcW w:type="dxa" w:w="4032"/>
            <w:vAlign w:val="center"/>
            <w:shd w:val="clear" w:color="auto" w:fill="DEEAF1"/>
          </w:tcPr>
          <w:p>
            <w:r>
              <w:rPr>
                <w:sz w:val="18"/>
              </w:rPr>
              <w:t>VAC-101-V (Environmental Studies I)</w:t>
            </w:r>
          </w:p>
        </w:tc>
        <w:tc>
          <w:tcPr>
            <w:tcW w:type="dxa" w:w="2016"/>
            <w:vAlign w:val="center"/>
            <w:shd w:val="clear" w:color="auto" w:fill="DEEAF1"/>
          </w:tcPr>
          <w:p>
            <w:r>
              <w:rPr>
                <w:sz w:val="18"/>
              </w:rPr>
              <w:t>✓ Yes</w:t>
            </w:r>
          </w:p>
        </w:tc>
        <w:tc>
          <w:tcPr>
            <w:tcW w:type="dxa" w:w="2448"/>
            <w:vAlign w:val="center"/>
            <w:shd w:val="clear" w:color="auto" w:fill="DEEAF1"/>
          </w:tcPr>
          <w:p>
            <w:r>
              <w:rPr>
                <w:sz w:val="18"/>
              </w:rPr>
              <w:t>✓ Yes</w:t>
            </w:r>
          </w:p>
        </w:tc>
        <w:tc>
          <w:tcPr>
            <w:tcW w:type="dxa" w:w="2448"/>
            <w:vAlign w:val="center"/>
            <w:shd w:val="clear" w:color="auto" w:fill="DEEAF1"/>
          </w:tcPr>
          <w:p>
            <w:r>
              <w:rPr>
                <w:sz w:val="18"/>
              </w:rPr>
              <w:t>✗ Missing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ESU-101-V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8"/>
              </w:rPr>
              <w:t>✗ No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sz w:val="18"/>
              </w:rPr>
              <w:t>✗ No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sz w:val="18"/>
              </w:rPr>
              <w:t>✓ Yes (ES10)</w:t>
            </w:r>
          </w:p>
        </w:tc>
      </w:tr>
    </w:tbl>
    <w:p>
      <w:pPr>
        <w:ind w:left="432"/>
      </w:pPr>
      <w:r>
        <w:rPr>
          <w:b w:val="0"/>
        </w:rPr>
        <w:t>Fix: Replace ESU-101-V with VAC-101-V in subject_teacher.csv row 30.</w:t>
      </w:r>
    </w:p>
    <w:p/>
    <w:p>
      <w:pPr>
        <w:pStyle w:val="Heading2"/>
      </w:pPr>
      <w:r>
        <w:rPr>
          <w:color w:val="E36C0A"/>
        </w:rPr>
        <w:t>3.2  Wrong Data</w:t>
      </w:r>
    </w:p>
    <w:p>
      <w:pPr>
        <w:pStyle w:val="Heading3"/>
      </w:pPr>
      <w:r>
        <w:rPr>
          <w:color w:val="E36C0A"/>
        </w:rPr>
        <w:t>Issue 4 — CHU-411-V: Same Teacher Listed as Primary and Second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subject_teacher.csv row 54: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BSCCHE VII sem. | CHU-411-V | CHE04 | yes | CHE04</w:t>
      </w:r>
    </w:p>
    <w:p>
      <w:pPr>
        <w:ind w:left="432"/>
      </w:pPr>
      <w:r>
        <w:rPr>
          <w:b w:val="0"/>
        </w:rPr>
        <w:t>Teacher CHE04 appears in both Teacher_id and second_teacher_id. Clearly a data entry error for this Physical Chemistry Lab VI.</w:t>
      </w:r>
    </w:p>
    <w:p/>
    <w:p>
      <w:pPr>
        <w:pStyle w:val="Heading3"/>
      </w:pPr>
      <w:r>
        <w:rPr>
          <w:color w:val="E36C0A"/>
        </w:rPr>
        <w:t>Issue 5 — CHU-407-V: is_shared_lab Empty Despite Having a Second Teacher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subject_teacher.csv row 52: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BSCCHE VII sem. | CHU-407-V | CHE01 | [EMPTY] | CHE16</w:t>
      </w:r>
    </w:p>
    <w:p>
      <w:pPr>
        <w:ind w:left="432"/>
      </w:pPr>
      <w:r>
        <w:rPr>
          <w:b w:val="0"/>
        </w:rPr>
        <w:t>CHU-407-V is Inorganic Chemistry lab V (a LAB subject). A second teacher (CHE16) is assigned but is_shared_lab is blank. Should be "yes".</w:t>
      </w:r>
    </w:p>
    <w:p/>
    <w:p>
      <w:pPr>
        <w:pStyle w:val="Heading3"/>
      </w:pPr>
      <w:r>
        <w:rPr>
          <w:color w:val="E36C0A"/>
        </w:rPr>
        <w:t>Issue 6 — PHU-317-V: is_shared_lab = yes on a LECTURE HALL Subject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subjects.csv:        PHU-317-V | Error Analysis and Research ethics | LECTURE HALL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subject_teacher.csv: PHU-317-V | PHY17 | yes | PHY18</w:t>
      </w:r>
    </w:p>
    <w:p>
      <w:pPr>
        <w:ind w:left="432"/>
      </w:pPr>
      <w:r>
        <w:rPr>
          <w:b w:val="0"/>
        </w:rPr>
        <w:t>A lecture hall subject cannot be a "shared lab". The flag is inapplicable here.</w:t>
      </w:r>
    </w:p>
    <w:p/>
    <w:p>
      <w:pPr>
        <w:pStyle w:val="Heading3"/>
      </w:pPr>
      <w:r>
        <w:rPr>
          <w:color w:val="E36C0A"/>
        </w:rPr>
        <w:t>Issue 7 — CHU-413-V: Subject Name Says "MSc-II" but Assigned to BSc Section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subjects.csv:        CHU-413-V  "Seminar MSc-II"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section_subject.csv: assigned to BSCCHE VII sem  (BSc program)</w:t>
      </w:r>
    </w:p>
    <w:p>
      <w:pPr>
        <w:ind w:left="432"/>
      </w:pPr>
      <w:r>
        <w:rPr>
          <w:b w:val="0"/>
        </w:rPr>
        <w:t>The name "MSc-II" is incorrect for a BSc VII semester subject. Likely should read "BSc-IV" or similar.</w:t>
      </w:r>
    </w:p>
    <w:p/>
    <w:p>
      <w:pPr>
        <w:pStyle w:val="Heading3"/>
      </w:pPr>
      <w:r>
        <w:rPr>
          <w:color w:val="E36C0A"/>
        </w:rPr>
        <w:t>Issue 8 — CHU-415-V: Typo in Subject Name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subjects.csv row 56:  "Chemistry of life processe"   ← typo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subjects.csv row  6:  "Chemistry of life processes"  ← correct (CH-104 Y-B)</w:t>
      </w:r>
    </w:p>
    <w:p/>
    <w:p>
      <w:pPr>
        <w:pStyle w:val="Heading3"/>
      </w:pPr>
      <w:r>
        <w:rPr>
          <w:color w:val="E36C0A"/>
        </w:rPr>
        <w:t>Issue 9 — CHU-201-V: is_shared_lab = "no" (Non-Standard Value)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subject_teacher.csv row 31: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BSCCHE III sem. | CHU-201-V | CHE09 | no | [empty]</w:t>
      </w:r>
    </w:p>
    <w:p>
      <w:pPr>
        <w:ind w:left="432"/>
      </w:pPr>
      <w:r>
        <w:rPr>
          <w:b w:val="0"/>
        </w:rPr>
        <w:t>Every other row uses "yes" or leaves the field blank. The value "no" is a non-standard entry and should be left empty.</w:t>
      </w:r>
    </w:p>
    <w:p/>
    <w:p>
      <w:pPr>
        <w:pStyle w:val="Heading2"/>
      </w:pPr>
      <w:r>
        <w:rPr>
          <w:color w:val="375623"/>
        </w:rPr>
        <w:t>3.3  Data Quality Issues</w:t>
      </w:r>
    </w:p>
    <w:p>
      <w:pPr>
        <w:pStyle w:val="Heading3"/>
      </w:pPr>
      <w:r>
        <w:rPr>
          <w:color w:val="375623"/>
        </w:rPr>
        <w:t>Issue 10 — "BSc Lab" vs "BSc lab" Case Mismatch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03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 used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rooms.csv</w:t>
            </w:r>
          </w:p>
        </w:tc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lab_category</w:t>
            </w:r>
          </w:p>
        </w:tc>
        <w:tc>
          <w:tcPr>
            <w:tcW w:type="dxa" w:w="4032"/>
            <w:vAlign w:val="center"/>
            <w:shd w:val="clear" w:color="auto" w:fill="DEEAF1"/>
          </w:tcPr>
          <w:p>
            <w:r>
              <w:rPr>
                <w:sz w:val="18"/>
              </w:rPr>
              <w:t>"BSc Lab"  (capital L)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subjects.csv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lab_category_required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"BSc lab"  (lowercase l)</w:t>
            </w:r>
          </w:p>
        </w:tc>
      </w:tr>
    </w:tbl>
    <w:p>
      <w:pPr>
        <w:ind w:left="432"/>
      </w:pPr>
      <w:r>
        <w:rPr>
          <w:b w:val="0"/>
        </w:rPr>
        <w:t>Affected subjects: CHU-105-V, CHU-111-V, CHU-209-V, CHU-211-V, CHU-303-V</w:t>
      </w:r>
    </w:p>
    <w:p/>
    <w:p>
      <w:pPr>
        <w:pStyle w:val="Heading3"/>
      </w:pPr>
      <w:r>
        <w:rPr>
          <w:color w:val="375623"/>
        </w:rPr>
        <w:t>Issue 11 — Embedded Newlines in section_subject.csv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Subject Code</w:t>
            </w:r>
          </w:p>
        </w:tc>
        <w:tc>
          <w:tcPr>
            <w:tcW w:type="dxa" w:w="619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</w:tr>
      <w:tr>
        <w:tc>
          <w:tcPr>
            <w:tcW w:type="dxa" w:w="1296"/>
            <w:vAlign w:val="center"/>
            <w:shd w:val="clear" w:color="auto" w:fill="DEEAF1"/>
          </w:tcPr>
          <w:p>
            <w:r>
              <w:rPr>
                <w:sz w:val="18"/>
              </w:rPr>
              <w:t>16–17</w:t>
            </w:r>
          </w:p>
        </w:tc>
        <w:tc>
          <w:tcPr>
            <w:tcW w:type="dxa" w:w="2016"/>
            <w:vAlign w:val="center"/>
            <w:shd w:val="clear" w:color="auto" w:fill="DEEAF1"/>
          </w:tcPr>
          <w:p>
            <w:r>
              <w:rPr>
                <w:sz w:val="18"/>
              </w:rPr>
              <w:t>CH-315B</w:t>
            </w:r>
          </w:p>
        </w:tc>
        <w:tc>
          <w:tcPr>
            <w:tcW w:type="dxa" w:w="6192"/>
            <w:vAlign w:val="center"/>
            <w:shd w:val="clear" w:color="auto" w:fill="DEEAF1"/>
          </w:tcPr>
          <w:p>
            <w:r>
              <w:rPr>
                <w:sz w:val="18"/>
              </w:rPr>
              <w:t>Newline character inside cell value</w:t>
            </w:r>
          </w:p>
        </w:tc>
      </w:tr>
      <w:tr>
        <w:tc>
          <w:tcPr>
            <w:tcW w:type="dxa" w:w="1296"/>
            <w:vAlign w:val="center"/>
            <w:shd w:val="clear" w:color="auto" w:fill="FFFFFF"/>
          </w:tcPr>
          <w:p>
            <w:r>
              <w:rPr>
                <w:sz w:val="18"/>
              </w:rPr>
              <w:t>18–19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8"/>
              </w:rPr>
              <w:t>CH-325B</w:t>
            </w:r>
          </w:p>
        </w:tc>
        <w:tc>
          <w:tcPr>
            <w:tcW w:type="dxa" w:w="6192"/>
            <w:vAlign w:val="center"/>
            <w:shd w:val="clear" w:color="auto" w:fill="FFFFFF"/>
          </w:tcPr>
          <w:p>
            <w:r>
              <w:rPr>
                <w:sz w:val="18"/>
              </w:rPr>
              <w:t>Newline + trailing space inside cell value</w:t>
            </w:r>
          </w:p>
        </w:tc>
      </w:tr>
      <w:tr>
        <w:tc>
          <w:tcPr>
            <w:tcW w:type="dxa" w:w="1296"/>
            <w:vAlign w:val="center"/>
            <w:shd w:val="clear" w:color="auto" w:fill="DEEAF1"/>
          </w:tcPr>
          <w:p>
            <w:r>
              <w:rPr>
                <w:sz w:val="18"/>
              </w:rPr>
              <w:t>21–22</w:t>
            </w:r>
          </w:p>
        </w:tc>
        <w:tc>
          <w:tcPr>
            <w:tcW w:type="dxa" w:w="2016"/>
            <w:vAlign w:val="center"/>
            <w:shd w:val="clear" w:color="auto" w:fill="DEEAF1"/>
          </w:tcPr>
          <w:p>
            <w:r>
              <w:rPr>
                <w:sz w:val="18"/>
              </w:rPr>
              <w:t>CH-326B</w:t>
            </w:r>
          </w:p>
        </w:tc>
        <w:tc>
          <w:tcPr>
            <w:tcW w:type="dxa" w:w="6192"/>
            <w:vAlign w:val="center"/>
            <w:shd w:val="clear" w:color="auto" w:fill="DEEAF1"/>
          </w:tcPr>
          <w:p>
            <w:r>
              <w:rPr>
                <w:sz w:val="18"/>
              </w:rPr>
              <w:t>Newline + trailing space inside cell value</w:t>
            </w:r>
          </w:p>
        </w:tc>
      </w:tr>
    </w:tbl>
    <w:p/>
    <w:p>
      <w:pPr>
        <w:pStyle w:val="Heading3"/>
      </w:pPr>
      <w:r>
        <w:rPr>
          <w:color w:val="375623"/>
        </w:rPr>
        <w:t>Issue 12 — Trailing Space on AEC-101-V (section_subject.csv row 31)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"AEC-101-V "  ← trailing space (should be "AEC-101-V")</w:t>
      </w:r>
    </w:p>
    <w:p/>
    <w:p>
      <w:pPr>
        <w:pStyle w:val="Heading3"/>
      </w:pPr>
      <w:r>
        <w:rPr>
          <w:color w:val="375623"/>
        </w:rPr>
        <w:t>Issue 13 — Completely Empty Row 2 in section_subject.csv</w:t>
      </w:r>
    </w:p>
    <w:p>
      <w:pPr>
        <w:ind w:left="432"/>
      </w:pPr>
      <w:r>
        <w:rPr>
          <w:b w:val="0"/>
        </w:rPr>
        <w:t>Row 2 (first data row after the header) contains only commas with no data. Should be deleted.</w:t>
      </w:r>
    </w:p>
    <w:p/>
    <w:p>
      <w:pPr>
        <w:pStyle w:val="Heading3"/>
      </w:pPr>
      <w:r>
        <w:rPr>
          <w:color w:val="375623"/>
        </w:rPr>
        <w:t>Issue 14 — CHU-417-V: room_type_required is Empty in subjects.csv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CHU-417-V | Research Resourcing | [EMPTY] | ...</w:t>
      </w:r>
    </w:p>
    <w:p>
      <w:pPr>
        <w:ind w:left="432"/>
      </w:pPr>
      <w:r>
        <w:rPr>
          <w:b w:val="0"/>
        </w:rPr>
        <w:t>All other subjects specify LECTURE HALL or LAB. Without a room type this subject cannot be scheduled.</w:t>
      </w:r>
    </w:p>
    <w:p/>
    <w:p>
      <w:pPr>
        <w:pStyle w:val="Heading3"/>
      </w:pPr>
      <w:r>
        <w:rPr>
          <w:color w:val="375623"/>
        </w:rPr>
        <w:t>Issue 15 — CHU-413-V: room_type = SEMINAR but No SEMINAR Room in rooms.csv</w:t>
      </w:r>
    </w:p>
    <w:p>
      <w:pPr>
        <w:pStyle w:val="ListBullet"/>
        <w:ind w:left="432"/>
      </w:pPr>
      <w:r>
        <w:rPr>
          <w:sz w:val="20"/>
        </w:rPr>
        <w:t>subjects.csv: room_type_required = "SEMINAR"</w:t>
      </w:r>
    </w:p>
    <w:p>
      <w:pPr>
        <w:pStyle w:val="ListBullet"/>
        <w:ind w:left="432"/>
      </w:pPr>
      <w:r>
        <w:rPr>
          <w:sz w:val="20"/>
        </w:rPr>
        <w:t>rooms.csv: only LECTURE HALL and LAB types are defined</w:t>
      </w:r>
    </w:p>
    <w:p>
      <w:pPr>
        <w:ind w:left="432"/>
      </w:pPr>
      <w:r>
        <w:rPr>
          <w:b w:val="0"/>
        </w:rPr>
        <w:t>No room can ever be matched to this subject for scheduling unless a SEMINAR room is added to rooms.csv.</w:t>
      </w:r>
    </w:p>
    <w:p/>
    <w:p>
      <w:pPr>
        <w:pStyle w:val="Heading3"/>
      </w:pPr>
      <w:r>
        <w:rPr>
          <w:color w:val="375623"/>
        </w:rPr>
        <w:t>Issue 16 — CHU-105-V: is_shared_lab = yes but second_teacher_id is Empty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subject_teacher.csv row 23: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 xml:space="preserve">  BSCCHE I sem. | CHU-105-V | CHE17 | yes | [EMPTY]</w:t>
      </w:r>
    </w:p>
    <w:p/>
    <w:p>
      <w:pPr>
        <w:pStyle w:val="Heading2"/>
      </w:pPr>
      <w:r>
        <w:rPr>
          <w:color w:val="7030A0"/>
        </w:rPr>
        <w:t>3.4  Capacity Issues</w:t>
      </w:r>
    </w:p>
    <w:p>
      <w:pPr>
        <w:pStyle w:val="Heading3"/>
      </w:pPr>
      <w:r>
        <w:rPr>
          <w:color w:val="7030A0"/>
        </w:rPr>
        <w:t>Issue 17 — Section Strengths Exceed All Lecture Hall Capacities</w:t>
      </w:r>
    </w:p>
    <w:p>
      <w:pPr>
        <w:ind w:left="432"/>
      </w:pPr>
      <w:r>
        <w:rPr>
          <w:b w:val="0"/>
        </w:rPr>
        <w:t>Largest lecture halls (SB 302, SB 303, SB 803) seat 60. Smaller halls (SB 305 A/B) seat 32.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Students</w:t>
            </w:r>
          </w:p>
        </w:tc>
        <w:tc>
          <w:tcPr>
            <w:tcW w:type="dxa" w:w="2592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Max Hall Capacity</w:t>
            </w:r>
          </w:p>
        </w:tc>
        <w:tc>
          <w:tcPr>
            <w:tcW w:type="dxa" w:w="2304"/>
            <w:vAlign w:val="center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Overflow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MSCCHE I sem</w:t>
            </w:r>
          </w:p>
        </w:tc>
        <w:tc>
          <w:tcPr>
            <w:tcW w:type="dxa" w:w="1728"/>
            <w:vAlign w:val="center"/>
            <w:shd w:val="clear" w:color="auto" w:fill="DEEAF1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DEEAF1"/>
          </w:tcPr>
          <w:p>
            <w:r>
              <w:rPr>
                <w:sz w:val="18"/>
              </w:rPr>
              <w:t>+10 ⚠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MSCCHE III sem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8"/>
              </w:rPr>
              <w:t>+5 ⚠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BSCCHE I sem</w:t>
            </w:r>
          </w:p>
        </w:tc>
        <w:tc>
          <w:tcPr>
            <w:tcW w:type="dxa" w:w="1728"/>
            <w:vAlign w:val="center"/>
            <w:shd w:val="clear" w:color="auto" w:fill="DEEAF1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DEEAF1"/>
          </w:tcPr>
          <w:p>
            <w:r>
              <w:rPr>
                <w:sz w:val="18"/>
              </w:rPr>
              <w:t>+7 ⚠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BSCCHE III sem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8"/>
              </w:rPr>
              <w:t>+6 ⚠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</w:tcPr>
          <w:p>
            <w:r>
              <w:rPr>
                <w:sz w:val="18"/>
              </w:rPr>
              <w:t>BSCCHE V sem</w:t>
            </w:r>
          </w:p>
        </w:tc>
        <w:tc>
          <w:tcPr>
            <w:tcW w:type="dxa" w:w="1728"/>
            <w:vAlign w:val="center"/>
            <w:shd w:val="clear" w:color="auto" w:fill="DEEAF1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592"/>
            <w:vAlign w:val="center"/>
            <w:shd w:val="clear" w:color="auto" w:fill="DEEAF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DEEAF1"/>
          </w:tcPr>
          <w:p>
            <w:r>
              <w:rPr>
                <w:sz w:val="18"/>
              </w:rPr>
              <w:t>✓ Fits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BSCCHE VII sem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8"/>
              </w:rPr>
              <w:t>✓ Fits</w:t>
            </w:r>
          </w:p>
        </w:tc>
      </w:tr>
    </w:tbl>
    <w:p/>
    <w:p>
      <w:pPr>
        <w:pStyle w:val="Heading3"/>
      </w:pPr>
      <w:r>
        <w:rPr>
          <w:color w:val="7030A0"/>
        </w:rPr>
        <w:t>Issue 18 — Lab group_count = 1 for Sections with Up to 70 Students</w:t>
      </w:r>
    </w:p>
    <w:p>
      <w:pPr>
        <w:ind w:left="432"/>
      </w:pPr>
      <w:r>
        <w:rPr>
          <w:b w:val="0"/>
        </w:rPr>
        <w:t>All lab rooms seat 30 students. Every lab subject in subjects.csv has group_count = 1.</w:t>
      </w:r>
    </w:p>
    <w:p>
      <w:pPr>
        <w:ind w:left="432"/>
      </w:pPr>
      <w:r>
        <w:rPr>
          <w:b w:val="0"/>
        </w:rPr>
        <w:t>Example: MSCCHE I sem (70 students) taking CH-105 B (Inorganic Chemistry Lab-I) in SB 805 (30 seats) would need at least 3 groups — but group_count says 1. Either group_count values need updating or lab capacity needs expansion.</w:t>
      </w:r>
    </w:p>
    <w:p/>
    <w:p>
      <w:pPr>
        <w:pStyle w:val="Heading2"/>
      </w:pPr>
      <w:r>
        <w:rPr>
          <w:color w:val="17375E"/>
        </w:rPr>
        <w:t>3.5  Orphaned / Unreferenced Records</w:t>
      </w:r>
    </w:p>
    <w:p>
      <w:pPr>
        <w:pStyle w:val="Heading3"/>
      </w:pPr>
      <w:r>
        <w:rPr>
          <w:color w:val="17375E"/>
        </w:rPr>
        <w:t>Issue 19 — Room SB 905 (BTech Lab) Is Not Referenced by Any Subject</w:t>
      </w:r>
    </w:p>
    <w:p>
      <w:pPr>
        <w:ind w:left="576"/>
      </w:pPr>
      <w:r>
        <w:rPr>
          <w:rFonts w:ascii="Courier New" w:hAnsi="Courier New"/>
          <w:color w:val="333333"/>
          <w:sz w:val="18"/>
        </w:rPr>
        <w:t>rooms.csv:  SB 905 | CHE | 30 | LAB | BTech lab</w:t>
      </w:r>
    </w:p>
    <w:p>
      <w:pPr>
        <w:ind w:left="432"/>
      </w:pPr>
      <w:r>
        <w:rPr>
          <w:b w:val="0"/>
        </w:rPr>
        <w:t>No subject in subjects.csv has lab_category_required = "BTech lab". This room cannot be assigned to any class in the current data.</w:t>
      </w:r>
    </w:p>
    <w:p/>
    <w:p>
      <w:pPr>
        <w:pStyle w:val="Heading1"/>
      </w:pPr>
      <w:r>
        <w:rPr>
          <w:color w:val="1F4E79"/>
        </w:rPr>
        <w:t>4. Complete Issue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File(s) Affected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"/>
            <w:shd w:val="clear" w:color="auto" w:fill="FFDCE1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3600"/>
            <w:shd w:val="clear" w:color="auto" w:fill="FFDCE1"/>
          </w:tcPr>
          <w:p>
            <w:r>
              <w:rPr>
                <w:sz w:val="18"/>
              </w:rPr>
              <w:t>sections ↔ section_subject, subject_teacher</w:t>
            </w:r>
          </w:p>
        </w:tc>
        <w:tc>
          <w:tcPr>
            <w:tcW w:type="dxa" w:w="1440"/>
            <w:shd w:val="clear" w:color="auto" w:fill="FFDCE1"/>
          </w:tcPr>
          <w:p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DCE1"/>
          </w:tcPr>
          <w:p>
            <w:r>
              <w:rPr>
                <w:sz w:val="18"/>
              </w:rPr>
              <w:t>section_id trailing period mismatch — all 6 sections</w:t>
            </w:r>
          </w:p>
        </w:tc>
      </w:tr>
      <w:tr>
        <w:tc>
          <w:tcPr>
            <w:tcW w:type="dxa" w:w="432"/>
            <w:shd w:val="clear" w:color="auto" w:fill="FFDCE1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3600"/>
            <w:shd w:val="clear" w:color="auto" w:fill="FFDCE1"/>
          </w:tcPr>
          <w:p>
            <w:r>
              <w:rPr>
                <w:sz w:val="18"/>
              </w:rPr>
              <w:t>subjects ↔ section_subject, subject_teacher</w:t>
            </w:r>
          </w:p>
        </w:tc>
        <w:tc>
          <w:tcPr>
            <w:tcW w:type="dxa" w:w="1440"/>
            <w:shd w:val="clear" w:color="auto" w:fill="FFDCE1"/>
          </w:tcPr>
          <w:p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DCE1"/>
          </w:tcPr>
          <w:p>
            <w:r>
              <w:rPr>
                <w:sz w:val="18"/>
              </w:rPr>
              <w:t>JMU-103-V referenced but undefined; JMU-101-V duplicated</w:t>
            </w:r>
          </w:p>
        </w:tc>
      </w:tr>
      <w:tr>
        <w:tc>
          <w:tcPr>
            <w:tcW w:type="dxa" w:w="432"/>
            <w:shd w:val="clear" w:color="auto" w:fill="FFDCE1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3600"/>
            <w:shd w:val="clear" w:color="auto" w:fill="FFDCE1"/>
          </w:tcPr>
          <w:p>
            <w:r>
              <w:rPr>
                <w:sz w:val="18"/>
              </w:rPr>
              <w:t>subjects/section_subject ↔ subject_teacher</w:t>
            </w:r>
          </w:p>
        </w:tc>
        <w:tc>
          <w:tcPr>
            <w:tcW w:type="dxa" w:w="1440"/>
            <w:shd w:val="clear" w:color="auto" w:fill="FFDCE1"/>
          </w:tcPr>
          <w:p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DCE1"/>
          </w:tcPr>
          <w:p>
            <w:r>
              <w:rPr>
                <w:sz w:val="18"/>
              </w:rPr>
              <w:t>ESU-101-V vs VAC-101-V mismatch in BSCCHE I sem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subject_teacher row 54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CHU-411-V same teacher as primary and second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subject_teacher row 52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CHU-407-V has second teacher but is_shared_lab empty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subject_teacher row 45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PHU-317-V lecture hall marked as shared lab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subjects row 55 + section_subject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CHU-413-V name says "MSc-II" but is in BSc VII sem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subjects row 56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CHU-415-V subject name typo "processe"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subject_teacher row 31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b/>
                <w:color w:val="E36C0A"/>
                <w:sz w:val="18"/>
              </w:rPr>
              <w:t>WRONG DATA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CHU-201-V is_shared_lab = "no" (should be empty)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rooms ↔ subjects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"BSc Lab" vs "BSc lab" case mismatch (5 subjects)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#11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section_subject rows 16–22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Embedded newlines in CH-315B, CH-325B, CH-326B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#12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section_subject row 31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AEC-101-V has trailing space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#13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section_subject row 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Completely empty data row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#14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subjects row 57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CHU-417-V missing room_type_required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#15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subjects row 55 ↔ rooms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SEMINAR room type undefined in rooms.csv</w:t>
            </w:r>
          </w:p>
        </w:tc>
      </w:tr>
      <w:tr>
        <w:tc>
          <w:tcPr>
            <w:tcW w:type="dxa" w:w="432"/>
            <w:shd w:val="clear" w:color="auto" w:fill="E2EFDA"/>
          </w:tcPr>
          <w:p>
            <w:r>
              <w:rPr>
                <w:sz w:val="18"/>
              </w:rPr>
              <w:t>#16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sz w:val="18"/>
              </w:rPr>
              <w:t>subject_teacher row 23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b/>
                <w:color w:val="375623"/>
                <w:sz w:val="18"/>
              </w:rPr>
              <w:t>QUALITY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CHU-105-V shared lab flag but no second teacher</w:t>
            </w:r>
          </w:p>
        </w:tc>
      </w:tr>
      <w:tr>
        <w:tc>
          <w:tcPr>
            <w:tcW w:type="dxa" w:w="432"/>
            <w:shd w:val="clear" w:color="auto" w:fill="EDE7F6"/>
          </w:tcPr>
          <w:p>
            <w:r>
              <w:rPr>
                <w:sz w:val="18"/>
              </w:rPr>
              <w:t>#17</w:t>
            </w:r>
          </w:p>
        </w:tc>
        <w:tc>
          <w:tcPr>
            <w:tcW w:type="dxa" w:w="3600"/>
            <w:shd w:val="clear" w:color="auto" w:fill="EDE7F6"/>
          </w:tcPr>
          <w:p>
            <w:r>
              <w:rPr>
                <w:sz w:val="18"/>
              </w:rPr>
              <w:t>sections ↔ rooms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  <w:color w:val="7030A0"/>
                <w:sz w:val="18"/>
              </w:rPr>
              <w:t>CAPACITY</w:t>
            </w:r>
          </w:p>
        </w:tc>
        <w:tc>
          <w:tcPr>
            <w:tcW w:type="dxa" w:w="4032"/>
            <w:shd w:val="clear" w:color="auto" w:fill="EDE7F6"/>
          </w:tcPr>
          <w:p>
            <w:r>
              <w:rPr>
                <w:sz w:val="18"/>
              </w:rPr>
              <w:t>4 sections (70/65/67/66 students) exceed max hall of 60</w:t>
            </w:r>
          </w:p>
        </w:tc>
      </w:tr>
      <w:tr>
        <w:tc>
          <w:tcPr>
            <w:tcW w:type="dxa" w:w="432"/>
            <w:shd w:val="clear" w:color="auto" w:fill="EDE7F6"/>
          </w:tcPr>
          <w:p>
            <w:r>
              <w:rPr>
                <w:sz w:val="18"/>
              </w:rPr>
              <w:t>#18</w:t>
            </w:r>
          </w:p>
        </w:tc>
        <w:tc>
          <w:tcPr>
            <w:tcW w:type="dxa" w:w="3600"/>
            <w:shd w:val="clear" w:color="auto" w:fill="EDE7F6"/>
          </w:tcPr>
          <w:p>
            <w:r>
              <w:rPr>
                <w:sz w:val="18"/>
              </w:rPr>
              <w:t>sections + subjects ↔ rooms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  <w:color w:val="7030A0"/>
                <w:sz w:val="18"/>
              </w:rPr>
              <w:t>CAPACITY</w:t>
            </w:r>
          </w:p>
        </w:tc>
        <w:tc>
          <w:tcPr>
            <w:tcW w:type="dxa" w:w="4032"/>
            <w:shd w:val="clear" w:color="auto" w:fill="EDE7F6"/>
          </w:tcPr>
          <w:p>
            <w:r>
              <w:rPr>
                <w:sz w:val="18"/>
              </w:rPr>
              <w:t>group_count=1 for lab subjects with up to 70-student sections</w:t>
            </w:r>
          </w:p>
        </w:tc>
      </w:tr>
      <w:tr>
        <w:tc>
          <w:tcPr>
            <w:tcW w:type="dxa" w:w="432"/>
            <w:shd w:val="clear" w:color="auto" w:fill="DDEEFF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3600"/>
            <w:shd w:val="clear" w:color="auto" w:fill="DDEEFF"/>
          </w:tcPr>
          <w:p>
            <w:r>
              <w:rPr>
                <w:sz w:val="18"/>
              </w:rPr>
              <w:t>rooms → subjects</w:t>
            </w:r>
          </w:p>
        </w:tc>
        <w:tc>
          <w:tcPr>
            <w:tcW w:type="dxa" w:w="1440"/>
            <w:shd w:val="clear" w:color="auto" w:fill="DDEEFF"/>
          </w:tcPr>
          <w:p>
            <w:r>
              <w:rPr>
                <w:b/>
                <w:color w:val="17375E"/>
                <w:sz w:val="18"/>
              </w:rPr>
              <w:t>ORPHAN</w:t>
            </w:r>
          </w:p>
        </w:tc>
        <w:tc>
          <w:tcPr>
            <w:tcW w:type="dxa" w:w="4032"/>
            <w:shd w:val="clear" w:color="auto" w:fill="DDEEFF"/>
          </w:tcPr>
          <w:p>
            <w:r>
              <w:rPr>
                <w:sz w:val="18"/>
              </w:rPr>
              <w:t>SB 905 (BTech Lab) unreferenced by any subject</w:t>
            </w:r>
          </w:p>
        </w:tc>
      </w:tr>
    </w:tbl>
    <w:p/>
    <w:p>
      <w:pPr>
        <w:pStyle w:val="Heading1"/>
      </w:pPr>
      <w:r>
        <w:rPr>
          <w:color w:val="1F4E79"/>
        </w:rPr>
        <w:t>5. Recommended Fixes (Priority Order)</w:t>
      </w:r>
    </w:p>
    <w:p>
      <w:pPr>
        <w:pStyle w:val="ListNumber"/>
      </w:pPr>
      <w:r>
        <w:rPr>
          <w:b/>
          <w:sz w:val="20"/>
        </w:rPr>
        <w:t xml:space="preserve">1 — Fix section_id trailing period — </w:t>
      </w:r>
      <w:r>
        <w:rPr>
          <w:sz w:val="20"/>
        </w:rPr>
        <w:t>Remove the trailing period from all section_id values in section_subject.csv and subject_teacher.csv so they match sections.csv exactly.</w:t>
      </w:r>
    </w:p>
    <w:p>
      <w:pPr>
        <w:pStyle w:val="ListNumber"/>
      </w:pPr>
      <w:r>
        <w:rPr>
          <w:b/>
          <w:sz w:val="20"/>
        </w:rPr>
        <w:t xml:space="preserve">2 — Fix JMU-103-V / JMU-101-V duplicate — </w:t>
      </w:r>
      <w:r>
        <w:rPr>
          <w:sz w:val="20"/>
        </w:rPr>
        <w:t>In subjects.csv, change the duplicate row 37 from JMU-101-V to JMU-103-V (keeping the subject name "Introduction to Communication" or updating it as appropriate).</w:t>
      </w:r>
    </w:p>
    <w:p>
      <w:pPr>
        <w:pStyle w:val="ListNumber"/>
      </w:pPr>
      <w:r>
        <w:rPr>
          <w:b/>
          <w:sz w:val="20"/>
        </w:rPr>
        <w:t xml:space="preserve">3 — Fix ESU-101-V → VAC-101-V — </w:t>
      </w:r>
      <w:r>
        <w:rPr>
          <w:sz w:val="20"/>
        </w:rPr>
        <w:t>In subject_teacher.csv row 30 (BSCCHE I sem), change ESU-101-V to VAC-101-V.</w:t>
      </w:r>
    </w:p>
    <w:p>
      <w:pPr>
        <w:pStyle w:val="ListNumber"/>
      </w:pPr>
      <w:r>
        <w:rPr>
          <w:b/>
          <w:sz w:val="20"/>
        </w:rPr>
        <w:t xml:space="preserve">4 — Fix CHU-411-V duplicate teacher — </w:t>
      </w:r>
      <w:r>
        <w:rPr>
          <w:sz w:val="20"/>
        </w:rPr>
        <w:t>In subject_teacher.csv row 54, replace the second CHE04 with the correct second teacher ID.</w:t>
      </w:r>
    </w:p>
    <w:p>
      <w:pPr>
        <w:pStyle w:val="ListNumber"/>
      </w:pPr>
      <w:r>
        <w:rPr>
          <w:b/>
          <w:sz w:val="20"/>
        </w:rPr>
        <w:t xml:space="preserve">5 — Fix CHU-407-V is_shared_lab — </w:t>
      </w:r>
      <w:r>
        <w:rPr>
          <w:sz w:val="20"/>
        </w:rPr>
        <w:t>Set is_shared_lab = yes for CHU-407-V in subject_teacher.csv row 52.</w:t>
      </w:r>
    </w:p>
    <w:p>
      <w:pPr>
        <w:pStyle w:val="ListNumber"/>
      </w:pPr>
      <w:r>
        <w:rPr>
          <w:b/>
          <w:sz w:val="20"/>
        </w:rPr>
        <w:t xml:space="preserve">6 — Remove is_shared_lab from PHU-317-V — </w:t>
      </w:r>
      <w:r>
        <w:rPr>
          <w:sz w:val="20"/>
        </w:rPr>
        <w:t>Clear the is_shared_lab flag for PHU-317-V in subject_teacher.csv row 45 (lecture hall subject).</w:t>
      </w:r>
    </w:p>
    <w:p>
      <w:pPr>
        <w:pStyle w:val="ListNumber"/>
      </w:pPr>
      <w:r>
        <w:rPr>
          <w:b/>
          <w:sz w:val="20"/>
        </w:rPr>
        <w:t xml:space="preserve">7 — Fix CHU-413-V subject name — </w:t>
      </w:r>
      <w:r>
        <w:rPr>
          <w:sz w:val="20"/>
        </w:rPr>
        <w:t>Rename "Seminar MSc-II" to the correct BSc-level name.</w:t>
      </w:r>
    </w:p>
    <w:p>
      <w:pPr>
        <w:pStyle w:val="ListNumber"/>
      </w:pPr>
      <w:r>
        <w:rPr>
          <w:b/>
          <w:sz w:val="20"/>
        </w:rPr>
        <w:t xml:space="preserve">8 — Fix CHU-415-V typo — </w:t>
      </w:r>
      <w:r>
        <w:rPr>
          <w:sz w:val="20"/>
        </w:rPr>
        <w:t>Change "Chemistry of life processe" to "Chemistry of life processes".</w:t>
      </w:r>
    </w:p>
    <w:p>
      <w:pPr>
        <w:pStyle w:val="ListNumber"/>
      </w:pPr>
      <w:r>
        <w:rPr>
          <w:b/>
          <w:sz w:val="20"/>
        </w:rPr>
        <w:t xml:space="preserve">9 — Fix CHU-201-V is_shared_lab — </w:t>
      </w:r>
      <w:r>
        <w:rPr>
          <w:sz w:val="20"/>
        </w:rPr>
        <w:t>Change is_shared_lab from "no" to empty in subject_teacher.csv row 31.</w:t>
      </w:r>
    </w:p>
    <w:p>
      <w:pPr>
        <w:pStyle w:val="ListNumber"/>
      </w:pPr>
      <w:r>
        <w:rPr>
          <w:b/>
          <w:sz w:val="20"/>
        </w:rPr>
        <w:t xml:space="preserve">10 — Fix "BSc Lab" / "BSc lab" case — </w:t>
      </w:r>
      <w:r>
        <w:rPr>
          <w:sz w:val="20"/>
        </w:rPr>
        <w:t>Standardise to one capitalisation across rooms.csv and subjects.csv.</w:t>
      </w:r>
    </w:p>
    <w:p>
      <w:pPr>
        <w:pStyle w:val="ListNumber"/>
      </w:pPr>
      <w:r>
        <w:rPr>
          <w:b/>
          <w:sz w:val="20"/>
        </w:rPr>
        <w:t xml:space="preserve">11 — Clean section_subject.csv — </w:t>
      </w:r>
      <w:r>
        <w:rPr>
          <w:sz w:val="20"/>
        </w:rPr>
        <w:t>Remove embedded newlines from CH-315B/CH-325B/CH-326B cells, remove trailing space from AEC-101-V, and delete the empty row 2.</w:t>
      </w:r>
    </w:p>
    <w:p>
      <w:pPr>
        <w:pStyle w:val="ListNumber"/>
      </w:pPr>
      <w:r>
        <w:rPr>
          <w:b/>
          <w:sz w:val="20"/>
        </w:rPr>
        <w:t xml:space="preserve">12 — Fill CHU-417-V room_type_required — </w:t>
      </w:r>
      <w:r>
        <w:rPr>
          <w:sz w:val="20"/>
        </w:rPr>
        <w:t>Add the appropriate room type (LECTURE HALL or other) for Research Resourcing in subjects.csv.</w:t>
      </w:r>
    </w:p>
    <w:p>
      <w:pPr>
        <w:pStyle w:val="ListNumber"/>
      </w:pPr>
      <w:r>
        <w:rPr>
          <w:b/>
          <w:sz w:val="20"/>
        </w:rPr>
        <w:t xml:space="preserve">13 — Add or reclassify SEMINAR room type — </w:t>
      </w:r>
      <w:r>
        <w:rPr>
          <w:sz w:val="20"/>
        </w:rPr>
        <w:t>Either add a SEMINAR room to rooms.csv or change CHU-413-V room_type to LECTURE HALL.</w:t>
      </w:r>
    </w:p>
    <w:p>
      <w:pPr>
        <w:pStyle w:val="ListNumber"/>
      </w:pPr>
      <w:r>
        <w:rPr>
          <w:b/>
          <w:sz w:val="20"/>
        </w:rPr>
        <w:t xml:space="preserve">14 — Add second teacher for CHU-105-V or clear the flag — </w:t>
      </w:r>
      <w:r>
        <w:rPr>
          <w:sz w:val="20"/>
        </w:rPr>
        <w:t>Either assign a second_teacher_id for CHU-105-V or set is_shared_lab to empty.</w:t>
      </w:r>
    </w:p>
    <w:p>
      <w:pPr>
        <w:pStyle w:val="ListNumber"/>
      </w:pPr>
      <w:r>
        <w:rPr>
          <w:b/>
          <w:sz w:val="20"/>
        </w:rPr>
        <w:t xml:space="preserve">15 — Address lecture hall capacity overflow — </w:t>
      </w:r>
      <w:r>
        <w:rPr>
          <w:sz w:val="20"/>
        </w:rPr>
        <w:t>Add larger rooms or split the 4 overflowing sections (MSCCHE I/III sem, BSCCHE I/III sem) into sub-sections.</w:t>
      </w:r>
    </w:p>
    <w:p>
      <w:pPr>
        <w:pStyle w:val="ListNumber"/>
      </w:pPr>
      <w:r>
        <w:rPr>
          <w:b/>
          <w:sz w:val="20"/>
        </w:rPr>
        <w:t xml:space="preserve">16 — Update group_count for lab subjects — </w:t>
      </w:r>
      <w:r>
        <w:rPr>
          <w:sz w:val="20"/>
        </w:rPr>
        <w:t>Set group_count to the correct number of lab batches for each section so scheduling can split students across the 30-seat labs.</w:t>
      </w:r>
    </w:p>
    <w:p>
      <w:pPr>
        <w:pStyle w:val="ListNumber"/>
      </w:pPr>
      <w:r>
        <w:rPr>
          <w:b/>
          <w:sz w:val="20"/>
        </w:rPr>
        <w:t xml:space="preserve">17 — Assign SB 905 (BTech Lab) or remove it — </w:t>
      </w:r>
      <w:r>
        <w:rPr>
          <w:sz w:val="20"/>
        </w:rPr>
        <w:t>Either create a subject that requires a BTech lab or remove SB 905 from rooms.csv if it is not used by Chemistry Dept.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