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3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2"/>
      </w:tblGrid>
      <w:tr>
        <w:trPr>
          <w:trHeight w:val="9454" w:hRule="atLeast"/>
          <w:jc w:val="center"/>
        </w:trPr>
        <w:tc>
          <w:tcPr>
            <w:tcW w:w="10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default" w:ascii="宋体" w:hAnsi="宋体"/>
                <w:bCs/>
                <w:sz w:val="30"/>
                <w:szCs w:val="30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1.某系统的进程状态转换图如下</w:t>
            </w:r>
          </w:p>
          <w:p>
            <w:pPr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>1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）对每种变迁给出二种可能</w:t>
            </w:r>
          </w:p>
          <w:p>
            <w:pPr>
              <w:rPr>
                <w:rFonts w:hint="eastAsia" w:ascii="宋体" w:hAnsi="宋体"/>
                <w:bCs/>
                <w:sz w:val="36"/>
                <w:szCs w:val="36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>2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）试说明下述因果转换是否会发生</w:t>
            </w:r>
            <w:r>
              <w:rPr>
                <w:rFonts w:ascii="宋体" w:hAnsi="宋体"/>
                <w:bCs/>
                <w:sz w:val="30"/>
                <w:szCs w:val="30"/>
              </w:rPr>
              <w:t xml:space="preserve">      </w:t>
            </w:r>
            <w:r>
              <w:rPr>
                <w:rFonts w:ascii="宋体" w:hAnsi="宋体"/>
                <w:bCs/>
                <w:sz w:val="36"/>
                <w:szCs w:val="36"/>
              </w:rPr>
              <w:t xml:space="preserve"> 2</w:t>
            </w:r>
            <w:r>
              <w:rPr>
                <w:rFonts w:hint="eastAsia" w:ascii="宋体" w:hAnsi="宋体"/>
                <w:bCs/>
                <w:sz w:val="36"/>
                <w:szCs w:val="36"/>
              </w:rPr>
              <w:t>→</w:t>
            </w:r>
            <w:r>
              <w:rPr>
                <w:rFonts w:ascii="宋体" w:hAnsi="宋体"/>
                <w:bCs/>
                <w:sz w:val="36"/>
                <w:szCs w:val="36"/>
              </w:rPr>
              <w:t xml:space="preserve">1  </w:t>
            </w:r>
            <w:r>
              <w:rPr>
                <w:rFonts w:hint="eastAsia" w:ascii="宋体" w:hAnsi="宋体"/>
                <w:bCs/>
                <w:sz w:val="36"/>
                <w:szCs w:val="36"/>
              </w:rPr>
              <w:t>、</w:t>
            </w:r>
            <w:r>
              <w:rPr>
                <w:rFonts w:ascii="宋体" w:hAnsi="宋体"/>
                <w:bCs/>
                <w:sz w:val="36"/>
                <w:szCs w:val="36"/>
              </w:rPr>
              <w:t>3</w:t>
            </w:r>
            <w:r>
              <w:rPr>
                <w:rFonts w:hint="eastAsia" w:ascii="宋体" w:hAnsi="宋体"/>
                <w:bCs/>
                <w:sz w:val="36"/>
                <w:szCs w:val="36"/>
              </w:rPr>
              <w:t>→</w:t>
            </w:r>
            <w:r>
              <w:rPr>
                <w:rFonts w:ascii="宋体" w:hAnsi="宋体"/>
                <w:bCs/>
                <w:sz w:val="36"/>
                <w:szCs w:val="36"/>
              </w:rPr>
              <w:t xml:space="preserve">2   </w:t>
            </w:r>
            <w:r>
              <w:rPr>
                <w:rFonts w:hint="eastAsia" w:ascii="宋体" w:hAnsi="宋体"/>
                <w:bCs/>
                <w:sz w:val="36"/>
                <w:szCs w:val="36"/>
              </w:rPr>
              <w:t>、</w:t>
            </w:r>
            <w:r>
              <w:rPr>
                <w:rFonts w:ascii="宋体" w:hAnsi="宋体"/>
                <w:bCs/>
                <w:sz w:val="36"/>
                <w:szCs w:val="36"/>
              </w:rPr>
              <w:t>4</w:t>
            </w:r>
            <w:r>
              <w:rPr>
                <w:rFonts w:hint="eastAsia" w:ascii="宋体" w:hAnsi="宋体"/>
                <w:bCs/>
                <w:sz w:val="36"/>
                <w:szCs w:val="36"/>
              </w:rPr>
              <w:t>→</w:t>
            </w:r>
            <w:r>
              <w:rPr>
                <w:rFonts w:ascii="宋体" w:hAnsi="宋体"/>
                <w:bCs/>
                <w:sz w:val="36"/>
                <w:szCs w:val="36"/>
              </w:rPr>
              <w:t>1</w:t>
            </w:r>
          </w:p>
          <w:p>
            <w:pPr>
              <w:rPr>
                <w:rFonts w:hint="eastAsia" w:ascii="宋体" w:hAnsi="宋体"/>
                <w:bCs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drawing>
                <wp:inline distT="0" distB="0" distL="0" distR="0">
                  <wp:extent cx="3381375" cy="1548130"/>
                  <wp:effectExtent l="19050" t="0" r="9525" b="0"/>
                  <wp:docPr id="103" name="图片 1" descr="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" descr="24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2.考虑一个并发程序，具有二个进程</w:t>
            </w:r>
            <w:r>
              <w:rPr>
                <w:rFonts w:ascii="宋体" w:hAnsi="宋体"/>
                <w:bCs/>
                <w:sz w:val="30"/>
                <w:szCs w:val="30"/>
              </w:rPr>
              <w:t>P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，</w:t>
            </w:r>
            <w:r>
              <w:rPr>
                <w:rFonts w:ascii="宋体" w:hAnsi="宋体"/>
                <w:bCs/>
                <w:sz w:val="30"/>
                <w:szCs w:val="30"/>
              </w:rPr>
              <w:t>Q</w:t>
            </w:r>
          </w:p>
          <w:p>
            <w:pPr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 xml:space="preserve">  A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：试列出这二个进程并发执行时所有可能的组合</w:t>
            </w:r>
          </w:p>
          <w:p>
            <w:pPr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 xml:space="preserve">  B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：并给出二进程按</w:t>
            </w:r>
            <w:r>
              <w:rPr>
                <w:rFonts w:ascii="宋体" w:hAnsi="宋体"/>
                <w:bCs/>
                <w:sz w:val="30"/>
                <w:szCs w:val="30"/>
              </w:rPr>
              <w:t>A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，</w:t>
            </w:r>
            <w:r>
              <w:rPr>
                <w:rFonts w:ascii="宋体" w:hAnsi="宋体"/>
                <w:bCs/>
                <w:sz w:val="30"/>
                <w:szCs w:val="30"/>
              </w:rPr>
              <w:t>D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，</w:t>
            </w:r>
            <w:r>
              <w:rPr>
                <w:rFonts w:ascii="宋体" w:hAnsi="宋体"/>
                <w:bCs/>
                <w:sz w:val="30"/>
                <w:szCs w:val="30"/>
              </w:rPr>
              <w:t>B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，</w:t>
            </w:r>
            <w:r>
              <w:rPr>
                <w:rFonts w:ascii="宋体" w:hAnsi="宋体"/>
                <w:bCs/>
                <w:sz w:val="30"/>
                <w:szCs w:val="30"/>
              </w:rPr>
              <w:t>E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，</w:t>
            </w:r>
            <w:r>
              <w:rPr>
                <w:rFonts w:ascii="宋体" w:hAnsi="宋体"/>
                <w:bCs/>
                <w:sz w:val="30"/>
                <w:szCs w:val="30"/>
              </w:rPr>
              <w:t>C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顺序执行时的同步算法。</w:t>
            </w:r>
          </w:p>
          <w:p>
            <w:pPr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 xml:space="preserve">               P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进程</w:t>
            </w:r>
            <w:r>
              <w:rPr>
                <w:rFonts w:ascii="宋体" w:hAnsi="宋体"/>
                <w:bCs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 xml:space="preserve">  </w:t>
            </w:r>
            <w:r>
              <w:rPr>
                <w:rFonts w:ascii="宋体" w:hAnsi="宋体"/>
                <w:bCs/>
                <w:sz w:val="30"/>
                <w:szCs w:val="30"/>
              </w:rPr>
              <w:t xml:space="preserve">                  Q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进程</w:t>
            </w:r>
          </w:p>
          <w:p>
            <w:pPr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 xml:space="preserve">                 A                          D</w:t>
            </w:r>
          </w:p>
          <w:p>
            <w:pPr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 xml:space="preserve">                 B                          E</w:t>
            </w:r>
          </w:p>
          <w:p>
            <w:pPr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 xml:space="preserve">                 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3.一个计算机系统有足够的内存空间存放3道程序，这些程序有一半的时间在空闲等待I/O操作。问多大比例的CPU时间被浪费掉了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/>
                <w:sz w:val="30"/>
                <w:szCs w:val="3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4.某系统有一台输入机和一台打印机</w:t>
            </w:r>
            <w:r>
              <w:rPr>
                <w:rFonts w:ascii="宋体" w:hAnsi="宋体"/>
                <w:bCs/>
                <w:sz w:val="30"/>
                <w:szCs w:val="30"/>
              </w:rPr>
              <w:t>,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二道程序的运行轨迹分别为，</w:t>
            </w:r>
            <w:r>
              <w:rPr>
                <w:rFonts w:ascii="宋体" w:hAnsi="宋体"/>
                <w:bCs/>
                <w:sz w:val="30"/>
                <w:szCs w:val="3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firstLine="1697" w:firstLineChars="600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程序</w:t>
            </w:r>
            <w:r>
              <w:rPr>
                <w:rFonts w:ascii="宋体" w:hAnsi="宋体"/>
                <w:bCs/>
                <w:sz w:val="30"/>
                <w:szCs w:val="30"/>
              </w:rPr>
              <w:t>1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：计算</w:t>
            </w:r>
            <w:r>
              <w:rPr>
                <w:rFonts w:ascii="宋体" w:hAnsi="宋体"/>
                <w:bCs/>
                <w:sz w:val="30"/>
                <w:szCs w:val="30"/>
              </w:rPr>
              <w:t>50ms,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打印</w:t>
            </w:r>
            <w:r>
              <w:rPr>
                <w:rFonts w:ascii="宋体" w:hAnsi="宋体"/>
                <w:bCs/>
                <w:sz w:val="30"/>
                <w:szCs w:val="30"/>
              </w:rPr>
              <w:t>100ms,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计算</w:t>
            </w:r>
            <w:r>
              <w:rPr>
                <w:rFonts w:ascii="宋体" w:hAnsi="宋体"/>
                <w:bCs/>
                <w:sz w:val="30"/>
                <w:szCs w:val="30"/>
              </w:rPr>
              <w:t>50ms,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打印</w:t>
            </w:r>
            <w:r>
              <w:rPr>
                <w:rFonts w:ascii="宋体" w:hAnsi="宋体"/>
                <w:bCs/>
                <w:sz w:val="30"/>
                <w:szCs w:val="30"/>
              </w:rPr>
              <w:t>100ms,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 xml:space="preserve">             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程序</w:t>
            </w:r>
            <w:r>
              <w:rPr>
                <w:rFonts w:ascii="宋体" w:hAnsi="宋体"/>
                <w:bCs/>
                <w:sz w:val="30"/>
                <w:szCs w:val="30"/>
              </w:rPr>
              <w:t>2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：计算</w:t>
            </w:r>
            <w:r>
              <w:rPr>
                <w:rFonts w:ascii="宋体" w:hAnsi="宋体"/>
                <w:bCs/>
                <w:sz w:val="30"/>
                <w:szCs w:val="30"/>
              </w:rPr>
              <w:t>50ms,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输入</w:t>
            </w:r>
            <w:r>
              <w:rPr>
                <w:rFonts w:ascii="宋体" w:hAnsi="宋体"/>
                <w:bCs/>
                <w:sz w:val="30"/>
                <w:szCs w:val="30"/>
              </w:rPr>
              <w:t>80ms,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计算</w:t>
            </w:r>
            <w:r>
              <w:rPr>
                <w:rFonts w:ascii="宋体" w:hAnsi="宋体"/>
                <w:bCs/>
                <w:sz w:val="30"/>
                <w:szCs w:val="30"/>
              </w:rPr>
              <w:t>100ms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如二程序同时到达且程序</w:t>
            </w:r>
            <w:r>
              <w:rPr>
                <w:rFonts w:ascii="宋体" w:hAnsi="宋体"/>
                <w:bCs/>
                <w:sz w:val="30"/>
                <w:szCs w:val="30"/>
              </w:rPr>
              <w:t>1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先运行，试计算</w:t>
            </w:r>
            <w:r>
              <w:rPr>
                <w:rFonts w:ascii="宋体" w:hAnsi="宋体"/>
                <w:bCs/>
                <w:sz w:val="30"/>
                <w:szCs w:val="30"/>
              </w:rPr>
              <w:t>CPU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的利用率和程序</w:t>
            </w:r>
            <w:r>
              <w:rPr>
                <w:rFonts w:ascii="宋体" w:hAnsi="宋体"/>
                <w:bCs/>
                <w:sz w:val="30"/>
                <w:szCs w:val="30"/>
              </w:rPr>
              <w:t>2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的完成时间（要求给出二程序执行的示意图）</w:t>
            </w:r>
            <w:r>
              <w:rPr>
                <w:rFonts w:ascii="宋体" w:hAnsi="宋体"/>
                <w:bCs/>
                <w:sz w:val="30"/>
                <w:szCs w:val="30"/>
              </w:rPr>
              <w:br w:type="textWrapping"/>
            </w:r>
          </w:p>
          <w:p>
            <w:pPr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5．</w:t>
            </w:r>
            <w:r>
              <w:rPr>
                <w:rFonts w:hint="eastAsia" w:ascii="宋体" w:hAnsi="宋体"/>
                <w:bCs/>
                <w:sz w:val="32"/>
                <w:szCs w:val="32"/>
              </w:rPr>
              <w:t>用P,V操作解决过河问题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pict>
                <v:group id="_x0000_s1128" o:spid="_x0000_s1128" o:spt="203" style="height:73.85pt;width:502pt;" coordorigin="2312,10152" coordsize="7771,1184" editas="canvas">
                  <o:lock v:ext="edit"/>
                  <v:shape id="_x0000_s1129" o:spid="_x0000_s1129" o:spt="75" type="#_x0000_t75" style="position:absolute;left:2312;top:10152;height:1184;width:7771;" filled="f" o:preferrelative="f" stroked="f" coordsize="21600,21600">
                    <v:fill on="f" focussize="0,0"/>
                    <v:stroke on="f" joinstyle="miter"/>
                    <v:imagedata o:title=""/>
                    <o:lock v:ext="edit" text="t" aspectratio="t"/>
                  </v:shape>
                  <v:rect id="_x0000_s1130" o:spid="_x0000_s1130" o:spt="1" style="position:absolute;left:4532;top:10517;height:265;width:427;v-text-anchor:middle;" fillcolor="#00CC99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1131" o:spid="_x0000_s1131" o:spt="1" style="position:absolute;left:5539;top:10152;height:265;width:427;v-text-anchor:middle;" fillcolor="#00CC99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1132" o:spid="_x0000_s1132" o:spt="1" style="position:absolute;left:6411;top:10517;height:265;width:427;v-text-anchor:middle;" fillcolor="#00CC99" filled="t" coordsize="21600,21600">
                    <v:path/>
                    <v:fill on="t" focussize="0,0"/>
                    <v:stroke/>
                    <v:imagedata o:title=""/>
                    <o:lock v:ext="edit"/>
                    <v:textbox inset="6.6240157480315pt,3.31196850393701pt,6.6240157480315pt,3.31196850393701pt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宋体" w:hAnsi="Tahoma" w:cs="宋体"/>
                              <w:b/>
                              <w:bCs/>
                              <w:color w:val="000000"/>
                              <w:sz w:val="59"/>
                              <w:szCs w:val="64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_x0000_s1133" o:spid="_x0000_s1133" o:spt="1" style="position:absolute;left:7265;top:10517;height:265;width:427;v-text-anchor:middle;" fillcolor="#00CC99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1134" o:spid="_x0000_s1134" o:spt="1" style="position:absolute;left:3678;top:10517;height:265;width:427;v-text-anchor:middle;" fillcolor="#00CC99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line id="_x0000_s1135" o:spid="_x0000_s1135" o:spt="20" style="position:absolute;left:2312;top:10694;height:0;width:1281;" coordsize="21600,21600">
                    <v:path arrowok="t"/>
                    <v:fill focussize="0,0"/>
                    <v:stroke weight="3pt" dashstyle="dash"/>
                    <v:imagedata o:title=""/>
                    <o:lock v:ext="edit"/>
                  </v:line>
                  <v:line id="_x0000_s1136" o:spid="_x0000_s1136" o:spt="20" style="position:absolute;left:8802;top:10694;height:0;width:1281;" coordsize="21600,21600">
                    <v:path arrowok="t"/>
                    <v:fill focussize="0,0"/>
                    <v:stroke weight="3pt" dashstyle="dash"/>
                    <v:imagedata o:title=""/>
                    <o:lock v:ext="edit"/>
                  </v:line>
                  <v:rect id="_x0000_s1137" o:spid="_x0000_s1137" o:spt="1" style="position:absolute;left:8119;top:10517;height:265;width:427;v-text-anchor:middle;" fillcolor="#00CC99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line id="_x0000_s1138" o:spid="_x0000_s1138" o:spt="20" style="position:absolute;left:2312;top:10167;height:0;width:1452;" coordsize="21600,21600">
                    <v:path arrowok="t"/>
                    <v:fill focussize="0,0"/>
                    <v:stroke weight="4.5pt" endarrow="block"/>
                    <v:imagedata o:title=""/>
                    <o:lock v:ext="edit"/>
                  </v:line>
                  <v:line id="_x0000_s1139" o:spid="_x0000_s1139" o:spt="20" style="position:absolute;left:7881;top:10167;flip:x;height:0;width:1195;" coordsize="21600,21600">
                    <v:path arrowok="t"/>
                    <v:fill focussize="0,0"/>
                    <v:stroke weight="4.5pt" endarrow="block"/>
                    <v:imagedata o:title=""/>
                    <o:lock v:ext="edit"/>
                  </v:line>
                  <v:rect id="_x0000_s1140" o:spid="_x0000_s1140" o:spt="1" style="position:absolute;left:5539;top:11071;height:265;width:427;v-text-anchor:middle;" fillcolor="#00CC99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  <w:p>
            <w:pPr>
              <w:rPr>
                <w:rFonts w:hint="eastAsia" w:ascii="宋体" w:hAnsi="宋体"/>
                <w:sz w:val="30"/>
                <w:szCs w:val="30"/>
              </w:rPr>
            </w:pPr>
          </w:p>
          <w:p>
            <w:pPr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6．</w:t>
            </w:r>
            <w:bookmarkStart w:id="0" w:name="_GoBack"/>
            <w:r>
              <w:rPr>
                <w:rFonts w:hint="eastAsia" w:ascii="宋体" w:hAnsi="宋体"/>
                <w:sz w:val="30"/>
                <w:szCs w:val="30"/>
              </w:rPr>
              <w:t>有两优先级相同的进程P1，P2如下，信号量S1，S2的初值均为0，已知Z=2，试问P1，P2执行结束后，X=？，Y=？，Z=？</w:t>
            </w:r>
            <w:bookmarkEnd w:id="0"/>
            <w:r>
              <w:rPr>
                <w:rFonts w:hint="eastAsia" w:ascii="宋体" w:hAnsi="宋体"/>
                <w:sz w:val="30"/>
                <w:szCs w:val="30"/>
              </w:rPr>
              <w:t>。</w:t>
            </w:r>
          </w:p>
          <w:p>
            <w:pPr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 xml:space="preserve">            </w:t>
            </w:r>
          </w:p>
          <w:p>
            <w:pPr>
              <w:ind w:firstLine="283" w:firstLineChars="14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　　　　                              </w:t>
            </w:r>
          </w:p>
          <w:tbl>
            <w:tblPr>
              <w:tblStyle w:val="7"/>
              <w:tblW w:w="8320" w:type="dxa"/>
              <w:jc w:val="center"/>
              <w:tblInd w:w="0" w:type="dxa"/>
              <w:tblBorders>
                <w:top w:val="single" w:color="303030" w:themeColor="text1" w:sz="4" w:space="0"/>
                <w:left w:val="single" w:color="303030" w:themeColor="text1" w:sz="4" w:space="0"/>
                <w:bottom w:val="single" w:color="303030" w:themeColor="text1" w:sz="4" w:space="0"/>
                <w:right w:val="single" w:color="303030" w:themeColor="text1" w:sz="4" w:space="0"/>
                <w:insideH w:val="single" w:color="303030" w:themeColor="text1" w:sz="4" w:space="0"/>
                <w:insideV w:val="single" w:color="30303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09"/>
              <w:gridCol w:w="4111"/>
            </w:tblGrid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进程P1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进程P2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。。。。。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。。。。。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Y：=1；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X：=1；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Y：=Y+Z；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X：=X+1；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V（S1）；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P（S1）；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Z：=Y+1；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X：=X+Y；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P（S2）；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V（S2）；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Y：=Z+Y；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Z：=X+Z；</w:t>
                  </w:r>
                </w:p>
              </w:tc>
            </w:tr>
            <w:tr>
              <w:trPr>
                <w:jc w:val="center"/>
              </w:trPr>
              <w:tc>
                <w:tcPr>
                  <w:tcW w:w="4209" w:type="dxa"/>
                </w:tcPr>
                <w:p>
                  <w:pPr>
                    <w:jc w:val="center"/>
                    <w:rPr>
                      <w:rFonts w:hint="eastAsia" w:ascii="宋体" w:hAnsi="宋体"/>
                      <w:i/>
                    </w:rPr>
                  </w:pPr>
                  <w:r>
                    <w:rPr>
                      <w:rFonts w:hint="eastAsia" w:ascii="宋体" w:hAnsi="宋体"/>
                      <w:i/>
                      <w:sz w:val="30"/>
                      <w:szCs w:val="30"/>
                    </w:rPr>
                    <w:t>。。。。。</w:t>
                  </w:r>
                </w:p>
              </w:tc>
              <w:tc>
                <w:tcPr>
                  <w:tcW w:w="4111" w:type="dxa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sz w:val="30"/>
                      <w:szCs w:val="30"/>
                    </w:rPr>
                    <w:t>。。。。。</w:t>
                  </w:r>
                </w:p>
              </w:tc>
            </w:tr>
          </w:tbl>
          <w:p>
            <w:pPr>
              <w:ind w:firstLine="283" w:firstLineChars="147"/>
              <w:rPr>
                <w:rFonts w:hint="eastAsia" w:ascii="宋体" w:hAnsi="宋体"/>
                <w:kern w:val="0"/>
                <w:szCs w:val="20"/>
              </w:rPr>
            </w:pPr>
            <w:r>
              <w:rPr>
                <w:rFonts w:hint="eastAsia" w:ascii="宋体" w:hAnsi="宋体"/>
              </w:rPr>
              <w:t xml:space="preserve">   </w:t>
            </w:r>
          </w:p>
        </w:tc>
      </w:tr>
    </w:tbl>
    <w:p>
      <w:pPr>
        <w:rPr>
          <w:rFonts w:hint="eastAsia"/>
          <w:b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34" w:right="851" w:bottom="1134" w:left="851" w:header="1021" w:footer="545" w:gutter="0"/>
      <w:cols w:space="425" w:num="1"/>
      <w:titlePg/>
      <w:docGrid w:type="linesAndChar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afterLines="20"/>
      <w:ind w:firstLine="360" w:firstLineChars="200"/>
      <w:jc w:val="right"/>
      <w:rPr>
        <w:rFonts w:hint="eastAsia" w:ascii="宋体" w:hAnsi="宋体"/>
        <w:sz w:val="18"/>
        <w:szCs w:val="18"/>
      </w:rPr>
    </w:pPr>
    <w:r>
      <w:rPr>
        <w:rFonts w:hint="eastAsia" w:ascii="宋体" w:hAnsi="宋体"/>
        <w:sz w:val="18"/>
        <w:szCs w:val="18"/>
      </w:rPr>
      <w:t>本题</w:t>
    </w:r>
    <w:r>
      <w:rPr>
        <w:rStyle w:val="5"/>
        <w:rFonts w:hint="eastAsia" w:ascii="宋体" w:hAnsi="宋体"/>
        <w:sz w:val="18"/>
        <w:szCs w:val="18"/>
      </w:rPr>
      <w:fldChar w:fldCharType="begin"/>
    </w:r>
    <w:r>
      <w:rPr>
        <w:rStyle w:val="5"/>
        <w:rFonts w:hint="eastAsia" w:ascii="宋体" w:hAnsi="宋体"/>
        <w:sz w:val="18"/>
        <w:szCs w:val="18"/>
      </w:rPr>
      <w:instrText xml:space="preserve"> NUMPAGES </w:instrText>
    </w:r>
    <w:r>
      <w:rPr>
        <w:rStyle w:val="5"/>
        <w:rFonts w:hint="eastAsia" w:ascii="宋体" w:hAnsi="宋体"/>
        <w:sz w:val="18"/>
        <w:szCs w:val="18"/>
      </w:rPr>
      <w:fldChar w:fldCharType="separate"/>
    </w:r>
    <w:r>
      <w:rPr>
        <w:rStyle w:val="5"/>
        <w:rFonts w:ascii="宋体" w:hAnsi="宋体"/>
        <w:sz w:val="18"/>
        <w:szCs w:val="18"/>
      </w:rPr>
      <w:t>2</w:t>
    </w:r>
    <w:r>
      <w:rPr>
        <w:rStyle w:val="5"/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>页，本页为第</w:t>
    </w:r>
    <w:r>
      <w:rPr>
        <w:rStyle w:val="5"/>
        <w:rFonts w:hint="eastAsia" w:ascii="宋体" w:hAnsi="宋体"/>
        <w:sz w:val="18"/>
        <w:szCs w:val="18"/>
      </w:rPr>
      <w:fldChar w:fldCharType="begin"/>
    </w:r>
    <w:r>
      <w:rPr>
        <w:rStyle w:val="5"/>
        <w:rFonts w:hint="eastAsia" w:ascii="宋体" w:hAnsi="宋体"/>
        <w:sz w:val="18"/>
        <w:szCs w:val="18"/>
      </w:rPr>
      <w:instrText xml:space="preserve"> PAGE </w:instrText>
    </w:r>
    <w:r>
      <w:rPr>
        <w:rStyle w:val="5"/>
        <w:rFonts w:hint="eastAsia" w:ascii="宋体" w:hAnsi="宋体"/>
        <w:sz w:val="18"/>
        <w:szCs w:val="18"/>
      </w:rPr>
      <w:fldChar w:fldCharType="separate"/>
    </w:r>
    <w:r>
      <w:rPr>
        <w:rStyle w:val="5"/>
        <w:rFonts w:ascii="宋体" w:hAnsi="宋体"/>
        <w:sz w:val="18"/>
        <w:szCs w:val="18"/>
      </w:rPr>
      <w:t>2</w:t>
    </w:r>
    <w:r>
      <w:rPr>
        <w:rStyle w:val="5"/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afterLines="20"/>
      <w:ind w:firstLine="360" w:firstLineChars="200"/>
      <w:jc w:val="center"/>
      <w:rPr>
        <w:rFonts w:ascii="宋体" w:hAnsi="宋体"/>
        <w:sz w:val="18"/>
        <w:szCs w:val="18"/>
      </w:rPr>
    </w:pPr>
    <w:r>
      <w:rPr>
        <w:rFonts w:hint="eastAsia" w:ascii="宋体" w:hAnsi="宋体"/>
        <w:sz w:val="18"/>
        <w:szCs w:val="18"/>
      </w:rPr>
      <w:t xml:space="preserve">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ind w:firstLine="210" w:firstLineChars="100"/>
      <w:rPr>
        <w:rFonts w:hint="eastAsia"/>
      </w:rPr>
    </w:pPr>
    <w:r>
      <w:rPr>
        <w:rFonts w:hint="eastAsia"/>
      </w:rPr>
      <w:t xml:space="preserve">课程名称：                  </w:t>
    </w:r>
    <w:r>
      <w:t xml:space="preserve">    </w:t>
    </w:r>
    <w:r>
      <w:rPr>
        <w:rFonts w:hint="eastAsia"/>
      </w:rPr>
      <w:t xml:space="preserve">任课教师：   </w:t>
    </w:r>
    <w:r>
      <w:t xml:space="preserve">     </w:t>
    </w:r>
    <w:r>
      <w:rPr>
        <w:rFonts w:hint="eastAsia"/>
      </w:rPr>
      <w:t xml:space="preserve">     </w:t>
    </w:r>
    <w:r>
      <w:t xml:space="preserve">  </w:t>
    </w:r>
    <w:r>
      <w:rPr>
        <w:rFonts w:hint="eastAsia"/>
      </w:rPr>
      <w:t>学号：</w:t>
    </w:r>
    <w:r>
      <w:t xml:space="preserve">            </w:t>
    </w:r>
    <w:r>
      <w:rPr>
        <w:rFonts w:hint="eastAsia"/>
      </w:rPr>
      <w:t>姓名：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48"/>
        <w:szCs w:val="48"/>
      </w:rPr>
    </w:pPr>
    <w:r>
      <w:rPr>
        <w:rFonts w:hint="eastAsia"/>
        <w:sz w:val="48"/>
        <w:szCs w:val="48"/>
      </w:rPr>
      <w:t>作业1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5C46"/>
    <w:rsid w:val="00140DD6"/>
    <w:rsid w:val="001A5EC9"/>
    <w:rsid w:val="001C4ACA"/>
    <w:rsid w:val="0025738A"/>
    <w:rsid w:val="002C5F73"/>
    <w:rsid w:val="00586A29"/>
    <w:rsid w:val="00686BAE"/>
    <w:rsid w:val="006C6F89"/>
    <w:rsid w:val="00717EEC"/>
    <w:rsid w:val="007A31A7"/>
    <w:rsid w:val="00895C46"/>
    <w:rsid w:val="00944900"/>
    <w:rsid w:val="00A066F0"/>
    <w:rsid w:val="00A602D4"/>
    <w:rsid w:val="00B232D7"/>
    <w:rsid w:val="00BF1002"/>
    <w:rsid w:val="00C8241D"/>
    <w:rsid w:val="00CF1E3D"/>
    <w:rsid w:val="00D834D6"/>
    <w:rsid w:val="00F468E7"/>
    <w:rsid w:val="00FB522B"/>
    <w:rsid w:val="08FF7E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uiPriority w:val="0"/>
    <w:tblPr>
      <w:tblBorders>
        <w:top w:val="single" w:color="303030" w:themeColor="text1" w:sz="4" w:space="0"/>
        <w:left w:val="single" w:color="303030" w:themeColor="text1" w:sz="4" w:space="0"/>
        <w:bottom w:val="single" w:color="303030" w:themeColor="text1" w:sz="4" w:space="0"/>
        <w:right w:val="single" w:color="303030" w:themeColor="text1" w:sz="4" w:space="0"/>
        <w:insideH w:val="single" w:color="303030" w:themeColor="text1" w:sz="4" w:space="0"/>
        <w:insideV w:val="single" w:color="30303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ch/C:\Documents and Settings\administrator\Local Settings\Temporary Internet Files\Content.IE5\33TFFLSW\&#22235;&#24029;&#22823;&#23398;&#26412;&#31185;&#35838;&#31243;&#32771;&#35797;&#35797;&#21367;(&#38381;&#21367;)&#12289;&#24320;&#21367;&#12289;&#21322;&#24320;&#21367;[1]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四川大学本科课程考试试卷(闭卷)、开卷、半开卷[1]</Template>
  <Company>四川大学软件学院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2018-04-16T22:00:00Z</dcterms:created>
  <dc:creator>ibmtc</dc:creator>
  <cp:lastModifiedBy>hch</cp:lastModifiedBy>
  <cp:lastPrinted>2006-05-30T07:30:00Z</cp:lastPrinted>
  <dcterms:modified xsi:type="dcterms:W3CDTF">2018-04-24T10:32:31Z</dcterms:modified>
  <dc:title>四 川 大 学期   考 试 试 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