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FC8" w:rsidRPr="00E07EDD" w:rsidRDefault="008D5FC8" w:rsidP="00E07EDD">
      <w:pPr>
        <w:pStyle w:val="ac"/>
        <w:spacing w:before="145" w:after="145"/>
        <w:ind w:firstLine="908"/>
        <w:rPr>
          <w:rFonts w:ascii="黑体" w:eastAsia="黑体" w:hAnsi="黑体"/>
          <w:i/>
          <w:sz w:val="44"/>
          <w:szCs w:val="44"/>
        </w:rPr>
      </w:pPr>
      <w:r w:rsidRPr="00E07EDD">
        <w:rPr>
          <w:rFonts w:ascii="黑体" w:eastAsia="黑体" w:hAnsi="黑体" w:hint="eastAsia"/>
          <w:sz w:val="44"/>
          <w:szCs w:val="44"/>
        </w:rPr>
        <w:t>《</w:t>
      </w:r>
      <w:r w:rsidR="00E07EDD" w:rsidRPr="00E07EDD">
        <w:rPr>
          <w:rFonts w:ascii="黑体" w:eastAsia="黑体" w:hAnsi="黑体" w:hint="eastAsia"/>
          <w:sz w:val="44"/>
          <w:szCs w:val="44"/>
        </w:rPr>
        <w:t>视频图像处理</w:t>
      </w:r>
      <w:r w:rsidRPr="00E07EDD">
        <w:rPr>
          <w:rFonts w:ascii="黑体" w:eastAsia="黑体" w:hAnsi="黑体" w:hint="eastAsia"/>
          <w:sz w:val="44"/>
          <w:szCs w:val="44"/>
        </w:rPr>
        <w:t>》课程报告</w:t>
      </w:r>
      <w:commentRangeStart w:id="0"/>
      <w:commentRangeEnd w:id="0"/>
    </w:p>
    <w:p w:rsidR="008D5FC8" w:rsidRPr="00BB61CD" w:rsidRDefault="008D5FC8" w:rsidP="008D5FC8">
      <w:pPr>
        <w:ind w:leftChars="0" w:left="0" w:firstLineChars="0" w:firstLine="0"/>
        <w:rPr>
          <w:rFonts w:ascii="宋体" w:hAnsi="宋体" w:hint="eastAsia"/>
          <w:sz w:val="28"/>
          <w:szCs w:val="28"/>
        </w:rPr>
      </w:pPr>
    </w:p>
    <w:p w:rsidR="008D5FC8" w:rsidRPr="00BB61CD" w:rsidRDefault="008D5FC8" w:rsidP="008D5FC8">
      <w:pPr>
        <w:tabs>
          <w:tab w:val="right" w:pos="6660"/>
        </w:tabs>
        <w:ind w:rightChars="402" w:right="893" w:firstLine="627"/>
        <w:rPr>
          <w:rFonts w:ascii="黑体" w:eastAsia="黑体"/>
          <w:b/>
          <w:vanish/>
          <w:sz w:val="30"/>
          <w:szCs w:val="30"/>
          <w:u w:val="thick"/>
        </w:rPr>
      </w:pPr>
      <w:r w:rsidRPr="00BB61CD">
        <w:rPr>
          <w:rFonts w:ascii="黑体" w:eastAsia="黑体" w:hAnsi="宋体" w:hint="eastAsia"/>
          <w:b/>
          <w:sz w:val="30"/>
          <w:szCs w:val="30"/>
        </w:rPr>
        <w:t>课题名称：</w:t>
      </w:r>
      <w:r w:rsidRPr="00AE49B1">
        <w:rPr>
          <w:rFonts w:ascii="黑体" w:eastAsia="黑体" w:hAnsi="宋体" w:hint="eastAsia"/>
          <w:b/>
          <w:sz w:val="24"/>
          <w:u w:val="thick"/>
        </w:rPr>
        <w:t xml:space="preserve">  </w:t>
      </w:r>
      <w:r>
        <w:rPr>
          <w:rFonts w:ascii="黑体" w:eastAsia="黑体" w:hAnsi="宋体" w:hint="eastAsia"/>
          <w:b/>
          <w:sz w:val="24"/>
          <w:u w:val="thick"/>
        </w:rPr>
        <w:t>图像去雾算法研究</w:t>
      </w:r>
      <w:r w:rsidRPr="00AE49B1">
        <w:rPr>
          <w:rFonts w:ascii="黑体" w:eastAsia="黑体" w:hAnsi="宋体" w:hint="eastAsia"/>
          <w:b/>
          <w:sz w:val="24"/>
          <w:u w:val="thick"/>
        </w:rPr>
        <w:tab/>
      </w:r>
    </w:p>
    <w:p w:rsidR="008D5FC8" w:rsidRPr="00AC6C33" w:rsidRDefault="008D5FC8" w:rsidP="008D5FC8">
      <w:pPr>
        <w:ind w:leftChars="1200" w:left="2666" w:rightChars="551" w:right="1224" w:firstLine="584"/>
        <w:jc w:val="center"/>
        <w:rPr>
          <w:rFonts w:ascii="宋体" w:hAnsi="宋体"/>
          <w:sz w:val="28"/>
          <w:szCs w:val="28"/>
        </w:rPr>
      </w:pPr>
    </w:p>
    <w:p w:rsidR="008D5FC8" w:rsidRPr="00BB61CD" w:rsidRDefault="008D5FC8" w:rsidP="008D5FC8">
      <w:pPr>
        <w:ind w:rightChars="802" w:right="1782" w:firstLineChars="400" w:firstLine="1169"/>
        <w:jc w:val="center"/>
        <w:rPr>
          <w:rFonts w:ascii="宋体" w:hAnsi="宋体"/>
          <w:sz w:val="28"/>
          <w:szCs w:val="28"/>
        </w:rPr>
      </w:pPr>
    </w:p>
    <w:p w:rsidR="008D5FC8" w:rsidRPr="00B034E0" w:rsidRDefault="008D5FC8" w:rsidP="008D5FC8">
      <w:pPr>
        <w:tabs>
          <w:tab w:val="right" w:pos="6216"/>
        </w:tabs>
        <w:ind w:rightChars="602" w:right="1337" w:firstLineChars="450" w:firstLine="1135"/>
        <w:rPr>
          <w:rFonts w:ascii="宋体" w:hAnsi="宋体"/>
          <w:sz w:val="24"/>
          <w:u w:val="single"/>
        </w:rPr>
      </w:pPr>
      <w:r w:rsidRPr="00B034E0">
        <w:rPr>
          <w:rFonts w:ascii="宋体" w:hAnsi="宋体" w:hint="eastAsia"/>
          <w:sz w:val="24"/>
        </w:rPr>
        <w:t>课题负责人</w:t>
      </w:r>
      <w:r>
        <w:rPr>
          <w:rFonts w:ascii="宋体" w:hAnsi="宋体" w:hint="eastAsia"/>
          <w:sz w:val="24"/>
        </w:rPr>
        <w:t>名</w:t>
      </w:r>
      <w:r w:rsidRPr="00B034E0">
        <w:rPr>
          <w:rFonts w:ascii="宋体" w:hAnsi="宋体" w:hint="eastAsia"/>
          <w:sz w:val="24"/>
        </w:rPr>
        <w:t>（学号）：</w:t>
      </w:r>
      <w:r w:rsidRPr="00B034E0">
        <w:rPr>
          <w:rFonts w:ascii="宋体" w:hAnsi="宋体" w:hint="eastAsia"/>
          <w:sz w:val="24"/>
          <w:u w:val="single"/>
        </w:rPr>
        <w:t xml:space="preserve"> </w:t>
      </w:r>
      <w:r>
        <w:rPr>
          <w:rFonts w:ascii="宋体" w:hAnsi="宋体" w:hint="eastAsia"/>
          <w:sz w:val="24"/>
          <w:u w:val="single"/>
        </w:rPr>
        <w:t>何长鸿2016141482154</w:t>
      </w:r>
    </w:p>
    <w:p w:rsidR="008D5FC8" w:rsidRDefault="008D5FC8" w:rsidP="008D5FC8">
      <w:pPr>
        <w:tabs>
          <w:tab w:val="right" w:pos="6216"/>
        </w:tabs>
        <w:ind w:rightChars="602" w:right="1337" w:firstLineChars="450" w:firstLine="1135"/>
        <w:rPr>
          <w:rFonts w:ascii="宋体" w:hAnsi="宋体"/>
          <w:sz w:val="24"/>
          <w:u w:val="single"/>
        </w:rPr>
      </w:pPr>
      <w:r w:rsidRPr="009C2076">
        <w:rPr>
          <w:rFonts w:ascii="宋体" w:hAnsi="宋体" w:hint="eastAsia"/>
          <w:sz w:val="24"/>
        </w:rPr>
        <w:t>同组成员名单</w:t>
      </w:r>
      <w:r>
        <w:rPr>
          <w:rFonts w:ascii="宋体" w:hAnsi="宋体" w:hint="eastAsia"/>
          <w:sz w:val="24"/>
        </w:rPr>
        <w:t>（角色）</w:t>
      </w:r>
      <w:r w:rsidRPr="009C2076">
        <w:rPr>
          <w:rFonts w:ascii="宋体" w:hAnsi="宋体" w:hint="eastAsia"/>
          <w:sz w:val="24"/>
        </w:rPr>
        <w:t>：</w:t>
      </w:r>
      <w:r w:rsidRPr="009C2076">
        <w:rPr>
          <w:rFonts w:ascii="宋体" w:hAnsi="宋体" w:hint="eastAsia"/>
          <w:sz w:val="24"/>
          <w:u w:val="single"/>
        </w:rPr>
        <w:t xml:space="preserve">      </w:t>
      </w: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5"/>
        <w:rPr>
          <w:rFonts w:ascii="宋体" w:hAnsi="宋体"/>
          <w:sz w:val="24"/>
          <w:u w:val="single"/>
        </w:rPr>
      </w:pPr>
      <w:r>
        <w:rPr>
          <w:rFonts w:ascii="宋体" w:hAnsi="宋体" w:hint="eastAsia"/>
          <w:sz w:val="24"/>
          <w:u w:val="single"/>
        </w:rPr>
        <w:t xml:space="preserve"> 何长鸿</w:t>
      </w:r>
      <w:bookmarkStart w:id="1" w:name="_GoBack"/>
      <w:bookmarkEnd w:id="1"/>
      <w:r w:rsidRPr="009C2076">
        <w:rPr>
          <w:rFonts w:ascii="宋体" w:hAnsi="宋体" w:hint="eastAsia"/>
          <w:sz w:val="24"/>
          <w:u w:val="single"/>
        </w:rPr>
        <w:tab/>
      </w:r>
    </w:p>
    <w:p w:rsidR="008D5FC8" w:rsidRPr="009C2076" w:rsidRDefault="008D5FC8" w:rsidP="008D5FC8">
      <w:pPr>
        <w:tabs>
          <w:tab w:val="right" w:pos="6216"/>
        </w:tabs>
        <w:ind w:rightChars="602" w:right="1337" w:firstLineChars="476" w:firstLine="1200"/>
        <w:rPr>
          <w:rFonts w:ascii="宋体" w:hAnsi="宋体"/>
          <w:sz w:val="24"/>
        </w:rPr>
      </w:pPr>
      <w:r>
        <w:rPr>
          <w:rFonts w:ascii="宋体" w:hAnsi="宋体" w:hint="eastAsia"/>
          <w:sz w:val="24"/>
          <w:u w:val="single"/>
        </w:rPr>
        <w:t xml:space="preserve">王佳宁 </w:t>
      </w: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5"/>
        <w:rPr>
          <w:rFonts w:ascii="宋体" w:hAnsi="宋体"/>
          <w:sz w:val="24"/>
        </w:rPr>
      </w:pPr>
    </w:p>
    <w:p w:rsidR="008D5FC8" w:rsidRPr="009C2076" w:rsidRDefault="008D5FC8" w:rsidP="008D5FC8">
      <w:pPr>
        <w:tabs>
          <w:tab w:val="right" w:pos="6216"/>
        </w:tabs>
        <w:ind w:rightChars="602" w:right="1337" w:firstLineChars="450" w:firstLine="1135"/>
        <w:rPr>
          <w:rFonts w:ascii="宋体" w:hAnsi="宋体"/>
          <w:sz w:val="24"/>
        </w:rPr>
      </w:pPr>
      <w:r w:rsidRPr="009C2076">
        <w:rPr>
          <w:rFonts w:ascii="宋体" w:hAnsi="宋体" w:hint="eastAsia"/>
          <w:sz w:val="24"/>
        </w:rPr>
        <w:t>指导教师：</w:t>
      </w:r>
      <w:r w:rsidRPr="009C2076">
        <w:rPr>
          <w:rFonts w:ascii="宋体" w:hAnsi="宋体" w:hint="eastAsia"/>
          <w:sz w:val="24"/>
          <w:u w:val="single"/>
        </w:rPr>
        <w:t xml:space="preserve">  </w:t>
      </w:r>
      <w:r>
        <w:rPr>
          <w:rFonts w:ascii="宋体" w:hAnsi="宋体" w:hint="eastAsia"/>
          <w:sz w:val="24"/>
          <w:u w:val="single"/>
        </w:rPr>
        <w:t>李靓</w:t>
      </w:r>
      <w:r w:rsidRPr="009C2076">
        <w:rPr>
          <w:rFonts w:ascii="宋体" w:hAnsi="宋体" w:hint="eastAsia"/>
          <w:sz w:val="24"/>
          <w:u w:val="single"/>
        </w:rPr>
        <w:t xml:space="preserve">  </w:t>
      </w: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9"/>
        <w:rPr>
          <w:rFonts w:ascii="宋体" w:hAnsi="宋体"/>
          <w:sz w:val="24"/>
        </w:rPr>
      </w:pPr>
      <w:r w:rsidRPr="009C2076">
        <w:rPr>
          <w:rFonts w:ascii="宋体" w:hAnsi="宋体" w:hint="eastAsia"/>
          <w:b/>
          <w:sz w:val="24"/>
        </w:rPr>
        <w:t>评阅成绩：</w:t>
      </w:r>
      <w:r w:rsidRPr="009C2076">
        <w:rPr>
          <w:rFonts w:ascii="宋体" w:hAnsi="宋体" w:hint="eastAsia"/>
          <w:b/>
          <w:sz w:val="24"/>
          <w:u w:val="single"/>
        </w:rPr>
        <w:t xml:space="preserve">       </w:t>
      </w: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5"/>
        <w:rPr>
          <w:rFonts w:ascii="宋体" w:hAnsi="宋体"/>
          <w:sz w:val="24"/>
          <w:u w:val="single"/>
        </w:rPr>
      </w:pPr>
      <w:r w:rsidRPr="009C2076">
        <w:rPr>
          <w:rFonts w:ascii="宋体" w:hAnsi="宋体" w:hint="eastAsia"/>
          <w:sz w:val="24"/>
        </w:rPr>
        <w:t>评阅意见：</w:t>
      </w:r>
      <w:r w:rsidRPr="009C2076">
        <w:rPr>
          <w:rFonts w:ascii="宋体" w:hAnsi="宋体" w:hint="eastAsia"/>
          <w:sz w:val="24"/>
          <w:u w:val="single"/>
        </w:rPr>
        <w:t xml:space="preserve"> </w:t>
      </w: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5"/>
        <w:rPr>
          <w:rFonts w:ascii="宋体" w:hAnsi="宋体"/>
          <w:sz w:val="24"/>
          <w:u w:val="single"/>
        </w:rPr>
      </w:pPr>
      <w:r w:rsidRPr="009C2076">
        <w:rPr>
          <w:rFonts w:ascii="宋体" w:hAnsi="宋体" w:hint="eastAsia"/>
          <w:sz w:val="24"/>
          <w:u w:val="single"/>
        </w:rPr>
        <w:tab/>
      </w:r>
    </w:p>
    <w:p w:rsidR="008D5FC8" w:rsidRPr="009C2076" w:rsidRDefault="008D5FC8" w:rsidP="008D5FC8">
      <w:pPr>
        <w:tabs>
          <w:tab w:val="right" w:pos="6216"/>
        </w:tabs>
        <w:ind w:rightChars="602" w:right="1337" w:firstLineChars="450" w:firstLine="1135"/>
        <w:rPr>
          <w:rFonts w:ascii="宋体" w:hAnsi="宋体"/>
          <w:sz w:val="24"/>
        </w:rPr>
      </w:pPr>
      <w:r w:rsidRPr="009C2076">
        <w:rPr>
          <w:rFonts w:ascii="宋体" w:hAnsi="宋体" w:hint="eastAsia"/>
          <w:sz w:val="24"/>
          <w:u w:val="single"/>
        </w:rPr>
        <w:tab/>
      </w:r>
    </w:p>
    <w:p w:rsidR="008D5FC8" w:rsidRPr="00BB61CD" w:rsidRDefault="008D5FC8" w:rsidP="008D5FC8">
      <w:pPr>
        <w:ind w:firstLine="584"/>
        <w:rPr>
          <w:rFonts w:ascii="宋体" w:hAnsi="宋体"/>
          <w:sz w:val="28"/>
          <w:szCs w:val="28"/>
        </w:rPr>
      </w:pPr>
    </w:p>
    <w:p w:rsidR="00605697" w:rsidRPr="00E07EDD" w:rsidRDefault="008D5FC8" w:rsidP="00E07EDD">
      <w:pPr>
        <w:ind w:firstLine="584"/>
        <w:jc w:val="center"/>
        <w:rPr>
          <w:rFonts w:ascii="宋体" w:hAnsi="宋体"/>
          <w:sz w:val="28"/>
          <w:szCs w:val="28"/>
        </w:rPr>
      </w:pPr>
      <w:r w:rsidRPr="00BB61CD">
        <w:rPr>
          <w:rFonts w:ascii="宋体" w:hAnsi="宋体" w:hint="eastAsia"/>
          <w:sz w:val="28"/>
          <w:szCs w:val="28"/>
        </w:rPr>
        <w:t>提交报告时间：</w:t>
      </w:r>
      <w:r>
        <w:rPr>
          <w:rFonts w:ascii="宋体" w:hAnsi="宋体" w:hint="eastAsia"/>
          <w:sz w:val="28"/>
          <w:szCs w:val="28"/>
        </w:rPr>
        <w:t>20</w:t>
      </w:r>
      <w:r>
        <w:rPr>
          <w:rFonts w:ascii="宋体" w:hAnsi="宋体"/>
          <w:sz w:val="28"/>
          <w:szCs w:val="28"/>
        </w:rPr>
        <w:t>19</w:t>
      </w:r>
      <w:r>
        <w:rPr>
          <w:rFonts w:ascii="宋体" w:hAnsi="宋体" w:hint="eastAsia"/>
          <w:sz w:val="28"/>
          <w:szCs w:val="28"/>
        </w:rPr>
        <w:t xml:space="preserve"> </w:t>
      </w:r>
      <w:r w:rsidRPr="00BB61CD">
        <w:rPr>
          <w:rFonts w:ascii="宋体" w:hAnsi="宋体" w:hint="eastAsia"/>
          <w:sz w:val="28"/>
          <w:szCs w:val="28"/>
        </w:rPr>
        <w:t>年</w:t>
      </w:r>
      <w:r>
        <w:rPr>
          <w:rFonts w:ascii="宋体" w:hAnsi="宋体" w:hint="eastAsia"/>
          <w:sz w:val="28"/>
          <w:szCs w:val="28"/>
        </w:rPr>
        <w:t xml:space="preserve"> </w:t>
      </w:r>
      <w:r>
        <w:rPr>
          <w:rFonts w:ascii="宋体" w:hAnsi="宋体"/>
          <w:sz w:val="28"/>
          <w:szCs w:val="28"/>
        </w:rPr>
        <w:t>6</w:t>
      </w:r>
      <w:r>
        <w:rPr>
          <w:rFonts w:ascii="宋体" w:hAnsi="宋体" w:hint="eastAsia"/>
          <w:sz w:val="28"/>
          <w:szCs w:val="28"/>
        </w:rPr>
        <w:t xml:space="preserve"> </w:t>
      </w:r>
      <w:r w:rsidRPr="00BB61CD">
        <w:rPr>
          <w:rFonts w:ascii="宋体" w:hAnsi="宋体" w:hint="eastAsia"/>
          <w:sz w:val="28"/>
          <w:szCs w:val="28"/>
        </w:rPr>
        <w:t>月</w:t>
      </w:r>
      <w:r>
        <w:rPr>
          <w:rFonts w:ascii="宋体" w:hAnsi="宋体" w:hint="eastAsia"/>
          <w:sz w:val="28"/>
          <w:szCs w:val="28"/>
        </w:rPr>
        <w:t xml:space="preserve"> </w:t>
      </w:r>
      <w:r>
        <w:rPr>
          <w:rFonts w:ascii="宋体" w:hAnsi="宋体"/>
          <w:sz w:val="28"/>
          <w:szCs w:val="28"/>
        </w:rPr>
        <w:t>16</w:t>
      </w:r>
      <w:r>
        <w:rPr>
          <w:rFonts w:ascii="宋体" w:hAnsi="宋体" w:hint="eastAsia"/>
          <w:sz w:val="28"/>
          <w:szCs w:val="28"/>
        </w:rPr>
        <w:t xml:space="preserve"> </w:t>
      </w:r>
      <w:r w:rsidRPr="00BB61CD">
        <w:rPr>
          <w:rFonts w:ascii="宋体" w:hAnsi="宋体" w:hint="eastAsia"/>
          <w:sz w:val="28"/>
          <w:szCs w:val="28"/>
        </w:rPr>
        <w:t>日</w:t>
      </w:r>
      <w:commentRangeStart w:id="2"/>
      <w:commentRangeStart w:id="3"/>
      <w:commentRangeEnd w:id="2"/>
      <w:commentRangeEnd w:id="3"/>
      <w:r w:rsidR="00605697">
        <w:br w:type="page"/>
      </w:r>
    </w:p>
    <w:p w:rsidR="00605697" w:rsidRDefault="00605697" w:rsidP="00CF1362"/>
    <w:p w:rsidR="00257FD9" w:rsidRDefault="00257FD9" w:rsidP="00CF1362">
      <w:pPr>
        <w:rPr>
          <w:rFonts w:hint="eastAsia"/>
        </w:rPr>
      </w:pPr>
    </w:p>
    <w:p w:rsidR="00605697" w:rsidRPr="00E07EDD" w:rsidRDefault="00257FD9" w:rsidP="00E07EDD">
      <w:pPr>
        <w:pStyle w:val="ac"/>
        <w:spacing w:before="145" w:after="145"/>
        <w:ind w:firstLine="667"/>
        <w:rPr>
          <w:rFonts w:hint="eastAsia"/>
        </w:rPr>
      </w:pPr>
      <w:r>
        <w:rPr>
          <w:rFonts w:hint="eastAsia"/>
        </w:rPr>
        <w:t>图像去雾算法探究</w:t>
      </w:r>
      <w:commentRangeStart w:id="4"/>
      <w:commentRangeEnd w:id="4"/>
    </w:p>
    <w:p w:rsidR="00605697" w:rsidRPr="00E07EDD" w:rsidRDefault="00257FD9" w:rsidP="00E07EDD">
      <w:pPr>
        <w:spacing w:beforeLines="0" w:before="0" w:afterLines="0" w:after="0" w:line="400" w:lineRule="exact"/>
        <w:ind w:leftChars="0" w:left="0" w:rightChars="0" w:right="0" w:firstLineChars="0" w:firstLine="0"/>
        <w:jc w:val="center"/>
        <w:rPr>
          <w:rFonts w:hint="eastAsia"/>
          <w:sz w:val="24"/>
        </w:rPr>
      </w:pPr>
      <w:r w:rsidRPr="00E07EDD">
        <w:rPr>
          <w:rFonts w:hint="eastAsia"/>
          <w:sz w:val="24"/>
        </w:rPr>
        <w:t>计算机科学与技术</w:t>
      </w:r>
      <w:r w:rsidR="00605697" w:rsidRPr="00E07EDD">
        <w:rPr>
          <w:sz w:val="24"/>
        </w:rPr>
        <w:t xml:space="preserve"> </w:t>
      </w:r>
      <w:r w:rsidR="00605697" w:rsidRPr="00E07EDD">
        <w:rPr>
          <w:rFonts w:hint="eastAsia"/>
          <w:sz w:val="24"/>
        </w:rPr>
        <w:t>专业</w:t>
      </w:r>
    </w:p>
    <w:p w:rsidR="00605697" w:rsidRPr="00E07EDD" w:rsidRDefault="00605697" w:rsidP="00E07EDD">
      <w:pPr>
        <w:spacing w:beforeLines="0" w:before="0" w:afterLines="0" w:after="0" w:line="400" w:lineRule="exact"/>
        <w:ind w:leftChars="0" w:left="0" w:rightChars="0" w:right="0" w:firstLineChars="0" w:firstLine="0"/>
        <w:jc w:val="center"/>
        <w:rPr>
          <w:rFonts w:eastAsia="黑体"/>
          <w:b/>
          <w:sz w:val="24"/>
        </w:rPr>
      </w:pPr>
      <w:r w:rsidRPr="00E07EDD">
        <w:rPr>
          <w:rFonts w:eastAsia="黑体" w:hint="eastAsia"/>
          <w:b/>
          <w:sz w:val="24"/>
        </w:rPr>
        <w:t>学生</w:t>
      </w:r>
      <w:r w:rsidRPr="00E07EDD">
        <w:rPr>
          <w:rFonts w:eastAsia="黑体" w:hint="eastAsia"/>
          <w:b/>
          <w:sz w:val="24"/>
        </w:rPr>
        <w:t xml:space="preserve"> </w:t>
      </w:r>
      <w:r w:rsidRPr="00E07EDD">
        <w:rPr>
          <w:rFonts w:eastAsia="黑体" w:hint="eastAsia"/>
          <w:bCs/>
          <w:sz w:val="24"/>
        </w:rPr>
        <w:t xml:space="preserve"> </w:t>
      </w:r>
      <w:r w:rsidR="00257FD9" w:rsidRPr="00E07EDD">
        <w:rPr>
          <w:rFonts w:eastAsia="黑体" w:hint="eastAsia"/>
          <w:bCs/>
          <w:sz w:val="24"/>
        </w:rPr>
        <w:t>何长鸿</w:t>
      </w:r>
      <w:r w:rsidRPr="00E07EDD">
        <w:rPr>
          <w:rFonts w:eastAsia="黑体" w:hint="eastAsia"/>
          <w:b/>
          <w:sz w:val="24"/>
        </w:rPr>
        <w:t xml:space="preserve">   </w:t>
      </w:r>
      <w:r w:rsidRPr="00E07EDD">
        <w:rPr>
          <w:rFonts w:eastAsia="黑体" w:hint="eastAsia"/>
          <w:b/>
          <w:sz w:val="24"/>
        </w:rPr>
        <w:t>指导老师</w:t>
      </w:r>
      <w:r w:rsidRPr="00E07EDD">
        <w:rPr>
          <w:rFonts w:eastAsia="黑体" w:hint="eastAsia"/>
          <w:b/>
          <w:sz w:val="24"/>
        </w:rPr>
        <w:t xml:space="preserve">  </w:t>
      </w:r>
      <w:r w:rsidR="00257FD9" w:rsidRPr="00E07EDD">
        <w:rPr>
          <w:rFonts w:eastAsia="黑体" w:hint="eastAsia"/>
          <w:bCs/>
          <w:sz w:val="24"/>
        </w:rPr>
        <w:t>李靓</w:t>
      </w:r>
    </w:p>
    <w:p w:rsidR="00605697" w:rsidRDefault="00605697" w:rsidP="00CF1362"/>
    <w:p w:rsidR="00605697" w:rsidRDefault="00605697" w:rsidP="00CF1362"/>
    <w:p w:rsidR="00605697" w:rsidRPr="00EE3045" w:rsidRDefault="00D712E1" w:rsidP="00CF1362">
      <w:pPr>
        <w:ind w:firstLine="446"/>
        <w:rPr>
          <w:i/>
          <w:color w:val="FF0000"/>
          <w:sz w:val="18"/>
          <w:szCs w:val="18"/>
        </w:rPr>
      </w:pPr>
      <w:r w:rsidRPr="00D712E1">
        <w:rPr>
          <w:rFonts w:ascii="黑体" w:eastAsia="黑体" w:hAnsi="宋体" w:hint="eastAsia"/>
          <w:b/>
          <w:szCs w:val="21"/>
        </w:rPr>
        <w:t>[</w:t>
      </w:r>
      <w:r w:rsidRPr="00D712E1">
        <w:rPr>
          <w:rFonts w:ascii="黑体" w:eastAsia="黑体" w:hint="eastAsia"/>
          <w:b/>
          <w:szCs w:val="21"/>
        </w:rPr>
        <w:t>摘要</w:t>
      </w:r>
      <w:r w:rsidRPr="00D712E1">
        <w:rPr>
          <w:rFonts w:ascii="黑体" w:eastAsia="黑体" w:hAnsi="宋体" w:hint="eastAsia"/>
          <w:b/>
          <w:szCs w:val="21"/>
        </w:rPr>
        <w:t>]</w:t>
      </w:r>
      <w:r>
        <w:rPr>
          <w:rFonts w:ascii="宋体" w:hAnsi="宋体" w:hint="eastAsia"/>
          <w:szCs w:val="21"/>
        </w:rPr>
        <w:t xml:space="preserve">  </w:t>
      </w:r>
      <w:r w:rsidR="00257FD9">
        <w:t>雾霾是特定气候与人类活动相互作用的结果。高密度人口的经济生产及社会活动会排放大量细颗粒物，一旦排放量超过大气循环和承载能力，悬浮颗粒受静稳天气的影响持续积聚，极易出现大范围的雾霾。</w:t>
      </w:r>
      <w:r w:rsidR="00257FD9">
        <w:t xml:space="preserve"> </w:t>
      </w:r>
      <w:r w:rsidR="00257FD9">
        <w:br/>
      </w:r>
      <w:r w:rsidR="00257FD9">
        <w:t>现有的图像去雾（</w:t>
      </w:r>
      <w:r w:rsidR="00257FD9">
        <w:t>Image Dehazing</w:t>
      </w:r>
      <w:r w:rsidR="00257FD9">
        <w:t>）技术离不开一个简单的自然模型</w:t>
      </w:r>
      <w:r w:rsidR="00257FD9">
        <w:t>——</w:t>
      </w:r>
      <w:r w:rsidR="00257FD9">
        <w:t>大气散射模型（</w:t>
      </w:r>
      <w:r w:rsidR="00257FD9">
        <w:t>Atmospheric Scattering Model</w:t>
      </w:r>
      <w:r w:rsidR="00257FD9">
        <w:t>）</w:t>
      </w:r>
      <w:r w:rsidR="00257FD9">
        <w:rPr>
          <w:rFonts w:hint="eastAsia"/>
        </w:rPr>
        <w:t>，本文基于此模型探究了四种去雾算法的处理效果，分别为</w:t>
      </w:r>
      <w:r w:rsidR="00156AB9">
        <w:rPr>
          <w:rFonts w:hint="eastAsia"/>
        </w:rPr>
        <w:t>直方图均衡化、暗通道先验法、边界约束与上下文正则化、非局部去雾法。</w:t>
      </w:r>
    </w:p>
    <w:p w:rsidR="00605697" w:rsidRDefault="00605697" w:rsidP="00CF1362"/>
    <w:p w:rsidR="00605697" w:rsidRPr="00AF7EE3" w:rsidRDefault="00605697" w:rsidP="00CF1362"/>
    <w:p w:rsidR="00605697" w:rsidRDefault="00605697" w:rsidP="00CF1362">
      <w:pPr>
        <w:ind w:firstLine="446"/>
      </w:pPr>
      <w:r w:rsidRPr="00D712E1">
        <w:rPr>
          <w:rFonts w:ascii="黑体" w:eastAsia="黑体" w:hint="eastAsia"/>
          <w:b/>
        </w:rPr>
        <w:t>关键词</w:t>
      </w:r>
      <w:r w:rsidRPr="00D712E1">
        <w:rPr>
          <w:rFonts w:ascii="黑体" w:eastAsia="黑体" w:hAnsi="宋体" w:hint="eastAsia"/>
        </w:rPr>
        <w:t>：</w:t>
      </w:r>
      <w:r w:rsidR="00156AB9">
        <w:rPr>
          <w:rFonts w:hint="eastAsia"/>
        </w:rPr>
        <w:t>图像去雾、大气散射模型、直方图均衡化、暗通道先验、边界约束与上下文正则化、非局部去雾</w:t>
      </w:r>
    </w:p>
    <w:p w:rsidR="00156AB9" w:rsidRPr="00B810B5" w:rsidRDefault="00156AB9" w:rsidP="00CF1362">
      <w:pPr>
        <w:rPr>
          <w:rFonts w:hint="eastAsia"/>
        </w:rPr>
      </w:pPr>
    </w:p>
    <w:p w:rsidR="00605697" w:rsidRDefault="00605697" w:rsidP="00CF1362"/>
    <w:p w:rsidR="00156AB9" w:rsidRPr="003E6CE1" w:rsidRDefault="003514DA" w:rsidP="00E07EDD">
      <w:pPr>
        <w:pStyle w:val="1"/>
      </w:pPr>
      <w:r>
        <w:br w:type="page"/>
      </w:r>
      <w:r w:rsidR="00156AB9" w:rsidRPr="003E6CE1">
        <w:rPr>
          <w:rFonts w:hint="eastAsia"/>
        </w:rPr>
        <w:lastRenderedPageBreak/>
        <w:t>图像去雾简介</w:t>
      </w:r>
    </w:p>
    <w:p w:rsidR="00156AB9" w:rsidRPr="00156AB9" w:rsidRDefault="00156AB9" w:rsidP="00CF1362">
      <w:r w:rsidRPr="00CF1362">
        <w:rPr>
          <w:rFonts w:hint="eastAsia"/>
        </w:rPr>
        <w:t>雾、霾等恶劣天气条件下，各种拍摄所得的图像都会存在对比度下降、颜色改变等问题，从而导致图像质量下降，降低了图像的使用价值。例如监控系统拍摄到的画面对比度下降</w:t>
      </w:r>
      <w:r w:rsidRPr="00CF1362">
        <w:t>、</w:t>
      </w:r>
      <w:r w:rsidRPr="00CF1362">
        <w:rPr>
          <w:rFonts w:hint="eastAsia"/>
        </w:rPr>
        <w:t>卫星遥感检测系统在雾霾等恶劣天气下获得的图像质量大大下降等</w:t>
      </w:r>
    </w:p>
    <w:p w:rsidR="00156AB9" w:rsidRDefault="00156AB9" w:rsidP="00E07EDD">
      <w:pPr>
        <w:pStyle w:val="1"/>
      </w:pPr>
      <w:r>
        <w:rPr>
          <w:rFonts w:hint="eastAsia"/>
        </w:rPr>
        <w:t>直方图均衡化</w:t>
      </w:r>
    </w:p>
    <w:p w:rsidR="00156AB9" w:rsidRDefault="00156AB9" w:rsidP="00CF1362">
      <w:r w:rsidRPr="00156AB9">
        <w:rPr>
          <w:rFonts w:hint="eastAsia"/>
        </w:rPr>
        <w:t>直方图均衡化是图像处理领域中利用图像直方图对对比度进行调整的方法。</w:t>
      </w:r>
      <w:r>
        <w:rPr>
          <w:rFonts w:hint="eastAsia"/>
        </w:rPr>
        <w:t>由于有雾图像对比度较低，因此直方图均衡化可以有效提高图像信息。</w:t>
      </w:r>
      <w:r w:rsidRPr="00156AB9">
        <w:rPr>
          <w:rFonts w:hint="eastAsia"/>
        </w:rPr>
        <w:t>把灰度值过度集中的图片，通过定量计算像素值累积概率，将输入图像中灰度级为</w:t>
      </w:r>
      <w:r w:rsidRPr="00156AB9">
        <w:rPr>
          <w:rFonts w:hint="eastAsia"/>
        </w:rPr>
        <w:t xml:space="preserve"> rk</w:t>
      </w:r>
      <w:r w:rsidRPr="00156AB9">
        <w:rPr>
          <w:rFonts w:hint="eastAsia"/>
        </w:rPr>
        <w:t>（横坐标）的像素映射</w:t>
      </w:r>
      <w:r w:rsidRPr="00156AB9">
        <w:rPr>
          <w:rFonts w:hint="eastAsia"/>
        </w:rPr>
        <w:t xml:space="preserve"> </w:t>
      </w:r>
      <w:r w:rsidRPr="00156AB9">
        <w:rPr>
          <w:rFonts w:hint="eastAsia"/>
        </w:rPr>
        <w:t>到输出图像中灰度级为</w:t>
      </w:r>
      <w:r w:rsidRPr="00156AB9">
        <w:rPr>
          <w:rFonts w:hint="eastAsia"/>
        </w:rPr>
        <w:t xml:space="preserve">sk </w:t>
      </w:r>
      <w:r w:rsidRPr="00156AB9">
        <w:rPr>
          <w:rFonts w:hint="eastAsia"/>
        </w:rPr>
        <w:t>（横坐标），从而提高</w:t>
      </w:r>
      <w:r>
        <w:rPr>
          <w:rFonts w:hint="eastAsia"/>
        </w:rPr>
        <w:t>视觉效果。</w:t>
      </w:r>
    </w:p>
    <w:p w:rsidR="003E6CE1" w:rsidRDefault="00156AB9" w:rsidP="003E6CE1">
      <w:pPr>
        <w:keepNext/>
      </w:pPr>
      <w:r w:rsidRPr="00156AB9">
        <w:drawing>
          <wp:inline distT="0" distB="0" distL="0" distR="0" wp14:anchorId="5537E06B" wp14:editId="0A53D08E">
            <wp:extent cx="4579620" cy="3359150"/>
            <wp:effectExtent l="0" t="0" r="0" b="0"/>
            <wp:docPr id="44037" name="图片 1" descr="A901X$13D_333KW8MI@4EIA">
              <a:extLst xmlns:a="http://schemas.openxmlformats.org/drawingml/2006/main">
                <a:ext uri="{FF2B5EF4-FFF2-40B4-BE49-F238E27FC236}">
                  <a16:creationId xmlns:a16="http://schemas.microsoft.com/office/drawing/2014/main" id="{BBC12C35-A159-4413-A870-19526FF07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1" descr="A901X$13D_333KW8MI@4EIA">
                      <a:extLst>
                        <a:ext uri="{FF2B5EF4-FFF2-40B4-BE49-F238E27FC236}">
                          <a16:creationId xmlns:a16="http://schemas.microsoft.com/office/drawing/2014/main" id="{BBC12C35-A159-4413-A870-19526FF076DF}"/>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688" cy="3368002"/>
                    </a:xfrm>
                    <a:prstGeom prst="rect">
                      <a:avLst/>
                    </a:prstGeom>
                    <a:noFill/>
                    <a:ln>
                      <a:noFill/>
                    </a:ln>
                  </pic:spPr>
                </pic:pic>
              </a:graphicData>
            </a:graphic>
          </wp:inline>
        </w:drawing>
      </w:r>
    </w:p>
    <w:p w:rsidR="00156AB9" w:rsidRPr="003E6CE1"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直方图均衡化算法原理</w:t>
      </w:r>
    </w:p>
    <w:p w:rsidR="00156AB9" w:rsidRDefault="00156AB9" w:rsidP="00CF1362">
      <w:r>
        <w:rPr>
          <w:rFonts w:hint="eastAsia"/>
        </w:rPr>
        <w:lastRenderedPageBreak/>
        <w:t>该算法用于去雾的效果如下图：</w:t>
      </w:r>
    </w:p>
    <w:p w:rsidR="003E6CE1" w:rsidRDefault="00156AB9" w:rsidP="003E6CE1">
      <w:pPr>
        <w:keepNext/>
      </w:pPr>
      <w:r>
        <w:rPr>
          <w:noProof/>
        </w:rPr>
        <w:drawing>
          <wp:inline distT="0" distB="0" distL="0" distR="0" wp14:anchorId="02186155" wp14:editId="29351D1C">
            <wp:extent cx="4796155" cy="326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155" cy="3260725"/>
                    </a:xfrm>
                    <a:prstGeom prst="rect">
                      <a:avLst/>
                    </a:prstGeom>
                  </pic:spPr>
                </pic:pic>
              </a:graphicData>
            </a:graphic>
          </wp:inline>
        </w:drawing>
      </w:r>
    </w:p>
    <w:p w:rsidR="00156AB9" w:rsidRPr="003E6CE1"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直方图均衡化去雾结果</w:t>
      </w:r>
    </w:p>
    <w:p w:rsidR="00156AB9" w:rsidRPr="00156AB9" w:rsidRDefault="00156AB9" w:rsidP="00CF1362">
      <w:pPr>
        <w:ind w:firstLine="446"/>
      </w:pPr>
      <w:r w:rsidRPr="00156AB9">
        <w:rPr>
          <w:rFonts w:hint="eastAsia"/>
          <w:b/>
          <w:bCs/>
        </w:rPr>
        <w:t>评价</w:t>
      </w:r>
      <w:r w:rsidRPr="00156AB9">
        <w:rPr>
          <w:rFonts w:hint="eastAsia"/>
        </w:rPr>
        <w:t>：简单、可能有效提高图像效果、但极不稳定，颜色</w:t>
      </w:r>
      <w:r>
        <w:rPr>
          <w:rFonts w:hint="eastAsia"/>
        </w:rPr>
        <w:t>容易</w:t>
      </w:r>
      <w:r w:rsidRPr="00156AB9">
        <w:rPr>
          <w:rFonts w:hint="eastAsia"/>
        </w:rPr>
        <w:t>失真</w:t>
      </w:r>
      <w:r>
        <w:rPr>
          <w:rFonts w:hint="eastAsia"/>
        </w:rPr>
        <w:t>。</w:t>
      </w:r>
    </w:p>
    <w:p w:rsidR="00156AB9" w:rsidRPr="00156AB9" w:rsidRDefault="00156AB9" w:rsidP="00CF1362">
      <w:pPr>
        <w:rPr>
          <w:rFonts w:hint="eastAsia"/>
        </w:rPr>
      </w:pPr>
    </w:p>
    <w:p w:rsidR="00156AB9" w:rsidRDefault="00156AB9" w:rsidP="00E07EDD">
      <w:pPr>
        <w:pStyle w:val="1"/>
      </w:pPr>
      <w:r>
        <w:rPr>
          <w:rFonts w:hint="eastAsia"/>
        </w:rPr>
        <w:t>大气散射模型</w:t>
      </w:r>
    </w:p>
    <w:p w:rsidR="00156AB9" w:rsidRPr="00156AB9" w:rsidRDefault="00156AB9" w:rsidP="00CF1362">
      <w:pPr>
        <w:rPr>
          <w:rFonts w:hint="eastAsia"/>
        </w:rPr>
      </w:pPr>
      <w:r w:rsidRPr="00156AB9">
        <w:rPr>
          <w:rFonts w:hint="eastAsia"/>
        </w:rPr>
        <w:t>大气中粒子的散射作用是产生雾霾的主要原因。无论是用人的肉眼观察，还是从拍摄获取的图像中观察，雾天的景象总是存在对比度和视野降低的问题。</w:t>
      </w:r>
      <w:r w:rsidRPr="00156AB9">
        <w:rPr>
          <w:rFonts w:hint="eastAsia"/>
        </w:rPr>
        <w:t>1925</w:t>
      </w:r>
      <w:r w:rsidRPr="00156AB9">
        <w:rPr>
          <w:rFonts w:hint="eastAsia"/>
        </w:rPr>
        <w:t>年，</w:t>
      </w:r>
      <w:r w:rsidRPr="00156AB9">
        <w:rPr>
          <w:rFonts w:hint="eastAsia"/>
        </w:rPr>
        <w:t>Keim &amp; Nemnich[1]</w:t>
      </w:r>
      <w:r w:rsidRPr="00156AB9">
        <w:rPr>
          <w:rFonts w:hint="eastAsia"/>
        </w:rPr>
        <w:t>等人提出雾天图像能见度较低是大气中的悬浮粒子对光的吸收和散射造成的。</w:t>
      </w:r>
      <w:r w:rsidRPr="00156AB9">
        <w:rPr>
          <w:rFonts w:hint="eastAsia"/>
        </w:rPr>
        <w:t>1976</w:t>
      </w:r>
      <w:r w:rsidRPr="00156AB9">
        <w:rPr>
          <w:rFonts w:hint="eastAsia"/>
        </w:rPr>
        <w:t>年，</w:t>
      </w:r>
      <w:r w:rsidRPr="00156AB9">
        <w:rPr>
          <w:rFonts w:hint="eastAsia"/>
        </w:rPr>
        <w:t>John Wiley &amp; Sons[2]</w:t>
      </w:r>
      <w:r w:rsidRPr="00156AB9">
        <w:rPr>
          <w:rFonts w:hint="eastAsia"/>
        </w:rPr>
        <w:t>等人提出粒子的散射作用造成目标和相机之间光在传输过程的衰减，并且增加了一层大气散射光（</w:t>
      </w:r>
      <w:r w:rsidRPr="00156AB9">
        <w:rPr>
          <w:rFonts w:hint="eastAsia"/>
        </w:rPr>
        <w:t>Airlight</w:t>
      </w:r>
      <w:r w:rsidRPr="00156AB9">
        <w:rPr>
          <w:rFonts w:hint="eastAsia"/>
        </w:rPr>
        <w:t>）。</w:t>
      </w:r>
      <w:r w:rsidRPr="00156AB9">
        <w:rPr>
          <w:rFonts w:hint="eastAsia"/>
        </w:rPr>
        <w:t>1999</w:t>
      </w:r>
      <w:r w:rsidRPr="00156AB9">
        <w:rPr>
          <w:rFonts w:hint="eastAsia"/>
        </w:rPr>
        <w:t>年，针对雾天能见度低的问题，</w:t>
      </w:r>
      <w:r w:rsidRPr="00156AB9">
        <w:rPr>
          <w:rFonts w:hint="eastAsia"/>
        </w:rPr>
        <w:t>Srinivasa G. Narasimhan[3]</w:t>
      </w:r>
      <w:r w:rsidRPr="00156AB9">
        <w:rPr>
          <w:rFonts w:hint="eastAsia"/>
        </w:rPr>
        <w:t>等人通过建立数学模型，解释了雾天图像的成像过程以及雾天图像包括的各个要素。该模型认为在强散射介质下，引起探测系统成像结果降质的主要原因有两种：一是目标反射光受大气中悬浮粒子的吸收和散射作</w:t>
      </w:r>
      <w:r w:rsidRPr="00156AB9">
        <w:rPr>
          <w:rFonts w:hint="eastAsia"/>
        </w:rPr>
        <w:lastRenderedPageBreak/>
        <w:t>用，造成目标反射光能量的衰减，这导致探测系统的成像结果亮度降低，对比度下降；二是太阳光等环境光受大气中散射介质的散射作用形成背景光，通常这部分背景光强度大于目标光，因而造成探测系统的成像结果模糊不清。</w:t>
      </w:r>
    </w:p>
    <w:p w:rsidR="003E6CE1" w:rsidRDefault="00156AB9" w:rsidP="003E6CE1">
      <w:pPr>
        <w:keepNext/>
      </w:pPr>
      <w:r>
        <w:rPr>
          <w:noProof/>
        </w:rPr>
        <w:drawing>
          <wp:inline distT="0" distB="0" distL="0" distR="0" wp14:anchorId="51E683C2" wp14:editId="0D8C620C">
            <wp:extent cx="4796155" cy="31616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6155" cy="3161665"/>
                    </a:xfrm>
                    <a:prstGeom prst="rect">
                      <a:avLst/>
                    </a:prstGeom>
                  </pic:spPr>
                </pic:pic>
              </a:graphicData>
            </a:graphic>
          </wp:inline>
        </w:drawing>
      </w:r>
    </w:p>
    <w:p w:rsidR="00156AB9" w:rsidRPr="003E6CE1"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大气散射模型</w:t>
      </w:r>
    </w:p>
    <w:p w:rsidR="00156AB9" w:rsidRDefault="00156AB9" w:rsidP="00CF1362">
      <w:r w:rsidRPr="00156AB9">
        <w:rPr>
          <w:rFonts w:hint="eastAsia"/>
        </w:rPr>
        <w:t>其中，</w:t>
      </w:r>
      <w:r w:rsidRPr="00156AB9">
        <w:rPr>
          <w:rFonts w:hint="eastAsia"/>
        </w:rPr>
        <w:t>I(X)</w:t>
      </w:r>
      <w:r w:rsidRPr="00156AB9">
        <w:rPr>
          <w:rFonts w:hint="eastAsia"/>
        </w:rPr>
        <w:t>就是我们现在已经有的图像（待去雾的图像），</w:t>
      </w:r>
      <w:r w:rsidRPr="00156AB9">
        <w:rPr>
          <w:rFonts w:hint="eastAsia"/>
        </w:rPr>
        <w:t>J(x)</w:t>
      </w:r>
      <w:r w:rsidRPr="00156AB9">
        <w:rPr>
          <w:rFonts w:hint="eastAsia"/>
        </w:rPr>
        <w:t>是我们要恢复的无雾的图像，</w:t>
      </w:r>
      <w:r w:rsidRPr="00156AB9">
        <w:rPr>
          <w:rFonts w:hint="eastAsia"/>
        </w:rPr>
        <w:t>A</w:t>
      </w:r>
      <w:r w:rsidRPr="00156AB9">
        <w:rPr>
          <w:rFonts w:hint="eastAsia"/>
        </w:rPr>
        <w:t>是全球大气光成分，</w:t>
      </w:r>
      <w:r w:rsidRPr="00156AB9">
        <w:rPr>
          <w:rFonts w:hint="eastAsia"/>
        </w:rPr>
        <w:t xml:space="preserve"> t(x)</w:t>
      </w:r>
      <w:r w:rsidRPr="00156AB9">
        <w:rPr>
          <w:rFonts w:hint="eastAsia"/>
        </w:rPr>
        <w:t>为透射率。现在的已知条件就是</w:t>
      </w:r>
      <w:r w:rsidRPr="00156AB9">
        <w:rPr>
          <w:rFonts w:hint="eastAsia"/>
        </w:rPr>
        <w:t>I(X)</w:t>
      </w:r>
      <w:r w:rsidRPr="00156AB9">
        <w:rPr>
          <w:rFonts w:hint="eastAsia"/>
        </w:rPr>
        <w:t>，要求目标</w:t>
      </w:r>
      <w:r w:rsidRPr="00156AB9">
        <w:rPr>
          <w:rFonts w:hint="eastAsia"/>
        </w:rPr>
        <w:t xml:space="preserve">J(x) </w:t>
      </w:r>
      <w:r>
        <w:rPr>
          <w:rFonts w:hint="eastAsia"/>
        </w:rPr>
        <w:t>。</w:t>
      </w:r>
    </w:p>
    <w:p w:rsidR="00156AB9" w:rsidRDefault="00156AB9" w:rsidP="00E07EDD">
      <w:pPr>
        <w:pStyle w:val="1"/>
      </w:pPr>
      <w:r>
        <w:rPr>
          <w:rFonts w:hint="eastAsia"/>
        </w:rPr>
        <w:t>暗通道先验方法</w:t>
      </w:r>
    </w:p>
    <w:p w:rsidR="003E6CE1" w:rsidRPr="003E6CE1" w:rsidRDefault="003E6CE1" w:rsidP="003E6CE1">
      <w:pPr>
        <w:pStyle w:val="ab"/>
        <w:numPr>
          <w:ilvl w:val="0"/>
          <w:numId w:val="5"/>
        </w:numPr>
        <w:ind w:leftChars="0" w:firstLineChars="0"/>
        <w:rPr>
          <w:rFonts w:ascii="黑体" w:eastAsia="黑体" w:hAnsi="黑体" w:hint="eastAsia"/>
          <w:vanish/>
          <w:sz w:val="24"/>
          <w:szCs w:val="32"/>
        </w:rPr>
      </w:pPr>
    </w:p>
    <w:p w:rsidR="003E6CE1" w:rsidRPr="003E6CE1" w:rsidRDefault="003E6CE1" w:rsidP="003E6CE1">
      <w:pPr>
        <w:pStyle w:val="ab"/>
        <w:numPr>
          <w:ilvl w:val="0"/>
          <w:numId w:val="5"/>
        </w:numPr>
        <w:ind w:leftChars="0" w:firstLineChars="0"/>
        <w:rPr>
          <w:rFonts w:ascii="黑体" w:eastAsia="黑体" w:hAnsi="黑体" w:hint="eastAsia"/>
          <w:vanish/>
          <w:sz w:val="24"/>
          <w:szCs w:val="32"/>
        </w:rPr>
      </w:pPr>
    </w:p>
    <w:p w:rsidR="003E6CE1" w:rsidRPr="003E6CE1" w:rsidRDefault="003E6CE1" w:rsidP="003E6CE1">
      <w:pPr>
        <w:pStyle w:val="ab"/>
        <w:numPr>
          <w:ilvl w:val="0"/>
          <w:numId w:val="5"/>
        </w:numPr>
        <w:ind w:leftChars="0" w:firstLineChars="0"/>
        <w:rPr>
          <w:rFonts w:ascii="黑体" w:eastAsia="黑体" w:hAnsi="黑体" w:hint="eastAsia"/>
          <w:vanish/>
          <w:sz w:val="24"/>
          <w:szCs w:val="32"/>
        </w:rPr>
      </w:pPr>
    </w:p>
    <w:p w:rsidR="003E6CE1" w:rsidRPr="003E6CE1" w:rsidRDefault="003E6CE1" w:rsidP="003E6CE1">
      <w:pPr>
        <w:pStyle w:val="ab"/>
        <w:numPr>
          <w:ilvl w:val="0"/>
          <w:numId w:val="5"/>
        </w:numPr>
        <w:ind w:leftChars="0" w:firstLineChars="0"/>
        <w:rPr>
          <w:rFonts w:ascii="黑体" w:eastAsia="黑体" w:hAnsi="黑体" w:hint="eastAsia"/>
          <w:vanish/>
          <w:sz w:val="24"/>
          <w:szCs w:val="32"/>
        </w:rPr>
      </w:pPr>
    </w:p>
    <w:p w:rsidR="003E6CE1" w:rsidRPr="003E6CE1" w:rsidRDefault="00156AB9" w:rsidP="003E6CE1">
      <w:pPr>
        <w:pStyle w:val="H2"/>
      </w:pPr>
      <w:r w:rsidRPr="003E6CE1">
        <w:rPr>
          <w:rFonts w:hint="eastAsia"/>
        </w:rPr>
        <w:t>基本假设</w:t>
      </w:r>
    </w:p>
    <w:p w:rsidR="00156AB9" w:rsidRDefault="00156AB9" w:rsidP="00CF1362">
      <w:r w:rsidRPr="00156AB9">
        <w:rPr>
          <w:rFonts w:hint="eastAsia"/>
        </w:rPr>
        <w:t>对于没有雾的图像，在绝大多数非天空的局部区域里，某一些像素总会有至少一个颜色通道具有很低的值，即暗通道</w:t>
      </w:r>
      <w:r>
        <w:rPr>
          <w:rFonts w:hint="eastAsia"/>
        </w:rPr>
        <w:t>。</w:t>
      </w:r>
    </w:p>
    <w:p w:rsidR="00156AB9" w:rsidRDefault="00156AB9" w:rsidP="003E6CE1">
      <w:pPr>
        <w:jc w:val="center"/>
      </w:pPr>
      <w:r w:rsidRPr="00156AB9">
        <w:lastRenderedPageBreak/>
        <w:drawing>
          <wp:inline distT="0" distB="0" distL="0" distR="0" wp14:anchorId="74DB853D" wp14:editId="64185DEF">
            <wp:extent cx="2903220" cy="536210"/>
            <wp:effectExtent l="0" t="0" r="0" b="0"/>
            <wp:docPr id="52229" name="内容占位符 3">
              <a:extLst xmlns:a="http://schemas.openxmlformats.org/drawingml/2006/main">
                <a:ext uri="{FF2B5EF4-FFF2-40B4-BE49-F238E27FC236}">
                  <a16:creationId xmlns:a16="http://schemas.microsoft.com/office/drawing/2014/main" id="{DC50FC24-4EAD-4258-B3E0-522E7679B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内容占位符 3">
                      <a:extLst>
                        <a:ext uri="{FF2B5EF4-FFF2-40B4-BE49-F238E27FC236}">
                          <a16:creationId xmlns:a16="http://schemas.microsoft.com/office/drawing/2014/main" id="{DC50FC24-4EAD-4258-B3E0-522E7679BA9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r="33247" b="-909"/>
                    <a:stretch>
                      <a:fillRect/>
                    </a:stretch>
                  </pic:blipFill>
                  <pic:spPr bwMode="auto">
                    <a:xfrm>
                      <a:off x="0" y="0"/>
                      <a:ext cx="3071961" cy="567376"/>
                    </a:xfrm>
                    <a:prstGeom prst="rect">
                      <a:avLst/>
                    </a:prstGeom>
                    <a:noFill/>
                    <a:ln>
                      <a:noFill/>
                    </a:ln>
                  </pic:spPr>
                </pic:pic>
              </a:graphicData>
            </a:graphic>
          </wp:inline>
        </w:drawing>
      </w:r>
    </w:p>
    <w:p w:rsidR="00156AB9" w:rsidRPr="00156AB9" w:rsidRDefault="00156AB9" w:rsidP="00CF1362">
      <w:r w:rsidRPr="00156AB9">
        <w:rPr>
          <w:rFonts w:hint="eastAsia"/>
        </w:rPr>
        <w:t>自然景物中到处都是阴影或者彩色，这些景物的图像的暗原色总是很灰暗的：</w:t>
      </w:r>
    </w:p>
    <w:p w:rsidR="00156AB9" w:rsidRPr="00156AB9" w:rsidRDefault="00156AB9" w:rsidP="00CF1362">
      <w:r w:rsidRPr="00156AB9">
        <w:t>a)</w:t>
      </w:r>
      <w:r w:rsidRPr="00156AB9">
        <w:t>阴影</w:t>
      </w:r>
    </w:p>
    <w:p w:rsidR="00156AB9" w:rsidRPr="00156AB9" w:rsidRDefault="00156AB9" w:rsidP="00CF1362">
      <w:r w:rsidRPr="00156AB9">
        <w:t>b)</w:t>
      </w:r>
      <w:r w:rsidRPr="00156AB9">
        <w:t>色彩鲜艳的物体或表面，在</w:t>
      </w:r>
      <w:r w:rsidRPr="00156AB9">
        <w:t>RGB</w:t>
      </w:r>
      <w:r w:rsidRPr="00156AB9">
        <w:t>的三个通道</w:t>
      </w:r>
      <w:r w:rsidRPr="00156AB9">
        <w:rPr>
          <w:rFonts w:hint="eastAsia"/>
        </w:rPr>
        <w:t>中有些通道的值很低</w:t>
      </w:r>
    </w:p>
    <w:p w:rsidR="00156AB9" w:rsidRDefault="00156AB9" w:rsidP="00CF1362">
      <w:r w:rsidRPr="00156AB9">
        <w:t>c)</w:t>
      </w:r>
      <w:r w:rsidRPr="00156AB9">
        <w:t>颜色较暗的物体或者表面，例如灰暗色的树干</w:t>
      </w:r>
      <w:r w:rsidRPr="00156AB9">
        <w:rPr>
          <w:rFonts w:hint="eastAsia"/>
        </w:rPr>
        <w:t>和石头。</w:t>
      </w:r>
    </w:p>
    <w:p w:rsidR="00CF1362" w:rsidRDefault="00CF1362" w:rsidP="003E6CE1">
      <w:pPr>
        <w:pStyle w:val="H2"/>
      </w:pPr>
      <w:r>
        <w:rPr>
          <w:rFonts w:hint="eastAsia"/>
        </w:rPr>
        <w:t>算法描述：</w:t>
      </w:r>
    </w:p>
    <w:p w:rsidR="00CF1362" w:rsidRPr="00CF1362" w:rsidRDefault="00CF1362" w:rsidP="003E6CE1">
      <w:pPr>
        <w:pStyle w:val="ab"/>
        <w:numPr>
          <w:ilvl w:val="0"/>
          <w:numId w:val="7"/>
        </w:numPr>
        <w:ind w:leftChars="0" w:firstLineChars="0"/>
      </w:pPr>
      <w:r w:rsidRPr="00CF1362">
        <w:rPr>
          <w:rFonts w:hint="eastAsia"/>
        </w:rPr>
        <w:t>将图像分割为若干小区域，假设每一个窗口内透射率</w:t>
      </w:r>
      <w:r w:rsidRPr="00CF1362">
        <w:rPr>
          <w:rFonts w:hint="eastAsia"/>
        </w:rPr>
        <w:t>t(x)</w:t>
      </w:r>
      <w:r w:rsidRPr="00CF1362">
        <w:rPr>
          <w:rFonts w:hint="eastAsia"/>
        </w:rPr>
        <w:t>为常数：</w:t>
      </w:r>
    </w:p>
    <w:p w:rsidR="00CF1362" w:rsidRDefault="00CF1362" w:rsidP="003E6CE1">
      <w:pPr>
        <w:jc w:val="center"/>
      </w:pPr>
      <w:r>
        <w:rPr>
          <w:noProof/>
        </w:rPr>
        <w:drawing>
          <wp:inline distT="0" distB="0" distL="0" distR="0" wp14:anchorId="5F3E0A7F" wp14:editId="22519509">
            <wp:extent cx="2781300" cy="513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5942" cy="530790"/>
                    </a:xfrm>
                    <a:prstGeom prst="rect">
                      <a:avLst/>
                    </a:prstGeom>
                  </pic:spPr>
                </pic:pic>
              </a:graphicData>
            </a:graphic>
          </wp:inline>
        </w:drawing>
      </w:r>
    </w:p>
    <w:p w:rsidR="00CF1362" w:rsidRPr="00CF1362" w:rsidRDefault="00CF1362" w:rsidP="003E6CE1">
      <w:pPr>
        <w:pStyle w:val="ab"/>
        <w:numPr>
          <w:ilvl w:val="0"/>
          <w:numId w:val="7"/>
        </w:numPr>
        <w:ind w:leftChars="0" w:firstLineChars="0"/>
      </w:pPr>
      <w:r w:rsidRPr="00CF1362">
        <w:rPr>
          <w:rFonts w:hint="eastAsia"/>
        </w:rPr>
        <w:t>全球大气光</w:t>
      </w:r>
      <w:r w:rsidRPr="00CF1362">
        <w:rPr>
          <w:rFonts w:hint="eastAsia"/>
        </w:rPr>
        <w:t>A</w:t>
      </w:r>
      <w:r w:rsidRPr="00CF1362">
        <w:rPr>
          <w:rFonts w:hint="eastAsia"/>
        </w:rPr>
        <w:t>值可以借助于暗通道图来从有雾图像中获取。具体步骤如下：</w:t>
      </w:r>
    </w:p>
    <w:p w:rsidR="00CF1362" w:rsidRPr="00CF1362" w:rsidRDefault="00CF1362" w:rsidP="003E6CE1">
      <w:pPr>
        <w:pStyle w:val="ab"/>
        <w:numPr>
          <w:ilvl w:val="0"/>
          <w:numId w:val="8"/>
        </w:numPr>
        <w:ind w:leftChars="0" w:firstLineChars="0"/>
      </w:pPr>
      <w:r w:rsidRPr="00CF1362">
        <w:rPr>
          <w:rFonts w:hint="eastAsia"/>
        </w:rPr>
        <w:t>从暗通道图中按照亮度的大小取前</w:t>
      </w:r>
      <w:r w:rsidRPr="00CF1362">
        <w:rPr>
          <w:rFonts w:hint="eastAsia"/>
        </w:rPr>
        <w:t>0.1%</w:t>
      </w:r>
      <w:r w:rsidRPr="00CF1362">
        <w:rPr>
          <w:rFonts w:hint="eastAsia"/>
        </w:rPr>
        <w:t>的像素。</w:t>
      </w:r>
    </w:p>
    <w:p w:rsidR="00CF1362" w:rsidRPr="00CF1362" w:rsidRDefault="00CF1362" w:rsidP="003E6CE1">
      <w:pPr>
        <w:pStyle w:val="ab"/>
        <w:numPr>
          <w:ilvl w:val="0"/>
          <w:numId w:val="8"/>
        </w:numPr>
        <w:ind w:leftChars="0" w:firstLineChars="0"/>
      </w:pPr>
      <w:r w:rsidRPr="00CF1362">
        <w:rPr>
          <w:rFonts w:hint="eastAsia"/>
        </w:rPr>
        <w:t>在这些位置中，在原始有雾图像</w:t>
      </w:r>
      <w:r w:rsidRPr="00CF1362">
        <w:rPr>
          <w:rFonts w:hint="eastAsia"/>
        </w:rPr>
        <w:t>I</w:t>
      </w:r>
      <w:r w:rsidRPr="00CF1362">
        <w:rPr>
          <w:rFonts w:hint="eastAsia"/>
        </w:rPr>
        <w:t>中寻找对应的具有最高亮度的点的值，作为</w:t>
      </w:r>
      <w:r w:rsidRPr="00CF1362">
        <w:rPr>
          <w:rFonts w:hint="eastAsia"/>
        </w:rPr>
        <w:t xml:space="preserve"> A</w:t>
      </w:r>
      <w:r w:rsidRPr="00CF1362">
        <w:rPr>
          <w:rFonts w:hint="eastAsia"/>
        </w:rPr>
        <w:t>值。</w:t>
      </w:r>
    </w:p>
    <w:p w:rsidR="00CF1362" w:rsidRPr="00CF1362" w:rsidRDefault="00CF1362" w:rsidP="00CF1362">
      <w:r w:rsidRPr="00CF1362">
        <w:rPr>
          <w:rFonts w:hint="eastAsia"/>
        </w:rPr>
        <w:t>最终的恢复公式如下：</w:t>
      </w:r>
    </w:p>
    <w:p w:rsidR="00CF1362" w:rsidRDefault="00CF1362" w:rsidP="003E6CE1">
      <w:pPr>
        <w:jc w:val="center"/>
      </w:pPr>
      <w:r w:rsidRPr="00CF1362">
        <w:drawing>
          <wp:inline distT="0" distB="0" distL="0" distR="0" wp14:anchorId="19C1FD60" wp14:editId="2E50A5BB">
            <wp:extent cx="1775460" cy="458606"/>
            <wp:effectExtent l="0" t="0" r="0" b="0"/>
            <wp:docPr id="58373" name="图片 4" descr="EY(2C$RHAFUTS(I[3WYF([5">
              <a:extLst xmlns:a="http://schemas.openxmlformats.org/drawingml/2006/main">
                <a:ext uri="{FF2B5EF4-FFF2-40B4-BE49-F238E27FC236}">
                  <a16:creationId xmlns:a16="http://schemas.microsoft.com/office/drawing/2014/main" id="{0755B276-BE9F-424B-99E8-8FC9AD68F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图片 4" descr="EY(2C$RHAFUTS(I[3WYF([5">
                      <a:extLst>
                        <a:ext uri="{FF2B5EF4-FFF2-40B4-BE49-F238E27FC236}">
                          <a16:creationId xmlns:a16="http://schemas.microsoft.com/office/drawing/2014/main" id="{0755B276-BE9F-424B-99E8-8FC9AD68F72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757" cy="466948"/>
                    </a:xfrm>
                    <a:prstGeom prst="rect">
                      <a:avLst/>
                    </a:prstGeom>
                    <a:noFill/>
                    <a:ln>
                      <a:noFill/>
                    </a:ln>
                  </pic:spPr>
                </pic:pic>
              </a:graphicData>
            </a:graphic>
          </wp:inline>
        </w:drawing>
      </w:r>
    </w:p>
    <w:p w:rsidR="00CF1362" w:rsidRDefault="00CF1362" w:rsidP="003E6CE1">
      <w:pPr>
        <w:pStyle w:val="H2"/>
      </w:pPr>
      <w:r>
        <w:rPr>
          <w:rFonts w:hint="eastAsia"/>
        </w:rPr>
        <w:t>去雾效果：</w:t>
      </w:r>
    </w:p>
    <w:p w:rsidR="003E6CE1" w:rsidRDefault="00CF1362" w:rsidP="003E6CE1">
      <w:pPr>
        <w:keepNext/>
      </w:pPr>
      <w:r>
        <w:rPr>
          <w:noProof/>
        </w:rPr>
        <w:lastRenderedPageBreak/>
        <w:drawing>
          <wp:inline distT="0" distB="0" distL="0" distR="0" wp14:anchorId="34FCCD2E" wp14:editId="577E064B">
            <wp:extent cx="2095500" cy="1386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85" cy="1396676"/>
                    </a:xfrm>
                    <a:prstGeom prst="rect">
                      <a:avLst/>
                    </a:prstGeom>
                  </pic:spPr>
                </pic:pic>
              </a:graphicData>
            </a:graphic>
          </wp:inline>
        </w:drawing>
      </w:r>
      <w:r w:rsidR="003E6CE1">
        <w:rPr>
          <w:noProof/>
        </w:rPr>
        <w:drawing>
          <wp:inline distT="0" distB="0" distL="0" distR="0" wp14:anchorId="5CAF4942" wp14:editId="4B9A626F">
            <wp:extent cx="2057400" cy="1387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2087843" cy="1407940"/>
                    </a:xfrm>
                    <a:prstGeom prst="rect">
                      <a:avLst/>
                    </a:prstGeom>
                  </pic:spPr>
                </pic:pic>
              </a:graphicData>
            </a:graphic>
          </wp:inline>
        </w:drawing>
      </w:r>
    </w:p>
    <w:p w:rsidR="003E6CE1"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暗通道先验法去雾效果</w:t>
      </w:r>
    </w:p>
    <w:p w:rsidR="00CF1362" w:rsidRDefault="00CF1362" w:rsidP="00CF1362">
      <w:pPr>
        <w:rPr>
          <w:rFonts w:hint="eastAsia"/>
        </w:rPr>
      </w:pPr>
      <w:r w:rsidRPr="00CF1362">
        <w:rPr>
          <w:noProof/>
        </w:rPr>
        <w:t xml:space="preserve"> </w:t>
      </w:r>
    </w:p>
    <w:p w:rsidR="003E6CE1" w:rsidRDefault="00CF1362" w:rsidP="003E6CE1">
      <w:pPr>
        <w:pStyle w:val="H2"/>
      </w:pPr>
      <w:r w:rsidRPr="00CF1362">
        <w:rPr>
          <w:rFonts w:hint="eastAsia"/>
        </w:rPr>
        <w:t>评价</w:t>
      </w:r>
    </w:p>
    <w:p w:rsidR="00CF1362" w:rsidRPr="00CF1362" w:rsidRDefault="00CF1362" w:rsidP="00CF1362">
      <w:r w:rsidRPr="00CF1362">
        <w:rPr>
          <w:rFonts w:hint="eastAsia"/>
        </w:rPr>
        <w:t>最经典去雾模型，细节缺乏鲁棒性</w:t>
      </w:r>
      <w:r w:rsidR="003E6CE1">
        <w:rPr>
          <w:rFonts w:hint="eastAsia"/>
        </w:rPr>
        <w:t>。</w:t>
      </w:r>
    </w:p>
    <w:p w:rsidR="00CF1362" w:rsidRPr="00CF1362" w:rsidRDefault="00CF1362" w:rsidP="00E07EDD">
      <w:pPr>
        <w:pStyle w:val="1"/>
      </w:pPr>
      <w:r w:rsidRPr="00CF1362">
        <w:rPr>
          <w:rFonts w:hint="eastAsia"/>
        </w:rPr>
        <w:t>边界约束与上下文正则化</w:t>
      </w:r>
    </w:p>
    <w:p w:rsidR="00CF1362" w:rsidRDefault="00CF1362" w:rsidP="00CF1362">
      <w:r>
        <w:rPr>
          <w:rFonts w:hint="eastAsia"/>
        </w:rPr>
        <w:t>该方案假设图像</w:t>
      </w:r>
      <w:r w:rsidRPr="00CF1362">
        <w:rPr>
          <w:rFonts w:hint="eastAsia"/>
        </w:rPr>
        <w:t>局部区域内透光率近似相等</w:t>
      </w:r>
      <w:r>
        <w:rPr>
          <w:rFonts w:hint="eastAsia"/>
        </w:rPr>
        <w:t>，</w:t>
      </w:r>
      <w:r w:rsidRPr="00CF1362">
        <w:rPr>
          <w:rFonts w:hint="eastAsia"/>
        </w:rPr>
        <w:t>利用一个像素块区域而不是独立的像素点来估计透光率</w:t>
      </w:r>
      <w:r w:rsidRPr="00CF1362">
        <w:rPr>
          <w:rFonts w:hint="eastAsia"/>
        </w:rPr>
        <w:t>t(x)</w:t>
      </w:r>
      <w:r>
        <w:rPr>
          <w:rFonts w:hint="eastAsia"/>
        </w:rPr>
        <w:t>，并利用边界约束</w:t>
      </w:r>
      <w:r w:rsidRPr="00CF1362">
        <w:rPr>
          <w:rFonts w:hint="eastAsia"/>
        </w:rPr>
        <w:t>去除了原有算法中边界模糊问题</w:t>
      </w:r>
      <w:r>
        <w:rPr>
          <w:rFonts w:hint="eastAsia"/>
        </w:rPr>
        <w:t>。</w:t>
      </w:r>
    </w:p>
    <w:p w:rsidR="003E6CE1" w:rsidRDefault="00CF1362" w:rsidP="003E6CE1">
      <w:pPr>
        <w:keepNext/>
        <w:jc w:val="center"/>
      </w:pPr>
      <w:r>
        <w:rPr>
          <w:noProof/>
        </w:rPr>
        <w:drawing>
          <wp:inline distT="0" distB="0" distL="0" distR="0" wp14:anchorId="55C098DD" wp14:editId="4C8AF857">
            <wp:extent cx="3304980" cy="1965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5566" cy="1984154"/>
                    </a:xfrm>
                    <a:prstGeom prst="rect">
                      <a:avLst/>
                    </a:prstGeom>
                  </pic:spPr>
                </pic:pic>
              </a:graphicData>
            </a:graphic>
          </wp:inline>
        </w:drawing>
      </w:r>
    </w:p>
    <w:p w:rsidR="00CF1362"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边界约束及上下文正则去雾</w:t>
      </w:r>
    </w:p>
    <w:p w:rsidR="00CF1362" w:rsidRPr="00CF1362" w:rsidRDefault="00CF1362" w:rsidP="00CF1362">
      <w:r w:rsidRPr="00CF1362">
        <w:rPr>
          <w:rFonts w:hint="eastAsia"/>
        </w:rPr>
        <w:t>评价：效果大大提升，速度较慢</w:t>
      </w:r>
    </w:p>
    <w:p w:rsidR="00CF1362" w:rsidRPr="00CF1362" w:rsidRDefault="00CF1362" w:rsidP="00E07EDD">
      <w:pPr>
        <w:pStyle w:val="1"/>
      </w:pPr>
      <w:r w:rsidRPr="00CF1362">
        <w:rPr>
          <w:rFonts w:hint="eastAsia"/>
        </w:rPr>
        <w:lastRenderedPageBreak/>
        <w:t>非局部去雾方法</w:t>
      </w:r>
    </w:p>
    <w:p w:rsidR="00CF1362" w:rsidRDefault="00CF1362" w:rsidP="00CF1362">
      <w:r>
        <w:rPr>
          <w:rFonts w:hint="eastAsia"/>
        </w:rPr>
        <w:t>该方案假设</w:t>
      </w:r>
      <w:r w:rsidRPr="00CF1362">
        <w:rPr>
          <w:rFonts w:hint="eastAsia"/>
        </w:rPr>
        <w:t>一幅没有雾的彩色图像近似</w:t>
      </w:r>
      <w:r w:rsidRPr="00CF1362">
        <w:rPr>
          <w:rFonts w:hint="eastAsia"/>
        </w:rPr>
        <w:t>RGB</w:t>
      </w:r>
      <w:r w:rsidRPr="00CF1362">
        <w:rPr>
          <w:rFonts w:hint="eastAsia"/>
        </w:rPr>
        <w:t>值在</w:t>
      </w:r>
      <w:r w:rsidRPr="00CF1362">
        <w:rPr>
          <w:rFonts w:hint="eastAsia"/>
        </w:rPr>
        <w:t xml:space="preserve"> RGB</w:t>
      </w:r>
      <w:r w:rsidRPr="00CF1362">
        <w:rPr>
          <w:rFonts w:hint="eastAsia"/>
        </w:rPr>
        <w:t>空</w:t>
      </w:r>
      <w:r>
        <w:rPr>
          <w:rFonts w:hint="eastAsia"/>
        </w:rPr>
        <w:t>.</w:t>
      </w:r>
      <w:r w:rsidRPr="00CF1362">
        <w:rPr>
          <w:rFonts w:hint="eastAsia"/>
        </w:rPr>
        <w:t>间分布为一个</w:t>
      </w:r>
      <w:r w:rsidRPr="00CF1362">
        <w:rPr>
          <w:rFonts w:hint="eastAsia"/>
        </w:rPr>
        <w:t xml:space="preserve"> cluster</w:t>
      </w:r>
      <w:r w:rsidRPr="00CF1362">
        <w:rPr>
          <w:rFonts w:hint="eastAsia"/>
        </w:rPr>
        <w:t>，但是在有雾的彩色图像这些</w:t>
      </w:r>
      <w:r w:rsidRPr="00CF1362">
        <w:rPr>
          <w:rFonts w:hint="eastAsia"/>
        </w:rPr>
        <w:t>RGB</w:t>
      </w:r>
      <w:r w:rsidRPr="00CF1362">
        <w:rPr>
          <w:rFonts w:hint="eastAsia"/>
        </w:rPr>
        <w:t>值在</w:t>
      </w:r>
      <w:r w:rsidRPr="00CF1362">
        <w:rPr>
          <w:rFonts w:hint="eastAsia"/>
        </w:rPr>
        <w:t>RGB</w:t>
      </w:r>
      <w:r w:rsidRPr="00CF1362">
        <w:rPr>
          <w:rFonts w:hint="eastAsia"/>
        </w:rPr>
        <w:t>空间的对应分布为一条线，我们称之为</w:t>
      </w:r>
      <w:r w:rsidRPr="00CF1362">
        <w:rPr>
          <w:rFonts w:hint="eastAsia"/>
        </w:rPr>
        <w:t xml:space="preserve"> haze-lines</w:t>
      </w:r>
      <w:r>
        <w:rPr>
          <w:rFonts w:hint="eastAsia"/>
        </w:rPr>
        <w:t>。并利用图像全局信息来估计透射率</w:t>
      </w:r>
      <w:r>
        <w:rPr>
          <w:rFonts w:hint="eastAsia"/>
        </w:rPr>
        <w:t>t</w:t>
      </w:r>
      <w:r>
        <w:t>(x)</w:t>
      </w:r>
      <w:r>
        <w:rPr>
          <w:rFonts w:hint="eastAsia"/>
        </w:rPr>
        <w:t>。</w:t>
      </w:r>
    </w:p>
    <w:p w:rsidR="00CF1362" w:rsidRDefault="00CF1362" w:rsidP="003E6CE1">
      <w:pPr>
        <w:jc w:val="center"/>
      </w:pPr>
      <w:r>
        <w:rPr>
          <w:noProof/>
        </w:rPr>
        <w:drawing>
          <wp:inline distT="0" distB="0" distL="0" distR="0" wp14:anchorId="04C24ED9" wp14:editId="5D0C3E6C">
            <wp:extent cx="3413760" cy="24641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586" cy="2476309"/>
                    </a:xfrm>
                    <a:prstGeom prst="rect">
                      <a:avLst/>
                    </a:prstGeom>
                  </pic:spPr>
                </pic:pic>
              </a:graphicData>
            </a:graphic>
          </wp:inline>
        </w:drawing>
      </w:r>
    </w:p>
    <w:p w:rsidR="00CF1362" w:rsidRDefault="00CF1362" w:rsidP="003E6CE1">
      <w:pPr>
        <w:pStyle w:val="H2"/>
      </w:pPr>
      <w:r>
        <w:rPr>
          <w:rFonts w:hint="eastAsia"/>
        </w:rPr>
        <w:t>算法描述：</w:t>
      </w:r>
    </w:p>
    <w:p w:rsidR="00CF1362" w:rsidRPr="00CF1362" w:rsidRDefault="00CF1362" w:rsidP="003E6CE1">
      <w:pPr>
        <w:pStyle w:val="ab"/>
        <w:numPr>
          <w:ilvl w:val="0"/>
          <w:numId w:val="10"/>
        </w:numPr>
        <w:ind w:leftChars="0" w:firstLineChars="0"/>
      </w:pPr>
      <w:r w:rsidRPr="00CF1362">
        <w:t>Clustering</w:t>
      </w:r>
      <w:r>
        <w:rPr>
          <w:rFonts w:hint="eastAsia"/>
        </w:rPr>
        <w:t>：</w:t>
      </w:r>
      <w:r w:rsidRPr="00CF1362">
        <w:rPr>
          <w:rFonts w:hint="eastAsia"/>
        </w:rPr>
        <w:t>使用</w:t>
      </w:r>
      <w:r w:rsidRPr="00CF1362">
        <w:t>k-means</w:t>
      </w:r>
      <w:r w:rsidRPr="00CF1362">
        <w:rPr>
          <w:rFonts w:hint="eastAsia"/>
        </w:rPr>
        <w:t>对图像</w:t>
      </w:r>
      <w:r w:rsidRPr="00CF1362">
        <w:t>RGB</w:t>
      </w:r>
      <w:r w:rsidRPr="00CF1362">
        <w:rPr>
          <w:rFonts w:hint="eastAsia"/>
        </w:rPr>
        <w:t>值进行聚类，最大</w:t>
      </w:r>
      <w:r w:rsidRPr="00CF1362">
        <w:t>500</w:t>
      </w:r>
      <w:r w:rsidRPr="00CF1362">
        <w:rPr>
          <w:rFonts w:hint="eastAsia"/>
        </w:rPr>
        <w:t>个簇，用每簇的中心代替图像中的每一个像素。</w:t>
      </w:r>
    </w:p>
    <w:p w:rsidR="00CF1362" w:rsidRDefault="00CF1362" w:rsidP="003E6CE1">
      <w:pPr>
        <w:pStyle w:val="ab"/>
        <w:numPr>
          <w:ilvl w:val="0"/>
          <w:numId w:val="10"/>
        </w:numPr>
        <w:ind w:leftChars="0" w:firstLineChars="0"/>
      </w:pPr>
      <w:r w:rsidRPr="00CF1362">
        <w:t>estimating an initial transmission</w:t>
      </w:r>
      <w:r>
        <w:rPr>
          <w:rFonts w:hint="eastAsia"/>
        </w:rPr>
        <w:t>：</w:t>
      </w:r>
    </w:p>
    <w:p w:rsidR="00CF1362" w:rsidRDefault="00CF1362" w:rsidP="003E6CE1">
      <w:pPr>
        <w:pStyle w:val="ab"/>
        <w:ind w:leftChars="0" w:left="1815" w:firstLineChars="0" w:firstLine="0"/>
        <w:rPr>
          <w:rFonts w:hint="eastAsia"/>
        </w:rPr>
      </w:pPr>
      <w:r w:rsidRPr="00CF1362">
        <w:drawing>
          <wp:inline distT="0" distB="0" distL="0" distR="0" wp14:anchorId="511E0BD4" wp14:editId="08B8A008">
            <wp:extent cx="1805940" cy="395516"/>
            <wp:effectExtent l="0" t="0" r="0" b="0"/>
            <wp:docPr id="64522" name="图片 6" descr="O()%YPD4F]$Q%]IKD$%4]ZS">
              <a:extLst xmlns:a="http://schemas.openxmlformats.org/drawingml/2006/main">
                <a:ext uri="{FF2B5EF4-FFF2-40B4-BE49-F238E27FC236}">
                  <a16:creationId xmlns:a16="http://schemas.microsoft.com/office/drawing/2014/main" id="{83CA7035-93F8-44A3-8BD0-64071C698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2" name="图片 6" descr="O()%YPD4F]$Q%]IKD$%4]ZS">
                      <a:extLst>
                        <a:ext uri="{FF2B5EF4-FFF2-40B4-BE49-F238E27FC236}">
                          <a16:creationId xmlns:a16="http://schemas.microsoft.com/office/drawing/2014/main" id="{83CA7035-93F8-44A3-8BD0-64071C69874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969" cy="402531"/>
                    </a:xfrm>
                    <a:prstGeom prst="rect">
                      <a:avLst/>
                    </a:prstGeom>
                    <a:noFill/>
                    <a:ln>
                      <a:noFill/>
                    </a:ln>
                  </pic:spPr>
                </pic:pic>
              </a:graphicData>
            </a:graphic>
          </wp:inline>
        </w:drawing>
      </w:r>
    </w:p>
    <w:p w:rsidR="00CF1362" w:rsidRPr="00CF1362" w:rsidRDefault="00CF1362" w:rsidP="003E6CE1">
      <w:pPr>
        <w:pStyle w:val="ab"/>
        <w:numPr>
          <w:ilvl w:val="0"/>
          <w:numId w:val="10"/>
        </w:numPr>
        <w:ind w:leftChars="0" w:firstLineChars="0"/>
      </w:pPr>
      <w:r w:rsidRPr="00CF1362">
        <w:t>regularization</w:t>
      </w:r>
      <w:r>
        <w:rPr>
          <w:rFonts w:hint="eastAsia"/>
        </w:rPr>
        <w:t>：</w:t>
      </w:r>
      <w:r w:rsidRPr="00CF1362">
        <w:rPr>
          <w:rFonts w:hint="eastAsia"/>
        </w:rPr>
        <w:t>由于步骤</w:t>
      </w:r>
      <w:r w:rsidRPr="00CF1362">
        <w:t>2</w:t>
      </w:r>
      <w:r w:rsidRPr="00CF1362">
        <w:rPr>
          <w:rFonts w:hint="eastAsia"/>
        </w:rPr>
        <w:t>是对像素单独操作，没有利用空间域的相关性，这种估计会不精确。平滑（</w:t>
      </w:r>
      <w:r w:rsidRPr="00CF1362">
        <w:rPr>
          <w:rFonts w:hint="eastAsia"/>
        </w:rPr>
        <w:t>smooth</w:t>
      </w:r>
      <w:r w:rsidRPr="00CF1362">
        <w:rPr>
          <w:rFonts w:hint="eastAsia"/>
        </w:rPr>
        <w:t>）可以增加空间域的相关性。</w:t>
      </w:r>
    </w:p>
    <w:p w:rsidR="00CF1362" w:rsidRPr="00CF1362" w:rsidRDefault="00CF1362" w:rsidP="003E6CE1">
      <w:pPr>
        <w:pStyle w:val="ab"/>
        <w:numPr>
          <w:ilvl w:val="0"/>
          <w:numId w:val="10"/>
        </w:numPr>
        <w:ind w:leftChars="0" w:firstLineChars="0"/>
      </w:pPr>
      <w:r w:rsidRPr="00CF1362">
        <w:t>dehazing</w:t>
      </w:r>
      <w:r>
        <w:rPr>
          <w:rFonts w:hint="eastAsia"/>
        </w:rPr>
        <w:t>：</w:t>
      </w:r>
      <w:r w:rsidRPr="00CF1362">
        <w:rPr>
          <w:rFonts w:hint="eastAsia"/>
        </w:rPr>
        <w:t>使用步骤</w:t>
      </w:r>
      <w:r w:rsidRPr="00CF1362">
        <w:t>3</w:t>
      </w:r>
      <w:r w:rsidRPr="00CF1362">
        <w:rPr>
          <w:rFonts w:hint="eastAsia"/>
        </w:rPr>
        <w:t>计算出来的传输系数映射</w:t>
      </w:r>
    </w:p>
    <w:p w:rsidR="00CF1362" w:rsidRDefault="00CF1362" w:rsidP="003E6CE1">
      <w:pPr>
        <w:pStyle w:val="ab"/>
        <w:numPr>
          <w:ilvl w:val="0"/>
          <w:numId w:val="10"/>
        </w:numPr>
        <w:ind w:leftChars="0" w:firstLineChars="0"/>
      </w:pPr>
      <w:r w:rsidRPr="00CF1362">
        <w:rPr>
          <w:rFonts w:hint="eastAsia"/>
        </w:rPr>
        <w:t>进行去雾化处理</w:t>
      </w:r>
    </w:p>
    <w:p w:rsidR="00CF1362" w:rsidRDefault="00CF1362" w:rsidP="00CF1362"/>
    <w:p w:rsidR="00CF1362" w:rsidRPr="00CF1362" w:rsidRDefault="00CF1362" w:rsidP="00E07EDD">
      <w:pPr>
        <w:pStyle w:val="1"/>
      </w:pPr>
      <w:r w:rsidRPr="00CF1362">
        <w:rPr>
          <w:rFonts w:hint="eastAsia"/>
        </w:rPr>
        <w:t>程序U</w:t>
      </w:r>
      <w:r w:rsidRPr="00CF1362">
        <w:t>I设计</w:t>
      </w:r>
    </w:p>
    <w:p w:rsidR="00CF1362" w:rsidRDefault="00CF1362" w:rsidP="00CF1362">
      <w:r>
        <w:rPr>
          <w:rFonts w:hint="eastAsia"/>
        </w:rPr>
        <w:t>使用如下主界面选择使用的算法：</w:t>
      </w:r>
    </w:p>
    <w:p w:rsidR="003E6CE1" w:rsidRDefault="00CF1362" w:rsidP="003E6CE1">
      <w:pPr>
        <w:keepNext/>
        <w:jc w:val="center"/>
      </w:pPr>
      <w:r w:rsidRPr="00CF1362">
        <w:drawing>
          <wp:inline distT="0" distB="0" distL="0" distR="0" wp14:anchorId="3AB85FB2" wp14:editId="2A8092CC">
            <wp:extent cx="3276600" cy="2289238"/>
            <wp:effectExtent l="0" t="0" r="0" b="0"/>
            <wp:docPr id="68612" name="图片 2">
              <a:extLst xmlns:a="http://schemas.openxmlformats.org/drawingml/2006/main">
                <a:ext uri="{FF2B5EF4-FFF2-40B4-BE49-F238E27FC236}">
                  <a16:creationId xmlns:a16="http://schemas.microsoft.com/office/drawing/2014/main" id="{91619F5B-40E2-4118-8A18-C146936F0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图片 2">
                      <a:extLst>
                        <a:ext uri="{FF2B5EF4-FFF2-40B4-BE49-F238E27FC236}">
                          <a16:creationId xmlns:a16="http://schemas.microsoft.com/office/drawing/2014/main" id="{91619F5B-40E2-4118-8A18-C146936F089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405" cy="2298184"/>
                    </a:xfrm>
                    <a:prstGeom prst="rect">
                      <a:avLst/>
                    </a:prstGeom>
                    <a:noFill/>
                    <a:ln>
                      <a:noFill/>
                    </a:ln>
                  </pic:spPr>
                </pic:pic>
              </a:graphicData>
            </a:graphic>
          </wp:inline>
        </w:drawing>
      </w:r>
    </w:p>
    <w:p w:rsidR="00CF1362"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程序界面</w:t>
      </w:r>
    </w:p>
    <w:p w:rsidR="00CF1362" w:rsidRDefault="00CF1362" w:rsidP="00E07EDD">
      <w:pPr>
        <w:pStyle w:val="1"/>
      </w:pPr>
      <w:r>
        <w:rPr>
          <w:rFonts w:hint="eastAsia"/>
        </w:rPr>
        <w:lastRenderedPageBreak/>
        <w:t>运行结果比较</w:t>
      </w:r>
    </w:p>
    <w:p w:rsidR="003E6CE1" w:rsidRDefault="00CF1362" w:rsidP="003E6CE1">
      <w:pPr>
        <w:keepNext/>
      </w:pPr>
      <w:r>
        <w:rPr>
          <w:noProof/>
        </w:rPr>
        <w:drawing>
          <wp:inline distT="0" distB="0" distL="0" distR="0" wp14:anchorId="0C50A988" wp14:editId="00BA4AF9">
            <wp:extent cx="4796155" cy="2639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6155" cy="2639060"/>
                    </a:xfrm>
                    <a:prstGeom prst="rect">
                      <a:avLst/>
                    </a:prstGeom>
                  </pic:spPr>
                </pic:pic>
              </a:graphicData>
            </a:graphic>
          </wp:inline>
        </w:drawing>
      </w:r>
    </w:p>
    <w:p w:rsidR="00CF1362" w:rsidRPr="003E6CE1" w:rsidRDefault="003E6CE1" w:rsidP="003E6C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各种算法运行比较</w:t>
      </w:r>
    </w:p>
    <w:p w:rsidR="00605697" w:rsidRPr="00EE3045" w:rsidRDefault="003514DA" w:rsidP="00E07EDD">
      <w:pPr>
        <w:pStyle w:val="1"/>
        <w:rPr>
          <w:b/>
          <w:bCs/>
        </w:rPr>
      </w:pPr>
      <w:r>
        <w:br w:type="page"/>
      </w:r>
      <w:r w:rsidR="00605697" w:rsidRPr="00EE3045">
        <w:rPr>
          <w:rFonts w:hint="eastAsia"/>
        </w:rPr>
        <w:lastRenderedPageBreak/>
        <w:t>参</w:t>
      </w:r>
      <w:r w:rsidR="00605697" w:rsidRPr="00EE3045">
        <w:t>考文献</w:t>
      </w:r>
    </w:p>
    <w:p w:rsidR="003E6CE1" w:rsidRDefault="003E6CE1" w:rsidP="003E6CE1">
      <w:pPr>
        <w:rPr>
          <w:rFonts w:hint="eastAsia"/>
        </w:rPr>
      </w:pPr>
      <w:r>
        <w:t xml:space="preserve">[1]  H. Koschmieder, Theorie der horizontalen Sichtweite: Kontrast und Sichtweite. Keim &amp; Nemnich, 1925. </w:t>
      </w:r>
    </w:p>
    <w:p w:rsidR="003E6CE1" w:rsidRDefault="003E6CE1" w:rsidP="003E6CE1">
      <w:pPr>
        <w:rPr>
          <w:rFonts w:hint="eastAsia"/>
        </w:rPr>
      </w:pPr>
      <w:r>
        <w:t xml:space="preserve">[2]  E. J. McCartney, “Optics of the atmosphere: scattering by molecules and particles,” New York, John Wiley and Sons, Inc., 1976. 421 p., vol. 1,1976. </w:t>
      </w:r>
    </w:p>
    <w:p w:rsidR="003E6CE1" w:rsidRPr="00912729" w:rsidRDefault="003E6CE1" w:rsidP="003E6CE1">
      <w:r>
        <w:t>[3]  S. K. Nayar and S. G. Narasimhan, “Vision in bad weather,” in IEEE Int’l Conf. Computer Vision, 1999.</w:t>
      </w:r>
      <w:r>
        <w:rPr>
          <w:rFonts w:hint="eastAsia"/>
        </w:rPr>
        <w:t xml:space="preserve"> </w:t>
      </w:r>
    </w:p>
    <w:p w:rsidR="00AB5E01" w:rsidRPr="00912729" w:rsidRDefault="00AB5E01" w:rsidP="00CF1362"/>
    <w:sectPr w:rsidR="00AB5E01" w:rsidRPr="00912729" w:rsidSect="00DF1C49">
      <w:headerReference w:type="default" r:id="rId21"/>
      <w:footerReference w:type="even" r:id="rId22"/>
      <w:footerReference w:type="default" r:id="rId23"/>
      <w:pgSz w:w="10433" w:h="14742"/>
      <w:pgMar w:top="1361" w:right="1440" w:bottom="1361" w:left="1440" w:header="851" w:footer="992" w:gutter="0"/>
      <w:pgNumType w:start="0"/>
      <w:cols w:space="425"/>
      <w:titlePg/>
      <w:docGrid w:type="linesAndChars" w:linePitch="290" w:charSpace="2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4F18" w:rsidRDefault="00374F18" w:rsidP="00CF1362">
      <w:pPr>
        <w:spacing w:before="120" w:after="120"/>
        <w:ind w:left="105" w:right="105" w:firstLine="420"/>
      </w:pPr>
      <w:r>
        <w:separator/>
      </w:r>
    </w:p>
  </w:endnote>
  <w:endnote w:type="continuationSeparator" w:id="0">
    <w:p w:rsidR="00374F18" w:rsidRDefault="00374F18" w:rsidP="00CF1362">
      <w:pPr>
        <w:spacing w:before="120" w:after="120"/>
        <w:ind w:left="105" w:right="105"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CF1362">
    <w:pPr>
      <w:pStyle w:val="a8"/>
      <w:spacing w:before="120" w:after="120"/>
      <w:ind w:left="105" w:right="105" w:firstLine="360"/>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r>
      <w:rPr>
        <w:rStyle w:val="a9"/>
        <w:rFonts w:hint="eastAsia"/>
      </w:rPr>
      <w:t>-</w:t>
    </w:r>
  </w:p>
  <w:p w:rsidR="00B96D60" w:rsidRDefault="00B96D60" w:rsidP="00CF1362">
    <w:pPr>
      <w:pStyle w:val="a8"/>
      <w:spacing w:before="120" w:after="120"/>
      <w:ind w:left="105" w:right="105"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CF1362">
    <w:pPr>
      <w:pStyle w:val="a8"/>
      <w:spacing w:before="120" w:after="120"/>
      <w:ind w:left="105" w:right="105" w:firstLine="360"/>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sidR="00246A2F">
      <w:rPr>
        <w:rStyle w:val="a9"/>
        <w:noProof/>
      </w:rPr>
      <w:t>3</w:t>
    </w:r>
    <w:r>
      <w:rPr>
        <w:rStyle w:val="a9"/>
      </w:rPr>
      <w:fldChar w:fldCharType="end"/>
    </w:r>
    <w:r>
      <w:rPr>
        <w:rStyle w:val="a9"/>
        <w:rFonts w:hint="eastAsia"/>
      </w:rPr>
      <w:t>-</w:t>
    </w:r>
  </w:p>
  <w:p w:rsidR="00B96D60" w:rsidRDefault="00B96D60" w:rsidP="00CF1362">
    <w:pPr>
      <w:pStyle w:val="a8"/>
      <w:spacing w:before="120" w:after="120"/>
      <w:ind w:left="105" w:right="105"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4F18" w:rsidRDefault="00374F18" w:rsidP="00CF1362">
      <w:pPr>
        <w:spacing w:before="120" w:after="120"/>
        <w:ind w:left="105" w:right="105" w:firstLine="420"/>
      </w:pPr>
      <w:r>
        <w:separator/>
      </w:r>
    </w:p>
  </w:footnote>
  <w:footnote w:type="continuationSeparator" w:id="0">
    <w:p w:rsidR="00374F18" w:rsidRDefault="00374F18" w:rsidP="00CF1362">
      <w:pPr>
        <w:spacing w:before="120" w:after="120"/>
        <w:ind w:left="105" w:right="105"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CF1362">
    <w:pPr>
      <w:pStyle w:val="a7"/>
      <w:spacing w:before="120" w:after="120"/>
      <w:ind w:left="105" w:right="105" w:firstLine="360"/>
    </w:pPr>
    <w:r>
      <w:rPr>
        <w:rFonts w:hint="eastAsia"/>
      </w:rPr>
      <w:t>课程名称：</w:t>
    </w:r>
    <w:r w:rsidR="00257FD9">
      <w:rPr>
        <w:rFonts w:hint="eastAsia"/>
      </w:rPr>
      <w:t>视频图像处理</w:t>
    </w:r>
    <w:r>
      <w:rPr>
        <w:rFonts w:hint="eastAsia"/>
      </w:rPr>
      <w:tab/>
    </w:r>
    <w:r>
      <w:rPr>
        <w:rFonts w:hint="eastAsia"/>
      </w:rPr>
      <w:t>学生姓名：</w:t>
    </w:r>
    <w:r w:rsidR="00257FD9">
      <w:rPr>
        <w:rFonts w:hint="eastAsia"/>
      </w:rPr>
      <w:t>何长鸿</w:t>
    </w:r>
    <w:r>
      <w:rPr>
        <w:rFonts w:hint="eastAsia"/>
      </w:rPr>
      <w:tab/>
    </w:r>
    <w:r>
      <w:rPr>
        <w:rFonts w:hint="eastAsia"/>
      </w:rPr>
      <w:t>学生学号：</w:t>
    </w:r>
    <w:r w:rsidR="00257FD9">
      <w:rPr>
        <w:rFonts w:hint="eastAsia"/>
      </w:rPr>
      <w:t>2</w:t>
    </w:r>
    <w:r w:rsidR="00257FD9">
      <w:t>016141482154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374D4"/>
    <w:multiLevelType w:val="hybridMultilevel"/>
    <w:tmpl w:val="5620A52A"/>
    <w:lvl w:ilvl="0" w:tplc="04090011">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 w15:restartNumberingAfterBreak="0">
    <w:nsid w:val="10CC2479"/>
    <w:multiLevelType w:val="hybridMultilevel"/>
    <w:tmpl w:val="87987BB8"/>
    <w:lvl w:ilvl="0" w:tplc="04090019">
      <w:start w:val="1"/>
      <w:numFmt w:val="lowerLetter"/>
      <w:lvlText w:val="%1)"/>
      <w:lvlJc w:val="left"/>
      <w:pPr>
        <w:ind w:left="1092" w:hanging="420"/>
      </w:p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abstractNum w:abstractNumId="2" w15:restartNumberingAfterBreak="0">
    <w:nsid w:val="25531454"/>
    <w:multiLevelType w:val="hybridMultilevel"/>
    <w:tmpl w:val="891C9DBC"/>
    <w:lvl w:ilvl="0" w:tplc="B7720F5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0377A0"/>
    <w:multiLevelType w:val="hybridMultilevel"/>
    <w:tmpl w:val="5CB8613C"/>
    <w:lvl w:ilvl="0" w:tplc="04090011">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4" w15:restartNumberingAfterBreak="0">
    <w:nsid w:val="377F3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DBB6359"/>
    <w:multiLevelType w:val="multilevel"/>
    <w:tmpl w:val="3928068C"/>
    <w:lvl w:ilvl="0">
      <w:start w:val="1"/>
      <w:numFmt w:val="decimal"/>
      <w:lvlText w:val="%1."/>
      <w:lvlJc w:val="left"/>
      <w:pPr>
        <w:ind w:left="425" w:hanging="425"/>
      </w:pPr>
    </w:lvl>
    <w:lvl w:ilvl="1">
      <w:start w:val="1"/>
      <w:numFmt w:val="decimal"/>
      <w:pStyle w:val="H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3816E94"/>
    <w:multiLevelType w:val="hybridMultilevel"/>
    <w:tmpl w:val="EC1A5D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2D1DA0"/>
    <w:multiLevelType w:val="hybridMultilevel"/>
    <w:tmpl w:val="987E92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160F02"/>
    <w:multiLevelType w:val="hybridMultilevel"/>
    <w:tmpl w:val="C92AC664"/>
    <w:lvl w:ilvl="0" w:tplc="7AAEF75C">
      <w:start w:val="1"/>
      <w:numFmt w:val="chineseCountingThousand"/>
      <w:lvlText w:val="%1、"/>
      <w:lvlJc w:val="left"/>
      <w:pPr>
        <w:ind w:left="-135" w:hanging="420"/>
      </w:pPr>
    </w:lvl>
    <w:lvl w:ilvl="1" w:tplc="04090019" w:tentative="1">
      <w:start w:val="1"/>
      <w:numFmt w:val="lowerLetter"/>
      <w:lvlText w:val="%2)"/>
      <w:lvlJc w:val="left"/>
      <w:pPr>
        <w:ind w:left="285" w:hanging="420"/>
      </w:pPr>
    </w:lvl>
    <w:lvl w:ilvl="2" w:tplc="0409001B" w:tentative="1">
      <w:start w:val="1"/>
      <w:numFmt w:val="lowerRoman"/>
      <w:lvlText w:val="%3."/>
      <w:lvlJc w:val="right"/>
      <w:pPr>
        <w:ind w:left="705" w:hanging="420"/>
      </w:pPr>
    </w:lvl>
    <w:lvl w:ilvl="3" w:tplc="0409000F" w:tentative="1">
      <w:start w:val="1"/>
      <w:numFmt w:val="decimal"/>
      <w:lvlText w:val="%4."/>
      <w:lvlJc w:val="left"/>
      <w:pPr>
        <w:ind w:left="1125" w:hanging="420"/>
      </w:pPr>
    </w:lvl>
    <w:lvl w:ilvl="4" w:tplc="04090019" w:tentative="1">
      <w:start w:val="1"/>
      <w:numFmt w:val="lowerLetter"/>
      <w:lvlText w:val="%5)"/>
      <w:lvlJc w:val="left"/>
      <w:pPr>
        <w:ind w:left="1545" w:hanging="420"/>
      </w:pPr>
    </w:lvl>
    <w:lvl w:ilvl="5" w:tplc="0409001B" w:tentative="1">
      <w:start w:val="1"/>
      <w:numFmt w:val="lowerRoman"/>
      <w:lvlText w:val="%6."/>
      <w:lvlJc w:val="right"/>
      <w:pPr>
        <w:ind w:left="1965" w:hanging="420"/>
      </w:pPr>
    </w:lvl>
    <w:lvl w:ilvl="6" w:tplc="0409000F" w:tentative="1">
      <w:start w:val="1"/>
      <w:numFmt w:val="decimal"/>
      <w:lvlText w:val="%7."/>
      <w:lvlJc w:val="left"/>
      <w:pPr>
        <w:ind w:left="2385" w:hanging="420"/>
      </w:pPr>
    </w:lvl>
    <w:lvl w:ilvl="7" w:tplc="04090019" w:tentative="1">
      <w:start w:val="1"/>
      <w:numFmt w:val="lowerLetter"/>
      <w:lvlText w:val="%8)"/>
      <w:lvlJc w:val="left"/>
      <w:pPr>
        <w:ind w:left="2805" w:hanging="420"/>
      </w:pPr>
    </w:lvl>
    <w:lvl w:ilvl="8" w:tplc="0409001B" w:tentative="1">
      <w:start w:val="1"/>
      <w:numFmt w:val="lowerRoman"/>
      <w:lvlText w:val="%9."/>
      <w:lvlJc w:val="right"/>
      <w:pPr>
        <w:ind w:left="3225" w:hanging="420"/>
      </w:pPr>
    </w:lvl>
  </w:abstractNum>
  <w:abstractNum w:abstractNumId="9" w15:restartNumberingAfterBreak="0">
    <w:nsid w:val="60A60FFD"/>
    <w:multiLevelType w:val="hybridMultilevel"/>
    <w:tmpl w:val="FC12FD14"/>
    <w:lvl w:ilvl="0" w:tplc="A44C7FA6">
      <w:start w:val="1"/>
      <w:numFmt w:val="bullet"/>
      <w:lvlText w:val="•"/>
      <w:lvlJc w:val="left"/>
      <w:pPr>
        <w:tabs>
          <w:tab w:val="num" w:pos="720"/>
        </w:tabs>
        <w:ind w:left="720" w:hanging="360"/>
      </w:pPr>
      <w:rPr>
        <w:rFonts w:ascii="Arial" w:hAnsi="Arial" w:hint="default"/>
      </w:rPr>
    </w:lvl>
    <w:lvl w:ilvl="1" w:tplc="7568AEA0" w:tentative="1">
      <w:start w:val="1"/>
      <w:numFmt w:val="bullet"/>
      <w:lvlText w:val="•"/>
      <w:lvlJc w:val="left"/>
      <w:pPr>
        <w:tabs>
          <w:tab w:val="num" w:pos="1440"/>
        </w:tabs>
        <w:ind w:left="1440" w:hanging="360"/>
      </w:pPr>
      <w:rPr>
        <w:rFonts w:ascii="Arial" w:hAnsi="Arial" w:hint="default"/>
      </w:rPr>
    </w:lvl>
    <w:lvl w:ilvl="2" w:tplc="E46A7A48" w:tentative="1">
      <w:start w:val="1"/>
      <w:numFmt w:val="bullet"/>
      <w:lvlText w:val="•"/>
      <w:lvlJc w:val="left"/>
      <w:pPr>
        <w:tabs>
          <w:tab w:val="num" w:pos="2160"/>
        </w:tabs>
        <w:ind w:left="2160" w:hanging="360"/>
      </w:pPr>
      <w:rPr>
        <w:rFonts w:ascii="Arial" w:hAnsi="Arial" w:hint="default"/>
      </w:rPr>
    </w:lvl>
    <w:lvl w:ilvl="3" w:tplc="8DAC7510" w:tentative="1">
      <w:start w:val="1"/>
      <w:numFmt w:val="bullet"/>
      <w:lvlText w:val="•"/>
      <w:lvlJc w:val="left"/>
      <w:pPr>
        <w:tabs>
          <w:tab w:val="num" w:pos="2880"/>
        </w:tabs>
        <w:ind w:left="2880" w:hanging="360"/>
      </w:pPr>
      <w:rPr>
        <w:rFonts w:ascii="Arial" w:hAnsi="Arial" w:hint="default"/>
      </w:rPr>
    </w:lvl>
    <w:lvl w:ilvl="4" w:tplc="7C147216" w:tentative="1">
      <w:start w:val="1"/>
      <w:numFmt w:val="bullet"/>
      <w:lvlText w:val="•"/>
      <w:lvlJc w:val="left"/>
      <w:pPr>
        <w:tabs>
          <w:tab w:val="num" w:pos="3600"/>
        </w:tabs>
        <w:ind w:left="3600" w:hanging="360"/>
      </w:pPr>
      <w:rPr>
        <w:rFonts w:ascii="Arial" w:hAnsi="Arial" w:hint="default"/>
      </w:rPr>
    </w:lvl>
    <w:lvl w:ilvl="5" w:tplc="45B0ED46" w:tentative="1">
      <w:start w:val="1"/>
      <w:numFmt w:val="bullet"/>
      <w:lvlText w:val="•"/>
      <w:lvlJc w:val="left"/>
      <w:pPr>
        <w:tabs>
          <w:tab w:val="num" w:pos="4320"/>
        </w:tabs>
        <w:ind w:left="4320" w:hanging="360"/>
      </w:pPr>
      <w:rPr>
        <w:rFonts w:ascii="Arial" w:hAnsi="Arial" w:hint="default"/>
      </w:rPr>
    </w:lvl>
    <w:lvl w:ilvl="6" w:tplc="1E82B986" w:tentative="1">
      <w:start w:val="1"/>
      <w:numFmt w:val="bullet"/>
      <w:lvlText w:val="•"/>
      <w:lvlJc w:val="left"/>
      <w:pPr>
        <w:tabs>
          <w:tab w:val="num" w:pos="5040"/>
        </w:tabs>
        <w:ind w:left="5040" w:hanging="360"/>
      </w:pPr>
      <w:rPr>
        <w:rFonts w:ascii="Arial" w:hAnsi="Arial" w:hint="default"/>
      </w:rPr>
    </w:lvl>
    <w:lvl w:ilvl="7" w:tplc="F0EE7AE2" w:tentative="1">
      <w:start w:val="1"/>
      <w:numFmt w:val="bullet"/>
      <w:lvlText w:val="•"/>
      <w:lvlJc w:val="left"/>
      <w:pPr>
        <w:tabs>
          <w:tab w:val="num" w:pos="5760"/>
        </w:tabs>
        <w:ind w:left="5760" w:hanging="360"/>
      </w:pPr>
      <w:rPr>
        <w:rFonts w:ascii="Arial" w:hAnsi="Arial" w:hint="default"/>
      </w:rPr>
    </w:lvl>
    <w:lvl w:ilvl="8" w:tplc="C68C754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D407F2F"/>
    <w:multiLevelType w:val="hybridMultilevel"/>
    <w:tmpl w:val="19EE09F6"/>
    <w:lvl w:ilvl="0" w:tplc="0409000F">
      <w:start w:val="1"/>
      <w:numFmt w:val="decimal"/>
      <w:lvlText w:val="%1."/>
      <w:lvlJc w:val="left"/>
      <w:pPr>
        <w:ind w:left="1035" w:hanging="420"/>
      </w:p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num w:numId="1">
    <w:abstractNumId w:val="9"/>
  </w:num>
  <w:num w:numId="2">
    <w:abstractNumId w:val="6"/>
  </w:num>
  <w:num w:numId="3">
    <w:abstractNumId w:val="8"/>
  </w:num>
  <w:num w:numId="4">
    <w:abstractNumId w:val="10"/>
  </w:num>
  <w:num w:numId="5">
    <w:abstractNumId w:val="4"/>
  </w:num>
  <w:num w:numId="6">
    <w:abstractNumId w:val="5"/>
  </w:num>
  <w:num w:numId="7">
    <w:abstractNumId w:val="3"/>
  </w:num>
  <w:num w:numId="8">
    <w:abstractNumId w:val="1"/>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1"/>
  <w:drawingGridVerticalSpacing w:val="14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E9"/>
    <w:rsid w:val="00035221"/>
    <w:rsid w:val="00044553"/>
    <w:rsid w:val="0005486B"/>
    <w:rsid w:val="00062556"/>
    <w:rsid w:val="0008136C"/>
    <w:rsid w:val="00094D36"/>
    <w:rsid w:val="000A1C12"/>
    <w:rsid w:val="000A1EEB"/>
    <w:rsid w:val="000A7643"/>
    <w:rsid w:val="000C434D"/>
    <w:rsid w:val="001126A3"/>
    <w:rsid w:val="00115CE8"/>
    <w:rsid w:val="00156AB9"/>
    <w:rsid w:val="00163D9A"/>
    <w:rsid w:val="001F7975"/>
    <w:rsid w:val="0020723C"/>
    <w:rsid w:val="00221A31"/>
    <w:rsid w:val="002228D6"/>
    <w:rsid w:val="00246A2F"/>
    <w:rsid w:val="00257FD9"/>
    <w:rsid w:val="00263BE5"/>
    <w:rsid w:val="003514DA"/>
    <w:rsid w:val="003623D6"/>
    <w:rsid w:val="003657F2"/>
    <w:rsid w:val="00374F18"/>
    <w:rsid w:val="003D223D"/>
    <w:rsid w:val="003E1801"/>
    <w:rsid w:val="003E6CE1"/>
    <w:rsid w:val="00402C3C"/>
    <w:rsid w:val="00410741"/>
    <w:rsid w:val="004165B0"/>
    <w:rsid w:val="00424A64"/>
    <w:rsid w:val="004315D5"/>
    <w:rsid w:val="004449F4"/>
    <w:rsid w:val="004711D2"/>
    <w:rsid w:val="00472717"/>
    <w:rsid w:val="004C722F"/>
    <w:rsid w:val="004D0284"/>
    <w:rsid w:val="00543A9E"/>
    <w:rsid w:val="005A4BBF"/>
    <w:rsid w:val="005C4828"/>
    <w:rsid w:val="005D7AEA"/>
    <w:rsid w:val="005F38A4"/>
    <w:rsid w:val="00605697"/>
    <w:rsid w:val="00607156"/>
    <w:rsid w:val="0065617D"/>
    <w:rsid w:val="00657168"/>
    <w:rsid w:val="00672225"/>
    <w:rsid w:val="00683EB3"/>
    <w:rsid w:val="00697FE7"/>
    <w:rsid w:val="006A23B8"/>
    <w:rsid w:val="006A419C"/>
    <w:rsid w:val="006D1347"/>
    <w:rsid w:val="006D3F31"/>
    <w:rsid w:val="006E7ABB"/>
    <w:rsid w:val="0071131C"/>
    <w:rsid w:val="00774BCC"/>
    <w:rsid w:val="00776676"/>
    <w:rsid w:val="007C26B3"/>
    <w:rsid w:val="008120B7"/>
    <w:rsid w:val="00815810"/>
    <w:rsid w:val="008277AB"/>
    <w:rsid w:val="008B093C"/>
    <w:rsid w:val="008B6E2C"/>
    <w:rsid w:val="008D5FC8"/>
    <w:rsid w:val="008F00DA"/>
    <w:rsid w:val="00912729"/>
    <w:rsid w:val="0094048F"/>
    <w:rsid w:val="00943436"/>
    <w:rsid w:val="0095024B"/>
    <w:rsid w:val="00975BBF"/>
    <w:rsid w:val="00983E24"/>
    <w:rsid w:val="009857AD"/>
    <w:rsid w:val="009A78D9"/>
    <w:rsid w:val="009C2076"/>
    <w:rsid w:val="009F2626"/>
    <w:rsid w:val="009F5862"/>
    <w:rsid w:val="00A064DB"/>
    <w:rsid w:val="00A72CE6"/>
    <w:rsid w:val="00A73E38"/>
    <w:rsid w:val="00A77894"/>
    <w:rsid w:val="00A818FA"/>
    <w:rsid w:val="00A9622B"/>
    <w:rsid w:val="00A97269"/>
    <w:rsid w:val="00AB5E01"/>
    <w:rsid w:val="00AB6EC3"/>
    <w:rsid w:val="00AC6C33"/>
    <w:rsid w:val="00AE49B1"/>
    <w:rsid w:val="00B02CF3"/>
    <w:rsid w:val="00B034E0"/>
    <w:rsid w:val="00B0541F"/>
    <w:rsid w:val="00B115FA"/>
    <w:rsid w:val="00B24317"/>
    <w:rsid w:val="00B475C6"/>
    <w:rsid w:val="00B919FD"/>
    <w:rsid w:val="00B93C7A"/>
    <w:rsid w:val="00B96D60"/>
    <w:rsid w:val="00BB61CD"/>
    <w:rsid w:val="00BC0028"/>
    <w:rsid w:val="00BE61C2"/>
    <w:rsid w:val="00BE72BD"/>
    <w:rsid w:val="00C34CB7"/>
    <w:rsid w:val="00C67CF7"/>
    <w:rsid w:val="00C77EEC"/>
    <w:rsid w:val="00C802BF"/>
    <w:rsid w:val="00CB3F3F"/>
    <w:rsid w:val="00CD3345"/>
    <w:rsid w:val="00CD726E"/>
    <w:rsid w:val="00CD78FC"/>
    <w:rsid w:val="00CF0E98"/>
    <w:rsid w:val="00CF1362"/>
    <w:rsid w:val="00CF7EE9"/>
    <w:rsid w:val="00D02B2B"/>
    <w:rsid w:val="00D3637D"/>
    <w:rsid w:val="00D37E54"/>
    <w:rsid w:val="00D4298A"/>
    <w:rsid w:val="00D712E1"/>
    <w:rsid w:val="00D84C1D"/>
    <w:rsid w:val="00D90018"/>
    <w:rsid w:val="00DF1C49"/>
    <w:rsid w:val="00DF444A"/>
    <w:rsid w:val="00E07EDD"/>
    <w:rsid w:val="00E10155"/>
    <w:rsid w:val="00E54BE9"/>
    <w:rsid w:val="00E849F0"/>
    <w:rsid w:val="00E87BCE"/>
    <w:rsid w:val="00EB03A7"/>
    <w:rsid w:val="00EC0FB2"/>
    <w:rsid w:val="00EC53EA"/>
    <w:rsid w:val="00EE084B"/>
    <w:rsid w:val="00EE3045"/>
    <w:rsid w:val="00EE70C7"/>
    <w:rsid w:val="00EF00E0"/>
    <w:rsid w:val="00F0135E"/>
    <w:rsid w:val="00F02CD8"/>
    <w:rsid w:val="00F2485C"/>
    <w:rsid w:val="00F44B75"/>
    <w:rsid w:val="00F96C2E"/>
    <w:rsid w:val="00FC0A16"/>
    <w:rsid w:val="00FD120E"/>
    <w:rsid w:val="00FE070F"/>
    <w:rsid w:val="00FE1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4D78A"/>
  <w15:docId w15:val="{71883DFE-7C32-4C32-882C-9B748AAD9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F1362"/>
    <w:pPr>
      <w:widowControl w:val="0"/>
      <w:spacing w:beforeLines="50" w:before="145" w:afterLines="50" w:after="145" w:line="288" w:lineRule="auto"/>
      <w:ind w:leftChars="50" w:left="111" w:rightChars="50" w:right="111" w:firstLineChars="200" w:firstLine="444"/>
      <w:jc w:val="both"/>
    </w:pPr>
    <w:rPr>
      <w:kern w:val="2"/>
      <w:sz w:val="21"/>
      <w:szCs w:val="24"/>
    </w:r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qFormat/>
    <w:rsid w:val="00E07EDD"/>
    <w:pPr>
      <w:keepNext/>
      <w:keepLines/>
      <w:numPr>
        <w:numId w:val="11"/>
      </w:numPr>
      <w:spacing w:line="578" w:lineRule="auto"/>
      <w:ind w:leftChars="0" w:rightChars="0" w:right="0" w:firstLineChars="0"/>
      <w:outlineLvl w:val="0"/>
    </w:pPr>
    <w:rPr>
      <w:rFonts w:ascii="黑体" w:eastAsia="黑体" w:hAnsi="黑体"/>
      <w:kern w:val="44"/>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BB61CD"/>
    <w:rPr>
      <w:sz w:val="21"/>
      <w:szCs w:val="21"/>
    </w:rPr>
  </w:style>
  <w:style w:type="paragraph" w:styleId="a4">
    <w:name w:val="annotation text"/>
    <w:basedOn w:val="a"/>
    <w:semiHidden/>
    <w:rsid w:val="00BB61CD"/>
    <w:pPr>
      <w:jc w:val="left"/>
    </w:pPr>
  </w:style>
  <w:style w:type="paragraph" w:styleId="a5">
    <w:name w:val="Balloon Text"/>
    <w:basedOn w:val="a"/>
    <w:semiHidden/>
    <w:rsid w:val="00BB61CD"/>
    <w:rPr>
      <w:sz w:val="18"/>
      <w:szCs w:val="18"/>
    </w:rPr>
  </w:style>
  <w:style w:type="paragraph" w:styleId="a6">
    <w:name w:val="Plain Text"/>
    <w:basedOn w:val="a"/>
    <w:rsid w:val="00605697"/>
    <w:pPr>
      <w:widowControl/>
      <w:tabs>
        <w:tab w:val="num"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211">
    <w:name w:val="样式 样式 小四 + 首行缩进:  2 字符 段前: 1 行 段后: 1 行"/>
    <w:basedOn w:val="a"/>
    <w:autoRedefine/>
    <w:rsid w:val="00605697"/>
    <w:pPr>
      <w:spacing w:line="400" w:lineRule="exact"/>
    </w:pPr>
    <w:rPr>
      <w:rFonts w:ascii="宋体" w:hAnsi="宋体"/>
      <w:sz w:val="24"/>
      <w:szCs w:val="28"/>
    </w:rPr>
  </w:style>
  <w:style w:type="paragraph" w:styleId="a7">
    <w:name w:val="header"/>
    <w:basedOn w:val="a"/>
    <w:rsid w:val="00CD3345"/>
    <w:pPr>
      <w:pBdr>
        <w:bottom w:val="single" w:sz="6" w:space="1" w:color="auto"/>
      </w:pBdr>
      <w:tabs>
        <w:tab w:val="center" w:pos="4153"/>
        <w:tab w:val="right" w:pos="8306"/>
      </w:tabs>
      <w:snapToGrid w:val="0"/>
      <w:jc w:val="center"/>
    </w:pPr>
    <w:rPr>
      <w:sz w:val="18"/>
      <w:szCs w:val="18"/>
    </w:rPr>
  </w:style>
  <w:style w:type="paragraph" w:styleId="a8">
    <w:name w:val="footer"/>
    <w:basedOn w:val="a"/>
    <w:rsid w:val="00CD3345"/>
    <w:pPr>
      <w:tabs>
        <w:tab w:val="center" w:pos="4153"/>
        <w:tab w:val="right" w:pos="8306"/>
      </w:tabs>
      <w:snapToGrid w:val="0"/>
      <w:jc w:val="left"/>
    </w:pPr>
    <w:rPr>
      <w:sz w:val="18"/>
      <w:szCs w:val="18"/>
    </w:rPr>
  </w:style>
  <w:style w:type="character" w:styleId="a9">
    <w:name w:val="page number"/>
    <w:basedOn w:val="a0"/>
    <w:rsid w:val="00CD3345"/>
  </w:style>
  <w:style w:type="paragraph" w:styleId="aa">
    <w:name w:val="Normal (Web)"/>
    <w:basedOn w:val="a"/>
    <w:uiPriority w:val="99"/>
    <w:semiHidden/>
    <w:unhideWhenUsed/>
    <w:rsid w:val="00156AB9"/>
    <w:pPr>
      <w:widowControl/>
      <w:spacing w:before="100" w:beforeAutospacing="1" w:after="100" w:afterAutospacing="1"/>
      <w:jc w:val="left"/>
    </w:pPr>
    <w:rPr>
      <w:rFonts w:ascii="宋体" w:hAnsi="宋体" w:cs="宋体"/>
      <w:kern w:val="0"/>
      <w:sz w:val="24"/>
    </w:rPr>
  </w:style>
  <w:style w:type="paragraph" w:styleId="ab">
    <w:name w:val="List Paragraph"/>
    <w:basedOn w:val="a"/>
    <w:uiPriority w:val="34"/>
    <w:qFormat/>
    <w:rsid w:val="00CF1362"/>
    <w:pPr>
      <w:ind w:firstLine="420"/>
    </w:pPr>
  </w:style>
  <w:style w:type="paragraph" w:styleId="ac">
    <w:name w:val="Title"/>
    <w:basedOn w:val="a"/>
    <w:next w:val="a"/>
    <w:link w:val="ad"/>
    <w:qFormat/>
    <w:rsid w:val="00CF1362"/>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CF1362"/>
    <w:rPr>
      <w:rFonts w:asciiTheme="majorHAnsi" w:eastAsiaTheme="majorEastAsia" w:hAnsiTheme="majorHAnsi" w:cstheme="majorBidi"/>
      <w:b/>
      <w:bCs/>
      <w:kern w:val="2"/>
      <w:sz w:val="32"/>
      <w:szCs w:val="32"/>
    </w:rPr>
  </w:style>
  <w:style w:type="paragraph" w:styleId="ae">
    <w:name w:val="caption"/>
    <w:basedOn w:val="a"/>
    <w:next w:val="a"/>
    <w:unhideWhenUsed/>
    <w:qFormat/>
    <w:rsid w:val="003E6CE1"/>
    <w:pPr>
      <w:ind w:firstLine="424"/>
      <w:jc w:val="center"/>
    </w:pPr>
    <w:rPr>
      <w:rFonts w:asciiTheme="majorHAnsi" w:eastAsia="黑体" w:hAnsiTheme="majorHAnsi" w:cstheme="majorBidi"/>
      <w:sz w:val="20"/>
      <w:szCs w:val="20"/>
    </w:rPr>
  </w:style>
  <w:style w:type="paragraph" w:customStyle="1" w:styleId="H2">
    <w:name w:val="H2"/>
    <w:basedOn w:val="a"/>
    <w:qFormat/>
    <w:rsid w:val="003E6CE1"/>
    <w:pPr>
      <w:numPr>
        <w:ilvl w:val="1"/>
        <w:numId w:val="6"/>
      </w:numPr>
      <w:ind w:leftChars="0" w:firstLineChars="0"/>
    </w:pPr>
    <w:rPr>
      <w:rFonts w:ascii="黑体" w:eastAsia="黑体" w:hAnsi="黑体"/>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5549">
      <w:bodyDiv w:val="1"/>
      <w:marLeft w:val="0"/>
      <w:marRight w:val="0"/>
      <w:marTop w:val="0"/>
      <w:marBottom w:val="0"/>
      <w:divBdr>
        <w:top w:val="none" w:sz="0" w:space="0" w:color="auto"/>
        <w:left w:val="none" w:sz="0" w:space="0" w:color="auto"/>
        <w:bottom w:val="none" w:sz="0" w:space="0" w:color="auto"/>
        <w:right w:val="none" w:sz="0" w:space="0" w:color="auto"/>
      </w:divBdr>
    </w:div>
    <w:div w:id="450124568">
      <w:bodyDiv w:val="1"/>
      <w:marLeft w:val="0"/>
      <w:marRight w:val="0"/>
      <w:marTop w:val="0"/>
      <w:marBottom w:val="0"/>
      <w:divBdr>
        <w:top w:val="none" w:sz="0" w:space="0" w:color="auto"/>
        <w:left w:val="none" w:sz="0" w:space="0" w:color="auto"/>
        <w:bottom w:val="none" w:sz="0" w:space="0" w:color="auto"/>
        <w:right w:val="none" w:sz="0" w:space="0" w:color="auto"/>
      </w:divBdr>
    </w:div>
    <w:div w:id="616565017">
      <w:bodyDiv w:val="1"/>
      <w:marLeft w:val="0"/>
      <w:marRight w:val="0"/>
      <w:marTop w:val="0"/>
      <w:marBottom w:val="0"/>
      <w:divBdr>
        <w:top w:val="none" w:sz="0" w:space="0" w:color="auto"/>
        <w:left w:val="none" w:sz="0" w:space="0" w:color="auto"/>
        <w:bottom w:val="none" w:sz="0" w:space="0" w:color="auto"/>
        <w:right w:val="none" w:sz="0" w:space="0" w:color="auto"/>
      </w:divBdr>
    </w:div>
    <w:div w:id="623389147">
      <w:bodyDiv w:val="1"/>
      <w:marLeft w:val="0"/>
      <w:marRight w:val="0"/>
      <w:marTop w:val="0"/>
      <w:marBottom w:val="0"/>
      <w:divBdr>
        <w:top w:val="none" w:sz="0" w:space="0" w:color="auto"/>
        <w:left w:val="none" w:sz="0" w:space="0" w:color="auto"/>
        <w:bottom w:val="none" w:sz="0" w:space="0" w:color="auto"/>
        <w:right w:val="none" w:sz="0" w:space="0" w:color="auto"/>
      </w:divBdr>
    </w:div>
    <w:div w:id="703285975">
      <w:bodyDiv w:val="1"/>
      <w:marLeft w:val="0"/>
      <w:marRight w:val="0"/>
      <w:marTop w:val="0"/>
      <w:marBottom w:val="0"/>
      <w:divBdr>
        <w:top w:val="none" w:sz="0" w:space="0" w:color="auto"/>
        <w:left w:val="none" w:sz="0" w:space="0" w:color="auto"/>
        <w:bottom w:val="none" w:sz="0" w:space="0" w:color="auto"/>
        <w:right w:val="none" w:sz="0" w:space="0" w:color="auto"/>
      </w:divBdr>
    </w:div>
    <w:div w:id="704671215">
      <w:bodyDiv w:val="1"/>
      <w:marLeft w:val="0"/>
      <w:marRight w:val="0"/>
      <w:marTop w:val="0"/>
      <w:marBottom w:val="0"/>
      <w:divBdr>
        <w:top w:val="none" w:sz="0" w:space="0" w:color="auto"/>
        <w:left w:val="none" w:sz="0" w:space="0" w:color="auto"/>
        <w:bottom w:val="none" w:sz="0" w:space="0" w:color="auto"/>
        <w:right w:val="none" w:sz="0" w:space="0" w:color="auto"/>
      </w:divBdr>
    </w:div>
    <w:div w:id="822745371">
      <w:bodyDiv w:val="1"/>
      <w:marLeft w:val="0"/>
      <w:marRight w:val="0"/>
      <w:marTop w:val="0"/>
      <w:marBottom w:val="0"/>
      <w:divBdr>
        <w:top w:val="none" w:sz="0" w:space="0" w:color="auto"/>
        <w:left w:val="none" w:sz="0" w:space="0" w:color="auto"/>
        <w:bottom w:val="none" w:sz="0" w:space="0" w:color="auto"/>
        <w:right w:val="none" w:sz="0" w:space="0" w:color="auto"/>
      </w:divBdr>
      <w:divsChild>
        <w:div w:id="100759613">
          <w:marLeft w:val="446"/>
          <w:marRight w:val="0"/>
          <w:marTop w:val="0"/>
          <w:marBottom w:val="0"/>
          <w:divBdr>
            <w:top w:val="none" w:sz="0" w:space="0" w:color="auto"/>
            <w:left w:val="none" w:sz="0" w:space="0" w:color="auto"/>
            <w:bottom w:val="none" w:sz="0" w:space="0" w:color="auto"/>
            <w:right w:val="none" w:sz="0" w:space="0" w:color="auto"/>
          </w:divBdr>
        </w:div>
        <w:div w:id="227302401">
          <w:marLeft w:val="446"/>
          <w:marRight w:val="0"/>
          <w:marTop w:val="0"/>
          <w:marBottom w:val="0"/>
          <w:divBdr>
            <w:top w:val="none" w:sz="0" w:space="0" w:color="auto"/>
            <w:left w:val="none" w:sz="0" w:space="0" w:color="auto"/>
            <w:bottom w:val="none" w:sz="0" w:space="0" w:color="auto"/>
            <w:right w:val="none" w:sz="0" w:space="0" w:color="auto"/>
          </w:divBdr>
        </w:div>
      </w:divsChild>
    </w:div>
    <w:div w:id="943653058">
      <w:bodyDiv w:val="1"/>
      <w:marLeft w:val="0"/>
      <w:marRight w:val="0"/>
      <w:marTop w:val="0"/>
      <w:marBottom w:val="0"/>
      <w:divBdr>
        <w:top w:val="none" w:sz="0" w:space="0" w:color="auto"/>
        <w:left w:val="none" w:sz="0" w:space="0" w:color="auto"/>
        <w:bottom w:val="none" w:sz="0" w:space="0" w:color="auto"/>
        <w:right w:val="none" w:sz="0" w:space="0" w:color="auto"/>
      </w:divBdr>
    </w:div>
    <w:div w:id="957951664">
      <w:bodyDiv w:val="1"/>
      <w:marLeft w:val="0"/>
      <w:marRight w:val="0"/>
      <w:marTop w:val="0"/>
      <w:marBottom w:val="0"/>
      <w:divBdr>
        <w:top w:val="none" w:sz="0" w:space="0" w:color="auto"/>
        <w:left w:val="none" w:sz="0" w:space="0" w:color="auto"/>
        <w:bottom w:val="none" w:sz="0" w:space="0" w:color="auto"/>
        <w:right w:val="none" w:sz="0" w:space="0" w:color="auto"/>
      </w:divBdr>
    </w:div>
    <w:div w:id="990668986">
      <w:bodyDiv w:val="1"/>
      <w:marLeft w:val="0"/>
      <w:marRight w:val="0"/>
      <w:marTop w:val="0"/>
      <w:marBottom w:val="0"/>
      <w:divBdr>
        <w:top w:val="none" w:sz="0" w:space="0" w:color="auto"/>
        <w:left w:val="none" w:sz="0" w:space="0" w:color="auto"/>
        <w:bottom w:val="none" w:sz="0" w:space="0" w:color="auto"/>
        <w:right w:val="none" w:sz="0" w:space="0" w:color="auto"/>
      </w:divBdr>
    </w:div>
    <w:div w:id="1228539820">
      <w:bodyDiv w:val="1"/>
      <w:marLeft w:val="0"/>
      <w:marRight w:val="0"/>
      <w:marTop w:val="0"/>
      <w:marBottom w:val="0"/>
      <w:divBdr>
        <w:top w:val="none" w:sz="0" w:space="0" w:color="auto"/>
        <w:left w:val="none" w:sz="0" w:space="0" w:color="auto"/>
        <w:bottom w:val="none" w:sz="0" w:space="0" w:color="auto"/>
        <w:right w:val="none" w:sz="0" w:space="0" w:color="auto"/>
      </w:divBdr>
    </w:div>
    <w:div w:id="1364985455">
      <w:bodyDiv w:val="1"/>
      <w:marLeft w:val="0"/>
      <w:marRight w:val="0"/>
      <w:marTop w:val="0"/>
      <w:marBottom w:val="0"/>
      <w:divBdr>
        <w:top w:val="none" w:sz="0" w:space="0" w:color="auto"/>
        <w:left w:val="none" w:sz="0" w:space="0" w:color="auto"/>
        <w:bottom w:val="none" w:sz="0" w:space="0" w:color="auto"/>
        <w:right w:val="none" w:sz="0" w:space="0" w:color="auto"/>
      </w:divBdr>
    </w:div>
    <w:div w:id="1422682454">
      <w:bodyDiv w:val="1"/>
      <w:marLeft w:val="0"/>
      <w:marRight w:val="0"/>
      <w:marTop w:val="0"/>
      <w:marBottom w:val="0"/>
      <w:divBdr>
        <w:top w:val="none" w:sz="0" w:space="0" w:color="auto"/>
        <w:left w:val="none" w:sz="0" w:space="0" w:color="auto"/>
        <w:bottom w:val="none" w:sz="0" w:space="0" w:color="auto"/>
        <w:right w:val="none" w:sz="0" w:space="0" w:color="auto"/>
      </w:divBdr>
    </w:div>
    <w:div w:id="1587885731">
      <w:bodyDiv w:val="1"/>
      <w:marLeft w:val="0"/>
      <w:marRight w:val="0"/>
      <w:marTop w:val="0"/>
      <w:marBottom w:val="0"/>
      <w:divBdr>
        <w:top w:val="none" w:sz="0" w:space="0" w:color="auto"/>
        <w:left w:val="none" w:sz="0" w:space="0" w:color="auto"/>
        <w:bottom w:val="none" w:sz="0" w:space="0" w:color="auto"/>
        <w:right w:val="none" w:sz="0" w:space="0" w:color="auto"/>
      </w:divBdr>
    </w:div>
    <w:div w:id="1662150074">
      <w:bodyDiv w:val="1"/>
      <w:marLeft w:val="0"/>
      <w:marRight w:val="0"/>
      <w:marTop w:val="0"/>
      <w:marBottom w:val="0"/>
      <w:divBdr>
        <w:top w:val="none" w:sz="0" w:space="0" w:color="auto"/>
        <w:left w:val="none" w:sz="0" w:space="0" w:color="auto"/>
        <w:bottom w:val="none" w:sz="0" w:space="0" w:color="auto"/>
        <w:right w:val="none" w:sz="0" w:space="0" w:color="auto"/>
      </w:divBdr>
    </w:div>
    <w:div w:id="1683320900">
      <w:bodyDiv w:val="1"/>
      <w:marLeft w:val="0"/>
      <w:marRight w:val="0"/>
      <w:marTop w:val="0"/>
      <w:marBottom w:val="0"/>
      <w:divBdr>
        <w:top w:val="none" w:sz="0" w:space="0" w:color="auto"/>
        <w:left w:val="none" w:sz="0" w:space="0" w:color="auto"/>
        <w:bottom w:val="none" w:sz="0" w:space="0" w:color="auto"/>
        <w:right w:val="none" w:sz="0" w:space="0" w:color="auto"/>
      </w:divBdr>
    </w:div>
    <w:div w:id="1717926194">
      <w:bodyDiv w:val="1"/>
      <w:marLeft w:val="0"/>
      <w:marRight w:val="0"/>
      <w:marTop w:val="0"/>
      <w:marBottom w:val="0"/>
      <w:divBdr>
        <w:top w:val="none" w:sz="0" w:space="0" w:color="auto"/>
        <w:left w:val="none" w:sz="0" w:space="0" w:color="auto"/>
        <w:bottom w:val="none" w:sz="0" w:space="0" w:color="auto"/>
        <w:right w:val="none" w:sz="0" w:space="0" w:color="auto"/>
      </w:divBdr>
    </w:div>
    <w:div w:id="1735352083">
      <w:bodyDiv w:val="1"/>
      <w:marLeft w:val="0"/>
      <w:marRight w:val="0"/>
      <w:marTop w:val="0"/>
      <w:marBottom w:val="0"/>
      <w:divBdr>
        <w:top w:val="none" w:sz="0" w:space="0" w:color="auto"/>
        <w:left w:val="none" w:sz="0" w:space="0" w:color="auto"/>
        <w:bottom w:val="none" w:sz="0" w:space="0" w:color="auto"/>
        <w:right w:val="none" w:sz="0" w:space="0" w:color="auto"/>
      </w:divBdr>
    </w:div>
    <w:div w:id="1781946355">
      <w:bodyDiv w:val="1"/>
      <w:marLeft w:val="0"/>
      <w:marRight w:val="0"/>
      <w:marTop w:val="0"/>
      <w:marBottom w:val="0"/>
      <w:divBdr>
        <w:top w:val="none" w:sz="0" w:space="0" w:color="auto"/>
        <w:left w:val="none" w:sz="0" w:space="0" w:color="auto"/>
        <w:bottom w:val="none" w:sz="0" w:space="0" w:color="auto"/>
        <w:right w:val="none" w:sz="0" w:space="0" w:color="auto"/>
      </w:divBdr>
    </w:div>
    <w:div w:id="1808276840">
      <w:bodyDiv w:val="1"/>
      <w:marLeft w:val="0"/>
      <w:marRight w:val="0"/>
      <w:marTop w:val="0"/>
      <w:marBottom w:val="0"/>
      <w:divBdr>
        <w:top w:val="none" w:sz="0" w:space="0" w:color="auto"/>
        <w:left w:val="none" w:sz="0" w:space="0" w:color="auto"/>
        <w:bottom w:val="none" w:sz="0" w:space="0" w:color="auto"/>
        <w:right w:val="none" w:sz="0" w:space="0" w:color="auto"/>
      </w:divBdr>
    </w:div>
    <w:div w:id="1876041608">
      <w:bodyDiv w:val="1"/>
      <w:marLeft w:val="0"/>
      <w:marRight w:val="0"/>
      <w:marTop w:val="0"/>
      <w:marBottom w:val="0"/>
      <w:divBdr>
        <w:top w:val="none" w:sz="0" w:space="0" w:color="auto"/>
        <w:left w:val="none" w:sz="0" w:space="0" w:color="auto"/>
        <w:bottom w:val="none" w:sz="0" w:space="0" w:color="auto"/>
        <w:right w:val="none" w:sz="0" w:space="0" w:color="auto"/>
      </w:divBdr>
    </w:div>
    <w:div w:id="2022851406">
      <w:bodyDiv w:val="1"/>
      <w:marLeft w:val="0"/>
      <w:marRight w:val="0"/>
      <w:marTop w:val="0"/>
      <w:marBottom w:val="0"/>
      <w:divBdr>
        <w:top w:val="none" w:sz="0" w:space="0" w:color="auto"/>
        <w:left w:val="none" w:sz="0" w:space="0" w:color="auto"/>
        <w:bottom w:val="none" w:sz="0" w:space="0" w:color="auto"/>
        <w:right w:val="none" w:sz="0" w:space="0" w:color="auto"/>
      </w:divBdr>
    </w:div>
    <w:div w:id="209204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629;&#39064;\&#35838;&#31243;&#35774;&#35745;(&#32771;&#26597;)&#25253;&#21578;&#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2EE39-4EA0-495D-AAD6-0500CC0B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课程设计(考查)报告格式.dot</Template>
  <TotalTime>20</TotalTime>
  <Pages>11</Pages>
  <Words>414</Words>
  <Characters>2361</Characters>
  <Application>Microsoft Office Word</Application>
  <DocSecurity>0</DocSecurity>
  <Lines>19</Lines>
  <Paragraphs>5</Paragraphs>
  <ScaleCrop>false</ScaleCrop>
  <Company>China</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creator>User</dc:creator>
  <cp:lastModifiedBy>长鸿 何</cp:lastModifiedBy>
  <cp:revision>4</cp:revision>
  <cp:lastPrinted>2005-01-20T08:11:00Z</cp:lastPrinted>
  <dcterms:created xsi:type="dcterms:W3CDTF">2019-06-16T12:51:00Z</dcterms:created>
  <dcterms:modified xsi:type="dcterms:W3CDTF">2019-06-16T13:14:00Z</dcterms:modified>
</cp:coreProperties>
</file>