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94C" w:rsidRPr="00A507B8" w:rsidRDefault="0050794C" w:rsidP="0050794C">
      <w:pPr>
        <w:pStyle w:val="Title"/>
        <w:rPr>
          <w:rFonts w:cs="Arial"/>
        </w:rPr>
      </w:pPr>
    </w:p>
    <w:p w:rsidR="0050794C" w:rsidRPr="00A507B8" w:rsidRDefault="0050794C" w:rsidP="0050794C">
      <w:pPr>
        <w:pStyle w:val="Title"/>
        <w:rPr>
          <w:rFonts w:cs="Arial"/>
        </w:rPr>
      </w:pPr>
    </w:p>
    <w:p w:rsidR="0050794C" w:rsidRPr="00A507B8" w:rsidRDefault="0050794C" w:rsidP="0050794C">
      <w:pPr>
        <w:pStyle w:val="TitlePageMainText"/>
        <w:rPr>
          <w:rFonts w:ascii="Arial" w:hAnsi="Arial"/>
        </w:rPr>
      </w:pPr>
      <w:r w:rsidRPr="00A507B8">
        <w:rPr>
          <w:rFonts w:ascii="Arial" w:hAnsi="Arial"/>
          <w:sz w:val="56"/>
          <w:szCs w:val="56"/>
        </w:rPr>
        <w:t>Brewers Buddy Website</w:t>
      </w:r>
    </w:p>
    <w:p w:rsidR="0050794C" w:rsidRPr="00A507B8" w:rsidRDefault="0050794C" w:rsidP="0050794C">
      <w:pPr>
        <w:rPr>
          <w:rFonts w:ascii="Arial" w:hAnsi="Arial" w:cs="Arial"/>
        </w:rPr>
      </w:pPr>
    </w:p>
    <w:p w:rsidR="0050794C" w:rsidRPr="00A507B8" w:rsidRDefault="0050794C" w:rsidP="0050794C">
      <w:pPr>
        <w:pStyle w:val="TitlePageSub-Text"/>
        <w:rPr>
          <w:rFonts w:cs="Arial"/>
        </w:rPr>
      </w:pPr>
      <w:r w:rsidRPr="00A507B8">
        <w:rPr>
          <w:rFonts w:cs="Arial"/>
        </w:rPr>
        <w:t>Team 3 – Software Architecture Document</w:t>
      </w: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pStyle w:val="TitlePageInfo"/>
        <w:rPr>
          <w:rFonts w:cs="Arial"/>
          <w:i/>
        </w:rPr>
      </w:pPr>
      <w:r w:rsidRPr="00A507B8">
        <w:rPr>
          <w:rFonts w:cs="Arial"/>
          <w:i/>
        </w:rPr>
        <w:t>Prepared for:</w:t>
      </w:r>
    </w:p>
    <w:p w:rsidR="0050794C" w:rsidRPr="00A507B8" w:rsidRDefault="0050794C" w:rsidP="0050794C">
      <w:pPr>
        <w:pStyle w:val="TitlePageInfo"/>
        <w:rPr>
          <w:rFonts w:cs="Arial"/>
        </w:rPr>
      </w:pPr>
    </w:p>
    <w:p w:rsidR="0050794C" w:rsidRPr="00A507B8" w:rsidRDefault="0050794C" w:rsidP="0050794C">
      <w:pPr>
        <w:pStyle w:val="TitlePageInfo"/>
        <w:rPr>
          <w:rFonts w:cs="Arial"/>
          <w:b/>
        </w:rPr>
      </w:pPr>
      <w:r w:rsidRPr="00A507B8">
        <w:rPr>
          <w:rFonts w:cs="Arial"/>
          <w:b/>
        </w:rPr>
        <w:t>Penn State University</w:t>
      </w:r>
    </w:p>
    <w:p w:rsidR="0050794C" w:rsidRPr="00A507B8" w:rsidRDefault="0050794C" w:rsidP="0050794C">
      <w:pPr>
        <w:jc w:val="right"/>
        <w:rPr>
          <w:rFonts w:ascii="Arial" w:hAnsi="Arial" w:cs="Arial"/>
        </w:rPr>
      </w:pPr>
      <w:r w:rsidRPr="00A507B8">
        <w:rPr>
          <w:rFonts w:ascii="Arial" w:hAnsi="Arial" w:cs="Arial"/>
          <w:b/>
          <w:bCs/>
        </w:rPr>
        <w:t>World Campus</w:t>
      </w:r>
    </w:p>
    <w:p w:rsidR="0050794C" w:rsidRPr="00A507B8" w:rsidRDefault="0050794C" w:rsidP="0050794C">
      <w:pPr>
        <w:pStyle w:val="TitlePageInfo"/>
        <w:rPr>
          <w:rFonts w:cs="Arial"/>
          <w:b/>
        </w:rPr>
      </w:pPr>
      <w:r w:rsidRPr="00A507B8">
        <w:rPr>
          <w:rFonts w:cs="Arial"/>
          <w:b/>
        </w:rPr>
        <w:t>SWENG 500</w:t>
      </w:r>
    </w:p>
    <w:p w:rsidR="0050794C" w:rsidRPr="00A507B8" w:rsidRDefault="0050794C" w:rsidP="0050794C">
      <w:pPr>
        <w:pStyle w:val="TitlePageInfo"/>
        <w:rPr>
          <w:rFonts w:cs="Arial"/>
          <w:b/>
          <w:lang w:val="pt-BR"/>
        </w:rPr>
      </w:pPr>
    </w:p>
    <w:p w:rsidR="0050794C" w:rsidRPr="00A507B8" w:rsidRDefault="0050794C" w:rsidP="0050794C">
      <w:pPr>
        <w:pStyle w:val="TitlePageInfo"/>
        <w:rPr>
          <w:rFonts w:cs="Arial"/>
        </w:rPr>
      </w:pPr>
    </w:p>
    <w:p w:rsidR="0050794C" w:rsidRPr="00A507B8" w:rsidRDefault="0050794C" w:rsidP="0050794C">
      <w:pPr>
        <w:pStyle w:val="TitlePageInfo"/>
        <w:rPr>
          <w:rFonts w:cs="Arial"/>
        </w:rPr>
      </w:pPr>
    </w:p>
    <w:p w:rsidR="0050794C" w:rsidRPr="00A507B8" w:rsidRDefault="0050794C" w:rsidP="0050794C">
      <w:pPr>
        <w:pStyle w:val="TitlePageInfo"/>
        <w:rPr>
          <w:rFonts w:cs="Arial"/>
        </w:rPr>
      </w:pPr>
    </w:p>
    <w:p w:rsidR="0050794C" w:rsidRPr="00A507B8" w:rsidRDefault="0050794C" w:rsidP="0050794C">
      <w:pPr>
        <w:pStyle w:val="TitlePageInfo"/>
        <w:rPr>
          <w:rFonts w:cs="Arial"/>
        </w:rPr>
      </w:pPr>
    </w:p>
    <w:p w:rsidR="0050794C" w:rsidRPr="00A507B8" w:rsidRDefault="0050794C" w:rsidP="0050794C">
      <w:pPr>
        <w:pStyle w:val="TitlePageInfo"/>
        <w:rPr>
          <w:rFonts w:cs="Arial"/>
        </w:rPr>
      </w:pPr>
    </w:p>
    <w:p w:rsidR="0050794C" w:rsidRPr="00A507B8" w:rsidRDefault="0050794C" w:rsidP="0050794C">
      <w:pPr>
        <w:pStyle w:val="TitlePageInfo"/>
        <w:rPr>
          <w:rFonts w:cs="Arial"/>
        </w:rPr>
      </w:pPr>
      <w:r w:rsidRPr="00A507B8">
        <w:rPr>
          <w:rFonts w:cs="Arial"/>
        </w:rPr>
        <w:t xml:space="preserve">Version: </w:t>
      </w:r>
      <w:r w:rsidRPr="00A507B8">
        <w:rPr>
          <w:rFonts w:cs="Arial"/>
          <w:b/>
          <w:bCs/>
        </w:rPr>
        <w:t>1.0</w:t>
      </w:r>
    </w:p>
    <w:p w:rsidR="0050794C" w:rsidRPr="00A507B8" w:rsidRDefault="0050794C" w:rsidP="0050794C">
      <w:pPr>
        <w:pStyle w:val="TitlePageInfo"/>
        <w:rPr>
          <w:rFonts w:cs="Arial"/>
        </w:rPr>
      </w:pPr>
      <w:r w:rsidRPr="00A507B8">
        <w:rPr>
          <w:rFonts w:cs="Arial"/>
        </w:rPr>
        <w:t>Date: 08/12/2013</w:t>
      </w:r>
    </w:p>
    <w:p w:rsidR="0050794C" w:rsidRPr="00A507B8" w:rsidRDefault="0050794C" w:rsidP="0050794C">
      <w:pPr>
        <w:pStyle w:val="TitlePageInfo"/>
        <w:rPr>
          <w:rFonts w:cs="Arial"/>
        </w:rPr>
      </w:pPr>
    </w:p>
    <w:p w:rsidR="0050794C" w:rsidRPr="00A507B8" w:rsidRDefault="0050794C" w:rsidP="0050794C">
      <w:pPr>
        <w:pStyle w:val="TitlePageInfo"/>
        <w:rPr>
          <w:rFonts w:cs="Arial"/>
        </w:rPr>
      </w:pPr>
    </w:p>
    <w:p w:rsidR="0050794C" w:rsidRPr="00A507B8" w:rsidRDefault="0050794C" w:rsidP="0050794C">
      <w:pPr>
        <w:pStyle w:val="TitlePageInfo"/>
        <w:rPr>
          <w:rFonts w:cs="Arial"/>
        </w:rPr>
      </w:pPr>
    </w:p>
    <w:p w:rsidR="0050794C" w:rsidRPr="00A507B8" w:rsidRDefault="0050794C" w:rsidP="0050794C">
      <w:pPr>
        <w:pStyle w:val="TitlePageInfo"/>
        <w:rPr>
          <w:rFonts w:cs="Arial"/>
        </w:rPr>
      </w:pPr>
    </w:p>
    <w:p w:rsidR="0050794C" w:rsidRPr="00A507B8" w:rsidRDefault="0050794C" w:rsidP="0050794C">
      <w:pPr>
        <w:pStyle w:val="TitlePageInfo"/>
        <w:rPr>
          <w:rFonts w:cs="Arial"/>
        </w:rPr>
      </w:pPr>
    </w:p>
    <w:p w:rsidR="0050794C" w:rsidRPr="00A507B8" w:rsidRDefault="0050794C" w:rsidP="0050794C">
      <w:pPr>
        <w:pStyle w:val="TitlePageInfo"/>
        <w:rPr>
          <w:rFonts w:cs="Arial"/>
        </w:rPr>
      </w:pPr>
    </w:p>
    <w:p w:rsidR="0050794C" w:rsidRPr="00A507B8" w:rsidRDefault="0050794C" w:rsidP="0050794C">
      <w:pPr>
        <w:pStyle w:val="TitlePageInfo"/>
        <w:rPr>
          <w:rFonts w:cs="Arial"/>
        </w:rPr>
      </w:pPr>
      <w:r w:rsidRPr="00A507B8">
        <w:rPr>
          <w:rFonts w:cs="Arial"/>
        </w:rPr>
        <w:t>Geoffrey Blogref</w:t>
      </w:r>
    </w:p>
    <w:p w:rsidR="0050794C" w:rsidRPr="00A507B8" w:rsidRDefault="0050794C" w:rsidP="0050794C">
      <w:pPr>
        <w:pStyle w:val="TitlePageInfo"/>
        <w:rPr>
          <w:rFonts w:cs="Arial"/>
        </w:rPr>
      </w:pPr>
      <w:r w:rsidRPr="00A507B8">
        <w:rPr>
          <w:rFonts w:cs="Arial"/>
        </w:rPr>
        <w:t xml:space="preserve">Gregg </w:t>
      </w:r>
      <w:proofErr w:type="spellStart"/>
      <w:r w:rsidRPr="00A507B8">
        <w:rPr>
          <w:rFonts w:cs="Arial"/>
        </w:rPr>
        <w:t>Ideus</w:t>
      </w:r>
      <w:proofErr w:type="spellEnd"/>
    </w:p>
    <w:p w:rsidR="0050794C" w:rsidRPr="00A507B8" w:rsidRDefault="0050794C" w:rsidP="0050794C">
      <w:pPr>
        <w:pStyle w:val="TitlePageInfo"/>
        <w:rPr>
          <w:rFonts w:cs="Arial"/>
        </w:rPr>
      </w:pPr>
      <w:r w:rsidRPr="00A507B8">
        <w:rPr>
          <w:rFonts w:cs="Arial"/>
        </w:rPr>
        <w:t xml:space="preserve">Jonathon </w:t>
      </w:r>
      <w:proofErr w:type="spellStart"/>
      <w:r w:rsidRPr="00A507B8">
        <w:rPr>
          <w:rFonts w:cs="Arial"/>
        </w:rPr>
        <w:t>Parise</w:t>
      </w:r>
      <w:proofErr w:type="spellEnd"/>
    </w:p>
    <w:p w:rsidR="0050794C" w:rsidRPr="00A507B8" w:rsidRDefault="0050794C" w:rsidP="0050794C">
      <w:pPr>
        <w:pStyle w:val="TitlePageInfo"/>
        <w:rPr>
          <w:rFonts w:cs="Arial"/>
        </w:rPr>
      </w:pPr>
      <w:r w:rsidRPr="00A507B8">
        <w:rPr>
          <w:rFonts w:cs="Arial"/>
        </w:rPr>
        <w:t xml:space="preserve">Jon </w:t>
      </w:r>
      <w:proofErr w:type="spellStart"/>
      <w:r w:rsidRPr="00A507B8">
        <w:rPr>
          <w:rFonts w:cs="Arial"/>
        </w:rPr>
        <w:t>Pistorius</w:t>
      </w:r>
      <w:proofErr w:type="spellEnd"/>
    </w:p>
    <w:p w:rsidR="0050794C" w:rsidRPr="00A507B8" w:rsidRDefault="0050794C" w:rsidP="0050794C">
      <w:pPr>
        <w:pStyle w:val="TitlePageInfo"/>
        <w:rPr>
          <w:rFonts w:cs="Arial"/>
        </w:rPr>
      </w:pPr>
      <w:r w:rsidRPr="00A507B8">
        <w:rPr>
          <w:rFonts w:cs="Arial"/>
        </w:rPr>
        <w:t xml:space="preserve">Steve </w:t>
      </w:r>
      <w:proofErr w:type="spellStart"/>
      <w:r w:rsidRPr="00A507B8">
        <w:rPr>
          <w:rFonts w:cs="Arial"/>
        </w:rPr>
        <w:t>Platz</w:t>
      </w:r>
      <w:proofErr w:type="spellEnd"/>
    </w:p>
    <w:p w:rsidR="0050794C" w:rsidRPr="00A507B8" w:rsidRDefault="0050794C" w:rsidP="0050794C">
      <w:pPr>
        <w:pStyle w:val="TitlePageInfo"/>
        <w:jc w:val="center"/>
        <w:rPr>
          <w:rFonts w:cs="Arial"/>
        </w:rPr>
        <w:sectPr w:rsidR="0050794C" w:rsidRPr="00A507B8" w:rsidSect="0050794C">
          <w:footerReference w:type="even" r:id="rId8"/>
          <w:pgSz w:w="12240" w:h="15840"/>
          <w:pgMar w:top="1440" w:right="1800" w:bottom="1440" w:left="1800" w:header="720" w:footer="720" w:gutter="0"/>
          <w:cols w:space="720"/>
          <w:docGrid w:linePitch="360"/>
        </w:sectPr>
      </w:pPr>
    </w:p>
    <w:tbl>
      <w:tblPr>
        <w:tblW w:w="919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20"/>
        <w:gridCol w:w="1980"/>
        <w:gridCol w:w="1980"/>
        <w:gridCol w:w="4419"/>
      </w:tblGrid>
      <w:tr w:rsidR="0050794C" w:rsidRPr="00A507B8" w:rsidTr="0050794C">
        <w:trPr>
          <w:jc w:val="center"/>
        </w:trPr>
        <w:tc>
          <w:tcPr>
            <w:tcW w:w="9199" w:type="dxa"/>
            <w:gridSpan w:val="4"/>
          </w:tcPr>
          <w:p w:rsidR="0050794C" w:rsidRPr="00A507B8" w:rsidRDefault="0050794C" w:rsidP="0050794C">
            <w:pPr>
              <w:pStyle w:val="TableHeadings"/>
              <w:rPr>
                <w:rFonts w:cs="Arial"/>
              </w:rPr>
            </w:pPr>
            <w:r w:rsidRPr="00A507B8">
              <w:rPr>
                <w:rFonts w:cs="Arial"/>
              </w:rPr>
              <w:lastRenderedPageBreak/>
              <w:t>DOCUMENT CHANGE HISTORY</w:t>
            </w:r>
          </w:p>
        </w:tc>
      </w:tr>
      <w:tr w:rsidR="0050794C" w:rsidRPr="00A507B8" w:rsidTr="0050794C">
        <w:trPr>
          <w:jc w:val="center"/>
        </w:trPr>
        <w:tc>
          <w:tcPr>
            <w:tcW w:w="2800" w:type="dxa"/>
            <w:gridSpan w:val="2"/>
          </w:tcPr>
          <w:p w:rsidR="0050794C" w:rsidRPr="00A507B8" w:rsidRDefault="0050794C" w:rsidP="0050794C">
            <w:pPr>
              <w:pStyle w:val="TableHeadings"/>
              <w:rPr>
                <w:rFonts w:cs="Arial"/>
              </w:rPr>
            </w:pPr>
            <w:r w:rsidRPr="00A507B8">
              <w:rPr>
                <w:rFonts w:cs="Arial"/>
              </w:rPr>
              <w:t>VERSION</w:t>
            </w:r>
          </w:p>
        </w:tc>
        <w:tc>
          <w:tcPr>
            <w:tcW w:w="6399" w:type="dxa"/>
            <w:gridSpan w:val="2"/>
          </w:tcPr>
          <w:p w:rsidR="0050794C" w:rsidRPr="00A507B8" w:rsidRDefault="0050794C" w:rsidP="0050794C">
            <w:pPr>
              <w:pStyle w:val="TableHeadings"/>
              <w:rPr>
                <w:rFonts w:cs="Arial"/>
              </w:rPr>
            </w:pPr>
            <w:r w:rsidRPr="00A507B8">
              <w:rPr>
                <w:rFonts w:cs="Arial"/>
              </w:rPr>
              <w:t>CHANGE DESCRIPTION</w:t>
            </w:r>
          </w:p>
        </w:tc>
      </w:tr>
      <w:tr w:rsidR="0050794C" w:rsidRPr="00A507B8" w:rsidTr="0050794C">
        <w:trPr>
          <w:jc w:val="center"/>
        </w:trPr>
        <w:tc>
          <w:tcPr>
            <w:tcW w:w="820" w:type="dxa"/>
          </w:tcPr>
          <w:p w:rsidR="0050794C" w:rsidRPr="00A507B8" w:rsidRDefault="0050794C" w:rsidP="0050794C">
            <w:pPr>
              <w:pStyle w:val="TableHeadings"/>
              <w:rPr>
                <w:rFonts w:cs="Arial"/>
              </w:rPr>
            </w:pPr>
            <w:r w:rsidRPr="00A507B8">
              <w:rPr>
                <w:rFonts w:cs="Arial"/>
              </w:rPr>
              <w:t>No.</w:t>
            </w:r>
          </w:p>
        </w:tc>
        <w:tc>
          <w:tcPr>
            <w:tcW w:w="1980" w:type="dxa"/>
          </w:tcPr>
          <w:p w:rsidR="0050794C" w:rsidRPr="00A507B8" w:rsidRDefault="0050794C" w:rsidP="0050794C">
            <w:pPr>
              <w:pStyle w:val="TableHeadings"/>
              <w:rPr>
                <w:rFonts w:cs="Arial"/>
              </w:rPr>
            </w:pPr>
            <w:r w:rsidRPr="00A507B8">
              <w:rPr>
                <w:rFonts w:cs="Arial"/>
              </w:rPr>
              <w:t>Date</w:t>
            </w:r>
          </w:p>
        </w:tc>
        <w:tc>
          <w:tcPr>
            <w:tcW w:w="1980" w:type="dxa"/>
          </w:tcPr>
          <w:p w:rsidR="0050794C" w:rsidRPr="00A507B8" w:rsidRDefault="0050794C" w:rsidP="0050794C">
            <w:pPr>
              <w:pStyle w:val="TableHeadings"/>
              <w:rPr>
                <w:rFonts w:cs="Arial"/>
              </w:rPr>
            </w:pPr>
            <w:r w:rsidRPr="00A507B8">
              <w:rPr>
                <w:rFonts w:cs="Arial"/>
              </w:rPr>
              <w:t>Section</w:t>
            </w:r>
          </w:p>
        </w:tc>
        <w:tc>
          <w:tcPr>
            <w:tcW w:w="4419" w:type="dxa"/>
          </w:tcPr>
          <w:p w:rsidR="0050794C" w:rsidRPr="00A507B8" w:rsidRDefault="0050794C" w:rsidP="0050794C">
            <w:pPr>
              <w:pStyle w:val="TableHeadings"/>
              <w:rPr>
                <w:rFonts w:cs="Arial"/>
              </w:rPr>
            </w:pPr>
            <w:r w:rsidRPr="00A507B8">
              <w:rPr>
                <w:rFonts w:cs="Arial"/>
              </w:rPr>
              <w:t>Narrative (of items affected)</w:t>
            </w:r>
          </w:p>
        </w:tc>
      </w:tr>
      <w:tr w:rsidR="0050794C" w:rsidRPr="00A507B8" w:rsidTr="0050794C">
        <w:trPr>
          <w:jc w:val="center"/>
        </w:trPr>
        <w:tc>
          <w:tcPr>
            <w:tcW w:w="820" w:type="dxa"/>
          </w:tcPr>
          <w:p w:rsidR="0050794C" w:rsidRPr="00A507B8" w:rsidRDefault="0050794C" w:rsidP="0050794C">
            <w:pPr>
              <w:pStyle w:val="DocHistoryVersionNo"/>
              <w:jc w:val="center"/>
              <w:rPr>
                <w:rFonts w:cs="Arial"/>
              </w:rPr>
            </w:pPr>
            <w:r w:rsidRPr="00A507B8">
              <w:rPr>
                <w:rFonts w:cs="Arial"/>
              </w:rPr>
              <w:t>1.0</w:t>
            </w:r>
          </w:p>
        </w:tc>
        <w:tc>
          <w:tcPr>
            <w:tcW w:w="1980" w:type="dxa"/>
          </w:tcPr>
          <w:p w:rsidR="0050794C" w:rsidRPr="00A507B8" w:rsidRDefault="00A507B8" w:rsidP="0050794C">
            <w:pPr>
              <w:pStyle w:val="DocHistorySetup"/>
              <w:jc w:val="center"/>
              <w:rPr>
                <w:rFonts w:cs="Arial"/>
              </w:rPr>
            </w:pPr>
            <w:r w:rsidRPr="00A507B8">
              <w:rPr>
                <w:rFonts w:cs="Arial"/>
              </w:rPr>
              <w:t>08/12/2012</w:t>
            </w:r>
          </w:p>
        </w:tc>
        <w:tc>
          <w:tcPr>
            <w:tcW w:w="1980" w:type="dxa"/>
          </w:tcPr>
          <w:p w:rsidR="0050794C" w:rsidRPr="00A507B8" w:rsidRDefault="0050794C" w:rsidP="0050794C">
            <w:pPr>
              <w:pStyle w:val="DocHistorySetup"/>
              <w:jc w:val="center"/>
              <w:rPr>
                <w:rFonts w:cs="Arial"/>
              </w:rPr>
            </w:pPr>
            <w:r w:rsidRPr="00A507B8">
              <w:rPr>
                <w:rFonts w:cs="Arial"/>
              </w:rPr>
              <w:t>All</w:t>
            </w:r>
          </w:p>
        </w:tc>
        <w:tc>
          <w:tcPr>
            <w:tcW w:w="4419" w:type="dxa"/>
          </w:tcPr>
          <w:p w:rsidR="0050794C" w:rsidRPr="00A507B8" w:rsidRDefault="0050794C" w:rsidP="0050794C">
            <w:pPr>
              <w:pStyle w:val="DocHistorySetup"/>
              <w:rPr>
                <w:rFonts w:cs="Arial"/>
              </w:rPr>
            </w:pPr>
            <w:r w:rsidRPr="00A507B8">
              <w:rPr>
                <w:rFonts w:cs="Arial"/>
              </w:rPr>
              <w:t>Initial Release</w:t>
            </w:r>
          </w:p>
        </w:tc>
      </w:tr>
      <w:tr w:rsidR="0050794C" w:rsidRPr="00A507B8" w:rsidTr="0050794C">
        <w:trPr>
          <w:jc w:val="center"/>
        </w:trPr>
        <w:tc>
          <w:tcPr>
            <w:tcW w:w="820" w:type="dxa"/>
          </w:tcPr>
          <w:p w:rsidR="0050794C" w:rsidRPr="00A507B8" w:rsidRDefault="0050794C" w:rsidP="0050794C">
            <w:pPr>
              <w:pStyle w:val="DocHistoryVersionNo"/>
              <w:jc w:val="center"/>
              <w:rPr>
                <w:rFonts w:cs="Arial"/>
              </w:rPr>
            </w:pPr>
          </w:p>
        </w:tc>
        <w:tc>
          <w:tcPr>
            <w:tcW w:w="1980" w:type="dxa"/>
          </w:tcPr>
          <w:p w:rsidR="0050794C" w:rsidRPr="00A507B8" w:rsidRDefault="0050794C" w:rsidP="0050794C">
            <w:pPr>
              <w:pStyle w:val="DocHistorySetup"/>
              <w:jc w:val="center"/>
              <w:rPr>
                <w:rFonts w:cs="Arial"/>
              </w:rPr>
            </w:pPr>
          </w:p>
        </w:tc>
        <w:tc>
          <w:tcPr>
            <w:tcW w:w="1980" w:type="dxa"/>
          </w:tcPr>
          <w:p w:rsidR="0050794C" w:rsidRPr="00A507B8" w:rsidRDefault="0050794C" w:rsidP="0050794C">
            <w:pPr>
              <w:pStyle w:val="DocHistorySetup"/>
              <w:jc w:val="center"/>
              <w:rPr>
                <w:rFonts w:cs="Arial"/>
              </w:rPr>
            </w:pPr>
          </w:p>
        </w:tc>
        <w:tc>
          <w:tcPr>
            <w:tcW w:w="4419" w:type="dxa"/>
          </w:tcPr>
          <w:p w:rsidR="0050794C" w:rsidRPr="00A507B8" w:rsidRDefault="0050794C" w:rsidP="0050794C">
            <w:pPr>
              <w:pStyle w:val="DocHistorySetup"/>
              <w:rPr>
                <w:rFonts w:cs="Arial"/>
              </w:rPr>
            </w:pPr>
          </w:p>
        </w:tc>
      </w:tr>
      <w:tr w:rsidR="0050794C" w:rsidRPr="00A507B8" w:rsidTr="0050794C">
        <w:trPr>
          <w:jc w:val="center"/>
        </w:trPr>
        <w:tc>
          <w:tcPr>
            <w:tcW w:w="820" w:type="dxa"/>
          </w:tcPr>
          <w:p w:rsidR="0050794C" w:rsidRPr="00A507B8" w:rsidRDefault="0050794C" w:rsidP="0050794C">
            <w:pPr>
              <w:pStyle w:val="DocHistoryVersionNo"/>
              <w:jc w:val="center"/>
              <w:rPr>
                <w:rFonts w:cs="Arial"/>
              </w:rPr>
            </w:pPr>
          </w:p>
        </w:tc>
        <w:tc>
          <w:tcPr>
            <w:tcW w:w="1980" w:type="dxa"/>
          </w:tcPr>
          <w:p w:rsidR="0050794C" w:rsidRPr="00A507B8" w:rsidRDefault="0050794C" w:rsidP="0050794C">
            <w:pPr>
              <w:pStyle w:val="DocHistorySetup"/>
              <w:jc w:val="center"/>
              <w:rPr>
                <w:rFonts w:cs="Arial"/>
              </w:rPr>
            </w:pPr>
          </w:p>
        </w:tc>
        <w:tc>
          <w:tcPr>
            <w:tcW w:w="1980" w:type="dxa"/>
          </w:tcPr>
          <w:p w:rsidR="0050794C" w:rsidRPr="00A507B8" w:rsidRDefault="0050794C" w:rsidP="0050794C">
            <w:pPr>
              <w:pStyle w:val="DocHistorySetup"/>
              <w:jc w:val="center"/>
              <w:rPr>
                <w:rFonts w:cs="Arial"/>
              </w:rPr>
            </w:pPr>
          </w:p>
        </w:tc>
        <w:tc>
          <w:tcPr>
            <w:tcW w:w="4419" w:type="dxa"/>
          </w:tcPr>
          <w:p w:rsidR="0050794C" w:rsidRPr="00A507B8" w:rsidRDefault="0050794C" w:rsidP="0050794C">
            <w:pPr>
              <w:pStyle w:val="DocHistorySetup"/>
              <w:rPr>
                <w:rFonts w:cs="Arial"/>
              </w:rPr>
            </w:pPr>
          </w:p>
        </w:tc>
      </w:tr>
      <w:tr w:rsidR="0050794C" w:rsidRPr="00A507B8" w:rsidTr="0050794C">
        <w:trPr>
          <w:jc w:val="center"/>
        </w:trPr>
        <w:tc>
          <w:tcPr>
            <w:tcW w:w="820" w:type="dxa"/>
          </w:tcPr>
          <w:p w:rsidR="0050794C" w:rsidRPr="00A507B8" w:rsidRDefault="0050794C" w:rsidP="0050794C">
            <w:pPr>
              <w:pStyle w:val="DocHistoryVersionNo"/>
              <w:jc w:val="center"/>
              <w:rPr>
                <w:rFonts w:cs="Arial"/>
              </w:rPr>
            </w:pPr>
          </w:p>
        </w:tc>
        <w:tc>
          <w:tcPr>
            <w:tcW w:w="1980" w:type="dxa"/>
          </w:tcPr>
          <w:p w:rsidR="0050794C" w:rsidRPr="00A507B8" w:rsidRDefault="0050794C" w:rsidP="0050794C">
            <w:pPr>
              <w:pStyle w:val="DocHistorySetup"/>
              <w:jc w:val="center"/>
              <w:rPr>
                <w:rFonts w:cs="Arial"/>
              </w:rPr>
            </w:pPr>
          </w:p>
        </w:tc>
        <w:tc>
          <w:tcPr>
            <w:tcW w:w="1980" w:type="dxa"/>
          </w:tcPr>
          <w:p w:rsidR="0050794C" w:rsidRPr="00A507B8" w:rsidRDefault="0050794C" w:rsidP="0050794C">
            <w:pPr>
              <w:pStyle w:val="DocHistorySetup"/>
              <w:jc w:val="center"/>
              <w:rPr>
                <w:rFonts w:cs="Arial"/>
              </w:rPr>
            </w:pPr>
          </w:p>
        </w:tc>
        <w:tc>
          <w:tcPr>
            <w:tcW w:w="4419" w:type="dxa"/>
          </w:tcPr>
          <w:p w:rsidR="0050794C" w:rsidRPr="00A507B8" w:rsidRDefault="0050794C" w:rsidP="0050794C">
            <w:pPr>
              <w:pStyle w:val="DocHistorySetup"/>
              <w:rPr>
                <w:rFonts w:cs="Arial"/>
              </w:rPr>
            </w:pPr>
          </w:p>
        </w:tc>
      </w:tr>
    </w:tbl>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pStyle w:val="Subtitle"/>
        <w:pageBreakBefore/>
        <w:rPr>
          <w:rFonts w:cs="Arial"/>
        </w:rPr>
      </w:pPr>
      <w:r w:rsidRPr="00A507B8">
        <w:rPr>
          <w:rFonts w:cs="Arial"/>
        </w:rPr>
        <w:lastRenderedPageBreak/>
        <w:t>Table of Contents</w:t>
      </w:r>
    </w:p>
    <w:p w:rsidR="0050794C" w:rsidRPr="00A507B8" w:rsidRDefault="0050794C" w:rsidP="0050794C">
      <w:pPr>
        <w:pStyle w:val="TOC1"/>
        <w:rPr>
          <w:rFonts w:ascii="Arial" w:eastAsiaTheme="minorEastAsia" w:hAnsi="Arial" w:cs="Arial"/>
          <w:sz w:val="22"/>
          <w:szCs w:val="22"/>
        </w:rPr>
      </w:pPr>
      <w:r w:rsidRPr="00A507B8">
        <w:rPr>
          <w:rFonts w:ascii="Arial" w:hAnsi="Arial" w:cs="Arial"/>
        </w:rPr>
        <w:fldChar w:fldCharType="begin"/>
      </w:r>
      <w:r w:rsidRPr="00A507B8">
        <w:rPr>
          <w:rFonts w:ascii="Arial" w:hAnsi="Arial" w:cs="Arial"/>
        </w:rPr>
        <w:instrText xml:space="preserve"> TOC \o "1-5" \h \z \u </w:instrText>
      </w:r>
      <w:r w:rsidRPr="00A507B8">
        <w:rPr>
          <w:rFonts w:ascii="Arial" w:hAnsi="Arial" w:cs="Arial"/>
        </w:rPr>
        <w:fldChar w:fldCharType="separate"/>
      </w:r>
      <w:hyperlink w:anchor="_Toc327303969" w:history="1">
        <w:r w:rsidRPr="00A507B8">
          <w:rPr>
            <w:rStyle w:val="Hyperlink"/>
            <w:rFonts w:ascii="Arial" w:hAnsi="Arial" w:cs="Arial"/>
          </w:rPr>
          <w:t>1.</w:t>
        </w:r>
        <w:r w:rsidRPr="00A507B8">
          <w:rPr>
            <w:rFonts w:ascii="Arial" w:eastAsiaTheme="minorEastAsia" w:hAnsi="Arial" w:cs="Arial"/>
            <w:sz w:val="22"/>
            <w:szCs w:val="22"/>
          </w:rPr>
          <w:tab/>
        </w:r>
        <w:r w:rsidRPr="00A507B8">
          <w:rPr>
            <w:rStyle w:val="Hyperlink"/>
            <w:rFonts w:ascii="Arial" w:hAnsi="Arial" w:cs="Arial"/>
          </w:rPr>
          <w:t>Document Roadmap</w:t>
        </w:r>
        <w:r w:rsidRPr="00A507B8">
          <w:rPr>
            <w:rFonts w:ascii="Arial" w:hAnsi="Arial" w:cs="Arial"/>
            <w:webHidden/>
          </w:rPr>
          <w:tab/>
        </w:r>
        <w:r w:rsidRPr="00A507B8">
          <w:rPr>
            <w:rFonts w:ascii="Arial" w:hAnsi="Arial" w:cs="Arial"/>
            <w:webHidden/>
          </w:rPr>
          <w:fldChar w:fldCharType="begin"/>
        </w:r>
        <w:r w:rsidRPr="00A507B8">
          <w:rPr>
            <w:rFonts w:ascii="Arial" w:hAnsi="Arial" w:cs="Arial"/>
            <w:webHidden/>
          </w:rPr>
          <w:instrText xml:space="preserve"> PAGEREF _Toc327303969 \h </w:instrText>
        </w:r>
        <w:r w:rsidRPr="00A507B8">
          <w:rPr>
            <w:rFonts w:ascii="Arial" w:hAnsi="Arial" w:cs="Arial"/>
            <w:webHidden/>
          </w:rPr>
        </w:r>
        <w:r w:rsidRPr="00A507B8">
          <w:rPr>
            <w:rFonts w:ascii="Arial" w:hAnsi="Arial" w:cs="Arial"/>
            <w:webHidden/>
          </w:rPr>
          <w:fldChar w:fldCharType="separate"/>
        </w:r>
        <w:r w:rsidRPr="00A507B8">
          <w:rPr>
            <w:rFonts w:ascii="Arial" w:hAnsi="Arial" w:cs="Arial"/>
            <w:webHidden/>
          </w:rPr>
          <w:t>4</w:t>
        </w:r>
        <w:r w:rsidRPr="00A507B8">
          <w:rPr>
            <w:rFonts w:ascii="Arial" w:hAnsi="Arial" w:cs="Arial"/>
            <w:webHidden/>
          </w:rPr>
          <w:fldChar w:fldCharType="end"/>
        </w:r>
      </w:hyperlink>
    </w:p>
    <w:p w:rsidR="0050794C" w:rsidRPr="00A507B8" w:rsidRDefault="0050794C" w:rsidP="0050794C">
      <w:pPr>
        <w:pStyle w:val="TOC2"/>
        <w:rPr>
          <w:rFonts w:ascii="Arial" w:eastAsiaTheme="minorEastAsia" w:hAnsi="Arial" w:cs="Arial"/>
          <w:noProof/>
          <w:sz w:val="22"/>
          <w:szCs w:val="22"/>
        </w:rPr>
      </w:pPr>
      <w:hyperlink w:anchor="_Toc327303970" w:history="1">
        <w:r w:rsidRPr="00A507B8">
          <w:rPr>
            <w:rStyle w:val="Hyperlink"/>
            <w:rFonts w:ascii="Arial" w:eastAsia="Calibri" w:hAnsi="Arial" w:cs="Arial"/>
            <w:noProof/>
          </w:rPr>
          <w:t>1.1</w:t>
        </w:r>
        <w:r w:rsidRPr="00A507B8">
          <w:rPr>
            <w:rFonts w:ascii="Arial" w:eastAsiaTheme="minorEastAsia" w:hAnsi="Arial" w:cs="Arial"/>
            <w:noProof/>
            <w:sz w:val="22"/>
            <w:szCs w:val="22"/>
          </w:rPr>
          <w:tab/>
        </w:r>
        <w:r w:rsidRPr="00A507B8">
          <w:rPr>
            <w:rStyle w:val="Hyperlink"/>
            <w:rFonts w:ascii="Arial" w:eastAsia="Calibri" w:hAnsi="Arial" w:cs="Arial"/>
            <w:noProof/>
          </w:rPr>
          <w:t>Description of the Architecture Documentation</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_Toc327303970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4</w:t>
        </w:r>
        <w:r w:rsidRPr="00A507B8">
          <w:rPr>
            <w:rFonts w:ascii="Arial" w:hAnsi="Arial" w:cs="Arial"/>
            <w:noProof/>
            <w:webHidden/>
          </w:rPr>
          <w:fldChar w:fldCharType="end"/>
        </w:r>
      </w:hyperlink>
    </w:p>
    <w:p w:rsidR="0050794C" w:rsidRPr="00A507B8" w:rsidRDefault="0050794C" w:rsidP="0050794C">
      <w:pPr>
        <w:pStyle w:val="TOC2"/>
        <w:rPr>
          <w:rFonts w:ascii="Arial" w:eastAsiaTheme="minorEastAsia" w:hAnsi="Arial" w:cs="Arial"/>
          <w:noProof/>
          <w:sz w:val="22"/>
          <w:szCs w:val="22"/>
        </w:rPr>
      </w:pPr>
      <w:hyperlink w:anchor="_Toc327303971" w:history="1">
        <w:r w:rsidRPr="00A507B8">
          <w:rPr>
            <w:rStyle w:val="Hyperlink"/>
            <w:rFonts w:ascii="Arial" w:eastAsia="Calibri" w:hAnsi="Arial" w:cs="Arial"/>
            <w:noProof/>
          </w:rPr>
          <w:t>1.2</w:t>
        </w:r>
        <w:r w:rsidRPr="00A507B8">
          <w:rPr>
            <w:rFonts w:ascii="Arial" w:eastAsiaTheme="minorEastAsia" w:hAnsi="Arial" w:cs="Arial"/>
            <w:noProof/>
            <w:sz w:val="22"/>
            <w:szCs w:val="22"/>
          </w:rPr>
          <w:tab/>
        </w:r>
        <w:r w:rsidRPr="00A507B8">
          <w:rPr>
            <w:rStyle w:val="Hyperlink"/>
            <w:rFonts w:ascii="Arial" w:eastAsia="Calibri" w:hAnsi="Arial" w:cs="Arial"/>
            <w:noProof/>
          </w:rPr>
          <w:t>How Stakeholders Can Use the Architecture Documentation</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_Toc327303971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5</w:t>
        </w:r>
        <w:r w:rsidRPr="00A507B8">
          <w:rPr>
            <w:rFonts w:ascii="Arial" w:hAnsi="Arial" w:cs="Arial"/>
            <w:noProof/>
            <w:webHidden/>
          </w:rPr>
          <w:fldChar w:fldCharType="end"/>
        </w:r>
      </w:hyperlink>
    </w:p>
    <w:p w:rsidR="0050794C" w:rsidRPr="00A507B8" w:rsidRDefault="0050794C" w:rsidP="0050794C">
      <w:pPr>
        <w:pStyle w:val="TOC1"/>
        <w:rPr>
          <w:rFonts w:ascii="Arial" w:eastAsiaTheme="minorEastAsia" w:hAnsi="Arial" w:cs="Arial"/>
          <w:sz w:val="22"/>
          <w:szCs w:val="22"/>
        </w:rPr>
      </w:pPr>
      <w:hyperlink w:anchor="_Toc327303972" w:history="1">
        <w:r w:rsidRPr="00A507B8">
          <w:rPr>
            <w:rStyle w:val="Hyperlink"/>
            <w:rFonts w:ascii="Arial" w:eastAsia="Calibri" w:hAnsi="Arial" w:cs="Arial"/>
          </w:rPr>
          <w:t>2.</w:t>
        </w:r>
        <w:r w:rsidRPr="00A507B8">
          <w:rPr>
            <w:rFonts w:ascii="Arial" w:eastAsiaTheme="minorEastAsia" w:hAnsi="Arial" w:cs="Arial"/>
            <w:sz w:val="22"/>
            <w:szCs w:val="22"/>
          </w:rPr>
          <w:tab/>
        </w:r>
        <w:r w:rsidRPr="00A507B8">
          <w:rPr>
            <w:rStyle w:val="Hyperlink"/>
            <w:rFonts w:ascii="Arial" w:eastAsia="Calibri" w:hAnsi="Arial" w:cs="Arial"/>
          </w:rPr>
          <w:t>System Overview</w:t>
        </w:r>
        <w:r w:rsidRPr="00A507B8">
          <w:rPr>
            <w:rFonts w:ascii="Arial" w:hAnsi="Arial" w:cs="Arial"/>
            <w:webHidden/>
          </w:rPr>
          <w:tab/>
        </w:r>
        <w:r w:rsidRPr="00A507B8">
          <w:rPr>
            <w:rFonts w:ascii="Arial" w:hAnsi="Arial" w:cs="Arial"/>
            <w:webHidden/>
          </w:rPr>
          <w:fldChar w:fldCharType="begin"/>
        </w:r>
        <w:r w:rsidRPr="00A507B8">
          <w:rPr>
            <w:rFonts w:ascii="Arial" w:hAnsi="Arial" w:cs="Arial"/>
            <w:webHidden/>
          </w:rPr>
          <w:instrText xml:space="preserve"> PAGEREF _Toc327303972 \h </w:instrText>
        </w:r>
        <w:r w:rsidRPr="00A507B8">
          <w:rPr>
            <w:rFonts w:ascii="Arial" w:hAnsi="Arial" w:cs="Arial"/>
            <w:webHidden/>
          </w:rPr>
        </w:r>
        <w:r w:rsidRPr="00A507B8">
          <w:rPr>
            <w:rFonts w:ascii="Arial" w:hAnsi="Arial" w:cs="Arial"/>
            <w:webHidden/>
          </w:rPr>
          <w:fldChar w:fldCharType="separate"/>
        </w:r>
        <w:r w:rsidRPr="00A507B8">
          <w:rPr>
            <w:rFonts w:ascii="Arial" w:hAnsi="Arial" w:cs="Arial"/>
            <w:webHidden/>
          </w:rPr>
          <w:t>6</w:t>
        </w:r>
        <w:r w:rsidRPr="00A507B8">
          <w:rPr>
            <w:rFonts w:ascii="Arial" w:hAnsi="Arial" w:cs="Arial"/>
            <w:webHidden/>
          </w:rPr>
          <w:fldChar w:fldCharType="end"/>
        </w:r>
      </w:hyperlink>
    </w:p>
    <w:p w:rsidR="0050794C" w:rsidRPr="00A507B8" w:rsidRDefault="0050794C" w:rsidP="0050794C">
      <w:pPr>
        <w:pStyle w:val="TOC2"/>
        <w:rPr>
          <w:rFonts w:ascii="Arial" w:eastAsiaTheme="minorEastAsia" w:hAnsi="Arial" w:cs="Arial"/>
          <w:noProof/>
          <w:sz w:val="22"/>
          <w:szCs w:val="22"/>
        </w:rPr>
      </w:pPr>
      <w:hyperlink w:anchor="_Toc327303973" w:history="1">
        <w:r w:rsidRPr="00A507B8">
          <w:rPr>
            <w:rStyle w:val="Hyperlink"/>
            <w:rFonts w:ascii="Arial" w:eastAsia="Calibri" w:hAnsi="Arial" w:cs="Arial"/>
            <w:noProof/>
          </w:rPr>
          <w:t>2.1</w:t>
        </w:r>
        <w:r w:rsidRPr="00A507B8">
          <w:rPr>
            <w:rFonts w:ascii="Arial" w:eastAsiaTheme="minorEastAsia" w:hAnsi="Arial" w:cs="Arial"/>
            <w:noProof/>
            <w:sz w:val="22"/>
            <w:szCs w:val="22"/>
          </w:rPr>
          <w:tab/>
        </w:r>
        <w:r w:rsidRPr="00A507B8">
          <w:rPr>
            <w:rStyle w:val="Hyperlink"/>
            <w:rFonts w:ascii="Arial" w:eastAsia="Calibri" w:hAnsi="Arial" w:cs="Arial"/>
            <w:noProof/>
          </w:rPr>
          <w:t>Business Goals</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_Toc327303973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7</w:t>
        </w:r>
        <w:r w:rsidRPr="00A507B8">
          <w:rPr>
            <w:rFonts w:ascii="Arial" w:hAnsi="Arial" w:cs="Arial"/>
            <w:noProof/>
            <w:webHidden/>
          </w:rPr>
          <w:fldChar w:fldCharType="end"/>
        </w:r>
      </w:hyperlink>
    </w:p>
    <w:p w:rsidR="0050794C" w:rsidRPr="00A507B8" w:rsidRDefault="0050794C" w:rsidP="0050794C">
      <w:pPr>
        <w:pStyle w:val="TOC2"/>
        <w:rPr>
          <w:rFonts w:ascii="Arial" w:eastAsiaTheme="minorEastAsia" w:hAnsi="Arial" w:cs="Arial"/>
          <w:noProof/>
          <w:sz w:val="22"/>
          <w:szCs w:val="22"/>
        </w:rPr>
      </w:pPr>
      <w:hyperlink w:anchor="_Toc327303974" w:history="1">
        <w:r w:rsidRPr="00A507B8">
          <w:rPr>
            <w:rStyle w:val="Hyperlink"/>
            <w:rFonts w:ascii="Arial" w:eastAsia="Calibri" w:hAnsi="Arial" w:cs="Arial"/>
            <w:noProof/>
          </w:rPr>
          <w:t>2.2</w:t>
        </w:r>
        <w:r w:rsidRPr="00A507B8">
          <w:rPr>
            <w:rFonts w:ascii="Arial" w:eastAsiaTheme="minorEastAsia" w:hAnsi="Arial" w:cs="Arial"/>
            <w:noProof/>
            <w:sz w:val="22"/>
            <w:szCs w:val="22"/>
          </w:rPr>
          <w:tab/>
        </w:r>
        <w:r w:rsidRPr="00A507B8">
          <w:rPr>
            <w:rStyle w:val="Hyperlink"/>
            <w:rFonts w:ascii="Arial" w:eastAsia="Calibri" w:hAnsi="Arial" w:cs="Arial"/>
            <w:noProof/>
          </w:rPr>
          <w:t>System Context</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_Toc327303974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9</w:t>
        </w:r>
        <w:r w:rsidRPr="00A507B8">
          <w:rPr>
            <w:rFonts w:ascii="Arial" w:hAnsi="Arial" w:cs="Arial"/>
            <w:noProof/>
            <w:webHidden/>
          </w:rPr>
          <w:fldChar w:fldCharType="end"/>
        </w:r>
      </w:hyperlink>
    </w:p>
    <w:p w:rsidR="0050794C" w:rsidRPr="00A507B8" w:rsidRDefault="0050794C" w:rsidP="0050794C">
      <w:pPr>
        <w:pStyle w:val="TOC2"/>
        <w:rPr>
          <w:rFonts w:ascii="Arial" w:eastAsiaTheme="minorEastAsia" w:hAnsi="Arial" w:cs="Arial"/>
          <w:noProof/>
          <w:sz w:val="22"/>
          <w:szCs w:val="22"/>
        </w:rPr>
      </w:pPr>
      <w:hyperlink w:anchor="_Toc327303975" w:history="1">
        <w:r w:rsidRPr="00A507B8">
          <w:rPr>
            <w:rStyle w:val="Hyperlink"/>
            <w:rFonts w:ascii="Arial" w:eastAsia="Calibri" w:hAnsi="Arial" w:cs="Arial"/>
            <w:noProof/>
          </w:rPr>
          <w:t>2.3</w:t>
        </w:r>
        <w:r w:rsidRPr="00A507B8">
          <w:rPr>
            <w:rFonts w:ascii="Arial" w:eastAsiaTheme="minorEastAsia" w:hAnsi="Arial" w:cs="Arial"/>
            <w:noProof/>
            <w:sz w:val="22"/>
            <w:szCs w:val="22"/>
          </w:rPr>
          <w:tab/>
        </w:r>
        <w:r w:rsidRPr="00A507B8">
          <w:rPr>
            <w:rStyle w:val="Hyperlink"/>
            <w:rFonts w:ascii="Arial" w:eastAsia="Calibri" w:hAnsi="Arial" w:cs="Arial"/>
            <w:noProof/>
          </w:rPr>
          <w:t>Functions</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_Toc327303975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11</w:t>
        </w:r>
        <w:r w:rsidRPr="00A507B8">
          <w:rPr>
            <w:rFonts w:ascii="Arial" w:hAnsi="Arial" w:cs="Arial"/>
            <w:noProof/>
            <w:webHidden/>
          </w:rPr>
          <w:fldChar w:fldCharType="end"/>
        </w:r>
      </w:hyperlink>
    </w:p>
    <w:p w:rsidR="0050794C" w:rsidRPr="00A507B8" w:rsidRDefault="0050794C" w:rsidP="0050794C">
      <w:pPr>
        <w:pStyle w:val="TOC2"/>
        <w:rPr>
          <w:rFonts w:ascii="Arial" w:eastAsiaTheme="minorEastAsia" w:hAnsi="Arial" w:cs="Arial"/>
          <w:noProof/>
          <w:sz w:val="22"/>
          <w:szCs w:val="22"/>
        </w:rPr>
      </w:pPr>
      <w:hyperlink w:anchor="_Toc327303976" w:history="1">
        <w:r w:rsidRPr="00A507B8">
          <w:rPr>
            <w:rStyle w:val="Hyperlink"/>
            <w:rFonts w:ascii="Arial" w:eastAsia="Calibri" w:hAnsi="Arial" w:cs="Arial"/>
            <w:noProof/>
          </w:rPr>
          <w:t>2.4</w:t>
        </w:r>
        <w:r w:rsidRPr="00A507B8">
          <w:rPr>
            <w:rFonts w:ascii="Arial" w:eastAsiaTheme="minorEastAsia" w:hAnsi="Arial" w:cs="Arial"/>
            <w:noProof/>
            <w:sz w:val="22"/>
            <w:szCs w:val="22"/>
          </w:rPr>
          <w:tab/>
        </w:r>
        <w:r w:rsidRPr="00A507B8">
          <w:rPr>
            <w:rStyle w:val="Hyperlink"/>
            <w:rFonts w:ascii="Arial" w:eastAsia="Calibri" w:hAnsi="Arial" w:cs="Arial"/>
            <w:noProof/>
          </w:rPr>
          <w:t>Quality Attribute Requirements</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_Toc327303976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14</w:t>
        </w:r>
        <w:r w:rsidRPr="00A507B8">
          <w:rPr>
            <w:rFonts w:ascii="Arial" w:hAnsi="Arial" w:cs="Arial"/>
            <w:noProof/>
            <w:webHidden/>
          </w:rPr>
          <w:fldChar w:fldCharType="end"/>
        </w:r>
      </w:hyperlink>
    </w:p>
    <w:p w:rsidR="0050794C" w:rsidRPr="00A507B8" w:rsidRDefault="0050794C" w:rsidP="0050794C">
      <w:pPr>
        <w:pStyle w:val="TOC2"/>
        <w:rPr>
          <w:rFonts w:ascii="Arial" w:eastAsiaTheme="minorEastAsia" w:hAnsi="Arial" w:cs="Arial"/>
          <w:noProof/>
          <w:sz w:val="22"/>
          <w:szCs w:val="22"/>
        </w:rPr>
      </w:pPr>
      <w:hyperlink w:anchor="_Toc327303977" w:history="1">
        <w:r w:rsidRPr="00A507B8">
          <w:rPr>
            <w:rStyle w:val="Hyperlink"/>
            <w:rFonts w:ascii="Arial" w:eastAsia="Calibri" w:hAnsi="Arial" w:cs="Arial"/>
            <w:noProof/>
          </w:rPr>
          <w:t>2.5</w:t>
        </w:r>
        <w:r w:rsidRPr="00A507B8">
          <w:rPr>
            <w:rFonts w:ascii="Arial" w:eastAsiaTheme="minorEastAsia" w:hAnsi="Arial" w:cs="Arial"/>
            <w:noProof/>
            <w:sz w:val="22"/>
            <w:szCs w:val="22"/>
          </w:rPr>
          <w:tab/>
        </w:r>
        <w:r w:rsidRPr="00A507B8">
          <w:rPr>
            <w:rStyle w:val="Hyperlink"/>
            <w:rFonts w:ascii="Arial" w:eastAsia="Calibri" w:hAnsi="Arial" w:cs="Arial"/>
            <w:noProof/>
          </w:rPr>
          <w:t>Constraints</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_Toc327303977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16</w:t>
        </w:r>
        <w:r w:rsidRPr="00A507B8">
          <w:rPr>
            <w:rFonts w:ascii="Arial" w:hAnsi="Arial" w:cs="Arial"/>
            <w:noProof/>
            <w:webHidden/>
          </w:rPr>
          <w:fldChar w:fldCharType="end"/>
        </w:r>
      </w:hyperlink>
    </w:p>
    <w:p w:rsidR="0050794C" w:rsidRPr="00A507B8" w:rsidRDefault="0050794C" w:rsidP="0050794C">
      <w:pPr>
        <w:pStyle w:val="TOC2"/>
        <w:rPr>
          <w:rFonts w:ascii="Arial" w:eastAsiaTheme="minorEastAsia" w:hAnsi="Arial" w:cs="Arial"/>
          <w:noProof/>
          <w:sz w:val="22"/>
          <w:szCs w:val="22"/>
        </w:rPr>
      </w:pPr>
      <w:hyperlink w:anchor="_Toc327303978" w:history="1">
        <w:r w:rsidRPr="00A507B8">
          <w:rPr>
            <w:rStyle w:val="Hyperlink"/>
            <w:rFonts w:ascii="Arial" w:eastAsia="Calibri" w:hAnsi="Arial" w:cs="Arial"/>
            <w:noProof/>
          </w:rPr>
          <w:t>2.6</w:t>
        </w:r>
        <w:r w:rsidRPr="00A507B8">
          <w:rPr>
            <w:rFonts w:ascii="Arial" w:eastAsiaTheme="minorEastAsia" w:hAnsi="Arial" w:cs="Arial"/>
            <w:noProof/>
            <w:sz w:val="22"/>
            <w:szCs w:val="22"/>
          </w:rPr>
          <w:tab/>
        </w:r>
        <w:r w:rsidRPr="00A507B8">
          <w:rPr>
            <w:rStyle w:val="Hyperlink"/>
            <w:rFonts w:ascii="Arial" w:eastAsia="Calibri" w:hAnsi="Arial" w:cs="Arial"/>
            <w:noProof/>
          </w:rPr>
          <w:t>Architectural Drivers</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_Toc327303978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17</w:t>
        </w:r>
        <w:r w:rsidRPr="00A507B8">
          <w:rPr>
            <w:rFonts w:ascii="Arial" w:hAnsi="Arial" w:cs="Arial"/>
            <w:noProof/>
            <w:webHidden/>
          </w:rPr>
          <w:fldChar w:fldCharType="end"/>
        </w:r>
      </w:hyperlink>
    </w:p>
    <w:p w:rsidR="0050794C" w:rsidRPr="00A507B8" w:rsidRDefault="0050794C" w:rsidP="0050794C">
      <w:pPr>
        <w:pStyle w:val="TOC1"/>
        <w:rPr>
          <w:rFonts w:ascii="Arial" w:eastAsiaTheme="minorEastAsia" w:hAnsi="Arial" w:cs="Arial"/>
          <w:sz w:val="22"/>
          <w:szCs w:val="22"/>
        </w:rPr>
      </w:pPr>
      <w:hyperlink w:anchor="_Toc327303979" w:history="1">
        <w:r w:rsidRPr="00A507B8">
          <w:rPr>
            <w:rStyle w:val="Hyperlink"/>
            <w:rFonts w:ascii="Arial" w:hAnsi="Arial" w:cs="Arial"/>
          </w:rPr>
          <w:t>3.</w:t>
        </w:r>
        <w:r w:rsidRPr="00A507B8">
          <w:rPr>
            <w:rFonts w:ascii="Arial" w:eastAsiaTheme="minorEastAsia" w:hAnsi="Arial" w:cs="Arial"/>
            <w:sz w:val="22"/>
            <w:szCs w:val="22"/>
          </w:rPr>
          <w:tab/>
        </w:r>
        <w:r w:rsidRPr="00A507B8">
          <w:rPr>
            <w:rStyle w:val="Hyperlink"/>
            <w:rFonts w:ascii="Arial" w:hAnsi="Arial" w:cs="Arial"/>
          </w:rPr>
          <w:t>View Template</w:t>
        </w:r>
        <w:r w:rsidRPr="00A507B8">
          <w:rPr>
            <w:rFonts w:ascii="Arial" w:hAnsi="Arial" w:cs="Arial"/>
            <w:webHidden/>
          </w:rPr>
          <w:tab/>
        </w:r>
        <w:r w:rsidRPr="00A507B8">
          <w:rPr>
            <w:rFonts w:ascii="Arial" w:hAnsi="Arial" w:cs="Arial"/>
            <w:webHidden/>
          </w:rPr>
          <w:fldChar w:fldCharType="begin"/>
        </w:r>
        <w:r w:rsidRPr="00A507B8">
          <w:rPr>
            <w:rFonts w:ascii="Arial" w:hAnsi="Arial" w:cs="Arial"/>
            <w:webHidden/>
          </w:rPr>
          <w:instrText xml:space="preserve"> PAGEREF _Toc327303979 \h </w:instrText>
        </w:r>
        <w:r w:rsidRPr="00A507B8">
          <w:rPr>
            <w:rFonts w:ascii="Arial" w:hAnsi="Arial" w:cs="Arial"/>
            <w:webHidden/>
          </w:rPr>
        </w:r>
        <w:r w:rsidRPr="00A507B8">
          <w:rPr>
            <w:rFonts w:ascii="Arial" w:hAnsi="Arial" w:cs="Arial"/>
            <w:webHidden/>
          </w:rPr>
          <w:fldChar w:fldCharType="separate"/>
        </w:r>
        <w:r w:rsidRPr="00A507B8">
          <w:rPr>
            <w:rFonts w:ascii="Arial" w:hAnsi="Arial" w:cs="Arial"/>
            <w:webHidden/>
          </w:rPr>
          <w:t>19</w:t>
        </w:r>
        <w:r w:rsidRPr="00A507B8">
          <w:rPr>
            <w:rFonts w:ascii="Arial" w:hAnsi="Arial" w:cs="Arial"/>
            <w:webHidden/>
          </w:rPr>
          <w:fldChar w:fldCharType="end"/>
        </w:r>
      </w:hyperlink>
    </w:p>
    <w:p w:rsidR="0050794C" w:rsidRPr="00A507B8" w:rsidRDefault="0050794C" w:rsidP="0050794C">
      <w:pPr>
        <w:pStyle w:val="TOC1"/>
        <w:rPr>
          <w:rFonts w:ascii="Arial" w:eastAsiaTheme="minorEastAsia" w:hAnsi="Arial" w:cs="Arial"/>
          <w:sz w:val="22"/>
          <w:szCs w:val="22"/>
        </w:rPr>
      </w:pPr>
      <w:hyperlink w:anchor="_Toc327303980" w:history="1">
        <w:r w:rsidRPr="00A507B8">
          <w:rPr>
            <w:rStyle w:val="Hyperlink"/>
            <w:rFonts w:ascii="Arial" w:hAnsi="Arial" w:cs="Arial"/>
          </w:rPr>
          <w:t>4.</w:t>
        </w:r>
        <w:r w:rsidRPr="00A507B8">
          <w:rPr>
            <w:rFonts w:ascii="Arial" w:eastAsiaTheme="minorEastAsia" w:hAnsi="Arial" w:cs="Arial"/>
            <w:sz w:val="22"/>
            <w:szCs w:val="22"/>
          </w:rPr>
          <w:tab/>
        </w:r>
        <w:r w:rsidRPr="00A507B8">
          <w:rPr>
            <w:rStyle w:val="Hyperlink"/>
            <w:rFonts w:ascii="Arial" w:hAnsi="Arial" w:cs="Arial"/>
          </w:rPr>
          <w:t>Views</w:t>
        </w:r>
        <w:r w:rsidRPr="00A507B8">
          <w:rPr>
            <w:rFonts w:ascii="Arial" w:hAnsi="Arial" w:cs="Arial"/>
            <w:webHidden/>
          </w:rPr>
          <w:tab/>
        </w:r>
        <w:r w:rsidRPr="00A507B8">
          <w:rPr>
            <w:rFonts w:ascii="Arial" w:hAnsi="Arial" w:cs="Arial"/>
            <w:webHidden/>
          </w:rPr>
          <w:fldChar w:fldCharType="begin"/>
        </w:r>
        <w:r w:rsidRPr="00A507B8">
          <w:rPr>
            <w:rFonts w:ascii="Arial" w:hAnsi="Arial" w:cs="Arial"/>
            <w:webHidden/>
          </w:rPr>
          <w:instrText xml:space="preserve"> PAGEREF _Toc327303980 \h </w:instrText>
        </w:r>
        <w:r w:rsidRPr="00A507B8">
          <w:rPr>
            <w:rFonts w:ascii="Arial" w:hAnsi="Arial" w:cs="Arial"/>
            <w:webHidden/>
          </w:rPr>
        </w:r>
        <w:r w:rsidRPr="00A507B8">
          <w:rPr>
            <w:rFonts w:ascii="Arial" w:hAnsi="Arial" w:cs="Arial"/>
            <w:webHidden/>
          </w:rPr>
          <w:fldChar w:fldCharType="separate"/>
        </w:r>
        <w:r w:rsidRPr="00A507B8">
          <w:rPr>
            <w:rFonts w:ascii="Arial" w:hAnsi="Arial" w:cs="Arial"/>
            <w:webHidden/>
          </w:rPr>
          <w:t>19</w:t>
        </w:r>
        <w:r w:rsidRPr="00A507B8">
          <w:rPr>
            <w:rFonts w:ascii="Arial" w:hAnsi="Arial" w:cs="Arial"/>
            <w:webHidden/>
          </w:rPr>
          <w:fldChar w:fldCharType="end"/>
        </w:r>
      </w:hyperlink>
    </w:p>
    <w:p w:rsidR="0050794C" w:rsidRPr="00A507B8" w:rsidRDefault="0050794C" w:rsidP="0050794C">
      <w:pPr>
        <w:pStyle w:val="TOC2"/>
        <w:rPr>
          <w:rFonts w:ascii="Arial" w:eastAsiaTheme="minorEastAsia" w:hAnsi="Arial" w:cs="Arial"/>
          <w:noProof/>
          <w:sz w:val="22"/>
          <w:szCs w:val="22"/>
        </w:rPr>
      </w:pPr>
      <w:hyperlink w:anchor="_Toc327303981" w:history="1">
        <w:r w:rsidRPr="00A507B8">
          <w:rPr>
            <w:rStyle w:val="Hyperlink"/>
            <w:rFonts w:ascii="Arial" w:hAnsi="Arial" w:cs="Arial"/>
            <w:noProof/>
          </w:rPr>
          <w:t>4.1</w:t>
        </w:r>
        <w:r w:rsidRPr="00A507B8">
          <w:rPr>
            <w:rFonts w:ascii="Arial" w:eastAsiaTheme="minorEastAsia" w:hAnsi="Arial" w:cs="Arial"/>
            <w:noProof/>
            <w:sz w:val="22"/>
            <w:szCs w:val="22"/>
          </w:rPr>
          <w:tab/>
        </w:r>
        <w:r w:rsidRPr="00A507B8">
          <w:rPr>
            <w:rStyle w:val="Hyperlink"/>
            <w:rFonts w:ascii="Arial" w:hAnsi="Arial" w:cs="Arial"/>
            <w:noProof/>
          </w:rPr>
          <w:t>Component and Connector View</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_Toc327303981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19</w:t>
        </w:r>
        <w:r w:rsidRPr="00A507B8">
          <w:rPr>
            <w:rFonts w:ascii="Arial" w:hAnsi="Arial" w:cs="Arial"/>
            <w:noProof/>
            <w:webHidden/>
          </w:rPr>
          <w:fldChar w:fldCharType="end"/>
        </w:r>
      </w:hyperlink>
    </w:p>
    <w:p w:rsidR="0050794C" w:rsidRPr="00A507B8" w:rsidRDefault="0050794C" w:rsidP="0050794C">
      <w:pPr>
        <w:pStyle w:val="TOC3"/>
        <w:tabs>
          <w:tab w:val="left" w:pos="1800"/>
        </w:tabs>
        <w:rPr>
          <w:rFonts w:ascii="Arial" w:eastAsiaTheme="minorEastAsia" w:hAnsi="Arial" w:cs="Arial"/>
          <w:noProof/>
          <w:sz w:val="22"/>
          <w:szCs w:val="22"/>
        </w:rPr>
      </w:pPr>
      <w:hyperlink w:anchor="_Toc327303982" w:history="1">
        <w:r w:rsidRPr="00A507B8">
          <w:rPr>
            <w:rStyle w:val="Hyperlink"/>
            <w:rFonts w:ascii="Arial" w:hAnsi="Arial" w:cs="Arial"/>
            <w:noProof/>
          </w:rPr>
          <w:t>4.1.1</w:t>
        </w:r>
        <w:r w:rsidRPr="00A507B8">
          <w:rPr>
            <w:rFonts w:ascii="Arial" w:eastAsiaTheme="minorEastAsia" w:hAnsi="Arial" w:cs="Arial"/>
            <w:noProof/>
            <w:sz w:val="22"/>
            <w:szCs w:val="22"/>
          </w:rPr>
          <w:tab/>
        </w:r>
        <w:r w:rsidRPr="00A507B8">
          <w:rPr>
            <w:rStyle w:val="Hyperlink"/>
            <w:rFonts w:ascii="Arial" w:hAnsi="Arial" w:cs="Arial"/>
            <w:noProof/>
          </w:rPr>
          <w:t>Primary Presentation</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_Toc327303982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19</w:t>
        </w:r>
        <w:r w:rsidRPr="00A507B8">
          <w:rPr>
            <w:rFonts w:ascii="Arial" w:hAnsi="Arial" w:cs="Arial"/>
            <w:noProof/>
            <w:webHidden/>
          </w:rPr>
          <w:fldChar w:fldCharType="end"/>
        </w:r>
      </w:hyperlink>
    </w:p>
    <w:p w:rsidR="0050794C" w:rsidRPr="00A507B8" w:rsidRDefault="0050794C" w:rsidP="0050794C">
      <w:pPr>
        <w:pStyle w:val="TOC3"/>
        <w:tabs>
          <w:tab w:val="left" w:pos="1800"/>
        </w:tabs>
        <w:rPr>
          <w:rFonts w:ascii="Arial" w:eastAsiaTheme="minorEastAsia" w:hAnsi="Arial" w:cs="Arial"/>
          <w:noProof/>
          <w:sz w:val="22"/>
          <w:szCs w:val="22"/>
        </w:rPr>
      </w:pPr>
      <w:hyperlink w:anchor="_Toc327303983" w:history="1">
        <w:r w:rsidRPr="00A507B8">
          <w:rPr>
            <w:rStyle w:val="Hyperlink"/>
            <w:rFonts w:ascii="Arial" w:hAnsi="Arial" w:cs="Arial"/>
            <w:noProof/>
          </w:rPr>
          <w:t>4.1.2</w:t>
        </w:r>
        <w:r w:rsidRPr="00A507B8">
          <w:rPr>
            <w:rFonts w:ascii="Arial" w:eastAsiaTheme="minorEastAsia" w:hAnsi="Arial" w:cs="Arial"/>
            <w:noProof/>
            <w:sz w:val="22"/>
            <w:szCs w:val="22"/>
          </w:rPr>
          <w:tab/>
        </w:r>
        <w:r w:rsidRPr="00A507B8">
          <w:rPr>
            <w:rStyle w:val="Hyperlink"/>
            <w:rFonts w:ascii="Arial" w:hAnsi="Arial" w:cs="Arial"/>
            <w:noProof/>
          </w:rPr>
          <w:t>Element Catalog (Components)</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_Toc327303983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21</w:t>
        </w:r>
        <w:r w:rsidRPr="00A507B8">
          <w:rPr>
            <w:rFonts w:ascii="Arial" w:hAnsi="Arial" w:cs="Arial"/>
            <w:noProof/>
            <w:webHidden/>
          </w:rPr>
          <w:fldChar w:fldCharType="end"/>
        </w:r>
      </w:hyperlink>
    </w:p>
    <w:p w:rsidR="0050794C" w:rsidRPr="00A507B8" w:rsidRDefault="0050794C" w:rsidP="0050794C">
      <w:pPr>
        <w:pStyle w:val="TOC3"/>
        <w:tabs>
          <w:tab w:val="left" w:pos="1800"/>
        </w:tabs>
        <w:rPr>
          <w:rFonts w:ascii="Arial" w:eastAsiaTheme="minorEastAsia" w:hAnsi="Arial" w:cs="Arial"/>
          <w:noProof/>
          <w:sz w:val="22"/>
          <w:szCs w:val="22"/>
        </w:rPr>
      </w:pPr>
      <w:hyperlink w:anchor="_Toc327303984" w:history="1">
        <w:r w:rsidRPr="00A507B8">
          <w:rPr>
            <w:rStyle w:val="Hyperlink"/>
            <w:rFonts w:ascii="Arial" w:hAnsi="Arial" w:cs="Arial"/>
            <w:noProof/>
          </w:rPr>
          <w:t>4.1.3</w:t>
        </w:r>
        <w:r w:rsidRPr="00A507B8">
          <w:rPr>
            <w:rFonts w:ascii="Arial" w:eastAsiaTheme="minorEastAsia" w:hAnsi="Arial" w:cs="Arial"/>
            <w:noProof/>
            <w:sz w:val="22"/>
            <w:szCs w:val="22"/>
          </w:rPr>
          <w:tab/>
        </w:r>
        <w:r w:rsidRPr="00A507B8">
          <w:rPr>
            <w:rStyle w:val="Hyperlink"/>
            <w:rFonts w:ascii="Arial" w:hAnsi="Arial" w:cs="Arial"/>
            <w:noProof/>
          </w:rPr>
          <w:t>Elements Catalog (Connectors)</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_Toc327303984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22</w:t>
        </w:r>
        <w:r w:rsidRPr="00A507B8">
          <w:rPr>
            <w:rFonts w:ascii="Arial" w:hAnsi="Arial" w:cs="Arial"/>
            <w:noProof/>
            <w:webHidden/>
          </w:rPr>
          <w:fldChar w:fldCharType="end"/>
        </w:r>
      </w:hyperlink>
    </w:p>
    <w:p w:rsidR="0050794C" w:rsidRPr="00A507B8" w:rsidRDefault="0050794C" w:rsidP="0050794C">
      <w:pPr>
        <w:pStyle w:val="TOC3"/>
        <w:tabs>
          <w:tab w:val="left" w:pos="1800"/>
        </w:tabs>
        <w:rPr>
          <w:rFonts w:ascii="Arial" w:eastAsiaTheme="minorEastAsia" w:hAnsi="Arial" w:cs="Arial"/>
          <w:noProof/>
          <w:sz w:val="22"/>
          <w:szCs w:val="22"/>
        </w:rPr>
      </w:pPr>
      <w:hyperlink w:anchor="_Toc327303985" w:history="1">
        <w:r w:rsidRPr="00A507B8">
          <w:rPr>
            <w:rStyle w:val="Hyperlink"/>
            <w:rFonts w:ascii="Arial" w:hAnsi="Arial" w:cs="Arial"/>
            <w:noProof/>
          </w:rPr>
          <w:t>4.1.4</w:t>
        </w:r>
        <w:r w:rsidRPr="00A507B8">
          <w:rPr>
            <w:rFonts w:ascii="Arial" w:eastAsiaTheme="minorEastAsia" w:hAnsi="Arial" w:cs="Arial"/>
            <w:noProof/>
            <w:sz w:val="22"/>
            <w:szCs w:val="22"/>
          </w:rPr>
          <w:tab/>
        </w:r>
        <w:r w:rsidRPr="00A507B8">
          <w:rPr>
            <w:rStyle w:val="Hyperlink"/>
            <w:rFonts w:ascii="Arial" w:hAnsi="Arial" w:cs="Arial"/>
            <w:noProof/>
          </w:rPr>
          <w:t>Element Catalog (Behavior)</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_Toc327303985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25</w:t>
        </w:r>
        <w:r w:rsidRPr="00A507B8">
          <w:rPr>
            <w:rFonts w:ascii="Arial" w:hAnsi="Arial" w:cs="Arial"/>
            <w:noProof/>
            <w:webHidden/>
          </w:rPr>
          <w:fldChar w:fldCharType="end"/>
        </w:r>
      </w:hyperlink>
    </w:p>
    <w:p w:rsidR="0050794C" w:rsidRPr="00A507B8" w:rsidRDefault="0050794C" w:rsidP="0050794C">
      <w:pPr>
        <w:pStyle w:val="TOC3"/>
        <w:tabs>
          <w:tab w:val="left" w:pos="1800"/>
        </w:tabs>
        <w:rPr>
          <w:rFonts w:ascii="Arial" w:eastAsiaTheme="minorEastAsia" w:hAnsi="Arial" w:cs="Arial"/>
          <w:noProof/>
          <w:sz w:val="22"/>
          <w:szCs w:val="22"/>
        </w:rPr>
      </w:pPr>
      <w:hyperlink w:anchor="_Toc327303986" w:history="1">
        <w:r w:rsidRPr="00A507B8">
          <w:rPr>
            <w:rStyle w:val="Hyperlink"/>
            <w:rFonts w:ascii="Arial" w:hAnsi="Arial" w:cs="Arial"/>
            <w:noProof/>
          </w:rPr>
          <w:t>4.1.5</w:t>
        </w:r>
        <w:r w:rsidRPr="00A507B8">
          <w:rPr>
            <w:rFonts w:ascii="Arial" w:eastAsiaTheme="minorEastAsia" w:hAnsi="Arial" w:cs="Arial"/>
            <w:noProof/>
            <w:sz w:val="22"/>
            <w:szCs w:val="22"/>
          </w:rPr>
          <w:tab/>
        </w:r>
        <w:r w:rsidRPr="00A507B8">
          <w:rPr>
            <w:rStyle w:val="Hyperlink"/>
            <w:rFonts w:ascii="Arial" w:hAnsi="Arial" w:cs="Arial"/>
            <w:noProof/>
          </w:rPr>
          <w:t>Architecture Background</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_Toc327303986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26</w:t>
        </w:r>
        <w:r w:rsidRPr="00A507B8">
          <w:rPr>
            <w:rFonts w:ascii="Arial" w:hAnsi="Arial" w:cs="Arial"/>
            <w:noProof/>
            <w:webHidden/>
          </w:rPr>
          <w:fldChar w:fldCharType="end"/>
        </w:r>
      </w:hyperlink>
    </w:p>
    <w:p w:rsidR="0050794C" w:rsidRPr="00A507B8" w:rsidRDefault="0050794C" w:rsidP="0050794C">
      <w:pPr>
        <w:pStyle w:val="TOC4"/>
        <w:tabs>
          <w:tab w:val="left" w:pos="2272"/>
        </w:tabs>
        <w:rPr>
          <w:rFonts w:ascii="Arial" w:eastAsiaTheme="minorEastAsia" w:hAnsi="Arial" w:cs="Arial"/>
          <w:noProof/>
          <w:sz w:val="22"/>
          <w:szCs w:val="22"/>
        </w:rPr>
      </w:pPr>
      <w:hyperlink w:anchor="_Toc327303987" w:history="1">
        <w:r w:rsidRPr="00A507B8">
          <w:rPr>
            <w:rStyle w:val="Hyperlink"/>
            <w:rFonts w:ascii="Arial" w:hAnsi="Arial" w:cs="Arial"/>
            <w:noProof/>
          </w:rPr>
          <w:t>4.1.5.1</w:t>
        </w:r>
        <w:r w:rsidRPr="00A507B8">
          <w:rPr>
            <w:rFonts w:ascii="Arial" w:eastAsiaTheme="minorEastAsia" w:hAnsi="Arial" w:cs="Arial"/>
            <w:noProof/>
            <w:sz w:val="22"/>
            <w:szCs w:val="22"/>
          </w:rPr>
          <w:tab/>
        </w:r>
        <w:r w:rsidRPr="00A507B8">
          <w:rPr>
            <w:rStyle w:val="Hyperlink"/>
            <w:rFonts w:ascii="Arial" w:hAnsi="Arial" w:cs="Arial"/>
            <w:noProof/>
          </w:rPr>
          <w:t>Performance Analysis</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_Toc327303987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28</w:t>
        </w:r>
        <w:r w:rsidRPr="00A507B8">
          <w:rPr>
            <w:rFonts w:ascii="Arial" w:hAnsi="Arial" w:cs="Arial"/>
            <w:noProof/>
            <w:webHidden/>
          </w:rPr>
          <w:fldChar w:fldCharType="end"/>
        </w:r>
      </w:hyperlink>
    </w:p>
    <w:p w:rsidR="0050794C" w:rsidRPr="00A507B8" w:rsidRDefault="0050794C" w:rsidP="0050794C">
      <w:pPr>
        <w:pStyle w:val="TOC2"/>
        <w:rPr>
          <w:rFonts w:ascii="Arial" w:eastAsiaTheme="minorEastAsia" w:hAnsi="Arial" w:cs="Arial"/>
          <w:noProof/>
          <w:sz w:val="22"/>
          <w:szCs w:val="22"/>
        </w:rPr>
      </w:pPr>
      <w:hyperlink w:anchor="_Toc327303988" w:history="1">
        <w:r w:rsidRPr="00A507B8">
          <w:rPr>
            <w:rStyle w:val="Hyperlink"/>
            <w:rFonts w:ascii="Arial" w:hAnsi="Arial" w:cs="Arial"/>
            <w:noProof/>
          </w:rPr>
          <w:t>4.2</w:t>
        </w:r>
        <w:r w:rsidRPr="00A507B8">
          <w:rPr>
            <w:rFonts w:ascii="Arial" w:eastAsiaTheme="minorEastAsia" w:hAnsi="Arial" w:cs="Arial"/>
            <w:noProof/>
            <w:sz w:val="22"/>
            <w:szCs w:val="22"/>
          </w:rPr>
          <w:tab/>
        </w:r>
        <w:r w:rsidRPr="00A507B8">
          <w:rPr>
            <w:rStyle w:val="Hyperlink"/>
            <w:rFonts w:ascii="Arial" w:hAnsi="Arial" w:cs="Arial"/>
            <w:noProof/>
          </w:rPr>
          <w:t>Deployment View</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_Toc327303988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29</w:t>
        </w:r>
        <w:r w:rsidRPr="00A507B8">
          <w:rPr>
            <w:rFonts w:ascii="Arial" w:hAnsi="Arial" w:cs="Arial"/>
            <w:noProof/>
            <w:webHidden/>
          </w:rPr>
          <w:fldChar w:fldCharType="end"/>
        </w:r>
      </w:hyperlink>
    </w:p>
    <w:p w:rsidR="0050794C" w:rsidRPr="00A507B8" w:rsidRDefault="0050794C" w:rsidP="0050794C">
      <w:pPr>
        <w:pStyle w:val="TOC3"/>
        <w:tabs>
          <w:tab w:val="left" w:pos="1800"/>
        </w:tabs>
        <w:rPr>
          <w:rFonts w:ascii="Arial" w:eastAsiaTheme="minorEastAsia" w:hAnsi="Arial" w:cs="Arial"/>
          <w:noProof/>
          <w:sz w:val="22"/>
          <w:szCs w:val="22"/>
        </w:rPr>
      </w:pPr>
      <w:hyperlink w:anchor="_Toc327303989" w:history="1">
        <w:r w:rsidRPr="00A507B8">
          <w:rPr>
            <w:rStyle w:val="Hyperlink"/>
            <w:rFonts w:ascii="Arial" w:hAnsi="Arial" w:cs="Arial"/>
            <w:noProof/>
          </w:rPr>
          <w:t>4.2.1</w:t>
        </w:r>
        <w:r w:rsidRPr="00A507B8">
          <w:rPr>
            <w:rFonts w:ascii="Arial" w:eastAsiaTheme="minorEastAsia" w:hAnsi="Arial" w:cs="Arial"/>
            <w:noProof/>
            <w:sz w:val="22"/>
            <w:szCs w:val="22"/>
          </w:rPr>
          <w:tab/>
        </w:r>
        <w:r w:rsidRPr="00A507B8">
          <w:rPr>
            <w:rStyle w:val="Hyperlink"/>
            <w:rFonts w:ascii="Arial" w:hAnsi="Arial" w:cs="Arial"/>
            <w:noProof/>
          </w:rPr>
          <w:t>Primary Presentation</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_Toc327303989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29</w:t>
        </w:r>
        <w:r w:rsidRPr="00A507B8">
          <w:rPr>
            <w:rFonts w:ascii="Arial" w:hAnsi="Arial" w:cs="Arial"/>
            <w:noProof/>
            <w:webHidden/>
          </w:rPr>
          <w:fldChar w:fldCharType="end"/>
        </w:r>
      </w:hyperlink>
    </w:p>
    <w:p w:rsidR="0050794C" w:rsidRPr="00A507B8" w:rsidRDefault="0050794C" w:rsidP="0050794C">
      <w:pPr>
        <w:pStyle w:val="TOC3"/>
        <w:tabs>
          <w:tab w:val="left" w:pos="1800"/>
        </w:tabs>
        <w:rPr>
          <w:rFonts w:ascii="Arial" w:eastAsiaTheme="minorEastAsia" w:hAnsi="Arial" w:cs="Arial"/>
          <w:noProof/>
          <w:sz w:val="22"/>
          <w:szCs w:val="22"/>
        </w:rPr>
      </w:pPr>
      <w:hyperlink w:anchor="_Toc327303990" w:history="1">
        <w:r w:rsidRPr="00A507B8">
          <w:rPr>
            <w:rStyle w:val="Hyperlink"/>
            <w:rFonts w:ascii="Arial" w:hAnsi="Arial" w:cs="Arial"/>
            <w:noProof/>
          </w:rPr>
          <w:t>4.2.2</w:t>
        </w:r>
        <w:r w:rsidRPr="00A507B8">
          <w:rPr>
            <w:rFonts w:ascii="Arial" w:eastAsiaTheme="minorEastAsia" w:hAnsi="Arial" w:cs="Arial"/>
            <w:noProof/>
            <w:sz w:val="22"/>
            <w:szCs w:val="22"/>
          </w:rPr>
          <w:tab/>
        </w:r>
        <w:r w:rsidRPr="00A507B8">
          <w:rPr>
            <w:rStyle w:val="Hyperlink"/>
            <w:rFonts w:ascii="Arial" w:hAnsi="Arial" w:cs="Arial"/>
            <w:noProof/>
          </w:rPr>
          <w:t>Element Catalog for Deployment View</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_Toc327303990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29</w:t>
        </w:r>
        <w:r w:rsidRPr="00A507B8">
          <w:rPr>
            <w:rFonts w:ascii="Arial" w:hAnsi="Arial" w:cs="Arial"/>
            <w:noProof/>
            <w:webHidden/>
          </w:rPr>
          <w:fldChar w:fldCharType="end"/>
        </w:r>
      </w:hyperlink>
    </w:p>
    <w:p w:rsidR="0050794C" w:rsidRPr="00A507B8" w:rsidRDefault="0050794C" w:rsidP="0050794C">
      <w:pPr>
        <w:pStyle w:val="TOC3"/>
        <w:tabs>
          <w:tab w:val="left" w:pos="1800"/>
        </w:tabs>
        <w:rPr>
          <w:rFonts w:ascii="Arial" w:eastAsiaTheme="minorEastAsia" w:hAnsi="Arial" w:cs="Arial"/>
          <w:noProof/>
          <w:sz w:val="22"/>
          <w:szCs w:val="22"/>
        </w:rPr>
      </w:pPr>
      <w:hyperlink w:anchor="_Toc327303991" w:history="1">
        <w:r w:rsidRPr="00A507B8">
          <w:rPr>
            <w:rStyle w:val="Hyperlink"/>
            <w:rFonts w:ascii="Arial" w:hAnsi="Arial" w:cs="Arial"/>
            <w:noProof/>
          </w:rPr>
          <w:t>4.2.3</w:t>
        </w:r>
        <w:r w:rsidRPr="00A507B8">
          <w:rPr>
            <w:rFonts w:ascii="Arial" w:eastAsiaTheme="minorEastAsia" w:hAnsi="Arial" w:cs="Arial"/>
            <w:noProof/>
            <w:sz w:val="22"/>
            <w:szCs w:val="22"/>
          </w:rPr>
          <w:tab/>
        </w:r>
        <w:r w:rsidRPr="00A507B8">
          <w:rPr>
            <w:rStyle w:val="Hyperlink"/>
            <w:rFonts w:ascii="Arial" w:hAnsi="Arial" w:cs="Arial"/>
            <w:noProof/>
          </w:rPr>
          <w:t>Architecture Background</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_Toc327303991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31</w:t>
        </w:r>
        <w:r w:rsidRPr="00A507B8">
          <w:rPr>
            <w:rFonts w:ascii="Arial" w:hAnsi="Arial" w:cs="Arial"/>
            <w:noProof/>
            <w:webHidden/>
          </w:rPr>
          <w:fldChar w:fldCharType="end"/>
        </w:r>
      </w:hyperlink>
    </w:p>
    <w:p w:rsidR="0050794C" w:rsidRPr="00A507B8" w:rsidRDefault="0050794C" w:rsidP="0050794C">
      <w:pPr>
        <w:pStyle w:val="TOC1"/>
        <w:rPr>
          <w:rFonts w:ascii="Arial" w:eastAsiaTheme="minorEastAsia" w:hAnsi="Arial" w:cs="Arial"/>
          <w:sz w:val="22"/>
          <w:szCs w:val="22"/>
        </w:rPr>
      </w:pPr>
      <w:hyperlink w:anchor="_Toc327303992" w:history="1">
        <w:r w:rsidRPr="00A507B8">
          <w:rPr>
            <w:rStyle w:val="Hyperlink"/>
            <w:rFonts w:ascii="Arial" w:hAnsi="Arial" w:cs="Arial"/>
          </w:rPr>
          <w:t>5.</w:t>
        </w:r>
        <w:r w:rsidRPr="00A507B8">
          <w:rPr>
            <w:rFonts w:ascii="Arial" w:eastAsiaTheme="minorEastAsia" w:hAnsi="Arial" w:cs="Arial"/>
            <w:sz w:val="22"/>
            <w:szCs w:val="22"/>
          </w:rPr>
          <w:tab/>
        </w:r>
        <w:r w:rsidRPr="00A507B8">
          <w:rPr>
            <w:rStyle w:val="Hyperlink"/>
            <w:rFonts w:ascii="Arial" w:hAnsi="Arial" w:cs="Arial"/>
          </w:rPr>
          <w:t>Mapping Between Views</w:t>
        </w:r>
        <w:r w:rsidRPr="00A507B8">
          <w:rPr>
            <w:rFonts w:ascii="Arial" w:hAnsi="Arial" w:cs="Arial"/>
            <w:webHidden/>
          </w:rPr>
          <w:tab/>
        </w:r>
        <w:r w:rsidRPr="00A507B8">
          <w:rPr>
            <w:rFonts w:ascii="Arial" w:hAnsi="Arial" w:cs="Arial"/>
            <w:webHidden/>
          </w:rPr>
          <w:fldChar w:fldCharType="begin"/>
        </w:r>
        <w:r w:rsidRPr="00A507B8">
          <w:rPr>
            <w:rFonts w:ascii="Arial" w:hAnsi="Arial" w:cs="Arial"/>
            <w:webHidden/>
          </w:rPr>
          <w:instrText xml:space="preserve"> PAGEREF _Toc327303992 \h </w:instrText>
        </w:r>
        <w:r w:rsidRPr="00A507B8">
          <w:rPr>
            <w:rFonts w:ascii="Arial" w:hAnsi="Arial" w:cs="Arial"/>
            <w:webHidden/>
          </w:rPr>
        </w:r>
        <w:r w:rsidRPr="00A507B8">
          <w:rPr>
            <w:rFonts w:ascii="Arial" w:hAnsi="Arial" w:cs="Arial"/>
            <w:webHidden/>
          </w:rPr>
          <w:fldChar w:fldCharType="separate"/>
        </w:r>
        <w:r w:rsidRPr="00A507B8">
          <w:rPr>
            <w:rFonts w:ascii="Arial" w:hAnsi="Arial" w:cs="Arial"/>
            <w:webHidden/>
          </w:rPr>
          <w:t>31</w:t>
        </w:r>
        <w:r w:rsidRPr="00A507B8">
          <w:rPr>
            <w:rFonts w:ascii="Arial" w:hAnsi="Arial" w:cs="Arial"/>
            <w:webHidden/>
          </w:rPr>
          <w:fldChar w:fldCharType="end"/>
        </w:r>
      </w:hyperlink>
    </w:p>
    <w:p w:rsidR="0050794C" w:rsidRPr="00A507B8" w:rsidRDefault="0050794C" w:rsidP="0050794C">
      <w:pPr>
        <w:pStyle w:val="TOC2"/>
        <w:rPr>
          <w:rFonts w:ascii="Arial" w:eastAsiaTheme="minorEastAsia" w:hAnsi="Arial" w:cs="Arial"/>
          <w:noProof/>
          <w:sz w:val="22"/>
          <w:szCs w:val="22"/>
        </w:rPr>
      </w:pPr>
      <w:hyperlink w:anchor="_Toc327303993" w:history="1">
        <w:r w:rsidRPr="00A507B8">
          <w:rPr>
            <w:rStyle w:val="Hyperlink"/>
            <w:rFonts w:ascii="Arial" w:hAnsi="Arial" w:cs="Arial"/>
            <w:noProof/>
          </w:rPr>
          <w:t>5.1</w:t>
        </w:r>
        <w:r w:rsidRPr="00A507B8">
          <w:rPr>
            <w:rFonts w:ascii="Arial" w:eastAsiaTheme="minorEastAsia" w:hAnsi="Arial" w:cs="Arial"/>
            <w:noProof/>
            <w:sz w:val="22"/>
            <w:szCs w:val="22"/>
          </w:rPr>
          <w:tab/>
        </w:r>
        <w:r w:rsidRPr="00A507B8">
          <w:rPr>
            <w:rStyle w:val="Hyperlink"/>
            <w:rFonts w:ascii="Arial" w:hAnsi="Arial" w:cs="Arial"/>
            <w:noProof/>
          </w:rPr>
          <w:t>Mapping Between Component-and-Connector and Deployment Views</w:t>
        </w:r>
        <w:r w:rsidRPr="00A507B8">
          <w:rPr>
            <w:rFonts w:ascii="Arial" w:hAnsi="Arial" w:cs="Arial"/>
            <w:noProof/>
            <w:webHidden/>
          </w:rPr>
          <w:tab/>
        </w:r>
        <w:r w:rsidRPr="00A507B8">
          <w:rPr>
            <w:rFonts w:ascii="Arial" w:hAnsi="Arial" w:cs="Arial"/>
            <w:noProof/>
            <w:webHidden/>
          </w:rPr>
          <w:fldChar w:fldCharType="begin"/>
        </w:r>
        <w:r w:rsidRPr="00A507B8">
          <w:rPr>
            <w:rFonts w:ascii="Arial" w:hAnsi="Arial" w:cs="Arial"/>
            <w:noProof/>
            <w:webHidden/>
          </w:rPr>
          <w:instrText xml:space="preserve"> PAGEREF _Toc327303993 \h </w:instrText>
        </w:r>
        <w:r w:rsidRPr="00A507B8">
          <w:rPr>
            <w:rFonts w:ascii="Arial" w:hAnsi="Arial" w:cs="Arial"/>
            <w:noProof/>
            <w:webHidden/>
          </w:rPr>
        </w:r>
        <w:r w:rsidRPr="00A507B8">
          <w:rPr>
            <w:rFonts w:ascii="Arial" w:hAnsi="Arial" w:cs="Arial"/>
            <w:noProof/>
            <w:webHidden/>
          </w:rPr>
          <w:fldChar w:fldCharType="separate"/>
        </w:r>
        <w:r w:rsidRPr="00A507B8">
          <w:rPr>
            <w:rFonts w:ascii="Arial" w:hAnsi="Arial" w:cs="Arial"/>
            <w:noProof/>
            <w:webHidden/>
          </w:rPr>
          <w:t>31</w:t>
        </w:r>
        <w:r w:rsidRPr="00A507B8">
          <w:rPr>
            <w:rFonts w:ascii="Arial" w:hAnsi="Arial" w:cs="Arial"/>
            <w:noProof/>
            <w:webHidden/>
          </w:rPr>
          <w:fldChar w:fldCharType="end"/>
        </w:r>
      </w:hyperlink>
    </w:p>
    <w:p w:rsidR="0050794C" w:rsidRPr="00A507B8" w:rsidRDefault="0050794C" w:rsidP="0050794C">
      <w:pPr>
        <w:pStyle w:val="TOC1"/>
        <w:rPr>
          <w:rFonts w:ascii="Arial" w:eastAsiaTheme="minorEastAsia" w:hAnsi="Arial" w:cs="Arial"/>
          <w:sz w:val="22"/>
          <w:szCs w:val="22"/>
        </w:rPr>
      </w:pPr>
      <w:hyperlink w:anchor="_Toc327303994" w:history="1">
        <w:r w:rsidRPr="00A507B8">
          <w:rPr>
            <w:rStyle w:val="Hyperlink"/>
            <w:rFonts w:ascii="Arial" w:hAnsi="Arial" w:cs="Arial"/>
          </w:rPr>
          <w:t>6.</w:t>
        </w:r>
        <w:r w:rsidRPr="00A507B8">
          <w:rPr>
            <w:rFonts w:ascii="Arial" w:eastAsiaTheme="minorEastAsia" w:hAnsi="Arial" w:cs="Arial"/>
            <w:sz w:val="22"/>
            <w:szCs w:val="22"/>
          </w:rPr>
          <w:tab/>
        </w:r>
        <w:r w:rsidRPr="00A507B8">
          <w:rPr>
            <w:rStyle w:val="Hyperlink"/>
            <w:rFonts w:ascii="Arial" w:hAnsi="Arial" w:cs="Arial"/>
          </w:rPr>
          <w:t>Rationale</w:t>
        </w:r>
        <w:r w:rsidRPr="00A507B8">
          <w:rPr>
            <w:rFonts w:ascii="Arial" w:hAnsi="Arial" w:cs="Arial"/>
            <w:webHidden/>
          </w:rPr>
          <w:tab/>
        </w:r>
        <w:r w:rsidRPr="00A507B8">
          <w:rPr>
            <w:rFonts w:ascii="Arial" w:hAnsi="Arial" w:cs="Arial"/>
            <w:webHidden/>
          </w:rPr>
          <w:fldChar w:fldCharType="begin"/>
        </w:r>
        <w:r w:rsidRPr="00A507B8">
          <w:rPr>
            <w:rFonts w:ascii="Arial" w:hAnsi="Arial" w:cs="Arial"/>
            <w:webHidden/>
          </w:rPr>
          <w:instrText xml:space="preserve"> PAGEREF _Toc327303994 \h </w:instrText>
        </w:r>
        <w:r w:rsidRPr="00A507B8">
          <w:rPr>
            <w:rFonts w:ascii="Arial" w:hAnsi="Arial" w:cs="Arial"/>
            <w:webHidden/>
          </w:rPr>
        </w:r>
        <w:r w:rsidRPr="00A507B8">
          <w:rPr>
            <w:rFonts w:ascii="Arial" w:hAnsi="Arial" w:cs="Arial"/>
            <w:webHidden/>
          </w:rPr>
          <w:fldChar w:fldCharType="separate"/>
        </w:r>
        <w:r w:rsidRPr="00A507B8">
          <w:rPr>
            <w:rFonts w:ascii="Arial" w:hAnsi="Arial" w:cs="Arial"/>
            <w:webHidden/>
          </w:rPr>
          <w:t>32</w:t>
        </w:r>
        <w:r w:rsidRPr="00A507B8">
          <w:rPr>
            <w:rFonts w:ascii="Arial" w:hAnsi="Arial" w:cs="Arial"/>
            <w:webHidden/>
          </w:rPr>
          <w:fldChar w:fldCharType="end"/>
        </w:r>
      </w:hyperlink>
    </w:p>
    <w:p w:rsidR="0050794C" w:rsidRPr="00A507B8" w:rsidRDefault="0050794C" w:rsidP="0050794C">
      <w:pPr>
        <w:rPr>
          <w:rFonts w:ascii="Arial" w:hAnsi="Arial" w:cs="Arial"/>
          <w:noProof/>
        </w:rPr>
      </w:pPr>
      <w:r w:rsidRPr="00A507B8">
        <w:rPr>
          <w:rFonts w:ascii="Arial" w:hAnsi="Arial" w:cs="Arial"/>
          <w:noProof/>
        </w:rPr>
        <w:fldChar w:fldCharType="end"/>
      </w:r>
    </w:p>
    <w:p w:rsidR="0050794C" w:rsidRPr="00A507B8" w:rsidRDefault="0050794C" w:rsidP="0050794C">
      <w:pPr>
        <w:pStyle w:val="Subtitle"/>
        <w:rPr>
          <w:rFonts w:cs="Arial"/>
        </w:rPr>
      </w:pPr>
      <w:r w:rsidRPr="00A507B8">
        <w:rPr>
          <w:rFonts w:cs="Arial"/>
        </w:rPr>
        <w:t xml:space="preserve">Figures </w:t>
      </w:r>
    </w:p>
    <w:p w:rsidR="0050794C" w:rsidRPr="00A507B8" w:rsidRDefault="0050794C" w:rsidP="0050794C">
      <w:pPr>
        <w:pStyle w:val="TableofFigures"/>
        <w:rPr>
          <w:rFonts w:eastAsiaTheme="minorEastAsia" w:cs="Arial"/>
          <w:sz w:val="22"/>
          <w:szCs w:val="22"/>
        </w:rPr>
      </w:pPr>
      <w:r w:rsidRPr="00A507B8">
        <w:rPr>
          <w:rFonts w:cs="Arial"/>
          <w:b/>
        </w:rPr>
        <w:fldChar w:fldCharType="begin"/>
      </w:r>
      <w:r w:rsidRPr="00A507B8">
        <w:rPr>
          <w:rFonts w:cs="Arial"/>
          <w:b/>
        </w:rPr>
        <w:instrText xml:space="preserve"> TOC \h \z \c "Figure" </w:instrText>
      </w:r>
      <w:r w:rsidRPr="00A507B8">
        <w:rPr>
          <w:rFonts w:cs="Arial"/>
          <w:b/>
        </w:rPr>
        <w:fldChar w:fldCharType="separate"/>
      </w:r>
      <w:hyperlink w:anchor="_Toc327303995" w:history="1">
        <w:r w:rsidRPr="00A507B8">
          <w:rPr>
            <w:rStyle w:val="Hyperlink"/>
            <w:rFonts w:cs="Arial"/>
          </w:rPr>
          <w:t>Figure 1: Conceptual View of System</w:t>
        </w:r>
        <w:r w:rsidRPr="00A507B8">
          <w:rPr>
            <w:rFonts w:cs="Arial"/>
            <w:webHidden/>
          </w:rPr>
          <w:tab/>
        </w:r>
        <w:r w:rsidRPr="00A507B8">
          <w:rPr>
            <w:rFonts w:cs="Arial"/>
            <w:webHidden/>
          </w:rPr>
          <w:fldChar w:fldCharType="begin"/>
        </w:r>
        <w:r w:rsidRPr="00A507B8">
          <w:rPr>
            <w:rFonts w:cs="Arial"/>
            <w:webHidden/>
          </w:rPr>
          <w:instrText xml:space="preserve"> PAGEREF _Toc327303995 \h </w:instrText>
        </w:r>
        <w:r w:rsidRPr="00A507B8">
          <w:rPr>
            <w:rFonts w:cs="Arial"/>
            <w:webHidden/>
          </w:rPr>
        </w:r>
        <w:r w:rsidRPr="00A507B8">
          <w:rPr>
            <w:rFonts w:cs="Arial"/>
            <w:webHidden/>
          </w:rPr>
          <w:fldChar w:fldCharType="separate"/>
        </w:r>
        <w:r w:rsidRPr="00A507B8">
          <w:rPr>
            <w:rFonts w:cs="Arial"/>
            <w:webHidden/>
          </w:rPr>
          <w:t>9</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3996" w:history="1">
        <w:r w:rsidRPr="00A507B8">
          <w:rPr>
            <w:rStyle w:val="Hyperlink"/>
            <w:rFonts w:cs="Arial"/>
          </w:rPr>
          <w:t>Figure 2: HIS System Context Diagram</w:t>
        </w:r>
        <w:r w:rsidRPr="00A507B8">
          <w:rPr>
            <w:rFonts w:cs="Arial"/>
            <w:webHidden/>
          </w:rPr>
          <w:tab/>
        </w:r>
        <w:r w:rsidRPr="00A507B8">
          <w:rPr>
            <w:rFonts w:cs="Arial"/>
            <w:webHidden/>
          </w:rPr>
          <w:fldChar w:fldCharType="begin"/>
        </w:r>
        <w:r w:rsidRPr="00A507B8">
          <w:rPr>
            <w:rFonts w:cs="Arial"/>
            <w:webHidden/>
          </w:rPr>
          <w:instrText xml:space="preserve"> PAGEREF _Toc327303996 \h </w:instrText>
        </w:r>
        <w:r w:rsidRPr="00A507B8">
          <w:rPr>
            <w:rFonts w:cs="Arial"/>
            <w:webHidden/>
          </w:rPr>
        </w:r>
        <w:r w:rsidRPr="00A507B8">
          <w:rPr>
            <w:rFonts w:cs="Arial"/>
            <w:webHidden/>
          </w:rPr>
          <w:fldChar w:fldCharType="separate"/>
        </w:r>
        <w:r w:rsidRPr="00A507B8">
          <w:rPr>
            <w:rFonts w:cs="Arial"/>
            <w:webHidden/>
          </w:rPr>
          <w:t>10</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3997" w:history="1">
        <w:r w:rsidRPr="00A507B8">
          <w:rPr>
            <w:rStyle w:val="Hyperlink"/>
            <w:rFonts w:cs="Arial"/>
          </w:rPr>
          <w:t>Figure 3: HIS Use Case Diagram</w:t>
        </w:r>
        <w:r w:rsidRPr="00A507B8">
          <w:rPr>
            <w:rFonts w:cs="Arial"/>
            <w:webHidden/>
          </w:rPr>
          <w:tab/>
        </w:r>
        <w:r w:rsidRPr="00A507B8">
          <w:rPr>
            <w:rFonts w:cs="Arial"/>
            <w:webHidden/>
          </w:rPr>
          <w:fldChar w:fldCharType="begin"/>
        </w:r>
        <w:r w:rsidRPr="00A507B8">
          <w:rPr>
            <w:rFonts w:cs="Arial"/>
            <w:webHidden/>
          </w:rPr>
          <w:instrText xml:space="preserve"> PAGEREF _Toc327303997 \h </w:instrText>
        </w:r>
        <w:r w:rsidRPr="00A507B8">
          <w:rPr>
            <w:rFonts w:cs="Arial"/>
            <w:webHidden/>
          </w:rPr>
        </w:r>
        <w:r w:rsidRPr="00A507B8">
          <w:rPr>
            <w:rFonts w:cs="Arial"/>
            <w:webHidden/>
          </w:rPr>
          <w:fldChar w:fldCharType="separate"/>
        </w:r>
        <w:r w:rsidRPr="00A507B8">
          <w:rPr>
            <w:rFonts w:cs="Arial"/>
            <w:webHidden/>
          </w:rPr>
          <w:t>12</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3998" w:history="1">
        <w:r w:rsidRPr="00A507B8">
          <w:rPr>
            <w:rStyle w:val="Hyperlink"/>
            <w:rFonts w:cs="Arial"/>
          </w:rPr>
          <w:t>Figure 4: System Architecture Diagram and Key (1)</w:t>
        </w:r>
        <w:r w:rsidRPr="00A507B8">
          <w:rPr>
            <w:rFonts w:cs="Arial"/>
            <w:webHidden/>
          </w:rPr>
          <w:tab/>
        </w:r>
        <w:r w:rsidRPr="00A507B8">
          <w:rPr>
            <w:rFonts w:cs="Arial"/>
            <w:webHidden/>
          </w:rPr>
          <w:fldChar w:fldCharType="begin"/>
        </w:r>
        <w:r w:rsidRPr="00A507B8">
          <w:rPr>
            <w:rFonts w:cs="Arial"/>
            <w:webHidden/>
          </w:rPr>
          <w:instrText xml:space="preserve"> PAGEREF _Toc327303998 \h </w:instrText>
        </w:r>
        <w:r w:rsidRPr="00A507B8">
          <w:rPr>
            <w:rFonts w:cs="Arial"/>
            <w:webHidden/>
          </w:rPr>
        </w:r>
        <w:r w:rsidRPr="00A507B8">
          <w:rPr>
            <w:rFonts w:cs="Arial"/>
            <w:webHidden/>
          </w:rPr>
          <w:fldChar w:fldCharType="separate"/>
        </w:r>
        <w:r w:rsidRPr="00A507B8">
          <w:rPr>
            <w:rFonts w:cs="Arial"/>
            <w:webHidden/>
          </w:rPr>
          <w:t>20</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3999" w:history="1">
        <w:r w:rsidRPr="00A507B8">
          <w:rPr>
            <w:rStyle w:val="Hyperlink"/>
            <w:rFonts w:cs="Arial"/>
          </w:rPr>
          <w:t>Figure 5: Sequence Diagram – User Login and Application Use</w:t>
        </w:r>
        <w:r w:rsidRPr="00A507B8">
          <w:rPr>
            <w:rFonts w:cs="Arial"/>
            <w:webHidden/>
          </w:rPr>
          <w:tab/>
        </w:r>
        <w:r w:rsidRPr="00A507B8">
          <w:rPr>
            <w:rFonts w:cs="Arial"/>
            <w:webHidden/>
          </w:rPr>
          <w:fldChar w:fldCharType="begin"/>
        </w:r>
        <w:r w:rsidRPr="00A507B8">
          <w:rPr>
            <w:rFonts w:cs="Arial"/>
            <w:webHidden/>
          </w:rPr>
          <w:instrText xml:space="preserve"> PAGEREF _Toc327303999 \h </w:instrText>
        </w:r>
        <w:r w:rsidRPr="00A507B8">
          <w:rPr>
            <w:rFonts w:cs="Arial"/>
            <w:webHidden/>
          </w:rPr>
        </w:r>
        <w:r w:rsidRPr="00A507B8">
          <w:rPr>
            <w:rFonts w:cs="Arial"/>
            <w:webHidden/>
          </w:rPr>
          <w:fldChar w:fldCharType="separate"/>
        </w:r>
        <w:r w:rsidRPr="00A507B8">
          <w:rPr>
            <w:rFonts w:cs="Arial"/>
            <w:webHidden/>
          </w:rPr>
          <w:t>25</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4000" w:history="1">
        <w:r w:rsidRPr="00A507B8">
          <w:rPr>
            <w:rStyle w:val="Hyperlink"/>
            <w:rFonts w:cs="Arial"/>
          </w:rPr>
          <w:t>Figure 6: System Architecture Diagram and Key (2)</w:t>
        </w:r>
        <w:r w:rsidRPr="00A507B8">
          <w:rPr>
            <w:rFonts w:cs="Arial"/>
            <w:webHidden/>
          </w:rPr>
          <w:tab/>
        </w:r>
        <w:r w:rsidRPr="00A507B8">
          <w:rPr>
            <w:rFonts w:cs="Arial"/>
            <w:webHidden/>
          </w:rPr>
          <w:fldChar w:fldCharType="begin"/>
        </w:r>
        <w:r w:rsidRPr="00A507B8">
          <w:rPr>
            <w:rFonts w:cs="Arial"/>
            <w:webHidden/>
          </w:rPr>
          <w:instrText xml:space="preserve"> PAGEREF _Toc327304000 \h </w:instrText>
        </w:r>
        <w:r w:rsidRPr="00A507B8">
          <w:rPr>
            <w:rFonts w:cs="Arial"/>
            <w:webHidden/>
          </w:rPr>
        </w:r>
        <w:r w:rsidRPr="00A507B8">
          <w:rPr>
            <w:rFonts w:cs="Arial"/>
            <w:webHidden/>
          </w:rPr>
          <w:fldChar w:fldCharType="separate"/>
        </w:r>
        <w:r w:rsidRPr="00A507B8">
          <w:rPr>
            <w:rFonts w:cs="Arial"/>
            <w:webHidden/>
          </w:rPr>
          <w:t>26</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4001" w:history="1">
        <w:r w:rsidRPr="00A507B8">
          <w:rPr>
            <w:rStyle w:val="Hyperlink"/>
            <w:rFonts w:cs="Arial"/>
          </w:rPr>
          <w:t>Figure 7: Deployment Diagram</w:t>
        </w:r>
        <w:r w:rsidRPr="00A507B8">
          <w:rPr>
            <w:rFonts w:cs="Arial"/>
            <w:webHidden/>
          </w:rPr>
          <w:tab/>
        </w:r>
        <w:r w:rsidRPr="00A507B8">
          <w:rPr>
            <w:rFonts w:cs="Arial"/>
            <w:webHidden/>
          </w:rPr>
          <w:fldChar w:fldCharType="begin"/>
        </w:r>
        <w:r w:rsidRPr="00A507B8">
          <w:rPr>
            <w:rFonts w:cs="Arial"/>
            <w:webHidden/>
          </w:rPr>
          <w:instrText xml:space="preserve"> PAGEREF _Toc327304001 \h </w:instrText>
        </w:r>
        <w:r w:rsidRPr="00A507B8">
          <w:rPr>
            <w:rFonts w:cs="Arial"/>
            <w:webHidden/>
          </w:rPr>
        </w:r>
        <w:r w:rsidRPr="00A507B8">
          <w:rPr>
            <w:rFonts w:cs="Arial"/>
            <w:webHidden/>
          </w:rPr>
          <w:fldChar w:fldCharType="separate"/>
        </w:r>
        <w:r w:rsidRPr="00A507B8">
          <w:rPr>
            <w:rFonts w:cs="Arial"/>
            <w:webHidden/>
          </w:rPr>
          <w:t>29</w:t>
        </w:r>
        <w:r w:rsidRPr="00A507B8">
          <w:rPr>
            <w:rFonts w:cs="Arial"/>
            <w:webHidden/>
          </w:rPr>
          <w:fldChar w:fldCharType="end"/>
        </w:r>
      </w:hyperlink>
    </w:p>
    <w:p w:rsidR="0050794C" w:rsidRPr="00A507B8" w:rsidRDefault="0050794C" w:rsidP="0050794C">
      <w:pPr>
        <w:rPr>
          <w:rFonts w:ascii="Arial" w:hAnsi="Arial" w:cs="Arial"/>
        </w:rPr>
      </w:pPr>
      <w:r w:rsidRPr="00A507B8">
        <w:rPr>
          <w:rFonts w:ascii="Arial" w:hAnsi="Arial" w:cs="Arial"/>
          <w:b/>
          <w:noProof/>
        </w:rPr>
        <w:fldChar w:fldCharType="end"/>
      </w:r>
    </w:p>
    <w:p w:rsidR="0050794C" w:rsidRPr="00A507B8" w:rsidRDefault="0050794C" w:rsidP="0050794C">
      <w:pPr>
        <w:pStyle w:val="Subtitle"/>
        <w:rPr>
          <w:rFonts w:cs="Arial"/>
        </w:rPr>
      </w:pPr>
      <w:r w:rsidRPr="00A507B8">
        <w:rPr>
          <w:rFonts w:cs="Arial"/>
        </w:rPr>
        <w:t xml:space="preserve">Tables </w:t>
      </w:r>
    </w:p>
    <w:p w:rsidR="0050794C" w:rsidRPr="00A507B8" w:rsidRDefault="0050794C" w:rsidP="0050794C">
      <w:pPr>
        <w:pStyle w:val="TableofFigures"/>
        <w:rPr>
          <w:rFonts w:eastAsiaTheme="minorEastAsia" w:cs="Arial"/>
          <w:sz w:val="22"/>
          <w:szCs w:val="22"/>
        </w:rPr>
      </w:pPr>
      <w:r w:rsidRPr="00A507B8">
        <w:rPr>
          <w:rFonts w:cs="Arial"/>
        </w:rPr>
        <w:fldChar w:fldCharType="begin"/>
      </w:r>
      <w:r w:rsidRPr="00A507B8">
        <w:rPr>
          <w:rFonts w:cs="Arial"/>
        </w:rPr>
        <w:instrText xml:space="preserve"> TOC \h \z \c "Table" </w:instrText>
      </w:r>
      <w:r w:rsidRPr="00A507B8">
        <w:rPr>
          <w:rFonts w:cs="Arial"/>
        </w:rPr>
        <w:fldChar w:fldCharType="separate"/>
      </w:r>
      <w:hyperlink w:anchor="_Toc327304002" w:history="1">
        <w:r w:rsidRPr="00A507B8">
          <w:rPr>
            <w:rStyle w:val="Hyperlink"/>
            <w:rFonts w:cs="Arial"/>
          </w:rPr>
          <w:t>Table 1: Business Goals &amp; Engineering Objectives</w:t>
        </w:r>
        <w:r w:rsidRPr="00A507B8">
          <w:rPr>
            <w:rFonts w:cs="Arial"/>
            <w:webHidden/>
          </w:rPr>
          <w:tab/>
        </w:r>
        <w:r w:rsidRPr="00A507B8">
          <w:rPr>
            <w:rFonts w:cs="Arial"/>
            <w:webHidden/>
          </w:rPr>
          <w:fldChar w:fldCharType="begin"/>
        </w:r>
        <w:r w:rsidRPr="00A507B8">
          <w:rPr>
            <w:rFonts w:cs="Arial"/>
            <w:webHidden/>
          </w:rPr>
          <w:instrText xml:space="preserve"> PAGEREF _Toc327304002 \h </w:instrText>
        </w:r>
        <w:r w:rsidRPr="00A507B8">
          <w:rPr>
            <w:rFonts w:cs="Arial"/>
            <w:webHidden/>
          </w:rPr>
        </w:r>
        <w:r w:rsidRPr="00A507B8">
          <w:rPr>
            <w:rFonts w:cs="Arial"/>
            <w:webHidden/>
          </w:rPr>
          <w:fldChar w:fldCharType="separate"/>
        </w:r>
        <w:r w:rsidRPr="00A507B8">
          <w:rPr>
            <w:rFonts w:cs="Arial"/>
            <w:webHidden/>
          </w:rPr>
          <w:t>8</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4003" w:history="1">
        <w:r w:rsidRPr="00A507B8">
          <w:rPr>
            <w:rStyle w:val="Hyperlink"/>
            <w:rFonts w:cs="Arial"/>
          </w:rPr>
          <w:t>Table 2: Quality Attributes, Engineering Objectives, and Scenarios</w:t>
        </w:r>
        <w:r w:rsidRPr="00A507B8">
          <w:rPr>
            <w:rFonts w:cs="Arial"/>
            <w:webHidden/>
          </w:rPr>
          <w:tab/>
        </w:r>
        <w:r w:rsidRPr="00A507B8">
          <w:rPr>
            <w:rFonts w:cs="Arial"/>
            <w:webHidden/>
          </w:rPr>
          <w:fldChar w:fldCharType="begin"/>
        </w:r>
        <w:r w:rsidRPr="00A507B8">
          <w:rPr>
            <w:rFonts w:cs="Arial"/>
            <w:webHidden/>
          </w:rPr>
          <w:instrText xml:space="preserve"> PAGEREF _Toc327304003 \h </w:instrText>
        </w:r>
        <w:r w:rsidRPr="00A507B8">
          <w:rPr>
            <w:rFonts w:cs="Arial"/>
            <w:webHidden/>
          </w:rPr>
        </w:r>
        <w:r w:rsidRPr="00A507B8">
          <w:rPr>
            <w:rFonts w:cs="Arial"/>
            <w:webHidden/>
          </w:rPr>
          <w:fldChar w:fldCharType="separate"/>
        </w:r>
        <w:r w:rsidRPr="00A507B8">
          <w:rPr>
            <w:rFonts w:cs="Arial"/>
            <w:webHidden/>
          </w:rPr>
          <w:t>15</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4004" w:history="1">
        <w:r w:rsidRPr="00A507B8">
          <w:rPr>
            <w:rStyle w:val="Hyperlink"/>
            <w:rFonts w:cs="Arial"/>
          </w:rPr>
          <w:t>Table 3: HIS Constraints</w:t>
        </w:r>
        <w:r w:rsidRPr="00A507B8">
          <w:rPr>
            <w:rFonts w:cs="Arial"/>
            <w:webHidden/>
          </w:rPr>
          <w:tab/>
        </w:r>
        <w:r w:rsidRPr="00A507B8">
          <w:rPr>
            <w:rFonts w:cs="Arial"/>
            <w:webHidden/>
          </w:rPr>
          <w:fldChar w:fldCharType="begin"/>
        </w:r>
        <w:r w:rsidRPr="00A507B8">
          <w:rPr>
            <w:rFonts w:cs="Arial"/>
            <w:webHidden/>
          </w:rPr>
          <w:instrText xml:space="preserve"> PAGEREF _Toc327304004 \h </w:instrText>
        </w:r>
        <w:r w:rsidRPr="00A507B8">
          <w:rPr>
            <w:rFonts w:cs="Arial"/>
            <w:webHidden/>
          </w:rPr>
        </w:r>
        <w:r w:rsidRPr="00A507B8">
          <w:rPr>
            <w:rFonts w:cs="Arial"/>
            <w:webHidden/>
          </w:rPr>
          <w:fldChar w:fldCharType="separate"/>
        </w:r>
        <w:r w:rsidRPr="00A507B8">
          <w:rPr>
            <w:rFonts w:cs="Arial"/>
            <w:webHidden/>
          </w:rPr>
          <w:t>17</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4005" w:history="1">
        <w:r w:rsidRPr="00A507B8">
          <w:rPr>
            <w:rStyle w:val="Hyperlink"/>
            <w:rFonts w:cs="Arial"/>
          </w:rPr>
          <w:t>Table 4: Architectural Drivers</w:t>
        </w:r>
        <w:r w:rsidRPr="00A507B8">
          <w:rPr>
            <w:rFonts w:cs="Arial"/>
            <w:webHidden/>
          </w:rPr>
          <w:tab/>
        </w:r>
        <w:r w:rsidRPr="00A507B8">
          <w:rPr>
            <w:rFonts w:cs="Arial"/>
            <w:webHidden/>
          </w:rPr>
          <w:fldChar w:fldCharType="begin"/>
        </w:r>
        <w:r w:rsidRPr="00A507B8">
          <w:rPr>
            <w:rFonts w:cs="Arial"/>
            <w:webHidden/>
          </w:rPr>
          <w:instrText xml:space="preserve"> PAGEREF _Toc327304005 \h </w:instrText>
        </w:r>
        <w:r w:rsidRPr="00A507B8">
          <w:rPr>
            <w:rFonts w:cs="Arial"/>
            <w:webHidden/>
          </w:rPr>
        </w:r>
        <w:r w:rsidRPr="00A507B8">
          <w:rPr>
            <w:rFonts w:cs="Arial"/>
            <w:webHidden/>
          </w:rPr>
          <w:fldChar w:fldCharType="separate"/>
        </w:r>
        <w:r w:rsidRPr="00A507B8">
          <w:rPr>
            <w:rFonts w:cs="Arial"/>
            <w:webHidden/>
          </w:rPr>
          <w:t>19</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4006" w:history="1">
        <w:r w:rsidRPr="00A507B8">
          <w:rPr>
            <w:rStyle w:val="Hyperlink"/>
            <w:rFonts w:cs="Arial"/>
          </w:rPr>
          <w:t>Table 5: Components &amp; Responsibilities</w:t>
        </w:r>
        <w:r w:rsidRPr="00A507B8">
          <w:rPr>
            <w:rFonts w:cs="Arial"/>
            <w:webHidden/>
          </w:rPr>
          <w:tab/>
        </w:r>
        <w:r w:rsidRPr="00A507B8">
          <w:rPr>
            <w:rFonts w:cs="Arial"/>
            <w:webHidden/>
          </w:rPr>
          <w:fldChar w:fldCharType="begin"/>
        </w:r>
        <w:r w:rsidRPr="00A507B8">
          <w:rPr>
            <w:rFonts w:cs="Arial"/>
            <w:webHidden/>
          </w:rPr>
          <w:instrText xml:space="preserve"> PAGEREF _Toc327304006 \h </w:instrText>
        </w:r>
        <w:r w:rsidRPr="00A507B8">
          <w:rPr>
            <w:rFonts w:cs="Arial"/>
            <w:webHidden/>
          </w:rPr>
        </w:r>
        <w:r w:rsidRPr="00A507B8">
          <w:rPr>
            <w:rFonts w:cs="Arial"/>
            <w:webHidden/>
          </w:rPr>
          <w:fldChar w:fldCharType="separate"/>
        </w:r>
        <w:r w:rsidRPr="00A507B8">
          <w:rPr>
            <w:rFonts w:cs="Arial"/>
            <w:webHidden/>
          </w:rPr>
          <w:t>22</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4007" w:history="1">
        <w:r w:rsidRPr="00A507B8">
          <w:rPr>
            <w:rStyle w:val="Hyperlink"/>
            <w:rFonts w:cs="Arial"/>
          </w:rPr>
          <w:t>Table 6: Connectors and Responsibilities</w:t>
        </w:r>
        <w:r w:rsidRPr="00A507B8">
          <w:rPr>
            <w:rFonts w:cs="Arial"/>
            <w:webHidden/>
          </w:rPr>
          <w:tab/>
        </w:r>
        <w:r w:rsidRPr="00A507B8">
          <w:rPr>
            <w:rFonts w:cs="Arial"/>
            <w:webHidden/>
          </w:rPr>
          <w:fldChar w:fldCharType="begin"/>
        </w:r>
        <w:r w:rsidRPr="00A507B8">
          <w:rPr>
            <w:rFonts w:cs="Arial"/>
            <w:webHidden/>
          </w:rPr>
          <w:instrText xml:space="preserve"> PAGEREF _Toc327304007 \h </w:instrText>
        </w:r>
        <w:r w:rsidRPr="00A507B8">
          <w:rPr>
            <w:rFonts w:cs="Arial"/>
            <w:webHidden/>
          </w:rPr>
        </w:r>
        <w:r w:rsidRPr="00A507B8">
          <w:rPr>
            <w:rFonts w:cs="Arial"/>
            <w:webHidden/>
          </w:rPr>
          <w:fldChar w:fldCharType="separate"/>
        </w:r>
        <w:r w:rsidRPr="00A507B8">
          <w:rPr>
            <w:rFonts w:cs="Arial"/>
            <w:webHidden/>
          </w:rPr>
          <w:t>23</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4008" w:history="1">
        <w:r w:rsidRPr="00A507B8">
          <w:rPr>
            <w:rStyle w:val="Hyperlink"/>
            <w:rFonts w:cs="Arial"/>
          </w:rPr>
          <w:t>Table 7: Performance Figures</w:t>
        </w:r>
        <w:r w:rsidRPr="00A507B8">
          <w:rPr>
            <w:rFonts w:cs="Arial"/>
            <w:webHidden/>
          </w:rPr>
          <w:tab/>
        </w:r>
        <w:r w:rsidRPr="00A507B8">
          <w:rPr>
            <w:rFonts w:cs="Arial"/>
            <w:webHidden/>
          </w:rPr>
          <w:fldChar w:fldCharType="begin"/>
        </w:r>
        <w:r w:rsidRPr="00A507B8">
          <w:rPr>
            <w:rFonts w:cs="Arial"/>
            <w:webHidden/>
          </w:rPr>
          <w:instrText xml:space="preserve"> PAGEREF _Toc327304008 \h </w:instrText>
        </w:r>
        <w:r w:rsidRPr="00A507B8">
          <w:rPr>
            <w:rFonts w:cs="Arial"/>
            <w:webHidden/>
          </w:rPr>
        </w:r>
        <w:r w:rsidRPr="00A507B8">
          <w:rPr>
            <w:rFonts w:cs="Arial"/>
            <w:webHidden/>
          </w:rPr>
          <w:fldChar w:fldCharType="separate"/>
        </w:r>
        <w:r w:rsidRPr="00A507B8">
          <w:rPr>
            <w:rFonts w:cs="Arial"/>
            <w:webHidden/>
          </w:rPr>
          <w:t>29</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4009" w:history="1">
        <w:r w:rsidRPr="00A507B8">
          <w:rPr>
            <w:rStyle w:val="Hyperlink"/>
            <w:rFonts w:cs="Arial"/>
          </w:rPr>
          <w:t>Table 8: Deployment View Elements and Descriptions</w:t>
        </w:r>
        <w:r w:rsidRPr="00A507B8">
          <w:rPr>
            <w:rFonts w:cs="Arial"/>
            <w:webHidden/>
          </w:rPr>
          <w:tab/>
        </w:r>
        <w:r w:rsidRPr="00A507B8">
          <w:rPr>
            <w:rFonts w:cs="Arial"/>
            <w:webHidden/>
          </w:rPr>
          <w:fldChar w:fldCharType="begin"/>
        </w:r>
        <w:r w:rsidRPr="00A507B8">
          <w:rPr>
            <w:rFonts w:cs="Arial"/>
            <w:webHidden/>
          </w:rPr>
          <w:instrText xml:space="preserve"> PAGEREF _Toc327304009 \h </w:instrText>
        </w:r>
        <w:r w:rsidRPr="00A507B8">
          <w:rPr>
            <w:rFonts w:cs="Arial"/>
            <w:webHidden/>
          </w:rPr>
        </w:r>
        <w:r w:rsidRPr="00A507B8">
          <w:rPr>
            <w:rFonts w:cs="Arial"/>
            <w:webHidden/>
          </w:rPr>
          <w:fldChar w:fldCharType="separate"/>
        </w:r>
        <w:r w:rsidRPr="00A507B8">
          <w:rPr>
            <w:rFonts w:cs="Arial"/>
            <w:webHidden/>
          </w:rPr>
          <w:t>30</w:t>
        </w:r>
        <w:r w:rsidRPr="00A507B8">
          <w:rPr>
            <w:rFonts w:cs="Arial"/>
            <w:webHidden/>
          </w:rPr>
          <w:fldChar w:fldCharType="end"/>
        </w:r>
      </w:hyperlink>
    </w:p>
    <w:p w:rsidR="0050794C" w:rsidRPr="00A507B8" w:rsidRDefault="0050794C" w:rsidP="0050794C">
      <w:pPr>
        <w:pStyle w:val="TableofFigures"/>
        <w:rPr>
          <w:rFonts w:eastAsiaTheme="minorEastAsia" w:cs="Arial"/>
          <w:sz w:val="22"/>
          <w:szCs w:val="22"/>
        </w:rPr>
      </w:pPr>
      <w:hyperlink w:anchor="_Toc327304010" w:history="1">
        <w:r w:rsidRPr="00A507B8">
          <w:rPr>
            <w:rStyle w:val="Hyperlink"/>
            <w:rFonts w:cs="Arial"/>
          </w:rPr>
          <w:t>Table 9: Views and Relations</w:t>
        </w:r>
        <w:r w:rsidRPr="00A507B8">
          <w:rPr>
            <w:rFonts w:cs="Arial"/>
            <w:webHidden/>
          </w:rPr>
          <w:tab/>
        </w:r>
        <w:r w:rsidRPr="00A507B8">
          <w:rPr>
            <w:rFonts w:cs="Arial"/>
            <w:webHidden/>
          </w:rPr>
          <w:fldChar w:fldCharType="begin"/>
        </w:r>
        <w:r w:rsidRPr="00A507B8">
          <w:rPr>
            <w:rFonts w:cs="Arial"/>
            <w:webHidden/>
          </w:rPr>
          <w:instrText xml:space="preserve"> PAGEREF _Toc327304010 \h </w:instrText>
        </w:r>
        <w:r w:rsidRPr="00A507B8">
          <w:rPr>
            <w:rFonts w:cs="Arial"/>
            <w:webHidden/>
          </w:rPr>
        </w:r>
        <w:r w:rsidRPr="00A507B8">
          <w:rPr>
            <w:rFonts w:cs="Arial"/>
            <w:webHidden/>
          </w:rPr>
          <w:fldChar w:fldCharType="separate"/>
        </w:r>
        <w:r w:rsidRPr="00A507B8">
          <w:rPr>
            <w:rFonts w:cs="Arial"/>
            <w:webHidden/>
          </w:rPr>
          <w:t>32</w:t>
        </w:r>
        <w:r w:rsidRPr="00A507B8">
          <w:rPr>
            <w:rFonts w:cs="Arial"/>
            <w:webHidden/>
          </w:rPr>
          <w:fldChar w:fldCharType="end"/>
        </w:r>
      </w:hyperlink>
    </w:p>
    <w:p w:rsidR="0050794C" w:rsidRPr="00A507B8" w:rsidRDefault="0050794C" w:rsidP="0050794C">
      <w:pPr>
        <w:rPr>
          <w:rFonts w:ascii="Arial" w:hAnsi="Arial" w:cs="Arial"/>
        </w:rPr>
      </w:pPr>
      <w:r w:rsidRPr="00A507B8">
        <w:rPr>
          <w:rFonts w:ascii="Arial" w:hAnsi="Arial" w:cs="Arial"/>
          <w:noProof/>
        </w:rPr>
        <w:fldChar w:fldCharType="end"/>
      </w:r>
    </w:p>
    <w:p w:rsidR="0050794C" w:rsidRPr="00A507B8" w:rsidRDefault="0050794C" w:rsidP="0050794C">
      <w:pPr>
        <w:rPr>
          <w:rFonts w:ascii="Arial" w:hAnsi="Arial" w:cs="Arial"/>
        </w:rPr>
        <w:sectPr w:rsidR="0050794C" w:rsidRPr="00A507B8" w:rsidSect="0050794C">
          <w:headerReference w:type="even" r:id="rId9"/>
          <w:headerReference w:type="default" r:id="rId10"/>
          <w:footerReference w:type="default" r:id="rId11"/>
          <w:pgSz w:w="12240" w:h="15840" w:code="1"/>
          <w:pgMar w:top="1440" w:right="1800" w:bottom="1440" w:left="1800" w:header="720" w:footer="720" w:gutter="0"/>
          <w:cols w:space="720"/>
          <w:docGrid w:linePitch="360"/>
        </w:sectPr>
      </w:pPr>
    </w:p>
    <w:p w:rsidR="0050794C" w:rsidRPr="00A507B8" w:rsidRDefault="0050794C" w:rsidP="0050794C">
      <w:pPr>
        <w:pStyle w:val="Heading1"/>
        <w:keepLines/>
        <w:widowControl/>
        <w:numPr>
          <w:ilvl w:val="0"/>
          <w:numId w:val="5"/>
        </w:numPr>
        <w:pBdr>
          <w:top w:val="single" w:sz="48" w:space="3" w:color="FFFFFF"/>
          <w:left w:val="single" w:sz="6" w:space="3" w:color="FFFFFF"/>
          <w:bottom w:val="single" w:sz="6" w:space="3" w:color="FFFFFF"/>
        </w:pBdr>
        <w:shd w:val="solid" w:color="auto" w:fill="auto"/>
        <w:overflowPunct/>
        <w:spacing w:before="280" w:after="280" w:line="240" w:lineRule="auto"/>
        <w:rPr>
          <w:rFonts w:cs="Arial"/>
        </w:rPr>
      </w:pPr>
      <w:bookmarkStart w:id="0" w:name="_Toc327303969"/>
      <w:r w:rsidRPr="00A507B8">
        <w:rPr>
          <w:rFonts w:cs="Arial"/>
        </w:rPr>
        <w:lastRenderedPageBreak/>
        <w:t>Document Roadmap</w:t>
      </w:r>
      <w:bookmarkEnd w:id="0"/>
    </w:p>
    <w:p w:rsidR="0050794C" w:rsidRPr="00A507B8" w:rsidRDefault="0050794C" w:rsidP="0050794C">
      <w:pPr>
        <w:rPr>
          <w:rFonts w:ascii="Arial" w:eastAsia="Calibri" w:hAnsi="Arial" w:cs="Arial"/>
        </w:rPr>
      </w:pPr>
      <w:r w:rsidRPr="00A507B8">
        <w:rPr>
          <w:rFonts w:ascii="Arial" w:eastAsia="Calibri" w:hAnsi="Arial" w:cs="Arial"/>
        </w:rPr>
        <w:t>The document roadmap describes what is contained within this document. It also gives direction to any stakeholder in which sections are most important based on their role.</w:t>
      </w:r>
    </w:p>
    <w:p w:rsidR="0050794C" w:rsidRPr="00A507B8" w:rsidRDefault="0050794C" w:rsidP="0050794C">
      <w:pPr>
        <w:pStyle w:val="Heading2"/>
        <w:widowControl/>
        <w:numPr>
          <w:ilvl w:val="1"/>
          <w:numId w:val="5"/>
        </w:numPr>
        <w:overflowPunct/>
        <w:spacing w:before="240" w:after="120" w:line="240" w:lineRule="auto"/>
        <w:rPr>
          <w:rFonts w:eastAsia="Calibri" w:cs="Arial"/>
        </w:rPr>
      </w:pPr>
      <w:bookmarkStart w:id="1" w:name="_Toc327303970"/>
      <w:r w:rsidRPr="00A507B8">
        <w:rPr>
          <w:rFonts w:eastAsia="Calibri" w:cs="Arial"/>
        </w:rPr>
        <w:t>Description of the Architecture Documentation</w:t>
      </w:r>
      <w:bookmarkEnd w:id="1"/>
      <w:r w:rsidRPr="00A507B8">
        <w:rPr>
          <w:rFonts w:eastAsia="Calibri" w:cs="Arial"/>
        </w:rPr>
        <w:t xml:space="preserve"> </w:t>
      </w:r>
    </w:p>
    <w:p w:rsidR="0050794C" w:rsidRPr="00A507B8" w:rsidRDefault="0050794C" w:rsidP="0050794C">
      <w:pPr>
        <w:rPr>
          <w:rFonts w:ascii="Arial" w:eastAsia="Calibri" w:hAnsi="Arial" w:cs="Arial"/>
        </w:rPr>
      </w:pPr>
      <w:r w:rsidRPr="00A507B8">
        <w:rPr>
          <w:rFonts w:ascii="Arial" w:eastAsia="Calibri" w:hAnsi="Arial" w:cs="Arial"/>
        </w:rPr>
        <w:t xml:space="preserve">This </w:t>
      </w:r>
      <w:r w:rsidR="00A507B8" w:rsidRPr="00A507B8">
        <w:rPr>
          <w:rFonts w:ascii="Arial" w:eastAsia="Calibri" w:hAnsi="Arial" w:cs="Arial"/>
        </w:rPr>
        <w:t>Brewers Buddy Website</w:t>
      </w:r>
      <w:r w:rsidRPr="00A507B8">
        <w:rPr>
          <w:rFonts w:ascii="Arial" w:eastAsia="Calibri" w:hAnsi="Arial" w:cs="Arial"/>
        </w:rPr>
        <w:t xml:space="preserve"> System </w:t>
      </w:r>
      <w:r w:rsidR="00A507B8" w:rsidRPr="00A507B8">
        <w:rPr>
          <w:rFonts w:ascii="Arial" w:eastAsia="Calibri" w:hAnsi="Arial" w:cs="Arial"/>
        </w:rPr>
        <w:t>A</w:t>
      </w:r>
      <w:r w:rsidRPr="00A507B8">
        <w:rPr>
          <w:rFonts w:ascii="Arial" w:eastAsia="Calibri" w:hAnsi="Arial" w:cs="Arial"/>
        </w:rPr>
        <w:t xml:space="preserve">rchitecture </w:t>
      </w:r>
      <w:r w:rsidR="00A507B8" w:rsidRPr="00A507B8">
        <w:rPr>
          <w:rFonts w:ascii="Arial" w:eastAsia="Calibri" w:hAnsi="Arial" w:cs="Arial"/>
        </w:rPr>
        <w:t>D</w:t>
      </w:r>
      <w:r w:rsidRPr="00A507B8">
        <w:rPr>
          <w:rFonts w:ascii="Arial" w:eastAsia="Calibri" w:hAnsi="Arial" w:cs="Arial"/>
        </w:rPr>
        <w:t>ocument contains the following sections:</w:t>
      </w:r>
    </w:p>
    <w:p w:rsidR="0050794C" w:rsidRPr="00A507B8" w:rsidRDefault="0050794C" w:rsidP="0050794C">
      <w:pPr>
        <w:rPr>
          <w:rFonts w:ascii="Arial" w:hAnsi="Arial" w:cs="Arial"/>
        </w:rPr>
      </w:pPr>
    </w:p>
    <w:p w:rsidR="0050794C" w:rsidRPr="00A507B8" w:rsidRDefault="0050794C" w:rsidP="0050794C">
      <w:pPr>
        <w:rPr>
          <w:rFonts w:ascii="Arial" w:eastAsia="Calibri" w:hAnsi="Arial" w:cs="Arial"/>
          <w:b/>
          <w:bCs/>
          <w:u w:val="single"/>
        </w:rPr>
      </w:pPr>
      <w:r w:rsidRPr="00A507B8">
        <w:rPr>
          <w:rFonts w:ascii="Arial" w:eastAsia="Calibri" w:hAnsi="Arial" w:cs="Arial"/>
          <w:b/>
          <w:bCs/>
          <w:u w:val="single"/>
        </w:rPr>
        <w:t>Section 1</w:t>
      </w:r>
    </w:p>
    <w:p w:rsidR="0050794C" w:rsidRPr="00A507B8" w:rsidRDefault="0050794C" w:rsidP="0050794C">
      <w:pPr>
        <w:rPr>
          <w:rFonts w:ascii="Arial" w:eastAsia="Calibri" w:hAnsi="Arial" w:cs="Arial"/>
          <w:i/>
        </w:rPr>
      </w:pPr>
      <w:r w:rsidRPr="00A507B8">
        <w:rPr>
          <w:rFonts w:ascii="Arial" w:eastAsia="Calibri" w:hAnsi="Arial" w:cs="Arial"/>
        </w:rPr>
        <w:tab/>
      </w:r>
      <w:r w:rsidRPr="00A507B8">
        <w:rPr>
          <w:rFonts w:ascii="Arial" w:eastAsia="Calibri" w:hAnsi="Arial" w:cs="Arial"/>
          <w:i/>
        </w:rPr>
        <w:t>Document Roadmap:</w:t>
      </w:r>
    </w:p>
    <w:p w:rsidR="0050794C" w:rsidRPr="00A507B8" w:rsidRDefault="0050794C" w:rsidP="0050794C">
      <w:pPr>
        <w:ind w:left="720"/>
        <w:rPr>
          <w:rFonts w:ascii="Arial" w:eastAsia="Calibri" w:hAnsi="Arial" w:cs="Arial"/>
        </w:rPr>
      </w:pPr>
      <w:r w:rsidRPr="00A507B8">
        <w:rPr>
          <w:rFonts w:ascii="Arial" w:eastAsia="Calibri" w:hAnsi="Arial" w:cs="Arial"/>
        </w:rPr>
        <w:t>An outline for the Architecture Documentation</w:t>
      </w:r>
      <w:r w:rsidR="00A507B8" w:rsidRPr="00A507B8">
        <w:rPr>
          <w:rFonts w:ascii="Arial" w:eastAsia="Calibri" w:hAnsi="Arial" w:cs="Arial"/>
        </w:rPr>
        <w:t>, i</w:t>
      </w:r>
      <w:r w:rsidRPr="00A507B8">
        <w:rPr>
          <w:rFonts w:ascii="Arial" w:eastAsia="Calibri" w:hAnsi="Arial" w:cs="Arial"/>
        </w:rPr>
        <w:t>t describes wh</w:t>
      </w:r>
      <w:r w:rsidR="00A507B8" w:rsidRPr="00A507B8">
        <w:rPr>
          <w:rFonts w:ascii="Arial" w:eastAsia="Calibri" w:hAnsi="Arial" w:cs="Arial"/>
        </w:rPr>
        <w:t xml:space="preserve">at the reader should expect to </w:t>
      </w:r>
      <w:r w:rsidRPr="00A507B8">
        <w:rPr>
          <w:rFonts w:ascii="Arial" w:eastAsia="Calibri" w:hAnsi="Arial" w:cs="Arial"/>
        </w:rPr>
        <w:t>see within the document, as well as suggestions for which sections apply to a particular reader.</w:t>
      </w:r>
    </w:p>
    <w:p w:rsidR="0050794C" w:rsidRPr="00A507B8" w:rsidRDefault="0050794C" w:rsidP="0050794C">
      <w:pPr>
        <w:rPr>
          <w:rFonts w:ascii="Arial" w:eastAsia="Calibri" w:hAnsi="Arial" w:cs="Arial"/>
        </w:rPr>
      </w:pPr>
    </w:p>
    <w:p w:rsidR="0050794C" w:rsidRPr="00A507B8" w:rsidRDefault="0050794C" w:rsidP="0050794C">
      <w:pPr>
        <w:rPr>
          <w:rFonts w:ascii="Arial" w:eastAsia="Calibri" w:hAnsi="Arial" w:cs="Arial"/>
          <w:b/>
          <w:bCs/>
          <w:u w:val="single"/>
        </w:rPr>
      </w:pPr>
      <w:r w:rsidRPr="00A507B8">
        <w:rPr>
          <w:rFonts w:ascii="Arial" w:eastAsia="Calibri" w:hAnsi="Arial" w:cs="Arial"/>
          <w:b/>
          <w:bCs/>
          <w:u w:val="single"/>
        </w:rPr>
        <w:t>Section 2</w:t>
      </w:r>
    </w:p>
    <w:p w:rsidR="0050794C" w:rsidRPr="00A507B8" w:rsidRDefault="0050794C" w:rsidP="0050794C">
      <w:pPr>
        <w:rPr>
          <w:rFonts w:ascii="Arial" w:eastAsia="Calibri" w:hAnsi="Arial" w:cs="Arial"/>
          <w:i/>
        </w:rPr>
      </w:pPr>
      <w:r w:rsidRPr="00A507B8">
        <w:rPr>
          <w:rFonts w:ascii="Arial" w:eastAsia="Calibri" w:hAnsi="Arial" w:cs="Arial"/>
          <w:i/>
        </w:rPr>
        <w:tab/>
        <w:t>System Overview:</w:t>
      </w:r>
    </w:p>
    <w:p w:rsidR="0050794C" w:rsidRPr="00A507B8" w:rsidRDefault="00A507B8" w:rsidP="0050794C">
      <w:pPr>
        <w:ind w:left="720"/>
        <w:rPr>
          <w:rFonts w:ascii="Arial" w:eastAsia="Calibri" w:hAnsi="Arial" w:cs="Arial"/>
        </w:rPr>
      </w:pPr>
      <w:r w:rsidRPr="00A507B8">
        <w:rPr>
          <w:rFonts w:ascii="Arial" w:eastAsia="Calibri" w:hAnsi="Arial" w:cs="Arial"/>
        </w:rPr>
        <w:t>This section l</w:t>
      </w:r>
      <w:r w:rsidR="0050794C" w:rsidRPr="00A507B8">
        <w:rPr>
          <w:rFonts w:ascii="Arial" w:eastAsia="Calibri" w:hAnsi="Arial" w:cs="Arial"/>
        </w:rPr>
        <w:t xml:space="preserve">ists the business goals and engineering objectives for the </w:t>
      </w:r>
      <w:r w:rsidRPr="00A507B8">
        <w:rPr>
          <w:rFonts w:ascii="Arial" w:eastAsia="Calibri" w:hAnsi="Arial" w:cs="Arial"/>
        </w:rPr>
        <w:t>Brewers Buddy Website</w:t>
      </w:r>
      <w:r w:rsidR="0050794C" w:rsidRPr="00A507B8">
        <w:rPr>
          <w:rFonts w:ascii="Arial" w:eastAsia="Calibri" w:hAnsi="Arial" w:cs="Arial"/>
        </w:rPr>
        <w:t xml:space="preserve">. This section also contains the context in which the system shall </w:t>
      </w:r>
      <w:r w:rsidRPr="00A507B8">
        <w:rPr>
          <w:rFonts w:ascii="Arial" w:eastAsia="Calibri" w:hAnsi="Arial" w:cs="Arial"/>
        </w:rPr>
        <w:t>run</w:t>
      </w:r>
      <w:r w:rsidR="0050794C" w:rsidRPr="00A507B8">
        <w:rPr>
          <w:rFonts w:ascii="Arial" w:eastAsia="Calibri" w:hAnsi="Arial" w:cs="Arial"/>
        </w:rPr>
        <w:t xml:space="preserve"> a brief listing of functional r</w:t>
      </w:r>
      <w:r w:rsidR="0050794C" w:rsidRPr="00A507B8">
        <w:rPr>
          <w:rFonts w:ascii="Arial" w:eastAsia="Calibri" w:hAnsi="Arial" w:cs="Arial"/>
        </w:rPr>
        <w:t>e</w:t>
      </w:r>
      <w:r w:rsidR="0050794C" w:rsidRPr="00A507B8">
        <w:rPr>
          <w:rFonts w:ascii="Arial" w:eastAsia="Calibri" w:hAnsi="Arial" w:cs="Arial"/>
        </w:rPr>
        <w:t xml:space="preserve">quirements, quality attributes, and constraints. After reading this section, the reader will have a better understanding of what the </w:t>
      </w:r>
      <w:r w:rsidRPr="00A507B8">
        <w:rPr>
          <w:rFonts w:ascii="Arial" w:eastAsia="Calibri" w:hAnsi="Arial" w:cs="Arial"/>
        </w:rPr>
        <w:t>Brewers Buddy Website</w:t>
      </w:r>
      <w:r w:rsidRPr="00A507B8">
        <w:rPr>
          <w:rFonts w:ascii="Arial" w:eastAsia="Calibri" w:hAnsi="Arial" w:cs="Arial"/>
        </w:rPr>
        <w:t xml:space="preserve"> </w:t>
      </w:r>
      <w:r w:rsidR="0050794C" w:rsidRPr="00A507B8">
        <w:rPr>
          <w:rFonts w:ascii="Arial" w:eastAsia="Calibri" w:hAnsi="Arial" w:cs="Arial"/>
        </w:rPr>
        <w:t>architecture has set out to accomplish.</w:t>
      </w:r>
    </w:p>
    <w:p w:rsidR="0050794C" w:rsidRPr="00A507B8" w:rsidRDefault="0050794C" w:rsidP="0050794C">
      <w:pPr>
        <w:rPr>
          <w:rFonts w:ascii="Arial" w:eastAsia="Calibri" w:hAnsi="Arial" w:cs="Arial"/>
        </w:rPr>
      </w:pPr>
    </w:p>
    <w:p w:rsidR="0050794C" w:rsidRPr="00A507B8" w:rsidRDefault="0050794C" w:rsidP="0050794C">
      <w:pPr>
        <w:rPr>
          <w:rFonts w:ascii="Arial" w:eastAsia="Calibri" w:hAnsi="Arial" w:cs="Arial"/>
          <w:b/>
          <w:bCs/>
          <w:u w:val="single"/>
        </w:rPr>
      </w:pPr>
      <w:r w:rsidRPr="00A507B8">
        <w:rPr>
          <w:rFonts w:ascii="Arial" w:eastAsia="Calibri" w:hAnsi="Arial" w:cs="Arial"/>
          <w:b/>
          <w:bCs/>
          <w:u w:val="single"/>
        </w:rPr>
        <w:t>Section 3</w:t>
      </w:r>
    </w:p>
    <w:p w:rsidR="0050794C" w:rsidRPr="00A507B8" w:rsidRDefault="0050794C" w:rsidP="0050794C">
      <w:pPr>
        <w:rPr>
          <w:rFonts w:ascii="Arial" w:eastAsia="Calibri" w:hAnsi="Arial" w:cs="Arial"/>
          <w:i/>
        </w:rPr>
      </w:pPr>
      <w:r w:rsidRPr="00A507B8">
        <w:rPr>
          <w:rFonts w:ascii="Arial" w:eastAsia="Calibri" w:hAnsi="Arial" w:cs="Arial"/>
        </w:rPr>
        <w:tab/>
      </w:r>
      <w:r w:rsidRPr="00A507B8">
        <w:rPr>
          <w:rFonts w:ascii="Arial" w:eastAsia="Calibri" w:hAnsi="Arial" w:cs="Arial"/>
          <w:i/>
        </w:rPr>
        <w:t>Architectural View Template:</w:t>
      </w:r>
    </w:p>
    <w:p w:rsidR="0050794C" w:rsidRPr="00A507B8" w:rsidRDefault="0050794C" w:rsidP="0050794C">
      <w:pPr>
        <w:ind w:left="720"/>
        <w:rPr>
          <w:rFonts w:ascii="Arial" w:eastAsia="Calibri" w:hAnsi="Arial" w:cs="Arial"/>
        </w:rPr>
      </w:pPr>
      <w:r w:rsidRPr="00A507B8">
        <w:rPr>
          <w:rFonts w:ascii="Arial" w:eastAsia="Calibri" w:hAnsi="Arial" w:cs="Arial"/>
        </w:rPr>
        <w:t>Provides a standard layout for the views presented in Section 4. After reading this section, the reader will know what to expect in the views described in the following section.</w:t>
      </w:r>
    </w:p>
    <w:p w:rsidR="0050794C" w:rsidRPr="00A507B8" w:rsidRDefault="0050794C" w:rsidP="0050794C">
      <w:pPr>
        <w:rPr>
          <w:rFonts w:ascii="Arial" w:eastAsia="Calibri" w:hAnsi="Arial" w:cs="Arial"/>
        </w:rPr>
      </w:pPr>
    </w:p>
    <w:p w:rsidR="0050794C" w:rsidRPr="00A507B8" w:rsidRDefault="0050794C" w:rsidP="0050794C">
      <w:pPr>
        <w:rPr>
          <w:rFonts w:ascii="Arial" w:eastAsia="Calibri" w:hAnsi="Arial" w:cs="Arial"/>
          <w:b/>
          <w:bCs/>
          <w:u w:val="single"/>
        </w:rPr>
      </w:pPr>
      <w:r w:rsidRPr="00A507B8">
        <w:rPr>
          <w:rFonts w:ascii="Arial" w:eastAsia="Calibri" w:hAnsi="Arial" w:cs="Arial"/>
          <w:b/>
          <w:bCs/>
          <w:u w:val="single"/>
        </w:rPr>
        <w:t>Section 4</w:t>
      </w:r>
    </w:p>
    <w:p w:rsidR="0050794C" w:rsidRPr="00A507B8" w:rsidRDefault="0050794C" w:rsidP="0050794C">
      <w:pPr>
        <w:rPr>
          <w:rFonts w:ascii="Arial" w:eastAsia="Calibri" w:hAnsi="Arial" w:cs="Arial"/>
          <w:i/>
        </w:rPr>
      </w:pPr>
      <w:r w:rsidRPr="00A507B8">
        <w:rPr>
          <w:rFonts w:ascii="Arial" w:eastAsia="Calibri" w:hAnsi="Arial" w:cs="Arial"/>
        </w:rPr>
        <w:tab/>
      </w:r>
      <w:r w:rsidRPr="00A507B8">
        <w:rPr>
          <w:rFonts w:ascii="Arial" w:eastAsia="Calibri" w:hAnsi="Arial" w:cs="Arial"/>
          <w:i/>
        </w:rPr>
        <w:t>Software Architecture View:</w:t>
      </w:r>
    </w:p>
    <w:p w:rsidR="0050794C" w:rsidRPr="00A507B8" w:rsidRDefault="00A507B8" w:rsidP="0050794C">
      <w:pPr>
        <w:ind w:left="720"/>
        <w:rPr>
          <w:rFonts w:ascii="Arial" w:eastAsia="Calibri" w:hAnsi="Arial" w:cs="Arial"/>
        </w:rPr>
      </w:pPr>
      <w:r w:rsidRPr="00A507B8">
        <w:rPr>
          <w:rFonts w:ascii="Arial" w:eastAsia="Calibri" w:hAnsi="Arial" w:cs="Arial"/>
        </w:rPr>
        <w:t>This section p</w:t>
      </w:r>
      <w:r w:rsidR="0050794C" w:rsidRPr="00A507B8">
        <w:rPr>
          <w:rFonts w:ascii="Arial" w:eastAsia="Calibri" w:hAnsi="Arial" w:cs="Arial"/>
        </w:rPr>
        <w:t xml:space="preserve">resents a view of the </w:t>
      </w:r>
      <w:r w:rsidRPr="00A507B8">
        <w:rPr>
          <w:rFonts w:ascii="Arial" w:eastAsia="Calibri" w:hAnsi="Arial" w:cs="Arial"/>
        </w:rPr>
        <w:t>Brewers Buddy Website</w:t>
      </w:r>
      <w:r w:rsidRPr="00A507B8">
        <w:rPr>
          <w:rFonts w:ascii="Arial" w:eastAsia="Calibri" w:hAnsi="Arial" w:cs="Arial"/>
        </w:rPr>
        <w:t xml:space="preserve"> </w:t>
      </w:r>
      <w:r w:rsidR="0050794C" w:rsidRPr="00A507B8">
        <w:rPr>
          <w:rFonts w:ascii="Arial" w:eastAsia="Calibri" w:hAnsi="Arial" w:cs="Arial"/>
        </w:rPr>
        <w:t>architecture that addresses the bus</w:t>
      </w:r>
      <w:r w:rsidR="0050794C" w:rsidRPr="00A507B8">
        <w:rPr>
          <w:rFonts w:ascii="Arial" w:eastAsia="Calibri" w:hAnsi="Arial" w:cs="Arial"/>
        </w:rPr>
        <w:t>i</w:t>
      </w:r>
      <w:r w:rsidR="0050794C" w:rsidRPr="00A507B8">
        <w:rPr>
          <w:rFonts w:ascii="Arial" w:eastAsia="Calibri" w:hAnsi="Arial" w:cs="Arial"/>
        </w:rPr>
        <w:t>ness goals outlined in Section 2. After reading this section, the reader will have a complete ove</w:t>
      </w:r>
      <w:r w:rsidR="0050794C" w:rsidRPr="00A507B8">
        <w:rPr>
          <w:rFonts w:ascii="Arial" w:eastAsia="Calibri" w:hAnsi="Arial" w:cs="Arial"/>
        </w:rPr>
        <w:t>r</w:t>
      </w:r>
      <w:r w:rsidR="0050794C" w:rsidRPr="00A507B8">
        <w:rPr>
          <w:rFonts w:ascii="Arial" w:eastAsia="Calibri" w:hAnsi="Arial" w:cs="Arial"/>
        </w:rPr>
        <w:t>view of the archite</w:t>
      </w:r>
      <w:r w:rsidR="0050794C" w:rsidRPr="00A507B8">
        <w:rPr>
          <w:rFonts w:ascii="Arial" w:eastAsia="Calibri" w:hAnsi="Arial" w:cs="Arial"/>
        </w:rPr>
        <w:t>c</w:t>
      </w:r>
      <w:r w:rsidR="0050794C" w:rsidRPr="00A507B8">
        <w:rPr>
          <w:rFonts w:ascii="Arial" w:eastAsia="Calibri" w:hAnsi="Arial" w:cs="Arial"/>
        </w:rPr>
        <w:t xml:space="preserve">ture chosen for the </w:t>
      </w:r>
      <w:r w:rsidRPr="00A507B8">
        <w:rPr>
          <w:rFonts w:ascii="Arial" w:eastAsia="Calibri" w:hAnsi="Arial" w:cs="Arial"/>
        </w:rPr>
        <w:t>Brewers Buddy Website</w:t>
      </w:r>
      <w:r w:rsidR="0050794C" w:rsidRPr="00A507B8">
        <w:rPr>
          <w:rFonts w:ascii="Arial" w:eastAsia="Calibri" w:hAnsi="Arial" w:cs="Arial"/>
        </w:rPr>
        <w:t>.</w:t>
      </w:r>
      <w:r w:rsidRPr="00A507B8">
        <w:rPr>
          <w:rFonts w:ascii="Arial" w:eastAsia="Calibri" w:hAnsi="Arial" w:cs="Arial"/>
        </w:rPr>
        <w:t xml:space="preserve">  </w:t>
      </w:r>
    </w:p>
    <w:p w:rsidR="0050794C" w:rsidRPr="00A507B8" w:rsidRDefault="0050794C" w:rsidP="0050794C">
      <w:pPr>
        <w:rPr>
          <w:rFonts w:ascii="Arial" w:eastAsia="Calibri" w:hAnsi="Arial" w:cs="Arial"/>
        </w:rPr>
      </w:pPr>
    </w:p>
    <w:p w:rsidR="0050794C" w:rsidRPr="00A507B8" w:rsidRDefault="0050794C" w:rsidP="0050794C">
      <w:pPr>
        <w:rPr>
          <w:rFonts w:ascii="Arial" w:eastAsia="Calibri" w:hAnsi="Arial" w:cs="Arial"/>
          <w:b/>
          <w:bCs/>
          <w:u w:val="single"/>
        </w:rPr>
      </w:pPr>
      <w:r w:rsidRPr="00A507B8">
        <w:rPr>
          <w:rFonts w:ascii="Arial" w:eastAsia="Calibri" w:hAnsi="Arial" w:cs="Arial"/>
          <w:b/>
          <w:bCs/>
          <w:u w:val="single"/>
        </w:rPr>
        <w:t>Section 5</w:t>
      </w:r>
    </w:p>
    <w:p w:rsidR="0050794C" w:rsidRPr="00A507B8" w:rsidRDefault="0050794C" w:rsidP="0050794C">
      <w:pPr>
        <w:rPr>
          <w:rFonts w:ascii="Arial" w:eastAsia="Calibri" w:hAnsi="Arial" w:cs="Arial"/>
          <w:i/>
          <w:iCs/>
        </w:rPr>
      </w:pPr>
      <w:r w:rsidRPr="00A507B8">
        <w:rPr>
          <w:rFonts w:ascii="Arial" w:eastAsia="Calibri" w:hAnsi="Arial" w:cs="Arial"/>
          <w:i/>
          <w:iCs/>
        </w:rPr>
        <w:tab/>
      </w:r>
      <w:r w:rsidRPr="00A507B8">
        <w:rPr>
          <w:rFonts w:ascii="Arial" w:eastAsia="Calibri" w:hAnsi="Arial" w:cs="Arial"/>
          <w:i/>
        </w:rPr>
        <w:t>Mapping Between Views:</w:t>
      </w:r>
    </w:p>
    <w:p w:rsidR="0050794C" w:rsidRPr="00A507B8" w:rsidRDefault="0050794C" w:rsidP="0050794C">
      <w:pPr>
        <w:ind w:left="720"/>
        <w:rPr>
          <w:rFonts w:ascii="Arial" w:eastAsia="Calibri" w:hAnsi="Arial" w:cs="Arial"/>
          <w:i/>
          <w:iCs/>
        </w:rPr>
      </w:pPr>
      <w:r w:rsidRPr="00A507B8">
        <w:rPr>
          <w:rFonts w:ascii="Arial" w:eastAsia="Calibri" w:hAnsi="Arial" w:cs="Arial"/>
        </w:rPr>
        <w:t>Illustrates the differences and similarities between views and how they correlate to one another.</w:t>
      </w:r>
    </w:p>
    <w:p w:rsidR="0050794C" w:rsidRPr="00A507B8" w:rsidRDefault="0050794C" w:rsidP="0050794C">
      <w:pPr>
        <w:rPr>
          <w:rFonts w:ascii="Arial" w:eastAsia="Calibri" w:hAnsi="Arial" w:cs="Arial"/>
        </w:rPr>
      </w:pPr>
    </w:p>
    <w:p w:rsidR="0050794C" w:rsidRPr="00A507B8" w:rsidRDefault="0050794C" w:rsidP="0050794C">
      <w:pPr>
        <w:rPr>
          <w:rFonts w:ascii="Arial" w:eastAsia="Calibri" w:hAnsi="Arial" w:cs="Arial"/>
          <w:b/>
          <w:bCs/>
          <w:u w:val="single"/>
        </w:rPr>
      </w:pPr>
      <w:r w:rsidRPr="00A507B8">
        <w:rPr>
          <w:rFonts w:ascii="Arial" w:eastAsia="Calibri" w:hAnsi="Arial" w:cs="Arial"/>
          <w:b/>
          <w:bCs/>
          <w:u w:val="single"/>
        </w:rPr>
        <w:t>Section 6</w:t>
      </w:r>
    </w:p>
    <w:p w:rsidR="0050794C" w:rsidRPr="00A507B8" w:rsidRDefault="0050794C" w:rsidP="0050794C">
      <w:pPr>
        <w:rPr>
          <w:rFonts w:ascii="Arial" w:eastAsia="Calibri" w:hAnsi="Arial" w:cs="Arial"/>
          <w:i/>
        </w:rPr>
      </w:pPr>
      <w:r w:rsidRPr="00A507B8">
        <w:rPr>
          <w:rFonts w:ascii="Arial" w:eastAsia="Calibri" w:hAnsi="Arial" w:cs="Arial"/>
        </w:rPr>
        <w:tab/>
      </w:r>
      <w:r w:rsidRPr="00A507B8">
        <w:rPr>
          <w:rFonts w:ascii="Arial" w:eastAsia="Calibri" w:hAnsi="Arial" w:cs="Arial"/>
          <w:i/>
        </w:rPr>
        <w:t>Rationale:</w:t>
      </w:r>
    </w:p>
    <w:p w:rsidR="0050794C" w:rsidRPr="00A507B8" w:rsidRDefault="0050794C" w:rsidP="0050794C">
      <w:pPr>
        <w:ind w:left="720"/>
        <w:rPr>
          <w:rFonts w:ascii="Arial" w:eastAsia="Calibri" w:hAnsi="Arial" w:cs="Arial"/>
        </w:rPr>
      </w:pPr>
      <w:r w:rsidRPr="00A507B8">
        <w:rPr>
          <w:rFonts w:ascii="Arial" w:eastAsia="Calibri" w:hAnsi="Arial" w:cs="Arial"/>
        </w:rPr>
        <w:t>Explanation and reasoning behind the architecture laid out in the preceding sections. After rea</w:t>
      </w:r>
      <w:r w:rsidRPr="00A507B8">
        <w:rPr>
          <w:rFonts w:ascii="Arial" w:eastAsia="Calibri" w:hAnsi="Arial" w:cs="Arial"/>
        </w:rPr>
        <w:t>d</w:t>
      </w:r>
      <w:r w:rsidRPr="00A507B8">
        <w:rPr>
          <w:rFonts w:ascii="Arial" w:eastAsia="Calibri" w:hAnsi="Arial" w:cs="Arial"/>
        </w:rPr>
        <w:t>ing this se</w:t>
      </w:r>
      <w:r w:rsidRPr="00A507B8">
        <w:rPr>
          <w:rFonts w:ascii="Arial" w:eastAsia="Calibri" w:hAnsi="Arial" w:cs="Arial"/>
        </w:rPr>
        <w:t>c</w:t>
      </w:r>
      <w:r w:rsidRPr="00A507B8">
        <w:rPr>
          <w:rFonts w:ascii="Arial" w:eastAsia="Calibri" w:hAnsi="Arial" w:cs="Arial"/>
        </w:rPr>
        <w:t>tion, the reader will understand why this architecture was designed in the way it was.</w:t>
      </w:r>
    </w:p>
    <w:p w:rsidR="0050794C" w:rsidRPr="00A507B8" w:rsidRDefault="0050794C" w:rsidP="0050794C">
      <w:pPr>
        <w:rPr>
          <w:rFonts w:ascii="Arial" w:eastAsia="Calibri" w:hAnsi="Arial" w:cs="Arial"/>
        </w:rPr>
      </w:pPr>
    </w:p>
    <w:p w:rsidR="0050794C" w:rsidRPr="00A507B8" w:rsidRDefault="0050794C" w:rsidP="0050794C">
      <w:pPr>
        <w:pStyle w:val="Heading2"/>
        <w:keepLines/>
        <w:widowControl/>
        <w:numPr>
          <w:ilvl w:val="1"/>
          <w:numId w:val="5"/>
        </w:numPr>
        <w:overflowPunct/>
        <w:spacing w:before="240" w:after="120" w:line="240" w:lineRule="auto"/>
        <w:rPr>
          <w:rFonts w:eastAsia="Calibri" w:cs="Arial"/>
        </w:rPr>
      </w:pPr>
      <w:bookmarkStart w:id="2" w:name="_Toc327303971"/>
      <w:r w:rsidRPr="00A507B8">
        <w:rPr>
          <w:rFonts w:eastAsia="Calibri" w:cs="Arial"/>
        </w:rPr>
        <w:t>How Stakeholders Can Use the Architecture Documentation</w:t>
      </w:r>
      <w:bookmarkEnd w:id="2"/>
    </w:p>
    <w:p w:rsidR="0050794C" w:rsidRPr="00A507B8" w:rsidRDefault="0050794C" w:rsidP="0050794C">
      <w:pPr>
        <w:keepNext/>
        <w:keepLines/>
        <w:rPr>
          <w:rFonts w:ascii="Arial" w:eastAsia="Calibri" w:hAnsi="Arial" w:cs="Arial"/>
        </w:rPr>
      </w:pPr>
      <w:r w:rsidRPr="00A507B8">
        <w:rPr>
          <w:rFonts w:ascii="Arial" w:eastAsia="Calibri" w:hAnsi="Arial" w:cs="Arial"/>
        </w:rPr>
        <w:t>It is suggested that each stakeholder read Section 2. The System Overview section describes the goals the business wishes to accomplish, along with how those goals will be met by the System Architect. Fo</w:t>
      </w:r>
      <w:r w:rsidRPr="00A507B8">
        <w:rPr>
          <w:rFonts w:ascii="Arial" w:eastAsia="Calibri" w:hAnsi="Arial" w:cs="Arial"/>
        </w:rPr>
        <w:t>l</w:t>
      </w:r>
      <w:r w:rsidRPr="00A507B8">
        <w:rPr>
          <w:rFonts w:ascii="Arial" w:eastAsia="Calibri" w:hAnsi="Arial" w:cs="Arial"/>
        </w:rPr>
        <w:t>lowing is a list of stak</w:t>
      </w:r>
      <w:r w:rsidRPr="00A507B8">
        <w:rPr>
          <w:rFonts w:ascii="Arial" w:eastAsia="Calibri" w:hAnsi="Arial" w:cs="Arial"/>
        </w:rPr>
        <w:t>e</w:t>
      </w:r>
      <w:r w:rsidRPr="00A507B8">
        <w:rPr>
          <w:rFonts w:ascii="Arial" w:eastAsia="Calibri" w:hAnsi="Arial" w:cs="Arial"/>
        </w:rPr>
        <w:t>holders and the sections they would deem most important.</w:t>
      </w:r>
    </w:p>
    <w:p w:rsidR="0050794C" w:rsidRPr="00A507B8" w:rsidRDefault="0050794C" w:rsidP="0050794C">
      <w:pPr>
        <w:keepNext/>
        <w:keepLines/>
        <w:rPr>
          <w:rFonts w:ascii="Arial" w:eastAsia="Calibri" w:hAnsi="Arial" w:cs="Arial"/>
        </w:rPr>
      </w:pPr>
    </w:p>
    <w:p w:rsidR="0050794C" w:rsidRPr="00A507B8" w:rsidRDefault="0050794C" w:rsidP="0050794C">
      <w:pPr>
        <w:rPr>
          <w:rFonts w:ascii="Arial" w:eastAsia="Calibri" w:hAnsi="Arial" w:cs="Arial"/>
          <w:i/>
          <w:iCs/>
        </w:rPr>
      </w:pPr>
      <w:r w:rsidRPr="00A507B8">
        <w:rPr>
          <w:rFonts w:ascii="Arial" w:eastAsia="Calibri" w:hAnsi="Arial" w:cs="Arial"/>
          <w:i/>
          <w:iCs/>
        </w:rPr>
        <w:t>Someone new to the project</w:t>
      </w:r>
      <w:r w:rsidRPr="00A507B8">
        <w:rPr>
          <w:rFonts w:ascii="Arial" w:eastAsia="Calibri" w:hAnsi="Arial" w:cs="Arial"/>
        </w:rPr>
        <w:t>:</w:t>
      </w:r>
    </w:p>
    <w:p w:rsidR="0050794C" w:rsidRPr="00A507B8" w:rsidRDefault="0050794C" w:rsidP="0050794C">
      <w:pPr>
        <w:pStyle w:val="BulletHierarchy-UseThis-OfficialBulletSetup"/>
        <w:rPr>
          <w:rFonts w:eastAsia="Calibri" w:cs="Arial"/>
        </w:rPr>
      </w:pPr>
      <w:r w:rsidRPr="00A507B8">
        <w:rPr>
          <w:rFonts w:eastAsia="Calibri" w:cs="Arial"/>
        </w:rPr>
        <w:t>Section 1: Architecture Document Roadmap</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lastRenderedPageBreak/>
        <w:t xml:space="preserve">Once the roadmap has been read, decide for yourself which sections are </w:t>
      </w:r>
      <w:r w:rsidRPr="00A507B8">
        <w:rPr>
          <w:rFonts w:eastAsia="Calibri" w:cs="Arial"/>
        </w:rPr>
        <w:tab/>
      </w:r>
      <w:r w:rsidRPr="00A507B8">
        <w:rPr>
          <w:rFonts w:eastAsia="Calibri" w:cs="Arial"/>
        </w:rPr>
        <w:tab/>
        <w:t>most important.</w:t>
      </w:r>
    </w:p>
    <w:p w:rsidR="0050794C" w:rsidRPr="00A507B8" w:rsidRDefault="0050794C" w:rsidP="0050794C">
      <w:pPr>
        <w:pStyle w:val="BulletHierarchy-UseThis-OfficialBulletSetup"/>
        <w:rPr>
          <w:rFonts w:eastAsia="Calibri" w:cs="Arial"/>
        </w:rPr>
      </w:pPr>
      <w:r w:rsidRPr="00A507B8">
        <w:rPr>
          <w:rFonts w:eastAsia="Calibri" w:cs="Arial"/>
        </w:rPr>
        <w:t>Section 3: Architectural View Template</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This section provides an understanding for the data depicted in the views of Section 4.</w:t>
      </w:r>
    </w:p>
    <w:p w:rsidR="0050794C" w:rsidRPr="00A507B8" w:rsidRDefault="0050794C" w:rsidP="0050794C">
      <w:pPr>
        <w:rPr>
          <w:rFonts w:ascii="Arial" w:hAnsi="Arial" w:cs="Arial"/>
        </w:rPr>
      </w:pPr>
    </w:p>
    <w:p w:rsidR="0050794C" w:rsidRPr="00A507B8" w:rsidRDefault="0050794C" w:rsidP="0050794C">
      <w:pPr>
        <w:rPr>
          <w:rFonts w:ascii="Arial" w:eastAsia="Calibri" w:hAnsi="Arial" w:cs="Arial"/>
          <w:i/>
          <w:iCs/>
        </w:rPr>
      </w:pPr>
      <w:r w:rsidRPr="00A507B8">
        <w:rPr>
          <w:rFonts w:ascii="Arial" w:eastAsia="Calibri" w:hAnsi="Arial" w:cs="Arial"/>
          <w:i/>
          <w:iCs/>
        </w:rPr>
        <w:t>Project Manager:</w:t>
      </w:r>
    </w:p>
    <w:p w:rsidR="0050794C" w:rsidRPr="00A507B8" w:rsidRDefault="0050794C" w:rsidP="0050794C">
      <w:pPr>
        <w:pStyle w:val="BulletHierarchy-UseThis-OfficialBulletSetup"/>
        <w:rPr>
          <w:rFonts w:eastAsia="Calibri" w:cs="Arial"/>
        </w:rPr>
      </w:pPr>
      <w:r w:rsidRPr="00A507B8">
        <w:rPr>
          <w:rFonts w:eastAsia="Calibri" w:cs="Arial"/>
        </w:rPr>
        <w:t>Section 4.1: Component and Connector View</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This section will identify integration points between different systems.</w:t>
      </w:r>
    </w:p>
    <w:p w:rsidR="0050794C" w:rsidRPr="00A507B8" w:rsidRDefault="0050794C" w:rsidP="0050794C">
      <w:pPr>
        <w:pStyle w:val="BulletHierarchy-UseThis-OfficialBulletSetup"/>
        <w:rPr>
          <w:rFonts w:cs="Arial"/>
        </w:rPr>
      </w:pPr>
      <w:r w:rsidRPr="00A507B8">
        <w:rPr>
          <w:rFonts w:cs="Arial"/>
        </w:rPr>
        <w:t>Section 4.2: Deployment View</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This section describes how each system will run within the existing, or new hardware.</w:t>
      </w:r>
    </w:p>
    <w:p w:rsidR="0050794C" w:rsidRPr="00A507B8" w:rsidRDefault="0050794C" w:rsidP="0050794C">
      <w:pPr>
        <w:rPr>
          <w:rFonts w:ascii="Arial" w:hAnsi="Arial" w:cs="Arial"/>
        </w:rPr>
      </w:pPr>
    </w:p>
    <w:p w:rsidR="0050794C" w:rsidRPr="00A507B8" w:rsidRDefault="0050794C" w:rsidP="0050794C">
      <w:pPr>
        <w:rPr>
          <w:rFonts w:ascii="Arial" w:eastAsia="Calibri" w:hAnsi="Arial" w:cs="Arial"/>
          <w:i/>
          <w:iCs/>
        </w:rPr>
      </w:pPr>
      <w:r w:rsidRPr="00A507B8">
        <w:rPr>
          <w:rFonts w:ascii="Arial" w:eastAsia="Calibri" w:hAnsi="Arial" w:cs="Arial"/>
          <w:i/>
          <w:iCs/>
        </w:rPr>
        <w:t>Software Architect:</w:t>
      </w:r>
    </w:p>
    <w:p w:rsidR="0050794C" w:rsidRPr="00A507B8" w:rsidRDefault="0050794C" w:rsidP="0050794C">
      <w:pPr>
        <w:pStyle w:val="BulletHierarchy-UseThis-OfficialBulletSetup"/>
        <w:rPr>
          <w:rFonts w:eastAsia="Calibri" w:cs="Arial"/>
        </w:rPr>
      </w:pPr>
      <w:r w:rsidRPr="00A507B8">
        <w:rPr>
          <w:rFonts w:eastAsia="Calibri" w:cs="Arial"/>
        </w:rPr>
        <w:t>Section 2.4: Architectural Drivers</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 xml:space="preserve">This section identifies the most important features of the </w:t>
      </w:r>
      <w:r w:rsidR="00A507B8" w:rsidRPr="00A507B8">
        <w:rPr>
          <w:rFonts w:eastAsia="Calibri" w:cs="Arial"/>
        </w:rPr>
        <w:t>Brewers Buddy Website</w:t>
      </w:r>
      <w:r w:rsidR="00A507B8" w:rsidRPr="00A507B8">
        <w:rPr>
          <w:rFonts w:eastAsia="Calibri" w:cs="Arial"/>
        </w:rPr>
        <w:t xml:space="preserve"> </w:t>
      </w:r>
      <w:r w:rsidRPr="00A507B8">
        <w:rPr>
          <w:rFonts w:eastAsia="Calibri" w:cs="Arial"/>
        </w:rPr>
        <w:t>and their priorities.</w:t>
      </w:r>
    </w:p>
    <w:p w:rsidR="0050794C" w:rsidRPr="00A507B8" w:rsidRDefault="0050794C" w:rsidP="0050794C">
      <w:pPr>
        <w:pStyle w:val="BulletHierarchy-UseThis-OfficialBulletSetup"/>
        <w:rPr>
          <w:rFonts w:eastAsia="Calibri" w:cs="Arial"/>
        </w:rPr>
      </w:pPr>
      <w:r w:rsidRPr="00A507B8">
        <w:rPr>
          <w:rFonts w:eastAsia="Calibri" w:cs="Arial"/>
        </w:rPr>
        <w:t>Section 4.1: Component and Connector View</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 xml:space="preserve">This section will give a broad overview of how the architecture chosen for the </w:t>
      </w:r>
      <w:r w:rsidR="00A507B8">
        <w:rPr>
          <w:rFonts w:eastAsia="Calibri"/>
        </w:rPr>
        <w:t>Brewers Buddy Website</w:t>
      </w:r>
      <w:r w:rsidRPr="00A507B8">
        <w:rPr>
          <w:rFonts w:eastAsia="Calibri" w:cs="Arial"/>
        </w:rPr>
        <w:t xml:space="preserve"> looks and behaves.</w:t>
      </w:r>
    </w:p>
    <w:p w:rsidR="0050794C" w:rsidRPr="00A507B8" w:rsidRDefault="0050794C" w:rsidP="0050794C">
      <w:pPr>
        <w:pStyle w:val="BulletHierarchy-UseThis-OfficialBulletSetup"/>
        <w:rPr>
          <w:rFonts w:eastAsia="Calibri" w:cs="Arial"/>
        </w:rPr>
      </w:pPr>
      <w:r w:rsidRPr="00A507B8">
        <w:rPr>
          <w:rFonts w:eastAsia="Calibri" w:cs="Arial"/>
        </w:rPr>
        <w:t>Section 6: Rationale</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This section gives a detailed analysis of why certain choices were made and the reasoning for how the architecture was designed.</w:t>
      </w:r>
    </w:p>
    <w:p w:rsidR="0050794C" w:rsidRPr="00A507B8" w:rsidRDefault="0050794C" w:rsidP="0050794C">
      <w:pPr>
        <w:rPr>
          <w:rFonts w:ascii="Arial" w:hAnsi="Arial" w:cs="Arial"/>
        </w:rPr>
      </w:pPr>
    </w:p>
    <w:p w:rsidR="0050794C" w:rsidRPr="00A507B8" w:rsidRDefault="0050794C" w:rsidP="0050794C">
      <w:pPr>
        <w:rPr>
          <w:rFonts w:ascii="Arial" w:eastAsia="Calibri" w:hAnsi="Arial" w:cs="Arial"/>
          <w:i/>
          <w:iCs/>
        </w:rPr>
      </w:pPr>
      <w:r w:rsidRPr="00A507B8">
        <w:rPr>
          <w:rFonts w:ascii="Arial" w:eastAsia="Calibri" w:hAnsi="Arial" w:cs="Arial"/>
          <w:i/>
          <w:iCs/>
        </w:rPr>
        <w:t>Security Engineer:</w:t>
      </w:r>
    </w:p>
    <w:p w:rsidR="0050794C" w:rsidRPr="00A507B8" w:rsidRDefault="0050794C" w:rsidP="0050794C">
      <w:pPr>
        <w:pStyle w:val="BulletHierarchy-UseThis-OfficialBulletSetup"/>
        <w:rPr>
          <w:rFonts w:eastAsia="Calibri" w:cs="Arial"/>
        </w:rPr>
      </w:pPr>
      <w:r w:rsidRPr="00A507B8">
        <w:rPr>
          <w:rFonts w:eastAsia="Calibri" w:cs="Arial"/>
        </w:rPr>
        <w:t>Section 4.1: Component and Connector View</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 xml:space="preserve">This section describes all of the systems within the </w:t>
      </w:r>
      <w:r w:rsidR="00A507B8">
        <w:rPr>
          <w:rFonts w:eastAsia="Calibri"/>
        </w:rPr>
        <w:t>Brewers Buddy Website</w:t>
      </w:r>
      <w:r w:rsidR="00A507B8" w:rsidRPr="00A507B8">
        <w:rPr>
          <w:rFonts w:eastAsia="Calibri" w:cs="Arial"/>
        </w:rPr>
        <w:t xml:space="preserve"> </w:t>
      </w:r>
      <w:r w:rsidRPr="00A507B8">
        <w:rPr>
          <w:rFonts w:eastAsia="Calibri" w:cs="Arial"/>
        </w:rPr>
        <w:t>architecture. The security engineer should focus on the security systems and how they protect the data.</w:t>
      </w:r>
    </w:p>
    <w:p w:rsidR="0050794C" w:rsidRPr="00A507B8" w:rsidRDefault="0050794C" w:rsidP="0050794C">
      <w:pPr>
        <w:rPr>
          <w:rFonts w:ascii="Arial" w:hAnsi="Arial" w:cs="Arial"/>
        </w:rPr>
      </w:pPr>
    </w:p>
    <w:p w:rsidR="0050794C" w:rsidRPr="00A507B8" w:rsidRDefault="0050794C" w:rsidP="0050794C">
      <w:pPr>
        <w:rPr>
          <w:rFonts w:ascii="Arial" w:eastAsia="Calibri" w:hAnsi="Arial" w:cs="Arial"/>
          <w:i/>
          <w:iCs/>
        </w:rPr>
      </w:pPr>
      <w:r w:rsidRPr="00A507B8">
        <w:rPr>
          <w:rFonts w:ascii="Arial" w:eastAsia="Calibri" w:hAnsi="Arial" w:cs="Arial"/>
          <w:i/>
          <w:iCs/>
        </w:rPr>
        <w:t>System Engineer:</w:t>
      </w:r>
    </w:p>
    <w:p w:rsidR="0050794C" w:rsidRPr="00A507B8" w:rsidRDefault="0050794C" w:rsidP="0050794C">
      <w:pPr>
        <w:pStyle w:val="BulletHierarchy-UseThis-OfficialBulletSetup"/>
        <w:rPr>
          <w:rFonts w:eastAsia="Calibri" w:cs="Arial"/>
        </w:rPr>
      </w:pPr>
      <w:r w:rsidRPr="00A507B8">
        <w:rPr>
          <w:rFonts w:eastAsia="Calibri" w:cs="Arial"/>
        </w:rPr>
        <w:t>Section 4.1: Component and Connector View</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 xml:space="preserve">This section describes all of the systems within the </w:t>
      </w:r>
      <w:r w:rsidR="00A507B8">
        <w:rPr>
          <w:rFonts w:eastAsia="Calibri"/>
        </w:rPr>
        <w:t>Brewers Buddy Website</w:t>
      </w:r>
      <w:r w:rsidR="00A507B8" w:rsidRPr="00A507B8">
        <w:rPr>
          <w:rFonts w:eastAsia="Calibri" w:cs="Arial"/>
        </w:rPr>
        <w:t xml:space="preserve"> </w:t>
      </w:r>
      <w:r w:rsidRPr="00A507B8">
        <w:rPr>
          <w:rFonts w:eastAsia="Calibri" w:cs="Arial"/>
        </w:rPr>
        <w:t>architecture. The system engineer should focus on the integration points between all of the systems.</w:t>
      </w:r>
    </w:p>
    <w:p w:rsidR="0050794C" w:rsidRPr="00A507B8" w:rsidRDefault="0050794C" w:rsidP="0050794C">
      <w:pPr>
        <w:rPr>
          <w:rFonts w:ascii="Arial" w:hAnsi="Arial" w:cs="Arial"/>
        </w:rPr>
      </w:pPr>
    </w:p>
    <w:p w:rsidR="0050794C" w:rsidRPr="00A507B8" w:rsidRDefault="0050794C" w:rsidP="0050794C">
      <w:pPr>
        <w:rPr>
          <w:rFonts w:ascii="Arial" w:eastAsia="Calibri" w:hAnsi="Arial" w:cs="Arial"/>
          <w:i/>
          <w:iCs/>
        </w:rPr>
      </w:pPr>
      <w:r w:rsidRPr="00A507B8">
        <w:rPr>
          <w:rFonts w:ascii="Arial" w:eastAsia="Calibri" w:hAnsi="Arial" w:cs="Arial"/>
          <w:i/>
          <w:iCs/>
        </w:rPr>
        <w:t>Developer:</w:t>
      </w:r>
    </w:p>
    <w:p w:rsidR="0050794C" w:rsidRPr="00A507B8" w:rsidRDefault="0050794C" w:rsidP="0050794C">
      <w:pPr>
        <w:pStyle w:val="BulletHierarchy-UseThis-OfficialBulletSetup"/>
        <w:rPr>
          <w:rFonts w:eastAsia="Calibri" w:cs="Arial"/>
        </w:rPr>
      </w:pPr>
      <w:r w:rsidRPr="00A507B8">
        <w:rPr>
          <w:rFonts w:eastAsia="Calibri" w:cs="Arial"/>
        </w:rPr>
        <w:t>Section 2.3: Functions</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This section outlines the tasks all of the actors expect to occur along with the functional r</w:t>
      </w:r>
      <w:r w:rsidRPr="00A507B8">
        <w:rPr>
          <w:rFonts w:eastAsia="Calibri" w:cs="Arial"/>
        </w:rPr>
        <w:t>e</w:t>
      </w:r>
      <w:r w:rsidRPr="00A507B8">
        <w:rPr>
          <w:rFonts w:eastAsia="Calibri" w:cs="Arial"/>
        </w:rPr>
        <w:t>sponsibilities.</w:t>
      </w:r>
      <w:r w:rsidRPr="00A507B8">
        <w:rPr>
          <w:rFonts w:cs="Arial"/>
        </w:rPr>
        <w:tab/>
      </w:r>
    </w:p>
    <w:p w:rsidR="0050794C" w:rsidRPr="00A507B8" w:rsidRDefault="0050794C" w:rsidP="0050794C">
      <w:pPr>
        <w:pStyle w:val="BulletHierarchy-UseThis-OfficialBulletSetup"/>
        <w:rPr>
          <w:rFonts w:eastAsia="Calibri" w:cs="Arial"/>
        </w:rPr>
      </w:pPr>
      <w:r w:rsidRPr="00A507B8">
        <w:rPr>
          <w:rFonts w:eastAsia="Calibri" w:cs="Arial"/>
        </w:rPr>
        <w:t>Section 2.5: Constraints</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This section describes the constraints of the architecture, which may give the developer clues as to what tools they are required to use.</w:t>
      </w:r>
    </w:p>
    <w:p w:rsidR="0050794C" w:rsidRPr="00A507B8" w:rsidRDefault="0050794C" w:rsidP="0050794C">
      <w:pPr>
        <w:pStyle w:val="BulletHierarchy-UseThis-OfficialBulletSetup"/>
        <w:rPr>
          <w:rFonts w:eastAsia="Calibri" w:cs="Arial"/>
        </w:rPr>
      </w:pPr>
      <w:r w:rsidRPr="00A507B8">
        <w:rPr>
          <w:rFonts w:eastAsia="Calibri" w:cs="Arial"/>
        </w:rPr>
        <w:t>Section 4.1: Component and Connector View</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lastRenderedPageBreak/>
        <w:t xml:space="preserve">This section describes all of the systems within the </w:t>
      </w:r>
      <w:r w:rsidR="00A507B8">
        <w:rPr>
          <w:rFonts w:eastAsia="Calibri"/>
        </w:rPr>
        <w:t>Brewers Buddy Website</w:t>
      </w:r>
      <w:r w:rsidR="00A507B8" w:rsidRPr="00A507B8">
        <w:rPr>
          <w:rFonts w:eastAsia="Calibri" w:cs="Arial"/>
        </w:rPr>
        <w:t xml:space="preserve"> </w:t>
      </w:r>
      <w:r w:rsidRPr="00A507B8">
        <w:rPr>
          <w:rFonts w:eastAsia="Calibri" w:cs="Arial"/>
        </w:rPr>
        <w:t>architecture. The developer should focus on the element catalog.</w:t>
      </w:r>
    </w:p>
    <w:p w:rsidR="0050794C" w:rsidRPr="00A507B8" w:rsidRDefault="0050794C" w:rsidP="0050794C">
      <w:pPr>
        <w:rPr>
          <w:rFonts w:ascii="Arial" w:hAnsi="Arial" w:cs="Arial"/>
        </w:rPr>
      </w:pPr>
    </w:p>
    <w:p w:rsidR="0050794C" w:rsidRPr="00A507B8" w:rsidRDefault="0050794C" w:rsidP="0050794C">
      <w:pPr>
        <w:rPr>
          <w:rFonts w:ascii="Arial" w:eastAsia="Calibri" w:hAnsi="Arial" w:cs="Arial"/>
          <w:i/>
          <w:iCs/>
        </w:rPr>
      </w:pPr>
      <w:r w:rsidRPr="00A507B8">
        <w:rPr>
          <w:rFonts w:ascii="Arial" w:eastAsia="Calibri" w:hAnsi="Arial" w:cs="Arial"/>
          <w:i/>
          <w:iCs/>
        </w:rPr>
        <w:t>Customer:</w:t>
      </w:r>
    </w:p>
    <w:p w:rsidR="0050794C" w:rsidRPr="00A507B8" w:rsidRDefault="0050794C" w:rsidP="0050794C">
      <w:pPr>
        <w:pStyle w:val="BulletHierarchy-UseThis-OfficialBulletSetup"/>
        <w:rPr>
          <w:rFonts w:eastAsia="Calibri" w:cs="Arial"/>
        </w:rPr>
      </w:pPr>
      <w:r w:rsidRPr="00A507B8">
        <w:rPr>
          <w:rFonts w:eastAsia="Calibri" w:cs="Arial"/>
        </w:rPr>
        <w:t>Section 2.1: Business Goals</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This section describes the high level features and how the architecture meets them.</w:t>
      </w:r>
    </w:p>
    <w:p w:rsidR="0050794C" w:rsidRPr="00A507B8" w:rsidRDefault="0050794C" w:rsidP="0050794C">
      <w:pPr>
        <w:pStyle w:val="BulletHierarchy-UseThis-OfficialBulletSetup"/>
        <w:rPr>
          <w:rFonts w:eastAsia="Calibri" w:cs="Arial"/>
        </w:rPr>
      </w:pPr>
      <w:r w:rsidRPr="00A507B8">
        <w:rPr>
          <w:rFonts w:eastAsia="Calibri" w:cs="Arial"/>
        </w:rPr>
        <w:t>Section 4.1: Component and Connector View</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 xml:space="preserve">This section describes how the </w:t>
      </w:r>
      <w:r w:rsidR="00A507B8">
        <w:rPr>
          <w:rFonts w:eastAsia="Calibri"/>
        </w:rPr>
        <w:t>Brewers Buddy Website</w:t>
      </w:r>
      <w:r w:rsidR="00A507B8" w:rsidRPr="00A507B8">
        <w:rPr>
          <w:rFonts w:eastAsia="Calibri" w:cs="Arial"/>
        </w:rPr>
        <w:t xml:space="preserve"> </w:t>
      </w:r>
      <w:r w:rsidRPr="00A507B8">
        <w:rPr>
          <w:rFonts w:eastAsia="Calibri" w:cs="Arial"/>
        </w:rPr>
        <w:t xml:space="preserve">works and outlines the different systems it includes. </w:t>
      </w:r>
    </w:p>
    <w:p w:rsidR="0050794C" w:rsidRPr="00A507B8" w:rsidRDefault="0050794C" w:rsidP="0050794C">
      <w:pPr>
        <w:rPr>
          <w:rFonts w:ascii="Arial" w:hAnsi="Arial" w:cs="Arial"/>
        </w:rPr>
      </w:pPr>
    </w:p>
    <w:p w:rsidR="0050794C" w:rsidRPr="00A507B8" w:rsidRDefault="0050794C" w:rsidP="0050794C">
      <w:pPr>
        <w:rPr>
          <w:rFonts w:ascii="Arial" w:eastAsia="Calibri" w:hAnsi="Arial" w:cs="Arial"/>
          <w:i/>
          <w:iCs/>
        </w:rPr>
      </w:pPr>
      <w:r w:rsidRPr="00A507B8">
        <w:rPr>
          <w:rFonts w:ascii="Arial" w:eastAsia="Calibri" w:hAnsi="Arial" w:cs="Arial"/>
          <w:i/>
          <w:iCs/>
        </w:rPr>
        <w:t>User:</w:t>
      </w:r>
    </w:p>
    <w:p w:rsidR="0050794C" w:rsidRPr="00A507B8" w:rsidRDefault="0050794C" w:rsidP="0050794C">
      <w:pPr>
        <w:pStyle w:val="BulletHierarchy-UseThis-OfficialBulletSetup"/>
        <w:rPr>
          <w:rFonts w:eastAsia="Calibri" w:cs="Arial"/>
        </w:rPr>
      </w:pPr>
      <w:r w:rsidRPr="00A507B8">
        <w:rPr>
          <w:rFonts w:eastAsia="Calibri" w:cs="Arial"/>
        </w:rPr>
        <w:t>Section 4.1: Component and Connector View</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 xml:space="preserve">This section describes how the </w:t>
      </w:r>
      <w:r w:rsidR="00A507B8">
        <w:rPr>
          <w:rFonts w:eastAsia="Calibri"/>
        </w:rPr>
        <w:t>Brewers Buddy Website</w:t>
      </w:r>
      <w:r w:rsidR="00A507B8" w:rsidRPr="00A507B8">
        <w:rPr>
          <w:rFonts w:eastAsia="Calibri" w:cs="Arial"/>
        </w:rPr>
        <w:t xml:space="preserve"> </w:t>
      </w:r>
      <w:r w:rsidRPr="00A507B8">
        <w:rPr>
          <w:rFonts w:eastAsia="Calibri" w:cs="Arial"/>
        </w:rPr>
        <w:t>works. It will give the user a fai</w:t>
      </w:r>
      <w:r w:rsidRPr="00A507B8">
        <w:rPr>
          <w:rFonts w:eastAsia="Calibri" w:cs="Arial"/>
        </w:rPr>
        <w:t>r</w:t>
      </w:r>
      <w:r w:rsidRPr="00A507B8">
        <w:rPr>
          <w:rFonts w:eastAsia="Calibri" w:cs="Arial"/>
        </w:rPr>
        <w:t>ly detailed look at just what the system can do. The User should pay the most attention to the element catalog, which includes a high level description of what each system does.</w:t>
      </w:r>
      <w:r w:rsidR="00A507B8">
        <w:rPr>
          <w:rFonts w:eastAsia="Calibri" w:cs="Arial"/>
        </w:rPr>
        <w:t xml:space="preserve"> </w:t>
      </w:r>
    </w:p>
    <w:p w:rsidR="0050794C" w:rsidRPr="00A507B8" w:rsidRDefault="0050794C" w:rsidP="0050794C">
      <w:pPr>
        <w:rPr>
          <w:rFonts w:ascii="Arial" w:hAnsi="Arial" w:cs="Arial"/>
        </w:rPr>
      </w:pPr>
    </w:p>
    <w:p w:rsidR="0050794C" w:rsidRPr="00A507B8" w:rsidRDefault="0050794C" w:rsidP="0050794C">
      <w:pPr>
        <w:pStyle w:val="Heading1"/>
        <w:keepLines/>
        <w:widowControl/>
        <w:numPr>
          <w:ilvl w:val="0"/>
          <w:numId w:val="5"/>
        </w:numPr>
        <w:pBdr>
          <w:top w:val="single" w:sz="48" w:space="3" w:color="FFFFFF"/>
          <w:left w:val="single" w:sz="6" w:space="3" w:color="FFFFFF"/>
          <w:bottom w:val="single" w:sz="6" w:space="3" w:color="FFFFFF"/>
        </w:pBdr>
        <w:shd w:val="solid" w:color="auto" w:fill="auto"/>
        <w:overflowPunct/>
        <w:spacing w:before="280" w:after="280" w:line="240" w:lineRule="auto"/>
        <w:rPr>
          <w:rFonts w:eastAsia="Calibri" w:cs="Arial"/>
        </w:rPr>
      </w:pPr>
      <w:bookmarkStart w:id="3" w:name="_Toc327303972"/>
      <w:r w:rsidRPr="00A507B8">
        <w:rPr>
          <w:rFonts w:eastAsia="Calibri" w:cs="Arial"/>
        </w:rPr>
        <w:t>System Overview</w:t>
      </w:r>
      <w:bookmarkEnd w:id="3"/>
    </w:p>
    <w:p w:rsidR="00561597" w:rsidRDefault="0050794C" w:rsidP="0050794C">
      <w:pPr>
        <w:rPr>
          <w:rFonts w:ascii="Arial" w:eastAsia="Calibri" w:hAnsi="Arial" w:cs="Arial"/>
        </w:rPr>
      </w:pPr>
      <w:r w:rsidRPr="00A507B8">
        <w:rPr>
          <w:rFonts w:ascii="Arial" w:eastAsia="Calibri" w:hAnsi="Arial" w:cs="Arial"/>
        </w:rPr>
        <w:t xml:space="preserve">The </w:t>
      </w:r>
      <w:r w:rsidR="00A507B8">
        <w:rPr>
          <w:rFonts w:eastAsia="Calibri"/>
        </w:rPr>
        <w:t>Brewers Buddy Website</w:t>
      </w:r>
      <w:r w:rsidR="00A507B8" w:rsidRPr="00A507B8">
        <w:rPr>
          <w:rFonts w:ascii="Arial" w:eastAsia="Calibri" w:hAnsi="Arial" w:cs="Arial"/>
        </w:rPr>
        <w:t xml:space="preserve"> </w:t>
      </w:r>
      <w:r w:rsidRPr="00A507B8">
        <w:rPr>
          <w:rFonts w:ascii="Arial" w:eastAsia="Calibri" w:hAnsi="Arial" w:cs="Arial"/>
        </w:rPr>
        <w:t>was designed to help</w:t>
      </w:r>
      <w:r w:rsidR="00561597">
        <w:rPr>
          <w:rFonts w:ascii="Arial" w:eastAsia="Calibri" w:hAnsi="Arial" w:cs="Arial"/>
        </w:rPr>
        <w:t xml:space="preserve"> home brewers keep track of their home brews from start to finish.  Home brewers need a place to keep their recipes, batches, and inventory numbers safe.  They also would like to experiment from other batches created by other users as well as share their own.  Brewers also wanted a unified software solution that could unite all home brewers in the street, neighbo</w:t>
      </w:r>
      <w:r w:rsidR="00561597">
        <w:rPr>
          <w:rFonts w:ascii="Arial" w:eastAsia="Calibri" w:hAnsi="Arial" w:cs="Arial"/>
        </w:rPr>
        <w:t>r</w:t>
      </w:r>
      <w:r w:rsidR="00561597">
        <w:rPr>
          <w:rFonts w:ascii="Arial" w:eastAsia="Calibri" w:hAnsi="Arial" w:cs="Arial"/>
        </w:rPr>
        <w:t>hood, city, or further.  Finally, home brewers wanted a place where they could keep all their documents and not worry about losing them or destroying them.</w:t>
      </w:r>
    </w:p>
    <w:p w:rsidR="0050794C" w:rsidRPr="00A507B8" w:rsidRDefault="00561597" w:rsidP="0050794C">
      <w:pPr>
        <w:rPr>
          <w:rFonts w:ascii="Arial" w:eastAsia="Calibri" w:hAnsi="Arial" w:cs="Arial"/>
        </w:rPr>
      </w:pPr>
      <w:r w:rsidRPr="00A507B8">
        <w:rPr>
          <w:rFonts w:ascii="Arial" w:eastAsia="Calibri" w:hAnsi="Arial" w:cs="Arial"/>
        </w:rPr>
        <w:t xml:space="preserve"> </w:t>
      </w:r>
    </w:p>
    <w:p w:rsidR="0050794C" w:rsidRPr="00A507B8" w:rsidRDefault="0050794C" w:rsidP="0050794C">
      <w:pPr>
        <w:rPr>
          <w:rFonts w:ascii="Arial" w:eastAsia="Calibri" w:hAnsi="Arial" w:cs="Arial"/>
        </w:rPr>
      </w:pPr>
      <w:r w:rsidRPr="00A507B8">
        <w:rPr>
          <w:rFonts w:ascii="Arial" w:eastAsia="Calibri" w:hAnsi="Arial" w:cs="Arial"/>
        </w:rPr>
        <w:t>The system described in the following sections seeks to meet, and exceed, the expectations</w:t>
      </w:r>
      <w:r w:rsidR="00561597">
        <w:rPr>
          <w:rFonts w:ascii="Arial" w:eastAsia="Calibri" w:hAnsi="Arial" w:cs="Arial"/>
        </w:rPr>
        <w:t xml:space="preserve"> that home brewers are wanting</w:t>
      </w:r>
      <w:r w:rsidRPr="00A507B8">
        <w:rPr>
          <w:rFonts w:ascii="Arial" w:eastAsia="Calibri" w:hAnsi="Arial" w:cs="Arial"/>
        </w:rPr>
        <w:t>, and provide a solution</w:t>
      </w:r>
      <w:r w:rsidR="00561597">
        <w:rPr>
          <w:rFonts w:ascii="Arial" w:eastAsia="Calibri" w:hAnsi="Arial" w:cs="Arial"/>
        </w:rPr>
        <w:t>,</w:t>
      </w:r>
      <w:r w:rsidRPr="00A507B8">
        <w:rPr>
          <w:rFonts w:ascii="Arial" w:eastAsia="Calibri" w:hAnsi="Arial" w:cs="Arial"/>
        </w:rPr>
        <w:t xml:space="preserve"> to</w:t>
      </w:r>
      <w:r w:rsidR="00561597">
        <w:rPr>
          <w:rFonts w:ascii="Arial" w:eastAsia="Calibri" w:hAnsi="Arial" w:cs="Arial"/>
        </w:rPr>
        <w:t xml:space="preserve"> those home brewers, </w:t>
      </w:r>
      <w:r w:rsidR="00561597" w:rsidRPr="00A507B8">
        <w:rPr>
          <w:rFonts w:ascii="Arial" w:eastAsia="Calibri" w:hAnsi="Arial" w:cs="Arial"/>
        </w:rPr>
        <w:t>that surpass</w:t>
      </w:r>
      <w:r w:rsidRPr="00A507B8">
        <w:rPr>
          <w:rFonts w:ascii="Arial" w:eastAsia="Calibri" w:hAnsi="Arial" w:cs="Arial"/>
        </w:rPr>
        <w:t xml:space="preserve"> their previous</w:t>
      </w:r>
      <w:r w:rsidR="00561597">
        <w:rPr>
          <w:rFonts w:ascii="Arial" w:eastAsia="Calibri" w:hAnsi="Arial" w:cs="Arial"/>
        </w:rPr>
        <w:t xml:space="preserve"> way of keeping track of their home brews</w:t>
      </w:r>
      <w:r w:rsidRPr="00A507B8">
        <w:rPr>
          <w:rFonts w:ascii="Arial" w:eastAsia="Calibri" w:hAnsi="Arial" w:cs="Arial"/>
        </w:rPr>
        <w:t>.</w:t>
      </w:r>
    </w:p>
    <w:p w:rsidR="0050794C" w:rsidRPr="00A507B8" w:rsidRDefault="0050794C" w:rsidP="0050794C">
      <w:pPr>
        <w:pStyle w:val="Heading2"/>
        <w:keepLines/>
        <w:widowControl/>
        <w:numPr>
          <w:ilvl w:val="1"/>
          <w:numId w:val="5"/>
        </w:numPr>
        <w:overflowPunct/>
        <w:spacing w:before="240" w:after="120" w:line="240" w:lineRule="auto"/>
        <w:rPr>
          <w:rFonts w:eastAsia="Calibri" w:cs="Arial"/>
        </w:rPr>
      </w:pPr>
      <w:bookmarkStart w:id="4" w:name="_Toc327303973"/>
      <w:r w:rsidRPr="00A507B8">
        <w:rPr>
          <w:rFonts w:eastAsia="Calibri" w:cs="Arial"/>
        </w:rPr>
        <w:t>Business Goals</w:t>
      </w:r>
      <w:bookmarkStart w:id="5" w:name="_GoBack"/>
      <w:bookmarkEnd w:id="4"/>
      <w:bookmarkEnd w:id="5"/>
    </w:p>
    <w:p w:rsidR="0050794C" w:rsidRPr="00A507B8" w:rsidRDefault="0050794C" w:rsidP="0050794C">
      <w:pPr>
        <w:keepNext/>
        <w:keepLines/>
        <w:rPr>
          <w:rFonts w:ascii="Arial" w:eastAsia="Calibri" w:hAnsi="Arial" w:cs="Arial"/>
        </w:rPr>
      </w:pPr>
      <w:r w:rsidRPr="00A507B8">
        <w:rPr>
          <w:rFonts w:ascii="Arial" w:eastAsia="Calibri" w:hAnsi="Arial" w:cs="Arial"/>
        </w:rPr>
        <w:t>The business goals provided by the Integrated Health Network (IHN) providers are as follows:</w:t>
      </w:r>
    </w:p>
    <w:p w:rsidR="0050794C" w:rsidRPr="00A507B8" w:rsidRDefault="0050794C" w:rsidP="0050794C">
      <w:pPr>
        <w:pStyle w:val="BulletHierarchy-UseThis-OfficialBulletSetup"/>
        <w:rPr>
          <w:rFonts w:eastAsia="Calibri" w:cs="Arial"/>
        </w:rPr>
      </w:pPr>
      <w:r w:rsidRPr="00A507B8">
        <w:rPr>
          <w:rFonts w:eastAsia="Calibri" w:cs="Arial"/>
        </w:rPr>
        <w:t xml:space="preserve">Build and maintain customer confidence by ensuring the security and </w:t>
      </w:r>
      <w:r w:rsidRPr="00A507B8">
        <w:rPr>
          <w:rFonts w:eastAsia="Calibri" w:cs="Arial"/>
        </w:rPr>
        <w:tab/>
        <w:t>privacy of all customer information.</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By keeping security and privacy in mind during all levels of the design process, we hope to build a system that the IHN and its customers can feel confident using and trusting with their most personal health information.</w:t>
      </w:r>
    </w:p>
    <w:p w:rsidR="0050794C" w:rsidRPr="00A507B8" w:rsidRDefault="0050794C" w:rsidP="0050794C">
      <w:pPr>
        <w:pStyle w:val="BulletHierarchy-UseThis-OfficialBulletSetup"/>
        <w:rPr>
          <w:rFonts w:eastAsia="Calibri" w:cs="Arial"/>
        </w:rPr>
      </w:pPr>
      <w:r w:rsidRPr="00A507B8">
        <w:rPr>
          <w:rFonts w:eastAsia="Calibri" w:cs="Arial"/>
        </w:rPr>
        <w:t>Provide patients anytime access to personal healthcare records</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Allowing the patients of the IHN to access their own health information on their own terms is a major feature that will keep patients coming back to IHN providers.</w:t>
      </w:r>
    </w:p>
    <w:p w:rsidR="0050794C" w:rsidRPr="00A507B8" w:rsidRDefault="0050794C" w:rsidP="0050794C">
      <w:pPr>
        <w:pStyle w:val="BulletHierarchy-UseThis-OfficialBulletSetup"/>
        <w:rPr>
          <w:rFonts w:eastAsia="Calibri" w:cs="Arial"/>
        </w:rPr>
      </w:pPr>
      <w:r w:rsidRPr="00A507B8">
        <w:rPr>
          <w:rFonts w:eastAsia="Calibri" w:cs="Arial"/>
        </w:rPr>
        <w:t>Create a single billing system to reduce billing errors and decrease administrative costs.</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A single bill will improve the customer experience by showing a single face to all providers within the network of providers.</w:t>
      </w:r>
    </w:p>
    <w:p w:rsidR="0050794C" w:rsidRPr="00A507B8" w:rsidRDefault="0050794C" w:rsidP="0050794C">
      <w:pPr>
        <w:pStyle w:val="BulletHierarchy-UseThis-OfficialBulletSetup"/>
        <w:rPr>
          <w:rFonts w:eastAsia="Calibri" w:cs="Arial"/>
        </w:rPr>
      </w:pPr>
      <w:r w:rsidRPr="00A507B8">
        <w:rPr>
          <w:rFonts w:eastAsia="Calibri" w:cs="Arial"/>
        </w:rPr>
        <w:lastRenderedPageBreak/>
        <w:t>Scale to support new markets and increasing patient base.</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 xml:space="preserve">Entering new markets and increasing its patient base is important for any </w:t>
      </w:r>
      <w:r w:rsidRPr="00A507B8">
        <w:rPr>
          <w:rFonts w:eastAsia="Calibri" w:cs="Arial"/>
        </w:rPr>
        <w:tab/>
      </w:r>
      <w:r w:rsidRPr="00A507B8">
        <w:rPr>
          <w:rFonts w:eastAsia="Calibri" w:cs="Arial"/>
        </w:rPr>
        <w:tab/>
        <w:t>healthcare network to grow and remain competitive.</w:t>
      </w:r>
    </w:p>
    <w:p w:rsidR="0050794C" w:rsidRPr="00A507B8" w:rsidRDefault="0050794C" w:rsidP="0050794C">
      <w:pPr>
        <w:pStyle w:val="BulletHierarchy-UseThis-OfficialBulletSetup"/>
        <w:rPr>
          <w:rFonts w:eastAsia="Calibri" w:cs="Arial"/>
        </w:rPr>
      </w:pPr>
      <w:r w:rsidRPr="00A507B8">
        <w:rPr>
          <w:rFonts w:eastAsia="Calibri" w:cs="Arial"/>
        </w:rPr>
        <w:t>Facilitate communication between medical professionals and patients.</w:t>
      </w:r>
    </w:p>
    <w:p w:rsidR="0050794C" w:rsidRPr="00A507B8" w:rsidRDefault="0050794C" w:rsidP="0050794C">
      <w:pPr>
        <w:pStyle w:val="BulletHierarchy-UseThis-OfficialBulletSetup"/>
        <w:numPr>
          <w:ilvl w:val="1"/>
          <w:numId w:val="16"/>
        </w:numPr>
        <w:rPr>
          <w:rFonts w:eastAsia="Calibri" w:cs="Arial"/>
        </w:rPr>
      </w:pPr>
      <w:r w:rsidRPr="00A507B8">
        <w:rPr>
          <w:rFonts w:eastAsia="Calibri" w:cs="Arial"/>
        </w:rPr>
        <w:t xml:space="preserve">Patients want a more personal relationship with their healthcare providers. </w:t>
      </w:r>
      <w:r w:rsidRPr="00A507B8">
        <w:rPr>
          <w:rFonts w:eastAsia="Calibri" w:cs="Arial"/>
        </w:rPr>
        <w:tab/>
        <w:t>This will also keep patients coming back to IHN providers.</w:t>
      </w:r>
    </w:p>
    <w:p w:rsidR="0050794C" w:rsidRPr="00A507B8" w:rsidRDefault="0050794C" w:rsidP="0050794C">
      <w:pPr>
        <w:rPr>
          <w:rFonts w:ascii="Arial" w:hAnsi="Arial" w:cs="Arial"/>
        </w:rPr>
      </w:pPr>
    </w:p>
    <w:p w:rsidR="0050794C" w:rsidRPr="00A507B8" w:rsidRDefault="0050794C" w:rsidP="0050794C">
      <w:pPr>
        <w:pStyle w:val="Caption"/>
        <w:keepNext/>
        <w:rPr>
          <w:rFonts w:ascii="Arial" w:hAnsi="Arial" w:cs="Arial"/>
        </w:rPr>
      </w:pPr>
      <w:bookmarkStart w:id="6" w:name="_Toc327304002"/>
      <w:r w:rsidRPr="00A507B8">
        <w:rPr>
          <w:rFonts w:ascii="Arial" w:hAnsi="Arial" w:cs="Arial"/>
        </w:rPr>
        <w:t xml:space="preserve">Table </w:t>
      </w:r>
      <w:r w:rsidRPr="00A507B8">
        <w:rPr>
          <w:rFonts w:ascii="Arial" w:hAnsi="Arial" w:cs="Arial"/>
        </w:rPr>
        <w:fldChar w:fldCharType="begin"/>
      </w:r>
      <w:r w:rsidRPr="00A507B8">
        <w:rPr>
          <w:rFonts w:ascii="Arial" w:hAnsi="Arial" w:cs="Arial"/>
        </w:rPr>
        <w:instrText xml:space="preserve"> SEQ Table \* ARABIC </w:instrText>
      </w:r>
      <w:r w:rsidRPr="00A507B8">
        <w:rPr>
          <w:rFonts w:ascii="Arial" w:hAnsi="Arial" w:cs="Arial"/>
        </w:rPr>
        <w:fldChar w:fldCharType="separate"/>
      </w:r>
      <w:r w:rsidRPr="00A507B8">
        <w:rPr>
          <w:rFonts w:ascii="Arial" w:hAnsi="Arial" w:cs="Arial"/>
          <w:noProof/>
        </w:rPr>
        <w:t>1</w:t>
      </w:r>
      <w:r w:rsidRPr="00A507B8">
        <w:rPr>
          <w:rFonts w:ascii="Arial" w:hAnsi="Arial" w:cs="Arial"/>
          <w:noProof/>
        </w:rPr>
        <w:fldChar w:fldCharType="end"/>
      </w:r>
      <w:r w:rsidRPr="00A507B8">
        <w:rPr>
          <w:rFonts w:ascii="Arial" w:hAnsi="Arial" w:cs="Arial"/>
        </w:rPr>
        <w:t>: Business Goals &amp; Engineering Objectives</w:t>
      </w:r>
      <w:bookmarkEnd w:id="6"/>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3"/>
        <w:gridCol w:w="5667"/>
      </w:tblGrid>
      <w:tr w:rsidR="0050794C" w:rsidRPr="00A507B8" w:rsidTr="0050794C">
        <w:trPr>
          <w:trHeight w:val="267"/>
        </w:trPr>
        <w:tc>
          <w:tcPr>
            <w:tcW w:w="2036" w:type="pct"/>
            <w:tcBorders>
              <w:top w:val="single" w:sz="8" w:space="0" w:color="000000"/>
              <w:left w:val="single" w:sz="8" w:space="0" w:color="000000"/>
              <w:bottom w:val="single" w:sz="8" w:space="0" w:color="000000"/>
              <w:right w:val="single" w:sz="8" w:space="0" w:color="000000"/>
            </w:tcBorders>
            <w:shd w:val="pct15" w:color="auto" w:fill="auto"/>
            <w:tcMar>
              <w:top w:w="100" w:type="dxa"/>
              <w:left w:w="100" w:type="dxa"/>
              <w:bottom w:w="100" w:type="dxa"/>
              <w:right w:w="100" w:type="dxa"/>
            </w:tcMar>
          </w:tcPr>
          <w:p w:rsidR="0050794C" w:rsidRPr="00A507B8" w:rsidRDefault="0050794C" w:rsidP="0050794C">
            <w:pPr>
              <w:spacing w:line="276" w:lineRule="auto"/>
              <w:rPr>
                <w:rFonts w:ascii="Arial" w:eastAsia="Calibri" w:hAnsi="Arial" w:cs="Arial"/>
                <w:b/>
                <w:color w:val="000000"/>
                <w:sz w:val="22"/>
                <w:szCs w:val="22"/>
              </w:rPr>
            </w:pPr>
            <w:r w:rsidRPr="00A507B8">
              <w:rPr>
                <w:rFonts w:ascii="Arial" w:eastAsia="Calibri" w:hAnsi="Arial" w:cs="Arial"/>
                <w:b/>
                <w:color w:val="000000"/>
                <w:sz w:val="22"/>
                <w:szCs w:val="22"/>
              </w:rPr>
              <w:t>Business Goal</w:t>
            </w:r>
          </w:p>
        </w:tc>
        <w:tc>
          <w:tcPr>
            <w:tcW w:w="2964" w:type="pct"/>
            <w:tcBorders>
              <w:top w:val="single" w:sz="8" w:space="0" w:color="000000"/>
              <w:left w:val="single" w:sz="8" w:space="0" w:color="000000"/>
              <w:bottom w:val="single" w:sz="8" w:space="0" w:color="000000"/>
              <w:right w:val="single" w:sz="8" w:space="0" w:color="000000"/>
            </w:tcBorders>
            <w:shd w:val="pct15" w:color="auto" w:fill="auto"/>
            <w:tcMar>
              <w:top w:w="100" w:type="dxa"/>
              <w:left w:w="100" w:type="dxa"/>
              <w:bottom w:w="100" w:type="dxa"/>
              <w:right w:w="100" w:type="dxa"/>
            </w:tcMar>
          </w:tcPr>
          <w:p w:rsidR="0050794C" w:rsidRPr="00A507B8" w:rsidRDefault="0050794C" w:rsidP="0050794C">
            <w:pPr>
              <w:spacing w:line="276" w:lineRule="auto"/>
              <w:rPr>
                <w:rFonts w:ascii="Arial" w:eastAsia="Calibri" w:hAnsi="Arial" w:cs="Arial"/>
                <w:b/>
                <w:color w:val="000000"/>
                <w:sz w:val="22"/>
                <w:szCs w:val="22"/>
              </w:rPr>
            </w:pPr>
            <w:r w:rsidRPr="00A507B8">
              <w:rPr>
                <w:rFonts w:ascii="Arial" w:eastAsia="Calibri" w:hAnsi="Arial" w:cs="Arial"/>
                <w:b/>
                <w:color w:val="000000"/>
                <w:sz w:val="22"/>
                <w:szCs w:val="22"/>
              </w:rPr>
              <w:t>Engineering Objective</w:t>
            </w:r>
          </w:p>
        </w:tc>
      </w:tr>
      <w:tr w:rsidR="0050794C" w:rsidRPr="00A507B8" w:rsidTr="0050794C">
        <w:trPr>
          <w:trHeight w:val="555"/>
        </w:trPr>
        <w:tc>
          <w:tcPr>
            <w:tcW w:w="2036" w:type="pct"/>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Build and maintain customer confidence by ensuring the security and privacy of all cu</w:t>
            </w:r>
            <w:r w:rsidRPr="00A507B8">
              <w:rPr>
                <w:rFonts w:ascii="Arial" w:eastAsia="Calibri" w:hAnsi="Arial" w:cs="Arial"/>
              </w:rPr>
              <w:t>s</w:t>
            </w:r>
            <w:r w:rsidRPr="00A507B8">
              <w:rPr>
                <w:rFonts w:ascii="Arial" w:eastAsia="Calibri" w:hAnsi="Arial" w:cs="Arial"/>
              </w:rPr>
              <w:t>tomer information.</w:t>
            </w: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Comply with laws and regulations governing the storage, pr</w:t>
            </w:r>
            <w:r w:rsidRPr="00A507B8">
              <w:rPr>
                <w:rFonts w:ascii="Arial" w:eastAsia="Calibri" w:hAnsi="Arial" w:cs="Arial"/>
              </w:rPr>
              <w:t>o</w:t>
            </w:r>
            <w:r w:rsidRPr="00A507B8">
              <w:rPr>
                <w:rFonts w:ascii="Arial" w:eastAsia="Calibri" w:hAnsi="Arial" w:cs="Arial"/>
              </w:rPr>
              <w:t>cessing and access to medical records.</w:t>
            </w:r>
          </w:p>
        </w:tc>
      </w:tr>
      <w:tr w:rsidR="0050794C" w:rsidRPr="00A507B8" w:rsidTr="0050794C">
        <w:trPr>
          <w:trHeight w:val="20"/>
        </w:trPr>
        <w:tc>
          <w:tcPr>
            <w:tcW w:w="2036" w:type="pct"/>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Track all changes made to user data so an audit trail can be provi</w:t>
            </w:r>
            <w:r w:rsidRPr="00A507B8">
              <w:rPr>
                <w:rFonts w:ascii="Arial" w:eastAsia="Calibri" w:hAnsi="Arial" w:cs="Arial"/>
              </w:rPr>
              <w:t>d</w:t>
            </w:r>
            <w:r w:rsidRPr="00A507B8">
              <w:rPr>
                <w:rFonts w:ascii="Arial" w:eastAsia="Calibri" w:hAnsi="Arial" w:cs="Arial"/>
              </w:rPr>
              <w:t>ed in the event of a breach or complaint.</w:t>
            </w:r>
          </w:p>
        </w:tc>
      </w:tr>
      <w:tr w:rsidR="0050794C" w:rsidRPr="00A507B8" w:rsidTr="0050794C">
        <w:trPr>
          <w:trHeight w:val="672"/>
        </w:trPr>
        <w:tc>
          <w:tcPr>
            <w:tcW w:w="2036" w:type="pct"/>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 xml:space="preserve">Highly secure access to patient information from any location with </w:t>
            </w:r>
            <w:r w:rsidRPr="00A507B8">
              <w:rPr>
                <w:rFonts w:ascii="Arial" w:eastAsia="Calibri" w:hAnsi="Arial" w:cs="Arial"/>
              </w:rPr>
              <w:tab/>
              <w:t>specialized access controls based on user roles or attri</w:t>
            </w:r>
            <w:r w:rsidRPr="00A507B8">
              <w:rPr>
                <w:rFonts w:ascii="Arial" w:eastAsia="Calibri" w:hAnsi="Arial" w:cs="Arial"/>
              </w:rPr>
              <w:t>b</w:t>
            </w:r>
            <w:r w:rsidRPr="00A507B8">
              <w:rPr>
                <w:rFonts w:ascii="Arial" w:eastAsia="Calibri" w:hAnsi="Arial" w:cs="Arial"/>
              </w:rPr>
              <w:t>utes.</w:t>
            </w:r>
          </w:p>
        </w:tc>
      </w:tr>
      <w:tr w:rsidR="0050794C" w:rsidRPr="00A507B8" w:rsidTr="0050794C">
        <w:trPr>
          <w:trHeight w:val="402"/>
        </w:trPr>
        <w:tc>
          <w:tcPr>
            <w:tcW w:w="2036" w:type="pct"/>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Enable the secure transmission and receipt of patient info</w:t>
            </w:r>
            <w:r w:rsidRPr="00A507B8">
              <w:rPr>
                <w:rFonts w:ascii="Arial" w:eastAsia="Calibri" w:hAnsi="Arial" w:cs="Arial"/>
              </w:rPr>
              <w:t>r</w:t>
            </w:r>
            <w:r w:rsidRPr="00A507B8">
              <w:rPr>
                <w:rFonts w:ascii="Arial" w:eastAsia="Calibri" w:hAnsi="Arial" w:cs="Arial"/>
              </w:rPr>
              <w:t xml:space="preserve">mation by </w:t>
            </w:r>
            <w:r w:rsidRPr="00A507B8">
              <w:rPr>
                <w:rFonts w:ascii="Arial" w:eastAsia="Calibri" w:hAnsi="Arial" w:cs="Arial"/>
              </w:rPr>
              <w:tab/>
              <w:t>using proven security methods, protocols, and standards.</w:t>
            </w:r>
          </w:p>
        </w:tc>
      </w:tr>
      <w:tr w:rsidR="0050794C" w:rsidRPr="00A507B8" w:rsidTr="0050794C">
        <w:trPr>
          <w:trHeight w:val="375"/>
        </w:trPr>
        <w:tc>
          <w:tcPr>
            <w:tcW w:w="2036" w:type="pct"/>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Support for remotely locking and wiping data from devices, owned by IHN providers that can access patient information.</w:t>
            </w:r>
          </w:p>
        </w:tc>
      </w:tr>
      <w:tr w:rsidR="0050794C" w:rsidRPr="00A507B8" w:rsidTr="0050794C">
        <w:trPr>
          <w:trHeight w:val="87"/>
        </w:trPr>
        <w:tc>
          <w:tcPr>
            <w:tcW w:w="2036" w:type="pct"/>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Provide patients anytime access to pe</w:t>
            </w:r>
            <w:r w:rsidRPr="00A507B8">
              <w:rPr>
                <w:rFonts w:ascii="Arial" w:eastAsia="Calibri" w:hAnsi="Arial" w:cs="Arial"/>
              </w:rPr>
              <w:t>r</w:t>
            </w:r>
            <w:r w:rsidRPr="00A507B8">
              <w:rPr>
                <w:rFonts w:ascii="Arial" w:eastAsia="Calibri" w:hAnsi="Arial" w:cs="Arial"/>
              </w:rPr>
              <w:t>sonal healthcare records.</w:t>
            </w: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Support many different types of platforms and devices.</w:t>
            </w:r>
          </w:p>
        </w:tc>
      </w:tr>
      <w:tr w:rsidR="0050794C" w:rsidRPr="00A507B8" w:rsidTr="0050794C">
        <w:trPr>
          <w:trHeight w:val="20"/>
        </w:trPr>
        <w:tc>
          <w:tcPr>
            <w:tcW w:w="2036" w:type="pct"/>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Recover gracefully from system faults to minimize downtime.</w:t>
            </w:r>
            <w:r w:rsidRPr="00A507B8">
              <w:rPr>
                <w:rFonts w:ascii="Arial" w:eastAsia="Arial" w:hAnsi="Arial" w:cs="Arial"/>
              </w:rPr>
              <w:tab/>
            </w:r>
          </w:p>
        </w:tc>
      </w:tr>
      <w:tr w:rsidR="0050794C" w:rsidRPr="00A507B8" w:rsidTr="0050794C">
        <w:trPr>
          <w:trHeight w:val="132"/>
        </w:trPr>
        <w:tc>
          <w:tcPr>
            <w:tcW w:w="2036" w:type="pct"/>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Remote, real-time access to patient information on-demand with minimal latency.</w:t>
            </w:r>
          </w:p>
        </w:tc>
      </w:tr>
      <w:tr w:rsidR="0050794C" w:rsidRPr="00A507B8" w:rsidTr="0050794C">
        <w:trPr>
          <w:trHeight w:val="150"/>
        </w:trPr>
        <w:tc>
          <w:tcPr>
            <w:tcW w:w="2036" w:type="pct"/>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Create a single billing system to reduce bil</w:t>
            </w:r>
            <w:r w:rsidRPr="00A507B8">
              <w:rPr>
                <w:rFonts w:ascii="Arial" w:eastAsia="Calibri" w:hAnsi="Arial" w:cs="Arial"/>
              </w:rPr>
              <w:t>l</w:t>
            </w:r>
            <w:r w:rsidRPr="00A507B8">
              <w:rPr>
                <w:rFonts w:ascii="Arial" w:eastAsia="Calibri" w:hAnsi="Arial" w:cs="Arial"/>
              </w:rPr>
              <w:t>ing errors and decrease administrative costs.</w:t>
            </w: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Provide single electronic billing system to be used across the IHN.</w:t>
            </w:r>
          </w:p>
        </w:tc>
      </w:tr>
      <w:tr w:rsidR="0050794C" w:rsidRPr="00A507B8" w:rsidTr="0050794C">
        <w:trPr>
          <w:trHeight w:val="240"/>
        </w:trPr>
        <w:tc>
          <w:tcPr>
            <w:tcW w:w="2036" w:type="pct"/>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Ensure that bills are easy to understand to prevent customer conf</w:t>
            </w:r>
            <w:r w:rsidRPr="00A507B8">
              <w:rPr>
                <w:rFonts w:ascii="Arial" w:eastAsia="Calibri" w:hAnsi="Arial" w:cs="Arial"/>
              </w:rPr>
              <w:t>u</w:t>
            </w:r>
            <w:r w:rsidRPr="00A507B8">
              <w:rPr>
                <w:rFonts w:ascii="Arial" w:eastAsia="Calibri" w:hAnsi="Arial" w:cs="Arial"/>
              </w:rPr>
              <w:t>sion and service calls.</w:t>
            </w:r>
          </w:p>
        </w:tc>
      </w:tr>
      <w:tr w:rsidR="0050794C" w:rsidRPr="00A507B8" w:rsidTr="0050794C">
        <w:trPr>
          <w:trHeight w:val="402"/>
        </w:trPr>
        <w:tc>
          <w:tcPr>
            <w:tcW w:w="2036" w:type="pct"/>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Scale to support new markets and i</w:t>
            </w:r>
            <w:r w:rsidRPr="00A507B8">
              <w:rPr>
                <w:rFonts w:ascii="Arial" w:eastAsia="Calibri" w:hAnsi="Arial" w:cs="Arial"/>
              </w:rPr>
              <w:t>n</w:t>
            </w:r>
            <w:r w:rsidRPr="00A507B8">
              <w:rPr>
                <w:rFonts w:ascii="Arial" w:eastAsia="Calibri" w:hAnsi="Arial" w:cs="Arial"/>
              </w:rPr>
              <w:t>creasing patient base.</w:t>
            </w: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Comply with all state and federal regulations for health care info</w:t>
            </w:r>
            <w:r w:rsidRPr="00A507B8">
              <w:rPr>
                <w:rFonts w:ascii="Arial" w:eastAsia="Calibri" w:hAnsi="Arial" w:cs="Arial"/>
              </w:rPr>
              <w:t>r</w:t>
            </w:r>
            <w:r w:rsidRPr="00A507B8">
              <w:rPr>
                <w:rFonts w:ascii="Arial" w:eastAsia="Calibri" w:hAnsi="Arial" w:cs="Arial"/>
              </w:rPr>
              <w:t>mation.</w:t>
            </w:r>
          </w:p>
        </w:tc>
      </w:tr>
      <w:tr w:rsidR="0050794C" w:rsidRPr="00A507B8" w:rsidTr="0050794C">
        <w:trPr>
          <w:trHeight w:val="177"/>
        </w:trPr>
        <w:tc>
          <w:tcPr>
            <w:tcW w:w="2036" w:type="pct"/>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Support for international languages.</w:t>
            </w:r>
            <w:r w:rsidRPr="00A507B8">
              <w:rPr>
                <w:rFonts w:ascii="Arial" w:eastAsia="Arial" w:hAnsi="Arial" w:cs="Arial"/>
              </w:rPr>
              <w:tab/>
            </w:r>
          </w:p>
        </w:tc>
      </w:tr>
      <w:tr w:rsidR="0050794C" w:rsidRPr="00A507B8" w:rsidTr="0050794C">
        <w:trPr>
          <w:trHeight w:val="87"/>
        </w:trPr>
        <w:tc>
          <w:tcPr>
            <w:tcW w:w="2036" w:type="pct"/>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Flexible infrastructure built to scale as the IHN grows.</w:t>
            </w:r>
            <w:r w:rsidRPr="00A507B8">
              <w:rPr>
                <w:rFonts w:ascii="Arial" w:eastAsia="Arial" w:hAnsi="Arial" w:cs="Arial"/>
              </w:rPr>
              <w:tab/>
            </w:r>
          </w:p>
        </w:tc>
      </w:tr>
      <w:tr w:rsidR="0050794C" w:rsidRPr="00A507B8" w:rsidTr="0050794C">
        <w:trPr>
          <w:trHeight w:val="402"/>
        </w:trPr>
        <w:tc>
          <w:tcPr>
            <w:tcW w:w="2036" w:type="pct"/>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Facilitate communication between med</w:t>
            </w:r>
            <w:r w:rsidRPr="00A507B8">
              <w:rPr>
                <w:rFonts w:ascii="Arial" w:eastAsia="Calibri" w:hAnsi="Arial" w:cs="Arial"/>
              </w:rPr>
              <w:t>i</w:t>
            </w:r>
            <w:r w:rsidRPr="00A507B8">
              <w:rPr>
                <w:rFonts w:ascii="Arial" w:eastAsia="Calibri" w:hAnsi="Arial" w:cs="Arial"/>
              </w:rPr>
              <w:t>cal professionals and patients.</w:t>
            </w: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Provide support for most major web-enabled devices (des</w:t>
            </w:r>
            <w:r w:rsidRPr="00A507B8">
              <w:rPr>
                <w:rFonts w:ascii="Arial" w:eastAsia="Calibri" w:hAnsi="Arial" w:cs="Arial"/>
              </w:rPr>
              <w:t>k</w:t>
            </w:r>
            <w:r w:rsidRPr="00A507B8">
              <w:rPr>
                <w:rFonts w:ascii="Arial" w:eastAsia="Calibri" w:hAnsi="Arial" w:cs="Arial"/>
              </w:rPr>
              <w:t>tops, laptops, smart phones, tablets, etc.)</w:t>
            </w:r>
          </w:p>
        </w:tc>
      </w:tr>
      <w:tr w:rsidR="0050794C" w:rsidRPr="00A507B8" w:rsidTr="0050794C">
        <w:trPr>
          <w:trHeight w:val="20"/>
        </w:trPr>
        <w:tc>
          <w:tcPr>
            <w:tcW w:w="2036" w:type="pct"/>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29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Provide electronic alerts and updates from providers to p</w:t>
            </w:r>
            <w:r w:rsidRPr="00A507B8">
              <w:rPr>
                <w:rFonts w:ascii="Arial" w:eastAsia="Calibri" w:hAnsi="Arial" w:cs="Arial"/>
              </w:rPr>
              <w:t>a</w:t>
            </w:r>
            <w:r w:rsidRPr="00A507B8">
              <w:rPr>
                <w:rFonts w:ascii="Arial" w:eastAsia="Calibri" w:hAnsi="Arial" w:cs="Arial"/>
              </w:rPr>
              <w:t>tients.</w:t>
            </w:r>
          </w:p>
          <w:p w:rsidR="0050794C" w:rsidRPr="00A507B8" w:rsidRDefault="0050794C" w:rsidP="0050794C">
            <w:pPr>
              <w:rPr>
                <w:rFonts w:ascii="Arial" w:eastAsia="Arial" w:hAnsi="Arial" w:cs="Arial"/>
              </w:rPr>
            </w:pPr>
            <w:r w:rsidRPr="00A507B8">
              <w:rPr>
                <w:rFonts w:ascii="Arial" w:eastAsia="Arial" w:hAnsi="Arial" w:cs="Arial"/>
              </w:rPr>
              <w:tab/>
            </w:r>
            <w:r w:rsidRPr="00A507B8">
              <w:rPr>
                <w:rFonts w:ascii="Arial" w:eastAsia="Arial" w:hAnsi="Arial" w:cs="Arial"/>
              </w:rPr>
              <w:tab/>
            </w:r>
          </w:p>
        </w:tc>
      </w:tr>
    </w:tbl>
    <w:p w:rsidR="0050794C" w:rsidRPr="00A507B8" w:rsidRDefault="0050794C" w:rsidP="0050794C">
      <w:pPr>
        <w:rPr>
          <w:rFonts w:ascii="Arial" w:hAnsi="Arial" w:cs="Arial"/>
        </w:rPr>
      </w:pPr>
    </w:p>
    <w:p w:rsidR="0050794C" w:rsidRPr="00A507B8" w:rsidRDefault="0050794C" w:rsidP="0050794C">
      <w:pPr>
        <w:pStyle w:val="Heading2"/>
        <w:widowControl/>
        <w:numPr>
          <w:ilvl w:val="1"/>
          <w:numId w:val="5"/>
        </w:numPr>
        <w:overflowPunct/>
        <w:spacing w:before="240" w:after="120" w:line="240" w:lineRule="auto"/>
        <w:rPr>
          <w:rFonts w:eastAsia="Calibri" w:cs="Arial"/>
        </w:rPr>
      </w:pPr>
      <w:bookmarkStart w:id="7" w:name="_Toc327303974"/>
      <w:r w:rsidRPr="00A507B8">
        <w:rPr>
          <w:rFonts w:eastAsia="Calibri" w:cs="Arial"/>
        </w:rPr>
        <w:lastRenderedPageBreak/>
        <w:t>System Context</w:t>
      </w:r>
      <w:bookmarkEnd w:id="7"/>
    </w:p>
    <w:p w:rsidR="0050794C" w:rsidRPr="00A507B8" w:rsidRDefault="0050794C" w:rsidP="0050794C">
      <w:pPr>
        <w:pStyle w:val="Images"/>
        <w:rPr>
          <w:rFonts w:cs="Arial"/>
        </w:rPr>
      </w:pPr>
      <w:r w:rsidRPr="00A507B8">
        <w:rPr>
          <w:rFonts w:cs="Arial"/>
          <w:noProof/>
        </w:rPr>
        <w:drawing>
          <wp:inline distT="0" distB="0" distL="0" distR="0" wp14:anchorId="38520035" wp14:editId="3CDED0F0">
            <wp:extent cx="4953000" cy="7146073"/>
            <wp:effectExtent l="19050" t="0" r="0" b="0"/>
            <wp:docPr id="25" name="Picture 25" descr="Imag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_6"/>
                    <pic:cNvPicPr>
                      <a:picLocks noChangeAspect="1" noChangeArrowheads="1"/>
                    </pic:cNvPicPr>
                  </pic:nvPicPr>
                  <pic:blipFill>
                    <a:blip r:embed="rId12" r:link="rId13" cstate="print"/>
                    <a:srcRect/>
                    <a:stretch>
                      <a:fillRect/>
                    </a:stretch>
                  </pic:blipFill>
                  <pic:spPr bwMode="auto">
                    <a:xfrm>
                      <a:off x="0" y="0"/>
                      <a:ext cx="4953000" cy="7146073"/>
                    </a:xfrm>
                    <a:prstGeom prst="rect">
                      <a:avLst/>
                    </a:prstGeom>
                    <a:noFill/>
                    <a:ln w="9525">
                      <a:noFill/>
                      <a:miter lim="800000"/>
                      <a:headEnd/>
                      <a:tailEnd/>
                    </a:ln>
                  </pic:spPr>
                </pic:pic>
              </a:graphicData>
            </a:graphic>
          </wp:inline>
        </w:drawing>
      </w:r>
    </w:p>
    <w:p w:rsidR="0050794C" w:rsidRPr="00A507B8" w:rsidRDefault="0050794C" w:rsidP="0050794C">
      <w:pPr>
        <w:pStyle w:val="Caption"/>
        <w:rPr>
          <w:rFonts w:ascii="Arial" w:eastAsia="Calibri" w:hAnsi="Arial" w:cs="Arial"/>
        </w:rPr>
      </w:pPr>
      <w:bookmarkStart w:id="8" w:name="_Toc327303995"/>
      <w:r w:rsidRPr="00A507B8">
        <w:rPr>
          <w:rFonts w:ascii="Arial" w:hAnsi="Arial" w:cs="Arial"/>
        </w:rPr>
        <w:t xml:space="preserve">Figure </w:t>
      </w:r>
      <w:r w:rsidRPr="00A507B8">
        <w:rPr>
          <w:rFonts w:ascii="Arial" w:hAnsi="Arial" w:cs="Arial"/>
        </w:rPr>
        <w:fldChar w:fldCharType="begin"/>
      </w:r>
      <w:r w:rsidRPr="00A507B8">
        <w:rPr>
          <w:rFonts w:ascii="Arial" w:hAnsi="Arial" w:cs="Arial"/>
        </w:rPr>
        <w:instrText xml:space="preserve"> SEQ Figure \* ARABIC </w:instrText>
      </w:r>
      <w:r w:rsidRPr="00A507B8">
        <w:rPr>
          <w:rFonts w:ascii="Arial" w:hAnsi="Arial" w:cs="Arial"/>
        </w:rPr>
        <w:fldChar w:fldCharType="separate"/>
      </w:r>
      <w:r w:rsidRPr="00A507B8">
        <w:rPr>
          <w:rFonts w:ascii="Arial" w:hAnsi="Arial" w:cs="Arial"/>
          <w:noProof/>
        </w:rPr>
        <w:t>1</w:t>
      </w:r>
      <w:r w:rsidRPr="00A507B8">
        <w:rPr>
          <w:rFonts w:ascii="Arial" w:hAnsi="Arial" w:cs="Arial"/>
          <w:noProof/>
        </w:rPr>
        <w:fldChar w:fldCharType="end"/>
      </w:r>
      <w:r w:rsidRPr="00A507B8">
        <w:rPr>
          <w:rFonts w:ascii="Arial" w:hAnsi="Arial" w:cs="Arial"/>
        </w:rPr>
        <w:t>: Conceptual View of System</w:t>
      </w:r>
      <w:bookmarkEnd w:id="8"/>
    </w:p>
    <w:p w:rsidR="0050794C" w:rsidRPr="00A507B8" w:rsidRDefault="0050794C" w:rsidP="0050794C">
      <w:pPr>
        <w:rPr>
          <w:rFonts w:ascii="Arial" w:eastAsia="Calibri" w:hAnsi="Arial" w:cs="Arial"/>
        </w:rPr>
      </w:pPr>
      <w:r w:rsidRPr="00A507B8">
        <w:rPr>
          <w:rFonts w:ascii="Arial" w:eastAsia="Calibri" w:hAnsi="Arial" w:cs="Arial"/>
        </w:rPr>
        <w:lastRenderedPageBreak/>
        <w:t xml:space="preserve">The HIS system’s overall goal is to centralize health care data and make it easily accessible to patients, providers and IHN members. This health care data is stored in several databases and is accessible from many platforms over the network. Using various </w:t>
      </w:r>
      <w:proofErr w:type="gramStart"/>
      <w:r w:rsidRPr="00A507B8">
        <w:rPr>
          <w:rFonts w:ascii="Arial" w:eastAsia="Calibri" w:hAnsi="Arial" w:cs="Arial"/>
        </w:rPr>
        <w:t>devices(</w:t>
      </w:r>
      <w:proofErr w:type="gramEnd"/>
      <w:r w:rsidRPr="00A507B8">
        <w:rPr>
          <w:rFonts w:ascii="Arial" w:eastAsia="Calibri" w:hAnsi="Arial" w:cs="Arial"/>
        </w:rPr>
        <w:t>computers, tablets smartphones) , users can view bill and update bills, access HIPPA regulations and other health protocols.</w:t>
      </w:r>
    </w:p>
    <w:p w:rsidR="0050794C" w:rsidRPr="00A507B8" w:rsidRDefault="0050794C" w:rsidP="0050794C">
      <w:pPr>
        <w:rPr>
          <w:rFonts w:ascii="Arial" w:eastAsia="Calibri" w:hAnsi="Arial" w:cs="Arial"/>
        </w:rPr>
      </w:pPr>
    </w:p>
    <w:p w:rsidR="0050794C" w:rsidRPr="00A507B8" w:rsidRDefault="0050794C" w:rsidP="0050794C">
      <w:pPr>
        <w:rPr>
          <w:rFonts w:ascii="Arial" w:eastAsia="Calibri" w:hAnsi="Arial" w:cs="Arial"/>
        </w:rPr>
      </w:pPr>
      <w:r w:rsidRPr="00A507B8">
        <w:rPr>
          <w:rFonts w:ascii="Arial" w:eastAsia="Calibri" w:hAnsi="Arial" w:cs="Arial"/>
        </w:rPr>
        <w:t xml:space="preserve">System availability is a high </w:t>
      </w:r>
      <w:proofErr w:type="gramStart"/>
      <w:r w:rsidRPr="00A507B8">
        <w:rPr>
          <w:rFonts w:ascii="Arial" w:eastAsia="Calibri" w:hAnsi="Arial" w:cs="Arial"/>
        </w:rPr>
        <w:t>priority,</w:t>
      </w:r>
      <w:proofErr w:type="gramEnd"/>
      <w:r w:rsidRPr="00A507B8">
        <w:rPr>
          <w:rFonts w:ascii="Arial" w:eastAsia="Calibri" w:hAnsi="Arial" w:cs="Arial"/>
        </w:rPr>
        <w:t xml:space="preserve"> health care information always needs to be accessible. To achieve this, a fail</w:t>
      </w:r>
      <w:r w:rsidRPr="00A507B8">
        <w:rPr>
          <w:rFonts w:ascii="Arial" w:eastAsia="Calibri" w:hAnsi="Arial" w:cs="Arial"/>
        </w:rPr>
        <w:t>o</w:t>
      </w:r>
      <w:r w:rsidRPr="00A507B8">
        <w:rPr>
          <w:rFonts w:ascii="Arial" w:eastAsia="Calibri" w:hAnsi="Arial" w:cs="Arial"/>
        </w:rPr>
        <w:t>ver enclave is used. This failover will be automatically switched to if the primary system fails or is overburdened. The overall context of the HIS system is shown in figure 2 below.</w:t>
      </w:r>
    </w:p>
    <w:p w:rsidR="0050794C" w:rsidRPr="00A507B8" w:rsidRDefault="0050794C" w:rsidP="0050794C">
      <w:pPr>
        <w:rPr>
          <w:rFonts w:ascii="Arial" w:eastAsia="Calibri" w:hAnsi="Arial" w:cs="Arial"/>
        </w:rPr>
      </w:pPr>
    </w:p>
    <w:p w:rsidR="0050794C" w:rsidRPr="00A507B8" w:rsidRDefault="0050794C" w:rsidP="0050794C">
      <w:pPr>
        <w:keepNext/>
        <w:jc w:val="center"/>
        <w:rPr>
          <w:rFonts w:ascii="Arial" w:hAnsi="Arial" w:cs="Arial"/>
        </w:rPr>
      </w:pPr>
      <w:r w:rsidRPr="00A507B8">
        <w:rPr>
          <w:rFonts w:ascii="Arial" w:hAnsi="Arial" w:cs="Arial"/>
          <w:noProof/>
        </w:rPr>
        <w:drawing>
          <wp:inline distT="0" distB="0" distL="0" distR="0" wp14:anchorId="4B025F4E" wp14:editId="350EFE31">
            <wp:extent cx="5012610" cy="6448425"/>
            <wp:effectExtent l="0" t="0" r="0" b="0"/>
            <wp:docPr id="30" name="Picture 30" descr="Imag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_5"/>
                    <pic:cNvPicPr>
                      <a:picLocks noChangeAspect="1" noChangeArrowheads="1"/>
                    </pic:cNvPicPr>
                  </pic:nvPicPr>
                  <pic:blipFill>
                    <a:blip r:embed="rId14" r:link="rId15" cstate="print"/>
                    <a:srcRect/>
                    <a:stretch>
                      <a:fillRect/>
                    </a:stretch>
                  </pic:blipFill>
                  <pic:spPr bwMode="auto">
                    <a:xfrm>
                      <a:off x="0" y="0"/>
                      <a:ext cx="5014373" cy="6450692"/>
                    </a:xfrm>
                    <a:prstGeom prst="rect">
                      <a:avLst/>
                    </a:prstGeom>
                    <a:noFill/>
                    <a:ln w="9525">
                      <a:noFill/>
                      <a:miter lim="800000"/>
                      <a:headEnd/>
                      <a:tailEnd/>
                    </a:ln>
                  </pic:spPr>
                </pic:pic>
              </a:graphicData>
            </a:graphic>
          </wp:inline>
        </w:drawing>
      </w:r>
    </w:p>
    <w:p w:rsidR="0050794C" w:rsidRPr="00A507B8" w:rsidRDefault="0050794C" w:rsidP="0050794C">
      <w:pPr>
        <w:pStyle w:val="Caption"/>
        <w:rPr>
          <w:rFonts w:ascii="Arial" w:hAnsi="Arial" w:cs="Arial"/>
        </w:rPr>
      </w:pPr>
      <w:bookmarkStart w:id="9" w:name="_Toc327303996"/>
      <w:r w:rsidRPr="00A507B8">
        <w:rPr>
          <w:rFonts w:ascii="Arial" w:hAnsi="Arial" w:cs="Arial"/>
        </w:rPr>
        <w:t xml:space="preserve">Figure </w:t>
      </w:r>
      <w:r w:rsidRPr="00A507B8">
        <w:rPr>
          <w:rFonts w:ascii="Arial" w:hAnsi="Arial" w:cs="Arial"/>
        </w:rPr>
        <w:fldChar w:fldCharType="begin"/>
      </w:r>
      <w:r w:rsidRPr="00A507B8">
        <w:rPr>
          <w:rFonts w:ascii="Arial" w:hAnsi="Arial" w:cs="Arial"/>
        </w:rPr>
        <w:instrText xml:space="preserve"> SEQ Figure \* ARABIC </w:instrText>
      </w:r>
      <w:r w:rsidRPr="00A507B8">
        <w:rPr>
          <w:rFonts w:ascii="Arial" w:hAnsi="Arial" w:cs="Arial"/>
        </w:rPr>
        <w:fldChar w:fldCharType="separate"/>
      </w:r>
      <w:r w:rsidRPr="00A507B8">
        <w:rPr>
          <w:rFonts w:ascii="Arial" w:hAnsi="Arial" w:cs="Arial"/>
          <w:noProof/>
        </w:rPr>
        <w:t>2</w:t>
      </w:r>
      <w:r w:rsidRPr="00A507B8">
        <w:rPr>
          <w:rFonts w:ascii="Arial" w:hAnsi="Arial" w:cs="Arial"/>
          <w:noProof/>
        </w:rPr>
        <w:fldChar w:fldCharType="end"/>
      </w:r>
      <w:r w:rsidRPr="00A507B8">
        <w:rPr>
          <w:rFonts w:ascii="Arial" w:hAnsi="Arial" w:cs="Arial"/>
        </w:rPr>
        <w:t>: HIS System Context Diagram</w:t>
      </w:r>
      <w:bookmarkEnd w:id="9"/>
    </w:p>
    <w:p w:rsidR="0050794C" w:rsidRPr="00A507B8" w:rsidRDefault="0050794C" w:rsidP="0050794C">
      <w:pPr>
        <w:rPr>
          <w:rFonts w:ascii="Arial" w:eastAsia="Calibri" w:hAnsi="Arial" w:cs="Arial"/>
        </w:rPr>
      </w:pPr>
      <w:r w:rsidRPr="00A507B8">
        <w:rPr>
          <w:rFonts w:ascii="Arial" w:eastAsia="Calibri" w:hAnsi="Arial" w:cs="Arial"/>
        </w:rPr>
        <w:lastRenderedPageBreak/>
        <w:t>In the context diagram above, the various users and systems that the HIS interacts with are shown. All of these inte</w:t>
      </w:r>
      <w:r w:rsidRPr="00A507B8">
        <w:rPr>
          <w:rFonts w:ascii="Arial" w:eastAsia="Calibri" w:hAnsi="Arial" w:cs="Arial"/>
        </w:rPr>
        <w:t>r</w:t>
      </w:r>
      <w:r w:rsidRPr="00A507B8">
        <w:rPr>
          <w:rFonts w:ascii="Arial" w:eastAsia="Calibri" w:hAnsi="Arial" w:cs="Arial"/>
        </w:rPr>
        <w:t>actions make up the functionality of the HIS system. This functionality is explained in detail in section 2.3.</w:t>
      </w:r>
    </w:p>
    <w:p w:rsidR="0050794C" w:rsidRPr="00A507B8" w:rsidRDefault="0050794C" w:rsidP="0050794C">
      <w:pPr>
        <w:rPr>
          <w:rFonts w:ascii="Arial" w:eastAsia="Calibri" w:hAnsi="Arial" w:cs="Arial"/>
        </w:rPr>
      </w:pPr>
    </w:p>
    <w:p w:rsidR="0050794C" w:rsidRPr="00A507B8" w:rsidRDefault="0050794C" w:rsidP="0050794C">
      <w:pPr>
        <w:pStyle w:val="Heading2"/>
        <w:widowControl/>
        <w:numPr>
          <w:ilvl w:val="1"/>
          <w:numId w:val="5"/>
        </w:numPr>
        <w:overflowPunct/>
        <w:spacing w:before="240" w:after="120" w:line="240" w:lineRule="auto"/>
        <w:rPr>
          <w:rFonts w:eastAsia="Calibri" w:cs="Arial"/>
        </w:rPr>
      </w:pPr>
      <w:bookmarkStart w:id="10" w:name="_Toc327303975"/>
      <w:r w:rsidRPr="00A507B8">
        <w:rPr>
          <w:rFonts w:eastAsia="Calibri" w:cs="Arial"/>
        </w:rPr>
        <w:t>Functions</w:t>
      </w:r>
      <w:bookmarkEnd w:id="10"/>
    </w:p>
    <w:p w:rsidR="0050794C" w:rsidRPr="00A507B8" w:rsidRDefault="0050794C" w:rsidP="0050794C">
      <w:pPr>
        <w:rPr>
          <w:rFonts w:ascii="Arial" w:eastAsia="Calibri" w:hAnsi="Arial" w:cs="Arial"/>
        </w:rPr>
      </w:pPr>
      <w:r w:rsidRPr="00A507B8">
        <w:rPr>
          <w:rFonts w:ascii="Arial" w:eastAsia="Calibri" w:hAnsi="Arial" w:cs="Arial"/>
        </w:rPr>
        <w:t>Figure 3 depicts a set of use cases that the Health Information System will allow all actors involved with the system to do.  Some of these actions include adding new features, such as languages or health pr</w:t>
      </w:r>
      <w:r w:rsidRPr="00A507B8">
        <w:rPr>
          <w:rFonts w:ascii="Arial" w:eastAsia="Calibri" w:hAnsi="Arial" w:cs="Arial"/>
        </w:rPr>
        <w:t>o</w:t>
      </w:r>
      <w:r w:rsidRPr="00A507B8">
        <w:rPr>
          <w:rFonts w:ascii="Arial" w:eastAsia="Calibri" w:hAnsi="Arial" w:cs="Arial"/>
        </w:rPr>
        <w:t xml:space="preserve">tocols.  Adding a new language will help the system be more </w:t>
      </w:r>
      <w:proofErr w:type="gramStart"/>
      <w:r w:rsidRPr="00A507B8">
        <w:rPr>
          <w:rFonts w:ascii="Arial" w:eastAsia="Calibri" w:hAnsi="Arial" w:cs="Arial"/>
        </w:rPr>
        <w:t>user</w:t>
      </w:r>
      <w:proofErr w:type="gramEnd"/>
      <w:r w:rsidRPr="00A507B8">
        <w:rPr>
          <w:rFonts w:ascii="Arial" w:eastAsia="Calibri" w:hAnsi="Arial" w:cs="Arial"/>
        </w:rPr>
        <w:t xml:space="preserve"> friendly for both IHN providers and p</w:t>
      </w:r>
      <w:r w:rsidRPr="00A507B8">
        <w:rPr>
          <w:rFonts w:ascii="Arial" w:eastAsia="Calibri" w:hAnsi="Arial" w:cs="Arial"/>
        </w:rPr>
        <w:t>a</w:t>
      </w:r>
      <w:r w:rsidRPr="00A507B8">
        <w:rPr>
          <w:rFonts w:ascii="Arial" w:eastAsia="Calibri" w:hAnsi="Arial" w:cs="Arial"/>
        </w:rPr>
        <w:t>tients.  When new health protocols are introduced, it will allow the system to remain compliant.  Many functions in the diagram below also relate to a bill and how users interact with it.  Providers will bill for services, which flows to a centralized system.  That centralized system will combine all services for a gi</w:t>
      </w:r>
      <w:r w:rsidRPr="00A507B8">
        <w:rPr>
          <w:rFonts w:ascii="Arial" w:eastAsia="Calibri" w:hAnsi="Arial" w:cs="Arial"/>
        </w:rPr>
        <w:t>v</w:t>
      </w:r>
      <w:r w:rsidRPr="00A507B8">
        <w:rPr>
          <w:rFonts w:ascii="Arial" w:eastAsia="Calibri" w:hAnsi="Arial" w:cs="Arial"/>
        </w:rPr>
        <w:t xml:space="preserve">en patient into one bill and send it to the patient.  </w:t>
      </w:r>
    </w:p>
    <w:p w:rsidR="0050794C" w:rsidRPr="00A507B8" w:rsidRDefault="0050794C" w:rsidP="0050794C">
      <w:pPr>
        <w:rPr>
          <w:rFonts w:ascii="Arial" w:eastAsia="Calibri" w:hAnsi="Arial" w:cs="Arial"/>
        </w:rPr>
      </w:pPr>
    </w:p>
    <w:p w:rsidR="0050794C" w:rsidRPr="00A507B8" w:rsidRDefault="0050794C" w:rsidP="0050794C">
      <w:pPr>
        <w:rPr>
          <w:rFonts w:ascii="Arial" w:eastAsia="Calibri" w:hAnsi="Arial" w:cs="Arial"/>
        </w:rPr>
      </w:pPr>
      <w:r w:rsidRPr="00A507B8">
        <w:rPr>
          <w:rFonts w:ascii="Arial" w:eastAsia="Calibri" w:hAnsi="Arial" w:cs="Arial"/>
        </w:rPr>
        <w:t>Once the patient renders payment, the centralized system will process it and distribute funds to the a</w:t>
      </w:r>
      <w:r w:rsidRPr="00A507B8">
        <w:rPr>
          <w:rFonts w:ascii="Arial" w:eastAsia="Calibri" w:hAnsi="Arial" w:cs="Arial"/>
        </w:rPr>
        <w:t>p</w:t>
      </w:r>
      <w:r w:rsidRPr="00A507B8">
        <w:rPr>
          <w:rFonts w:ascii="Arial" w:eastAsia="Calibri" w:hAnsi="Arial" w:cs="Arial"/>
        </w:rPr>
        <w:t xml:space="preserve">propriate IHN providers.  In addition to the above features, security is a main focus.  The data entered into the system must remain secure, so the patients can </w:t>
      </w:r>
      <w:proofErr w:type="gramStart"/>
      <w:r w:rsidRPr="00A507B8">
        <w:rPr>
          <w:rFonts w:ascii="Arial" w:eastAsia="Calibri" w:hAnsi="Arial" w:cs="Arial"/>
        </w:rPr>
        <w:t>trust,</w:t>
      </w:r>
      <w:proofErr w:type="gramEnd"/>
      <w:r w:rsidRPr="00A507B8">
        <w:rPr>
          <w:rFonts w:ascii="Arial" w:eastAsia="Calibri" w:hAnsi="Arial" w:cs="Arial"/>
        </w:rPr>
        <w:t xml:space="preserve"> not only the system, but the providers in which they do business with.  All of these functions, and more, help the Health Information System to meet the Engineering Objectives laid out in Section 2.1.</w:t>
      </w:r>
    </w:p>
    <w:p w:rsidR="0050794C" w:rsidRPr="00A507B8" w:rsidRDefault="0050794C" w:rsidP="0050794C">
      <w:pPr>
        <w:rPr>
          <w:rFonts w:ascii="Arial" w:eastAsia="Calibri" w:hAnsi="Arial" w:cs="Arial"/>
        </w:rPr>
      </w:pPr>
    </w:p>
    <w:p w:rsidR="0050794C" w:rsidRPr="00A507B8" w:rsidRDefault="0050794C" w:rsidP="0050794C">
      <w:pPr>
        <w:keepNext/>
        <w:jc w:val="center"/>
        <w:rPr>
          <w:rFonts w:ascii="Arial" w:hAnsi="Arial" w:cs="Arial"/>
        </w:rPr>
      </w:pPr>
      <w:r w:rsidRPr="00A507B8">
        <w:rPr>
          <w:rFonts w:ascii="Arial" w:hAnsi="Arial" w:cs="Arial"/>
          <w:noProof/>
        </w:rPr>
        <w:lastRenderedPageBreak/>
        <w:drawing>
          <wp:inline distT="0" distB="0" distL="0" distR="0" wp14:anchorId="1B3A62E3" wp14:editId="29F06413">
            <wp:extent cx="4239556" cy="7921058"/>
            <wp:effectExtent l="0" t="0" r="8594" b="0"/>
            <wp:docPr id="35" name="Picture 35"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_1"/>
                    <pic:cNvPicPr>
                      <a:picLocks noChangeAspect="1" noChangeArrowheads="1"/>
                    </pic:cNvPicPr>
                  </pic:nvPicPr>
                  <pic:blipFill>
                    <a:blip r:embed="rId16" r:link="rId17" cstate="print"/>
                    <a:srcRect/>
                    <a:stretch>
                      <a:fillRect/>
                    </a:stretch>
                  </pic:blipFill>
                  <pic:spPr bwMode="auto">
                    <a:xfrm>
                      <a:off x="0" y="0"/>
                      <a:ext cx="4241437" cy="7924572"/>
                    </a:xfrm>
                    <a:prstGeom prst="rect">
                      <a:avLst/>
                    </a:prstGeom>
                    <a:noFill/>
                    <a:ln w="9525">
                      <a:noFill/>
                      <a:miter lim="800000"/>
                      <a:headEnd/>
                      <a:tailEnd/>
                    </a:ln>
                  </pic:spPr>
                </pic:pic>
              </a:graphicData>
            </a:graphic>
          </wp:inline>
        </w:drawing>
      </w:r>
    </w:p>
    <w:p w:rsidR="0050794C" w:rsidRPr="00A507B8" w:rsidRDefault="0050794C" w:rsidP="0050794C">
      <w:pPr>
        <w:pStyle w:val="Caption"/>
        <w:rPr>
          <w:rFonts w:ascii="Arial" w:hAnsi="Arial" w:cs="Arial"/>
        </w:rPr>
      </w:pPr>
      <w:bookmarkStart w:id="11" w:name="_Toc327303997"/>
      <w:r w:rsidRPr="00A507B8">
        <w:rPr>
          <w:rFonts w:ascii="Arial" w:hAnsi="Arial" w:cs="Arial"/>
        </w:rPr>
        <w:t xml:space="preserve">Figure </w:t>
      </w:r>
      <w:r w:rsidRPr="00A507B8">
        <w:rPr>
          <w:rFonts w:ascii="Arial" w:hAnsi="Arial" w:cs="Arial"/>
        </w:rPr>
        <w:fldChar w:fldCharType="begin"/>
      </w:r>
      <w:r w:rsidRPr="00A507B8">
        <w:rPr>
          <w:rFonts w:ascii="Arial" w:hAnsi="Arial" w:cs="Arial"/>
        </w:rPr>
        <w:instrText xml:space="preserve"> SEQ Figure \* ARABIC </w:instrText>
      </w:r>
      <w:r w:rsidRPr="00A507B8">
        <w:rPr>
          <w:rFonts w:ascii="Arial" w:hAnsi="Arial" w:cs="Arial"/>
        </w:rPr>
        <w:fldChar w:fldCharType="separate"/>
      </w:r>
      <w:r w:rsidRPr="00A507B8">
        <w:rPr>
          <w:rFonts w:ascii="Arial" w:hAnsi="Arial" w:cs="Arial"/>
          <w:noProof/>
        </w:rPr>
        <w:t>3</w:t>
      </w:r>
      <w:r w:rsidRPr="00A507B8">
        <w:rPr>
          <w:rFonts w:ascii="Arial" w:hAnsi="Arial" w:cs="Arial"/>
          <w:noProof/>
        </w:rPr>
        <w:fldChar w:fldCharType="end"/>
      </w:r>
      <w:r w:rsidRPr="00A507B8">
        <w:rPr>
          <w:rFonts w:ascii="Arial" w:hAnsi="Arial" w:cs="Arial"/>
        </w:rPr>
        <w:t>: HIS Use Case Diagram</w:t>
      </w:r>
      <w:bookmarkEnd w:id="11"/>
    </w:p>
    <w:p w:rsidR="0050794C" w:rsidRPr="00A507B8" w:rsidRDefault="0050794C" w:rsidP="0050794C">
      <w:pPr>
        <w:rPr>
          <w:rFonts w:ascii="Arial" w:eastAsia="Calibri" w:hAnsi="Arial" w:cs="Arial"/>
        </w:rPr>
      </w:pPr>
      <w:r w:rsidRPr="00A507B8">
        <w:rPr>
          <w:rFonts w:ascii="Arial" w:eastAsia="Calibri" w:hAnsi="Arial" w:cs="Arial"/>
        </w:rPr>
        <w:lastRenderedPageBreak/>
        <w:t>The following functional responsibilities can be derived from Figure 2:</w:t>
      </w:r>
    </w:p>
    <w:p w:rsidR="0050794C" w:rsidRPr="00A507B8" w:rsidRDefault="0050794C" w:rsidP="0050794C">
      <w:pPr>
        <w:pStyle w:val="NumberHierarchy-UseThis-OfficialNumberSetup"/>
        <w:rPr>
          <w:rFonts w:cs="Arial"/>
        </w:rPr>
      </w:pPr>
      <w:r w:rsidRPr="00A507B8">
        <w:rPr>
          <w:rFonts w:eastAsia="Calibri" w:cs="Arial"/>
        </w:rPr>
        <w:t>Add, update and remove business rules without reinstalling the system.</w:t>
      </w:r>
    </w:p>
    <w:p w:rsidR="0050794C" w:rsidRPr="00A507B8" w:rsidRDefault="0050794C" w:rsidP="0050794C">
      <w:pPr>
        <w:pStyle w:val="NumberHierarchy-UseThis-OfficialNumberSetup"/>
        <w:rPr>
          <w:rFonts w:cs="Arial"/>
        </w:rPr>
      </w:pPr>
      <w:r w:rsidRPr="00A507B8">
        <w:rPr>
          <w:rFonts w:eastAsia="Calibri" w:cs="Arial"/>
        </w:rPr>
        <w:t>Add, update and remove languages without reinstalling the system.</w:t>
      </w:r>
    </w:p>
    <w:p w:rsidR="0050794C" w:rsidRPr="00A507B8" w:rsidRDefault="0050794C" w:rsidP="0050794C">
      <w:pPr>
        <w:pStyle w:val="NumberHierarchy-UseThis-OfficialNumberSetup"/>
        <w:rPr>
          <w:rFonts w:cs="Arial"/>
        </w:rPr>
      </w:pPr>
      <w:r w:rsidRPr="00A507B8">
        <w:rPr>
          <w:rFonts w:eastAsia="Calibri" w:cs="Arial"/>
        </w:rPr>
        <w:t>Add, update and remove health protocols.</w:t>
      </w:r>
    </w:p>
    <w:p w:rsidR="0050794C" w:rsidRPr="00A507B8" w:rsidRDefault="0050794C" w:rsidP="0050794C">
      <w:pPr>
        <w:pStyle w:val="NumberHierarchy-UseThis-OfficialNumberSetup"/>
        <w:rPr>
          <w:rFonts w:cs="Arial"/>
        </w:rPr>
      </w:pPr>
      <w:r w:rsidRPr="00A507B8">
        <w:rPr>
          <w:rFonts w:eastAsia="Calibri" w:cs="Arial"/>
        </w:rPr>
        <w:t>Receive billing data from other IHN systems.</w:t>
      </w:r>
    </w:p>
    <w:p w:rsidR="0050794C" w:rsidRPr="00A507B8" w:rsidRDefault="0050794C" w:rsidP="0050794C">
      <w:pPr>
        <w:pStyle w:val="NumberHierarchy-UseThis-OfficialNumberSetup"/>
        <w:rPr>
          <w:rFonts w:cs="Arial"/>
        </w:rPr>
      </w:pPr>
      <w:r w:rsidRPr="00A507B8">
        <w:rPr>
          <w:rFonts w:eastAsia="Calibri" w:cs="Arial"/>
        </w:rPr>
        <w:t>Generate a single bill from billing data from various IHN systems.</w:t>
      </w:r>
    </w:p>
    <w:p w:rsidR="0050794C" w:rsidRPr="00A507B8" w:rsidRDefault="0050794C" w:rsidP="0050794C">
      <w:pPr>
        <w:pStyle w:val="NumberHierarchy-UseThis-OfficialNumberSetup"/>
        <w:rPr>
          <w:rFonts w:cs="Arial"/>
        </w:rPr>
      </w:pPr>
      <w:r w:rsidRPr="00A507B8">
        <w:rPr>
          <w:rFonts w:eastAsia="Calibri" w:cs="Arial"/>
        </w:rPr>
        <w:t>Maintain electronic billing records</w:t>
      </w:r>
    </w:p>
    <w:p w:rsidR="0050794C" w:rsidRPr="00A507B8" w:rsidRDefault="0050794C" w:rsidP="0050794C">
      <w:pPr>
        <w:pStyle w:val="NumberHierarchy-UseThis-OfficialNumberSetup"/>
        <w:rPr>
          <w:rFonts w:cs="Arial"/>
        </w:rPr>
      </w:pPr>
      <w:r w:rsidRPr="00A507B8">
        <w:rPr>
          <w:rFonts w:eastAsia="Calibri" w:cs="Arial"/>
        </w:rPr>
        <w:t xml:space="preserve">Enable electronic bill pay through secure interface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Authenticate users to determine if they may access system data.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Authorize users to determine what they may access.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Block access attempts from unauthorized or unauthenticated users.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Allow only authorized users to modify data.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Prevent users from modifying data they are not allowed to modify.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Manage users and their access privileges.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Add, update, remove and configure devices.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Send alerts using an external alert systems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Translate system events into alerts.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Allow patients to view their single bills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Allow patients to pay bills.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Receive data from external IHN systems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 xml:space="preserve">Send and receive data from various devices. </w:t>
      </w:r>
      <w:r w:rsidRPr="00A507B8">
        <w:rPr>
          <w:rFonts w:cs="Arial"/>
        </w:rPr>
        <w:tab/>
      </w:r>
    </w:p>
    <w:p w:rsidR="0050794C" w:rsidRPr="00A507B8" w:rsidRDefault="0050794C" w:rsidP="0050794C">
      <w:pPr>
        <w:pStyle w:val="NumberHierarchy-UseThis-OfficialNumberSetup"/>
        <w:rPr>
          <w:rFonts w:cs="Arial"/>
        </w:rPr>
      </w:pPr>
      <w:r w:rsidRPr="00A507B8">
        <w:rPr>
          <w:rFonts w:eastAsia="Calibri" w:cs="Arial"/>
        </w:rPr>
        <w:t>Securely store all patient data.</w:t>
      </w:r>
    </w:p>
    <w:p w:rsidR="0050794C" w:rsidRPr="00A507B8" w:rsidRDefault="0050794C" w:rsidP="0050794C">
      <w:pPr>
        <w:pStyle w:val="NumberHierarchy-UseThis-OfficialNumberSetup"/>
        <w:rPr>
          <w:rFonts w:cs="Arial"/>
        </w:rPr>
      </w:pPr>
      <w:r w:rsidRPr="00A507B8">
        <w:rPr>
          <w:rFonts w:eastAsia="Calibri" w:cs="Arial"/>
        </w:rPr>
        <w:t>Perform hot restart in the event of system failure</w:t>
      </w:r>
    </w:p>
    <w:p w:rsidR="0050794C" w:rsidRPr="00A507B8" w:rsidRDefault="0050794C" w:rsidP="0050794C">
      <w:pPr>
        <w:pStyle w:val="NumberHierarchy-UseThis-OfficialNumberSetup"/>
        <w:rPr>
          <w:rFonts w:cs="Arial"/>
        </w:rPr>
      </w:pPr>
      <w:r w:rsidRPr="00A507B8">
        <w:rPr>
          <w:rFonts w:eastAsia="Calibri" w:cs="Arial"/>
        </w:rPr>
        <w:t>Maintain an audit trail of all changes to system data.</w:t>
      </w:r>
    </w:p>
    <w:p w:rsidR="0050794C" w:rsidRPr="00A507B8" w:rsidRDefault="0050794C" w:rsidP="0050794C">
      <w:pPr>
        <w:pStyle w:val="NumberHierarchy-UseThis-OfficialNumberSetup"/>
        <w:rPr>
          <w:rFonts w:cs="Arial"/>
        </w:rPr>
      </w:pPr>
      <w:r w:rsidRPr="00A507B8">
        <w:rPr>
          <w:rFonts w:eastAsia="Calibri" w:cs="Arial"/>
        </w:rPr>
        <w:t>Remotely lock and wipe devices in the event of loss.</w:t>
      </w:r>
    </w:p>
    <w:p w:rsidR="0050794C" w:rsidRPr="00A507B8" w:rsidRDefault="0050794C" w:rsidP="0050794C">
      <w:pPr>
        <w:pStyle w:val="NumberHierarchy-UseThis-OfficialNumberSetup"/>
        <w:rPr>
          <w:rFonts w:cs="Arial"/>
        </w:rPr>
      </w:pPr>
      <w:r w:rsidRPr="00A507B8">
        <w:rPr>
          <w:rFonts w:eastAsia="Calibri" w:cs="Arial"/>
        </w:rPr>
        <w:t>Distribute payment funds to IHN providers.</w:t>
      </w:r>
    </w:p>
    <w:p w:rsidR="0050794C" w:rsidRPr="00A507B8" w:rsidRDefault="0050794C" w:rsidP="0050794C">
      <w:pPr>
        <w:pStyle w:val="NumberHierarchy-UseThis-OfficialNumberSetup"/>
        <w:rPr>
          <w:rFonts w:cs="Arial"/>
        </w:rPr>
      </w:pPr>
      <w:r w:rsidRPr="00A507B8">
        <w:rPr>
          <w:rFonts w:eastAsia="Calibri" w:cs="Arial"/>
        </w:rPr>
        <w:t>Ensure data confidentiality through encryption</w:t>
      </w:r>
    </w:p>
    <w:p w:rsidR="0050794C" w:rsidRPr="00A507B8" w:rsidRDefault="0050794C" w:rsidP="0050794C">
      <w:pPr>
        <w:pStyle w:val="NumberHierarchy-UseThis-OfficialNumberSetup"/>
        <w:rPr>
          <w:rFonts w:cs="Arial"/>
        </w:rPr>
      </w:pPr>
      <w:r w:rsidRPr="00A507B8">
        <w:rPr>
          <w:rFonts w:eastAsia="Calibri" w:cs="Arial"/>
        </w:rPr>
        <w:t>Secure messages/data transmissions and protect integrity using proper protocols</w:t>
      </w:r>
    </w:p>
    <w:p w:rsidR="0050794C" w:rsidRPr="00A507B8" w:rsidRDefault="0050794C" w:rsidP="0050794C">
      <w:pPr>
        <w:pStyle w:val="NumberHierarchy-UseThis-OfficialNumberSetup"/>
        <w:rPr>
          <w:rFonts w:cs="Arial"/>
        </w:rPr>
      </w:pPr>
      <w:r w:rsidRPr="00A507B8">
        <w:rPr>
          <w:rFonts w:eastAsia="Calibri" w:cs="Arial"/>
        </w:rPr>
        <w:t>Maintain firewalls, proxies, and secure enclaves to protect data</w:t>
      </w:r>
    </w:p>
    <w:p w:rsidR="0050794C" w:rsidRPr="00A507B8" w:rsidRDefault="0050794C" w:rsidP="0050794C">
      <w:pPr>
        <w:pStyle w:val="NumberHierarchy-UseThis-OfficialNumberSetup"/>
        <w:rPr>
          <w:rFonts w:cs="Arial"/>
        </w:rPr>
      </w:pPr>
      <w:r w:rsidRPr="00A507B8">
        <w:rPr>
          <w:rFonts w:eastAsia="Calibri" w:cs="Arial"/>
        </w:rPr>
        <w:t>Regularly backup system data</w:t>
      </w:r>
    </w:p>
    <w:p w:rsidR="0050794C" w:rsidRPr="00A507B8" w:rsidRDefault="0050794C" w:rsidP="0050794C">
      <w:pPr>
        <w:pStyle w:val="NumberHierarchy-UseThis-OfficialNumberSetup"/>
        <w:rPr>
          <w:rFonts w:cs="Arial"/>
        </w:rPr>
      </w:pPr>
      <w:r w:rsidRPr="00A507B8">
        <w:rPr>
          <w:rFonts w:eastAsia="Calibri" w:cs="Arial"/>
        </w:rPr>
        <w:t>Transmit communications between IHN members</w:t>
      </w:r>
    </w:p>
    <w:p w:rsidR="0050794C" w:rsidRPr="00A507B8" w:rsidRDefault="0050794C" w:rsidP="0050794C">
      <w:pPr>
        <w:pStyle w:val="NumberHierarchy-UseThis-OfficialNumberSetup"/>
        <w:rPr>
          <w:rFonts w:cs="Arial"/>
        </w:rPr>
      </w:pPr>
      <w:r w:rsidRPr="00A507B8">
        <w:rPr>
          <w:rFonts w:eastAsia="Calibri" w:cs="Arial"/>
        </w:rPr>
        <w:t>Store patient records centrally for quick retrieval and/or updates</w:t>
      </w:r>
    </w:p>
    <w:p w:rsidR="0050794C" w:rsidRPr="00A507B8" w:rsidRDefault="0050794C" w:rsidP="0050794C">
      <w:pPr>
        <w:pStyle w:val="NumberHierarchy-UseThis-OfficialNumberSetup"/>
        <w:rPr>
          <w:rFonts w:eastAsia="Calibri" w:cs="Arial"/>
        </w:rPr>
      </w:pPr>
      <w:r w:rsidRPr="00A507B8">
        <w:rPr>
          <w:rFonts w:eastAsia="Calibri" w:cs="Arial"/>
        </w:rPr>
        <w:t>By using an open architecture, facilitate integration of disparate partner systems or components</w:t>
      </w:r>
    </w:p>
    <w:p w:rsidR="0050794C" w:rsidRPr="00A507B8" w:rsidRDefault="0050794C" w:rsidP="0050794C">
      <w:pPr>
        <w:pStyle w:val="NumberHierarchy-UseThis-OfficialNumberSetup"/>
        <w:rPr>
          <w:rFonts w:cs="Arial"/>
        </w:rPr>
      </w:pPr>
      <w:r w:rsidRPr="00A507B8">
        <w:rPr>
          <w:rFonts w:eastAsia="Calibri" w:cs="Arial"/>
        </w:rPr>
        <w:t>Store and persist personalization content, such as user preferences.</w:t>
      </w:r>
    </w:p>
    <w:p w:rsidR="0050794C" w:rsidRPr="00A507B8" w:rsidRDefault="0050794C" w:rsidP="0050794C">
      <w:pPr>
        <w:pStyle w:val="NumberHierarchy-UseThis-OfficialNumberSetup"/>
        <w:numPr>
          <w:ilvl w:val="0"/>
          <w:numId w:val="0"/>
        </w:numPr>
        <w:rPr>
          <w:rFonts w:eastAsia="Calibri" w:cs="Arial"/>
        </w:rPr>
      </w:pPr>
    </w:p>
    <w:p w:rsidR="0050794C" w:rsidRPr="00A507B8" w:rsidRDefault="0050794C" w:rsidP="0050794C">
      <w:pPr>
        <w:rPr>
          <w:rFonts w:ascii="Arial" w:eastAsia="Calibri" w:hAnsi="Arial" w:cs="Arial"/>
          <w:b/>
          <w:bCs/>
        </w:rPr>
      </w:pPr>
    </w:p>
    <w:p w:rsidR="0050794C" w:rsidRPr="00A507B8" w:rsidRDefault="0050794C" w:rsidP="0050794C">
      <w:pPr>
        <w:pStyle w:val="Heading2"/>
        <w:widowControl/>
        <w:numPr>
          <w:ilvl w:val="1"/>
          <w:numId w:val="5"/>
        </w:numPr>
        <w:overflowPunct/>
        <w:spacing w:before="240" w:after="120" w:line="240" w:lineRule="auto"/>
        <w:rPr>
          <w:rFonts w:eastAsia="Calibri" w:cs="Arial"/>
        </w:rPr>
      </w:pPr>
      <w:bookmarkStart w:id="12" w:name="_Toc327303976"/>
      <w:r w:rsidRPr="00A507B8">
        <w:rPr>
          <w:rFonts w:eastAsia="Calibri" w:cs="Arial"/>
        </w:rPr>
        <w:lastRenderedPageBreak/>
        <w:t>Quality Attribute Requirements</w:t>
      </w:r>
      <w:bookmarkEnd w:id="12"/>
    </w:p>
    <w:p w:rsidR="0050794C" w:rsidRPr="00A507B8" w:rsidRDefault="0050794C" w:rsidP="0050794C">
      <w:pPr>
        <w:rPr>
          <w:rFonts w:ascii="Arial" w:eastAsia="Calibri" w:hAnsi="Arial" w:cs="Arial"/>
        </w:rPr>
      </w:pPr>
      <w:r w:rsidRPr="00A507B8">
        <w:rPr>
          <w:rFonts w:ascii="Arial" w:eastAsia="Calibri" w:hAnsi="Arial" w:cs="Arial"/>
        </w:rPr>
        <w:t>In Table 2 below, the Engineering Objectives are displayed, along with what type of quality it depicts.  A specific scenario is also given which outlines an actor, a stimulus, an artifact, an environment, a r</w:t>
      </w:r>
      <w:r w:rsidRPr="00A507B8">
        <w:rPr>
          <w:rFonts w:ascii="Arial" w:eastAsia="Calibri" w:hAnsi="Arial" w:cs="Arial"/>
        </w:rPr>
        <w:t>e</w:t>
      </w:r>
      <w:r w:rsidRPr="00A507B8">
        <w:rPr>
          <w:rFonts w:ascii="Arial" w:eastAsia="Calibri" w:hAnsi="Arial" w:cs="Arial"/>
        </w:rPr>
        <w:t>sponse, and a response measure.</w:t>
      </w:r>
    </w:p>
    <w:p w:rsidR="0050794C" w:rsidRPr="00A507B8" w:rsidRDefault="0050794C" w:rsidP="0050794C">
      <w:pPr>
        <w:rPr>
          <w:rFonts w:ascii="Arial" w:eastAsia="Calibri" w:hAnsi="Arial" w:cs="Arial"/>
        </w:rPr>
      </w:pPr>
    </w:p>
    <w:p w:rsidR="0050794C" w:rsidRPr="00A507B8" w:rsidRDefault="0050794C" w:rsidP="0050794C">
      <w:pPr>
        <w:pStyle w:val="Caption"/>
        <w:keepNext/>
        <w:rPr>
          <w:rFonts w:ascii="Arial" w:hAnsi="Arial" w:cs="Arial"/>
        </w:rPr>
      </w:pPr>
      <w:bookmarkStart w:id="13" w:name="_Toc327304003"/>
      <w:r w:rsidRPr="00A507B8">
        <w:rPr>
          <w:rFonts w:ascii="Arial" w:hAnsi="Arial" w:cs="Arial"/>
        </w:rPr>
        <w:t xml:space="preserve">Table </w:t>
      </w:r>
      <w:r w:rsidRPr="00A507B8">
        <w:rPr>
          <w:rFonts w:ascii="Arial" w:hAnsi="Arial" w:cs="Arial"/>
        </w:rPr>
        <w:fldChar w:fldCharType="begin"/>
      </w:r>
      <w:r w:rsidRPr="00A507B8">
        <w:rPr>
          <w:rFonts w:ascii="Arial" w:hAnsi="Arial" w:cs="Arial"/>
        </w:rPr>
        <w:instrText xml:space="preserve"> SEQ Table \* ARABIC </w:instrText>
      </w:r>
      <w:r w:rsidRPr="00A507B8">
        <w:rPr>
          <w:rFonts w:ascii="Arial" w:hAnsi="Arial" w:cs="Arial"/>
        </w:rPr>
        <w:fldChar w:fldCharType="separate"/>
      </w:r>
      <w:r w:rsidRPr="00A507B8">
        <w:rPr>
          <w:rFonts w:ascii="Arial" w:hAnsi="Arial" w:cs="Arial"/>
          <w:noProof/>
        </w:rPr>
        <w:t>2</w:t>
      </w:r>
      <w:r w:rsidRPr="00A507B8">
        <w:rPr>
          <w:rFonts w:ascii="Arial" w:hAnsi="Arial" w:cs="Arial"/>
          <w:noProof/>
        </w:rPr>
        <w:fldChar w:fldCharType="end"/>
      </w:r>
      <w:r w:rsidRPr="00A507B8">
        <w:rPr>
          <w:rFonts w:ascii="Arial" w:hAnsi="Arial" w:cs="Arial"/>
        </w:rPr>
        <w:t>: Quality Attributes, Engineering Objectives, and Scenarios</w:t>
      </w:r>
      <w:bookmarkEnd w:id="13"/>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2798"/>
        <w:gridCol w:w="5129"/>
      </w:tblGrid>
      <w:tr w:rsidR="0050794C" w:rsidRPr="00A507B8" w:rsidTr="0050794C">
        <w:trPr>
          <w:trHeight w:val="123"/>
          <w:tblHeader/>
        </w:trPr>
        <w:tc>
          <w:tcPr>
            <w:tcW w:w="0" w:type="auto"/>
            <w:tcBorders>
              <w:top w:val="single" w:sz="8" w:space="0" w:color="000000"/>
              <w:left w:val="single" w:sz="8" w:space="0" w:color="000000"/>
              <w:bottom w:val="single" w:sz="8" w:space="0" w:color="000000"/>
              <w:right w:val="single" w:sz="8" w:space="0" w:color="000000"/>
            </w:tcBorders>
            <w:shd w:val="pct15" w:color="auto" w:fill="auto"/>
            <w:tcMar>
              <w:top w:w="100" w:type="dxa"/>
              <w:left w:w="100" w:type="dxa"/>
              <w:bottom w:w="100" w:type="dxa"/>
              <w:right w:w="100" w:type="dxa"/>
            </w:tcMar>
          </w:tcPr>
          <w:p w:rsidR="0050794C" w:rsidRPr="00A507B8" w:rsidRDefault="0050794C" w:rsidP="0050794C">
            <w:pPr>
              <w:spacing w:line="276" w:lineRule="auto"/>
              <w:jc w:val="center"/>
              <w:rPr>
                <w:rFonts w:ascii="Arial" w:eastAsia="Arial" w:hAnsi="Arial" w:cs="Arial"/>
                <w:color w:val="000000"/>
              </w:rPr>
            </w:pPr>
            <w:r w:rsidRPr="00A507B8">
              <w:rPr>
                <w:rFonts w:ascii="Arial" w:eastAsia="Arial" w:hAnsi="Arial" w:cs="Arial"/>
                <w:b/>
                <w:bCs/>
                <w:color w:val="000000"/>
              </w:rPr>
              <w:t>Quality Attri</w:t>
            </w:r>
            <w:r w:rsidRPr="00A507B8">
              <w:rPr>
                <w:rFonts w:ascii="Arial" w:eastAsia="Arial" w:hAnsi="Arial" w:cs="Arial"/>
                <w:b/>
                <w:bCs/>
                <w:color w:val="000000"/>
              </w:rPr>
              <w:t>b</w:t>
            </w:r>
            <w:r w:rsidRPr="00A507B8">
              <w:rPr>
                <w:rFonts w:ascii="Arial" w:eastAsia="Arial" w:hAnsi="Arial" w:cs="Arial"/>
                <w:b/>
                <w:bCs/>
                <w:color w:val="000000"/>
              </w:rPr>
              <w:t>ute</w:t>
            </w:r>
          </w:p>
        </w:tc>
        <w:tc>
          <w:tcPr>
            <w:tcW w:w="0" w:type="auto"/>
            <w:tcBorders>
              <w:top w:val="single" w:sz="8" w:space="0" w:color="000000"/>
              <w:left w:val="single" w:sz="8" w:space="0" w:color="000000"/>
              <w:bottom w:val="single" w:sz="8" w:space="0" w:color="000000"/>
              <w:right w:val="single" w:sz="8" w:space="0" w:color="000000"/>
            </w:tcBorders>
            <w:shd w:val="pct15" w:color="auto" w:fill="auto"/>
            <w:tcMar>
              <w:top w:w="100" w:type="dxa"/>
              <w:left w:w="100" w:type="dxa"/>
              <w:bottom w:w="100" w:type="dxa"/>
              <w:right w:w="100" w:type="dxa"/>
            </w:tcMar>
          </w:tcPr>
          <w:p w:rsidR="0050794C" w:rsidRPr="00A507B8" w:rsidRDefault="0050794C" w:rsidP="0050794C">
            <w:pPr>
              <w:spacing w:line="276" w:lineRule="auto"/>
              <w:jc w:val="center"/>
              <w:rPr>
                <w:rFonts w:ascii="Arial" w:eastAsia="Arial" w:hAnsi="Arial" w:cs="Arial"/>
                <w:color w:val="000000"/>
              </w:rPr>
            </w:pPr>
            <w:r w:rsidRPr="00A507B8">
              <w:rPr>
                <w:rFonts w:ascii="Arial" w:eastAsia="Arial" w:hAnsi="Arial" w:cs="Arial"/>
                <w:b/>
                <w:bCs/>
                <w:color w:val="000000"/>
              </w:rPr>
              <w:t>Engineering Objective</w:t>
            </w:r>
          </w:p>
        </w:tc>
        <w:tc>
          <w:tcPr>
            <w:tcW w:w="0" w:type="auto"/>
            <w:tcBorders>
              <w:top w:val="single" w:sz="8" w:space="0" w:color="000000"/>
              <w:left w:val="single" w:sz="8" w:space="0" w:color="000000"/>
              <w:bottom w:val="single" w:sz="8" w:space="0" w:color="000000"/>
              <w:right w:val="single" w:sz="8" w:space="0" w:color="000000"/>
            </w:tcBorders>
            <w:shd w:val="pct15" w:color="auto" w:fill="auto"/>
            <w:tcMar>
              <w:top w:w="100" w:type="dxa"/>
              <w:left w:w="100" w:type="dxa"/>
              <w:bottom w:w="100" w:type="dxa"/>
              <w:right w:w="100" w:type="dxa"/>
            </w:tcMar>
          </w:tcPr>
          <w:p w:rsidR="0050794C" w:rsidRPr="00A507B8" w:rsidRDefault="0050794C" w:rsidP="0050794C">
            <w:pPr>
              <w:spacing w:line="276" w:lineRule="auto"/>
              <w:jc w:val="center"/>
              <w:rPr>
                <w:rFonts w:ascii="Arial" w:eastAsia="Arial" w:hAnsi="Arial" w:cs="Arial"/>
                <w:color w:val="000000"/>
              </w:rPr>
            </w:pPr>
            <w:r w:rsidRPr="00A507B8">
              <w:rPr>
                <w:rFonts w:ascii="Arial" w:eastAsia="Arial" w:hAnsi="Arial" w:cs="Arial"/>
                <w:b/>
                <w:bCs/>
                <w:color w:val="000000"/>
              </w:rPr>
              <w:t>Quality Attribute Scenario</w:t>
            </w:r>
          </w:p>
        </w:tc>
      </w:tr>
      <w:tr w:rsidR="0050794C" w:rsidRPr="00A507B8" w:rsidTr="0050794C">
        <w:trPr>
          <w:trHeight w:val="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Modifiability</w:t>
            </w:r>
            <w:r w:rsidRPr="00A507B8">
              <w:rPr>
                <w:rFonts w:ascii="Arial" w:eastAsia="Arial" w:hAnsi="Arial" w:cs="Arial"/>
                <w:color w:val="000000"/>
              </w:rPr>
              <w:tab/>
            </w:r>
            <w:r w:rsidRPr="00A507B8">
              <w:rPr>
                <w:rFonts w:ascii="Arial" w:eastAsia="Arial" w:hAnsi="Arial" w:cs="Arial"/>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Comply with laws and reg</w:t>
            </w:r>
            <w:r w:rsidRPr="00A507B8">
              <w:rPr>
                <w:rFonts w:ascii="Arial" w:eastAsia="Cambria" w:hAnsi="Arial" w:cs="Arial"/>
                <w:color w:val="000000"/>
              </w:rPr>
              <w:t>u</w:t>
            </w:r>
            <w:r w:rsidRPr="00A507B8">
              <w:rPr>
                <w:rFonts w:ascii="Arial" w:eastAsia="Cambria" w:hAnsi="Arial" w:cs="Arial"/>
                <w:color w:val="000000"/>
              </w:rPr>
              <w:t>lations governing the sto</w:t>
            </w:r>
            <w:r w:rsidRPr="00A507B8">
              <w:rPr>
                <w:rFonts w:ascii="Arial" w:eastAsia="Cambria" w:hAnsi="Arial" w:cs="Arial"/>
                <w:color w:val="000000"/>
              </w:rPr>
              <w:t>r</w:t>
            </w:r>
            <w:r w:rsidRPr="00A507B8">
              <w:rPr>
                <w:rFonts w:ascii="Arial" w:eastAsia="Cambria" w:hAnsi="Arial" w:cs="Arial"/>
                <w:color w:val="000000"/>
              </w:rPr>
              <w:t>age, processing and access to med</w:t>
            </w:r>
            <w:r w:rsidRPr="00A507B8">
              <w:rPr>
                <w:rFonts w:ascii="Arial" w:eastAsia="Cambria" w:hAnsi="Arial" w:cs="Arial"/>
                <w:color w:val="000000"/>
              </w:rPr>
              <w:t>i</w:t>
            </w:r>
            <w:r w:rsidRPr="00A507B8">
              <w:rPr>
                <w:rFonts w:ascii="Arial" w:eastAsia="Cambria" w:hAnsi="Arial" w:cs="Arial"/>
                <w:color w:val="000000"/>
              </w:rPr>
              <w:t>cal records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A developer is able to add a new business rule to the system at design time, the change will take less than 10 hours to make and test and no side effect changes will occur in the behavior.</w:t>
            </w:r>
          </w:p>
        </w:tc>
      </w:tr>
      <w:tr w:rsidR="0050794C" w:rsidRPr="00A507B8" w:rsidTr="0050794C">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Security</w:t>
            </w:r>
            <w:r w:rsidRPr="00A507B8">
              <w:rPr>
                <w:rFonts w:ascii="Arial" w:eastAsia="Arial" w:hAnsi="Arial" w:cs="Arial"/>
                <w:color w:val="000000"/>
              </w:rPr>
              <w:tab/>
            </w:r>
            <w:r w:rsidRPr="00A507B8">
              <w:rPr>
                <w:rFonts w:ascii="Arial" w:eastAsia="Arial" w:hAnsi="Arial" w:cs="Arial"/>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Track all changes made to user data so an audit trail can be provided in the event of a breach or complaint.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A correctly identified user tries to change data within the sy</w:t>
            </w:r>
            <w:r w:rsidRPr="00A507B8">
              <w:rPr>
                <w:rFonts w:ascii="Arial" w:eastAsia="Cambria" w:hAnsi="Arial" w:cs="Arial"/>
                <w:color w:val="000000"/>
              </w:rPr>
              <w:t>s</w:t>
            </w:r>
            <w:r w:rsidRPr="00A507B8">
              <w:rPr>
                <w:rFonts w:ascii="Arial" w:eastAsia="Cambria" w:hAnsi="Arial" w:cs="Arial"/>
                <w:color w:val="000000"/>
              </w:rPr>
              <w:t>tem while the system is connected. The system records the modifications by identity with a 99% prob</w:t>
            </w:r>
            <w:r w:rsidRPr="00A507B8">
              <w:rPr>
                <w:rFonts w:ascii="Arial" w:eastAsia="Cambria" w:hAnsi="Arial" w:cs="Arial"/>
                <w:color w:val="000000"/>
              </w:rPr>
              <w:t>a</w:t>
            </w:r>
            <w:r w:rsidRPr="00A507B8">
              <w:rPr>
                <w:rFonts w:ascii="Arial" w:eastAsia="Cambria" w:hAnsi="Arial" w:cs="Arial"/>
                <w:color w:val="000000"/>
              </w:rPr>
              <w:t>bility of identifying the individual responsible for the modification.</w:t>
            </w:r>
          </w:p>
        </w:tc>
      </w:tr>
      <w:tr w:rsidR="0050794C" w:rsidRPr="00A507B8" w:rsidTr="0050794C">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Modifiability</w:t>
            </w:r>
            <w:r w:rsidRPr="00A507B8">
              <w:rPr>
                <w:rFonts w:ascii="Arial" w:eastAsia="Arial" w:hAnsi="Arial" w:cs="Arial"/>
                <w:color w:val="000000"/>
              </w:rPr>
              <w:tab/>
            </w:r>
            <w:r w:rsidRPr="00A507B8">
              <w:rPr>
                <w:rFonts w:ascii="Arial" w:eastAsia="Arial" w:hAnsi="Arial" w:cs="Arial"/>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Highly secure access to p</w:t>
            </w:r>
            <w:r w:rsidRPr="00A507B8">
              <w:rPr>
                <w:rFonts w:ascii="Arial" w:eastAsia="Calibri" w:hAnsi="Arial" w:cs="Arial"/>
                <w:color w:val="000000"/>
              </w:rPr>
              <w:t>a</w:t>
            </w:r>
            <w:r w:rsidRPr="00A507B8">
              <w:rPr>
                <w:rFonts w:ascii="Arial" w:eastAsia="Calibri" w:hAnsi="Arial" w:cs="Arial"/>
                <w:color w:val="000000"/>
              </w:rPr>
              <w:t>tient information from any location with specialized a</w:t>
            </w:r>
            <w:r w:rsidRPr="00A507B8">
              <w:rPr>
                <w:rFonts w:ascii="Arial" w:eastAsia="Calibri" w:hAnsi="Arial" w:cs="Arial"/>
                <w:color w:val="000000"/>
              </w:rPr>
              <w:t>c</w:t>
            </w:r>
            <w:r w:rsidRPr="00A507B8">
              <w:rPr>
                <w:rFonts w:ascii="Arial" w:eastAsia="Calibri" w:hAnsi="Arial" w:cs="Arial"/>
                <w:color w:val="000000"/>
              </w:rPr>
              <w:t>cess controls based on user roles or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 xml:space="preserve">A security engineer adds a new user role to the system at run-time, which is deployed with no negative impact to other roles or attributes. </w:t>
            </w:r>
          </w:p>
        </w:tc>
      </w:tr>
      <w:tr w:rsidR="0050794C" w:rsidRPr="00A507B8" w:rsidTr="0050794C">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Modifiability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 xml:space="preserve">Enable </w:t>
            </w:r>
            <w:r w:rsidRPr="00A507B8">
              <w:rPr>
                <w:rFonts w:ascii="Arial" w:eastAsia="Calibri" w:hAnsi="Arial" w:cs="Arial"/>
                <w:color w:val="000000"/>
              </w:rPr>
              <w:tab/>
              <w:t>the secure transmi</w:t>
            </w:r>
            <w:r w:rsidRPr="00A507B8">
              <w:rPr>
                <w:rFonts w:ascii="Arial" w:eastAsia="Calibri" w:hAnsi="Arial" w:cs="Arial"/>
                <w:color w:val="000000"/>
              </w:rPr>
              <w:t>s</w:t>
            </w:r>
            <w:r w:rsidRPr="00A507B8">
              <w:rPr>
                <w:rFonts w:ascii="Arial" w:eastAsia="Calibri" w:hAnsi="Arial" w:cs="Arial"/>
                <w:color w:val="000000"/>
              </w:rPr>
              <w:t>sion and receipt of patient i</w:t>
            </w:r>
            <w:r w:rsidRPr="00A507B8">
              <w:rPr>
                <w:rFonts w:ascii="Arial" w:eastAsia="Calibri" w:hAnsi="Arial" w:cs="Arial"/>
                <w:color w:val="000000"/>
              </w:rPr>
              <w:t>n</w:t>
            </w:r>
            <w:r w:rsidRPr="00A507B8">
              <w:rPr>
                <w:rFonts w:ascii="Arial" w:eastAsia="Calibri" w:hAnsi="Arial" w:cs="Arial"/>
                <w:color w:val="000000"/>
              </w:rPr>
              <w:t>formation by using proven s</w:t>
            </w:r>
            <w:r w:rsidRPr="00A507B8">
              <w:rPr>
                <w:rFonts w:ascii="Arial" w:eastAsia="Calibri" w:hAnsi="Arial" w:cs="Arial"/>
                <w:color w:val="000000"/>
              </w:rPr>
              <w:t>e</w:t>
            </w:r>
            <w:r w:rsidRPr="00A507B8">
              <w:rPr>
                <w:rFonts w:ascii="Arial" w:eastAsia="Calibri" w:hAnsi="Arial" w:cs="Arial"/>
                <w:color w:val="000000"/>
              </w:rPr>
              <w:t>curity methods, protocols, and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Security engineer implements open standard protocols at design time to ensure safe transport of system me</w:t>
            </w:r>
            <w:r w:rsidRPr="00A507B8">
              <w:rPr>
                <w:rFonts w:ascii="Arial" w:eastAsia="Calibri" w:hAnsi="Arial" w:cs="Arial"/>
                <w:color w:val="000000"/>
              </w:rPr>
              <w:t>s</w:t>
            </w:r>
            <w:r w:rsidRPr="00A507B8">
              <w:rPr>
                <w:rFonts w:ascii="Arial" w:eastAsia="Calibri" w:hAnsi="Arial" w:cs="Arial"/>
                <w:color w:val="000000"/>
              </w:rPr>
              <w:t>sages and non-repudiation while maintaining message integrity</w:t>
            </w:r>
            <w:r w:rsidRPr="00A507B8">
              <w:rPr>
                <w:rFonts w:ascii="Arial" w:eastAsia="Arial" w:hAnsi="Arial" w:cs="Arial"/>
                <w:color w:val="000000"/>
              </w:rPr>
              <w:tab/>
            </w:r>
          </w:p>
        </w:tc>
      </w:tr>
      <w:tr w:rsidR="0050794C" w:rsidRPr="00A507B8" w:rsidTr="0050794C">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Security</w:t>
            </w:r>
            <w:r w:rsidRPr="00A507B8">
              <w:rPr>
                <w:rFonts w:ascii="Arial" w:eastAsia="Arial" w:hAnsi="Arial" w:cs="Arial"/>
                <w:color w:val="000000"/>
              </w:rPr>
              <w:tab/>
            </w:r>
            <w:r w:rsidRPr="00A507B8">
              <w:rPr>
                <w:rFonts w:ascii="Arial" w:eastAsia="Arial" w:hAnsi="Arial" w:cs="Arial"/>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Support for remotely locking and wiping data from devi</w:t>
            </w:r>
            <w:r w:rsidRPr="00A507B8">
              <w:rPr>
                <w:rFonts w:ascii="Arial" w:eastAsia="Calibri" w:hAnsi="Arial" w:cs="Arial"/>
                <w:color w:val="000000"/>
              </w:rPr>
              <w:t>c</w:t>
            </w:r>
            <w:r w:rsidRPr="00A507B8">
              <w:rPr>
                <w:rFonts w:ascii="Arial" w:eastAsia="Calibri" w:hAnsi="Arial" w:cs="Arial"/>
                <w:color w:val="000000"/>
              </w:rPr>
              <w:t>es, owned by IHN providers, that can access patient i</w:t>
            </w:r>
            <w:r w:rsidRPr="00A507B8">
              <w:rPr>
                <w:rFonts w:ascii="Arial" w:eastAsia="Calibri" w:hAnsi="Arial" w:cs="Arial"/>
                <w:color w:val="000000"/>
              </w:rPr>
              <w:t>n</w:t>
            </w:r>
            <w:r w:rsidRPr="00A507B8">
              <w:rPr>
                <w:rFonts w:ascii="Arial" w:eastAsia="Calibri" w:hAnsi="Arial" w:cs="Arial"/>
                <w:color w:val="000000"/>
              </w:rPr>
              <w:t>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An unauthorized individual attempts to access data on a d</w:t>
            </w:r>
            <w:r w:rsidRPr="00A507B8">
              <w:rPr>
                <w:rFonts w:ascii="Arial" w:eastAsia="Calibri" w:hAnsi="Arial" w:cs="Arial"/>
                <w:color w:val="000000"/>
              </w:rPr>
              <w:t>e</w:t>
            </w:r>
            <w:r w:rsidRPr="00A507B8">
              <w:rPr>
                <w:rFonts w:ascii="Arial" w:eastAsia="Calibri" w:hAnsi="Arial" w:cs="Arial"/>
                <w:color w:val="000000"/>
              </w:rPr>
              <w:t>vice owned by IHN providers that is lost or stolen while it is connected. The device blocks access and wipes all data after 5 failed attempts with a 99% su</w:t>
            </w:r>
            <w:r w:rsidRPr="00A507B8">
              <w:rPr>
                <w:rFonts w:ascii="Arial" w:eastAsia="Calibri" w:hAnsi="Arial" w:cs="Arial"/>
                <w:color w:val="000000"/>
              </w:rPr>
              <w:t>c</w:t>
            </w:r>
            <w:r w:rsidRPr="00A507B8">
              <w:rPr>
                <w:rFonts w:ascii="Arial" w:eastAsia="Calibri" w:hAnsi="Arial" w:cs="Arial"/>
                <w:color w:val="000000"/>
              </w:rPr>
              <w:t>cess rate.</w:t>
            </w:r>
          </w:p>
        </w:tc>
      </w:tr>
      <w:tr w:rsidR="0050794C" w:rsidRPr="00A507B8" w:rsidTr="0050794C">
        <w:trPr>
          <w:trHeight w:val="8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Modifiability</w:t>
            </w:r>
          </w:p>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ab/>
            </w:r>
            <w:r w:rsidRPr="00A507B8">
              <w:rPr>
                <w:rFonts w:ascii="Arial" w:eastAsia="Arial" w:hAnsi="Arial" w:cs="Arial"/>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Support many different types of platforms and devices</w:t>
            </w:r>
            <w:r w:rsidRPr="00A507B8">
              <w:rPr>
                <w:rFonts w:ascii="Arial" w:eastAsia="Arial" w:hAnsi="Arial" w:cs="Arial"/>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An IHN provider technical staff member is able to setup a device at runtime and is able to access patient info</w:t>
            </w:r>
            <w:r w:rsidRPr="00A507B8">
              <w:rPr>
                <w:rFonts w:ascii="Arial" w:eastAsia="Calibri" w:hAnsi="Arial" w:cs="Arial"/>
                <w:color w:val="000000"/>
              </w:rPr>
              <w:t>r</w:t>
            </w:r>
            <w:r w:rsidRPr="00A507B8">
              <w:rPr>
                <w:rFonts w:ascii="Arial" w:eastAsia="Calibri" w:hAnsi="Arial" w:cs="Arial"/>
                <w:color w:val="000000"/>
              </w:rPr>
              <w:t>mation within 30 minutes.</w:t>
            </w:r>
            <w:r w:rsidRPr="00A507B8">
              <w:rPr>
                <w:rFonts w:ascii="Arial" w:eastAsia="Arial" w:hAnsi="Arial" w:cs="Arial"/>
                <w:color w:val="000000"/>
              </w:rPr>
              <w:tab/>
            </w:r>
          </w:p>
        </w:tc>
      </w:tr>
      <w:tr w:rsidR="0050794C" w:rsidRPr="00A507B8" w:rsidTr="0050794C">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Recover gracefully from sy</w:t>
            </w:r>
            <w:r w:rsidRPr="00A507B8">
              <w:rPr>
                <w:rFonts w:ascii="Arial" w:eastAsia="Cambria" w:hAnsi="Arial" w:cs="Arial"/>
                <w:color w:val="000000"/>
              </w:rPr>
              <w:t>s</w:t>
            </w:r>
            <w:r w:rsidRPr="00A507B8">
              <w:rPr>
                <w:rFonts w:ascii="Arial" w:eastAsia="Cambria" w:hAnsi="Arial" w:cs="Arial"/>
                <w:color w:val="000000"/>
              </w:rPr>
              <w:t>tem faults to minimize dow</w:t>
            </w:r>
            <w:r w:rsidRPr="00A507B8">
              <w:rPr>
                <w:rFonts w:ascii="Arial" w:eastAsia="Cambria" w:hAnsi="Arial" w:cs="Arial"/>
                <w:color w:val="000000"/>
              </w:rPr>
              <w:t>n</w:t>
            </w:r>
            <w:r w:rsidRPr="00A507B8">
              <w:rPr>
                <w:rFonts w:ascii="Arial" w:eastAsia="Cambria" w:hAnsi="Arial" w:cs="Arial"/>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An internal system crash occurs in a process during normal operation. The process logs the error and i</w:t>
            </w:r>
            <w:r w:rsidRPr="00A507B8">
              <w:rPr>
                <w:rFonts w:ascii="Arial" w:eastAsia="Cambria" w:hAnsi="Arial" w:cs="Arial"/>
                <w:color w:val="000000"/>
              </w:rPr>
              <w:t>n</w:t>
            </w:r>
            <w:r w:rsidRPr="00A507B8">
              <w:rPr>
                <w:rFonts w:ascii="Arial" w:eastAsia="Cambria" w:hAnsi="Arial" w:cs="Arial"/>
                <w:color w:val="000000"/>
              </w:rPr>
              <w:t>forms the operator of the problem. Only this single pr</w:t>
            </w:r>
            <w:r w:rsidRPr="00A507B8">
              <w:rPr>
                <w:rFonts w:ascii="Arial" w:eastAsia="Cambria" w:hAnsi="Arial" w:cs="Arial"/>
                <w:color w:val="000000"/>
              </w:rPr>
              <w:t>o</w:t>
            </w:r>
            <w:r w:rsidRPr="00A507B8">
              <w:rPr>
                <w:rFonts w:ascii="Arial" w:eastAsia="Cambria" w:hAnsi="Arial" w:cs="Arial"/>
                <w:color w:val="000000"/>
              </w:rPr>
              <w:t>cess is affected and the operator is able to correct the problem and continue using the system without dow</w:t>
            </w:r>
            <w:r w:rsidRPr="00A507B8">
              <w:rPr>
                <w:rFonts w:ascii="Arial" w:eastAsia="Cambria" w:hAnsi="Arial" w:cs="Arial"/>
                <w:color w:val="000000"/>
              </w:rPr>
              <w:t>n</w:t>
            </w:r>
            <w:r w:rsidRPr="00A507B8">
              <w:rPr>
                <w:rFonts w:ascii="Arial" w:eastAsia="Cambria" w:hAnsi="Arial" w:cs="Arial"/>
                <w:color w:val="000000"/>
              </w:rPr>
              <w:t>time, no other operators are affected.</w:t>
            </w:r>
          </w:p>
        </w:tc>
      </w:tr>
      <w:tr w:rsidR="0050794C" w:rsidRPr="00A507B8" w:rsidTr="0050794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lastRenderedPageBreak/>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Remote, real-time access to patient information on-demand with minimal latency</w:t>
            </w:r>
            <w:r w:rsidRPr="00A507B8">
              <w:rPr>
                <w:rFonts w:ascii="Arial" w:eastAsia="Arial" w:hAnsi="Arial" w:cs="Arial"/>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Users initiate 2,000 transactions per minute stochast</w:t>
            </w:r>
            <w:r w:rsidRPr="00A507B8">
              <w:rPr>
                <w:rFonts w:ascii="Arial" w:eastAsia="Cambria" w:hAnsi="Arial" w:cs="Arial"/>
                <w:color w:val="000000"/>
              </w:rPr>
              <w:t>i</w:t>
            </w:r>
            <w:r w:rsidRPr="00A507B8">
              <w:rPr>
                <w:rFonts w:ascii="Arial" w:eastAsia="Cambria" w:hAnsi="Arial" w:cs="Arial"/>
                <w:color w:val="000000"/>
              </w:rPr>
              <w:t>cally under normal operations; these transactions are processed with an average latency of 3 seconds</w:t>
            </w:r>
          </w:p>
        </w:tc>
      </w:tr>
      <w:tr w:rsidR="0050794C" w:rsidRPr="00A507B8" w:rsidTr="0050794C">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Interoperability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Provide single electronic bil</w:t>
            </w:r>
            <w:r w:rsidRPr="00A507B8">
              <w:rPr>
                <w:rFonts w:ascii="Arial" w:eastAsia="Calibri" w:hAnsi="Arial" w:cs="Arial"/>
                <w:color w:val="000000"/>
              </w:rPr>
              <w:t>l</w:t>
            </w:r>
            <w:r w:rsidRPr="00A507B8">
              <w:rPr>
                <w:rFonts w:ascii="Arial" w:eastAsia="Calibri" w:hAnsi="Arial" w:cs="Arial"/>
                <w:color w:val="000000"/>
              </w:rPr>
              <w:t>ing system to be used across the IHN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All billing information is sent to a centralized system to be processed where disparate bills will be combined. The centralized system will take no longer than 30 minutes to process and combine bills and will run once every 4 hours.</w:t>
            </w:r>
          </w:p>
        </w:tc>
      </w:tr>
      <w:tr w:rsidR="0050794C" w:rsidRPr="00A507B8" w:rsidTr="0050794C">
        <w:trPr>
          <w:trHeight w:val="6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Usability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 xml:space="preserve">Ensure </w:t>
            </w:r>
            <w:r w:rsidRPr="00A507B8">
              <w:rPr>
                <w:rFonts w:ascii="Arial" w:eastAsia="Cambria" w:hAnsi="Arial" w:cs="Arial"/>
                <w:color w:val="000000"/>
              </w:rPr>
              <w:tab/>
              <w:t>that bills are easy to understand to prevent cu</w:t>
            </w:r>
            <w:r w:rsidRPr="00A507B8">
              <w:rPr>
                <w:rFonts w:ascii="Arial" w:eastAsia="Cambria" w:hAnsi="Arial" w:cs="Arial"/>
                <w:color w:val="000000"/>
              </w:rPr>
              <w:t>s</w:t>
            </w:r>
            <w:r w:rsidRPr="00A507B8">
              <w:rPr>
                <w:rFonts w:ascii="Arial" w:eastAsia="Cambria" w:hAnsi="Arial" w:cs="Arial"/>
                <w:color w:val="000000"/>
              </w:rPr>
              <w:t>tomer confusion and service calls.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 xml:space="preserve">A user wants to comfortably understand their bill at run time. The system provides display system state that explains the bill with a </w:t>
            </w:r>
            <w:r w:rsidRPr="00A507B8">
              <w:rPr>
                <w:rFonts w:ascii="Arial" w:eastAsia="Cambria" w:hAnsi="Arial" w:cs="Arial"/>
                <w:color w:val="000000"/>
              </w:rPr>
              <w:tab/>
              <w:t xml:space="preserve">user satisfaction rate of 75%. </w:t>
            </w:r>
          </w:p>
        </w:tc>
      </w:tr>
      <w:tr w:rsidR="0050794C" w:rsidRPr="00A507B8" w:rsidTr="0050794C">
        <w:trPr>
          <w:trHeight w:val="4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Modifiability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Comply with all state and fe</w:t>
            </w:r>
            <w:r w:rsidRPr="00A507B8">
              <w:rPr>
                <w:rFonts w:ascii="Arial" w:eastAsia="Cambria" w:hAnsi="Arial" w:cs="Arial"/>
                <w:color w:val="000000"/>
              </w:rPr>
              <w:t>d</w:t>
            </w:r>
            <w:r w:rsidRPr="00A507B8">
              <w:rPr>
                <w:rFonts w:ascii="Arial" w:eastAsia="Cambria" w:hAnsi="Arial" w:cs="Arial"/>
                <w:color w:val="000000"/>
              </w:rPr>
              <w:t>eral regulations for health care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 xml:space="preserve">A developer is able to add a new health care protocol to the system at design time, the change will take less than 10 hours to make and test and no side effect changes will occur in the behavior. </w:t>
            </w:r>
          </w:p>
        </w:tc>
      </w:tr>
      <w:tr w:rsidR="0050794C" w:rsidRPr="00A507B8" w:rsidTr="0050794C">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Modifiability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Support for international la</w:t>
            </w:r>
            <w:r w:rsidRPr="00A507B8">
              <w:rPr>
                <w:rFonts w:ascii="Arial" w:eastAsia="Cambria" w:hAnsi="Arial" w:cs="Arial"/>
                <w:color w:val="000000"/>
              </w:rPr>
              <w:t>n</w:t>
            </w:r>
            <w:r w:rsidRPr="00A507B8">
              <w:rPr>
                <w:rFonts w:ascii="Arial" w:eastAsia="Cambria" w:hAnsi="Arial" w:cs="Arial"/>
                <w:color w:val="000000"/>
              </w:rPr>
              <w:t>guages.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 xml:space="preserve">A developer is able to add support for a new language to the system at design time, the change will take less than 100 hours to implement and test and the change will not impact any other part of the system. </w:t>
            </w:r>
          </w:p>
        </w:tc>
      </w:tr>
      <w:tr w:rsidR="0050794C" w:rsidRPr="00A507B8" w:rsidTr="0050794C">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mbria" w:hAnsi="Arial" w:cs="Arial"/>
                <w:color w:val="000000"/>
              </w:rPr>
              <w:t>Modifiability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Flexible infrastructure built to scale as the IHN grows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Infrastructure engineer integrates new application into IHN infrastructure at design time within 6 hours with no impact to existing applications.</w:t>
            </w:r>
          </w:p>
        </w:tc>
      </w:tr>
      <w:tr w:rsidR="0050794C" w:rsidRPr="00A507B8" w:rsidTr="0050794C">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Usability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Provide support for most m</w:t>
            </w:r>
            <w:r w:rsidRPr="00A507B8">
              <w:rPr>
                <w:rFonts w:ascii="Arial" w:eastAsia="Calibri" w:hAnsi="Arial" w:cs="Arial"/>
                <w:color w:val="000000"/>
              </w:rPr>
              <w:t>a</w:t>
            </w:r>
            <w:r w:rsidRPr="00A507B8">
              <w:rPr>
                <w:rFonts w:ascii="Arial" w:eastAsia="Calibri" w:hAnsi="Arial" w:cs="Arial"/>
                <w:color w:val="000000"/>
              </w:rPr>
              <w:t>jor web-enabled devices desktops, laptops, smart phones, tablets,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A patient wants to configure a device to view their me</w:t>
            </w:r>
            <w:r w:rsidRPr="00A507B8">
              <w:rPr>
                <w:rFonts w:ascii="Arial" w:eastAsia="Arial" w:hAnsi="Arial" w:cs="Arial"/>
                <w:color w:val="000000"/>
              </w:rPr>
              <w:t>d</w:t>
            </w:r>
            <w:r w:rsidRPr="00A507B8">
              <w:rPr>
                <w:rFonts w:ascii="Arial" w:eastAsia="Arial" w:hAnsi="Arial" w:cs="Arial"/>
                <w:color w:val="000000"/>
              </w:rPr>
              <w:t>ical records at run time. The system provides custom</w:t>
            </w:r>
            <w:r w:rsidRPr="00A507B8">
              <w:rPr>
                <w:rFonts w:ascii="Arial" w:eastAsia="Arial" w:hAnsi="Arial" w:cs="Arial"/>
                <w:color w:val="000000"/>
              </w:rPr>
              <w:t>i</w:t>
            </w:r>
            <w:r w:rsidRPr="00A507B8">
              <w:rPr>
                <w:rFonts w:ascii="Arial" w:eastAsia="Arial" w:hAnsi="Arial" w:cs="Arial"/>
                <w:color w:val="000000"/>
              </w:rPr>
              <w:t>zability options for this configuration. The patient co</w:t>
            </w:r>
            <w:r w:rsidRPr="00A507B8">
              <w:rPr>
                <w:rFonts w:ascii="Arial" w:eastAsia="Arial" w:hAnsi="Arial" w:cs="Arial"/>
                <w:color w:val="000000"/>
              </w:rPr>
              <w:t>m</w:t>
            </w:r>
            <w:r w:rsidRPr="00A507B8">
              <w:rPr>
                <w:rFonts w:ascii="Arial" w:eastAsia="Arial" w:hAnsi="Arial" w:cs="Arial"/>
                <w:color w:val="000000"/>
              </w:rPr>
              <w:t>pletes configur</w:t>
            </w:r>
            <w:r w:rsidRPr="00A507B8">
              <w:rPr>
                <w:rFonts w:ascii="Arial" w:eastAsia="Arial" w:hAnsi="Arial" w:cs="Arial"/>
                <w:color w:val="000000"/>
              </w:rPr>
              <w:t>a</w:t>
            </w:r>
            <w:r w:rsidRPr="00A507B8">
              <w:rPr>
                <w:rFonts w:ascii="Arial" w:eastAsia="Arial" w:hAnsi="Arial" w:cs="Arial"/>
                <w:color w:val="000000"/>
              </w:rPr>
              <w:t>tion successfully within 5 minutes.</w:t>
            </w:r>
            <w:r w:rsidRPr="00A507B8">
              <w:rPr>
                <w:rFonts w:ascii="Arial" w:eastAsia="Arial" w:hAnsi="Arial" w:cs="Arial"/>
                <w:color w:val="000000"/>
              </w:rPr>
              <w:tab/>
            </w:r>
            <w:r w:rsidRPr="00A507B8">
              <w:rPr>
                <w:rFonts w:ascii="Arial" w:eastAsia="Arial" w:hAnsi="Arial" w:cs="Arial"/>
                <w:color w:val="000000"/>
              </w:rPr>
              <w:tab/>
            </w:r>
          </w:p>
        </w:tc>
      </w:tr>
      <w:tr w:rsidR="0050794C" w:rsidRPr="00A507B8" w:rsidTr="0050794C">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Modifiability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Calibri" w:hAnsi="Arial" w:cs="Arial"/>
                <w:color w:val="000000"/>
              </w:rPr>
              <w:t>Provide electronic alerts and updates from providers to p</w:t>
            </w:r>
            <w:r w:rsidRPr="00A507B8">
              <w:rPr>
                <w:rFonts w:ascii="Arial" w:eastAsia="Calibri" w:hAnsi="Arial" w:cs="Arial"/>
                <w:color w:val="000000"/>
              </w:rPr>
              <w:t>a</w:t>
            </w:r>
            <w:r w:rsidRPr="00A507B8">
              <w:rPr>
                <w:rFonts w:ascii="Arial" w:eastAsia="Calibri" w:hAnsi="Arial" w:cs="Arial"/>
                <w:color w:val="000000"/>
              </w:rPr>
              <w:t>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A system administrator adds a new alert to the system at run-time and deploys the modification within 30 minutes with no impact to system operation.</w:t>
            </w:r>
          </w:p>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ab/>
            </w:r>
            <w:r w:rsidRPr="00A507B8">
              <w:rPr>
                <w:rFonts w:ascii="Arial" w:eastAsia="Arial" w:hAnsi="Arial" w:cs="Arial"/>
                <w:color w:val="000000"/>
              </w:rPr>
              <w:tab/>
            </w:r>
          </w:p>
        </w:tc>
      </w:tr>
    </w:tbl>
    <w:p w:rsidR="0050794C" w:rsidRPr="00A507B8" w:rsidRDefault="0050794C" w:rsidP="0050794C">
      <w:pPr>
        <w:pStyle w:val="NumberHierarchy-UseThis-OfficialNumberSetup"/>
        <w:numPr>
          <w:ilvl w:val="0"/>
          <w:numId w:val="0"/>
        </w:numPr>
        <w:rPr>
          <w:rFonts w:eastAsia="Calibri" w:cs="Arial"/>
        </w:rPr>
      </w:pPr>
    </w:p>
    <w:p w:rsidR="0050794C" w:rsidRPr="00A507B8" w:rsidRDefault="0050794C" w:rsidP="0050794C">
      <w:pPr>
        <w:pStyle w:val="Heading2"/>
        <w:widowControl/>
        <w:numPr>
          <w:ilvl w:val="1"/>
          <w:numId w:val="5"/>
        </w:numPr>
        <w:overflowPunct/>
        <w:spacing w:before="240" w:after="120" w:line="240" w:lineRule="auto"/>
        <w:rPr>
          <w:rFonts w:eastAsia="Calibri" w:cs="Arial"/>
        </w:rPr>
      </w:pPr>
      <w:bookmarkStart w:id="14" w:name="_Toc327303977"/>
      <w:r w:rsidRPr="00A507B8">
        <w:rPr>
          <w:rFonts w:eastAsia="Calibri" w:cs="Arial"/>
        </w:rPr>
        <w:t>Constraints</w:t>
      </w:r>
      <w:bookmarkEnd w:id="14"/>
    </w:p>
    <w:p w:rsidR="0050794C" w:rsidRPr="00A507B8" w:rsidRDefault="0050794C" w:rsidP="0050794C">
      <w:pPr>
        <w:rPr>
          <w:rFonts w:ascii="Arial" w:hAnsi="Arial" w:cs="Arial"/>
        </w:rPr>
      </w:pPr>
      <w:r w:rsidRPr="00A507B8">
        <w:rPr>
          <w:rFonts w:ascii="Arial" w:hAnsi="Arial" w:cs="Arial"/>
        </w:rPr>
        <w:t xml:space="preserve">Table 3 (below) lists factors and descriptions of constraints on the Health Information System.  The table </w:t>
      </w:r>
      <w:r w:rsidRPr="00A507B8">
        <w:rPr>
          <w:rFonts w:ascii="Arial" w:hAnsi="Arial" w:cs="Arial"/>
        </w:rPr>
        <w:lastRenderedPageBreak/>
        <w:t>outlines specific technologies, standards, or other things that affect how the architecture must be d</w:t>
      </w:r>
      <w:r w:rsidRPr="00A507B8">
        <w:rPr>
          <w:rFonts w:ascii="Arial" w:hAnsi="Arial" w:cs="Arial"/>
        </w:rPr>
        <w:t>e</w:t>
      </w:r>
      <w:r w:rsidRPr="00A507B8">
        <w:rPr>
          <w:rFonts w:ascii="Arial" w:hAnsi="Arial" w:cs="Arial"/>
        </w:rPr>
        <w:t>signed and developed.</w:t>
      </w:r>
    </w:p>
    <w:p w:rsidR="0050794C" w:rsidRPr="00A507B8" w:rsidRDefault="0050794C" w:rsidP="0050794C">
      <w:pPr>
        <w:rPr>
          <w:rFonts w:ascii="Arial" w:hAnsi="Arial" w:cs="Arial"/>
        </w:rPr>
      </w:pPr>
    </w:p>
    <w:p w:rsidR="0050794C" w:rsidRPr="00A507B8" w:rsidRDefault="0050794C" w:rsidP="0050794C">
      <w:pPr>
        <w:pStyle w:val="Caption"/>
        <w:keepNext/>
        <w:rPr>
          <w:rFonts w:ascii="Arial" w:hAnsi="Arial" w:cs="Arial"/>
        </w:rPr>
      </w:pPr>
      <w:bookmarkStart w:id="15" w:name="_Toc327304004"/>
      <w:r w:rsidRPr="00A507B8">
        <w:rPr>
          <w:rFonts w:ascii="Arial" w:hAnsi="Arial" w:cs="Arial"/>
        </w:rPr>
        <w:t xml:space="preserve">Table </w:t>
      </w:r>
      <w:r w:rsidRPr="00A507B8">
        <w:rPr>
          <w:rFonts w:ascii="Arial" w:hAnsi="Arial" w:cs="Arial"/>
        </w:rPr>
        <w:fldChar w:fldCharType="begin"/>
      </w:r>
      <w:r w:rsidRPr="00A507B8">
        <w:rPr>
          <w:rFonts w:ascii="Arial" w:hAnsi="Arial" w:cs="Arial"/>
        </w:rPr>
        <w:instrText xml:space="preserve"> SEQ Table \* ARABIC </w:instrText>
      </w:r>
      <w:r w:rsidRPr="00A507B8">
        <w:rPr>
          <w:rFonts w:ascii="Arial" w:hAnsi="Arial" w:cs="Arial"/>
        </w:rPr>
        <w:fldChar w:fldCharType="separate"/>
      </w:r>
      <w:r w:rsidRPr="00A507B8">
        <w:rPr>
          <w:rFonts w:ascii="Arial" w:hAnsi="Arial" w:cs="Arial"/>
          <w:noProof/>
        </w:rPr>
        <w:t>3</w:t>
      </w:r>
      <w:r w:rsidRPr="00A507B8">
        <w:rPr>
          <w:rFonts w:ascii="Arial" w:hAnsi="Arial" w:cs="Arial"/>
          <w:noProof/>
        </w:rPr>
        <w:fldChar w:fldCharType="end"/>
      </w:r>
      <w:r w:rsidRPr="00A507B8">
        <w:rPr>
          <w:rFonts w:ascii="Arial" w:hAnsi="Arial" w:cs="Arial"/>
        </w:rPr>
        <w:t>: HIS Constraints</w:t>
      </w:r>
      <w:bookmarkEnd w:id="15"/>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70"/>
        <w:gridCol w:w="6056"/>
      </w:tblGrid>
      <w:tr w:rsidR="0050794C" w:rsidRPr="00A507B8" w:rsidTr="0050794C">
        <w:trPr>
          <w:trHeight w:val="20"/>
          <w:tblHeader/>
        </w:trPr>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b/>
                <w:bCs/>
                <w:color w:val="000000"/>
                <w:shd w:val="solid" w:color="D9D9D9" w:fill="D9D9D9"/>
              </w:rPr>
              <w:t>Category</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b/>
                <w:bCs/>
                <w:color w:val="000000"/>
                <w:shd w:val="solid" w:color="D9D9D9" w:fill="D9D9D9"/>
              </w:rPr>
              <w:t>Factor</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b/>
                <w:bCs/>
                <w:color w:val="000000"/>
                <w:shd w:val="solid" w:color="D9D9D9" w:fill="D9D9D9"/>
              </w:rPr>
              <w:t>Description</w:t>
            </w:r>
          </w:p>
        </w:tc>
      </w:tr>
      <w:tr w:rsidR="0050794C" w:rsidRPr="00A507B8" w:rsidTr="0050794C">
        <w:trPr>
          <w:trHeight w:val="7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Healthcare Regul</w:t>
            </w:r>
            <w:r w:rsidRPr="00A507B8">
              <w:rPr>
                <w:rFonts w:ascii="Arial" w:eastAsia="Arial" w:hAnsi="Arial" w:cs="Arial"/>
                <w:color w:val="000000"/>
              </w:rPr>
              <w:t>a</w:t>
            </w:r>
            <w:r w:rsidRPr="00A507B8">
              <w:rPr>
                <w:rFonts w:ascii="Arial" w:eastAsia="Arial" w:hAnsi="Arial" w:cs="Arial"/>
                <w:color w:val="000000"/>
              </w:rPr>
              <w:t>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Healthcare regulations differ by state and how they’re executed can differ by location.  HIS must adhere to these fede</w:t>
            </w:r>
            <w:r w:rsidRPr="00A507B8">
              <w:rPr>
                <w:rFonts w:ascii="Arial" w:eastAsia="Arial" w:hAnsi="Arial" w:cs="Arial"/>
                <w:color w:val="000000"/>
              </w:rPr>
              <w:t>r</w:t>
            </w:r>
            <w:r w:rsidRPr="00A507B8">
              <w:rPr>
                <w:rFonts w:ascii="Arial" w:eastAsia="Arial" w:hAnsi="Arial" w:cs="Arial"/>
                <w:color w:val="000000"/>
              </w:rPr>
              <w:t>al/state/local healthcare ma</w:t>
            </w:r>
            <w:r w:rsidRPr="00A507B8">
              <w:rPr>
                <w:rFonts w:ascii="Arial" w:eastAsia="Arial" w:hAnsi="Arial" w:cs="Arial"/>
                <w:color w:val="000000"/>
              </w:rPr>
              <w:t>n</w:t>
            </w:r>
            <w:r w:rsidRPr="00A507B8">
              <w:rPr>
                <w:rFonts w:ascii="Arial" w:eastAsia="Arial" w:hAnsi="Arial" w:cs="Arial"/>
                <w:color w:val="000000"/>
              </w:rPr>
              <w:t>dates and regulations at all times.</w:t>
            </w:r>
          </w:p>
        </w:tc>
      </w:tr>
      <w:tr w:rsidR="0050794C" w:rsidRPr="00A507B8" w:rsidTr="0050794C">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Patient Records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Patient data should only be viewed by the appropriate medical professio</w:t>
            </w:r>
            <w:r w:rsidRPr="00A507B8">
              <w:rPr>
                <w:rFonts w:ascii="Arial" w:eastAsia="Arial" w:hAnsi="Arial" w:cs="Arial"/>
                <w:color w:val="000000"/>
              </w:rPr>
              <w:t>n</w:t>
            </w:r>
            <w:r w:rsidRPr="00A507B8">
              <w:rPr>
                <w:rFonts w:ascii="Arial" w:eastAsia="Arial" w:hAnsi="Arial" w:cs="Arial"/>
                <w:color w:val="000000"/>
              </w:rPr>
              <w:t>als and staff.  Consent is required for access.</w:t>
            </w:r>
          </w:p>
        </w:tc>
      </w:tr>
      <w:tr w:rsidR="0050794C" w:rsidRPr="00A507B8" w:rsidTr="0050794C">
        <w:trPr>
          <w:trHeight w:val="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HIS must be light-weight and usable on nearly and web-enabled computer or device at any time.</w:t>
            </w:r>
          </w:p>
        </w:tc>
      </w:tr>
      <w:tr w:rsidR="0050794C" w:rsidRPr="00A507B8" w:rsidTr="0050794C">
        <w:trPr>
          <w:trHeight w:val="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User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A secure, easily navigable user network is necessary for provi</w:t>
            </w:r>
            <w:r w:rsidRPr="00A507B8">
              <w:rPr>
                <w:rFonts w:ascii="Arial" w:eastAsia="Arial" w:hAnsi="Arial" w:cs="Arial"/>
                <w:color w:val="000000"/>
              </w:rPr>
              <w:t>d</w:t>
            </w:r>
            <w:r w:rsidRPr="00A507B8">
              <w:rPr>
                <w:rFonts w:ascii="Arial" w:eastAsia="Arial" w:hAnsi="Arial" w:cs="Arial"/>
                <w:color w:val="000000"/>
              </w:rPr>
              <w:t>ers to co</w:t>
            </w:r>
            <w:r w:rsidRPr="00A507B8">
              <w:rPr>
                <w:rFonts w:ascii="Arial" w:eastAsia="Arial" w:hAnsi="Arial" w:cs="Arial"/>
                <w:color w:val="000000"/>
              </w:rPr>
              <w:t>n</w:t>
            </w:r>
            <w:r w:rsidRPr="00A507B8">
              <w:rPr>
                <w:rFonts w:ascii="Arial" w:eastAsia="Arial" w:hAnsi="Arial" w:cs="Arial"/>
                <w:color w:val="000000"/>
              </w:rPr>
              <w:t>tact other providers and patients.</w:t>
            </w:r>
          </w:p>
        </w:tc>
      </w:tr>
      <w:tr w:rsidR="0050794C" w:rsidRPr="00A507B8" w:rsidTr="0050794C">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Usability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An easy-to-use, customizable interface must be provided to u</w:t>
            </w:r>
            <w:r w:rsidRPr="00A507B8">
              <w:rPr>
                <w:rFonts w:ascii="Arial" w:eastAsia="Arial" w:hAnsi="Arial" w:cs="Arial"/>
                <w:color w:val="000000"/>
              </w:rPr>
              <w:t>s</w:t>
            </w:r>
            <w:r w:rsidRPr="00A507B8">
              <w:rPr>
                <w:rFonts w:ascii="Arial" w:eastAsia="Arial" w:hAnsi="Arial" w:cs="Arial"/>
                <w:color w:val="000000"/>
              </w:rPr>
              <w:t>ers, especially for those who have particular impairment or dis</w:t>
            </w:r>
            <w:r w:rsidRPr="00A507B8">
              <w:rPr>
                <w:rFonts w:ascii="Arial" w:eastAsia="Arial" w:hAnsi="Arial" w:cs="Arial"/>
                <w:color w:val="000000"/>
              </w:rPr>
              <w:t>a</w:t>
            </w:r>
            <w:r w:rsidRPr="00A507B8">
              <w:rPr>
                <w:rFonts w:ascii="Arial" w:eastAsia="Arial" w:hAnsi="Arial" w:cs="Arial"/>
                <w:color w:val="000000"/>
              </w:rPr>
              <w:t>bilities.  System must support various patient demographics and abilities such as age, disabilities, technological experience, etc.</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System must be highly secure to protect user data. 99.9% of all system a</w:t>
            </w:r>
            <w:r w:rsidRPr="00A507B8">
              <w:rPr>
                <w:rFonts w:ascii="Arial" w:eastAsia="Arial" w:hAnsi="Arial" w:cs="Arial"/>
                <w:color w:val="000000"/>
              </w:rPr>
              <w:t>t</w:t>
            </w:r>
            <w:r w:rsidRPr="00A507B8">
              <w:rPr>
                <w:rFonts w:ascii="Arial" w:eastAsia="Arial" w:hAnsi="Arial" w:cs="Arial"/>
                <w:color w:val="000000"/>
              </w:rPr>
              <w:t>tacks must be stopped.</w:t>
            </w:r>
          </w:p>
        </w:tc>
      </w:tr>
      <w:tr w:rsidR="0050794C" w:rsidRPr="00A507B8" w:rsidTr="0050794C">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Target Market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Limited by existing technical environment and/or skill set of tec</w:t>
            </w:r>
            <w:r w:rsidRPr="00A507B8">
              <w:rPr>
                <w:rFonts w:ascii="Arial" w:eastAsia="Arial" w:hAnsi="Arial" w:cs="Arial"/>
                <w:color w:val="000000"/>
              </w:rPr>
              <w:t>h</w:t>
            </w:r>
            <w:r w:rsidRPr="00A507B8">
              <w:rPr>
                <w:rFonts w:ascii="Arial" w:eastAsia="Arial" w:hAnsi="Arial" w:cs="Arial"/>
                <w:color w:val="000000"/>
              </w:rPr>
              <w:t>nical staff.</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Security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System must comply with latest security standards in the indu</w:t>
            </w:r>
            <w:r w:rsidRPr="00A507B8">
              <w:rPr>
                <w:rFonts w:ascii="Arial" w:eastAsia="Arial" w:hAnsi="Arial" w:cs="Arial"/>
                <w:color w:val="000000"/>
              </w:rPr>
              <w:t>s</w:t>
            </w:r>
            <w:r w:rsidRPr="00A507B8">
              <w:rPr>
                <w:rFonts w:ascii="Arial" w:eastAsia="Arial" w:hAnsi="Arial" w:cs="Arial"/>
                <w:color w:val="000000"/>
              </w:rPr>
              <w:t>try.</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Web 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To accommodate many devices, the front end, used by the end users and IHN staff members, will be  built using a web rende</w:t>
            </w:r>
            <w:r w:rsidRPr="00A507B8">
              <w:rPr>
                <w:rFonts w:ascii="Arial" w:eastAsia="Arial" w:hAnsi="Arial" w:cs="Arial"/>
                <w:color w:val="000000"/>
              </w:rPr>
              <w:t>r</w:t>
            </w:r>
            <w:r w:rsidRPr="00A507B8">
              <w:rPr>
                <w:rFonts w:ascii="Arial" w:eastAsia="Arial" w:hAnsi="Arial" w:cs="Arial"/>
                <w:color w:val="000000"/>
              </w:rPr>
              <w:t>ing language (ASP.NET, PHP, Ruby, …)</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Robustness and Responsiveness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HIS must be capable of processing multiple transactions simu</w:t>
            </w:r>
            <w:r w:rsidRPr="00A507B8">
              <w:rPr>
                <w:rFonts w:ascii="Arial" w:eastAsia="Arial" w:hAnsi="Arial" w:cs="Arial"/>
                <w:color w:val="000000"/>
              </w:rPr>
              <w:t>l</w:t>
            </w:r>
            <w:r w:rsidRPr="00A507B8">
              <w:rPr>
                <w:rFonts w:ascii="Arial" w:eastAsia="Arial" w:hAnsi="Arial" w:cs="Arial"/>
                <w:color w:val="000000"/>
              </w:rPr>
              <w:t>taneously from multiple HIS-enabled devices.</w:t>
            </w:r>
          </w:p>
        </w:tc>
      </w:tr>
      <w:tr w:rsidR="0050794C" w:rsidRPr="00A507B8" w:rsidTr="0050794C">
        <w:trPr>
          <w:trHeight w:val="3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HIS must consist of multiple distributed servers and be able to determine when a server or application is overloaded with users, and then siphon users or transactions to other servers as nee</w:t>
            </w:r>
            <w:r w:rsidRPr="00A507B8">
              <w:rPr>
                <w:rFonts w:ascii="Arial" w:eastAsia="Arial" w:hAnsi="Arial" w:cs="Arial"/>
                <w:color w:val="000000"/>
              </w:rPr>
              <w:t>d</w:t>
            </w:r>
            <w:r w:rsidRPr="00A507B8">
              <w:rPr>
                <w:rFonts w:ascii="Arial" w:eastAsia="Arial" w:hAnsi="Arial" w:cs="Arial"/>
                <w:color w:val="000000"/>
              </w:rPr>
              <w:t>ed.</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Openness and Flexibility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HIS must support most external systems that wish to integrate and share data.  The architecture must be open to support di</w:t>
            </w:r>
            <w:r w:rsidRPr="00A507B8">
              <w:rPr>
                <w:rFonts w:ascii="Arial" w:eastAsia="Arial" w:hAnsi="Arial" w:cs="Arial"/>
                <w:color w:val="000000"/>
              </w:rPr>
              <w:t>f</w:t>
            </w:r>
            <w:r w:rsidRPr="00A507B8">
              <w:rPr>
                <w:rFonts w:ascii="Arial" w:eastAsia="Arial" w:hAnsi="Arial" w:cs="Arial"/>
                <w:color w:val="000000"/>
              </w:rPr>
              <w:t>ferent data formats and standards.</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lastRenderedPageBreak/>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Scalability and Modernization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HIS must be built capable of supporting new technologies and capabilities to be “plugged into” the infrastructure in the future.</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Message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HIS must secure all outgoing data and ensure the integrity of all incoming data for successful receipt or transmission.</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Access Control H</w:t>
            </w:r>
            <w:r w:rsidRPr="00A507B8">
              <w:rPr>
                <w:rFonts w:ascii="Arial" w:eastAsia="Arial" w:hAnsi="Arial" w:cs="Arial"/>
                <w:color w:val="000000"/>
              </w:rPr>
              <w:t>i</w:t>
            </w:r>
            <w:r w:rsidRPr="00A507B8">
              <w:rPr>
                <w:rFonts w:ascii="Arial" w:eastAsia="Arial" w:hAnsi="Arial" w:cs="Arial"/>
                <w:color w:val="000000"/>
              </w:rPr>
              <w:t>erarchy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Users must be allocated to specific roles or attributes within the system to limit them only to functionality that they need.</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Audit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HIS must log and store all system transactions to be reviewed by internal or external organization upon healthcare audits or r</w:t>
            </w:r>
            <w:r w:rsidRPr="00A507B8">
              <w:rPr>
                <w:rFonts w:ascii="Arial" w:eastAsia="Arial" w:hAnsi="Arial" w:cs="Arial"/>
                <w:color w:val="000000"/>
              </w:rPr>
              <w:t>e</w:t>
            </w:r>
            <w:r w:rsidRPr="00A507B8">
              <w:rPr>
                <w:rFonts w:ascii="Arial" w:eastAsia="Arial" w:hAnsi="Arial" w:cs="Arial"/>
                <w:color w:val="000000"/>
              </w:rPr>
              <w:t>views,</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Continuity of Ope</w:t>
            </w:r>
            <w:r w:rsidRPr="00A507B8">
              <w:rPr>
                <w:rFonts w:ascii="Arial" w:eastAsia="Arial" w:hAnsi="Arial" w:cs="Arial"/>
                <w:color w:val="000000"/>
              </w:rPr>
              <w:t>r</w:t>
            </w:r>
            <w:r w:rsidRPr="00A507B8">
              <w:rPr>
                <w:rFonts w:ascii="Arial" w:eastAsia="Arial" w:hAnsi="Arial" w:cs="Arial"/>
                <w:color w:val="000000"/>
              </w:rPr>
              <w: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Hot restart at a failover site must be provided to minimize system dow</w:t>
            </w:r>
            <w:r w:rsidRPr="00A507B8">
              <w:rPr>
                <w:rFonts w:ascii="Arial" w:eastAsia="Arial" w:hAnsi="Arial" w:cs="Arial"/>
                <w:color w:val="000000"/>
              </w:rPr>
              <w:t>n</w:t>
            </w:r>
            <w:r w:rsidRPr="00A507B8">
              <w:rPr>
                <w:rFonts w:ascii="Arial" w:eastAsia="Arial" w:hAnsi="Arial" w:cs="Arial"/>
                <w:color w:val="000000"/>
              </w:rPr>
              <w:t>time in the event of failure or crash.</w:t>
            </w:r>
          </w:p>
        </w:tc>
      </w:tr>
    </w:tbl>
    <w:p w:rsidR="0050794C" w:rsidRPr="00A507B8" w:rsidRDefault="0050794C" w:rsidP="0050794C">
      <w:pPr>
        <w:rPr>
          <w:rFonts w:ascii="Arial" w:eastAsia="Calibri" w:hAnsi="Arial" w:cs="Arial"/>
          <w:b/>
          <w:bCs/>
        </w:rPr>
      </w:pPr>
    </w:p>
    <w:p w:rsidR="0050794C" w:rsidRPr="00A507B8" w:rsidRDefault="0050794C" w:rsidP="0050794C">
      <w:pPr>
        <w:pStyle w:val="Heading2"/>
        <w:widowControl/>
        <w:numPr>
          <w:ilvl w:val="1"/>
          <w:numId w:val="5"/>
        </w:numPr>
        <w:overflowPunct/>
        <w:spacing w:before="240" w:after="120" w:line="240" w:lineRule="auto"/>
        <w:rPr>
          <w:rFonts w:eastAsia="Calibri" w:cs="Arial"/>
        </w:rPr>
      </w:pPr>
      <w:r w:rsidRPr="00A507B8">
        <w:rPr>
          <w:rFonts w:eastAsia="Calibri" w:cs="Arial"/>
        </w:rPr>
        <w:t xml:space="preserve"> </w:t>
      </w:r>
      <w:bookmarkStart w:id="16" w:name="_Toc327303978"/>
      <w:r w:rsidRPr="00A507B8">
        <w:rPr>
          <w:rFonts w:eastAsia="Calibri" w:cs="Arial"/>
        </w:rPr>
        <w:t>Architectural Drivers</w:t>
      </w:r>
      <w:bookmarkEnd w:id="16"/>
    </w:p>
    <w:p w:rsidR="0050794C" w:rsidRPr="00A507B8" w:rsidRDefault="0050794C" w:rsidP="0050794C">
      <w:pPr>
        <w:rPr>
          <w:rFonts w:ascii="Arial" w:hAnsi="Arial" w:cs="Arial"/>
        </w:rPr>
      </w:pPr>
      <w:r w:rsidRPr="00A507B8">
        <w:rPr>
          <w:rFonts w:ascii="Arial" w:hAnsi="Arial" w:cs="Arial"/>
        </w:rPr>
        <w:t>Table 4 (below) contains a listing of the architectural drivers for the Health Information System.  This table is in order of the highest to lowest priorities.  Both the business and architecture team prioritized this list.  The business’ priority is listed first in the priority column and is based on the following criteria:</w:t>
      </w:r>
    </w:p>
    <w:p w:rsidR="0050794C" w:rsidRPr="00A507B8" w:rsidRDefault="0050794C" w:rsidP="0050794C">
      <w:pPr>
        <w:pStyle w:val="BulletHierarchy-UseThis-OfficialBulletSetup"/>
        <w:rPr>
          <w:rFonts w:cs="Arial"/>
        </w:rPr>
      </w:pPr>
      <w:r w:rsidRPr="00A507B8">
        <w:rPr>
          <w:rFonts w:cs="Arial"/>
        </w:rPr>
        <w:t xml:space="preserve">H - High; </w:t>
      </w:r>
      <w:proofErr w:type="gramStart"/>
      <w:r w:rsidRPr="00A507B8">
        <w:rPr>
          <w:rFonts w:cs="Arial"/>
        </w:rPr>
        <w:t>This</w:t>
      </w:r>
      <w:proofErr w:type="gramEnd"/>
      <w:r w:rsidRPr="00A507B8">
        <w:rPr>
          <w:rFonts w:cs="Arial"/>
        </w:rPr>
        <w:t xml:space="preserve"> is a major driving feature.  If the system does not contain this feature, it will not be usable.</w:t>
      </w:r>
    </w:p>
    <w:p w:rsidR="0050794C" w:rsidRPr="00A507B8" w:rsidRDefault="0050794C" w:rsidP="0050794C">
      <w:pPr>
        <w:pStyle w:val="BulletHierarchy-UseThis-OfficialBulletSetup"/>
        <w:rPr>
          <w:rFonts w:cs="Arial"/>
        </w:rPr>
      </w:pPr>
      <w:r w:rsidRPr="00A507B8">
        <w:rPr>
          <w:rFonts w:cs="Arial"/>
        </w:rPr>
        <w:t xml:space="preserve">M - Medium; </w:t>
      </w:r>
      <w:proofErr w:type="gramStart"/>
      <w:r w:rsidRPr="00A507B8">
        <w:rPr>
          <w:rFonts w:cs="Arial"/>
        </w:rPr>
        <w:t>This</w:t>
      </w:r>
      <w:proofErr w:type="gramEnd"/>
      <w:r w:rsidRPr="00A507B8">
        <w:rPr>
          <w:rFonts w:cs="Arial"/>
        </w:rPr>
        <w:t xml:space="preserve"> is a feature that will make this system stand out from a competitors compar</w:t>
      </w:r>
      <w:r w:rsidRPr="00A507B8">
        <w:rPr>
          <w:rFonts w:cs="Arial"/>
        </w:rPr>
        <w:t>a</w:t>
      </w:r>
      <w:r w:rsidRPr="00A507B8">
        <w:rPr>
          <w:rFonts w:cs="Arial"/>
        </w:rPr>
        <w:t>ble products.</w:t>
      </w:r>
    </w:p>
    <w:p w:rsidR="0050794C" w:rsidRPr="00A507B8" w:rsidRDefault="0050794C" w:rsidP="0050794C">
      <w:pPr>
        <w:pStyle w:val="BulletHierarchy-UseThis-OfficialBulletSetup"/>
        <w:rPr>
          <w:rFonts w:cs="Arial"/>
        </w:rPr>
      </w:pPr>
      <w:r w:rsidRPr="00A507B8">
        <w:rPr>
          <w:rFonts w:cs="Arial"/>
        </w:rPr>
        <w:t xml:space="preserve">L - Low; </w:t>
      </w:r>
      <w:proofErr w:type="gramStart"/>
      <w:r w:rsidRPr="00A507B8">
        <w:rPr>
          <w:rFonts w:cs="Arial"/>
        </w:rPr>
        <w:t>This</w:t>
      </w:r>
      <w:proofErr w:type="gramEnd"/>
      <w:r w:rsidRPr="00A507B8">
        <w:rPr>
          <w:rFonts w:cs="Arial"/>
        </w:rPr>
        <w:t xml:space="preserve"> feature is not necessary for the system to have; although, time willing, it would be nice to include this feature.</w:t>
      </w:r>
    </w:p>
    <w:p w:rsidR="0050794C" w:rsidRPr="00A507B8" w:rsidRDefault="0050794C" w:rsidP="0050794C">
      <w:pPr>
        <w:rPr>
          <w:rFonts w:ascii="Arial" w:hAnsi="Arial" w:cs="Arial"/>
        </w:rPr>
      </w:pPr>
    </w:p>
    <w:p w:rsidR="0050794C" w:rsidRPr="00A507B8" w:rsidRDefault="0050794C" w:rsidP="0050794C">
      <w:pPr>
        <w:rPr>
          <w:rFonts w:ascii="Arial" w:hAnsi="Arial" w:cs="Arial"/>
        </w:rPr>
      </w:pPr>
      <w:r w:rsidRPr="00A507B8">
        <w:rPr>
          <w:rFonts w:ascii="Arial" w:hAnsi="Arial" w:cs="Arial"/>
        </w:rPr>
        <w:t>The architecture team is listed second in the priority column of Table 4 and is based on the following crit</w:t>
      </w:r>
      <w:r w:rsidRPr="00A507B8">
        <w:rPr>
          <w:rFonts w:ascii="Arial" w:hAnsi="Arial" w:cs="Arial"/>
        </w:rPr>
        <w:t>e</w:t>
      </w:r>
      <w:r w:rsidRPr="00A507B8">
        <w:rPr>
          <w:rFonts w:ascii="Arial" w:hAnsi="Arial" w:cs="Arial"/>
        </w:rPr>
        <w:t>ria:</w:t>
      </w:r>
    </w:p>
    <w:p w:rsidR="0050794C" w:rsidRPr="00A507B8" w:rsidRDefault="0050794C" w:rsidP="0050794C">
      <w:pPr>
        <w:pStyle w:val="BulletHierarchy-UseThis-OfficialBulletSetup"/>
        <w:rPr>
          <w:rFonts w:cs="Arial"/>
        </w:rPr>
      </w:pPr>
      <w:r w:rsidRPr="00A507B8">
        <w:rPr>
          <w:rFonts w:cs="Arial"/>
        </w:rPr>
        <w:t xml:space="preserve">H - High; </w:t>
      </w:r>
      <w:proofErr w:type="gramStart"/>
      <w:r w:rsidRPr="00A507B8">
        <w:rPr>
          <w:rFonts w:cs="Arial"/>
        </w:rPr>
        <w:t>This</w:t>
      </w:r>
      <w:proofErr w:type="gramEnd"/>
      <w:r w:rsidRPr="00A507B8">
        <w:rPr>
          <w:rFonts w:cs="Arial"/>
        </w:rPr>
        <w:t xml:space="preserve"> feature is a low level feature, or touches almost every system within the archite</w:t>
      </w:r>
      <w:r w:rsidRPr="00A507B8">
        <w:rPr>
          <w:rFonts w:cs="Arial"/>
        </w:rPr>
        <w:t>c</w:t>
      </w:r>
      <w:r w:rsidRPr="00A507B8">
        <w:rPr>
          <w:rFonts w:cs="Arial"/>
        </w:rPr>
        <w:t>ture; it would be hard to add this feature in once the design phase has completed.</w:t>
      </w:r>
    </w:p>
    <w:p w:rsidR="0050794C" w:rsidRPr="00A507B8" w:rsidRDefault="0050794C" w:rsidP="0050794C">
      <w:pPr>
        <w:pStyle w:val="BulletHierarchy-UseThis-OfficialBulletSetup"/>
        <w:rPr>
          <w:rFonts w:cs="Arial"/>
        </w:rPr>
      </w:pPr>
      <w:r w:rsidRPr="00A507B8">
        <w:rPr>
          <w:rFonts w:cs="Arial"/>
        </w:rPr>
        <w:t xml:space="preserve">M - Medium; </w:t>
      </w:r>
      <w:proofErr w:type="gramStart"/>
      <w:r w:rsidRPr="00A507B8">
        <w:rPr>
          <w:rFonts w:cs="Arial"/>
        </w:rPr>
        <w:t>This</w:t>
      </w:r>
      <w:proofErr w:type="gramEnd"/>
      <w:r w:rsidRPr="00A507B8">
        <w:rPr>
          <w:rFonts w:cs="Arial"/>
        </w:rPr>
        <w:t xml:space="preserve"> feature impacts a whole system, or multiple systems within the architecture; these features could be changed once development has started without too much impact to the schedule.</w:t>
      </w:r>
    </w:p>
    <w:p w:rsidR="0050794C" w:rsidRPr="00A507B8" w:rsidRDefault="0050794C" w:rsidP="0050794C">
      <w:pPr>
        <w:pStyle w:val="BulletHierarchy-UseThis-OfficialBulletSetup"/>
        <w:rPr>
          <w:rFonts w:cs="Arial"/>
        </w:rPr>
      </w:pPr>
      <w:r w:rsidRPr="00A507B8">
        <w:rPr>
          <w:rFonts w:cs="Arial"/>
        </w:rPr>
        <w:t xml:space="preserve">L - Low; </w:t>
      </w:r>
      <w:proofErr w:type="gramStart"/>
      <w:r w:rsidRPr="00A507B8">
        <w:rPr>
          <w:rFonts w:cs="Arial"/>
        </w:rPr>
        <w:t>This</w:t>
      </w:r>
      <w:proofErr w:type="gramEnd"/>
      <w:r w:rsidRPr="00A507B8">
        <w:rPr>
          <w:rFonts w:cs="Arial"/>
        </w:rPr>
        <w:t xml:space="preserve"> feature only impacts a portion of a system within the architecture, or only a piece of it; these features can be changed </w:t>
      </w:r>
      <w:proofErr w:type="spellStart"/>
      <w:r w:rsidRPr="00A507B8">
        <w:rPr>
          <w:rFonts w:cs="Arial"/>
        </w:rPr>
        <w:t>mid way</w:t>
      </w:r>
      <w:proofErr w:type="spellEnd"/>
      <w:r w:rsidRPr="00A507B8">
        <w:rPr>
          <w:rFonts w:cs="Arial"/>
        </w:rPr>
        <w:t xml:space="preserve"> through the development phase without much impact to the schedule.</w:t>
      </w:r>
    </w:p>
    <w:p w:rsidR="0050794C" w:rsidRPr="00A507B8" w:rsidRDefault="0050794C" w:rsidP="0050794C">
      <w:pPr>
        <w:rPr>
          <w:rFonts w:ascii="Arial" w:hAnsi="Arial" w:cs="Arial"/>
        </w:rPr>
      </w:pPr>
    </w:p>
    <w:p w:rsidR="0050794C" w:rsidRPr="00A507B8" w:rsidRDefault="0050794C" w:rsidP="0050794C">
      <w:pPr>
        <w:pStyle w:val="Caption"/>
        <w:keepNext/>
        <w:rPr>
          <w:rFonts w:ascii="Arial" w:hAnsi="Arial" w:cs="Arial"/>
        </w:rPr>
      </w:pPr>
      <w:bookmarkStart w:id="17" w:name="_Toc327304005"/>
      <w:r w:rsidRPr="00A507B8">
        <w:rPr>
          <w:rFonts w:ascii="Arial" w:hAnsi="Arial" w:cs="Arial"/>
        </w:rPr>
        <w:t xml:space="preserve">Table </w:t>
      </w:r>
      <w:r w:rsidRPr="00A507B8">
        <w:rPr>
          <w:rFonts w:ascii="Arial" w:hAnsi="Arial" w:cs="Arial"/>
        </w:rPr>
        <w:fldChar w:fldCharType="begin"/>
      </w:r>
      <w:r w:rsidRPr="00A507B8">
        <w:rPr>
          <w:rFonts w:ascii="Arial" w:hAnsi="Arial" w:cs="Arial"/>
        </w:rPr>
        <w:instrText xml:space="preserve"> SEQ Table \* ARABIC </w:instrText>
      </w:r>
      <w:r w:rsidRPr="00A507B8">
        <w:rPr>
          <w:rFonts w:ascii="Arial" w:hAnsi="Arial" w:cs="Arial"/>
        </w:rPr>
        <w:fldChar w:fldCharType="separate"/>
      </w:r>
      <w:r w:rsidRPr="00A507B8">
        <w:rPr>
          <w:rFonts w:ascii="Arial" w:hAnsi="Arial" w:cs="Arial"/>
          <w:noProof/>
        </w:rPr>
        <w:t>4</w:t>
      </w:r>
      <w:r w:rsidRPr="00A507B8">
        <w:rPr>
          <w:rFonts w:ascii="Arial" w:hAnsi="Arial" w:cs="Arial"/>
          <w:noProof/>
        </w:rPr>
        <w:fldChar w:fldCharType="end"/>
      </w:r>
      <w:r w:rsidRPr="00A507B8">
        <w:rPr>
          <w:rFonts w:ascii="Arial" w:hAnsi="Arial" w:cs="Arial"/>
        </w:rPr>
        <w:t>: Architectural Drivers</w:t>
      </w:r>
      <w:bookmarkEnd w:id="17"/>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7817"/>
        <w:gridCol w:w="1075"/>
      </w:tblGrid>
      <w:tr w:rsidR="0050794C" w:rsidRPr="00A507B8" w:rsidTr="0050794C">
        <w:trPr>
          <w:trHeight w:val="195"/>
          <w:tblHeader/>
        </w:trPr>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b/>
                <w:bCs/>
                <w:color w:val="000000"/>
                <w:shd w:val="solid" w:color="D9D9D9" w:fill="D9D9D9"/>
              </w:rPr>
              <w:t>No.</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b/>
                <w:bCs/>
                <w:color w:val="000000"/>
                <w:shd w:val="solid" w:color="D9D9D9" w:fill="D9D9D9"/>
              </w:rPr>
              <w:t>Architectural Driver</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b/>
                <w:bCs/>
                <w:color w:val="000000"/>
                <w:shd w:val="solid" w:color="D9D9D9" w:fill="D9D9D9"/>
              </w:rPr>
              <w:t>Priority</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Enhanced security and auditing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(H, H)</w:t>
            </w:r>
          </w:p>
        </w:tc>
      </w:tr>
      <w:tr w:rsidR="0050794C" w:rsidRPr="00A507B8" w:rsidTr="0050794C">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Comply with new and changing health care laws.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(H, H)</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Support for different user types requiring varying levels of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(H, H)</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Interoperate with existing and future IHN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(H, H)</w:t>
            </w:r>
          </w:p>
        </w:tc>
      </w:tr>
      <w:tr w:rsidR="0050794C" w:rsidRPr="00A507B8" w:rsidTr="0050794C">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Electronic creation, conversion, and storage of patient medical and billing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(H, H)</w:t>
            </w:r>
          </w:p>
        </w:tc>
      </w:tr>
      <w:tr w:rsidR="0050794C" w:rsidRPr="00A507B8" w:rsidTr="0050794C">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Optimize load conditions for peak load/demand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(H, H)</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System scalability to grow as the IHN grows.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(H, M)</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Patient data storage and quick retrieval from a central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(H, M)</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Generate a single bill to patient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(H, M)</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Retrieve patient medical info from anywhere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(H, L)</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Backup system available on hot restart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(H, L)</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Use recognized standards and protocols to facilitate COTS integration/upgrade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(M, H)</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Facilitate communication via  HIS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(M, H)</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Latency of sending and receiving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(M, H)</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Ease of user-to-user communications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(M, M)</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Process all bills through a centralized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(M, M)</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Ability to add new languages.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(M, M)</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Customizable alerts for system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(M, L)</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System personalization per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(L, M)</w:t>
            </w:r>
          </w:p>
        </w:tc>
      </w:tr>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rPr>
                <w:rFonts w:ascii="Arial" w:eastAsia="Arial" w:hAnsi="Arial" w:cs="Arial"/>
                <w:color w:val="000000"/>
                <w:sz w:val="22"/>
                <w:szCs w:val="22"/>
              </w:rPr>
            </w:pPr>
            <w:r w:rsidRPr="00A507B8">
              <w:rPr>
                <w:rFonts w:ascii="Arial" w:eastAsia="Arial" w:hAnsi="Arial" w:cs="Arial"/>
                <w:color w:val="000000"/>
              </w:rPr>
              <w:t>Change data transmission protocols to support various devices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ind w:left="100"/>
              <w:jc w:val="center"/>
              <w:rPr>
                <w:rFonts w:ascii="Arial" w:eastAsia="Arial" w:hAnsi="Arial" w:cs="Arial"/>
                <w:color w:val="000000"/>
                <w:sz w:val="22"/>
                <w:szCs w:val="22"/>
              </w:rPr>
            </w:pPr>
            <w:r w:rsidRPr="00A507B8">
              <w:rPr>
                <w:rFonts w:ascii="Arial" w:eastAsia="Arial" w:hAnsi="Arial" w:cs="Arial"/>
                <w:color w:val="000000"/>
              </w:rPr>
              <w:t>(L, M)</w:t>
            </w:r>
          </w:p>
        </w:tc>
      </w:tr>
    </w:tbl>
    <w:p w:rsidR="0050794C" w:rsidRPr="00A507B8" w:rsidRDefault="0050794C" w:rsidP="0050794C">
      <w:pPr>
        <w:rPr>
          <w:rFonts w:ascii="Arial" w:hAnsi="Arial" w:cs="Arial"/>
        </w:rPr>
      </w:pPr>
    </w:p>
    <w:p w:rsidR="0050794C" w:rsidRPr="00A507B8" w:rsidRDefault="0050794C" w:rsidP="0050794C">
      <w:pPr>
        <w:pStyle w:val="Heading1"/>
        <w:keepLines/>
        <w:widowControl/>
        <w:numPr>
          <w:ilvl w:val="0"/>
          <w:numId w:val="5"/>
        </w:numPr>
        <w:pBdr>
          <w:top w:val="single" w:sz="48" w:space="3" w:color="FFFFFF"/>
          <w:left w:val="single" w:sz="6" w:space="3" w:color="FFFFFF"/>
          <w:bottom w:val="single" w:sz="6" w:space="3" w:color="FFFFFF"/>
        </w:pBdr>
        <w:shd w:val="solid" w:color="auto" w:fill="auto"/>
        <w:overflowPunct/>
        <w:spacing w:before="280" w:after="280" w:line="240" w:lineRule="auto"/>
        <w:rPr>
          <w:rFonts w:cs="Arial"/>
        </w:rPr>
      </w:pPr>
      <w:bookmarkStart w:id="18" w:name="_Toc327303979"/>
      <w:r w:rsidRPr="00A507B8">
        <w:rPr>
          <w:rFonts w:cs="Arial"/>
        </w:rPr>
        <w:t>View Template</w:t>
      </w:r>
      <w:bookmarkEnd w:id="18"/>
    </w:p>
    <w:p w:rsidR="0050794C" w:rsidRPr="00A507B8" w:rsidRDefault="0050794C" w:rsidP="0050794C">
      <w:pPr>
        <w:rPr>
          <w:rFonts w:ascii="Arial" w:hAnsi="Arial" w:cs="Arial"/>
        </w:rPr>
      </w:pPr>
      <w:r w:rsidRPr="00A507B8">
        <w:rPr>
          <w:rFonts w:ascii="Arial" w:eastAsia="Georgia" w:hAnsi="Arial" w:cs="Arial"/>
        </w:rPr>
        <w:t>View is primarily focused on demonstrating the structure of component (element catalog) and its connec</w:t>
      </w:r>
      <w:r w:rsidRPr="00A507B8">
        <w:rPr>
          <w:rFonts w:ascii="Arial" w:eastAsia="Georgia" w:hAnsi="Arial" w:cs="Arial"/>
        </w:rPr>
        <w:t>t</w:t>
      </w:r>
      <w:r w:rsidRPr="00A507B8">
        <w:rPr>
          <w:rFonts w:ascii="Arial" w:eastAsia="Georgia" w:hAnsi="Arial" w:cs="Arial"/>
        </w:rPr>
        <w:t xml:space="preserve">ors. View further demonstrates the responsibility of each </w:t>
      </w:r>
      <w:proofErr w:type="gramStart"/>
      <w:r w:rsidRPr="00A507B8">
        <w:rPr>
          <w:rFonts w:ascii="Arial" w:eastAsia="Georgia" w:hAnsi="Arial" w:cs="Arial"/>
        </w:rPr>
        <w:t>connectors</w:t>
      </w:r>
      <w:proofErr w:type="gramEnd"/>
      <w:r w:rsidRPr="00A507B8">
        <w:rPr>
          <w:rFonts w:ascii="Arial" w:eastAsia="Georgia" w:hAnsi="Arial" w:cs="Arial"/>
        </w:rPr>
        <w:t xml:space="preserve"> in details along with the behavioral pattern among the components.</w:t>
      </w:r>
    </w:p>
    <w:p w:rsidR="0050794C" w:rsidRPr="00A507B8" w:rsidRDefault="0050794C" w:rsidP="0050794C">
      <w:pPr>
        <w:rPr>
          <w:rFonts w:ascii="Arial" w:eastAsia="Georgia" w:hAnsi="Arial" w:cs="Arial"/>
        </w:rPr>
      </w:pPr>
    </w:p>
    <w:p w:rsidR="0050794C" w:rsidRPr="00A507B8" w:rsidRDefault="0050794C" w:rsidP="0050794C">
      <w:pPr>
        <w:pStyle w:val="BulletHierarchy-UseThis-OfficialBulletSetup"/>
        <w:rPr>
          <w:rFonts w:eastAsia="Georgia" w:cs="Arial"/>
        </w:rPr>
      </w:pPr>
      <w:r w:rsidRPr="00A507B8">
        <w:rPr>
          <w:rFonts w:eastAsia="Georgia" w:cs="Arial"/>
        </w:rPr>
        <w:t xml:space="preserve">Primary Presentation: displays the relationship between the </w:t>
      </w:r>
      <w:proofErr w:type="gramStart"/>
      <w:r w:rsidRPr="00A507B8">
        <w:rPr>
          <w:rFonts w:eastAsia="Georgia" w:cs="Arial"/>
        </w:rPr>
        <w:t>elements  and</w:t>
      </w:r>
      <w:proofErr w:type="gramEnd"/>
      <w:r w:rsidRPr="00A507B8">
        <w:rPr>
          <w:rFonts w:eastAsia="Georgia" w:cs="Arial"/>
        </w:rPr>
        <w:t xml:space="preserve"> demonstrate the structure of the elements.</w:t>
      </w:r>
    </w:p>
    <w:p w:rsidR="0050794C" w:rsidRPr="00A507B8" w:rsidRDefault="0050794C" w:rsidP="0050794C">
      <w:pPr>
        <w:pStyle w:val="BulletHierarchy-UseThis-OfficialBulletSetup"/>
        <w:rPr>
          <w:rFonts w:eastAsia="Georgia" w:cs="Arial"/>
        </w:rPr>
      </w:pPr>
      <w:r w:rsidRPr="00A507B8">
        <w:rPr>
          <w:rFonts w:eastAsia="Georgia" w:cs="Arial"/>
        </w:rPr>
        <w:lastRenderedPageBreak/>
        <w:t>Element Catalog: demonstrates in detail about all the component and their responsibility shown in the presentation in addition to elements expected behavior during runtime</w:t>
      </w:r>
    </w:p>
    <w:p w:rsidR="0050794C" w:rsidRPr="00A507B8" w:rsidRDefault="0050794C" w:rsidP="0050794C">
      <w:pPr>
        <w:rPr>
          <w:rFonts w:ascii="Arial" w:eastAsia="Georgia" w:hAnsi="Arial" w:cs="Arial"/>
        </w:rPr>
      </w:pPr>
    </w:p>
    <w:p w:rsidR="0050794C" w:rsidRPr="00A507B8" w:rsidRDefault="0050794C" w:rsidP="0050794C">
      <w:pPr>
        <w:rPr>
          <w:rFonts w:ascii="Arial" w:eastAsia="Georgia" w:hAnsi="Arial" w:cs="Arial"/>
        </w:rPr>
      </w:pPr>
      <w:r w:rsidRPr="00A507B8">
        <w:rPr>
          <w:rFonts w:ascii="Arial" w:eastAsia="Georgia" w:hAnsi="Arial" w:cs="Arial"/>
        </w:rPr>
        <w:t>Architecture Background: elaborates the design rationale and further demonstrates analysis results.</w:t>
      </w:r>
    </w:p>
    <w:p w:rsidR="0050794C" w:rsidRPr="00A507B8" w:rsidRDefault="0050794C" w:rsidP="0050794C">
      <w:pPr>
        <w:rPr>
          <w:rFonts w:ascii="Arial" w:eastAsia="Georgia" w:hAnsi="Arial" w:cs="Arial"/>
        </w:rPr>
      </w:pPr>
    </w:p>
    <w:p w:rsidR="0050794C" w:rsidRPr="00A507B8" w:rsidRDefault="0050794C" w:rsidP="0050794C">
      <w:pPr>
        <w:pStyle w:val="Heading1"/>
        <w:keepLines/>
        <w:widowControl/>
        <w:numPr>
          <w:ilvl w:val="0"/>
          <w:numId w:val="5"/>
        </w:numPr>
        <w:pBdr>
          <w:top w:val="single" w:sz="48" w:space="3" w:color="FFFFFF"/>
          <w:left w:val="single" w:sz="6" w:space="3" w:color="FFFFFF"/>
          <w:bottom w:val="single" w:sz="6" w:space="3" w:color="FFFFFF"/>
        </w:pBdr>
        <w:shd w:val="solid" w:color="auto" w:fill="auto"/>
        <w:overflowPunct/>
        <w:spacing w:before="280" w:after="280" w:line="240" w:lineRule="auto"/>
        <w:rPr>
          <w:rFonts w:cs="Arial"/>
        </w:rPr>
      </w:pPr>
      <w:bookmarkStart w:id="19" w:name="_Toc327303980"/>
      <w:r w:rsidRPr="00A507B8">
        <w:rPr>
          <w:rFonts w:cs="Arial"/>
        </w:rPr>
        <w:t>Views</w:t>
      </w:r>
      <w:bookmarkEnd w:id="19"/>
    </w:p>
    <w:p w:rsidR="0050794C" w:rsidRPr="00A507B8" w:rsidRDefault="0050794C" w:rsidP="0050794C">
      <w:pPr>
        <w:rPr>
          <w:rFonts w:ascii="Arial" w:hAnsi="Arial" w:cs="Arial"/>
        </w:rPr>
      </w:pPr>
      <w:r w:rsidRPr="00A507B8">
        <w:rPr>
          <w:rFonts w:ascii="Arial" w:hAnsi="Arial" w:cs="Arial"/>
        </w:rPr>
        <w:t>This section captures the different architectural and component views.  Please see each individual se</w:t>
      </w:r>
      <w:r w:rsidRPr="00A507B8">
        <w:rPr>
          <w:rFonts w:ascii="Arial" w:hAnsi="Arial" w:cs="Arial"/>
        </w:rPr>
        <w:t>c</w:t>
      </w:r>
      <w:r w:rsidRPr="00A507B8">
        <w:rPr>
          <w:rFonts w:ascii="Arial" w:hAnsi="Arial" w:cs="Arial"/>
        </w:rPr>
        <w:t>tion for further details.</w:t>
      </w:r>
    </w:p>
    <w:p w:rsidR="0050794C" w:rsidRPr="00A507B8" w:rsidRDefault="0050794C" w:rsidP="0050794C">
      <w:pPr>
        <w:rPr>
          <w:rFonts w:ascii="Arial" w:hAnsi="Arial" w:cs="Arial"/>
        </w:rPr>
      </w:pPr>
    </w:p>
    <w:p w:rsidR="0050794C" w:rsidRPr="00A507B8" w:rsidRDefault="0050794C" w:rsidP="0050794C">
      <w:pPr>
        <w:pStyle w:val="Heading2"/>
        <w:widowControl/>
        <w:numPr>
          <w:ilvl w:val="1"/>
          <w:numId w:val="5"/>
        </w:numPr>
        <w:overflowPunct/>
        <w:spacing w:before="240" w:after="120" w:line="240" w:lineRule="auto"/>
        <w:rPr>
          <w:rFonts w:cs="Arial"/>
        </w:rPr>
      </w:pPr>
      <w:bookmarkStart w:id="20" w:name="_Toc327303981"/>
      <w:r w:rsidRPr="00A507B8">
        <w:rPr>
          <w:rFonts w:cs="Arial"/>
        </w:rPr>
        <w:t>Component and Connector View</w:t>
      </w:r>
      <w:bookmarkEnd w:id="20"/>
    </w:p>
    <w:p w:rsidR="0050794C" w:rsidRPr="00A507B8" w:rsidRDefault="0050794C" w:rsidP="0050794C">
      <w:pPr>
        <w:pStyle w:val="Heading3"/>
        <w:widowControl/>
        <w:numPr>
          <w:ilvl w:val="2"/>
          <w:numId w:val="5"/>
        </w:numPr>
        <w:overflowPunct/>
        <w:spacing w:before="240" w:after="120" w:line="240" w:lineRule="auto"/>
        <w:rPr>
          <w:rFonts w:cs="Arial"/>
        </w:rPr>
      </w:pPr>
      <w:bookmarkStart w:id="21" w:name="_Toc327303982"/>
      <w:r w:rsidRPr="00A507B8">
        <w:rPr>
          <w:rFonts w:cs="Arial"/>
        </w:rPr>
        <w:t>Primary Presentation</w:t>
      </w:r>
      <w:bookmarkEnd w:id="21"/>
    </w:p>
    <w:p w:rsidR="0050794C" w:rsidRPr="00A507B8" w:rsidRDefault="0050794C" w:rsidP="0050794C">
      <w:pPr>
        <w:rPr>
          <w:rFonts w:ascii="Arial" w:hAnsi="Arial" w:cs="Arial"/>
        </w:rPr>
      </w:pPr>
      <w:r w:rsidRPr="00A507B8">
        <w:rPr>
          <w:rFonts w:ascii="Arial" w:hAnsi="Arial" w:cs="Arial"/>
        </w:rPr>
        <w:t xml:space="preserve">The primary presentation is provided below.  Each of the components </w:t>
      </w:r>
      <w:proofErr w:type="gramStart"/>
      <w:r w:rsidRPr="00A507B8">
        <w:rPr>
          <w:rFonts w:ascii="Arial" w:hAnsi="Arial" w:cs="Arial"/>
        </w:rPr>
        <w:t>are</w:t>
      </w:r>
      <w:proofErr w:type="gramEnd"/>
      <w:r w:rsidRPr="00A507B8">
        <w:rPr>
          <w:rFonts w:ascii="Arial" w:hAnsi="Arial" w:cs="Arial"/>
        </w:rPr>
        <w:t xml:space="preserve"> explained in further detail in Section 4.1.5.</w:t>
      </w:r>
    </w:p>
    <w:p w:rsidR="0050794C" w:rsidRPr="00A507B8" w:rsidRDefault="0050794C" w:rsidP="0050794C">
      <w:pPr>
        <w:rPr>
          <w:rFonts w:ascii="Arial" w:hAnsi="Arial" w:cs="Arial"/>
        </w:rPr>
      </w:pPr>
    </w:p>
    <w:p w:rsidR="0050794C" w:rsidRPr="00A507B8" w:rsidRDefault="0050794C" w:rsidP="0050794C">
      <w:pPr>
        <w:jc w:val="center"/>
        <w:rPr>
          <w:rFonts w:ascii="Arial" w:hAnsi="Arial" w:cs="Arial"/>
        </w:rPr>
      </w:pPr>
      <w:r w:rsidRPr="00A507B8">
        <w:rPr>
          <w:rFonts w:ascii="Arial" w:hAnsi="Arial" w:cs="Arial"/>
          <w:noProof/>
        </w:rPr>
        <w:drawing>
          <wp:inline distT="0" distB="0" distL="0" distR="0" wp14:anchorId="063BFCEE" wp14:editId="4662E9A3">
            <wp:extent cx="5467350" cy="4353150"/>
            <wp:effectExtent l="19050" t="0" r="0" b="0"/>
            <wp:docPr id="38" name="Picture 38" descr="Imag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_3"/>
                    <pic:cNvPicPr>
                      <a:picLocks noChangeAspect="1" noChangeArrowheads="1"/>
                    </pic:cNvPicPr>
                  </pic:nvPicPr>
                  <pic:blipFill>
                    <a:blip r:embed="rId18" r:link="rId19" cstate="print"/>
                    <a:srcRect/>
                    <a:stretch>
                      <a:fillRect/>
                    </a:stretch>
                  </pic:blipFill>
                  <pic:spPr bwMode="auto">
                    <a:xfrm>
                      <a:off x="0" y="0"/>
                      <a:ext cx="5476357" cy="4360322"/>
                    </a:xfrm>
                    <a:prstGeom prst="rect">
                      <a:avLst/>
                    </a:prstGeom>
                    <a:noFill/>
                    <a:ln w="9525">
                      <a:noFill/>
                      <a:miter lim="800000"/>
                      <a:headEnd/>
                      <a:tailEnd/>
                    </a:ln>
                  </pic:spPr>
                </pic:pic>
              </a:graphicData>
            </a:graphic>
          </wp:inline>
        </w:drawing>
      </w:r>
    </w:p>
    <w:p w:rsidR="0050794C" w:rsidRPr="00A507B8" w:rsidRDefault="0050794C" w:rsidP="0050794C">
      <w:pPr>
        <w:rPr>
          <w:rFonts w:ascii="Arial" w:hAnsi="Arial" w:cs="Arial"/>
        </w:rPr>
      </w:pPr>
    </w:p>
    <w:p w:rsidR="0050794C" w:rsidRPr="00A507B8" w:rsidRDefault="0050794C" w:rsidP="0050794C">
      <w:pPr>
        <w:keepNext/>
        <w:jc w:val="center"/>
        <w:rPr>
          <w:rFonts w:ascii="Arial" w:hAnsi="Arial" w:cs="Arial"/>
        </w:rPr>
      </w:pPr>
      <w:r w:rsidRPr="00A507B8">
        <w:rPr>
          <w:rFonts w:ascii="Arial" w:hAnsi="Arial" w:cs="Arial"/>
          <w:noProof/>
        </w:rPr>
        <w:lastRenderedPageBreak/>
        <w:drawing>
          <wp:inline distT="0" distB="0" distL="0" distR="0" wp14:anchorId="5BA9EE60" wp14:editId="212AC2C0">
            <wp:extent cx="3547548" cy="1609725"/>
            <wp:effectExtent l="19050" t="0" r="0" b="0"/>
            <wp:docPr id="39" name="Picture 39"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_2"/>
                    <pic:cNvPicPr>
                      <a:picLocks noChangeAspect="1" noChangeArrowheads="1"/>
                    </pic:cNvPicPr>
                  </pic:nvPicPr>
                  <pic:blipFill>
                    <a:blip r:embed="rId20" r:link="rId21" cstate="print"/>
                    <a:srcRect/>
                    <a:stretch>
                      <a:fillRect/>
                    </a:stretch>
                  </pic:blipFill>
                  <pic:spPr bwMode="auto">
                    <a:xfrm>
                      <a:off x="0" y="0"/>
                      <a:ext cx="3547548" cy="1609725"/>
                    </a:xfrm>
                    <a:prstGeom prst="rect">
                      <a:avLst/>
                    </a:prstGeom>
                    <a:noFill/>
                    <a:ln w="9525">
                      <a:noFill/>
                      <a:miter lim="800000"/>
                      <a:headEnd/>
                      <a:tailEnd/>
                    </a:ln>
                  </pic:spPr>
                </pic:pic>
              </a:graphicData>
            </a:graphic>
          </wp:inline>
        </w:drawing>
      </w:r>
    </w:p>
    <w:p w:rsidR="0050794C" w:rsidRPr="00A507B8" w:rsidRDefault="0050794C" w:rsidP="0050794C">
      <w:pPr>
        <w:rPr>
          <w:rFonts w:ascii="Arial" w:hAnsi="Arial" w:cs="Arial"/>
        </w:rPr>
      </w:pPr>
    </w:p>
    <w:p w:rsidR="0050794C" w:rsidRPr="00A507B8" w:rsidRDefault="0050794C" w:rsidP="0050794C">
      <w:pPr>
        <w:pStyle w:val="Caption"/>
        <w:rPr>
          <w:rFonts w:ascii="Arial" w:hAnsi="Arial" w:cs="Arial"/>
        </w:rPr>
      </w:pPr>
      <w:bookmarkStart w:id="22" w:name="_Toc327303998"/>
      <w:r w:rsidRPr="00A507B8">
        <w:rPr>
          <w:rFonts w:ascii="Arial" w:hAnsi="Arial" w:cs="Arial"/>
        </w:rPr>
        <w:t xml:space="preserve">Figure </w:t>
      </w:r>
      <w:r w:rsidRPr="00A507B8">
        <w:rPr>
          <w:rFonts w:ascii="Arial" w:hAnsi="Arial" w:cs="Arial"/>
        </w:rPr>
        <w:fldChar w:fldCharType="begin"/>
      </w:r>
      <w:r w:rsidRPr="00A507B8">
        <w:rPr>
          <w:rFonts w:ascii="Arial" w:hAnsi="Arial" w:cs="Arial"/>
        </w:rPr>
        <w:instrText xml:space="preserve"> SEQ Figure \* ARABIC </w:instrText>
      </w:r>
      <w:r w:rsidRPr="00A507B8">
        <w:rPr>
          <w:rFonts w:ascii="Arial" w:hAnsi="Arial" w:cs="Arial"/>
        </w:rPr>
        <w:fldChar w:fldCharType="separate"/>
      </w:r>
      <w:r w:rsidRPr="00A507B8">
        <w:rPr>
          <w:rFonts w:ascii="Arial" w:hAnsi="Arial" w:cs="Arial"/>
          <w:noProof/>
        </w:rPr>
        <w:t>4</w:t>
      </w:r>
      <w:r w:rsidRPr="00A507B8">
        <w:rPr>
          <w:rFonts w:ascii="Arial" w:hAnsi="Arial" w:cs="Arial"/>
          <w:noProof/>
        </w:rPr>
        <w:fldChar w:fldCharType="end"/>
      </w:r>
      <w:r w:rsidRPr="00A507B8">
        <w:rPr>
          <w:rFonts w:ascii="Arial" w:hAnsi="Arial" w:cs="Arial"/>
        </w:rPr>
        <w:t>: System Architecture Diagram and Key (1)</w:t>
      </w:r>
      <w:bookmarkEnd w:id="22"/>
    </w:p>
    <w:p w:rsidR="0050794C" w:rsidRPr="00A507B8" w:rsidRDefault="0050794C" w:rsidP="0050794C">
      <w:pPr>
        <w:rPr>
          <w:rFonts w:ascii="Arial" w:hAnsi="Arial" w:cs="Arial"/>
        </w:rPr>
      </w:pPr>
    </w:p>
    <w:p w:rsidR="0050794C" w:rsidRPr="00A507B8" w:rsidRDefault="0050794C" w:rsidP="0050794C">
      <w:pPr>
        <w:pStyle w:val="Heading3"/>
        <w:keepLines/>
        <w:widowControl/>
        <w:numPr>
          <w:ilvl w:val="2"/>
          <w:numId w:val="5"/>
        </w:numPr>
        <w:overflowPunct/>
        <w:spacing w:before="240" w:after="120" w:line="240" w:lineRule="auto"/>
        <w:rPr>
          <w:rFonts w:cs="Arial"/>
        </w:rPr>
      </w:pPr>
      <w:bookmarkStart w:id="23" w:name="_Toc327303983"/>
      <w:r w:rsidRPr="00A507B8">
        <w:rPr>
          <w:rFonts w:cs="Arial"/>
        </w:rPr>
        <w:t>Element Catalog (Components)</w:t>
      </w:r>
      <w:bookmarkEnd w:id="23"/>
    </w:p>
    <w:p w:rsidR="0050794C" w:rsidRPr="00A507B8" w:rsidRDefault="0050794C" w:rsidP="0050794C">
      <w:pPr>
        <w:keepNext/>
        <w:keepLines/>
        <w:tabs>
          <w:tab w:val="left" w:pos="1545"/>
        </w:tabs>
        <w:rPr>
          <w:rFonts w:ascii="Arial" w:hAnsi="Arial" w:cs="Arial"/>
        </w:rPr>
      </w:pPr>
      <w:r w:rsidRPr="00A507B8">
        <w:rPr>
          <w:rFonts w:ascii="Arial" w:hAnsi="Arial" w:cs="Arial"/>
        </w:rPr>
        <w:tab/>
      </w:r>
    </w:p>
    <w:p w:rsidR="0050794C" w:rsidRPr="00A507B8" w:rsidRDefault="0050794C" w:rsidP="0050794C">
      <w:pPr>
        <w:pStyle w:val="Caption"/>
        <w:keepNext/>
        <w:keepLines/>
        <w:rPr>
          <w:rFonts w:ascii="Arial" w:hAnsi="Arial" w:cs="Arial"/>
        </w:rPr>
      </w:pPr>
      <w:bookmarkStart w:id="24" w:name="_Toc327304006"/>
      <w:r w:rsidRPr="00A507B8">
        <w:rPr>
          <w:rFonts w:ascii="Arial" w:hAnsi="Arial" w:cs="Arial"/>
        </w:rPr>
        <w:t xml:space="preserve">Table </w:t>
      </w:r>
      <w:r w:rsidRPr="00A507B8">
        <w:rPr>
          <w:rFonts w:ascii="Arial" w:hAnsi="Arial" w:cs="Arial"/>
        </w:rPr>
        <w:fldChar w:fldCharType="begin"/>
      </w:r>
      <w:r w:rsidRPr="00A507B8">
        <w:rPr>
          <w:rFonts w:ascii="Arial" w:hAnsi="Arial" w:cs="Arial"/>
        </w:rPr>
        <w:instrText xml:space="preserve"> SEQ Table \* ARABIC </w:instrText>
      </w:r>
      <w:r w:rsidRPr="00A507B8">
        <w:rPr>
          <w:rFonts w:ascii="Arial" w:hAnsi="Arial" w:cs="Arial"/>
        </w:rPr>
        <w:fldChar w:fldCharType="separate"/>
      </w:r>
      <w:r w:rsidRPr="00A507B8">
        <w:rPr>
          <w:rFonts w:ascii="Arial" w:hAnsi="Arial" w:cs="Arial"/>
          <w:noProof/>
        </w:rPr>
        <w:t>5</w:t>
      </w:r>
      <w:r w:rsidRPr="00A507B8">
        <w:rPr>
          <w:rFonts w:ascii="Arial" w:hAnsi="Arial" w:cs="Arial"/>
          <w:noProof/>
        </w:rPr>
        <w:fldChar w:fldCharType="end"/>
      </w:r>
      <w:r w:rsidRPr="00A507B8">
        <w:rPr>
          <w:rFonts w:ascii="Arial" w:hAnsi="Arial" w:cs="Arial"/>
        </w:rPr>
        <w:t>: Components &amp; Responsibilities</w:t>
      </w:r>
      <w:bookmarkEnd w:id="24"/>
    </w:p>
    <w:tbl>
      <w:tblPr>
        <w:tblStyle w:val="TableGrid"/>
        <w:tblW w:w="0" w:type="auto"/>
        <w:tblLook w:val="04A0" w:firstRow="1" w:lastRow="0" w:firstColumn="1" w:lastColumn="0" w:noHBand="0" w:noVBand="1"/>
      </w:tblPr>
      <w:tblGrid>
        <w:gridCol w:w="2310"/>
        <w:gridCol w:w="6546"/>
      </w:tblGrid>
      <w:tr w:rsidR="0050794C" w:rsidRPr="00A507B8" w:rsidTr="0050794C">
        <w:trPr>
          <w:tblHeader/>
        </w:trPr>
        <w:tc>
          <w:tcPr>
            <w:tcW w:w="2310" w:type="dxa"/>
            <w:shd w:val="pct15" w:color="auto" w:fill="auto"/>
          </w:tcPr>
          <w:p w:rsidR="0050794C" w:rsidRPr="00A507B8" w:rsidRDefault="0050794C" w:rsidP="0050794C">
            <w:pPr>
              <w:keepNext/>
              <w:keepLines/>
              <w:spacing w:before="40" w:after="40"/>
              <w:rPr>
                <w:rFonts w:ascii="Arial" w:hAnsi="Arial" w:cs="Arial"/>
                <w:b/>
              </w:rPr>
            </w:pPr>
            <w:r w:rsidRPr="00A507B8">
              <w:rPr>
                <w:rFonts w:ascii="Arial" w:hAnsi="Arial" w:cs="Arial"/>
                <w:b/>
              </w:rPr>
              <w:t>Component</w:t>
            </w:r>
          </w:p>
        </w:tc>
        <w:tc>
          <w:tcPr>
            <w:tcW w:w="6546" w:type="dxa"/>
            <w:shd w:val="pct15" w:color="auto" w:fill="auto"/>
          </w:tcPr>
          <w:p w:rsidR="0050794C" w:rsidRPr="00A507B8" w:rsidRDefault="0050794C" w:rsidP="0050794C">
            <w:pPr>
              <w:keepNext/>
              <w:keepLines/>
              <w:spacing w:before="40" w:after="40"/>
              <w:rPr>
                <w:rFonts w:ascii="Arial" w:hAnsi="Arial" w:cs="Arial"/>
                <w:b/>
              </w:rPr>
            </w:pPr>
            <w:r w:rsidRPr="00A507B8">
              <w:rPr>
                <w:rFonts w:ascii="Arial" w:hAnsi="Arial" w:cs="Arial"/>
                <w:b/>
              </w:rPr>
              <w:t>Responsibility</w:t>
            </w:r>
          </w:p>
        </w:tc>
      </w:tr>
      <w:tr w:rsidR="0050794C" w:rsidRPr="00A507B8" w:rsidTr="0050794C">
        <w:tc>
          <w:tcPr>
            <w:tcW w:w="2310" w:type="dxa"/>
          </w:tcPr>
          <w:p w:rsidR="0050794C" w:rsidRPr="00A507B8" w:rsidRDefault="0050794C" w:rsidP="0050794C">
            <w:pPr>
              <w:keepNext/>
              <w:keepLines/>
              <w:spacing w:before="40" w:after="40"/>
              <w:rPr>
                <w:rFonts w:ascii="Arial" w:hAnsi="Arial" w:cs="Arial"/>
              </w:rPr>
            </w:pPr>
            <w:r w:rsidRPr="00A507B8">
              <w:rPr>
                <w:rFonts w:ascii="Arial" w:hAnsi="Arial" w:cs="Arial"/>
              </w:rPr>
              <w:t>Content Services Switch</w:t>
            </w:r>
          </w:p>
        </w:tc>
        <w:tc>
          <w:tcPr>
            <w:tcW w:w="6546" w:type="dxa"/>
          </w:tcPr>
          <w:p w:rsidR="0050794C" w:rsidRPr="00A507B8" w:rsidRDefault="0050794C" w:rsidP="0050794C">
            <w:pPr>
              <w:pStyle w:val="ListParagraph"/>
              <w:keepNext/>
              <w:keepLines/>
              <w:widowControl/>
              <w:numPr>
                <w:ilvl w:val="0"/>
                <w:numId w:val="28"/>
              </w:numPr>
              <w:overflowPunct/>
              <w:spacing w:before="40" w:after="40" w:line="240" w:lineRule="auto"/>
              <w:rPr>
                <w:rFonts w:ascii="Arial" w:hAnsi="Arial" w:cs="Arial"/>
              </w:rPr>
            </w:pPr>
            <w:r w:rsidRPr="00A507B8">
              <w:rPr>
                <w:rFonts w:ascii="Arial" w:hAnsi="Arial" w:cs="Arial"/>
              </w:rPr>
              <w:t>Manages all inbound connections from systems, devices, and others ensuring network availability, providing traffic manag</w:t>
            </w:r>
            <w:r w:rsidRPr="00A507B8">
              <w:rPr>
                <w:rFonts w:ascii="Arial" w:hAnsi="Arial" w:cs="Arial"/>
              </w:rPr>
              <w:t>e</w:t>
            </w:r>
            <w:r w:rsidRPr="00A507B8">
              <w:rPr>
                <w:rFonts w:ascii="Arial" w:hAnsi="Arial" w:cs="Arial"/>
              </w:rPr>
              <w:t>ment, load balancing, decreasing latency, and providing the first layer of security</w:t>
            </w:r>
          </w:p>
          <w:p w:rsidR="0050794C" w:rsidRPr="00A507B8" w:rsidRDefault="0050794C" w:rsidP="0050794C">
            <w:pPr>
              <w:pStyle w:val="ListParagraph"/>
              <w:keepNext/>
              <w:keepLines/>
              <w:widowControl/>
              <w:numPr>
                <w:ilvl w:val="0"/>
                <w:numId w:val="28"/>
              </w:numPr>
              <w:overflowPunct/>
              <w:spacing w:before="40" w:after="40" w:line="240" w:lineRule="auto"/>
              <w:rPr>
                <w:rFonts w:ascii="Arial" w:hAnsi="Arial" w:cs="Arial"/>
              </w:rPr>
            </w:pPr>
            <w:r w:rsidRPr="00A507B8">
              <w:rPr>
                <w:rFonts w:ascii="Arial" w:hAnsi="Arial" w:cs="Arial"/>
              </w:rPr>
              <w:t>Manages outbound data through a single point and filters to the a</w:t>
            </w:r>
            <w:r w:rsidRPr="00A507B8">
              <w:rPr>
                <w:rFonts w:ascii="Arial" w:hAnsi="Arial" w:cs="Arial"/>
              </w:rPr>
              <w:t>p</w:t>
            </w:r>
            <w:r w:rsidRPr="00A507B8">
              <w:rPr>
                <w:rFonts w:ascii="Arial" w:hAnsi="Arial" w:cs="Arial"/>
              </w:rPr>
              <w:t>propriate recipient</w:t>
            </w:r>
          </w:p>
        </w:tc>
      </w:tr>
      <w:tr w:rsidR="0050794C" w:rsidRPr="00A507B8" w:rsidTr="0050794C">
        <w:tc>
          <w:tcPr>
            <w:tcW w:w="2310" w:type="dxa"/>
          </w:tcPr>
          <w:p w:rsidR="0050794C" w:rsidRPr="00A507B8" w:rsidRDefault="0050794C" w:rsidP="0050794C">
            <w:pPr>
              <w:spacing w:before="40" w:after="40"/>
              <w:rPr>
                <w:rFonts w:ascii="Arial" w:hAnsi="Arial" w:cs="Arial"/>
              </w:rPr>
            </w:pPr>
            <w:r w:rsidRPr="00A507B8">
              <w:rPr>
                <w:rFonts w:ascii="Arial" w:hAnsi="Arial" w:cs="Arial"/>
              </w:rPr>
              <w:t>Secure Gateway/Bi-Directional Proxy Ser</w:t>
            </w:r>
            <w:r w:rsidRPr="00A507B8">
              <w:rPr>
                <w:rFonts w:ascii="Arial" w:hAnsi="Arial" w:cs="Arial"/>
              </w:rPr>
              <w:t>v</w:t>
            </w:r>
            <w:r w:rsidRPr="00A507B8">
              <w:rPr>
                <w:rFonts w:ascii="Arial" w:hAnsi="Arial" w:cs="Arial"/>
              </w:rPr>
              <w:t>er</w:t>
            </w:r>
          </w:p>
        </w:tc>
        <w:tc>
          <w:tcPr>
            <w:tcW w:w="6546" w:type="dxa"/>
          </w:tcPr>
          <w:p w:rsidR="0050794C" w:rsidRPr="00A507B8" w:rsidRDefault="0050794C" w:rsidP="0050794C">
            <w:pPr>
              <w:pStyle w:val="ListParagraph"/>
              <w:widowControl/>
              <w:numPr>
                <w:ilvl w:val="0"/>
                <w:numId w:val="29"/>
              </w:numPr>
              <w:overflowPunct/>
              <w:spacing w:before="40" w:after="40" w:line="240" w:lineRule="auto"/>
              <w:rPr>
                <w:rFonts w:ascii="Arial" w:hAnsi="Arial" w:cs="Arial"/>
              </w:rPr>
            </w:pPr>
            <w:r w:rsidRPr="00A507B8">
              <w:rPr>
                <w:rFonts w:ascii="Arial" w:hAnsi="Arial" w:cs="Arial"/>
              </w:rPr>
              <w:t>Monitors traffic in both directions ensuring the integrity and confidentiality of a message or transaction</w:t>
            </w:r>
          </w:p>
          <w:p w:rsidR="0050794C" w:rsidRPr="00A507B8" w:rsidRDefault="0050794C" w:rsidP="0050794C">
            <w:pPr>
              <w:pStyle w:val="ListParagraph"/>
              <w:widowControl/>
              <w:numPr>
                <w:ilvl w:val="0"/>
                <w:numId w:val="29"/>
              </w:numPr>
              <w:overflowPunct/>
              <w:spacing w:before="40" w:after="40" w:line="240" w:lineRule="auto"/>
              <w:rPr>
                <w:rFonts w:ascii="Arial" w:hAnsi="Arial" w:cs="Arial"/>
              </w:rPr>
            </w:pPr>
            <w:r w:rsidRPr="00A507B8">
              <w:rPr>
                <w:rFonts w:ascii="Arial" w:hAnsi="Arial" w:cs="Arial"/>
              </w:rPr>
              <w:t>Provides a firewall at entry to the HIS-secured enclave sto</w:t>
            </w:r>
            <w:r w:rsidRPr="00A507B8">
              <w:rPr>
                <w:rFonts w:ascii="Arial" w:hAnsi="Arial" w:cs="Arial"/>
              </w:rPr>
              <w:t>p</w:t>
            </w:r>
            <w:r w:rsidRPr="00A507B8">
              <w:rPr>
                <w:rFonts w:ascii="Arial" w:hAnsi="Arial" w:cs="Arial"/>
              </w:rPr>
              <w:t>ping any hostile connection or messages before they get any further</w:t>
            </w:r>
          </w:p>
        </w:tc>
      </w:tr>
      <w:tr w:rsidR="0050794C" w:rsidRPr="00A507B8" w:rsidTr="0050794C">
        <w:tc>
          <w:tcPr>
            <w:tcW w:w="2310" w:type="dxa"/>
          </w:tcPr>
          <w:p w:rsidR="0050794C" w:rsidRPr="00A507B8" w:rsidRDefault="0050794C" w:rsidP="0050794C">
            <w:pPr>
              <w:spacing w:before="40" w:after="40"/>
              <w:rPr>
                <w:rFonts w:ascii="Arial" w:hAnsi="Arial" w:cs="Arial"/>
              </w:rPr>
            </w:pPr>
            <w:r w:rsidRPr="00A507B8">
              <w:rPr>
                <w:rFonts w:ascii="Arial" w:hAnsi="Arial" w:cs="Arial"/>
              </w:rPr>
              <w:t>Security and Integr</w:t>
            </w:r>
            <w:r w:rsidRPr="00A507B8">
              <w:rPr>
                <w:rFonts w:ascii="Arial" w:hAnsi="Arial" w:cs="Arial"/>
              </w:rPr>
              <w:t>a</w:t>
            </w:r>
            <w:r w:rsidRPr="00A507B8">
              <w:rPr>
                <w:rFonts w:ascii="Arial" w:hAnsi="Arial" w:cs="Arial"/>
              </w:rPr>
              <w:t>tion Manager</w:t>
            </w:r>
          </w:p>
        </w:tc>
        <w:tc>
          <w:tcPr>
            <w:tcW w:w="6546" w:type="dxa"/>
          </w:tcPr>
          <w:p w:rsidR="0050794C" w:rsidRPr="00A507B8" w:rsidRDefault="0050794C" w:rsidP="0050794C">
            <w:pPr>
              <w:pStyle w:val="ListParagraph"/>
              <w:widowControl/>
              <w:numPr>
                <w:ilvl w:val="0"/>
                <w:numId w:val="30"/>
              </w:numPr>
              <w:overflowPunct/>
              <w:spacing w:before="40" w:after="40" w:line="240" w:lineRule="auto"/>
              <w:rPr>
                <w:rFonts w:ascii="Arial" w:hAnsi="Arial" w:cs="Arial"/>
              </w:rPr>
            </w:pPr>
            <w:r w:rsidRPr="00A507B8">
              <w:rPr>
                <w:rFonts w:ascii="Arial" w:hAnsi="Arial" w:cs="Arial"/>
              </w:rPr>
              <w:t>Provides authentication services (proxy, implicit, explicit) and a pol</w:t>
            </w:r>
            <w:r w:rsidRPr="00A507B8">
              <w:rPr>
                <w:rFonts w:ascii="Arial" w:hAnsi="Arial" w:cs="Arial"/>
              </w:rPr>
              <w:t>i</w:t>
            </w:r>
            <w:r w:rsidRPr="00A507B8">
              <w:rPr>
                <w:rFonts w:ascii="Arial" w:hAnsi="Arial" w:cs="Arial"/>
              </w:rPr>
              <w:t>cy decision service</w:t>
            </w:r>
          </w:p>
          <w:p w:rsidR="0050794C" w:rsidRPr="00A507B8" w:rsidRDefault="0050794C" w:rsidP="0050794C">
            <w:pPr>
              <w:pStyle w:val="ListParagraph"/>
              <w:widowControl/>
              <w:numPr>
                <w:ilvl w:val="0"/>
                <w:numId w:val="30"/>
              </w:numPr>
              <w:overflowPunct/>
              <w:spacing w:before="40" w:after="40" w:line="240" w:lineRule="auto"/>
              <w:rPr>
                <w:rFonts w:ascii="Arial" w:hAnsi="Arial" w:cs="Arial"/>
              </w:rPr>
            </w:pPr>
            <w:r w:rsidRPr="00A507B8">
              <w:rPr>
                <w:rFonts w:ascii="Arial" w:hAnsi="Arial" w:cs="Arial"/>
              </w:rPr>
              <w:t>Incorporates Web Service Security for message-level prote</w:t>
            </w:r>
            <w:r w:rsidRPr="00A507B8">
              <w:rPr>
                <w:rFonts w:ascii="Arial" w:hAnsi="Arial" w:cs="Arial"/>
              </w:rPr>
              <w:t>c</w:t>
            </w:r>
            <w:r w:rsidRPr="00A507B8">
              <w:rPr>
                <w:rFonts w:ascii="Arial" w:hAnsi="Arial" w:cs="Arial"/>
              </w:rPr>
              <w:t>tion</w:t>
            </w:r>
          </w:p>
          <w:p w:rsidR="0050794C" w:rsidRPr="00A507B8" w:rsidRDefault="0050794C" w:rsidP="0050794C">
            <w:pPr>
              <w:pStyle w:val="ListParagraph"/>
              <w:widowControl/>
              <w:numPr>
                <w:ilvl w:val="0"/>
                <w:numId w:val="30"/>
              </w:numPr>
              <w:overflowPunct/>
              <w:spacing w:before="40" w:after="40" w:line="240" w:lineRule="auto"/>
              <w:rPr>
                <w:rFonts w:ascii="Arial" w:hAnsi="Arial" w:cs="Arial"/>
              </w:rPr>
            </w:pPr>
            <w:r w:rsidRPr="00A507B8">
              <w:rPr>
                <w:rFonts w:ascii="Arial" w:hAnsi="Arial" w:cs="Arial"/>
              </w:rPr>
              <w:t>Provides digital signature signing and other verification capabi</w:t>
            </w:r>
            <w:r w:rsidRPr="00A507B8">
              <w:rPr>
                <w:rFonts w:ascii="Arial" w:hAnsi="Arial" w:cs="Arial"/>
              </w:rPr>
              <w:t>l</w:t>
            </w:r>
            <w:r w:rsidRPr="00A507B8">
              <w:rPr>
                <w:rFonts w:ascii="Arial" w:hAnsi="Arial" w:cs="Arial"/>
              </w:rPr>
              <w:t>ities</w:t>
            </w:r>
          </w:p>
          <w:p w:rsidR="0050794C" w:rsidRPr="00A507B8" w:rsidRDefault="0050794C" w:rsidP="0050794C">
            <w:pPr>
              <w:pStyle w:val="ListParagraph"/>
              <w:widowControl/>
              <w:numPr>
                <w:ilvl w:val="0"/>
                <w:numId w:val="30"/>
              </w:numPr>
              <w:overflowPunct/>
              <w:spacing w:before="40" w:after="40" w:line="240" w:lineRule="auto"/>
              <w:rPr>
                <w:rFonts w:ascii="Arial" w:hAnsi="Arial" w:cs="Arial"/>
              </w:rPr>
            </w:pPr>
            <w:r w:rsidRPr="00A507B8">
              <w:rPr>
                <w:rFonts w:ascii="Arial" w:hAnsi="Arial" w:cs="Arial"/>
              </w:rPr>
              <w:t>Protects against various SOAP/XML payload attacks and intr</w:t>
            </w:r>
            <w:r w:rsidRPr="00A507B8">
              <w:rPr>
                <w:rFonts w:ascii="Arial" w:hAnsi="Arial" w:cs="Arial"/>
              </w:rPr>
              <w:t>u</w:t>
            </w:r>
            <w:r w:rsidRPr="00A507B8">
              <w:rPr>
                <w:rFonts w:ascii="Arial" w:hAnsi="Arial" w:cs="Arial"/>
              </w:rPr>
              <w:t>sions</w:t>
            </w:r>
          </w:p>
          <w:p w:rsidR="0050794C" w:rsidRPr="00A507B8" w:rsidRDefault="0050794C" w:rsidP="0050794C">
            <w:pPr>
              <w:pStyle w:val="ListParagraph"/>
              <w:widowControl/>
              <w:numPr>
                <w:ilvl w:val="0"/>
                <w:numId w:val="30"/>
              </w:numPr>
              <w:overflowPunct/>
              <w:spacing w:before="40" w:after="40" w:line="240" w:lineRule="auto"/>
              <w:rPr>
                <w:rFonts w:ascii="Arial" w:hAnsi="Arial" w:cs="Arial"/>
              </w:rPr>
            </w:pPr>
            <w:r w:rsidRPr="00A507B8">
              <w:rPr>
                <w:rFonts w:ascii="Arial" w:hAnsi="Arial" w:cs="Arial"/>
              </w:rPr>
              <w:t>Provides audit logging for all transactions and messages</w:t>
            </w:r>
          </w:p>
        </w:tc>
      </w:tr>
      <w:tr w:rsidR="0050794C" w:rsidRPr="00A507B8" w:rsidTr="0050794C">
        <w:tc>
          <w:tcPr>
            <w:tcW w:w="2310" w:type="dxa"/>
          </w:tcPr>
          <w:p w:rsidR="0050794C" w:rsidRPr="00A507B8" w:rsidRDefault="0050794C" w:rsidP="0050794C">
            <w:pPr>
              <w:spacing w:before="40" w:after="40"/>
              <w:rPr>
                <w:rFonts w:ascii="Arial" w:hAnsi="Arial" w:cs="Arial"/>
              </w:rPr>
            </w:pPr>
            <w:r w:rsidRPr="00A507B8">
              <w:rPr>
                <w:rFonts w:ascii="Arial" w:hAnsi="Arial" w:cs="Arial"/>
              </w:rPr>
              <w:t>Access Manager</w:t>
            </w:r>
          </w:p>
        </w:tc>
        <w:tc>
          <w:tcPr>
            <w:tcW w:w="6546"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Provides authorization services by maintaining the Access Control Lists and user roles</w:t>
            </w:r>
          </w:p>
        </w:tc>
      </w:tr>
      <w:tr w:rsidR="0050794C" w:rsidRPr="00A507B8" w:rsidTr="0050794C">
        <w:tc>
          <w:tcPr>
            <w:tcW w:w="2310" w:type="dxa"/>
          </w:tcPr>
          <w:p w:rsidR="0050794C" w:rsidRPr="00A507B8" w:rsidRDefault="0050794C" w:rsidP="0050794C">
            <w:pPr>
              <w:spacing w:before="40" w:after="40"/>
              <w:rPr>
                <w:rFonts w:ascii="Arial" w:hAnsi="Arial" w:cs="Arial"/>
              </w:rPr>
            </w:pPr>
            <w:r w:rsidRPr="00A507B8">
              <w:rPr>
                <w:rFonts w:ascii="Arial" w:hAnsi="Arial" w:cs="Arial"/>
              </w:rPr>
              <w:t>Presentation</w:t>
            </w:r>
          </w:p>
        </w:tc>
        <w:tc>
          <w:tcPr>
            <w:tcW w:w="6546"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Provides a web-based interface for viewing the HIS Web Po</w:t>
            </w:r>
            <w:r w:rsidRPr="00A507B8">
              <w:rPr>
                <w:rFonts w:ascii="Arial" w:hAnsi="Arial" w:cs="Arial"/>
              </w:rPr>
              <w:t>r</w:t>
            </w:r>
            <w:r w:rsidRPr="00A507B8">
              <w:rPr>
                <w:rFonts w:ascii="Arial" w:hAnsi="Arial" w:cs="Arial"/>
              </w:rPr>
              <w:t>tal, managing alerts, accessing applications such as the billing application, and viewing backend data such as bills and med</w:t>
            </w:r>
            <w:r w:rsidRPr="00A507B8">
              <w:rPr>
                <w:rFonts w:ascii="Arial" w:hAnsi="Arial" w:cs="Arial"/>
              </w:rPr>
              <w:t>i</w:t>
            </w:r>
            <w:r w:rsidRPr="00A507B8">
              <w:rPr>
                <w:rFonts w:ascii="Arial" w:hAnsi="Arial" w:cs="Arial"/>
              </w:rPr>
              <w:t>cal records</w:t>
            </w:r>
          </w:p>
        </w:tc>
      </w:tr>
      <w:tr w:rsidR="0050794C" w:rsidRPr="00A507B8" w:rsidTr="0050794C">
        <w:tc>
          <w:tcPr>
            <w:tcW w:w="2310" w:type="dxa"/>
          </w:tcPr>
          <w:p w:rsidR="0050794C" w:rsidRPr="00A507B8" w:rsidRDefault="0050794C" w:rsidP="0050794C">
            <w:pPr>
              <w:spacing w:before="40" w:after="40"/>
              <w:rPr>
                <w:rFonts w:ascii="Arial" w:hAnsi="Arial" w:cs="Arial"/>
              </w:rPr>
            </w:pPr>
            <w:r w:rsidRPr="00A507B8">
              <w:rPr>
                <w:rFonts w:ascii="Arial" w:hAnsi="Arial" w:cs="Arial"/>
              </w:rPr>
              <w:t>Application Server</w:t>
            </w:r>
          </w:p>
        </w:tc>
        <w:tc>
          <w:tcPr>
            <w:tcW w:w="6546"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Houses many HIS applications and functions such as the Alerts Hub, which provides all user and systems alerts</w:t>
            </w:r>
          </w:p>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Provides space for other HIS applications and services</w:t>
            </w:r>
          </w:p>
        </w:tc>
      </w:tr>
      <w:tr w:rsidR="0050794C" w:rsidRPr="00A507B8" w:rsidTr="0050794C">
        <w:tc>
          <w:tcPr>
            <w:tcW w:w="2310" w:type="dxa"/>
          </w:tcPr>
          <w:p w:rsidR="0050794C" w:rsidRPr="00A507B8" w:rsidRDefault="0050794C" w:rsidP="0050794C">
            <w:pPr>
              <w:spacing w:before="40" w:after="40"/>
              <w:rPr>
                <w:rFonts w:ascii="Arial" w:hAnsi="Arial" w:cs="Arial"/>
              </w:rPr>
            </w:pPr>
            <w:r w:rsidRPr="00A507B8">
              <w:rPr>
                <w:rFonts w:ascii="Arial" w:hAnsi="Arial" w:cs="Arial"/>
              </w:rPr>
              <w:t xml:space="preserve">Billing Application </w:t>
            </w:r>
            <w:r w:rsidRPr="00A507B8">
              <w:rPr>
                <w:rFonts w:ascii="Arial" w:hAnsi="Arial" w:cs="Arial"/>
              </w:rPr>
              <w:lastRenderedPageBreak/>
              <w:t>Server</w:t>
            </w:r>
          </w:p>
        </w:tc>
        <w:tc>
          <w:tcPr>
            <w:tcW w:w="6546"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lastRenderedPageBreak/>
              <w:t>Houses the HIS Billing Application and Payment module, 2 m</w:t>
            </w:r>
            <w:r w:rsidRPr="00A507B8">
              <w:rPr>
                <w:rFonts w:ascii="Arial" w:hAnsi="Arial" w:cs="Arial"/>
              </w:rPr>
              <w:t>a</w:t>
            </w:r>
            <w:r w:rsidRPr="00A507B8">
              <w:rPr>
                <w:rFonts w:ascii="Arial" w:hAnsi="Arial" w:cs="Arial"/>
              </w:rPr>
              <w:t xml:space="preserve">jor components of the HIS system, which provide all billing and </w:t>
            </w:r>
            <w:r w:rsidRPr="00A507B8">
              <w:rPr>
                <w:rFonts w:ascii="Arial" w:hAnsi="Arial" w:cs="Arial"/>
              </w:rPr>
              <w:lastRenderedPageBreak/>
              <w:t>payment capabilities</w:t>
            </w:r>
          </w:p>
        </w:tc>
      </w:tr>
      <w:tr w:rsidR="0050794C" w:rsidRPr="00A507B8" w:rsidTr="0050794C">
        <w:tc>
          <w:tcPr>
            <w:tcW w:w="2310" w:type="dxa"/>
          </w:tcPr>
          <w:p w:rsidR="0050794C" w:rsidRPr="00A507B8" w:rsidRDefault="0050794C" w:rsidP="0050794C">
            <w:pPr>
              <w:spacing w:before="40" w:after="40"/>
              <w:rPr>
                <w:rFonts w:ascii="Arial" w:hAnsi="Arial" w:cs="Arial"/>
              </w:rPr>
            </w:pPr>
            <w:r w:rsidRPr="00A507B8">
              <w:rPr>
                <w:rFonts w:ascii="Arial" w:hAnsi="Arial" w:cs="Arial"/>
              </w:rPr>
              <w:lastRenderedPageBreak/>
              <w:t>Message Server</w:t>
            </w:r>
          </w:p>
        </w:tc>
        <w:tc>
          <w:tcPr>
            <w:tcW w:w="6546"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Houses the HIS Enterprise Service Bus that provides the inte</w:t>
            </w:r>
            <w:r w:rsidRPr="00A507B8">
              <w:rPr>
                <w:rFonts w:ascii="Arial" w:hAnsi="Arial" w:cs="Arial"/>
              </w:rPr>
              <w:t>r</w:t>
            </w:r>
            <w:r w:rsidRPr="00A507B8">
              <w:rPr>
                <w:rFonts w:ascii="Arial" w:hAnsi="Arial" w:cs="Arial"/>
              </w:rPr>
              <w:t>facing and communication between both internal and external systems and application</w:t>
            </w:r>
          </w:p>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Filters all system messages to their proper destination</w:t>
            </w:r>
          </w:p>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Provides web services to both secure and translate messages</w:t>
            </w:r>
          </w:p>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Provides Extract, Transform, and Load functionality to take disparate data, transform it into something useful for HIS, and send it to an end-point</w:t>
            </w:r>
          </w:p>
        </w:tc>
      </w:tr>
      <w:tr w:rsidR="0050794C" w:rsidRPr="00A507B8" w:rsidTr="0050794C">
        <w:tc>
          <w:tcPr>
            <w:tcW w:w="2310" w:type="dxa"/>
          </w:tcPr>
          <w:p w:rsidR="0050794C" w:rsidRPr="00A507B8" w:rsidRDefault="0050794C" w:rsidP="0050794C">
            <w:pPr>
              <w:spacing w:before="40" w:after="40"/>
              <w:rPr>
                <w:rFonts w:ascii="Arial" w:hAnsi="Arial" w:cs="Arial"/>
              </w:rPr>
            </w:pPr>
            <w:r w:rsidRPr="00A507B8">
              <w:rPr>
                <w:rFonts w:ascii="Arial" w:hAnsi="Arial" w:cs="Arial"/>
              </w:rPr>
              <w:t>Business Logic</w:t>
            </w:r>
          </w:p>
        </w:tc>
        <w:tc>
          <w:tcPr>
            <w:tcW w:w="6546" w:type="dxa"/>
          </w:tcPr>
          <w:p w:rsidR="0050794C" w:rsidRPr="00A507B8" w:rsidRDefault="0050794C" w:rsidP="0050794C">
            <w:pPr>
              <w:pStyle w:val="ListParagraph"/>
              <w:widowControl/>
              <w:numPr>
                <w:ilvl w:val="0"/>
                <w:numId w:val="32"/>
              </w:numPr>
              <w:overflowPunct/>
              <w:spacing w:before="40" w:after="40" w:line="240" w:lineRule="auto"/>
              <w:rPr>
                <w:rFonts w:ascii="Arial" w:hAnsi="Arial" w:cs="Arial"/>
              </w:rPr>
            </w:pPr>
            <w:r w:rsidRPr="00A507B8">
              <w:rPr>
                <w:rFonts w:ascii="Arial" w:hAnsi="Arial" w:cs="Arial"/>
              </w:rPr>
              <w:t>Provides an adapter manager to send and receive data in di</w:t>
            </w:r>
            <w:r w:rsidRPr="00A507B8">
              <w:rPr>
                <w:rFonts w:ascii="Arial" w:hAnsi="Arial" w:cs="Arial"/>
              </w:rPr>
              <w:t>f</w:t>
            </w:r>
            <w:r w:rsidRPr="00A507B8">
              <w:rPr>
                <w:rFonts w:ascii="Arial" w:hAnsi="Arial" w:cs="Arial"/>
              </w:rPr>
              <w:t>ferent formats such as FTP, SFTP, JMS, HTTP/S, etc.</w:t>
            </w:r>
          </w:p>
          <w:p w:rsidR="0050794C" w:rsidRPr="00A507B8" w:rsidRDefault="0050794C" w:rsidP="0050794C">
            <w:pPr>
              <w:pStyle w:val="ListParagraph"/>
              <w:widowControl/>
              <w:numPr>
                <w:ilvl w:val="0"/>
                <w:numId w:val="32"/>
              </w:numPr>
              <w:overflowPunct/>
              <w:spacing w:before="40" w:after="40" w:line="240" w:lineRule="auto"/>
              <w:rPr>
                <w:rFonts w:ascii="Arial" w:hAnsi="Arial" w:cs="Arial"/>
              </w:rPr>
            </w:pPr>
            <w:r w:rsidRPr="00A507B8">
              <w:rPr>
                <w:rFonts w:ascii="Arial" w:hAnsi="Arial" w:cs="Arial"/>
              </w:rPr>
              <w:t>Enables content management to ensure data is not duplicated u</w:t>
            </w:r>
            <w:r w:rsidRPr="00A507B8">
              <w:rPr>
                <w:rFonts w:ascii="Arial" w:hAnsi="Arial" w:cs="Arial"/>
              </w:rPr>
              <w:t>n</w:t>
            </w:r>
            <w:r w:rsidRPr="00A507B8">
              <w:rPr>
                <w:rFonts w:ascii="Arial" w:hAnsi="Arial" w:cs="Arial"/>
              </w:rPr>
              <w:t>knowingly, simplify the storage and retrieval of data, provide translation functionality, make it easier for users to commun</w:t>
            </w:r>
            <w:r w:rsidRPr="00A507B8">
              <w:rPr>
                <w:rFonts w:ascii="Arial" w:hAnsi="Arial" w:cs="Arial"/>
              </w:rPr>
              <w:t>i</w:t>
            </w:r>
            <w:r w:rsidRPr="00A507B8">
              <w:rPr>
                <w:rFonts w:ascii="Arial" w:hAnsi="Arial" w:cs="Arial"/>
              </w:rPr>
              <w:t>cate, and facil</w:t>
            </w:r>
            <w:r w:rsidRPr="00A507B8">
              <w:rPr>
                <w:rFonts w:ascii="Arial" w:hAnsi="Arial" w:cs="Arial"/>
              </w:rPr>
              <w:t>i</w:t>
            </w:r>
            <w:r w:rsidRPr="00A507B8">
              <w:rPr>
                <w:rFonts w:ascii="Arial" w:hAnsi="Arial" w:cs="Arial"/>
              </w:rPr>
              <w:t xml:space="preserve">tate with reports </w:t>
            </w:r>
          </w:p>
        </w:tc>
      </w:tr>
      <w:tr w:rsidR="0050794C" w:rsidRPr="00A507B8" w:rsidTr="0050794C">
        <w:tc>
          <w:tcPr>
            <w:tcW w:w="2310" w:type="dxa"/>
          </w:tcPr>
          <w:p w:rsidR="0050794C" w:rsidRPr="00A507B8" w:rsidRDefault="0050794C" w:rsidP="0050794C">
            <w:pPr>
              <w:spacing w:before="40" w:after="40"/>
              <w:rPr>
                <w:rFonts w:ascii="Arial" w:hAnsi="Arial" w:cs="Arial"/>
              </w:rPr>
            </w:pPr>
            <w:r w:rsidRPr="00A507B8">
              <w:rPr>
                <w:rFonts w:ascii="Arial" w:hAnsi="Arial" w:cs="Arial"/>
              </w:rPr>
              <w:t>Database Server</w:t>
            </w:r>
          </w:p>
        </w:tc>
        <w:tc>
          <w:tcPr>
            <w:tcW w:w="6546" w:type="dxa"/>
          </w:tcPr>
          <w:p w:rsidR="0050794C" w:rsidRPr="00A507B8" w:rsidRDefault="0050794C" w:rsidP="0050794C">
            <w:pPr>
              <w:pStyle w:val="ListParagraph"/>
              <w:widowControl/>
              <w:numPr>
                <w:ilvl w:val="0"/>
                <w:numId w:val="33"/>
              </w:numPr>
              <w:overflowPunct/>
              <w:spacing w:before="40" w:after="40" w:line="240" w:lineRule="auto"/>
              <w:rPr>
                <w:rFonts w:ascii="Arial" w:hAnsi="Arial" w:cs="Arial"/>
              </w:rPr>
            </w:pPr>
            <w:r w:rsidRPr="00A507B8">
              <w:rPr>
                <w:rFonts w:ascii="Arial" w:hAnsi="Arial" w:cs="Arial"/>
              </w:rPr>
              <w:t>Houses all system databases including Billing, Regulatory, and Protocol databases.  These databases store all relevant info</w:t>
            </w:r>
            <w:r w:rsidRPr="00A507B8">
              <w:rPr>
                <w:rFonts w:ascii="Arial" w:hAnsi="Arial" w:cs="Arial"/>
              </w:rPr>
              <w:t>r</w:t>
            </w:r>
            <w:r w:rsidRPr="00A507B8">
              <w:rPr>
                <w:rFonts w:ascii="Arial" w:hAnsi="Arial" w:cs="Arial"/>
              </w:rPr>
              <w:t>mation to their names</w:t>
            </w:r>
          </w:p>
        </w:tc>
      </w:tr>
      <w:tr w:rsidR="0050794C" w:rsidRPr="00A507B8" w:rsidTr="0050794C">
        <w:tc>
          <w:tcPr>
            <w:tcW w:w="2310" w:type="dxa"/>
          </w:tcPr>
          <w:p w:rsidR="0050794C" w:rsidRPr="00A507B8" w:rsidRDefault="0050794C" w:rsidP="0050794C">
            <w:pPr>
              <w:spacing w:before="40" w:after="40"/>
              <w:rPr>
                <w:rFonts w:ascii="Arial" w:hAnsi="Arial" w:cs="Arial"/>
              </w:rPr>
            </w:pPr>
            <w:r w:rsidRPr="00A507B8">
              <w:rPr>
                <w:rFonts w:ascii="Arial" w:hAnsi="Arial" w:cs="Arial"/>
              </w:rPr>
              <w:t>Data Warehouse Ser</w:t>
            </w:r>
            <w:r w:rsidRPr="00A507B8">
              <w:rPr>
                <w:rFonts w:ascii="Arial" w:hAnsi="Arial" w:cs="Arial"/>
              </w:rPr>
              <w:t>v</w:t>
            </w:r>
            <w:r w:rsidRPr="00A507B8">
              <w:rPr>
                <w:rFonts w:ascii="Arial" w:hAnsi="Arial" w:cs="Arial"/>
              </w:rPr>
              <w:t>er</w:t>
            </w:r>
          </w:p>
        </w:tc>
        <w:tc>
          <w:tcPr>
            <w:tcW w:w="6546" w:type="dxa"/>
          </w:tcPr>
          <w:p w:rsidR="0050794C" w:rsidRPr="00A507B8" w:rsidRDefault="0050794C" w:rsidP="0050794C">
            <w:pPr>
              <w:pStyle w:val="ListParagraph"/>
              <w:widowControl/>
              <w:numPr>
                <w:ilvl w:val="0"/>
                <w:numId w:val="33"/>
              </w:numPr>
              <w:overflowPunct/>
              <w:spacing w:before="40" w:after="40" w:line="240" w:lineRule="auto"/>
              <w:rPr>
                <w:rFonts w:ascii="Arial" w:hAnsi="Arial" w:cs="Arial"/>
              </w:rPr>
            </w:pPr>
            <w:r w:rsidRPr="00A507B8">
              <w:rPr>
                <w:rFonts w:ascii="Arial" w:hAnsi="Arial" w:cs="Arial"/>
              </w:rPr>
              <w:t>Houses the HIS data warehouse which stores all HIS and par</w:t>
            </w:r>
            <w:r w:rsidRPr="00A507B8">
              <w:rPr>
                <w:rFonts w:ascii="Arial" w:hAnsi="Arial" w:cs="Arial"/>
              </w:rPr>
              <w:t>t</w:t>
            </w:r>
            <w:r w:rsidRPr="00A507B8">
              <w:rPr>
                <w:rFonts w:ascii="Arial" w:hAnsi="Arial" w:cs="Arial"/>
              </w:rPr>
              <w:t>ner system information in one central location and provides a</w:t>
            </w:r>
            <w:r w:rsidRPr="00A507B8">
              <w:rPr>
                <w:rFonts w:ascii="Arial" w:hAnsi="Arial" w:cs="Arial"/>
              </w:rPr>
              <w:t>r</w:t>
            </w:r>
            <w:r w:rsidRPr="00A507B8">
              <w:rPr>
                <w:rFonts w:ascii="Arial" w:hAnsi="Arial" w:cs="Arial"/>
              </w:rPr>
              <w:t>chival fun</w:t>
            </w:r>
            <w:r w:rsidRPr="00A507B8">
              <w:rPr>
                <w:rFonts w:ascii="Arial" w:hAnsi="Arial" w:cs="Arial"/>
              </w:rPr>
              <w:t>c</w:t>
            </w:r>
            <w:r w:rsidRPr="00A507B8">
              <w:rPr>
                <w:rFonts w:ascii="Arial" w:hAnsi="Arial" w:cs="Arial"/>
              </w:rPr>
              <w:t>tions</w:t>
            </w:r>
          </w:p>
        </w:tc>
      </w:tr>
    </w:tbl>
    <w:p w:rsidR="0050794C" w:rsidRPr="00A507B8" w:rsidRDefault="0050794C" w:rsidP="0050794C">
      <w:pPr>
        <w:rPr>
          <w:rFonts w:ascii="Arial" w:hAnsi="Arial" w:cs="Arial"/>
        </w:rPr>
      </w:pPr>
    </w:p>
    <w:p w:rsidR="0050794C" w:rsidRPr="00A507B8" w:rsidRDefault="0050794C" w:rsidP="0050794C">
      <w:pPr>
        <w:pStyle w:val="Heading3"/>
        <w:widowControl/>
        <w:numPr>
          <w:ilvl w:val="2"/>
          <w:numId w:val="5"/>
        </w:numPr>
        <w:overflowPunct/>
        <w:spacing w:before="240" w:after="120" w:line="240" w:lineRule="auto"/>
        <w:rPr>
          <w:rFonts w:cs="Arial"/>
        </w:rPr>
      </w:pPr>
      <w:bookmarkStart w:id="25" w:name="_Toc327303984"/>
      <w:r w:rsidRPr="00A507B8">
        <w:rPr>
          <w:rFonts w:cs="Arial"/>
        </w:rPr>
        <w:t>Elements Catalog (Connectors)</w:t>
      </w:r>
      <w:bookmarkEnd w:id="25"/>
    </w:p>
    <w:p w:rsidR="0050794C" w:rsidRPr="00A507B8" w:rsidRDefault="0050794C" w:rsidP="0050794C">
      <w:pPr>
        <w:rPr>
          <w:rFonts w:ascii="Arial" w:hAnsi="Arial" w:cs="Arial"/>
        </w:rPr>
      </w:pPr>
    </w:p>
    <w:p w:rsidR="0050794C" w:rsidRPr="00A507B8" w:rsidRDefault="0050794C" w:rsidP="0050794C">
      <w:pPr>
        <w:pStyle w:val="Caption"/>
        <w:keepNext/>
        <w:rPr>
          <w:rFonts w:ascii="Arial" w:hAnsi="Arial" w:cs="Arial"/>
        </w:rPr>
      </w:pPr>
      <w:bookmarkStart w:id="26" w:name="_Toc327304007"/>
      <w:r w:rsidRPr="00A507B8">
        <w:rPr>
          <w:rFonts w:ascii="Arial" w:hAnsi="Arial" w:cs="Arial"/>
        </w:rPr>
        <w:t xml:space="preserve">Table </w:t>
      </w:r>
      <w:r w:rsidRPr="00A507B8">
        <w:rPr>
          <w:rFonts w:ascii="Arial" w:hAnsi="Arial" w:cs="Arial"/>
        </w:rPr>
        <w:fldChar w:fldCharType="begin"/>
      </w:r>
      <w:r w:rsidRPr="00A507B8">
        <w:rPr>
          <w:rFonts w:ascii="Arial" w:hAnsi="Arial" w:cs="Arial"/>
        </w:rPr>
        <w:instrText xml:space="preserve"> SEQ Table \* ARABIC </w:instrText>
      </w:r>
      <w:r w:rsidRPr="00A507B8">
        <w:rPr>
          <w:rFonts w:ascii="Arial" w:hAnsi="Arial" w:cs="Arial"/>
        </w:rPr>
        <w:fldChar w:fldCharType="separate"/>
      </w:r>
      <w:r w:rsidRPr="00A507B8">
        <w:rPr>
          <w:rFonts w:ascii="Arial" w:hAnsi="Arial" w:cs="Arial"/>
          <w:noProof/>
        </w:rPr>
        <w:t>6</w:t>
      </w:r>
      <w:r w:rsidRPr="00A507B8">
        <w:rPr>
          <w:rFonts w:ascii="Arial" w:hAnsi="Arial" w:cs="Arial"/>
          <w:noProof/>
        </w:rPr>
        <w:fldChar w:fldCharType="end"/>
      </w:r>
      <w:r w:rsidRPr="00A507B8">
        <w:rPr>
          <w:rFonts w:ascii="Arial" w:hAnsi="Arial" w:cs="Arial"/>
        </w:rPr>
        <w:t>: Connectors and Responsibilities</w:t>
      </w:r>
      <w:bookmarkEnd w:id="26"/>
    </w:p>
    <w:tbl>
      <w:tblPr>
        <w:tblStyle w:val="TableGrid"/>
        <w:tblW w:w="0" w:type="auto"/>
        <w:tblLook w:val="04A0" w:firstRow="1" w:lastRow="0" w:firstColumn="1" w:lastColumn="0" w:noHBand="0" w:noVBand="1"/>
      </w:tblPr>
      <w:tblGrid>
        <w:gridCol w:w="2377"/>
        <w:gridCol w:w="6479"/>
      </w:tblGrid>
      <w:tr w:rsidR="0050794C" w:rsidRPr="00A507B8" w:rsidTr="0050794C">
        <w:trPr>
          <w:tblHeader/>
        </w:trPr>
        <w:tc>
          <w:tcPr>
            <w:tcW w:w="2377" w:type="dxa"/>
            <w:shd w:val="pct15" w:color="auto" w:fill="auto"/>
          </w:tcPr>
          <w:p w:rsidR="0050794C" w:rsidRPr="00A507B8" w:rsidRDefault="0050794C" w:rsidP="0050794C">
            <w:pPr>
              <w:spacing w:before="40" w:after="40"/>
              <w:rPr>
                <w:rFonts w:ascii="Arial" w:hAnsi="Arial" w:cs="Arial"/>
                <w:b/>
              </w:rPr>
            </w:pPr>
            <w:r w:rsidRPr="00A507B8">
              <w:rPr>
                <w:rFonts w:ascii="Arial" w:hAnsi="Arial" w:cs="Arial"/>
                <w:b/>
              </w:rPr>
              <w:t>Component</w:t>
            </w:r>
          </w:p>
        </w:tc>
        <w:tc>
          <w:tcPr>
            <w:tcW w:w="6479" w:type="dxa"/>
            <w:shd w:val="pct15" w:color="auto" w:fill="auto"/>
          </w:tcPr>
          <w:p w:rsidR="0050794C" w:rsidRPr="00A507B8" w:rsidRDefault="0050794C" w:rsidP="0050794C">
            <w:pPr>
              <w:spacing w:before="40" w:after="40"/>
              <w:rPr>
                <w:rFonts w:ascii="Arial" w:hAnsi="Arial" w:cs="Arial"/>
                <w:b/>
              </w:rPr>
            </w:pPr>
            <w:r w:rsidRPr="00A507B8">
              <w:rPr>
                <w:rFonts w:ascii="Arial" w:hAnsi="Arial" w:cs="Arial"/>
                <w:b/>
              </w:rPr>
              <w:t>Responsibility</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Publish / Subscribe</w:t>
            </w:r>
          </w:p>
        </w:tc>
        <w:tc>
          <w:tcPr>
            <w:tcW w:w="6479" w:type="dxa"/>
          </w:tcPr>
          <w:p w:rsidR="0050794C" w:rsidRPr="00A507B8" w:rsidRDefault="0050794C" w:rsidP="0050794C">
            <w:pPr>
              <w:pStyle w:val="ListParagraph"/>
              <w:widowControl/>
              <w:numPr>
                <w:ilvl w:val="0"/>
                <w:numId w:val="28"/>
              </w:numPr>
              <w:overflowPunct/>
              <w:spacing w:before="40" w:after="40" w:line="240" w:lineRule="auto"/>
              <w:rPr>
                <w:rFonts w:ascii="Arial" w:hAnsi="Arial" w:cs="Arial"/>
              </w:rPr>
            </w:pPr>
            <w:r w:rsidRPr="00A507B8">
              <w:rPr>
                <w:rFonts w:ascii="Arial" w:hAnsi="Arial" w:cs="Arial"/>
              </w:rPr>
              <w:t>Handles asynchronous events from HIS-enabled systems and devices and supports dynamic subscription to these events</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Publish Events and Messages to Web Po</w:t>
            </w:r>
            <w:r w:rsidRPr="00A507B8">
              <w:rPr>
                <w:rFonts w:ascii="Arial" w:hAnsi="Arial" w:cs="Arial"/>
              </w:rPr>
              <w:t>r</w:t>
            </w:r>
            <w:r w:rsidRPr="00A507B8">
              <w:rPr>
                <w:rFonts w:ascii="Arial" w:hAnsi="Arial" w:cs="Arial"/>
              </w:rPr>
              <w:t>tal</w:t>
            </w:r>
          </w:p>
        </w:tc>
        <w:tc>
          <w:tcPr>
            <w:tcW w:w="6479" w:type="dxa"/>
          </w:tcPr>
          <w:p w:rsidR="0050794C" w:rsidRPr="00A507B8" w:rsidRDefault="0050794C" w:rsidP="0050794C">
            <w:pPr>
              <w:pStyle w:val="ListParagraph"/>
              <w:widowControl/>
              <w:numPr>
                <w:ilvl w:val="0"/>
                <w:numId w:val="29"/>
              </w:numPr>
              <w:overflowPunct/>
              <w:spacing w:before="40" w:after="40" w:line="240" w:lineRule="auto"/>
              <w:rPr>
                <w:rFonts w:ascii="Arial" w:hAnsi="Arial" w:cs="Arial"/>
              </w:rPr>
            </w:pPr>
            <w:r w:rsidRPr="00A507B8">
              <w:rPr>
                <w:rFonts w:ascii="Arial" w:hAnsi="Arial" w:cs="Arial"/>
              </w:rPr>
              <w:t xml:space="preserve">Publishes events and messages to the Web Portal that the Web Portal user or integrated system has subscribed to </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Subscribe to Events and Messages from Web Po</w:t>
            </w:r>
            <w:r w:rsidRPr="00A507B8">
              <w:rPr>
                <w:rFonts w:ascii="Arial" w:hAnsi="Arial" w:cs="Arial"/>
              </w:rPr>
              <w:t>r</w:t>
            </w:r>
            <w:r w:rsidRPr="00A507B8">
              <w:rPr>
                <w:rFonts w:ascii="Arial" w:hAnsi="Arial" w:cs="Arial"/>
              </w:rPr>
              <w:t>tal</w:t>
            </w:r>
          </w:p>
        </w:tc>
        <w:tc>
          <w:tcPr>
            <w:tcW w:w="6479" w:type="dxa"/>
          </w:tcPr>
          <w:p w:rsidR="0050794C" w:rsidRPr="00A507B8" w:rsidRDefault="0050794C" w:rsidP="0050794C">
            <w:pPr>
              <w:pStyle w:val="ListParagraph"/>
              <w:widowControl/>
              <w:numPr>
                <w:ilvl w:val="0"/>
                <w:numId w:val="30"/>
              </w:numPr>
              <w:overflowPunct/>
              <w:spacing w:before="40" w:after="40" w:line="240" w:lineRule="auto"/>
              <w:rPr>
                <w:rFonts w:ascii="Arial" w:hAnsi="Arial" w:cs="Arial"/>
              </w:rPr>
            </w:pPr>
            <w:r w:rsidRPr="00A507B8">
              <w:rPr>
                <w:rFonts w:ascii="Arial" w:hAnsi="Arial" w:cs="Arial"/>
              </w:rPr>
              <w:t>Subscribe to events from end-users with HIS-enabled devices that the Web Portal user has subscribed to</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Web Portal sends user commands to relevant HIS App</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User commands are input through the web-based interface and sent along to the relevant system or application. For e</w:t>
            </w:r>
            <w:r w:rsidRPr="00A507B8">
              <w:rPr>
                <w:rFonts w:ascii="Arial" w:hAnsi="Arial" w:cs="Arial"/>
              </w:rPr>
              <w:t>x</w:t>
            </w:r>
            <w:r w:rsidRPr="00A507B8">
              <w:rPr>
                <w:rFonts w:ascii="Arial" w:hAnsi="Arial" w:cs="Arial"/>
              </w:rPr>
              <w:t>ample, the user clicks to initiate the Billing Application from the Web Portal.  This will send the commands along to navigate the user to it</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Application Generates Output to Web Portal</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Any of the hosted applications, such as the Billing Application, will create a response to a user command which is in turn di</w:t>
            </w:r>
            <w:r w:rsidRPr="00A507B8">
              <w:rPr>
                <w:rFonts w:ascii="Arial" w:hAnsi="Arial" w:cs="Arial"/>
              </w:rPr>
              <w:t>s</w:t>
            </w:r>
            <w:r w:rsidRPr="00A507B8">
              <w:rPr>
                <w:rFonts w:ascii="Arial" w:hAnsi="Arial" w:cs="Arial"/>
              </w:rPr>
              <w:t>played on the user’s web-based interface</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Publish Events and Messages from Applic</w:t>
            </w:r>
            <w:r w:rsidRPr="00A507B8">
              <w:rPr>
                <w:rFonts w:ascii="Arial" w:hAnsi="Arial" w:cs="Arial"/>
              </w:rPr>
              <w:t>a</w:t>
            </w:r>
            <w:r w:rsidRPr="00A507B8">
              <w:rPr>
                <w:rFonts w:ascii="Arial" w:hAnsi="Arial" w:cs="Arial"/>
              </w:rPr>
              <w:t>tion (Alerts, Billing, etc.)</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Publishes events and messages from an application to the Web Po</w:t>
            </w:r>
            <w:r w:rsidRPr="00A507B8">
              <w:rPr>
                <w:rFonts w:ascii="Arial" w:hAnsi="Arial" w:cs="Arial"/>
              </w:rPr>
              <w:t>r</w:t>
            </w:r>
            <w:r w:rsidRPr="00A507B8">
              <w:rPr>
                <w:rFonts w:ascii="Arial" w:hAnsi="Arial" w:cs="Arial"/>
              </w:rPr>
              <w:t xml:space="preserve">tal for the end-user or integrated partner system </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 xml:space="preserve">Subscribe to Events </w:t>
            </w:r>
            <w:r w:rsidRPr="00A507B8">
              <w:rPr>
                <w:rFonts w:ascii="Arial" w:hAnsi="Arial" w:cs="Arial"/>
              </w:rPr>
              <w:lastRenderedPageBreak/>
              <w:t>and Messages from Application (Alerts, Bil</w:t>
            </w:r>
            <w:r w:rsidRPr="00A507B8">
              <w:rPr>
                <w:rFonts w:ascii="Arial" w:hAnsi="Arial" w:cs="Arial"/>
              </w:rPr>
              <w:t>l</w:t>
            </w:r>
            <w:r w:rsidRPr="00A507B8">
              <w:rPr>
                <w:rFonts w:ascii="Arial" w:hAnsi="Arial" w:cs="Arial"/>
              </w:rPr>
              <w:t>ing, etc.)</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lastRenderedPageBreak/>
              <w:t xml:space="preserve">Subscribe to events from end-users with HIS-enabled devices </w:t>
            </w:r>
            <w:r w:rsidRPr="00A507B8">
              <w:rPr>
                <w:rFonts w:ascii="Arial" w:hAnsi="Arial" w:cs="Arial"/>
              </w:rPr>
              <w:lastRenderedPageBreak/>
              <w:t>via the Web Portal user and messages from integrated partner systems ou</w:t>
            </w:r>
            <w:r w:rsidRPr="00A507B8">
              <w:rPr>
                <w:rFonts w:ascii="Arial" w:hAnsi="Arial" w:cs="Arial"/>
              </w:rPr>
              <w:t>t</w:t>
            </w:r>
            <w:r w:rsidRPr="00A507B8">
              <w:rPr>
                <w:rFonts w:ascii="Arial" w:hAnsi="Arial" w:cs="Arial"/>
              </w:rPr>
              <w:t>side of the Secure HIS Enclave</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lastRenderedPageBreak/>
              <w:t>Application Routes Query to Database</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An application sends along a user or system query to the rel</w:t>
            </w:r>
            <w:r w:rsidRPr="00A507B8">
              <w:rPr>
                <w:rFonts w:ascii="Arial" w:hAnsi="Arial" w:cs="Arial"/>
              </w:rPr>
              <w:t>e</w:t>
            </w:r>
            <w:r w:rsidRPr="00A507B8">
              <w:rPr>
                <w:rFonts w:ascii="Arial" w:hAnsi="Arial" w:cs="Arial"/>
              </w:rPr>
              <w:t>vant d</w:t>
            </w:r>
            <w:r w:rsidRPr="00A507B8">
              <w:rPr>
                <w:rFonts w:ascii="Arial" w:hAnsi="Arial" w:cs="Arial"/>
              </w:rPr>
              <w:t>a</w:t>
            </w:r>
            <w:r w:rsidRPr="00A507B8">
              <w:rPr>
                <w:rFonts w:ascii="Arial" w:hAnsi="Arial" w:cs="Arial"/>
              </w:rPr>
              <w:t>tabase via the Web Portal or system message</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Database Returns Qu</w:t>
            </w:r>
            <w:r w:rsidRPr="00A507B8">
              <w:rPr>
                <w:rFonts w:ascii="Arial" w:hAnsi="Arial" w:cs="Arial"/>
              </w:rPr>
              <w:t>e</w:t>
            </w:r>
            <w:r w:rsidRPr="00A507B8">
              <w:rPr>
                <w:rFonts w:ascii="Arial" w:hAnsi="Arial" w:cs="Arial"/>
              </w:rPr>
              <w:t>ry Result(s)</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The database processes the query and returns an appropriate r</w:t>
            </w:r>
            <w:r w:rsidRPr="00A507B8">
              <w:rPr>
                <w:rFonts w:ascii="Arial" w:hAnsi="Arial" w:cs="Arial"/>
              </w:rPr>
              <w:t>e</w:t>
            </w:r>
            <w:r w:rsidRPr="00A507B8">
              <w:rPr>
                <w:rFonts w:ascii="Arial" w:hAnsi="Arial" w:cs="Arial"/>
              </w:rPr>
              <w:t>sponse to the end-user or partner system</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ETL System Transforms Internal or External D</w:t>
            </w:r>
            <w:r w:rsidRPr="00A507B8">
              <w:rPr>
                <w:rFonts w:ascii="Arial" w:hAnsi="Arial" w:cs="Arial"/>
              </w:rPr>
              <w:t>a</w:t>
            </w:r>
            <w:r w:rsidRPr="00A507B8">
              <w:rPr>
                <w:rFonts w:ascii="Arial" w:hAnsi="Arial" w:cs="Arial"/>
              </w:rPr>
              <w:t>tabase Data</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The ETL system receives data from an internal or external d</w:t>
            </w:r>
            <w:r w:rsidRPr="00A507B8">
              <w:rPr>
                <w:rFonts w:ascii="Arial" w:hAnsi="Arial" w:cs="Arial"/>
              </w:rPr>
              <w:t>a</w:t>
            </w:r>
            <w:r w:rsidRPr="00A507B8">
              <w:rPr>
                <w:rFonts w:ascii="Arial" w:hAnsi="Arial" w:cs="Arial"/>
              </w:rPr>
              <w:t>tabase or source and transforms the data into a useful format for the HIS system.</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Data Warehouse Stores Transformed Data</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The Data Warehouse accepts extracted, transformed, and loaded data into the data warehouse for storage and reference</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 xml:space="preserve">ETL Requests Data for Transformation from ESB </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ETL actively searches for data to be transformed for a unive</w:t>
            </w:r>
            <w:r w:rsidRPr="00A507B8">
              <w:rPr>
                <w:rFonts w:ascii="Arial" w:hAnsi="Arial" w:cs="Arial"/>
              </w:rPr>
              <w:t>r</w:t>
            </w:r>
            <w:r w:rsidRPr="00A507B8">
              <w:rPr>
                <w:rFonts w:ascii="Arial" w:hAnsi="Arial" w:cs="Arial"/>
              </w:rPr>
              <w:t>sal format for the HIS system from the ESB</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ESB Forwards Messa</w:t>
            </w:r>
            <w:r w:rsidRPr="00A507B8">
              <w:rPr>
                <w:rFonts w:ascii="Arial" w:hAnsi="Arial" w:cs="Arial"/>
              </w:rPr>
              <w:t>g</w:t>
            </w:r>
            <w:r w:rsidRPr="00A507B8">
              <w:rPr>
                <w:rFonts w:ascii="Arial" w:hAnsi="Arial" w:cs="Arial"/>
              </w:rPr>
              <w:t>es and Data to be Transformed for Sto</w:t>
            </w:r>
            <w:r w:rsidRPr="00A507B8">
              <w:rPr>
                <w:rFonts w:ascii="Arial" w:hAnsi="Arial" w:cs="Arial"/>
              </w:rPr>
              <w:t>r</w:t>
            </w:r>
            <w:r w:rsidRPr="00A507B8">
              <w:rPr>
                <w:rFonts w:ascii="Arial" w:hAnsi="Arial" w:cs="Arial"/>
              </w:rPr>
              <w:t>age</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The ESB forwards along any flagged messages or data to the ETL system for transformation and subsequent use or storage</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Web Services Encode Outgoing Messages</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The ESB prepares messages for transit from HIS to external partner systems or end-users.  Web services then encode the message through the message header before it can be sent out</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Web Services Decode Incoming Messages</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When a message is received and it has passed through sec</w:t>
            </w:r>
            <w:r w:rsidRPr="00A507B8">
              <w:rPr>
                <w:rFonts w:ascii="Arial" w:hAnsi="Arial" w:cs="Arial"/>
              </w:rPr>
              <w:t>u</w:t>
            </w:r>
            <w:r w:rsidRPr="00A507B8">
              <w:rPr>
                <w:rFonts w:ascii="Arial" w:hAnsi="Arial" w:cs="Arial"/>
              </w:rPr>
              <w:t>rity, before it can be interpreted it must be decoded using the same web services that encoded it.  This ensures the me</w:t>
            </w:r>
            <w:r w:rsidRPr="00A507B8">
              <w:rPr>
                <w:rFonts w:ascii="Arial" w:hAnsi="Arial" w:cs="Arial"/>
              </w:rPr>
              <w:t>s</w:t>
            </w:r>
            <w:r w:rsidRPr="00A507B8">
              <w:rPr>
                <w:rFonts w:ascii="Arial" w:hAnsi="Arial" w:cs="Arial"/>
              </w:rPr>
              <w:t>sage integrity and non-repudiation.</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ESB forwards requests for multi-lingual support to Content Manager</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The content manager receives any translation requests piped through the ESB and makes changes according to the avail</w:t>
            </w:r>
            <w:r w:rsidRPr="00A507B8">
              <w:rPr>
                <w:rFonts w:ascii="Arial" w:hAnsi="Arial" w:cs="Arial"/>
              </w:rPr>
              <w:t>a</w:t>
            </w:r>
            <w:r w:rsidRPr="00A507B8">
              <w:rPr>
                <w:rFonts w:ascii="Arial" w:hAnsi="Arial" w:cs="Arial"/>
              </w:rPr>
              <w:t>ble libraries.  This can manifest in terms of a translated Web Portal page, for e</w:t>
            </w:r>
            <w:r w:rsidRPr="00A507B8">
              <w:rPr>
                <w:rFonts w:ascii="Arial" w:hAnsi="Arial" w:cs="Arial"/>
              </w:rPr>
              <w:t>x</w:t>
            </w:r>
            <w:r w:rsidRPr="00A507B8">
              <w:rPr>
                <w:rFonts w:ascii="Arial" w:hAnsi="Arial" w:cs="Arial"/>
              </w:rPr>
              <w:t>ample</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Content Manager Val</w:t>
            </w:r>
            <w:r w:rsidRPr="00A507B8">
              <w:rPr>
                <w:rFonts w:ascii="Arial" w:hAnsi="Arial" w:cs="Arial"/>
              </w:rPr>
              <w:t>i</w:t>
            </w:r>
            <w:r w:rsidRPr="00A507B8">
              <w:rPr>
                <w:rFonts w:ascii="Arial" w:hAnsi="Arial" w:cs="Arial"/>
              </w:rPr>
              <w:t>dates Data</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 xml:space="preserve">Before data is sent for storage or to a system or application, it can be flagged for validation first before and changes are made.  The Content Manager </w:t>
            </w:r>
            <w:proofErr w:type="gramStart"/>
            <w:r w:rsidRPr="00A507B8">
              <w:rPr>
                <w:rFonts w:ascii="Arial" w:hAnsi="Arial" w:cs="Arial"/>
              </w:rPr>
              <w:t>requests</w:t>
            </w:r>
            <w:proofErr w:type="gramEnd"/>
            <w:r w:rsidRPr="00A507B8">
              <w:rPr>
                <w:rFonts w:ascii="Arial" w:hAnsi="Arial" w:cs="Arial"/>
              </w:rPr>
              <w:t xml:space="preserve"> data to be sent to it, which it will then check to ensure there are no discrepancies, redundancies, or other errors.</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ESB Requests Adapter Interface from Adapter Manager to Send/Receive Message</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When a message interface is setup between HIS and a par</w:t>
            </w:r>
            <w:r w:rsidRPr="00A507B8">
              <w:rPr>
                <w:rFonts w:ascii="Arial" w:hAnsi="Arial" w:cs="Arial"/>
              </w:rPr>
              <w:t>t</w:t>
            </w:r>
            <w:r w:rsidRPr="00A507B8">
              <w:rPr>
                <w:rFonts w:ascii="Arial" w:hAnsi="Arial" w:cs="Arial"/>
              </w:rPr>
              <w:t>ner system, a messaging interface is setup, sometimes more than one.  This can be FTP, SFTP, HTTP/S, etc.  When r</w:t>
            </w:r>
            <w:r w:rsidRPr="00A507B8">
              <w:rPr>
                <w:rFonts w:ascii="Arial" w:hAnsi="Arial" w:cs="Arial"/>
              </w:rPr>
              <w:t>e</w:t>
            </w:r>
            <w:r w:rsidRPr="00A507B8">
              <w:rPr>
                <w:rFonts w:ascii="Arial" w:hAnsi="Arial" w:cs="Arial"/>
              </w:rPr>
              <w:t>ceiving or sending a me</w:t>
            </w:r>
            <w:r w:rsidRPr="00A507B8">
              <w:rPr>
                <w:rFonts w:ascii="Arial" w:hAnsi="Arial" w:cs="Arial"/>
              </w:rPr>
              <w:t>s</w:t>
            </w:r>
            <w:r w:rsidRPr="00A507B8">
              <w:rPr>
                <w:rFonts w:ascii="Arial" w:hAnsi="Arial" w:cs="Arial"/>
              </w:rPr>
              <w:t>sage to/from these partners, the ESB will need to request the interface is in place to perform these actions.</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Adapter Manager De</w:t>
            </w:r>
            <w:r w:rsidRPr="00A507B8">
              <w:rPr>
                <w:rFonts w:ascii="Arial" w:hAnsi="Arial" w:cs="Arial"/>
              </w:rPr>
              <w:t>s</w:t>
            </w:r>
            <w:r w:rsidRPr="00A507B8">
              <w:rPr>
                <w:rFonts w:ascii="Arial" w:hAnsi="Arial" w:cs="Arial"/>
              </w:rPr>
              <w:t>ignates and Confirms Inte</w:t>
            </w:r>
            <w:r w:rsidRPr="00A507B8">
              <w:rPr>
                <w:rFonts w:ascii="Arial" w:hAnsi="Arial" w:cs="Arial"/>
              </w:rPr>
              <w:t>r</w:t>
            </w:r>
            <w:r w:rsidRPr="00A507B8">
              <w:rPr>
                <w:rFonts w:ascii="Arial" w:hAnsi="Arial" w:cs="Arial"/>
              </w:rPr>
              <w:t>face for ESB</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The Adapter Manager receives the request to confirm inte</w:t>
            </w:r>
            <w:r w:rsidRPr="00A507B8">
              <w:rPr>
                <w:rFonts w:ascii="Arial" w:hAnsi="Arial" w:cs="Arial"/>
              </w:rPr>
              <w:t>r</w:t>
            </w:r>
            <w:r w:rsidRPr="00A507B8">
              <w:rPr>
                <w:rFonts w:ascii="Arial" w:hAnsi="Arial" w:cs="Arial"/>
              </w:rPr>
              <w:t>face setup for messaging.  The Adapter Manager confirms the setup is in place and that messages can be sent/received a</w:t>
            </w:r>
            <w:r w:rsidRPr="00A507B8">
              <w:rPr>
                <w:rFonts w:ascii="Arial" w:hAnsi="Arial" w:cs="Arial"/>
              </w:rPr>
              <w:t>c</w:t>
            </w:r>
            <w:r w:rsidRPr="00A507B8">
              <w:rPr>
                <w:rFonts w:ascii="Arial" w:hAnsi="Arial" w:cs="Arial"/>
              </w:rPr>
              <w:t>cordingly.</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Patient, System, or Ent</w:t>
            </w:r>
            <w:r w:rsidRPr="00A507B8">
              <w:rPr>
                <w:rFonts w:ascii="Arial" w:hAnsi="Arial" w:cs="Arial"/>
              </w:rPr>
              <w:t>i</w:t>
            </w:r>
            <w:r w:rsidRPr="00A507B8">
              <w:rPr>
                <w:rFonts w:ascii="Arial" w:hAnsi="Arial" w:cs="Arial"/>
              </w:rPr>
              <w:t xml:space="preserve">ty Requests Access to </w:t>
            </w:r>
            <w:r w:rsidRPr="00A507B8">
              <w:rPr>
                <w:rFonts w:ascii="Arial" w:hAnsi="Arial" w:cs="Arial"/>
              </w:rPr>
              <w:lastRenderedPageBreak/>
              <w:t>HIS</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lastRenderedPageBreak/>
              <w:t>This connection is implied through sending/receiving messa</w:t>
            </w:r>
            <w:r w:rsidRPr="00A507B8">
              <w:rPr>
                <w:rFonts w:ascii="Arial" w:hAnsi="Arial" w:cs="Arial"/>
              </w:rPr>
              <w:t>g</w:t>
            </w:r>
            <w:r w:rsidRPr="00A507B8">
              <w:rPr>
                <w:rFonts w:ascii="Arial" w:hAnsi="Arial" w:cs="Arial"/>
              </w:rPr>
              <w:t>es and events to HIS</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lastRenderedPageBreak/>
              <w:t>Patient, System, or Ent</w:t>
            </w:r>
            <w:r w:rsidRPr="00A507B8">
              <w:rPr>
                <w:rFonts w:ascii="Arial" w:hAnsi="Arial" w:cs="Arial"/>
              </w:rPr>
              <w:t>i</w:t>
            </w:r>
            <w:r w:rsidRPr="00A507B8">
              <w:rPr>
                <w:rFonts w:ascii="Arial" w:hAnsi="Arial" w:cs="Arial"/>
              </w:rPr>
              <w:t>ty Sends Message, D</w:t>
            </w:r>
            <w:r w:rsidRPr="00A507B8">
              <w:rPr>
                <w:rFonts w:ascii="Arial" w:hAnsi="Arial" w:cs="Arial"/>
              </w:rPr>
              <w:t>a</w:t>
            </w:r>
            <w:r w:rsidRPr="00A507B8">
              <w:rPr>
                <w:rFonts w:ascii="Arial" w:hAnsi="Arial" w:cs="Arial"/>
              </w:rPr>
              <w:t>ta, or Command</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The patient, system, or entity performs an operation through the presentation layer which is directed by the application or ESB.  Or the system or entity sends a message from itself to HIS which must clear security and be received and processed.</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Patient, System, or Ent</w:t>
            </w:r>
            <w:r w:rsidRPr="00A507B8">
              <w:rPr>
                <w:rFonts w:ascii="Arial" w:hAnsi="Arial" w:cs="Arial"/>
              </w:rPr>
              <w:t>i</w:t>
            </w:r>
            <w:r w:rsidRPr="00A507B8">
              <w:rPr>
                <w:rFonts w:ascii="Arial" w:hAnsi="Arial" w:cs="Arial"/>
              </w:rPr>
              <w:t>ty Receives Message, Data, or Command</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The patient, system, or entity received a response to their command or message.  This can be in the form of a visible a</w:t>
            </w:r>
            <w:r w:rsidRPr="00A507B8">
              <w:rPr>
                <w:rFonts w:ascii="Arial" w:hAnsi="Arial" w:cs="Arial"/>
              </w:rPr>
              <w:t>c</w:t>
            </w:r>
            <w:r w:rsidRPr="00A507B8">
              <w:rPr>
                <w:rFonts w:ascii="Arial" w:hAnsi="Arial" w:cs="Arial"/>
              </w:rPr>
              <w:t>tion at the prese</w:t>
            </w:r>
            <w:r w:rsidRPr="00A507B8">
              <w:rPr>
                <w:rFonts w:ascii="Arial" w:hAnsi="Arial" w:cs="Arial"/>
              </w:rPr>
              <w:t>n</w:t>
            </w:r>
            <w:r w:rsidRPr="00A507B8">
              <w:rPr>
                <w:rFonts w:ascii="Arial" w:hAnsi="Arial" w:cs="Arial"/>
              </w:rPr>
              <w:t>tation layer or message sent out from HIS to the intended recipient.</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Content Services Switch Routes Request to Secure Gateway</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When a message or command is sent to the system from an outside entity, it must first be routed to a more available a</w:t>
            </w:r>
            <w:r w:rsidRPr="00A507B8">
              <w:rPr>
                <w:rFonts w:ascii="Arial" w:hAnsi="Arial" w:cs="Arial"/>
              </w:rPr>
              <w:t>u</w:t>
            </w:r>
            <w:r w:rsidRPr="00A507B8">
              <w:rPr>
                <w:rFonts w:ascii="Arial" w:hAnsi="Arial" w:cs="Arial"/>
              </w:rPr>
              <w:t>thentication ser</w:t>
            </w:r>
            <w:r w:rsidRPr="00A507B8">
              <w:rPr>
                <w:rFonts w:ascii="Arial" w:hAnsi="Arial" w:cs="Arial"/>
              </w:rPr>
              <w:t>v</w:t>
            </w:r>
            <w:r w:rsidRPr="00A507B8">
              <w:rPr>
                <w:rFonts w:ascii="Arial" w:hAnsi="Arial" w:cs="Arial"/>
              </w:rPr>
              <w:t>er before passing through further security.</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Secure Gateway Routes Response to Content Services Switch</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When a message is being sent out, it must be routed back out through the Content Services Switch to be routed to the pro</w:t>
            </w:r>
            <w:r w:rsidRPr="00A507B8">
              <w:rPr>
                <w:rFonts w:ascii="Arial" w:hAnsi="Arial" w:cs="Arial"/>
              </w:rPr>
              <w:t>p</w:t>
            </w:r>
            <w:r w:rsidRPr="00A507B8">
              <w:rPr>
                <w:rFonts w:ascii="Arial" w:hAnsi="Arial" w:cs="Arial"/>
              </w:rPr>
              <w:t>er reci</w:t>
            </w:r>
            <w:r w:rsidRPr="00A507B8">
              <w:rPr>
                <w:rFonts w:ascii="Arial" w:hAnsi="Arial" w:cs="Arial"/>
              </w:rPr>
              <w:t>p</w:t>
            </w:r>
            <w:r w:rsidRPr="00A507B8">
              <w:rPr>
                <w:rFonts w:ascii="Arial" w:hAnsi="Arial" w:cs="Arial"/>
              </w:rPr>
              <w:t>ient.</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Secure Gateway Pe</w:t>
            </w:r>
            <w:r w:rsidRPr="00A507B8">
              <w:rPr>
                <w:rFonts w:ascii="Arial" w:hAnsi="Arial" w:cs="Arial"/>
              </w:rPr>
              <w:t>r</w:t>
            </w:r>
            <w:r w:rsidRPr="00A507B8">
              <w:rPr>
                <w:rFonts w:ascii="Arial" w:hAnsi="Arial" w:cs="Arial"/>
              </w:rPr>
              <w:t>forms Authentication Using Security and I</w:t>
            </w:r>
            <w:r w:rsidRPr="00A507B8">
              <w:rPr>
                <w:rFonts w:ascii="Arial" w:hAnsi="Arial" w:cs="Arial"/>
              </w:rPr>
              <w:t>n</w:t>
            </w:r>
            <w:r w:rsidRPr="00A507B8">
              <w:rPr>
                <w:rFonts w:ascii="Arial" w:hAnsi="Arial" w:cs="Arial"/>
              </w:rPr>
              <w:t>tegration Manager</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The Secure Gateway Refers to the Security and Integration Manager for authentication by proxy, the majority of authent</w:t>
            </w:r>
            <w:r w:rsidRPr="00A507B8">
              <w:rPr>
                <w:rFonts w:ascii="Arial" w:hAnsi="Arial" w:cs="Arial"/>
              </w:rPr>
              <w:t>i</w:t>
            </w:r>
            <w:r w:rsidRPr="00A507B8">
              <w:rPr>
                <w:rFonts w:ascii="Arial" w:hAnsi="Arial" w:cs="Arial"/>
              </w:rPr>
              <w:t>cation requests.  This ensures a patient, system, or other ent</w:t>
            </w:r>
            <w:r w:rsidRPr="00A507B8">
              <w:rPr>
                <w:rFonts w:ascii="Arial" w:hAnsi="Arial" w:cs="Arial"/>
              </w:rPr>
              <w:t>i</w:t>
            </w:r>
            <w:r w:rsidRPr="00A507B8">
              <w:rPr>
                <w:rFonts w:ascii="Arial" w:hAnsi="Arial" w:cs="Arial"/>
              </w:rPr>
              <w:t>ty is allowed to access the system.  Implicit and explicit a</w:t>
            </w:r>
            <w:r w:rsidRPr="00A507B8">
              <w:rPr>
                <w:rFonts w:ascii="Arial" w:hAnsi="Arial" w:cs="Arial"/>
              </w:rPr>
              <w:t>u</w:t>
            </w:r>
            <w:r w:rsidRPr="00A507B8">
              <w:rPr>
                <w:rFonts w:ascii="Arial" w:hAnsi="Arial" w:cs="Arial"/>
              </w:rPr>
              <w:t>thentication will be performed by the Security and Integration Manager, itself.</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Security and Integration Manager Uses the A</w:t>
            </w:r>
            <w:r w:rsidRPr="00A507B8">
              <w:rPr>
                <w:rFonts w:ascii="Arial" w:hAnsi="Arial" w:cs="Arial"/>
              </w:rPr>
              <w:t>c</w:t>
            </w:r>
            <w:r w:rsidRPr="00A507B8">
              <w:rPr>
                <w:rFonts w:ascii="Arial" w:hAnsi="Arial" w:cs="Arial"/>
              </w:rPr>
              <w:t>cess Manager to Pe</w:t>
            </w:r>
            <w:r w:rsidRPr="00A507B8">
              <w:rPr>
                <w:rFonts w:ascii="Arial" w:hAnsi="Arial" w:cs="Arial"/>
              </w:rPr>
              <w:t>r</w:t>
            </w:r>
            <w:r w:rsidRPr="00A507B8">
              <w:rPr>
                <w:rFonts w:ascii="Arial" w:hAnsi="Arial" w:cs="Arial"/>
              </w:rPr>
              <w:t>form A</w:t>
            </w:r>
            <w:r w:rsidRPr="00A507B8">
              <w:rPr>
                <w:rFonts w:ascii="Arial" w:hAnsi="Arial" w:cs="Arial"/>
              </w:rPr>
              <w:t>u</w:t>
            </w:r>
            <w:r w:rsidRPr="00A507B8">
              <w:rPr>
                <w:rFonts w:ascii="Arial" w:hAnsi="Arial" w:cs="Arial"/>
              </w:rPr>
              <w:t>thorization</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The Security and Integration Manager will refer to the Access Co</w:t>
            </w:r>
            <w:r w:rsidRPr="00A507B8">
              <w:rPr>
                <w:rFonts w:ascii="Arial" w:hAnsi="Arial" w:cs="Arial"/>
              </w:rPr>
              <w:t>n</w:t>
            </w:r>
            <w:r w:rsidRPr="00A507B8">
              <w:rPr>
                <w:rFonts w:ascii="Arial" w:hAnsi="Arial" w:cs="Arial"/>
              </w:rPr>
              <w:t>trol Lists and other features stored in the Access Manager to proper route the user or message once they have gained access to the HIS system and provision them with the correct privileges as assigned.</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Security and Integration Manager Directs User to Presentation Layer</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Once a user has been authenticated and authorized, they are fo</w:t>
            </w:r>
            <w:r w:rsidRPr="00A507B8">
              <w:rPr>
                <w:rFonts w:ascii="Arial" w:hAnsi="Arial" w:cs="Arial"/>
              </w:rPr>
              <w:t>r</w:t>
            </w:r>
            <w:r w:rsidRPr="00A507B8">
              <w:rPr>
                <w:rFonts w:ascii="Arial" w:hAnsi="Arial" w:cs="Arial"/>
              </w:rPr>
              <w:t>warded to the secure Web Portal at the Presentation Layer to begin using the HIS system and its applications.</w:t>
            </w:r>
          </w:p>
        </w:tc>
      </w:tr>
      <w:tr w:rsidR="0050794C" w:rsidRPr="00A507B8" w:rsidTr="0050794C">
        <w:tc>
          <w:tcPr>
            <w:tcW w:w="2377" w:type="dxa"/>
          </w:tcPr>
          <w:p w:rsidR="0050794C" w:rsidRPr="00A507B8" w:rsidRDefault="0050794C" w:rsidP="0050794C">
            <w:pPr>
              <w:spacing w:before="40" w:after="40"/>
              <w:rPr>
                <w:rFonts w:ascii="Arial" w:hAnsi="Arial" w:cs="Arial"/>
              </w:rPr>
            </w:pPr>
            <w:r w:rsidRPr="00A507B8">
              <w:rPr>
                <w:rFonts w:ascii="Arial" w:hAnsi="Arial" w:cs="Arial"/>
              </w:rPr>
              <w:t>Content Services Switch Directs Patients, Systems, and Entities to Failover Site</w:t>
            </w:r>
          </w:p>
        </w:tc>
        <w:tc>
          <w:tcPr>
            <w:tcW w:w="6479" w:type="dxa"/>
          </w:tcPr>
          <w:p w:rsidR="0050794C" w:rsidRPr="00A507B8" w:rsidRDefault="0050794C" w:rsidP="0050794C">
            <w:pPr>
              <w:pStyle w:val="ListParagraph"/>
              <w:widowControl/>
              <w:numPr>
                <w:ilvl w:val="0"/>
                <w:numId w:val="31"/>
              </w:numPr>
              <w:overflowPunct/>
              <w:spacing w:before="40" w:after="40" w:line="240" w:lineRule="auto"/>
              <w:rPr>
                <w:rFonts w:ascii="Arial" w:hAnsi="Arial" w:cs="Arial"/>
              </w:rPr>
            </w:pPr>
            <w:r w:rsidRPr="00A507B8">
              <w:rPr>
                <w:rFonts w:ascii="Arial" w:hAnsi="Arial" w:cs="Arial"/>
              </w:rPr>
              <w:t>It is implied in the diagram, but if the primary HIS Enclave has a system failure or any particular component has a failure, the Content Services Switch directs these individuals, systems, and entities to the failover site where they can use these sy</w:t>
            </w:r>
            <w:r w:rsidRPr="00A507B8">
              <w:rPr>
                <w:rFonts w:ascii="Arial" w:hAnsi="Arial" w:cs="Arial"/>
              </w:rPr>
              <w:t>s</w:t>
            </w:r>
            <w:r w:rsidRPr="00A507B8">
              <w:rPr>
                <w:rFonts w:ascii="Arial" w:hAnsi="Arial" w:cs="Arial"/>
              </w:rPr>
              <w:t>tem and applications wit</w:t>
            </w:r>
            <w:r w:rsidRPr="00A507B8">
              <w:rPr>
                <w:rFonts w:ascii="Arial" w:hAnsi="Arial" w:cs="Arial"/>
              </w:rPr>
              <w:t>h</w:t>
            </w:r>
            <w:r w:rsidRPr="00A507B8">
              <w:rPr>
                <w:rFonts w:ascii="Arial" w:hAnsi="Arial" w:cs="Arial"/>
              </w:rPr>
              <w:t>out even noticing that the ones at the primary site are down.</w:t>
            </w:r>
          </w:p>
        </w:tc>
      </w:tr>
    </w:tbl>
    <w:p w:rsidR="0050794C" w:rsidRPr="00A507B8" w:rsidRDefault="0050794C" w:rsidP="0050794C">
      <w:pPr>
        <w:rPr>
          <w:rFonts w:ascii="Arial" w:hAnsi="Arial" w:cs="Arial"/>
        </w:rPr>
      </w:pPr>
    </w:p>
    <w:p w:rsidR="0050794C" w:rsidRPr="00A507B8" w:rsidRDefault="0050794C" w:rsidP="0050794C">
      <w:pPr>
        <w:pStyle w:val="Heading3"/>
        <w:keepLines/>
        <w:widowControl/>
        <w:numPr>
          <w:ilvl w:val="2"/>
          <w:numId w:val="5"/>
        </w:numPr>
        <w:overflowPunct/>
        <w:spacing w:before="240" w:after="120" w:line="240" w:lineRule="auto"/>
        <w:rPr>
          <w:rFonts w:cs="Arial"/>
        </w:rPr>
      </w:pPr>
      <w:bookmarkStart w:id="27" w:name="_Toc327303985"/>
      <w:r w:rsidRPr="00A507B8">
        <w:rPr>
          <w:rFonts w:cs="Arial"/>
        </w:rPr>
        <w:lastRenderedPageBreak/>
        <w:t>Element Catalog (Behavior)</w:t>
      </w:r>
      <w:bookmarkEnd w:id="27"/>
    </w:p>
    <w:p w:rsidR="0050794C" w:rsidRPr="00A507B8" w:rsidRDefault="0050794C" w:rsidP="0050794C">
      <w:pPr>
        <w:pStyle w:val="Images"/>
        <w:keepNext/>
        <w:rPr>
          <w:rFonts w:cs="Arial"/>
        </w:rPr>
      </w:pPr>
      <w:r w:rsidRPr="00A507B8">
        <w:rPr>
          <w:rFonts w:cs="Arial"/>
          <w:noProof/>
        </w:rPr>
        <w:drawing>
          <wp:inline distT="0" distB="0" distL="0" distR="0" wp14:anchorId="007E0C7B" wp14:editId="7EB17E28">
            <wp:extent cx="5467350" cy="3879678"/>
            <wp:effectExtent l="19050" t="0" r="0" b="0"/>
            <wp:docPr id="48" name="Picture 48" descr="Imag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_4"/>
                    <pic:cNvPicPr>
                      <a:picLocks noChangeAspect="1" noChangeArrowheads="1"/>
                    </pic:cNvPicPr>
                  </pic:nvPicPr>
                  <pic:blipFill>
                    <a:blip r:embed="rId22" r:link="rId23" cstate="print"/>
                    <a:srcRect/>
                    <a:stretch>
                      <a:fillRect/>
                    </a:stretch>
                  </pic:blipFill>
                  <pic:spPr bwMode="auto">
                    <a:xfrm>
                      <a:off x="0" y="0"/>
                      <a:ext cx="5469000" cy="3880849"/>
                    </a:xfrm>
                    <a:prstGeom prst="rect">
                      <a:avLst/>
                    </a:prstGeom>
                    <a:noFill/>
                    <a:ln w="9525">
                      <a:noFill/>
                      <a:miter lim="800000"/>
                      <a:headEnd/>
                      <a:tailEnd/>
                    </a:ln>
                  </pic:spPr>
                </pic:pic>
              </a:graphicData>
            </a:graphic>
          </wp:inline>
        </w:drawing>
      </w:r>
    </w:p>
    <w:p w:rsidR="0050794C" w:rsidRPr="00A507B8" w:rsidRDefault="0050794C" w:rsidP="0050794C">
      <w:pPr>
        <w:pStyle w:val="Caption"/>
        <w:rPr>
          <w:rFonts w:ascii="Arial" w:hAnsi="Arial" w:cs="Arial"/>
        </w:rPr>
      </w:pPr>
      <w:bookmarkStart w:id="28" w:name="_Toc327303999"/>
      <w:r w:rsidRPr="00A507B8">
        <w:rPr>
          <w:rFonts w:ascii="Arial" w:hAnsi="Arial" w:cs="Arial"/>
        </w:rPr>
        <w:t xml:space="preserve">Figure </w:t>
      </w:r>
      <w:r w:rsidRPr="00A507B8">
        <w:rPr>
          <w:rFonts w:ascii="Arial" w:hAnsi="Arial" w:cs="Arial"/>
        </w:rPr>
        <w:fldChar w:fldCharType="begin"/>
      </w:r>
      <w:r w:rsidRPr="00A507B8">
        <w:rPr>
          <w:rFonts w:ascii="Arial" w:hAnsi="Arial" w:cs="Arial"/>
        </w:rPr>
        <w:instrText xml:space="preserve"> SEQ Figure \* ARABIC </w:instrText>
      </w:r>
      <w:r w:rsidRPr="00A507B8">
        <w:rPr>
          <w:rFonts w:ascii="Arial" w:hAnsi="Arial" w:cs="Arial"/>
        </w:rPr>
        <w:fldChar w:fldCharType="separate"/>
      </w:r>
      <w:r w:rsidRPr="00A507B8">
        <w:rPr>
          <w:rFonts w:ascii="Arial" w:hAnsi="Arial" w:cs="Arial"/>
          <w:noProof/>
        </w:rPr>
        <w:t>5</w:t>
      </w:r>
      <w:r w:rsidRPr="00A507B8">
        <w:rPr>
          <w:rFonts w:ascii="Arial" w:hAnsi="Arial" w:cs="Arial"/>
          <w:noProof/>
        </w:rPr>
        <w:fldChar w:fldCharType="end"/>
      </w:r>
      <w:r w:rsidRPr="00A507B8">
        <w:rPr>
          <w:rFonts w:ascii="Arial" w:hAnsi="Arial" w:cs="Arial"/>
        </w:rPr>
        <w:t>: Sequence Diagram – User Login and Application Use</w:t>
      </w:r>
      <w:bookmarkEnd w:id="28"/>
    </w:p>
    <w:p w:rsidR="0050794C" w:rsidRPr="00A507B8" w:rsidRDefault="0050794C" w:rsidP="0050794C">
      <w:pPr>
        <w:rPr>
          <w:rFonts w:ascii="Arial" w:hAnsi="Arial" w:cs="Arial"/>
        </w:rPr>
      </w:pPr>
      <w:r w:rsidRPr="00A507B8">
        <w:rPr>
          <w:rFonts w:ascii="Arial" w:hAnsi="Arial" w:cs="Arial"/>
        </w:rPr>
        <w:t>The above sequence diagram captures login from a patient or system user and subsequent system use.  The patient or user logs in and is authenticated and authorized by the Secure Gateway/Security and Int</w:t>
      </w:r>
      <w:r w:rsidRPr="00A507B8">
        <w:rPr>
          <w:rFonts w:ascii="Arial" w:hAnsi="Arial" w:cs="Arial"/>
        </w:rPr>
        <w:t>e</w:t>
      </w:r>
      <w:r w:rsidRPr="00A507B8">
        <w:rPr>
          <w:rFonts w:ascii="Arial" w:hAnsi="Arial" w:cs="Arial"/>
        </w:rPr>
        <w:t>gration Manager and A</w:t>
      </w:r>
      <w:r w:rsidRPr="00A507B8">
        <w:rPr>
          <w:rFonts w:ascii="Arial" w:hAnsi="Arial" w:cs="Arial"/>
        </w:rPr>
        <w:t>c</w:t>
      </w:r>
      <w:r w:rsidRPr="00A507B8">
        <w:rPr>
          <w:rFonts w:ascii="Arial" w:hAnsi="Arial" w:cs="Arial"/>
        </w:rPr>
        <w:t>cess Manager, respectively.  Once they have cleared the security checkpoints, the patient or user is directed to the Web Portal where they have access to HIS applications and data.</w:t>
      </w:r>
    </w:p>
    <w:p w:rsidR="0050794C" w:rsidRPr="00A507B8" w:rsidRDefault="0050794C" w:rsidP="0050794C">
      <w:pPr>
        <w:rPr>
          <w:rFonts w:ascii="Arial" w:hAnsi="Arial" w:cs="Arial"/>
        </w:rPr>
      </w:pPr>
    </w:p>
    <w:p w:rsidR="0050794C" w:rsidRPr="00A507B8" w:rsidRDefault="0050794C" w:rsidP="0050794C">
      <w:pPr>
        <w:rPr>
          <w:rFonts w:ascii="Arial" w:hAnsi="Arial" w:cs="Arial"/>
        </w:rPr>
      </w:pPr>
      <w:r w:rsidRPr="00A507B8">
        <w:rPr>
          <w:rFonts w:ascii="Arial" w:hAnsi="Arial" w:cs="Arial"/>
        </w:rPr>
        <w:t>A patient or user then is able to access the application, in this case the Billing Application, by issuing a command to the Web Portal interface.  In this particular instance, the patient or user is querying the dat</w:t>
      </w:r>
      <w:r w:rsidRPr="00A507B8">
        <w:rPr>
          <w:rFonts w:ascii="Arial" w:hAnsi="Arial" w:cs="Arial"/>
        </w:rPr>
        <w:t>a</w:t>
      </w:r>
      <w:r w:rsidRPr="00A507B8">
        <w:rPr>
          <w:rFonts w:ascii="Arial" w:hAnsi="Arial" w:cs="Arial"/>
        </w:rPr>
        <w:t>base.  The system passes this query along from the application to the database.  The database then r</w:t>
      </w:r>
      <w:r w:rsidRPr="00A507B8">
        <w:rPr>
          <w:rFonts w:ascii="Arial" w:hAnsi="Arial" w:cs="Arial"/>
        </w:rPr>
        <w:t>e</w:t>
      </w:r>
      <w:r w:rsidRPr="00A507B8">
        <w:rPr>
          <w:rFonts w:ascii="Arial" w:hAnsi="Arial" w:cs="Arial"/>
        </w:rPr>
        <w:t>sponds with any applicable results which are in turn displayed in the Web Portal.</w:t>
      </w:r>
    </w:p>
    <w:p w:rsidR="0050794C" w:rsidRPr="00A507B8" w:rsidRDefault="0050794C" w:rsidP="0050794C">
      <w:pPr>
        <w:rPr>
          <w:rFonts w:ascii="Arial" w:hAnsi="Arial" w:cs="Arial"/>
        </w:rPr>
      </w:pPr>
    </w:p>
    <w:p w:rsidR="0050794C" w:rsidRPr="00A507B8" w:rsidRDefault="0050794C" w:rsidP="0050794C">
      <w:pPr>
        <w:pStyle w:val="Heading3"/>
        <w:keepLines/>
        <w:widowControl/>
        <w:numPr>
          <w:ilvl w:val="2"/>
          <w:numId w:val="5"/>
        </w:numPr>
        <w:overflowPunct/>
        <w:spacing w:before="240" w:after="120" w:line="240" w:lineRule="auto"/>
        <w:rPr>
          <w:rFonts w:cs="Arial"/>
        </w:rPr>
      </w:pPr>
      <w:bookmarkStart w:id="29" w:name="_Toc327303986"/>
      <w:r w:rsidRPr="00A507B8">
        <w:rPr>
          <w:rFonts w:cs="Arial"/>
        </w:rPr>
        <w:lastRenderedPageBreak/>
        <w:t>Architecture Background</w:t>
      </w:r>
      <w:bookmarkEnd w:id="29"/>
    </w:p>
    <w:p w:rsidR="0050794C" w:rsidRPr="00A507B8" w:rsidRDefault="0050794C" w:rsidP="0050794C">
      <w:pPr>
        <w:keepNext/>
        <w:keepLines/>
        <w:rPr>
          <w:rFonts w:ascii="Arial" w:hAnsi="Arial" w:cs="Arial"/>
        </w:rPr>
      </w:pPr>
    </w:p>
    <w:p w:rsidR="0050794C" w:rsidRPr="00A507B8" w:rsidRDefault="0050794C" w:rsidP="0050794C">
      <w:pPr>
        <w:rPr>
          <w:rFonts w:ascii="Arial" w:hAnsi="Arial" w:cs="Arial"/>
        </w:rPr>
      </w:pPr>
      <w:r w:rsidRPr="00A507B8">
        <w:rPr>
          <w:rFonts w:ascii="Arial" w:hAnsi="Arial" w:cs="Arial"/>
          <w:noProof/>
        </w:rPr>
        <w:drawing>
          <wp:inline distT="0" distB="0" distL="0" distR="0" wp14:anchorId="7A41BC90" wp14:editId="46EBEB9B">
            <wp:extent cx="5490993" cy="4371975"/>
            <wp:effectExtent l="19050" t="0" r="0" b="0"/>
            <wp:docPr id="51" name="Picture 51" descr="Imag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_7"/>
                    <pic:cNvPicPr>
                      <a:picLocks noChangeAspect="1" noChangeArrowheads="1"/>
                    </pic:cNvPicPr>
                  </pic:nvPicPr>
                  <pic:blipFill>
                    <a:blip r:embed="rId18" r:link="rId24" cstate="print"/>
                    <a:srcRect/>
                    <a:stretch>
                      <a:fillRect/>
                    </a:stretch>
                  </pic:blipFill>
                  <pic:spPr bwMode="auto">
                    <a:xfrm>
                      <a:off x="0" y="0"/>
                      <a:ext cx="5491567" cy="4372432"/>
                    </a:xfrm>
                    <a:prstGeom prst="rect">
                      <a:avLst/>
                    </a:prstGeom>
                    <a:noFill/>
                    <a:ln w="9525">
                      <a:noFill/>
                      <a:miter lim="800000"/>
                      <a:headEnd/>
                      <a:tailEnd/>
                    </a:ln>
                  </pic:spPr>
                </pic:pic>
              </a:graphicData>
            </a:graphic>
          </wp:inline>
        </w:drawing>
      </w:r>
    </w:p>
    <w:p w:rsidR="0050794C" w:rsidRPr="00A507B8" w:rsidRDefault="0050794C" w:rsidP="0050794C">
      <w:pPr>
        <w:pStyle w:val="Images"/>
        <w:rPr>
          <w:rFonts w:cs="Arial"/>
        </w:rPr>
      </w:pPr>
      <w:r w:rsidRPr="00A507B8">
        <w:rPr>
          <w:rFonts w:cs="Arial"/>
          <w:noProof/>
        </w:rPr>
        <w:drawing>
          <wp:inline distT="0" distB="0" distL="0" distR="0" wp14:anchorId="63BA668F" wp14:editId="00FD6035">
            <wp:extent cx="3933825" cy="1784873"/>
            <wp:effectExtent l="19050" t="0" r="9525" b="0"/>
            <wp:docPr id="52" name="Picture 52"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_0"/>
                    <pic:cNvPicPr>
                      <a:picLocks noChangeAspect="1" noChangeArrowheads="1"/>
                    </pic:cNvPicPr>
                  </pic:nvPicPr>
                  <pic:blipFill>
                    <a:blip r:embed="rId20" r:link="rId25" cstate="print"/>
                    <a:srcRect/>
                    <a:stretch>
                      <a:fillRect/>
                    </a:stretch>
                  </pic:blipFill>
                  <pic:spPr bwMode="auto">
                    <a:xfrm>
                      <a:off x="0" y="0"/>
                      <a:ext cx="3933825" cy="1784873"/>
                    </a:xfrm>
                    <a:prstGeom prst="rect">
                      <a:avLst/>
                    </a:prstGeom>
                    <a:noFill/>
                    <a:ln w="9525">
                      <a:noFill/>
                      <a:miter lim="800000"/>
                      <a:headEnd/>
                      <a:tailEnd/>
                    </a:ln>
                  </pic:spPr>
                </pic:pic>
              </a:graphicData>
            </a:graphic>
          </wp:inline>
        </w:drawing>
      </w:r>
    </w:p>
    <w:p w:rsidR="0050794C" w:rsidRPr="00A507B8" w:rsidRDefault="0050794C" w:rsidP="0050794C">
      <w:pPr>
        <w:pStyle w:val="Caption"/>
        <w:rPr>
          <w:rFonts w:ascii="Arial" w:hAnsi="Arial" w:cs="Arial"/>
        </w:rPr>
      </w:pPr>
      <w:bookmarkStart w:id="30" w:name="_Toc327304000"/>
      <w:r w:rsidRPr="00A507B8">
        <w:rPr>
          <w:rFonts w:ascii="Arial" w:hAnsi="Arial" w:cs="Arial"/>
        </w:rPr>
        <w:t xml:space="preserve">Figure </w:t>
      </w:r>
      <w:r w:rsidRPr="00A507B8">
        <w:rPr>
          <w:rFonts w:ascii="Arial" w:hAnsi="Arial" w:cs="Arial"/>
        </w:rPr>
        <w:fldChar w:fldCharType="begin"/>
      </w:r>
      <w:r w:rsidRPr="00A507B8">
        <w:rPr>
          <w:rFonts w:ascii="Arial" w:hAnsi="Arial" w:cs="Arial"/>
        </w:rPr>
        <w:instrText xml:space="preserve"> SEQ Figure \* ARABIC </w:instrText>
      </w:r>
      <w:r w:rsidRPr="00A507B8">
        <w:rPr>
          <w:rFonts w:ascii="Arial" w:hAnsi="Arial" w:cs="Arial"/>
        </w:rPr>
        <w:fldChar w:fldCharType="separate"/>
      </w:r>
      <w:r w:rsidRPr="00A507B8">
        <w:rPr>
          <w:rFonts w:ascii="Arial" w:hAnsi="Arial" w:cs="Arial"/>
          <w:noProof/>
        </w:rPr>
        <w:t>6</w:t>
      </w:r>
      <w:r w:rsidRPr="00A507B8">
        <w:rPr>
          <w:rFonts w:ascii="Arial" w:hAnsi="Arial" w:cs="Arial"/>
          <w:noProof/>
        </w:rPr>
        <w:fldChar w:fldCharType="end"/>
      </w:r>
      <w:r w:rsidRPr="00A507B8">
        <w:rPr>
          <w:rFonts w:ascii="Arial" w:hAnsi="Arial" w:cs="Arial"/>
        </w:rPr>
        <w:t>: System Architecture Diagram and Key (2)</w:t>
      </w:r>
      <w:bookmarkEnd w:id="30"/>
    </w:p>
    <w:p w:rsidR="0050794C" w:rsidRPr="00A507B8" w:rsidRDefault="0050794C" w:rsidP="0050794C">
      <w:pPr>
        <w:rPr>
          <w:rFonts w:ascii="Arial" w:hAnsi="Arial" w:cs="Arial"/>
        </w:rPr>
      </w:pPr>
      <w:r w:rsidRPr="00A507B8">
        <w:rPr>
          <w:rFonts w:ascii="Arial" w:hAnsi="Arial" w:cs="Arial"/>
        </w:rPr>
        <w:t>The components and features depicted in the architecture diagram above include the following items which provide the accompanying benefits:</w:t>
      </w:r>
    </w:p>
    <w:p w:rsidR="0050794C" w:rsidRPr="00A507B8" w:rsidRDefault="0050794C" w:rsidP="0050794C">
      <w:pPr>
        <w:pStyle w:val="BulletHierarchy-UseThis-OfficialBulletSetup"/>
        <w:rPr>
          <w:rFonts w:cs="Arial"/>
        </w:rPr>
      </w:pPr>
      <w:r w:rsidRPr="00A507B8">
        <w:rPr>
          <w:rFonts w:cs="Arial"/>
        </w:rPr>
        <w:t>Content Services Switch</w:t>
      </w:r>
    </w:p>
    <w:p w:rsidR="0050794C" w:rsidRPr="00A507B8" w:rsidRDefault="0050794C" w:rsidP="0050794C">
      <w:pPr>
        <w:pStyle w:val="BulletHierarchy-UseThis-OfficialBulletSetup"/>
        <w:numPr>
          <w:ilvl w:val="1"/>
          <w:numId w:val="16"/>
        </w:numPr>
        <w:rPr>
          <w:rFonts w:cs="Arial"/>
        </w:rPr>
      </w:pPr>
      <w:r w:rsidRPr="00A507B8">
        <w:rPr>
          <w:rFonts w:cs="Arial"/>
        </w:rPr>
        <w:t>Ensures high availability</w:t>
      </w:r>
    </w:p>
    <w:p w:rsidR="0050794C" w:rsidRPr="00A507B8" w:rsidRDefault="0050794C" w:rsidP="0050794C">
      <w:pPr>
        <w:pStyle w:val="BulletHierarchy-UseThis-OfficialBulletSetup"/>
        <w:numPr>
          <w:ilvl w:val="1"/>
          <w:numId w:val="16"/>
        </w:numPr>
        <w:rPr>
          <w:rFonts w:cs="Arial"/>
        </w:rPr>
      </w:pPr>
      <w:r w:rsidRPr="00A507B8">
        <w:rPr>
          <w:rFonts w:cs="Arial"/>
        </w:rPr>
        <w:lastRenderedPageBreak/>
        <w:t>Provides an initial layer of security</w:t>
      </w:r>
    </w:p>
    <w:p w:rsidR="0050794C" w:rsidRPr="00A507B8" w:rsidRDefault="0050794C" w:rsidP="0050794C">
      <w:pPr>
        <w:pStyle w:val="BulletHierarchy-UseThis-OfficialBulletSetup"/>
        <w:numPr>
          <w:ilvl w:val="1"/>
          <w:numId w:val="16"/>
        </w:numPr>
        <w:rPr>
          <w:rFonts w:cs="Arial"/>
        </w:rPr>
      </w:pPr>
      <w:r w:rsidRPr="00A507B8">
        <w:rPr>
          <w:rFonts w:cs="Arial"/>
        </w:rPr>
        <w:t>Reduces of latency</w:t>
      </w:r>
    </w:p>
    <w:p w:rsidR="0050794C" w:rsidRPr="00A507B8" w:rsidRDefault="0050794C" w:rsidP="0050794C">
      <w:pPr>
        <w:pStyle w:val="BulletHierarchy-UseThis-OfficialBulletSetup"/>
        <w:numPr>
          <w:ilvl w:val="1"/>
          <w:numId w:val="16"/>
        </w:numPr>
        <w:rPr>
          <w:rFonts w:cs="Arial"/>
        </w:rPr>
      </w:pPr>
      <w:r w:rsidRPr="00A507B8">
        <w:rPr>
          <w:rFonts w:cs="Arial"/>
        </w:rPr>
        <w:t>Provides load balancing capabilities</w:t>
      </w:r>
    </w:p>
    <w:p w:rsidR="0050794C" w:rsidRPr="00A507B8" w:rsidRDefault="0050794C" w:rsidP="0050794C">
      <w:pPr>
        <w:pStyle w:val="BulletHierarchy-UseThis-OfficialBulletSetup"/>
        <w:rPr>
          <w:rFonts w:cs="Arial"/>
        </w:rPr>
      </w:pPr>
      <w:r w:rsidRPr="00A507B8">
        <w:rPr>
          <w:rFonts w:cs="Arial"/>
        </w:rPr>
        <w:t>Secure Gateway, Bi-Directional Proxy Servers A &amp; B</w:t>
      </w:r>
    </w:p>
    <w:p w:rsidR="0050794C" w:rsidRPr="00A507B8" w:rsidRDefault="0050794C" w:rsidP="0050794C">
      <w:pPr>
        <w:pStyle w:val="BulletHierarchy-UseThis-OfficialBulletSetup"/>
        <w:numPr>
          <w:ilvl w:val="1"/>
          <w:numId w:val="16"/>
        </w:numPr>
        <w:rPr>
          <w:rFonts w:cs="Arial"/>
        </w:rPr>
      </w:pPr>
      <w:r w:rsidRPr="00A507B8">
        <w:rPr>
          <w:rFonts w:cs="Arial"/>
        </w:rPr>
        <w:t>Provides a firewall to fend off attacks</w:t>
      </w:r>
    </w:p>
    <w:p w:rsidR="0050794C" w:rsidRPr="00A507B8" w:rsidRDefault="0050794C" w:rsidP="0050794C">
      <w:pPr>
        <w:pStyle w:val="BulletHierarchy-UseThis-OfficialBulletSetup"/>
        <w:numPr>
          <w:ilvl w:val="1"/>
          <w:numId w:val="16"/>
        </w:numPr>
        <w:rPr>
          <w:rFonts w:cs="Arial"/>
        </w:rPr>
      </w:pPr>
      <w:r w:rsidRPr="00A507B8">
        <w:rPr>
          <w:rFonts w:cs="Arial"/>
        </w:rPr>
        <w:t>Enables the safe transit of messages to and from HIS</w:t>
      </w:r>
    </w:p>
    <w:p w:rsidR="0050794C" w:rsidRPr="00A507B8" w:rsidRDefault="0050794C" w:rsidP="0050794C">
      <w:pPr>
        <w:pStyle w:val="BulletHierarchy-UseThis-OfficialBulletSetup"/>
        <w:rPr>
          <w:rFonts w:cs="Arial"/>
        </w:rPr>
      </w:pPr>
      <w:r w:rsidRPr="00A507B8">
        <w:rPr>
          <w:rFonts w:cs="Arial"/>
        </w:rPr>
        <w:t>Security &amp; Integration Manager</w:t>
      </w:r>
    </w:p>
    <w:p w:rsidR="0050794C" w:rsidRPr="00A507B8" w:rsidRDefault="0050794C" w:rsidP="0050794C">
      <w:pPr>
        <w:pStyle w:val="BulletHierarchy-UseThis-OfficialBulletSetup"/>
        <w:numPr>
          <w:ilvl w:val="1"/>
          <w:numId w:val="16"/>
        </w:numPr>
        <w:rPr>
          <w:rFonts w:cs="Arial"/>
        </w:rPr>
      </w:pPr>
      <w:r w:rsidRPr="00A507B8">
        <w:rPr>
          <w:rFonts w:cs="Arial"/>
        </w:rPr>
        <w:t>Contains an intrusion detection system (IDS) to catch unwanted users</w:t>
      </w:r>
    </w:p>
    <w:p w:rsidR="0050794C" w:rsidRPr="00A507B8" w:rsidRDefault="0050794C" w:rsidP="0050794C">
      <w:pPr>
        <w:pStyle w:val="BulletHierarchy-UseThis-OfficialBulletSetup"/>
        <w:numPr>
          <w:ilvl w:val="1"/>
          <w:numId w:val="16"/>
        </w:numPr>
        <w:rPr>
          <w:rFonts w:cs="Arial"/>
        </w:rPr>
      </w:pPr>
      <w:r w:rsidRPr="00A507B8">
        <w:rPr>
          <w:rFonts w:cs="Arial"/>
        </w:rPr>
        <w:t>Performs implicit and explicit authentication and authentication by proxy</w:t>
      </w:r>
    </w:p>
    <w:p w:rsidR="0050794C" w:rsidRPr="00A507B8" w:rsidRDefault="0050794C" w:rsidP="0050794C">
      <w:pPr>
        <w:pStyle w:val="BulletHierarchy-UseThis-OfficialBulletSetup"/>
        <w:numPr>
          <w:ilvl w:val="1"/>
          <w:numId w:val="16"/>
        </w:numPr>
        <w:rPr>
          <w:rFonts w:cs="Arial"/>
        </w:rPr>
      </w:pPr>
      <w:r w:rsidRPr="00A507B8">
        <w:rPr>
          <w:rFonts w:cs="Arial"/>
        </w:rPr>
        <w:t>Provides Web Services Security and ensures message integrity and confidentiality.</w:t>
      </w:r>
    </w:p>
    <w:p w:rsidR="0050794C" w:rsidRPr="00A507B8" w:rsidRDefault="0050794C" w:rsidP="0050794C">
      <w:pPr>
        <w:pStyle w:val="BulletHierarchy-UseThis-OfficialBulletSetup"/>
        <w:numPr>
          <w:ilvl w:val="1"/>
          <w:numId w:val="16"/>
        </w:numPr>
        <w:rPr>
          <w:rFonts w:cs="Arial"/>
        </w:rPr>
      </w:pPr>
      <w:r w:rsidRPr="00A507B8">
        <w:rPr>
          <w:rFonts w:cs="Arial"/>
        </w:rPr>
        <w:t>Maintains an audit trail and policy decision service</w:t>
      </w:r>
    </w:p>
    <w:p w:rsidR="0050794C" w:rsidRPr="00A507B8" w:rsidRDefault="0050794C" w:rsidP="0050794C">
      <w:pPr>
        <w:pStyle w:val="BulletHierarchy-UseThis-OfficialBulletSetup"/>
        <w:rPr>
          <w:rFonts w:cs="Arial"/>
        </w:rPr>
      </w:pPr>
      <w:r w:rsidRPr="00A507B8">
        <w:rPr>
          <w:rFonts w:cs="Arial"/>
        </w:rPr>
        <w:t>Access Manager</w:t>
      </w:r>
    </w:p>
    <w:p w:rsidR="0050794C" w:rsidRPr="00A507B8" w:rsidRDefault="0050794C" w:rsidP="0050794C">
      <w:pPr>
        <w:pStyle w:val="BulletHierarchy-UseThis-OfficialBulletSetup"/>
        <w:numPr>
          <w:ilvl w:val="1"/>
          <w:numId w:val="16"/>
        </w:numPr>
        <w:rPr>
          <w:rFonts w:cs="Arial"/>
        </w:rPr>
      </w:pPr>
      <w:r w:rsidRPr="00A507B8">
        <w:rPr>
          <w:rFonts w:cs="Arial"/>
        </w:rPr>
        <w:t>Enables the safe management of user access</w:t>
      </w:r>
    </w:p>
    <w:p w:rsidR="0050794C" w:rsidRPr="00A507B8" w:rsidRDefault="0050794C" w:rsidP="0050794C">
      <w:pPr>
        <w:pStyle w:val="BulletHierarchy-UseThis-OfficialBulletSetup"/>
        <w:numPr>
          <w:ilvl w:val="1"/>
          <w:numId w:val="16"/>
        </w:numPr>
        <w:rPr>
          <w:rFonts w:cs="Arial"/>
        </w:rPr>
      </w:pPr>
      <w:r w:rsidRPr="00A507B8">
        <w:rPr>
          <w:rFonts w:cs="Arial"/>
        </w:rPr>
        <w:t>Contains lists of user roles</w:t>
      </w:r>
    </w:p>
    <w:p w:rsidR="0050794C" w:rsidRPr="00A507B8" w:rsidRDefault="0050794C" w:rsidP="0050794C">
      <w:pPr>
        <w:pStyle w:val="BulletHierarchy-UseThis-OfficialBulletSetup"/>
        <w:rPr>
          <w:rFonts w:cs="Arial"/>
        </w:rPr>
      </w:pPr>
      <w:r w:rsidRPr="00A507B8">
        <w:rPr>
          <w:rFonts w:cs="Arial"/>
        </w:rPr>
        <w:t>Presentation</w:t>
      </w:r>
    </w:p>
    <w:p w:rsidR="0050794C" w:rsidRPr="00A507B8" w:rsidRDefault="0050794C" w:rsidP="0050794C">
      <w:pPr>
        <w:pStyle w:val="BulletHierarchy-UseThis-OfficialBulletSetup"/>
        <w:numPr>
          <w:ilvl w:val="1"/>
          <w:numId w:val="16"/>
        </w:numPr>
        <w:rPr>
          <w:rFonts w:cs="Arial"/>
        </w:rPr>
      </w:pPr>
      <w:r w:rsidRPr="00A507B8">
        <w:rPr>
          <w:rFonts w:cs="Arial"/>
        </w:rPr>
        <w:t>Displays Web Portal and applications</w:t>
      </w:r>
    </w:p>
    <w:p w:rsidR="0050794C" w:rsidRPr="00A507B8" w:rsidRDefault="0050794C" w:rsidP="0050794C">
      <w:pPr>
        <w:pStyle w:val="BulletHierarchy-UseThis-OfficialBulletSetup"/>
        <w:numPr>
          <w:ilvl w:val="1"/>
          <w:numId w:val="16"/>
        </w:numPr>
        <w:rPr>
          <w:rFonts w:cs="Arial"/>
        </w:rPr>
      </w:pPr>
      <w:r w:rsidRPr="00A507B8">
        <w:rPr>
          <w:rFonts w:cs="Arial"/>
        </w:rPr>
        <w:t>Visualizes communications and alerts</w:t>
      </w:r>
    </w:p>
    <w:p w:rsidR="0050794C" w:rsidRPr="00A507B8" w:rsidRDefault="0050794C" w:rsidP="0050794C">
      <w:pPr>
        <w:pStyle w:val="BulletHierarchy-UseThis-OfficialBulletSetup"/>
        <w:rPr>
          <w:rFonts w:cs="Arial"/>
        </w:rPr>
      </w:pPr>
      <w:r w:rsidRPr="00A507B8">
        <w:rPr>
          <w:rFonts w:cs="Arial"/>
        </w:rPr>
        <w:t>Application Server</w:t>
      </w:r>
    </w:p>
    <w:p w:rsidR="0050794C" w:rsidRPr="00A507B8" w:rsidRDefault="0050794C" w:rsidP="0050794C">
      <w:pPr>
        <w:pStyle w:val="BulletHierarchy-UseThis-OfficialBulletSetup"/>
        <w:numPr>
          <w:ilvl w:val="1"/>
          <w:numId w:val="16"/>
        </w:numPr>
        <w:rPr>
          <w:rFonts w:cs="Arial"/>
        </w:rPr>
      </w:pPr>
      <w:r w:rsidRPr="00A507B8">
        <w:rPr>
          <w:rFonts w:cs="Arial"/>
        </w:rPr>
        <w:t>Houses the majority of small to mid-sized HIS applications.</w:t>
      </w:r>
    </w:p>
    <w:p w:rsidR="0050794C" w:rsidRPr="00A507B8" w:rsidRDefault="0050794C" w:rsidP="0050794C">
      <w:pPr>
        <w:pStyle w:val="BulletHierarchy-UseThis-OfficialBulletSetup"/>
        <w:numPr>
          <w:ilvl w:val="1"/>
          <w:numId w:val="16"/>
        </w:numPr>
        <w:rPr>
          <w:rFonts w:cs="Arial"/>
        </w:rPr>
      </w:pPr>
      <w:r w:rsidRPr="00A507B8">
        <w:rPr>
          <w:rFonts w:cs="Arial"/>
        </w:rPr>
        <w:t>Enables the transit of messages and data to and from the hosted applications</w:t>
      </w:r>
    </w:p>
    <w:p w:rsidR="0050794C" w:rsidRPr="00A507B8" w:rsidRDefault="0050794C" w:rsidP="0050794C">
      <w:pPr>
        <w:pStyle w:val="BulletHierarchy-UseThis-OfficialBulletSetup"/>
        <w:rPr>
          <w:rFonts w:cs="Arial"/>
        </w:rPr>
      </w:pPr>
      <w:r w:rsidRPr="00A507B8">
        <w:rPr>
          <w:rFonts w:cs="Arial"/>
        </w:rPr>
        <w:t>Billing Application Server</w:t>
      </w:r>
    </w:p>
    <w:p w:rsidR="0050794C" w:rsidRPr="00A507B8" w:rsidRDefault="0050794C" w:rsidP="0050794C">
      <w:pPr>
        <w:pStyle w:val="BulletHierarchy-UseThis-OfficialBulletSetup"/>
        <w:numPr>
          <w:ilvl w:val="1"/>
          <w:numId w:val="16"/>
        </w:numPr>
        <w:rPr>
          <w:rFonts w:cs="Arial"/>
        </w:rPr>
      </w:pPr>
      <w:r w:rsidRPr="00A507B8">
        <w:rPr>
          <w:rFonts w:cs="Arial"/>
        </w:rPr>
        <w:t>Houses the Billing Application and Payment module</w:t>
      </w:r>
    </w:p>
    <w:p w:rsidR="0050794C" w:rsidRPr="00A507B8" w:rsidRDefault="0050794C" w:rsidP="0050794C">
      <w:pPr>
        <w:pStyle w:val="BulletHierarchy-UseThis-OfficialBulletSetup"/>
        <w:numPr>
          <w:ilvl w:val="1"/>
          <w:numId w:val="16"/>
        </w:numPr>
        <w:rPr>
          <w:rFonts w:cs="Arial"/>
        </w:rPr>
      </w:pPr>
      <w:r w:rsidRPr="00A507B8">
        <w:rPr>
          <w:rFonts w:cs="Arial"/>
        </w:rPr>
        <w:t>Enables the transit of messages and data to and from the hosted applications</w:t>
      </w:r>
    </w:p>
    <w:p w:rsidR="0050794C" w:rsidRPr="00A507B8" w:rsidRDefault="0050794C" w:rsidP="0050794C">
      <w:pPr>
        <w:pStyle w:val="BulletHierarchy-UseThis-OfficialBulletSetup"/>
        <w:rPr>
          <w:rFonts w:cs="Arial"/>
        </w:rPr>
      </w:pPr>
      <w:r w:rsidRPr="00A507B8">
        <w:rPr>
          <w:rFonts w:cs="Arial"/>
        </w:rPr>
        <w:t>Database Server</w:t>
      </w:r>
    </w:p>
    <w:p w:rsidR="0050794C" w:rsidRPr="00A507B8" w:rsidRDefault="0050794C" w:rsidP="0050794C">
      <w:pPr>
        <w:pStyle w:val="BulletHierarchy-UseThis-OfficialBulletSetup"/>
        <w:numPr>
          <w:ilvl w:val="1"/>
          <w:numId w:val="16"/>
        </w:numPr>
        <w:rPr>
          <w:rFonts w:cs="Arial"/>
        </w:rPr>
      </w:pPr>
      <w:r w:rsidRPr="00A507B8">
        <w:rPr>
          <w:rFonts w:cs="Arial"/>
        </w:rPr>
        <w:t>Houses each of the HIS databases</w:t>
      </w:r>
    </w:p>
    <w:p w:rsidR="0050794C" w:rsidRPr="00A507B8" w:rsidRDefault="0050794C" w:rsidP="0050794C">
      <w:pPr>
        <w:pStyle w:val="BulletHierarchy-UseThis-OfficialBulletSetup"/>
        <w:numPr>
          <w:ilvl w:val="1"/>
          <w:numId w:val="16"/>
        </w:numPr>
        <w:rPr>
          <w:rFonts w:cs="Arial"/>
        </w:rPr>
      </w:pPr>
      <w:r w:rsidRPr="00A507B8">
        <w:rPr>
          <w:rFonts w:cs="Arial"/>
        </w:rPr>
        <w:t>Maintains billing/payment, regulatory, and protocol information among other materials</w:t>
      </w:r>
    </w:p>
    <w:p w:rsidR="0050794C" w:rsidRPr="00A507B8" w:rsidRDefault="0050794C" w:rsidP="0050794C">
      <w:pPr>
        <w:pStyle w:val="BulletHierarchy-UseThis-OfficialBulletSetup"/>
        <w:numPr>
          <w:ilvl w:val="1"/>
          <w:numId w:val="16"/>
        </w:numPr>
        <w:rPr>
          <w:rFonts w:cs="Arial"/>
        </w:rPr>
      </w:pPr>
      <w:r w:rsidRPr="00A507B8">
        <w:rPr>
          <w:rFonts w:cs="Arial"/>
        </w:rPr>
        <w:t>Enables the transit of messages and data to and from the hosted databases</w:t>
      </w:r>
    </w:p>
    <w:p w:rsidR="0050794C" w:rsidRPr="00A507B8" w:rsidRDefault="0050794C" w:rsidP="0050794C">
      <w:pPr>
        <w:pStyle w:val="BulletHierarchy-UseThis-OfficialBulletSetup"/>
        <w:rPr>
          <w:rFonts w:cs="Arial"/>
        </w:rPr>
      </w:pPr>
      <w:r w:rsidRPr="00A507B8">
        <w:rPr>
          <w:rFonts w:cs="Arial"/>
        </w:rPr>
        <w:t>Data Warehouse Server</w:t>
      </w:r>
    </w:p>
    <w:p w:rsidR="0050794C" w:rsidRPr="00A507B8" w:rsidRDefault="0050794C" w:rsidP="0050794C">
      <w:pPr>
        <w:pStyle w:val="BulletHierarchy-UseThis-OfficialBulletSetup"/>
        <w:numPr>
          <w:ilvl w:val="1"/>
          <w:numId w:val="16"/>
        </w:numPr>
        <w:rPr>
          <w:rFonts w:cs="Arial"/>
        </w:rPr>
      </w:pPr>
      <w:r w:rsidRPr="00A507B8">
        <w:rPr>
          <w:rFonts w:cs="Arial"/>
        </w:rPr>
        <w:t>Houses the centralized HIS Data Warehouse</w:t>
      </w:r>
    </w:p>
    <w:p w:rsidR="0050794C" w:rsidRPr="00A507B8" w:rsidRDefault="0050794C" w:rsidP="0050794C">
      <w:pPr>
        <w:pStyle w:val="BulletHierarchy-UseThis-OfficialBulletSetup"/>
        <w:numPr>
          <w:ilvl w:val="1"/>
          <w:numId w:val="16"/>
        </w:numPr>
        <w:rPr>
          <w:rFonts w:cs="Arial"/>
        </w:rPr>
      </w:pPr>
      <w:r w:rsidRPr="00A507B8">
        <w:rPr>
          <w:rFonts w:cs="Arial"/>
        </w:rPr>
        <w:t>Maintains all HIS data for storage and reference</w:t>
      </w:r>
    </w:p>
    <w:p w:rsidR="0050794C" w:rsidRPr="00A507B8" w:rsidRDefault="0050794C" w:rsidP="0050794C">
      <w:pPr>
        <w:pStyle w:val="BulletHierarchy-UseThis-OfficialBulletSetup"/>
        <w:numPr>
          <w:ilvl w:val="1"/>
          <w:numId w:val="16"/>
        </w:numPr>
        <w:rPr>
          <w:rFonts w:cs="Arial"/>
        </w:rPr>
      </w:pPr>
      <w:r w:rsidRPr="00A507B8">
        <w:rPr>
          <w:rFonts w:cs="Arial"/>
        </w:rPr>
        <w:t>Enables the transit of messages and data to and from the hosted databases</w:t>
      </w:r>
    </w:p>
    <w:p w:rsidR="0050794C" w:rsidRPr="00A507B8" w:rsidRDefault="0050794C" w:rsidP="0050794C">
      <w:pPr>
        <w:pStyle w:val="BulletHierarchy-UseThis-OfficialBulletSetup"/>
        <w:rPr>
          <w:rFonts w:cs="Arial"/>
        </w:rPr>
      </w:pPr>
      <w:r w:rsidRPr="00A507B8">
        <w:rPr>
          <w:rFonts w:cs="Arial"/>
        </w:rPr>
        <w:t>Message Server</w:t>
      </w:r>
    </w:p>
    <w:p w:rsidR="0050794C" w:rsidRPr="00A507B8" w:rsidRDefault="0050794C" w:rsidP="0050794C">
      <w:pPr>
        <w:pStyle w:val="BulletHierarchy-UseThis-OfficialBulletSetup"/>
        <w:numPr>
          <w:ilvl w:val="1"/>
          <w:numId w:val="16"/>
        </w:numPr>
        <w:rPr>
          <w:rFonts w:cs="Arial"/>
        </w:rPr>
      </w:pPr>
      <w:r w:rsidRPr="00A507B8">
        <w:rPr>
          <w:rFonts w:cs="Arial"/>
        </w:rPr>
        <w:t>Houses the Enterprise Service Bus (ESB), which routes all messages both internally and external to HIS</w:t>
      </w:r>
    </w:p>
    <w:p w:rsidR="0050794C" w:rsidRPr="00A507B8" w:rsidRDefault="0050794C" w:rsidP="0050794C">
      <w:pPr>
        <w:pStyle w:val="BulletHierarchy-UseThis-OfficialBulletSetup"/>
        <w:numPr>
          <w:ilvl w:val="1"/>
          <w:numId w:val="16"/>
        </w:numPr>
        <w:rPr>
          <w:rFonts w:cs="Arial"/>
        </w:rPr>
      </w:pPr>
      <w:r w:rsidRPr="00A507B8">
        <w:rPr>
          <w:rFonts w:cs="Arial"/>
        </w:rPr>
        <w:t>Provides message security and translation services</w:t>
      </w:r>
    </w:p>
    <w:p w:rsidR="0050794C" w:rsidRPr="00A507B8" w:rsidRDefault="0050794C" w:rsidP="0050794C">
      <w:pPr>
        <w:pStyle w:val="BulletHierarchy-UseThis-OfficialBulletSetup"/>
        <w:numPr>
          <w:ilvl w:val="1"/>
          <w:numId w:val="16"/>
        </w:numPr>
        <w:rPr>
          <w:rFonts w:cs="Arial"/>
        </w:rPr>
      </w:pPr>
      <w:r w:rsidRPr="00A507B8">
        <w:rPr>
          <w:rFonts w:cs="Arial"/>
        </w:rPr>
        <w:t>Enables the transformation of data through ETL</w:t>
      </w:r>
    </w:p>
    <w:p w:rsidR="0050794C" w:rsidRPr="00A507B8" w:rsidRDefault="0050794C" w:rsidP="0050794C">
      <w:pPr>
        <w:pStyle w:val="BulletHierarchy-UseThis-OfficialBulletSetup"/>
        <w:rPr>
          <w:rFonts w:cs="Arial"/>
        </w:rPr>
      </w:pPr>
      <w:r w:rsidRPr="00A507B8">
        <w:rPr>
          <w:rFonts w:cs="Arial"/>
        </w:rPr>
        <w:lastRenderedPageBreak/>
        <w:t>Business Logic</w:t>
      </w:r>
    </w:p>
    <w:p w:rsidR="0050794C" w:rsidRPr="00A507B8" w:rsidRDefault="0050794C" w:rsidP="0050794C">
      <w:pPr>
        <w:pStyle w:val="BulletHierarchy-UseThis-OfficialBulletSetup"/>
        <w:numPr>
          <w:ilvl w:val="1"/>
          <w:numId w:val="16"/>
        </w:numPr>
        <w:rPr>
          <w:rFonts w:cs="Arial"/>
        </w:rPr>
      </w:pPr>
      <w:r w:rsidRPr="00A507B8">
        <w:rPr>
          <w:rFonts w:cs="Arial"/>
        </w:rPr>
        <w:t>Enables the use of different adapters to send and receive system messages</w:t>
      </w:r>
    </w:p>
    <w:p w:rsidR="0050794C" w:rsidRPr="00A507B8" w:rsidRDefault="0050794C" w:rsidP="0050794C">
      <w:pPr>
        <w:pStyle w:val="BulletHierarchy-UseThis-OfficialBulletSetup"/>
        <w:numPr>
          <w:ilvl w:val="1"/>
          <w:numId w:val="16"/>
        </w:numPr>
        <w:rPr>
          <w:rFonts w:cs="Arial"/>
        </w:rPr>
      </w:pPr>
      <w:r w:rsidRPr="00A507B8">
        <w:rPr>
          <w:rFonts w:cs="Arial"/>
        </w:rPr>
        <w:t>Provides content management services to better manage data and provide dictionary translations of material</w:t>
      </w:r>
    </w:p>
    <w:p w:rsidR="0050794C" w:rsidRPr="00A507B8" w:rsidRDefault="0050794C" w:rsidP="0050794C">
      <w:pPr>
        <w:pStyle w:val="BulletHierarchy-UseThis-OfficialBulletSetup"/>
        <w:rPr>
          <w:rFonts w:cs="Arial"/>
        </w:rPr>
      </w:pPr>
      <w:r w:rsidRPr="00A507B8">
        <w:rPr>
          <w:rFonts w:cs="Arial"/>
        </w:rPr>
        <w:t>Failover Site</w:t>
      </w:r>
    </w:p>
    <w:p w:rsidR="0050794C" w:rsidRPr="00A507B8" w:rsidRDefault="0050794C" w:rsidP="0050794C">
      <w:pPr>
        <w:pStyle w:val="BulletHierarchy-UseThis-OfficialBulletSetup"/>
        <w:numPr>
          <w:ilvl w:val="1"/>
          <w:numId w:val="16"/>
        </w:numPr>
        <w:rPr>
          <w:rFonts w:cs="Arial"/>
        </w:rPr>
      </w:pPr>
      <w:r w:rsidRPr="00A507B8">
        <w:rPr>
          <w:rFonts w:cs="Arial"/>
        </w:rPr>
        <w:t>Exists in the event of catastrophic failure of HIS or hosted applications</w:t>
      </w:r>
    </w:p>
    <w:p w:rsidR="0050794C" w:rsidRPr="00A507B8" w:rsidRDefault="0050794C" w:rsidP="0050794C">
      <w:pPr>
        <w:pStyle w:val="BulletHierarchy-UseThis-OfficialBulletSetup"/>
        <w:numPr>
          <w:ilvl w:val="1"/>
          <w:numId w:val="16"/>
        </w:numPr>
        <w:rPr>
          <w:rFonts w:cs="Arial"/>
        </w:rPr>
      </w:pPr>
      <w:r w:rsidRPr="00A507B8">
        <w:rPr>
          <w:rFonts w:cs="Arial"/>
          <w:szCs w:val="20"/>
        </w:rPr>
        <w:t>Regularly backed up so data loss is minimized</w:t>
      </w:r>
    </w:p>
    <w:p w:rsidR="0050794C" w:rsidRPr="00A507B8" w:rsidRDefault="0050794C" w:rsidP="0050794C">
      <w:pPr>
        <w:rPr>
          <w:rFonts w:ascii="Arial" w:hAnsi="Arial" w:cs="Arial"/>
        </w:rPr>
      </w:pPr>
    </w:p>
    <w:p w:rsidR="0050794C" w:rsidRPr="00A507B8" w:rsidRDefault="0050794C" w:rsidP="0050794C">
      <w:pPr>
        <w:pStyle w:val="Heading4"/>
        <w:widowControl/>
        <w:numPr>
          <w:ilvl w:val="3"/>
          <w:numId w:val="5"/>
        </w:numPr>
        <w:overflowPunct/>
        <w:spacing w:before="200" w:line="240" w:lineRule="auto"/>
        <w:rPr>
          <w:rFonts w:cs="Arial"/>
        </w:rPr>
      </w:pPr>
      <w:bookmarkStart w:id="31" w:name="_Toc327303987"/>
      <w:r w:rsidRPr="00A507B8">
        <w:rPr>
          <w:rFonts w:cs="Arial"/>
        </w:rPr>
        <w:t>Performance Analysis</w:t>
      </w:r>
      <w:bookmarkEnd w:id="31"/>
    </w:p>
    <w:p w:rsidR="0050794C" w:rsidRPr="00A507B8" w:rsidRDefault="0050794C" w:rsidP="0050794C">
      <w:pPr>
        <w:rPr>
          <w:rFonts w:ascii="Arial" w:hAnsi="Arial" w:cs="Arial"/>
        </w:rPr>
      </w:pPr>
    </w:p>
    <w:p w:rsidR="0050794C" w:rsidRPr="00A507B8" w:rsidRDefault="0050794C" w:rsidP="0050794C">
      <w:pPr>
        <w:rPr>
          <w:rFonts w:ascii="Arial" w:hAnsi="Arial" w:cs="Arial"/>
        </w:rPr>
      </w:pPr>
      <w:r w:rsidRPr="00A507B8">
        <w:rPr>
          <w:rFonts w:ascii="Arial" w:hAnsi="Arial" w:cs="Arial"/>
        </w:rPr>
        <w:t>The table below shows the performance analysis for each step required for a user to view their bill, as shown in the sequence diagram in section 4.1.4. This is a three part action, with the user issuing three commands. The first co</w:t>
      </w:r>
      <w:r w:rsidRPr="00A507B8">
        <w:rPr>
          <w:rFonts w:ascii="Arial" w:hAnsi="Arial" w:cs="Arial"/>
        </w:rPr>
        <w:t>m</w:t>
      </w:r>
      <w:r w:rsidRPr="00A507B8">
        <w:rPr>
          <w:rFonts w:ascii="Arial" w:hAnsi="Arial" w:cs="Arial"/>
        </w:rPr>
        <w:t xml:space="preserve">mand is a login command, the second is </w:t>
      </w:r>
      <w:proofErr w:type="spellStart"/>
      <w:r w:rsidRPr="00A507B8">
        <w:rPr>
          <w:rFonts w:ascii="Arial" w:hAnsi="Arial" w:cs="Arial"/>
        </w:rPr>
        <w:t>a</w:t>
      </w:r>
      <w:proofErr w:type="spellEnd"/>
      <w:r w:rsidRPr="00A507B8">
        <w:rPr>
          <w:rFonts w:ascii="Arial" w:hAnsi="Arial" w:cs="Arial"/>
        </w:rPr>
        <w:t xml:space="preserve"> open app command (launch the app) the third is a query </w:t>
      </w:r>
      <w:proofErr w:type="gramStart"/>
      <w:r w:rsidRPr="00A507B8">
        <w:rPr>
          <w:rFonts w:ascii="Arial" w:hAnsi="Arial" w:cs="Arial"/>
        </w:rPr>
        <w:t>bill(</w:t>
      </w:r>
      <w:proofErr w:type="gramEnd"/>
      <w:r w:rsidRPr="00A507B8">
        <w:rPr>
          <w:rFonts w:ascii="Arial" w:hAnsi="Arial" w:cs="Arial"/>
        </w:rPr>
        <w:t xml:space="preserve">view bill) command. </w:t>
      </w:r>
    </w:p>
    <w:p w:rsidR="0050794C" w:rsidRPr="00A507B8" w:rsidRDefault="0050794C" w:rsidP="0050794C">
      <w:pPr>
        <w:rPr>
          <w:rFonts w:ascii="Arial" w:hAnsi="Arial" w:cs="Arial"/>
        </w:rPr>
      </w:pPr>
    </w:p>
    <w:p w:rsidR="0050794C" w:rsidRPr="00A507B8" w:rsidRDefault="0050794C" w:rsidP="0050794C">
      <w:pPr>
        <w:rPr>
          <w:rFonts w:ascii="Arial" w:hAnsi="Arial" w:cs="Arial"/>
        </w:rPr>
      </w:pPr>
      <w:r w:rsidRPr="00A507B8">
        <w:rPr>
          <w:rFonts w:ascii="Arial" w:hAnsi="Arial" w:cs="Arial"/>
        </w:rPr>
        <w:t>In the table below, the work units indicate how difficult the computations for the step are on a 1-5 scale, with 5 b</w:t>
      </w:r>
      <w:r w:rsidRPr="00A507B8">
        <w:rPr>
          <w:rFonts w:ascii="Arial" w:hAnsi="Arial" w:cs="Arial"/>
        </w:rPr>
        <w:t>e</w:t>
      </w:r>
      <w:r w:rsidRPr="00A507B8">
        <w:rPr>
          <w:rFonts w:ascii="Arial" w:hAnsi="Arial" w:cs="Arial"/>
        </w:rPr>
        <w:t>ing the most difficult. The messages column indicates how many system messages are sent to complete the step.</w:t>
      </w:r>
    </w:p>
    <w:p w:rsidR="0050794C" w:rsidRPr="00A507B8" w:rsidRDefault="0050794C" w:rsidP="0050794C">
      <w:pPr>
        <w:rPr>
          <w:rFonts w:ascii="Arial" w:hAnsi="Arial" w:cs="Arial"/>
        </w:rPr>
      </w:pPr>
    </w:p>
    <w:p w:rsidR="0050794C" w:rsidRPr="00A507B8" w:rsidRDefault="0050794C" w:rsidP="0050794C">
      <w:pPr>
        <w:pStyle w:val="Caption"/>
        <w:keepNext/>
        <w:rPr>
          <w:rFonts w:ascii="Arial" w:hAnsi="Arial" w:cs="Arial"/>
        </w:rPr>
      </w:pPr>
      <w:bookmarkStart w:id="32" w:name="_Toc327304008"/>
      <w:r w:rsidRPr="00A507B8">
        <w:rPr>
          <w:rFonts w:ascii="Arial" w:hAnsi="Arial" w:cs="Arial"/>
        </w:rPr>
        <w:t xml:space="preserve">Table </w:t>
      </w:r>
      <w:r w:rsidRPr="00A507B8">
        <w:rPr>
          <w:rFonts w:ascii="Arial" w:hAnsi="Arial" w:cs="Arial"/>
        </w:rPr>
        <w:fldChar w:fldCharType="begin"/>
      </w:r>
      <w:r w:rsidRPr="00A507B8">
        <w:rPr>
          <w:rFonts w:ascii="Arial" w:hAnsi="Arial" w:cs="Arial"/>
        </w:rPr>
        <w:instrText xml:space="preserve"> SEQ Table \* ARABIC </w:instrText>
      </w:r>
      <w:r w:rsidRPr="00A507B8">
        <w:rPr>
          <w:rFonts w:ascii="Arial" w:hAnsi="Arial" w:cs="Arial"/>
        </w:rPr>
        <w:fldChar w:fldCharType="separate"/>
      </w:r>
      <w:r w:rsidRPr="00A507B8">
        <w:rPr>
          <w:rFonts w:ascii="Arial" w:hAnsi="Arial" w:cs="Arial"/>
          <w:noProof/>
        </w:rPr>
        <w:t>7</w:t>
      </w:r>
      <w:r w:rsidRPr="00A507B8">
        <w:rPr>
          <w:rFonts w:ascii="Arial" w:hAnsi="Arial" w:cs="Arial"/>
          <w:noProof/>
        </w:rPr>
        <w:fldChar w:fldCharType="end"/>
      </w:r>
      <w:r w:rsidRPr="00A507B8">
        <w:rPr>
          <w:rFonts w:ascii="Arial" w:hAnsi="Arial" w:cs="Arial"/>
        </w:rPr>
        <w:t>: Performance Figures</w:t>
      </w:r>
      <w:bookmarkEnd w:id="32"/>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9"/>
        <w:gridCol w:w="2228"/>
        <w:gridCol w:w="3893"/>
      </w:tblGrid>
      <w:tr w:rsidR="0050794C" w:rsidRPr="00A507B8" w:rsidTr="0050794C">
        <w:tc>
          <w:tcPr>
            <w:tcW w:w="0" w:type="auto"/>
            <w:tcBorders>
              <w:top w:val="single" w:sz="8" w:space="0" w:color="000000"/>
              <w:left w:val="single" w:sz="8" w:space="0" w:color="000000"/>
              <w:bottom w:val="single" w:sz="8" w:space="0" w:color="000000"/>
              <w:right w:val="single" w:sz="8" w:space="0" w:color="000000"/>
            </w:tcBorders>
            <w:shd w:val="pct15" w:color="auto" w:fill="auto"/>
            <w:tcMar>
              <w:top w:w="100" w:type="dxa"/>
              <w:left w:w="100" w:type="dxa"/>
              <w:bottom w:w="100" w:type="dxa"/>
              <w:right w:w="100" w:type="dxa"/>
            </w:tcMar>
          </w:tcPr>
          <w:p w:rsidR="0050794C" w:rsidRPr="00A507B8" w:rsidRDefault="0050794C" w:rsidP="0050794C">
            <w:pPr>
              <w:rPr>
                <w:rFonts w:ascii="Arial" w:eastAsia="Arial" w:hAnsi="Arial" w:cs="Arial"/>
                <w:color w:val="000000"/>
              </w:rPr>
            </w:pPr>
            <w:r w:rsidRPr="00A507B8">
              <w:rPr>
                <w:rFonts w:ascii="Arial" w:eastAsia="Arial" w:hAnsi="Arial" w:cs="Arial"/>
                <w:b/>
                <w:bCs/>
                <w:color w:val="000000"/>
              </w:rPr>
              <w:t>Processing Step</w:t>
            </w:r>
          </w:p>
        </w:tc>
        <w:tc>
          <w:tcPr>
            <w:tcW w:w="0" w:type="auto"/>
            <w:tcBorders>
              <w:top w:val="single" w:sz="8" w:space="0" w:color="000000"/>
              <w:left w:val="single" w:sz="8" w:space="0" w:color="000000"/>
              <w:bottom w:val="single" w:sz="8" w:space="0" w:color="000000"/>
              <w:right w:val="single" w:sz="8" w:space="0" w:color="000000"/>
            </w:tcBorders>
            <w:shd w:val="pct15" w:color="auto" w:fill="auto"/>
            <w:tcMar>
              <w:top w:w="100" w:type="dxa"/>
              <w:left w:w="100" w:type="dxa"/>
              <w:bottom w:w="100" w:type="dxa"/>
              <w:right w:w="100" w:type="dxa"/>
            </w:tcMar>
          </w:tcPr>
          <w:p w:rsidR="0050794C" w:rsidRPr="00A507B8" w:rsidRDefault="0050794C" w:rsidP="0050794C">
            <w:pPr>
              <w:rPr>
                <w:rFonts w:ascii="Arial" w:eastAsia="Arial" w:hAnsi="Arial" w:cs="Arial"/>
                <w:color w:val="000000"/>
              </w:rPr>
            </w:pPr>
            <w:r w:rsidRPr="00A507B8">
              <w:rPr>
                <w:rFonts w:ascii="Arial" w:eastAsia="Arial" w:hAnsi="Arial" w:cs="Arial"/>
                <w:b/>
                <w:bCs/>
                <w:color w:val="000000"/>
              </w:rPr>
              <w:t>Work Unit</w:t>
            </w:r>
          </w:p>
        </w:tc>
        <w:tc>
          <w:tcPr>
            <w:tcW w:w="0" w:type="auto"/>
            <w:tcBorders>
              <w:top w:val="single" w:sz="8" w:space="0" w:color="000000"/>
              <w:left w:val="single" w:sz="8" w:space="0" w:color="000000"/>
              <w:bottom w:val="single" w:sz="8" w:space="0" w:color="000000"/>
              <w:right w:val="single" w:sz="8" w:space="0" w:color="000000"/>
            </w:tcBorders>
            <w:shd w:val="pct15" w:color="auto" w:fill="auto"/>
            <w:tcMar>
              <w:top w:w="100" w:type="dxa"/>
              <w:left w:w="100" w:type="dxa"/>
              <w:bottom w:w="100" w:type="dxa"/>
              <w:right w:w="100" w:type="dxa"/>
            </w:tcMar>
          </w:tcPr>
          <w:p w:rsidR="0050794C" w:rsidRPr="00A507B8" w:rsidRDefault="0050794C" w:rsidP="0050794C">
            <w:pPr>
              <w:rPr>
                <w:rFonts w:ascii="Arial" w:eastAsia="Arial" w:hAnsi="Arial" w:cs="Arial"/>
                <w:color w:val="000000"/>
              </w:rPr>
            </w:pPr>
            <w:r w:rsidRPr="00A507B8">
              <w:rPr>
                <w:rFonts w:ascii="Arial" w:eastAsia="Arial" w:hAnsi="Arial" w:cs="Arial"/>
                <w:b/>
                <w:bCs/>
                <w:color w:val="000000"/>
              </w:rPr>
              <w:t>Network Messages</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color w:val="000000"/>
              </w:rPr>
            </w:pPr>
            <w:r w:rsidRPr="00A507B8">
              <w:rPr>
                <w:rFonts w:ascii="Arial" w:eastAsia="Arial" w:hAnsi="Arial" w:cs="Arial"/>
                <w:color w:val="000000"/>
              </w:rPr>
              <w:t>System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color w:val="000000"/>
              </w:rPr>
            </w:pPr>
            <w:r w:rsidRPr="00A507B8">
              <w:rPr>
                <w:rFonts w:ascii="Arial" w:eastAsia="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color w:val="000000"/>
              </w:rPr>
            </w:pPr>
            <w:r w:rsidRPr="00A507B8">
              <w:rPr>
                <w:rFonts w:ascii="Arial" w:eastAsia="Arial" w:hAnsi="Arial" w:cs="Arial"/>
                <w:color w:val="000000"/>
              </w:rPr>
              <w:t>6</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color w:val="000000"/>
              </w:rPr>
            </w:pPr>
            <w:proofErr w:type="spellStart"/>
            <w:r w:rsidRPr="00A507B8">
              <w:rPr>
                <w:rFonts w:ascii="Arial" w:eastAsia="Arial" w:hAnsi="Arial" w:cs="Arial"/>
                <w:color w:val="000000"/>
              </w:rPr>
              <w:t>OpenApp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color w:val="000000"/>
              </w:rPr>
            </w:pPr>
            <w:r w:rsidRPr="00A507B8">
              <w:rPr>
                <w:rFonts w:ascii="Arial" w:eastAsia="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color w:val="000000"/>
              </w:rPr>
            </w:pPr>
            <w:r w:rsidRPr="00A507B8">
              <w:rPr>
                <w:rFonts w:ascii="Arial" w:eastAsia="Arial" w:hAnsi="Arial" w:cs="Arial"/>
                <w:color w:val="000000"/>
              </w:rPr>
              <w:t>3</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color w:val="000000"/>
              </w:rPr>
            </w:pPr>
            <w:r w:rsidRPr="00A507B8">
              <w:rPr>
                <w:rFonts w:ascii="Arial" w:eastAsia="Arial" w:hAnsi="Arial" w:cs="Arial"/>
                <w:color w:val="000000"/>
              </w:rPr>
              <w:t>Query billing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color w:val="000000"/>
              </w:rPr>
            </w:pPr>
            <w:r w:rsidRPr="00A507B8">
              <w:rPr>
                <w:rFonts w:ascii="Arial" w:eastAsia="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color w:val="000000"/>
              </w:rPr>
            </w:pPr>
            <w:r w:rsidRPr="00A507B8">
              <w:rPr>
                <w:rFonts w:ascii="Arial" w:eastAsia="Arial" w:hAnsi="Arial" w:cs="Arial"/>
                <w:color w:val="000000"/>
              </w:rPr>
              <w:t>5</w:t>
            </w:r>
          </w:p>
        </w:tc>
      </w:tr>
    </w:tbl>
    <w:p w:rsidR="0050794C" w:rsidRPr="00A507B8" w:rsidRDefault="0050794C" w:rsidP="0050794C">
      <w:pPr>
        <w:rPr>
          <w:rFonts w:ascii="Arial" w:hAnsi="Arial" w:cs="Arial"/>
        </w:rPr>
      </w:pPr>
    </w:p>
    <w:p w:rsidR="0050794C" w:rsidRPr="00A507B8" w:rsidRDefault="0050794C" w:rsidP="0050794C">
      <w:pPr>
        <w:rPr>
          <w:rFonts w:ascii="Arial" w:hAnsi="Arial" w:cs="Arial"/>
        </w:rPr>
      </w:pPr>
    </w:p>
    <w:p w:rsidR="0050794C" w:rsidRPr="00A507B8" w:rsidRDefault="0050794C" w:rsidP="0050794C">
      <w:pPr>
        <w:rPr>
          <w:rFonts w:ascii="Arial" w:hAnsi="Arial" w:cs="Arial"/>
        </w:rPr>
      </w:pPr>
      <w:r w:rsidRPr="00A507B8">
        <w:rPr>
          <w:rFonts w:ascii="Arial" w:hAnsi="Arial" w:cs="Arial"/>
        </w:rPr>
        <w:t xml:space="preserve">The system login step does not require much </w:t>
      </w:r>
      <w:proofErr w:type="gramStart"/>
      <w:r w:rsidRPr="00A507B8">
        <w:rPr>
          <w:rFonts w:ascii="Arial" w:hAnsi="Arial" w:cs="Arial"/>
        </w:rPr>
        <w:t>processing,</w:t>
      </w:r>
      <w:proofErr w:type="gramEnd"/>
      <w:r w:rsidRPr="00A507B8">
        <w:rPr>
          <w:rFonts w:ascii="Arial" w:hAnsi="Arial" w:cs="Arial"/>
        </w:rPr>
        <w:t xml:space="preserve"> it simply needs to verify the user’s login info</w:t>
      </w:r>
      <w:r w:rsidRPr="00A507B8">
        <w:rPr>
          <w:rFonts w:ascii="Arial" w:hAnsi="Arial" w:cs="Arial"/>
        </w:rPr>
        <w:t>r</w:t>
      </w:r>
      <w:r w:rsidRPr="00A507B8">
        <w:rPr>
          <w:rFonts w:ascii="Arial" w:hAnsi="Arial" w:cs="Arial"/>
        </w:rPr>
        <w:t>mation. R</w:t>
      </w:r>
      <w:r w:rsidRPr="00A507B8">
        <w:rPr>
          <w:rFonts w:ascii="Arial" w:hAnsi="Arial" w:cs="Arial"/>
        </w:rPr>
        <w:t>e</w:t>
      </w:r>
      <w:r w:rsidRPr="00A507B8">
        <w:rPr>
          <w:rFonts w:ascii="Arial" w:hAnsi="Arial" w:cs="Arial"/>
        </w:rPr>
        <w:t>gardless of whether the login is successful or not, the number of messages will be 6, because in both cases a screen is shown to the user.</w:t>
      </w:r>
    </w:p>
    <w:p w:rsidR="0050794C" w:rsidRPr="00A507B8" w:rsidRDefault="0050794C" w:rsidP="0050794C">
      <w:pPr>
        <w:rPr>
          <w:rFonts w:ascii="Arial" w:hAnsi="Arial" w:cs="Arial"/>
        </w:rPr>
      </w:pPr>
    </w:p>
    <w:p w:rsidR="0050794C" w:rsidRPr="00A507B8" w:rsidRDefault="0050794C" w:rsidP="0050794C">
      <w:pPr>
        <w:rPr>
          <w:rFonts w:ascii="Arial" w:hAnsi="Arial" w:cs="Arial"/>
        </w:rPr>
      </w:pPr>
      <w:r w:rsidRPr="00A507B8">
        <w:rPr>
          <w:rFonts w:ascii="Arial" w:hAnsi="Arial" w:cs="Arial"/>
        </w:rPr>
        <w:t>The open app step is a bit more complex, it requires the application to be loaded and the various possible options to be calculated and displayed. This step requires 3 messages to handle the user command and provide a response.</w:t>
      </w:r>
    </w:p>
    <w:p w:rsidR="0050794C" w:rsidRPr="00A507B8" w:rsidRDefault="0050794C" w:rsidP="0050794C">
      <w:pPr>
        <w:rPr>
          <w:rFonts w:ascii="Arial" w:hAnsi="Arial" w:cs="Arial"/>
        </w:rPr>
      </w:pPr>
    </w:p>
    <w:p w:rsidR="0050794C" w:rsidRPr="00A507B8" w:rsidRDefault="0050794C" w:rsidP="0050794C">
      <w:pPr>
        <w:rPr>
          <w:rFonts w:ascii="Arial" w:hAnsi="Arial" w:cs="Arial"/>
        </w:rPr>
      </w:pPr>
      <w:r w:rsidRPr="00A507B8">
        <w:rPr>
          <w:rFonts w:ascii="Arial" w:hAnsi="Arial" w:cs="Arial"/>
        </w:rPr>
        <w:t xml:space="preserve">The query billing step is the most complex. It requires a query to be run against the database to generate the </w:t>
      </w:r>
      <w:proofErr w:type="gramStart"/>
      <w:r w:rsidRPr="00A507B8">
        <w:rPr>
          <w:rFonts w:ascii="Arial" w:hAnsi="Arial" w:cs="Arial"/>
        </w:rPr>
        <w:t>users</w:t>
      </w:r>
      <w:proofErr w:type="gramEnd"/>
      <w:r w:rsidRPr="00A507B8">
        <w:rPr>
          <w:rFonts w:ascii="Arial" w:hAnsi="Arial" w:cs="Arial"/>
        </w:rPr>
        <w:t xml:space="preserve"> bill for display. Depending on how many records are present for the user, this could get quite complex. There are 5 messages required for this step, this includes issuing the command, running the query and displaying the results.</w:t>
      </w:r>
    </w:p>
    <w:p w:rsidR="0050794C" w:rsidRPr="00A507B8" w:rsidRDefault="0050794C" w:rsidP="0050794C">
      <w:pPr>
        <w:rPr>
          <w:rFonts w:ascii="Arial" w:hAnsi="Arial" w:cs="Arial"/>
        </w:rPr>
      </w:pPr>
    </w:p>
    <w:p w:rsidR="0050794C" w:rsidRPr="00A507B8" w:rsidRDefault="0050794C" w:rsidP="0050794C">
      <w:pPr>
        <w:pStyle w:val="Heading2"/>
        <w:keepLines/>
        <w:widowControl/>
        <w:numPr>
          <w:ilvl w:val="1"/>
          <w:numId w:val="5"/>
        </w:numPr>
        <w:overflowPunct/>
        <w:spacing w:before="240" w:after="120" w:line="240" w:lineRule="auto"/>
        <w:rPr>
          <w:rFonts w:cs="Arial"/>
        </w:rPr>
      </w:pPr>
      <w:bookmarkStart w:id="33" w:name="_Toc327303988"/>
      <w:r w:rsidRPr="00A507B8">
        <w:rPr>
          <w:rFonts w:cs="Arial"/>
        </w:rPr>
        <w:t>Deployment View</w:t>
      </w:r>
      <w:bookmarkEnd w:id="33"/>
    </w:p>
    <w:p w:rsidR="0050794C" w:rsidRPr="00A507B8" w:rsidRDefault="0050794C" w:rsidP="0050794C">
      <w:pPr>
        <w:pStyle w:val="Heading3"/>
        <w:keepLines/>
        <w:widowControl/>
        <w:numPr>
          <w:ilvl w:val="2"/>
          <w:numId w:val="5"/>
        </w:numPr>
        <w:overflowPunct/>
        <w:spacing w:before="240" w:after="120" w:line="240" w:lineRule="auto"/>
        <w:rPr>
          <w:rFonts w:cs="Arial"/>
        </w:rPr>
      </w:pPr>
      <w:bookmarkStart w:id="34" w:name="_Toc327303989"/>
      <w:r w:rsidRPr="00A507B8">
        <w:rPr>
          <w:rFonts w:cs="Arial"/>
        </w:rPr>
        <w:t>Primary Presentation</w:t>
      </w:r>
      <w:bookmarkEnd w:id="34"/>
    </w:p>
    <w:p w:rsidR="0050794C" w:rsidRPr="00A507B8" w:rsidRDefault="0050794C" w:rsidP="0050794C">
      <w:pPr>
        <w:rPr>
          <w:rFonts w:ascii="Arial" w:hAnsi="Arial" w:cs="Arial"/>
        </w:rPr>
      </w:pPr>
      <w:r w:rsidRPr="00A507B8">
        <w:rPr>
          <w:rFonts w:ascii="Arial" w:hAnsi="Arial" w:cs="Arial"/>
        </w:rPr>
        <w:t xml:space="preserve">The following diagram indicates the physical location of the HIS services and software components.  </w:t>
      </w:r>
      <w:r w:rsidRPr="00A507B8">
        <w:rPr>
          <w:rFonts w:ascii="Arial" w:hAnsi="Arial" w:cs="Arial"/>
        </w:rPr>
        <w:lastRenderedPageBreak/>
        <w:t xml:space="preserve">Each of the components is depicted with a host server.  </w:t>
      </w:r>
    </w:p>
    <w:p w:rsidR="0050794C" w:rsidRPr="00A507B8" w:rsidRDefault="0050794C" w:rsidP="0050794C">
      <w:pPr>
        <w:pStyle w:val="Images"/>
        <w:rPr>
          <w:rFonts w:cs="Arial"/>
        </w:rPr>
      </w:pPr>
      <w:r w:rsidRPr="00A507B8">
        <w:rPr>
          <w:rFonts w:cs="Arial"/>
          <w:noProof/>
        </w:rPr>
        <w:drawing>
          <wp:inline distT="0" distB="0" distL="0" distR="0" wp14:anchorId="13608615" wp14:editId="79048947">
            <wp:extent cx="5449541" cy="5048250"/>
            <wp:effectExtent l="19050" t="0" r="0" b="0"/>
            <wp:docPr id="65" name="Picture 65"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_8"/>
                    <pic:cNvPicPr>
                      <a:picLocks noChangeAspect="1" noChangeArrowheads="1"/>
                    </pic:cNvPicPr>
                  </pic:nvPicPr>
                  <pic:blipFill>
                    <a:blip r:embed="rId26" r:link="rId27" cstate="print"/>
                    <a:srcRect/>
                    <a:stretch>
                      <a:fillRect/>
                    </a:stretch>
                  </pic:blipFill>
                  <pic:spPr bwMode="auto">
                    <a:xfrm>
                      <a:off x="0" y="0"/>
                      <a:ext cx="5449541" cy="5048250"/>
                    </a:xfrm>
                    <a:prstGeom prst="rect">
                      <a:avLst/>
                    </a:prstGeom>
                    <a:noFill/>
                    <a:ln w="9525">
                      <a:noFill/>
                      <a:miter lim="800000"/>
                      <a:headEnd/>
                      <a:tailEnd/>
                    </a:ln>
                  </pic:spPr>
                </pic:pic>
              </a:graphicData>
            </a:graphic>
          </wp:inline>
        </w:drawing>
      </w:r>
    </w:p>
    <w:p w:rsidR="0050794C" w:rsidRPr="00A507B8" w:rsidRDefault="0050794C" w:rsidP="0050794C">
      <w:pPr>
        <w:pStyle w:val="Caption"/>
        <w:rPr>
          <w:rFonts w:ascii="Arial" w:hAnsi="Arial" w:cs="Arial"/>
        </w:rPr>
      </w:pPr>
      <w:bookmarkStart w:id="35" w:name="_Toc327304001"/>
      <w:r w:rsidRPr="00A507B8">
        <w:rPr>
          <w:rFonts w:ascii="Arial" w:hAnsi="Arial" w:cs="Arial"/>
        </w:rPr>
        <w:t xml:space="preserve">Figure </w:t>
      </w:r>
      <w:r w:rsidRPr="00A507B8">
        <w:rPr>
          <w:rFonts w:ascii="Arial" w:hAnsi="Arial" w:cs="Arial"/>
        </w:rPr>
        <w:fldChar w:fldCharType="begin"/>
      </w:r>
      <w:r w:rsidRPr="00A507B8">
        <w:rPr>
          <w:rFonts w:ascii="Arial" w:hAnsi="Arial" w:cs="Arial"/>
        </w:rPr>
        <w:instrText xml:space="preserve"> SEQ Figure \* ARABIC </w:instrText>
      </w:r>
      <w:r w:rsidRPr="00A507B8">
        <w:rPr>
          <w:rFonts w:ascii="Arial" w:hAnsi="Arial" w:cs="Arial"/>
        </w:rPr>
        <w:fldChar w:fldCharType="separate"/>
      </w:r>
      <w:r w:rsidRPr="00A507B8">
        <w:rPr>
          <w:rFonts w:ascii="Arial" w:hAnsi="Arial" w:cs="Arial"/>
          <w:noProof/>
        </w:rPr>
        <w:t>7</w:t>
      </w:r>
      <w:r w:rsidRPr="00A507B8">
        <w:rPr>
          <w:rFonts w:ascii="Arial" w:hAnsi="Arial" w:cs="Arial"/>
          <w:noProof/>
        </w:rPr>
        <w:fldChar w:fldCharType="end"/>
      </w:r>
      <w:r w:rsidRPr="00A507B8">
        <w:rPr>
          <w:rFonts w:ascii="Arial" w:hAnsi="Arial" w:cs="Arial"/>
        </w:rPr>
        <w:t>: Deployment Diagram</w:t>
      </w:r>
      <w:bookmarkEnd w:id="35"/>
    </w:p>
    <w:p w:rsidR="0050794C" w:rsidRPr="00A507B8" w:rsidRDefault="0050794C" w:rsidP="0050794C">
      <w:pPr>
        <w:pStyle w:val="Heading3"/>
        <w:keepLines/>
        <w:widowControl/>
        <w:numPr>
          <w:ilvl w:val="2"/>
          <w:numId w:val="5"/>
        </w:numPr>
        <w:overflowPunct/>
        <w:spacing w:before="240" w:after="120" w:line="240" w:lineRule="auto"/>
        <w:rPr>
          <w:rFonts w:cs="Arial"/>
        </w:rPr>
      </w:pPr>
      <w:bookmarkStart w:id="36" w:name="_Toc327303990"/>
      <w:r w:rsidRPr="00A507B8">
        <w:rPr>
          <w:rFonts w:cs="Arial"/>
        </w:rPr>
        <w:t>Element Catalog for Deployment View</w:t>
      </w:r>
      <w:bookmarkEnd w:id="36"/>
    </w:p>
    <w:p w:rsidR="0050794C" w:rsidRPr="00A507B8" w:rsidRDefault="0050794C" w:rsidP="0050794C">
      <w:pPr>
        <w:keepNext/>
        <w:keepLines/>
        <w:rPr>
          <w:rFonts w:ascii="Arial" w:hAnsi="Arial" w:cs="Arial"/>
        </w:rPr>
      </w:pPr>
    </w:p>
    <w:p w:rsidR="0050794C" w:rsidRPr="00A507B8" w:rsidRDefault="0050794C" w:rsidP="0050794C">
      <w:pPr>
        <w:pStyle w:val="Caption"/>
        <w:keepNext/>
        <w:keepLines/>
        <w:rPr>
          <w:rFonts w:ascii="Arial" w:hAnsi="Arial" w:cs="Arial"/>
        </w:rPr>
      </w:pPr>
      <w:bookmarkStart w:id="37" w:name="_Toc327304009"/>
      <w:r w:rsidRPr="00A507B8">
        <w:rPr>
          <w:rFonts w:ascii="Arial" w:hAnsi="Arial" w:cs="Arial"/>
        </w:rPr>
        <w:t xml:space="preserve">Table </w:t>
      </w:r>
      <w:r w:rsidRPr="00A507B8">
        <w:rPr>
          <w:rFonts w:ascii="Arial" w:hAnsi="Arial" w:cs="Arial"/>
        </w:rPr>
        <w:fldChar w:fldCharType="begin"/>
      </w:r>
      <w:r w:rsidRPr="00A507B8">
        <w:rPr>
          <w:rFonts w:ascii="Arial" w:hAnsi="Arial" w:cs="Arial"/>
        </w:rPr>
        <w:instrText xml:space="preserve"> SEQ Table \* ARABIC </w:instrText>
      </w:r>
      <w:r w:rsidRPr="00A507B8">
        <w:rPr>
          <w:rFonts w:ascii="Arial" w:hAnsi="Arial" w:cs="Arial"/>
        </w:rPr>
        <w:fldChar w:fldCharType="separate"/>
      </w:r>
      <w:r w:rsidRPr="00A507B8">
        <w:rPr>
          <w:rFonts w:ascii="Arial" w:hAnsi="Arial" w:cs="Arial"/>
          <w:noProof/>
        </w:rPr>
        <w:t>8</w:t>
      </w:r>
      <w:r w:rsidRPr="00A507B8">
        <w:rPr>
          <w:rFonts w:ascii="Arial" w:hAnsi="Arial" w:cs="Arial"/>
          <w:noProof/>
        </w:rPr>
        <w:fldChar w:fldCharType="end"/>
      </w:r>
      <w:r w:rsidRPr="00A507B8">
        <w:rPr>
          <w:rFonts w:ascii="Arial" w:hAnsi="Arial" w:cs="Arial"/>
        </w:rPr>
        <w:t>: Deployment View Elements and Descriptions</w:t>
      </w:r>
      <w:bookmarkEnd w:id="37"/>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2"/>
        <w:gridCol w:w="6218"/>
      </w:tblGrid>
      <w:tr w:rsidR="0050794C" w:rsidRPr="00A507B8" w:rsidTr="0050794C">
        <w:trPr>
          <w:trHeight w:val="20"/>
        </w:trPr>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50794C" w:rsidRPr="00A507B8" w:rsidRDefault="0050794C" w:rsidP="0050794C">
            <w:pPr>
              <w:keepNext/>
              <w:keepLines/>
              <w:spacing w:line="276" w:lineRule="auto"/>
              <w:rPr>
                <w:rFonts w:ascii="Arial" w:eastAsia="Arial" w:hAnsi="Arial" w:cs="Arial"/>
                <w:color w:val="000000"/>
              </w:rPr>
            </w:pPr>
            <w:r w:rsidRPr="00A507B8">
              <w:rPr>
                <w:rFonts w:ascii="Arial" w:eastAsia="Arial" w:hAnsi="Arial" w:cs="Arial"/>
                <w:b/>
                <w:bCs/>
                <w:color w:val="000000"/>
                <w:shd w:val="solid" w:color="D9D9D9" w:fill="D9D9D9"/>
              </w:rPr>
              <w:t>Element</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50794C" w:rsidRPr="00A507B8" w:rsidRDefault="0050794C" w:rsidP="0050794C">
            <w:pPr>
              <w:keepNext/>
              <w:keepLines/>
              <w:spacing w:line="276" w:lineRule="auto"/>
              <w:rPr>
                <w:rFonts w:ascii="Arial" w:eastAsia="Arial" w:hAnsi="Arial" w:cs="Arial"/>
                <w:color w:val="000000"/>
              </w:rPr>
            </w:pPr>
            <w:r w:rsidRPr="00A507B8">
              <w:rPr>
                <w:rFonts w:ascii="Arial" w:eastAsia="Arial" w:hAnsi="Arial" w:cs="Arial"/>
                <w:b/>
                <w:bCs/>
                <w:color w:val="000000"/>
                <w:shd w:val="solid" w:color="D9D9D9" w:fill="D9D9D9"/>
              </w:rPr>
              <w:t>Description</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Access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Maintains users access and list of roles</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Audit Logging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Maintains records of all systems transactions</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Policy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User authentication</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Secure Gateway and Proxy Ser</w:t>
            </w:r>
            <w:r w:rsidRPr="00A507B8">
              <w:rPr>
                <w:rFonts w:ascii="Arial" w:eastAsia="Arial" w:hAnsi="Arial" w:cs="Arial"/>
                <w:color w:val="000000"/>
              </w:rPr>
              <w:t>v</w:t>
            </w:r>
            <w:r w:rsidRPr="00A507B8">
              <w:rPr>
                <w:rFonts w:ascii="Arial" w:eastAsia="Arial" w:hAnsi="Arial" w:cs="Arial"/>
                <w:color w:val="000000"/>
              </w:rPr>
              <w:lastRenderedPageBreak/>
              <w:t>ers A&amp;B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lastRenderedPageBreak/>
              <w:t>Firewall to secure system boundary</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lastRenderedPageBreak/>
              <w:t>Content Services 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Contains functionality to enable security enclave, and failover</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Web Portal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Displays system user interface</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User Preferences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Enables customization of the user experience</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HIS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Hosts the small and mid-sized applications</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Alerts 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Generates System Alerts</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Billing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Hosts the Billing Application</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Payment 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Hosts the Payment Application</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Billing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Contains the billing information for patients</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Regulatory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Contains the regulations that govern the HIS</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Protocol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Contains the protocols that guide the HIS</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Web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Hosts the message security and translation services</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Enterprise Services Bus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Prepares messages for transit from HIS to external partner systems or end-users</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Transforms internal or external data for stoppage or display</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Adapter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Designates and confirms interface readiness  for ESB</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Content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Validates data before storage or display</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Data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spacing w:line="276" w:lineRule="auto"/>
              <w:rPr>
                <w:rFonts w:ascii="Arial" w:eastAsia="Arial" w:hAnsi="Arial" w:cs="Arial"/>
                <w:color w:val="000000"/>
              </w:rPr>
            </w:pPr>
            <w:r w:rsidRPr="00A507B8">
              <w:rPr>
                <w:rFonts w:ascii="Arial" w:eastAsia="Arial" w:hAnsi="Arial" w:cs="Arial"/>
                <w:color w:val="000000"/>
              </w:rPr>
              <w:t>Contains the patient data for the HIS</w:t>
            </w:r>
          </w:p>
        </w:tc>
      </w:tr>
    </w:tbl>
    <w:p w:rsidR="0050794C" w:rsidRPr="00A507B8" w:rsidRDefault="0050794C" w:rsidP="0050794C">
      <w:pPr>
        <w:rPr>
          <w:rFonts w:ascii="Arial" w:hAnsi="Arial" w:cs="Arial"/>
        </w:rPr>
      </w:pPr>
    </w:p>
    <w:p w:rsidR="0050794C" w:rsidRPr="00A507B8" w:rsidRDefault="0050794C" w:rsidP="0050794C">
      <w:pPr>
        <w:pStyle w:val="Heading3"/>
        <w:keepLines/>
        <w:widowControl/>
        <w:numPr>
          <w:ilvl w:val="2"/>
          <w:numId w:val="5"/>
        </w:numPr>
        <w:overflowPunct/>
        <w:spacing w:before="240" w:after="120" w:line="240" w:lineRule="auto"/>
        <w:rPr>
          <w:rFonts w:cs="Arial"/>
        </w:rPr>
      </w:pPr>
      <w:bookmarkStart w:id="38" w:name="_Toc327303991"/>
      <w:r w:rsidRPr="00A507B8">
        <w:rPr>
          <w:rFonts w:cs="Arial"/>
        </w:rPr>
        <w:t>Architecture Background</w:t>
      </w:r>
      <w:bookmarkEnd w:id="38"/>
    </w:p>
    <w:p w:rsidR="0050794C" w:rsidRPr="00A507B8" w:rsidRDefault="0050794C" w:rsidP="0050794C">
      <w:pPr>
        <w:keepNext/>
        <w:keepLines/>
        <w:rPr>
          <w:rFonts w:ascii="Arial" w:hAnsi="Arial" w:cs="Arial"/>
        </w:rPr>
      </w:pPr>
      <w:r w:rsidRPr="00A507B8">
        <w:rPr>
          <w:rFonts w:ascii="Arial" w:hAnsi="Arial" w:cs="Arial"/>
        </w:rPr>
        <w:t xml:space="preserve">The deployment of the services was designed to satisfy or enhance the capabilities of the system to achieve the greatest number of architectural drivers.  These include the following: </w:t>
      </w:r>
    </w:p>
    <w:p w:rsidR="0050794C" w:rsidRPr="00A507B8" w:rsidRDefault="0050794C" w:rsidP="0050794C">
      <w:pPr>
        <w:keepNext/>
        <w:keepLines/>
        <w:rPr>
          <w:rFonts w:ascii="Arial" w:hAnsi="Arial" w:cs="Arial"/>
        </w:rPr>
      </w:pPr>
    </w:p>
    <w:tbl>
      <w:tblPr>
        <w:tblStyle w:val="TableGrid"/>
        <w:tblW w:w="0" w:type="auto"/>
        <w:jc w:val="center"/>
        <w:tblLook w:val="04A0" w:firstRow="1" w:lastRow="0" w:firstColumn="1" w:lastColumn="0" w:noHBand="0" w:noVBand="1"/>
      </w:tblPr>
      <w:tblGrid>
        <w:gridCol w:w="3192"/>
        <w:gridCol w:w="3192"/>
        <w:gridCol w:w="3192"/>
      </w:tblGrid>
      <w:tr w:rsidR="0050794C" w:rsidRPr="00A507B8" w:rsidTr="0050794C">
        <w:trPr>
          <w:trHeight w:val="503"/>
          <w:jc w:val="center"/>
        </w:trPr>
        <w:tc>
          <w:tcPr>
            <w:tcW w:w="3192" w:type="dxa"/>
            <w:shd w:val="pct15" w:color="auto" w:fill="auto"/>
            <w:vAlign w:val="center"/>
          </w:tcPr>
          <w:p w:rsidR="0050794C" w:rsidRPr="00A507B8" w:rsidRDefault="0050794C" w:rsidP="0050794C">
            <w:pPr>
              <w:keepNext/>
              <w:keepLines/>
              <w:spacing w:before="40" w:after="40" w:line="276" w:lineRule="auto"/>
              <w:jc w:val="center"/>
              <w:rPr>
                <w:rFonts w:ascii="Arial" w:eastAsia="Arial" w:hAnsi="Arial" w:cs="Arial"/>
                <w:b/>
                <w:bCs/>
                <w:color w:val="000000"/>
                <w:shd w:val="solid" w:color="D9D9D9" w:fill="D9D9D9"/>
              </w:rPr>
            </w:pPr>
            <w:r w:rsidRPr="00A507B8">
              <w:rPr>
                <w:rFonts w:ascii="Arial" w:eastAsia="Arial" w:hAnsi="Arial" w:cs="Arial"/>
                <w:b/>
                <w:bCs/>
                <w:color w:val="000000"/>
                <w:shd w:val="solid" w:color="D9D9D9" w:fill="D9D9D9"/>
              </w:rPr>
              <w:t>No.</w:t>
            </w:r>
          </w:p>
        </w:tc>
        <w:tc>
          <w:tcPr>
            <w:tcW w:w="3192" w:type="dxa"/>
            <w:shd w:val="pct15" w:color="auto" w:fill="auto"/>
            <w:vAlign w:val="center"/>
          </w:tcPr>
          <w:p w:rsidR="0050794C" w:rsidRPr="00A507B8" w:rsidRDefault="0050794C" w:rsidP="0050794C">
            <w:pPr>
              <w:keepNext/>
              <w:keepLines/>
              <w:spacing w:before="40" w:after="40" w:line="276" w:lineRule="auto"/>
              <w:jc w:val="center"/>
              <w:rPr>
                <w:rFonts w:ascii="Arial" w:eastAsia="Arial" w:hAnsi="Arial" w:cs="Arial"/>
                <w:b/>
                <w:bCs/>
                <w:color w:val="000000"/>
                <w:shd w:val="solid" w:color="D9D9D9" w:fill="D9D9D9"/>
              </w:rPr>
            </w:pPr>
            <w:r w:rsidRPr="00A507B8">
              <w:rPr>
                <w:rFonts w:ascii="Arial" w:eastAsia="Arial" w:hAnsi="Arial" w:cs="Arial"/>
                <w:b/>
                <w:bCs/>
                <w:color w:val="000000"/>
                <w:shd w:val="solid" w:color="D9D9D9" w:fill="D9D9D9"/>
              </w:rPr>
              <w:t>Architectural Driver</w:t>
            </w:r>
          </w:p>
        </w:tc>
        <w:tc>
          <w:tcPr>
            <w:tcW w:w="3192" w:type="dxa"/>
            <w:shd w:val="pct15" w:color="auto" w:fill="auto"/>
            <w:vAlign w:val="center"/>
          </w:tcPr>
          <w:p w:rsidR="0050794C" w:rsidRPr="00A507B8" w:rsidRDefault="0050794C" w:rsidP="0050794C">
            <w:pPr>
              <w:keepNext/>
              <w:keepLines/>
              <w:spacing w:before="40" w:after="40" w:line="276" w:lineRule="auto"/>
              <w:jc w:val="center"/>
              <w:rPr>
                <w:rFonts w:ascii="Arial" w:eastAsia="Arial" w:hAnsi="Arial" w:cs="Arial"/>
                <w:b/>
                <w:bCs/>
                <w:color w:val="000000"/>
                <w:shd w:val="solid" w:color="D9D9D9" w:fill="D9D9D9"/>
              </w:rPr>
            </w:pPr>
            <w:r w:rsidRPr="00A507B8">
              <w:rPr>
                <w:rFonts w:ascii="Arial" w:eastAsia="Arial" w:hAnsi="Arial" w:cs="Arial"/>
                <w:b/>
                <w:bCs/>
                <w:color w:val="000000"/>
                <w:shd w:val="solid" w:color="D9D9D9" w:fill="D9D9D9"/>
              </w:rPr>
              <w:t>Priority</w:t>
            </w:r>
          </w:p>
        </w:tc>
      </w:tr>
      <w:tr w:rsidR="0050794C" w:rsidRPr="00A507B8" w:rsidTr="0050794C">
        <w:trPr>
          <w:jc w:val="center"/>
        </w:trPr>
        <w:tc>
          <w:tcPr>
            <w:tcW w:w="3192" w:type="dxa"/>
          </w:tcPr>
          <w:p w:rsidR="0050794C" w:rsidRPr="00A507B8" w:rsidRDefault="0050794C" w:rsidP="0050794C">
            <w:pPr>
              <w:pStyle w:val="NormalWeb"/>
              <w:keepNext/>
              <w:keepLines/>
              <w:spacing w:before="40" w:beforeAutospacing="0" w:after="40" w:afterAutospacing="0"/>
              <w:ind w:left="100"/>
              <w:jc w:val="center"/>
              <w:rPr>
                <w:rFonts w:ascii="Arial" w:hAnsi="Arial" w:cs="Arial"/>
                <w:sz w:val="20"/>
                <w:szCs w:val="20"/>
              </w:rPr>
            </w:pPr>
            <w:r w:rsidRPr="00A507B8">
              <w:rPr>
                <w:rFonts w:ascii="Arial" w:hAnsi="Arial" w:cs="Arial"/>
                <w:color w:val="000000"/>
                <w:sz w:val="20"/>
                <w:szCs w:val="20"/>
              </w:rPr>
              <w:t>1</w:t>
            </w:r>
          </w:p>
          <w:p w:rsidR="0050794C" w:rsidRPr="00A507B8" w:rsidRDefault="0050794C" w:rsidP="0050794C">
            <w:pPr>
              <w:pStyle w:val="NormalWeb"/>
              <w:keepNext/>
              <w:keepLines/>
              <w:spacing w:before="40" w:beforeAutospacing="0" w:after="40" w:afterAutospacing="0"/>
              <w:ind w:left="100"/>
              <w:jc w:val="center"/>
              <w:rPr>
                <w:rFonts w:ascii="Arial" w:hAnsi="Arial" w:cs="Arial"/>
                <w:sz w:val="20"/>
                <w:szCs w:val="20"/>
              </w:rPr>
            </w:pPr>
          </w:p>
        </w:tc>
        <w:tc>
          <w:tcPr>
            <w:tcW w:w="3192" w:type="dxa"/>
          </w:tcPr>
          <w:p w:rsidR="0050794C" w:rsidRPr="00A507B8" w:rsidRDefault="0050794C" w:rsidP="0050794C">
            <w:pPr>
              <w:pStyle w:val="NormalWeb"/>
              <w:keepNext/>
              <w:keepLines/>
              <w:spacing w:before="40" w:beforeAutospacing="0" w:after="40" w:afterAutospacing="0"/>
              <w:ind w:left="100"/>
              <w:rPr>
                <w:rFonts w:ascii="Arial" w:hAnsi="Arial" w:cs="Arial"/>
                <w:sz w:val="20"/>
                <w:szCs w:val="20"/>
              </w:rPr>
            </w:pPr>
            <w:r w:rsidRPr="00A507B8">
              <w:rPr>
                <w:rFonts w:ascii="Arial" w:hAnsi="Arial" w:cs="Arial"/>
                <w:color w:val="000000"/>
                <w:sz w:val="20"/>
                <w:szCs w:val="20"/>
              </w:rPr>
              <w:t>Enhanced security and auditing</w:t>
            </w:r>
          </w:p>
          <w:p w:rsidR="0050794C" w:rsidRPr="00A507B8" w:rsidRDefault="0050794C" w:rsidP="0050794C">
            <w:pPr>
              <w:keepNext/>
              <w:keepLines/>
              <w:spacing w:before="40" w:after="40"/>
              <w:rPr>
                <w:rFonts w:ascii="Arial" w:hAnsi="Arial" w:cs="Arial"/>
              </w:rPr>
            </w:pPr>
          </w:p>
        </w:tc>
        <w:tc>
          <w:tcPr>
            <w:tcW w:w="3192" w:type="dxa"/>
          </w:tcPr>
          <w:p w:rsidR="0050794C" w:rsidRPr="00A507B8" w:rsidRDefault="0050794C" w:rsidP="0050794C">
            <w:pPr>
              <w:pStyle w:val="NormalWeb"/>
              <w:keepNext/>
              <w:keepLines/>
              <w:spacing w:before="40" w:beforeAutospacing="0" w:after="40" w:afterAutospacing="0"/>
              <w:ind w:left="100"/>
              <w:jc w:val="center"/>
              <w:rPr>
                <w:rFonts w:ascii="Arial" w:hAnsi="Arial" w:cs="Arial"/>
                <w:sz w:val="20"/>
                <w:szCs w:val="20"/>
              </w:rPr>
            </w:pPr>
            <w:r w:rsidRPr="00A507B8">
              <w:rPr>
                <w:rFonts w:ascii="Arial" w:hAnsi="Arial" w:cs="Arial"/>
                <w:color w:val="000000"/>
                <w:sz w:val="20"/>
                <w:szCs w:val="20"/>
              </w:rPr>
              <w:t>(H, H)</w:t>
            </w:r>
          </w:p>
          <w:p w:rsidR="0050794C" w:rsidRPr="00A507B8" w:rsidRDefault="0050794C" w:rsidP="0050794C">
            <w:pPr>
              <w:keepNext/>
              <w:keepLines/>
              <w:spacing w:before="40" w:after="40"/>
              <w:jc w:val="center"/>
              <w:rPr>
                <w:rFonts w:ascii="Arial" w:hAnsi="Arial" w:cs="Arial"/>
              </w:rPr>
            </w:pPr>
          </w:p>
        </w:tc>
      </w:tr>
      <w:tr w:rsidR="0050794C" w:rsidRPr="00A507B8" w:rsidTr="0050794C">
        <w:trPr>
          <w:jc w:val="center"/>
        </w:trPr>
        <w:tc>
          <w:tcPr>
            <w:tcW w:w="3192" w:type="dxa"/>
          </w:tcPr>
          <w:p w:rsidR="0050794C" w:rsidRPr="00A507B8" w:rsidRDefault="0050794C" w:rsidP="0050794C">
            <w:pPr>
              <w:keepNext/>
              <w:keepLines/>
              <w:spacing w:before="40" w:after="40"/>
              <w:jc w:val="center"/>
              <w:rPr>
                <w:rFonts w:ascii="Arial" w:hAnsi="Arial" w:cs="Arial"/>
              </w:rPr>
            </w:pPr>
            <w:r w:rsidRPr="00A507B8">
              <w:rPr>
                <w:rFonts w:ascii="Arial" w:hAnsi="Arial" w:cs="Arial"/>
              </w:rPr>
              <w:t>6</w:t>
            </w:r>
          </w:p>
        </w:tc>
        <w:tc>
          <w:tcPr>
            <w:tcW w:w="3192" w:type="dxa"/>
          </w:tcPr>
          <w:p w:rsidR="0050794C" w:rsidRPr="00A507B8" w:rsidRDefault="0050794C" w:rsidP="0050794C">
            <w:pPr>
              <w:keepNext/>
              <w:keepLines/>
              <w:spacing w:before="40" w:after="40"/>
              <w:rPr>
                <w:rFonts w:ascii="Arial" w:hAnsi="Arial" w:cs="Arial"/>
              </w:rPr>
            </w:pPr>
            <w:r w:rsidRPr="00A507B8">
              <w:rPr>
                <w:rFonts w:ascii="Arial" w:hAnsi="Arial" w:cs="Arial"/>
                <w:color w:val="000000"/>
              </w:rPr>
              <w:t>Optimize load conditions for peak load/demand</w:t>
            </w:r>
          </w:p>
        </w:tc>
        <w:tc>
          <w:tcPr>
            <w:tcW w:w="3192" w:type="dxa"/>
          </w:tcPr>
          <w:p w:rsidR="0050794C" w:rsidRPr="00A507B8" w:rsidRDefault="0050794C" w:rsidP="0050794C">
            <w:pPr>
              <w:pStyle w:val="NormalWeb"/>
              <w:keepNext/>
              <w:keepLines/>
              <w:spacing w:before="40" w:beforeAutospacing="0" w:after="40" w:afterAutospacing="0"/>
              <w:ind w:left="100"/>
              <w:jc w:val="center"/>
              <w:rPr>
                <w:rFonts w:ascii="Arial" w:hAnsi="Arial" w:cs="Arial"/>
                <w:sz w:val="20"/>
                <w:szCs w:val="20"/>
              </w:rPr>
            </w:pPr>
            <w:r w:rsidRPr="00A507B8">
              <w:rPr>
                <w:rFonts w:ascii="Arial" w:hAnsi="Arial" w:cs="Arial"/>
                <w:color w:val="000000"/>
                <w:sz w:val="20"/>
                <w:szCs w:val="20"/>
              </w:rPr>
              <w:t>(H, H)</w:t>
            </w:r>
          </w:p>
          <w:p w:rsidR="0050794C" w:rsidRPr="00A507B8" w:rsidRDefault="0050794C" w:rsidP="0050794C">
            <w:pPr>
              <w:keepNext/>
              <w:keepLines/>
              <w:spacing w:before="40" w:after="40"/>
              <w:jc w:val="center"/>
              <w:rPr>
                <w:rFonts w:ascii="Arial" w:hAnsi="Arial" w:cs="Arial"/>
              </w:rPr>
            </w:pPr>
          </w:p>
        </w:tc>
      </w:tr>
      <w:tr w:rsidR="0050794C" w:rsidRPr="00A507B8" w:rsidTr="0050794C">
        <w:trPr>
          <w:jc w:val="center"/>
        </w:trPr>
        <w:tc>
          <w:tcPr>
            <w:tcW w:w="3192" w:type="dxa"/>
          </w:tcPr>
          <w:p w:rsidR="0050794C" w:rsidRPr="00A507B8" w:rsidRDefault="0050794C" w:rsidP="0050794C">
            <w:pPr>
              <w:spacing w:before="40" w:after="40"/>
              <w:jc w:val="center"/>
              <w:rPr>
                <w:rFonts w:ascii="Arial" w:hAnsi="Arial" w:cs="Arial"/>
              </w:rPr>
            </w:pPr>
            <w:r w:rsidRPr="00A507B8">
              <w:rPr>
                <w:rFonts w:ascii="Arial" w:hAnsi="Arial" w:cs="Arial"/>
              </w:rPr>
              <w:t>8</w:t>
            </w:r>
          </w:p>
        </w:tc>
        <w:tc>
          <w:tcPr>
            <w:tcW w:w="3192" w:type="dxa"/>
          </w:tcPr>
          <w:p w:rsidR="0050794C" w:rsidRPr="00A507B8" w:rsidRDefault="0050794C" w:rsidP="0050794C">
            <w:pPr>
              <w:spacing w:before="40" w:after="40"/>
              <w:rPr>
                <w:rFonts w:ascii="Arial" w:hAnsi="Arial" w:cs="Arial"/>
              </w:rPr>
            </w:pPr>
            <w:r w:rsidRPr="00A507B8">
              <w:rPr>
                <w:rFonts w:ascii="Arial" w:hAnsi="Arial" w:cs="Arial"/>
                <w:color w:val="000000"/>
              </w:rPr>
              <w:t>Patient data storage and quick r</w:t>
            </w:r>
            <w:r w:rsidRPr="00A507B8">
              <w:rPr>
                <w:rFonts w:ascii="Arial" w:hAnsi="Arial" w:cs="Arial"/>
                <w:color w:val="000000"/>
              </w:rPr>
              <w:t>e</w:t>
            </w:r>
            <w:r w:rsidRPr="00A507B8">
              <w:rPr>
                <w:rFonts w:ascii="Arial" w:hAnsi="Arial" w:cs="Arial"/>
                <w:color w:val="000000"/>
              </w:rPr>
              <w:t>trieval from a central location</w:t>
            </w:r>
          </w:p>
        </w:tc>
        <w:tc>
          <w:tcPr>
            <w:tcW w:w="3192" w:type="dxa"/>
          </w:tcPr>
          <w:p w:rsidR="0050794C" w:rsidRPr="00A507B8" w:rsidRDefault="0050794C" w:rsidP="0050794C">
            <w:pPr>
              <w:pStyle w:val="NormalWeb"/>
              <w:spacing w:before="40" w:beforeAutospacing="0" w:after="40" w:afterAutospacing="0"/>
              <w:ind w:left="100"/>
              <w:jc w:val="center"/>
              <w:rPr>
                <w:rFonts w:ascii="Arial" w:hAnsi="Arial" w:cs="Arial"/>
                <w:sz w:val="20"/>
                <w:szCs w:val="20"/>
              </w:rPr>
            </w:pPr>
            <w:r w:rsidRPr="00A507B8">
              <w:rPr>
                <w:rFonts w:ascii="Arial" w:hAnsi="Arial" w:cs="Arial"/>
                <w:color w:val="000000"/>
                <w:sz w:val="20"/>
                <w:szCs w:val="20"/>
              </w:rPr>
              <w:t>(H, H)</w:t>
            </w:r>
          </w:p>
          <w:p w:rsidR="0050794C" w:rsidRPr="00A507B8" w:rsidRDefault="0050794C" w:rsidP="0050794C">
            <w:pPr>
              <w:spacing w:before="40" w:after="40"/>
              <w:jc w:val="center"/>
              <w:rPr>
                <w:rFonts w:ascii="Arial" w:hAnsi="Arial" w:cs="Arial"/>
              </w:rPr>
            </w:pPr>
          </w:p>
        </w:tc>
      </w:tr>
      <w:tr w:rsidR="0050794C" w:rsidRPr="00A507B8" w:rsidTr="0050794C">
        <w:trPr>
          <w:jc w:val="center"/>
        </w:trPr>
        <w:tc>
          <w:tcPr>
            <w:tcW w:w="3192" w:type="dxa"/>
          </w:tcPr>
          <w:p w:rsidR="0050794C" w:rsidRPr="00A507B8" w:rsidRDefault="0050794C" w:rsidP="0050794C">
            <w:pPr>
              <w:spacing w:before="40" w:after="40"/>
              <w:jc w:val="center"/>
              <w:rPr>
                <w:rFonts w:ascii="Arial" w:hAnsi="Arial" w:cs="Arial"/>
              </w:rPr>
            </w:pPr>
            <w:r w:rsidRPr="00A507B8">
              <w:rPr>
                <w:rFonts w:ascii="Arial" w:hAnsi="Arial" w:cs="Arial"/>
              </w:rPr>
              <w:t>11</w:t>
            </w:r>
          </w:p>
        </w:tc>
        <w:tc>
          <w:tcPr>
            <w:tcW w:w="3192" w:type="dxa"/>
          </w:tcPr>
          <w:p w:rsidR="0050794C" w:rsidRPr="00A507B8" w:rsidRDefault="0050794C" w:rsidP="0050794C">
            <w:pPr>
              <w:spacing w:before="40" w:after="40"/>
              <w:rPr>
                <w:rFonts w:ascii="Arial" w:hAnsi="Arial" w:cs="Arial"/>
              </w:rPr>
            </w:pPr>
            <w:r w:rsidRPr="00A507B8">
              <w:rPr>
                <w:rFonts w:ascii="Arial" w:hAnsi="Arial" w:cs="Arial"/>
                <w:color w:val="000000"/>
              </w:rPr>
              <w:t xml:space="preserve">Backup system available on hot </w:t>
            </w:r>
            <w:r w:rsidRPr="00A507B8">
              <w:rPr>
                <w:rFonts w:ascii="Arial" w:hAnsi="Arial" w:cs="Arial"/>
                <w:color w:val="000000"/>
              </w:rPr>
              <w:lastRenderedPageBreak/>
              <w:t>r</w:t>
            </w:r>
            <w:r w:rsidRPr="00A507B8">
              <w:rPr>
                <w:rFonts w:ascii="Arial" w:hAnsi="Arial" w:cs="Arial"/>
                <w:color w:val="000000"/>
              </w:rPr>
              <w:t>e</w:t>
            </w:r>
            <w:r w:rsidRPr="00A507B8">
              <w:rPr>
                <w:rFonts w:ascii="Arial" w:hAnsi="Arial" w:cs="Arial"/>
                <w:color w:val="000000"/>
              </w:rPr>
              <w:t>start</w:t>
            </w:r>
          </w:p>
        </w:tc>
        <w:tc>
          <w:tcPr>
            <w:tcW w:w="3192" w:type="dxa"/>
          </w:tcPr>
          <w:p w:rsidR="0050794C" w:rsidRPr="00A507B8" w:rsidRDefault="0050794C" w:rsidP="0050794C">
            <w:pPr>
              <w:spacing w:before="40" w:after="40"/>
              <w:jc w:val="center"/>
              <w:rPr>
                <w:rFonts w:ascii="Arial" w:hAnsi="Arial" w:cs="Arial"/>
              </w:rPr>
            </w:pPr>
            <w:r w:rsidRPr="00A507B8">
              <w:rPr>
                <w:rFonts w:ascii="Arial" w:hAnsi="Arial" w:cs="Arial"/>
                <w:color w:val="000000"/>
              </w:rPr>
              <w:lastRenderedPageBreak/>
              <w:t>(H, L)</w:t>
            </w:r>
          </w:p>
        </w:tc>
      </w:tr>
      <w:tr w:rsidR="0050794C" w:rsidRPr="00A507B8" w:rsidTr="0050794C">
        <w:trPr>
          <w:jc w:val="center"/>
        </w:trPr>
        <w:tc>
          <w:tcPr>
            <w:tcW w:w="3192" w:type="dxa"/>
          </w:tcPr>
          <w:p w:rsidR="0050794C" w:rsidRPr="00A507B8" w:rsidRDefault="0050794C" w:rsidP="0050794C">
            <w:pPr>
              <w:spacing w:before="40" w:after="40"/>
              <w:jc w:val="center"/>
              <w:rPr>
                <w:rFonts w:ascii="Arial" w:hAnsi="Arial" w:cs="Arial"/>
              </w:rPr>
            </w:pPr>
            <w:r w:rsidRPr="00A507B8">
              <w:rPr>
                <w:rFonts w:ascii="Arial" w:hAnsi="Arial" w:cs="Arial"/>
              </w:rPr>
              <w:lastRenderedPageBreak/>
              <w:t>14</w:t>
            </w:r>
          </w:p>
        </w:tc>
        <w:tc>
          <w:tcPr>
            <w:tcW w:w="3192" w:type="dxa"/>
          </w:tcPr>
          <w:p w:rsidR="0050794C" w:rsidRPr="00A507B8" w:rsidRDefault="0050794C" w:rsidP="0050794C">
            <w:pPr>
              <w:spacing w:before="40" w:after="40"/>
              <w:rPr>
                <w:rFonts w:ascii="Arial" w:hAnsi="Arial" w:cs="Arial"/>
              </w:rPr>
            </w:pPr>
            <w:r w:rsidRPr="00A507B8">
              <w:rPr>
                <w:rFonts w:ascii="Arial" w:hAnsi="Arial" w:cs="Arial"/>
                <w:color w:val="000000"/>
              </w:rPr>
              <w:t>Latency of sending and receiving data.</w:t>
            </w:r>
          </w:p>
        </w:tc>
        <w:tc>
          <w:tcPr>
            <w:tcW w:w="3192" w:type="dxa"/>
          </w:tcPr>
          <w:p w:rsidR="0050794C" w:rsidRPr="00A507B8" w:rsidRDefault="0050794C" w:rsidP="0050794C">
            <w:pPr>
              <w:spacing w:before="40" w:after="40"/>
              <w:jc w:val="center"/>
              <w:rPr>
                <w:rFonts w:ascii="Arial" w:hAnsi="Arial" w:cs="Arial"/>
              </w:rPr>
            </w:pPr>
            <w:r w:rsidRPr="00A507B8">
              <w:rPr>
                <w:rFonts w:ascii="Arial" w:hAnsi="Arial" w:cs="Arial"/>
                <w:color w:val="000000"/>
              </w:rPr>
              <w:t>(M, H)</w:t>
            </w:r>
          </w:p>
        </w:tc>
      </w:tr>
    </w:tbl>
    <w:p w:rsidR="0050794C" w:rsidRPr="00A507B8" w:rsidRDefault="0050794C" w:rsidP="0050794C">
      <w:pPr>
        <w:rPr>
          <w:rFonts w:ascii="Arial" w:hAnsi="Arial" w:cs="Arial"/>
        </w:rPr>
      </w:pPr>
    </w:p>
    <w:p w:rsidR="0050794C" w:rsidRPr="00A507B8" w:rsidRDefault="0050794C" w:rsidP="0050794C">
      <w:pPr>
        <w:pStyle w:val="Heading1"/>
        <w:keepLines/>
        <w:widowControl/>
        <w:numPr>
          <w:ilvl w:val="0"/>
          <w:numId w:val="5"/>
        </w:numPr>
        <w:pBdr>
          <w:top w:val="single" w:sz="48" w:space="3" w:color="FFFFFF"/>
          <w:left w:val="single" w:sz="6" w:space="3" w:color="FFFFFF"/>
          <w:bottom w:val="single" w:sz="6" w:space="3" w:color="FFFFFF"/>
        </w:pBdr>
        <w:shd w:val="solid" w:color="auto" w:fill="auto"/>
        <w:overflowPunct/>
        <w:spacing w:before="280" w:after="280" w:line="240" w:lineRule="auto"/>
        <w:rPr>
          <w:rFonts w:cs="Arial"/>
        </w:rPr>
      </w:pPr>
      <w:bookmarkStart w:id="39" w:name="_Toc327303992"/>
      <w:r w:rsidRPr="00A507B8">
        <w:rPr>
          <w:rFonts w:cs="Arial"/>
        </w:rPr>
        <w:t xml:space="preserve">Mapping </w:t>
      </w:r>
      <w:proofErr w:type="gramStart"/>
      <w:r w:rsidRPr="00A507B8">
        <w:rPr>
          <w:rFonts w:cs="Arial"/>
        </w:rPr>
        <w:t>Between</w:t>
      </w:r>
      <w:proofErr w:type="gramEnd"/>
      <w:r w:rsidRPr="00A507B8">
        <w:rPr>
          <w:rFonts w:cs="Arial"/>
        </w:rPr>
        <w:t xml:space="preserve"> Views</w:t>
      </w:r>
      <w:bookmarkEnd w:id="39"/>
    </w:p>
    <w:p w:rsidR="0050794C" w:rsidRPr="00A507B8" w:rsidRDefault="0050794C" w:rsidP="0050794C">
      <w:pPr>
        <w:rPr>
          <w:rFonts w:ascii="Arial" w:hAnsi="Arial" w:cs="Arial"/>
        </w:rPr>
      </w:pPr>
      <w:r w:rsidRPr="00A507B8">
        <w:rPr>
          <w:rFonts w:ascii="Arial" w:hAnsi="Arial" w:cs="Arial"/>
        </w:rPr>
        <w:t>Mapping between views draws comparisons between different views of the system highlighting areas that are co</w:t>
      </w:r>
      <w:r w:rsidRPr="00A507B8">
        <w:rPr>
          <w:rFonts w:ascii="Arial" w:hAnsi="Arial" w:cs="Arial"/>
        </w:rPr>
        <w:t>m</w:t>
      </w:r>
      <w:r w:rsidRPr="00A507B8">
        <w:rPr>
          <w:rFonts w:ascii="Arial" w:hAnsi="Arial" w:cs="Arial"/>
        </w:rPr>
        <w:t>mon to these views.</w:t>
      </w:r>
    </w:p>
    <w:p w:rsidR="0050794C" w:rsidRPr="00A507B8" w:rsidRDefault="0050794C" w:rsidP="0050794C">
      <w:pPr>
        <w:pStyle w:val="Heading2"/>
        <w:widowControl/>
        <w:numPr>
          <w:ilvl w:val="1"/>
          <w:numId w:val="5"/>
        </w:numPr>
        <w:overflowPunct/>
        <w:spacing w:before="240" w:after="120" w:line="240" w:lineRule="auto"/>
        <w:rPr>
          <w:rFonts w:cs="Arial"/>
        </w:rPr>
      </w:pPr>
      <w:bookmarkStart w:id="40" w:name="_Toc327303993"/>
      <w:r w:rsidRPr="00A507B8">
        <w:rPr>
          <w:rFonts w:cs="Arial"/>
        </w:rPr>
        <w:t>Mapping Between Component-and-Connector and Deployment Views</w:t>
      </w:r>
      <w:bookmarkEnd w:id="40"/>
    </w:p>
    <w:p w:rsidR="0050794C" w:rsidRPr="00A507B8" w:rsidRDefault="0050794C" w:rsidP="0050794C">
      <w:pPr>
        <w:rPr>
          <w:rFonts w:ascii="Arial" w:hAnsi="Arial" w:cs="Arial"/>
          <w:shd w:val="solid" w:color="FFFF00" w:fill="FFFF00"/>
        </w:rPr>
      </w:pPr>
    </w:p>
    <w:p w:rsidR="0050794C" w:rsidRPr="00A507B8" w:rsidRDefault="0050794C" w:rsidP="0050794C">
      <w:pPr>
        <w:pStyle w:val="Caption"/>
        <w:keepNext/>
        <w:rPr>
          <w:rFonts w:ascii="Arial" w:hAnsi="Arial" w:cs="Arial"/>
        </w:rPr>
      </w:pPr>
      <w:bookmarkStart w:id="41" w:name="_Toc327304010"/>
      <w:r w:rsidRPr="00A507B8">
        <w:rPr>
          <w:rFonts w:ascii="Arial" w:hAnsi="Arial" w:cs="Arial"/>
        </w:rPr>
        <w:t xml:space="preserve">Table </w:t>
      </w:r>
      <w:r w:rsidRPr="00A507B8">
        <w:rPr>
          <w:rFonts w:ascii="Arial" w:hAnsi="Arial" w:cs="Arial"/>
        </w:rPr>
        <w:fldChar w:fldCharType="begin"/>
      </w:r>
      <w:r w:rsidRPr="00A507B8">
        <w:rPr>
          <w:rFonts w:ascii="Arial" w:hAnsi="Arial" w:cs="Arial"/>
        </w:rPr>
        <w:instrText xml:space="preserve"> SEQ Table \* ARABIC </w:instrText>
      </w:r>
      <w:r w:rsidRPr="00A507B8">
        <w:rPr>
          <w:rFonts w:ascii="Arial" w:hAnsi="Arial" w:cs="Arial"/>
        </w:rPr>
        <w:fldChar w:fldCharType="separate"/>
      </w:r>
      <w:r w:rsidRPr="00A507B8">
        <w:rPr>
          <w:rFonts w:ascii="Arial" w:hAnsi="Arial" w:cs="Arial"/>
          <w:noProof/>
        </w:rPr>
        <w:t>9</w:t>
      </w:r>
      <w:r w:rsidRPr="00A507B8">
        <w:rPr>
          <w:rFonts w:ascii="Arial" w:hAnsi="Arial" w:cs="Arial"/>
          <w:noProof/>
        </w:rPr>
        <w:fldChar w:fldCharType="end"/>
      </w:r>
      <w:r w:rsidRPr="00A507B8">
        <w:rPr>
          <w:rFonts w:ascii="Arial" w:hAnsi="Arial" w:cs="Arial"/>
        </w:rPr>
        <w:t>: Views and Relations</w:t>
      </w:r>
      <w:bookmarkEnd w:id="41"/>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2"/>
        <w:gridCol w:w="2641"/>
        <w:gridCol w:w="3757"/>
      </w:tblGrid>
      <w:tr w:rsidR="0050794C" w:rsidRPr="00A507B8" w:rsidTr="0050794C">
        <w:trPr>
          <w:tblHeader/>
        </w:trPr>
        <w:tc>
          <w:tcPr>
            <w:tcW w:w="0" w:type="auto"/>
            <w:tcBorders>
              <w:top w:val="single" w:sz="8" w:space="0" w:color="000000"/>
              <w:left w:val="single" w:sz="8" w:space="0" w:color="000000"/>
              <w:bottom w:val="single" w:sz="8" w:space="0" w:color="000000"/>
              <w:right w:val="single" w:sz="8" w:space="0" w:color="000000"/>
            </w:tcBorders>
            <w:shd w:val="pct15" w:color="auto" w:fill="auto"/>
            <w:tcMar>
              <w:top w:w="100" w:type="dxa"/>
              <w:left w:w="100" w:type="dxa"/>
              <w:bottom w:w="100" w:type="dxa"/>
              <w:right w:w="100" w:type="dxa"/>
            </w:tcMar>
          </w:tcPr>
          <w:p w:rsidR="0050794C" w:rsidRPr="00A507B8" w:rsidRDefault="0050794C" w:rsidP="0050794C">
            <w:pPr>
              <w:jc w:val="center"/>
              <w:rPr>
                <w:rFonts w:ascii="Arial" w:eastAsia="Calibri" w:hAnsi="Arial" w:cs="Arial"/>
                <w:b/>
              </w:rPr>
            </w:pPr>
            <w:r w:rsidRPr="00A507B8">
              <w:rPr>
                <w:rFonts w:ascii="Arial" w:eastAsia="Calibri" w:hAnsi="Arial" w:cs="Arial"/>
                <w:b/>
              </w:rPr>
              <w:t>C&amp;C View</w:t>
            </w:r>
          </w:p>
        </w:tc>
        <w:tc>
          <w:tcPr>
            <w:tcW w:w="0" w:type="auto"/>
            <w:tcBorders>
              <w:top w:val="single" w:sz="8" w:space="0" w:color="000000"/>
              <w:left w:val="single" w:sz="8" w:space="0" w:color="000000"/>
              <w:bottom w:val="single" w:sz="8" w:space="0" w:color="000000"/>
              <w:right w:val="single" w:sz="8" w:space="0" w:color="000000"/>
            </w:tcBorders>
            <w:shd w:val="pct15" w:color="auto" w:fill="auto"/>
            <w:tcMar>
              <w:top w:w="100" w:type="dxa"/>
              <w:left w:w="100" w:type="dxa"/>
              <w:bottom w:w="100" w:type="dxa"/>
              <w:right w:w="100" w:type="dxa"/>
            </w:tcMar>
          </w:tcPr>
          <w:p w:rsidR="0050794C" w:rsidRPr="00A507B8" w:rsidRDefault="0050794C" w:rsidP="0050794C">
            <w:pPr>
              <w:jc w:val="center"/>
              <w:rPr>
                <w:rFonts w:ascii="Arial" w:eastAsia="Calibri" w:hAnsi="Arial" w:cs="Arial"/>
                <w:b/>
              </w:rPr>
            </w:pPr>
            <w:r w:rsidRPr="00A507B8">
              <w:rPr>
                <w:rFonts w:ascii="Arial" w:eastAsia="Calibri" w:hAnsi="Arial" w:cs="Arial"/>
                <w:b/>
              </w:rPr>
              <w:t>Deployment View</w:t>
            </w:r>
          </w:p>
        </w:tc>
        <w:tc>
          <w:tcPr>
            <w:tcW w:w="0" w:type="auto"/>
            <w:tcBorders>
              <w:top w:val="single" w:sz="8" w:space="0" w:color="000000"/>
              <w:left w:val="single" w:sz="8" w:space="0" w:color="000000"/>
              <w:bottom w:val="single" w:sz="8" w:space="0" w:color="000000"/>
              <w:right w:val="single" w:sz="8" w:space="0" w:color="000000"/>
            </w:tcBorders>
            <w:shd w:val="pct15" w:color="auto" w:fill="auto"/>
            <w:tcMar>
              <w:top w:w="100" w:type="dxa"/>
              <w:left w:w="100" w:type="dxa"/>
              <w:bottom w:w="100" w:type="dxa"/>
              <w:right w:w="100" w:type="dxa"/>
            </w:tcMar>
          </w:tcPr>
          <w:p w:rsidR="0050794C" w:rsidRPr="00A507B8" w:rsidRDefault="0050794C" w:rsidP="0050794C">
            <w:pPr>
              <w:jc w:val="center"/>
              <w:rPr>
                <w:rFonts w:ascii="Arial" w:eastAsia="Calibri" w:hAnsi="Arial" w:cs="Arial"/>
                <w:b/>
              </w:rPr>
            </w:pPr>
            <w:r w:rsidRPr="00A507B8">
              <w:rPr>
                <w:rFonts w:ascii="Arial" w:eastAsia="Calibri" w:hAnsi="Arial" w:cs="Arial"/>
                <w:b/>
              </w:rPr>
              <w:t>Relation</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Billing Database</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Database Server</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The named C&amp;C elements are part of the deployed component</w:t>
            </w:r>
          </w:p>
          <w:p w:rsidR="0050794C" w:rsidRPr="00A507B8" w:rsidRDefault="0050794C" w:rsidP="0050794C">
            <w:pPr>
              <w:rPr>
                <w:rFonts w:ascii="Arial" w:eastAsia="Calibri" w:hAnsi="Arial" w:cs="Arial"/>
              </w:rPr>
            </w:pPr>
            <w:r w:rsidRPr="00A507B8">
              <w:rPr>
                <w:rFonts w:ascii="Arial" w:eastAsia="Calibri" w:hAnsi="Arial" w:cs="Arial"/>
              </w:rPr>
              <w:t xml:space="preserve"> </w:t>
            </w: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Regulatory Database</w:t>
            </w: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Protocol Database</w:t>
            </w: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Data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Data Warehouse Server</w:t>
            </w: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Billing App</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Billing App Server</w:t>
            </w: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Payment Module</w:t>
            </w: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HIS App</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Application Server</w:t>
            </w: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Alerts Hub</w:t>
            </w: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Access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Access Manager</w:t>
            </w: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Audit Logging</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Security and Integration Manager</w:t>
            </w: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Policy Manager</w:t>
            </w: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Web Services</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Message Server</w:t>
            </w: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Enterprise Service Bus</w:t>
            </w: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ETL</w:t>
            </w: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Secure Gateway, Bi-Directional Proxy Server 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Secure Gateway and Proxy Server A/B</w:t>
            </w: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Adapter Manager</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Business Logic</w:t>
            </w: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Content Management</w:t>
            </w: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lastRenderedPageBreak/>
              <w:t>Web Portal</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Presentation Server</w:t>
            </w: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User Preferences</w:t>
            </w: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r w:rsidR="0050794C" w:rsidRPr="00A507B8" w:rsidTr="005079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Content Services 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r w:rsidRPr="00A507B8">
              <w:rPr>
                <w:rFonts w:ascii="Arial" w:eastAsia="Calibri" w:hAnsi="Arial" w:cs="Arial"/>
              </w:rPr>
              <w:t>Content Services Switch</w:t>
            </w: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0794C" w:rsidRPr="00A507B8" w:rsidRDefault="0050794C" w:rsidP="0050794C">
            <w:pPr>
              <w:rPr>
                <w:rFonts w:ascii="Arial" w:eastAsia="Arial" w:hAnsi="Arial" w:cs="Arial"/>
              </w:rPr>
            </w:pPr>
          </w:p>
        </w:tc>
      </w:tr>
    </w:tbl>
    <w:p w:rsidR="0050794C" w:rsidRPr="00A507B8" w:rsidRDefault="0050794C" w:rsidP="0050794C">
      <w:pPr>
        <w:rPr>
          <w:rFonts w:ascii="Arial" w:hAnsi="Arial" w:cs="Arial"/>
        </w:rPr>
      </w:pPr>
    </w:p>
    <w:p w:rsidR="0050794C" w:rsidRPr="00A507B8" w:rsidRDefault="0050794C" w:rsidP="0050794C">
      <w:pPr>
        <w:pStyle w:val="Heading1"/>
        <w:keepLines/>
        <w:widowControl/>
        <w:numPr>
          <w:ilvl w:val="0"/>
          <w:numId w:val="5"/>
        </w:numPr>
        <w:pBdr>
          <w:top w:val="single" w:sz="48" w:space="3" w:color="FFFFFF"/>
          <w:left w:val="single" w:sz="6" w:space="3" w:color="FFFFFF"/>
          <w:bottom w:val="single" w:sz="6" w:space="3" w:color="FFFFFF"/>
        </w:pBdr>
        <w:shd w:val="solid" w:color="auto" w:fill="auto"/>
        <w:overflowPunct/>
        <w:spacing w:before="280" w:after="280" w:line="240" w:lineRule="auto"/>
        <w:rPr>
          <w:rFonts w:cs="Arial"/>
        </w:rPr>
      </w:pPr>
      <w:bookmarkStart w:id="42" w:name="_Toc327303994"/>
      <w:r w:rsidRPr="00A507B8">
        <w:rPr>
          <w:rFonts w:cs="Arial"/>
        </w:rPr>
        <w:t>Rationale</w:t>
      </w:r>
      <w:bookmarkEnd w:id="42"/>
    </w:p>
    <w:p w:rsidR="0050794C" w:rsidRPr="00A507B8" w:rsidRDefault="0050794C" w:rsidP="0050794C">
      <w:pPr>
        <w:rPr>
          <w:rFonts w:ascii="Arial" w:hAnsi="Arial" w:cs="Arial"/>
        </w:rPr>
      </w:pPr>
      <w:r w:rsidRPr="00A507B8">
        <w:rPr>
          <w:rFonts w:ascii="Arial" w:hAnsi="Arial" w:cs="Arial"/>
          <w:i/>
          <w:iCs/>
        </w:rPr>
        <w:t>Business Context</w:t>
      </w:r>
      <w:r w:rsidRPr="00A507B8">
        <w:rPr>
          <w:rFonts w:ascii="Arial" w:hAnsi="Arial" w:cs="Arial"/>
        </w:rPr>
        <w:t>:  As the Integrated HealthCare Network (IHN) expands and offers its services to a broader co</w:t>
      </w:r>
      <w:r w:rsidRPr="00A507B8">
        <w:rPr>
          <w:rFonts w:ascii="Arial" w:hAnsi="Arial" w:cs="Arial"/>
        </w:rPr>
        <w:t>m</w:t>
      </w:r>
      <w:r w:rsidRPr="00A507B8">
        <w:rPr>
          <w:rFonts w:ascii="Arial" w:hAnsi="Arial" w:cs="Arial"/>
        </w:rPr>
        <w:t>munity spanning multiple time zones, it is necessary to have a centralized system that can sustain growth and support new market areas. Due to the growing number of health care facilities, hosp</w:t>
      </w:r>
      <w:r w:rsidRPr="00A507B8">
        <w:rPr>
          <w:rFonts w:ascii="Arial" w:hAnsi="Arial" w:cs="Arial"/>
        </w:rPr>
        <w:t>i</w:t>
      </w:r>
      <w:r w:rsidRPr="00A507B8">
        <w:rPr>
          <w:rFonts w:ascii="Arial" w:hAnsi="Arial" w:cs="Arial"/>
        </w:rPr>
        <w:t>tals, physicians, etc. a centralized access to patient medical records is important to provide prompt se</w:t>
      </w:r>
      <w:r w:rsidRPr="00A507B8">
        <w:rPr>
          <w:rFonts w:ascii="Arial" w:hAnsi="Arial" w:cs="Arial"/>
        </w:rPr>
        <w:t>r</w:t>
      </w:r>
      <w:r w:rsidRPr="00A507B8">
        <w:rPr>
          <w:rFonts w:ascii="Arial" w:hAnsi="Arial" w:cs="Arial"/>
        </w:rPr>
        <w:t>vices. In addition to that there is a need to i</w:t>
      </w:r>
      <w:r w:rsidRPr="00A507B8">
        <w:rPr>
          <w:rFonts w:ascii="Arial" w:hAnsi="Arial" w:cs="Arial"/>
        </w:rPr>
        <w:t>n</w:t>
      </w:r>
      <w:r w:rsidRPr="00A507B8">
        <w:rPr>
          <w:rFonts w:ascii="Arial" w:hAnsi="Arial" w:cs="Arial"/>
        </w:rPr>
        <w:t>crease efficiency and productivity of IHN related facilities and physician. As the laws pertaining to industry and privacy policies including privacy and security change continuously, IHN is required to streamline its processes for compliance.</w:t>
      </w:r>
    </w:p>
    <w:p w:rsidR="0050794C" w:rsidRPr="00A507B8" w:rsidRDefault="0050794C" w:rsidP="0050794C">
      <w:pPr>
        <w:rPr>
          <w:rFonts w:ascii="Arial" w:hAnsi="Arial" w:cs="Arial"/>
          <w:i/>
          <w:iCs/>
        </w:rPr>
      </w:pPr>
    </w:p>
    <w:p w:rsidR="0050794C" w:rsidRPr="00A507B8" w:rsidRDefault="0050794C" w:rsidP="0050794C">
      <w:pPr>
        <w:rPr>
          <w:rFonts w:ascii="Arial" w:hAnsi="Arial" w:cs="Arial"/>
        </w:rPr>
      </w:pPr>
      <w:r w:rsidRPr="00A507B8">
        <w:rPr>
          <w:rFonts w:ascii="Arial" w:hAnsi="Arial" w:cs="Arial"/>
        </w:rPr>
        <w:t>To sustain this growth and above mentioned demands, IHN has decided to develop a Health Information System (HIS).  HIS will help IHN to scale and provide services to organizations associated to IHN and to the community it serves.  IHN would achieve larger market share with the new platform and can adapt to policy changes frequently resulting in new revenues stream.</w:t>
      </w:r>
    </w:p>
    <w:p w:rsidR="0050794C" w:rsidRPr="00A507B8" w:rsidRDefault="0050794C" w:rsidP="0050794C">
      <w:pPr>
        <w:rPr>
          <w:rFonts w:ascii="Arial" w:hAnsi="Arial" w:cs="Arial"/>
        </w:rPr>
      </w:pPr>
    </w:p>
    <w:p w:rsidR="0050794C" w:rsidRPr="00A507B8" w:rsidRDefault="0050794C" w:rsidP="0050794C">
      <w:pPr>
        <w:rPr>
          <w:rFonts w:ascii="Arial" w:hAnsi="Arial" w:cs="Arial"/>
          <w:i/>
          <w:iCs/>
        </w:rPr>
      </w:pPr>
      <w:r w:rsidRPr="00A507B8">
        <w:rPr>
          <w:rFonts w:ascii="Arial" w:hAnsi="Arial" w:cs="Arial"/>
          <w:i/>
          <w:iCs/>
        </w:rPr>
        <w:t>Key Features</w:t>
      </w:r>
      <w:r w:rsidRPr="00A507B8">
        <w:rPr>
          <w:rFonts w:ascii="Arial" w:hAnsi="Arial" w:cs="Arial"/>
        </w:rPr>
        <w:t>:</w:t>
      </w:r>
    </w:p>
    <w:p w:rsidR="0050794C" w:rsidRPr="00A507B8" w:rsidRDefault="0050794C" w:rsidP="0050794C">
      <w:pPr>
        <w:pStyle w:val="BulletHierarchy-UseThis-OfficialBulletSetup"/>
        <w:rPr>
          <w:rFonts w:cs="Arial"/>
        </w:rPr>
      </w:pPr>
      <w:r w:rsidRPr="00A507B8">
        <w:rPr>
          <w:rFonts w:cs="Arial"/>
        </w:rPr>
        <w:t>Centralized information: Provide patients anytime access to personal healthcare records and consolidated single bill.</w:t>
      </w:r>
    </w:p>
    <w:p w:rsidR="0050794C" w:rsidRPr="00A507B8" w:rsidRDefault="0050794C" w:rsidP="0050794C">
      <w:pPr>
        <w:pStyle w:val="BulletHierarchy-UseThis-OfficialBulletSetup"/>
        <w:rPr>
          <w:rFonts w:cs="Arial"/>
        </w:rPr>
      </w:pPr>
      <w:r w:rsidRPr="00A507B8">
        <w:rPr>
          <w:rFonts w:cs="Arial"/>
        </w:rPr>
        <w:t>Increase Accessibility and efficiency: Accommodate various field devices and communication among medical professionals.</w:t>
      </w:r>
    </w:p>
    <w:p w:rsidR="0050794C" w:rsidRPr="00A507B8" w:rsidRDefault="0050794C" w:rsidP="0050794C">
      <w:pPr>
        <w:pStyle w:val="BulletHierarchy-UseThis-OfficialBulletSetup"/>
        <w:rPr>
          <w:rFonts w:cs="Arial"/>
        </w:rPr>
      </w:pPr>
      <w:r w:rsidRPr="00A507B8">
        <w:rPr>
          <w:rFonts w:cs="Arial"/>
        </w:rPr>
        <w:t>Enhanced security and access control.</w:t>
      </w:r>
    </w:p>
    <w:p w:rsidR="0050794C" w:rsidRPr="00A507B8" w:rsidRDefault="0050794C" w:rsidP="0050794C">
      <w:pPr>
        <w:pStyle w:val="BulletHierarchy-UseThis-OfficialBulletSetup"/>
        <w:rPr>
          <w:rFonts w:cs="Arial"/>
        </w:rPr>
      </w:pPr>
      <w:r w:rsidRPr="00A507B8">
        <w:rPr>
          <w:rFonts w:cs="Arial"/>
        </w:rPr>
        <w:t>New market share: Scale to support new market share with compliance to regulations and su</w:t>
      </w:r>
      <w:r w:rsidRPr="00A507B8">
        <w:rPr>
          <w:rFonts w:cs="Arial"/>
        </w:rPr>
        <w:t>p</w:t>
      </w:r>
      <w:r w:rsidRPr="00A507B8">
        <w:rPr>
          <w:rFonts w:cs="Arial"/>
        </w:rPr>
        <w:t>port new languages.</w:t>
      </w:r>
    </w:p>
    <w:p w:rsidR="00EA59AD" w:rsidRPr="00A507B8" w:rsidRDefault="00EA59AD" w:rsidP="0050794C">
      <w:pPr>
        <w:rPr>
          <w:rFonts w:ascii="Arial" w:hAnsi="Arial" w:cs="Arial"/>
        </w:rPr>
      </w:pPr>
    </w:p>
    <w:sectPr w:rsidR="00EA59AD" w:rsidRPr="00A507B8">
      <w:headerReference w:type="default" r:id="rId28"/>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427" w:rsidRDefault="004D1427">
      <w:pPr>
        <w:spacing w:line="240" w:lineRule="auto"/>
      </w:pPr>
      <w:r>
        <w:separator/>
      </w:r>
    </w:p>
  </w:endnote>
  <w:endnote w:type="continuationSeparator" w:id="0">
    <w:p w:rsidR="004D1427" w:rsidRDefault="004D1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94C" w:rsidRDefault="0050794C">
    <w:pPr>
      <w:rPr>
        <w:rStyle w:val="PageNumber"/>
      </w:rPr>
    </w:pPr>
    <w:r>
      <w:rPr>
        <w:rStyle w:val="PageNumber"/>
      </w:rPr>
      <w:fldChar w:fldCharType="begin"/>
    </w:r>
    <w:r>
      <w:rPr>
        <w:rStyle w:val="PageNumber"/>
      </w:rPr>
      <w:instrText xml:space="preserve">PAGE  </w:instrText>
    </w:r>
    <w:r>
      <w:rPr>
        <w:rStyle w:val="PageNumber"/>
      </w:rPr>
      <w:fldChar w:fldCharType="end"/>
    </w:r>
  </w:p>
  <w:p w:rsidR="0050794C" w:rsidRDefault="0050794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94C" w:rsidRDefault="0050794C" w:rsidP="0050794C">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561597">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61597">
      <w:rPr>
        <w:rStyle w:val="PageNumber"/>
        <w:noProof/>
      </w:rPr>
      <w:t>32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427" w:rsidRDefault="004D1427">
      <w:pPr>
        <w:spacing w:line="240" w:lineRule="auto"/>
      </w:pPr>
      <w:r>
        <w:separator/>
      </w:r>
    </w:p>
  </w:footnote>
  <w:footnote w:type="continuationSeparator" w:id="0">
    <w:p w:rsidR="004D1427" w:rsidRDefault="004D14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94C" w:rsidRDefault="0050794C"/>
  <w:p w:rsidR="0050794C" w:rsidRDefault="0050794C"/>
  <w:p w:rsidR="0050794C" w:rsidRDefault="0050794C"/>
  <w:p w:rsidR="0050794C" w:rsidRDefault="0050794C"/>
  <w:p w:rsidR="0050794C" w:rsidRDefault="0050794C"/>
  <w:p w:rsidR="0050794C" w:rsidRDefault="0050794C"/>
  <w:p w:rsidR="0050794C" w:rsidRDefault="0050794C"/>
  <w:p w:rsidR="0050794C" w:rsidRDefault="0050794C"/>
  <w:p w:rsidR="0050794C" w:rsidRDefault="0050794C"/>
  <w:p w:rsidR="0050794C" w:rsidRDefault="0050794C"/>
  <w:p w:rsidR="0050794C" w:rsidRDefault="0050794C"/>
  <w:p w:rsidR="0050794C" w:rsidRDefault="0050794C"/>
  <w:p w:rsidR="0050794C" w:rsidRDefault="0050794C"/>
  <w:p w:rsidR="0050794C" w:rsidRDefault="0050794C"/>
  <w:p w:rsidR="0050794C" w:rsidRDefault="0050794C"/>
  <w:p w:rsidR="0050794C" w:rsidRDefault="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p w:rsidR="0050794C" w:rsidRDefault="0050794C" w:rsidP="0050794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94C" w:rsidRDefault="00A507B8" w:rsidP="0050794C">
    <w:r>
      <w:t>Brewers Buddy Website</w:t>
    </w:r>
    <w:r w:rsidR="0050794C">
      <w:tab/>
    </w:r>
    <w:r w:rsidR="0050794C">
      <w:tab/>
    </w:r>
    <w:r w:rsidR="0050794C">
      <w:tab/>
    </w:r>
    <w:r w:rsidR="0050794C">
      <w:tab/>
    </w:r>
    <w:r w:rsidR="0050794C">
      <w:tab/>
    </w:r>
    <w:r w:rsidR="0050794C">
      <w:tab/>
    </w:r>
    <w:r>
      <w:tab/>
    </w:r>
    <w:r>
      <w:tab/>
      <w:t>Version 1.0</w:t>
    </w:r>
  </w:p>
  <w:p w:rsidR="0050794C" w:rsidRPr="00597683" w:rsidRDefault="00A507B8" w:rsidP="0050794C">
    <w:r>
      <w:rPr>
        <w:lang w:val="pt-BR"/>
      </w:rPr>
      <w:t>Software Architecture Document</w:t>
    </w:r>
    <w:r w:rsidR="0050794C">
      <w:rPr>
        <w:lang w:val="pt-BR"/>
      </w:rPr>
      <w:tab/>
    </w:r>
    <w:r w:rsidR="0050794C">
      <w:tab/>
    </w:r>
    <w:r w:rsidR="0050794C">
      <w:tab/>
    </w:r>
    <w:r w:rsidR="0050794C">
      <w:tab/>
    </w:r>
    <w:r w:rsidR="0050794C">
      <w:tab/>
    </w:r>
    <w:r w:rsidR="0050794C">
      <w:tab/>
    </w:r>
    <w:r w:rsidR="0050794C">
      <w:tab/>
    </w:r>
    <w:r>
      <w:t>Date 08/12/2013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 w:type="dxa"/>
      <w:tblLayout w:type="fixed"/>
      <w:tblLook w:val="0000" w:firstRow="0" w:lastRow="0" w:firstColumn="0" w:lastColumn="0" w:noHBand="0" w:noVBand="0"/>
    </w:tblPr>
    <w:tblGrid>
      <w:gridCol w:w="6379"/>
      <w:gridCol w:w="3198"/>
    </w:tblGrid>
    <w:tr w:rsidR="0050794C">
      <w:tc>
        <w:tcPr>
          <w:tcW w:w="6379" w:type="dxa"/>
          <w:tcBorders>
            <w:top w:val="single" w:sz="1" w:space="0" w:color="000000"/>
            <w:left w:val="single" w:sz="1" w:space="0" w:color="000000"/>
            <w:bottom w:val="single" w:sz="1" w:space="0" w:color="000000"/>
          </w:tcBorders>
        </w:tcPr>
        <w:p w:rsidR="0050794C" w:rsidRDefault="0050794C">
          <w:proofErr w:type="spellStart"/>
          <w:r>
            <w:t>BrewersBuddy</w:t>
          </w:r>
          <w:proofErr w:type="spellEnd"/>
        </w:p>
      </w:tc>
      <w:tc>
        <w:tcPr>
          <w:tcW w:w="3198" w:type="dxa"/>
          <w:tcBorders>
            <w:top w:val="single" w:sz="1" w:space="0" w:color="000000"/>
            <w:left w:val="single" w:sz="1" w:space="0" w:color="000000"/>
            <w:bottom w:val="single" w:sz="1" w:space="0" w:color="000000"/>
            <w:right w:val="single" w:sz="1" w:space="0" w:color="000000"/>
          </w:tcBorders>
        </w:tcPr>
        <w:p w:rsidR="0050794C" w:rsidRDefault="0050794C">
          <w:pPr>
            <w:tabs>
              <w:tab w:val="left" w:pos="1135"/>
            </w:tabs>
            <w:spacing w:before="40"/>
            <w:ind w:right="68"/>
          </w:pPr>
          <w:r>
            <w:t xml:space="preserve">  Version:           1.0</w:t>
          </w:r>
        </w:p>
      </w:tc>
    </w:tr>
    <w:tr w:rsidR="0050794C">
      <w:tc>
        <w:tcPr>
          <w:tcW w:w="6379" w:type="dxa"/>
          <w:tcBorders>
            <w:left w:val="single" w:sz="1" w:space="0" w:color="000000"/>
            <w:bottom w:val="single" w:sz="1" w:space="0" w:color="000000"/>
          </w:tcBorders>
        </w:tcPr>
        <w:p w:rsidR="0050794C" w:rsidRDefault="0050794C">
          <w:r>
            <w:fldChar w:fldCharType="begin"/>
          </w:r>
          <w:r>
            <w:instrText>TITLE</w:instrText>
          </w:r>
          <w:r>
            <w:fldChar w:fldCharType="separate"/>
          </w:r>
          <w:r>
            <w:t>Software Architecture Document</w:t>
          </w:r>
          <w:r>
            <w:fldChar w:fldCharType="end"/>
          </w:r>
        </w:p>
      </w:tc>
      <w:tc>
        <w:tcPr>
          <w:tcW w:w="3198" w:type="dxa"/>
          <w:tcBorders>
            <w:left w:val="single" w:sz="1" w:space="0" w:color="000000"/>
            <w:bottom w:val="single" w:sz="1" w:space="0" w:color="000000"/>
            <w:right w:val="single" w:sz="1" w:space="0" w:color="000000"/>
          </w:tcBorders>
        </w:tcPr>
        <w:p w:rsidR="0050794C" w:rsidRDefault="0050794C" w:rsidP="00BA02C3">
          <w:r>
            <w:t xml:space="preserve">  Date:  08/12/2013</w:t>
          </w:r>
        </w:p>
      </w:tc>
    </w:tr>
  </w:tbl>
  <w:p w:rsidR="0050794C" w:rsidRDefault="005079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62EA3914"/>
    <w:lvl w:ilvl="0">
      <w:start w:val="9"/>
      <w:numFmt w:val="decimal"/>
      <w:pStyle w:val="Heading1"/>
      <w:lvlText w:val="%1."/>
      <w:lvlJc w:val="left"/>
      <w:pPr>
        <w:tabs>
          <w:tab w:val="num" w:pos="0"/>
        </w:tabs>
        <w:ind w:left="0" w:firstLine="0"/>
      </w:pPr>
      <w:rPr>
        <w:rFonts w:hint="default"/>
        <w:sz w:val="32"/>
        <w:szCs w:val="32"/>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Georgia" w:eastAsia="Georgia" w:hAnsi="Georgia" w:cs="Georgia"/>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Georgia" w:eastAsia="Georgia" w:hAnsi="Georgia" w:cs="Georgia"/>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Georgia" w:eastAsia="Georgia" w:hAnsi="Georgia" w:cs="Georgia"/>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Georgia" w:eastAsia="Georgia" w:hAnsi="Georgia" w:cs="Georgia"/>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Georgia" w:eastAsia="Georgia" w:hAnsi="Georgia" w:cs="Georgia"/>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Georgia" w:eastAsia="Georgia" w:hAnsi="Georgia" w:cs="Georgia"/>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Georgia" w:eastAsia="Georgia" w:hAnsi="Georgia" w:cs="Georgia"/>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Georgia" w:eastAsia="Georgia" w:hAnsi="Georgia" w:cs="Georgia"/>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Georgia" w:eastAsia="Georgia" w:hAnsi="Georgia" w:cs="Georgia"/>
        <w:b w:val="0"/>
        <w:bCs w:val="0"/>
        <w:i w:val="0"/>
        <w:iCs w:val="0"/>
        <w:strike w:val="0"/>
        <w:color w:val="000000"/>
        <w:sz w:val="24"/>
        <w:szCs w:val="24"/>
        <w:u w:val="none"/>
      </w:rPr>
    </w:lvl>
  </w:abstractNum>
  <w:abstractNum w:abstractNumId="13">
    <w:nsid w:val="0000000E"/>
    <w:multiLevelType w:val="hybridMultilevel"/>
    <w:tmpl w:val="0000000E"/>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4">
    <w:nsid w:val="012B0820"/>
    <w:multiLevelType w:val="hybridMultilevel"/>
    <w:tmpl w:val="429E1182"/>
    <w:lvl w:ilvl="0" w:tplc="0F768BE4">
      <w:start w:val="1"/>
      <w:numFmt w:val="lowerLetter"/>
      <w:pStyle w:val="NumberedLevel2-ManualSetup"/>
      <w:lvlText w:val="%1."/>
      <w:lvlJc w:val="left"/>
      <w:pPr>
        <w:tabs>
          <w:tab w:val="num" w:pos="1296"/>
        </w:tabs>
        <w:ind w:left="1296" w:hanging="288"/>
      </w:pPr>
      <w:rPr>
        <w:rFonts w:hint="default"/>
      </w:rPr>
    </w:lvl>
    <w:lvl w:ilvl="1" w:tplc="C5DE7CAE">
      <w:start w:val="1"/>
      <w:numFmt w:val="lowerLetter"/>
      <w:pStyle w:val="NumberedLevel2-ManualSetup"/>
      <w:lvlText w:val="%2."/>
      <w:lvlJc w:val="left"/>
      <w:pPr>
        <w:tabs>
          <w:tab w:val="num" w:pos="1440"/>
        </w:tabs>
        <w:ind w:left="1440" w:hanging="360"/>
      </w:pPr>
    </w:lvl>
    <w:lvl w:ilvl="2" w:tplc="7BF62F74">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5CF79B3"/>
    <w:multiLevelType w:val="hybridMultilevel"/>
    <w:tmpl w:val="FC86600E"/>
    <w:lvl w:ilvl="0" w:tplc="667E7C66">
      <w:start w:val="1"/>
      <w:numFmt w:val="bullet"/>
      <w:pStyle w:val="BulletLevel1-ManualSetup"/>
      <w:lvlText w:val=""/>
      <w:lvlJc w:val="left"/>
      <w:pPr>
        <w:tabs>
          <w:tab w:val="num" w:pos="720"/>
        </w:tabs>
        <w:ind w:left="720" w:hanging="288"/>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nsid w:val="0FB53672"/>
    <w:multiLevelType w:val="multilevel"/>
    <w:tmpl w:val="77EAEE1E"/>
    <w:lvl w:ilvl="0">
      <w:start w:val="1"/>
      <w:numFmt w:val="decimal"/>
      <w:pStyle w:val="NumberHierarchy-UseThis-OfficialNumberSetup"/>
      <w:lvlText w:val="%1."/>
      <w:lvlJc w:val="left"/>
      <w:pPr>
        <w:tabs>
          <w:tab w:val="num" w:pos="792"/>
        </w:tabs>
        <w:ind w:left="792" w:hanging="360"/>
      </w:pPr>
      <w:rPr>
        <w:rFonts w:hint="default"/>
      </w:rPr>
    </w:lvl>
    <w:lvl w:ilvl="1">
      <w:start w:val="1"/>
      <w:numFmt w:val="decimal"/>
      <w:lvlText w:val="%1.%2"/>
      <w:lvlJc w:val="left"/>
      <w:pPr>
        <w:tabs>
          <w:tab w:val="num" w:pos="1386"/>
        </w:tabs>
        <w:ind w:left="1530" w:hanging="360"/>
      </w:pPr>
      <w:rPr>
        <w:rFonts w:hint="default"/>
      </w:rPr>
    </w:lvl>
    <w:lvl w:ilvl="2">
      <w:start w:val="1"/>
      <w:numFmt w:val="decimal"/>
      <w:lvlText w:val="%1.%2.%3"/>
      <w:lvlJc w:val="left"/>
      <w:pPr>
        <w:tabs>
          <w:tab w:val="num" w:pos="1872"/>
        </w:tabs>
        <w:ind w:left="2160" w:hanging="576"/>
      </w:pPr>
      <w:rPr>
        <w:rFonts w:hint="default"/>
      </w:rPr>
    </w:lvl>
    <w:lvl w:ilvl="3">
      <w:start w:val="1"/>
      <w:numFmt w:val="decimal"/>
      <w:lvlText w:val="%1.%2.%3.%4"/>
      <w:lvlJc w:val="left"/>
      <w:pPr>
        <w:tabs>
          <w:tab w:val="num" w:pos="2232"/>
        </w:tabs>
        <w:ind w:left="2232" w:hanging="288"/>
      </w:pPr>
      <w:rPr>
        <w:rFonts w:hint="default"/>
      </w:rPr>
    </w:lvl>
    <w:lvl w:ilvl="4">
      <w:start w:val="1"/>
      <w:numFmt w:val="decimal"/>
      <w:lvlText w:val="%1.%2.%3.%4.%5"/>
      <w:lvlJc w:val="left"/>
      <w:pPr>
        <w:tabs>
          <w:tab w:val="num" w:pos="2592"/>
        </w:tabs>
        <w:ind w:left="2592" w:hanging="288"/>
      </w:pPr>
      <w:rPr>
        <w:rFonts w:hint="default"/>
      </w:rPr>
    </w:lvl>
    <w:lvl w:ilvl="5">
      <w:start w:val="1"/>
      <w:numFmt w:val="decimal"/>
      <w:lvlText w:val="%1.%2.%3.%4.%5.%6"/>
      <w:lvlJc w:val="left"/>
      <w:pPr>
        <w:tabs>
          <w:tab w:val="num" w:pos="2880"/>
        </w:tabs>
        <w:ind w:left="3168" w:hanging="28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06772F4"/>
    <w:multiLevelType w:val="hybridMultilevel"/>
    <w:tmpl w:val="FA38DF3C"/>
    <w:lvl w:ilvl="0" w:tplc="AA62225E">
      <w:start w:val="1"/>
      <w:numFmt w:val="bullet"/>
      <w:pStyle w:val="BulletLevel4-ManualSetup"/>
      <w:lvlText w:val=""/>
      <w:lvlJc w:val="left"/>
      <w:pPr>
        <w:tabs>
          <w:tab w:val="num" w:pos="2232"/>
        </w:tabs>
        <w:ind w:left="22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1DD7351"/>
    <w:multiLevelType w:val="hybridMultilevel"/>
    <w:tmpl w:val="7734981E"/>
    <w:lvl w:ilvl="0" w:tplc="31A4D78A">
      <w:start w:val="1"/>
      <w:numFmt w:val="decimal"/>
      <w:pStyle w:val="NumberedLevel4-ManualSetup"/>
      <w:lvlText w:val="%1."/>
      <w:lvlJc w:val="left"/>
      <w:pPr>
        <w:tabs>
          <w:tab w:val="num" w:pos="2232"/>
        </w:tabs>
        <w:ind w:left="2232" w:hanging="288"/>
      </w:pPr>
      <w:rPr>
        <w:rFonts w:hint="default"/>
      </w:rPr>
    </w:lvl>
    <w:lvl w:ilvl="1" w:tplc="04090019" w:tentative="1">
      <w:start w:val="1"/>
      <w:numFmt w:val="lowerLetter"/>
      <w:lvlText w:val="%2."/>
      <w:lvlJc w:val="left"/>
      <w:pPr>
        <w:tabs>
          <w:tab w:val="num" w:pos="3384"/>
        </w:tabs>
        <w:ind w:left="3384" w:hanging="360"/>
      </w:pPr>
    </w:lvl>
    <w:lvl w:ilvl="2" w:tplc="0409001B" w:tentative="1">
      <w:start w:val="1"/>
      <w:numFmt w:val="lowerRoman"/>
      <w:lvlText w:val="%3."/>
      <w:lvlJc w:val="right"/>
      <w:pPr>
        <w:tabs>
          <w:tab w:val="num" w:pos="4104"/>
        </w:tabs>
        <w:ind w:left="4104" w:hanging="180"/>
      </w:p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19">
    <w:nsid w:val="17B82B13"/>
    <w:multiLevelType w:val="hybridMultilevel"/>
    <w:tmpl w:val="F0464972"/>
    <w:lvl w:ilvl="0" w:tplc="6B6EC884">
      <w:start w:val="1"/>
      <w:numFmt w:val="lowerLetter"/>
      <w:pStyle w:val="NumberedLevel5-ManualSetup"/>
      <w:lvlText w:val="%1."/>
      <w:lvlJc w:val="left"/>
      <w:pPr>
        <w:tabs>
          <w:tab w:val="num" w:pos="2592"/>
        </w:tabs>
        <w:ind w:left="259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8761A07"/>
    <w:multiLevelType w:val="hybridMultilevel"/>
    <w:tmpl w:val="4DB23E7A"/>
    <w:lvl w:ilvl="0" w:tplc="35F216EA">
      <w:start w:val="1"/>
      <w:numFmt w:val="bullet"/>
      <w:pStyle w:val="BulletLevel2-ManualSetup"/>
      <w:lvlText w:val=""/>
      <w:lvlJc w:val="left"/>
      <w:pPr>
        <w:tabs>
          <w:tab w:val="num" w:pos="1296"/>
        </w:tabs>
        <w:ind w:left="1296" w:hanging="288"/>
      </w:pPr>
      <w:rPr>
        <w:rFonts w:ascii="Symbol" w:hAnsi="Symbol" w:hint="default"/>
      </w:rPr>
    </w:lvl>
    <w:lvl w:ilvl="1" w:tplc="693EDE1E">
      <w:start w:val="1"/>
      <w:numFmt w:val="bullet"/>
      <w:pStyle w:val="BulletLevel2-ManualSetup"/>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1FD11B3"/>
    <w:multiLevelType w:val="hybridMultilevel"/>
    <w:tmpl w:val="79F8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6265C1"/>
    <w:multiLevelType w:val="hybridMultilevel"/>
    <w:tmpl w:val="CE367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A5F26DB"/>
    <w:multiLevelType w:val="hybridMultilevel"/>
    <w:tmpl w:val="CAA0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190E72"/>
    <w:multiLevelType w:val="hybridMultilevel"/>
    <w:tmpl w:val="E00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2246F0"/>
    <w:multiLevelType w:val="hybridMultilevel"/>
    <w:tmpl w:val="D5A0144E"/>
    <w:lvl w:ilvl="0" w:tplc="81EA7D28">
      <w:start w:val="1"/>
      <w:numFmt w:val="bullet"/>
      <w:pStyle w:val="BulletLevel5-ManualSetup"/>
      <w:lvlText w:val=""/>
      <w:lvlJc w:val="left"/>
      <w:pPr>
        <w:tabs>
          <w:tab w:val="num" w:pos="2592"/>
        </w:tabs>
        <w:ind w:left="259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A85B90"/>
    <w:multiLevelType w:val="hybridMultilevel"/>
    <w:tmpl w:val="493AAE8C"/>
    <w:lvl w:ilvl="0" w:tplc="0FEAFFCE">
      <w:start w:val="1"/>
      <w:numFmt w:val="decimal"/>
      <w:pStyle w:val="NumberedLevel1-ManualSetup"/>
      <w:lvlText w:val="%1."/>
      <w:lvlJc w:val="left"/>
      <w:pPr>
        <w:tabs>
          <w:tab w:val="num" w:pos="720"/>
        </w:tabs>
        <w:ind w:left="720"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B066861"/>
    <w:multiLevelType w:val="hybridMultilevel"/>
    <w:tmpl w:val="8DF0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440BE6"/>
    <w:multiLevelType w:val="multilevel"/>
    <w:tmpl w:val="46EC30FC"/>
    <w:lvl w:ilvl="0">
      <w:start w:val="1"/>
      <w:numFmt w:val="bullet"/>
      <w:pStyle w:val="BulletHierarchy-UseThis-OfficialBulletSetup"/>
      <w:lvlText w:val=""/>
      <w:lvlJc w:val="left"/>
      <w:pPr>
        <w:tabs>
          <w:tab w:val="num" w:pos="792"/>
        </w:tabs>
        <w:ind w:left="792" w:hanging="360"/>
      </w:pPr>
      <w:rPr>
        <w:rFonts w:ascii="Symbol" w:hAnsi="Symbol" w:hint="default"/>
      </w:rPr>
    </w:lvl>
    <w:lvl w:ilvl="1">
      <w:start w:val="1"/>
      <w:numFmt w:val="bullet"/>
      <w:lvlText w:val=""/>
      <w:lvlJc w:val="left"/>
      <w:pPr>
        <w:tabs>
          <w:tab w:val="num" w:pos="1296"/>
        </w:tabs>
        <w:ind w:left="1296" w:hanging="288"/>
      </w:pPr>
      <w:rPr>
        <w:rFonts w:ascii="Symbol" w:hAnsi="Symbol" w:hint="default"/>
      </w:rPr>
    </w:lvl>
    <w:lvl w:ilvl="2">
      <w:start w:val="1"/>
      <w:numFmt w:val="bullet"/>
      <w:lvlText w:val=""/>
      <w:lvlJc w:val="left"/>
      <w:pPr>
        <w:tabs>
          <w:tab w:val="num" w:pos="1800"/>
        </w:tabs>
        <w:ind w:left="1800" w:hanging="288"/>
      </w:pPr>
      <w:rPr>
        <w:rFonts w:ascii="Wingdings" w:hAnsi="Wingdings" w:hint="default"/>
      </w:rPr>
    </w:lvl>
    <w:lvl w:ilvl="3">
      <w:start w:val="1"/>
      <w:numFmt w:val="bullet"/>
      <w:lvlText w:val=""/>
      <w:lvlJc w:val="left"/>
      <w:pPr>
        <w:tabs>
          <w:tab w:val="num" w:pos="2232"/>
        </w:tabs>
        <w:ind w:left="2232" w:hanging="288"/>
      </w:pPr>
      <w:rPr>
        <w:rFonts w:ascii="Symbol" w:hAnsi="Symbol" w:hint="default"/>
      </w:rPr>
    </w:lvl>
    <w:lvl w:ilvl="4">
      <w:start w:val="1"/>
      <w:numFmt w:val="bullet"/>
      <w:lvlText w:val=""/>
      <w:lvlJc w:val="left"/>
      <w:pPr>
        <w:tabs>
          <w:tab w:val="num" w:pos="2592"/>
        </w:tabs>
        <w:ind w:left="2592" w:hanging="288"/>
      </w:pPr>
      <w:rPr>
        <w:rFonts w:ascii="Symbol" w:hAnsi="Symbol"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9">
    <w:nsid w:val="63951523"/>
    <w:multiLevelType w:val="hybridMultilevel"/>
    <w:tmpl w:val="BC2432F8"/>
    <w:lvl w:ilvl="0" w:tplc="451EF990">
      <w:start w:val="1"/>
      <w:numFmt w:val="bullet"/>
      <w:pStyle w:val="BulletLevel3-ManualSetup"/>
      <w:lvlText w:val=""/>
      <w:lvlJc w:val="left"/>
      <w:pPr>
        <w:tabs>
          <w:tab w:val="num" w:pos="1800"/>
        </w:tabs>
        <w:ind w:left="1800"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22497F"/>
    <w:multiLevelType w:val="hybridMultilevel"/>
    <w:tmpl w:val="99D6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B776D6"/>
    <w:multiLevelType w:val="hybridMultilevel"/>
    <w:tmpl w:val="3C52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982002"/>
    <w:multiLevelType w:val="multilevel"/>
    <w:tmpl w:val="B9E03B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48"/>
        </w:tabs>
        <w:ind w:left="648" w:hanging="648"/>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pStyle w:val="Heading4"/>
      <w:lvlText w:val="%1.%2.%3.%4"/>
      <w:lvlJc w:val="left"/>
      <w:pPr>
        <w:tabs>
          <w:tab w:val="num" w:pos="936"/>
        </w:tabs>
        <w:ind w:left="936" w:hanging="936"/>
      </w:pPr>
      <w:rPr>
        <w:rFonts w:hint="default"/>
      </w:rPr>
    </w:lvl>
    <w:lvl w:ilvl="4">
      <w:start w:val="1"/>
      <w:numFmt w:val="decimal"/>
      <w:pStyle w:val="Heading5"/>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7C1E5248"/>
    <w:multiLevelType w:val="hybridMultilevel"/>
    <w:tmpl w:val="97007EC2"/>
    <w:lvl w:ilvl="0" w:tplc="372C0462">
      <w:start w:val="1"/>
      <w:numFmt w:val="lowerRoman"/>
      <w:pStyle w:val="NumberedLevel3-ManualSetup"/>
      <w:lvlText w:val="%1."/>
      <w:lvlJc w:val="left"/>
      <w:pPr>
        <w:tabs>
          <w:tab w:val="num" w:pos="1800"/>
        </w:tabs>
        <w:ind w:left="1800"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2"/>
  </w:num>
  <w:num w:numId="5">
    <w:abstractNumId w:val="32"/>
  </w:num>
  <w:num w:numId="6">
    <w:abstractNumId w:val="15"/>
  </w:num>
  <w:num w:numId="7">
    <w:abstractNumId w:val="20"/>
  </w:num>
  <w:num w:numId="8">
    <w:abstractNumId w:val="29"/>
  </w:num>
  <w:num w:numId="9">
    <w:abstractNumId w:val="17"/>
  </w:num>
  <w:num w:numId="10">
    <w:abstractNumId w:val="25"/>
  </w:num>
  <w:num w:numId="11">
    <w:abstractNumId w:val="26"/>
  </w:num>
  <w:num w:numId="12">
    <w:abstractNumId w:val="14"/>
  </w:num>
  <w:num w:numId="13">
    <w:abstractNumId w:val="33"/>
  </w:num>
  <w:num w:numId="14">
    <w:abstractNumId w:val="18"/>
  </w:num>
  <w:num w:numId="15">
    <w:abstractNumId w:val="19"/>
  </w:num>
  <w:num w:numId="16">
    <w:abstractNumId w:val="28"/>
  </w:num>
  <w:num w:numId="17">
    <w:abstractNumId w:val="16"/>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10"/>
  </w:num>
  <w:num w:numId="26">
    <w:abstractNumId w:val="11"/>
  </w:num>
  <w:num w:numId="27">
    <w:abstractNumId w:val="12"/>
  </w:num>
  <w:num w:numId="28">
    <w:abstractNumId w:val="24"/>
  </w:num>
  <w:num w:numId="29">
    <w:abstractNumId w:val="23"/>
  </w:num>
  <w:num w:numId="30">
    <w:abstractNumId w:val="30"/>
  </w:num>
  <w:num w:numId="31">
    <w:abstractNumId w:val="31"/>
  </w:num>
  <w:num w:numId="32">
    <w:abstractNumId w:val="21"/>
  </w:num>
  <w:num w:numId="33">
    <w:abstractNumId w:val="2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26"/>
    <w:rsid w:val="0004456C"/>
    <w:rsid w:val="00083E53"/>
    <w:rsid w:val="004D1427"/>
    <w:rsid w:val="0050794C"/>
    <w:rsid w:val="00561597"/>
    <w:rsid w:val="005D17B0"/>
    <w:rsid w:val="00615326"/>
    <w:rsid w:val="007278F0"/>
    <w:rsid w:val="009B24C8"/>
    <w:rsid w:val="00A507B8"/>
    <w:rsid w:val="00AD16D2"/>
    <w:rsid w:val="00B60319"/>
    <w:rsid w:val="00BA02C3"/>
    <w:rsid w:val="00BC68DD"/>
    <w:rsid w:val="00C93A8B"/>
    <w:rsid w:val="00DD073D"/>
    <w:rsid w:val="00E9096D"/>
    <w:rsid w:val="00EA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file:///M:\Personal\School\PSU%20Docs\587%20-%20Software%20Sys%20Architecture\Homework\Week%207\Image_6" TargetMode="External"/><Relationship Id="rId18" Type="http://schemas.openxmlformats.org/officeDocument/2006/relationships/image" Target="media/image4.png"/><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file:///M:\Personal\School\PSU%20Docs\587%20-%20Software%20Sys%20Architecture\Homework\Week%207\Image_2"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file:///M:\Personal\School\PSU%20Docs\587%20-%20Software%20Sys%20Architecture\Homework\Week%207\Image_1" TargetMode="External"/><Relationship Id="rId25" Type="http://schemas.openxmlformats.org/officeDocument/2006/relationships/image" Target="file:///M:\Personal\School\PSU%20Docs\587%20-%20Software%20Sys%20Architecture\Homework\Week%207\Image_0"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file:///M:\Personal\School\PSU%20Docs\587%20-%20Software%20Sys%20Architecture\Homework\Week%207\Image_7" TargetMode="External"/><Relationship Id="rId5" Type="http://schemas.openxmlformats.org/officeDocument/2006/relationships/webSettings" Target="webSettings.xml"/><Relationship Id="rId15" Type="http://schemas.openxmlformats.org/officeDocument/2006/relationships/image" Target="file:///M:\Personal\School\PSU%20Docs\587%20-%20Software%20Sys%20Architecture\Homework\Week%207\Image_5" TargetMode="External"/><Relationship Id="rId23" Type="http://schemas.openxmlformats.org/officeDocument/2006/relationships/image" Target="file:///M:\Personal\School\PSU%20Docs\587%20-%20Software%20Sys%20Architecture\Homework\Week%207\Image_4" TargetMode="External"/><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file:///M:\Personal\School\PSU%20Docs\587%20-%20Software%20Sys%20Architecture\Homework\Week%207\Image_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file:///M:\Personal\School\PSU%20Docs\587%20-%20Software%20Sys%20Architecture\Homework\Week%207\Image_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32</Pages>
  <Words>7154</Words>
  <Characters>40782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47841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Emergency Services Directory</dc:subject>
  <dc:creator>Kevin Tarchenski</dc:creator>
  <cp:lastModifiedBy>Office</cp:lastModifiedBy>
  <cp:revision>5</cp:revision>
  <cp:lastPrinted>2013-07-31T23:33:00Z</cp:lastPrinted>
  <dcterms:created xsi:type="dcterms:W3CDTF">2013-08-01T02:28:00Z</dcterms:created>
  <dcterms:modified xsi:type="dcterms:W3CDTF">2013-08-01T23:15:00Z</dcterms:modified>
</cp:coreProperties>
</file>