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1A" w:rsidRDefault="00DD391A" w:rsidP="00DD391A">
      <w:pPr>
        <w:pStyle w:val="Heading2"/>
        <w:spacing w:after="167"/>
        <w:ind w:left="586" w:hanging="361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proofErr w:type="spellStart"/>
      <w:r>
        <w:t>Dependant</w:t>
      </w:r>
      <w:proofErr w:type="spellEnd"/>
      <w:r>
        <w:t xml:space="preserve"> (Aged Parents – 65 years &amp; above) of Accredited Diplomat Visa-R1E  </w:t>
      </w:r>
      <w:bookmarkEnd w:id="0"/>
    </w:p>
    <w:p w:rsidR="00DD391A" w:rsidRDefault="00DD391A" w:rsidP="00DD391A">
      <w:pPr>
        <w:spacing w:after="154"/>
        <w:ind w:left="250" w:right="0"/>
      </w:pPr>
      <w:r>
        <w:rPr>
          <w:b/>
          <w:sz w:val="28"/>
        </w:rPr>
        <w:t>R1</w:t>
      </w:r>
      <w:proofErr w:type="gramStart"/>
      <w:r>
        <w:rPr>
          <w:b/>
          <w:sz w:val="28"/>
        </w:rPr>
        <w:t>E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Visa is issued to aged parents (65 years and above) of accredited diplomat as </w:t>
      </w:r>
      <w:proofErr w:type="spellStart"/>
      <w:r>
        <w:rPr>
          <w:sz w:val="28"/>
        </w:rPr>
        <w:t>dependants</w:t>
      </w:r>
      <w:proofErr w:type="spellEnd"/>
      <w:r>
        <w:rPr>
          <w:sz w:val="28"/>
        </w:rPr>
        <w:t xml:space="preserve"> with each case treated on its merit. </w:t>
      </w:r>
    </w:p>
    <w:p w:rsidR="00DD391A" w:rsidRDefault="00DD391A" w:rsidP="00DD391A">
      <w:pPr>
        <w:spacing w:after="244" w:line="259" w:lineRule="auto"/>
        <w:ind w:left="240" w:right="0" w:firstLine="0"/>
        <w:jc w:val="left"/>
      </w:pPr>
      <w:r>
        <w:rPr>
          <w:sz w:val="28"/>
        </w:rPr>
        <w:t xml:space="preserve"> </w:t>
      </w:r>
    </w:p>
    <w:p w:rsidR="00DD391A" w:rsidRDefault="00DD391A" w:rsidP="00DD391A">
      <w:pPr>
        <w:spacing w:after="3" w:line="270" w:lineRule="auto"/>
        <w:ind w:left="10" w:right="0"/>
      </w:pPr>
      <w:r>
        <w:rPr>
          <w:b/>
          <w:sz w:val="28"/>
        </w:rPr>
        <w:t xml:space="preserve">   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DD391A" w:rsidRDefault="00DD391A" w:rsidP="00DD391A">
      <w:pPr>
        <w:ind w:left="1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Aged Parents (65 years and above) of Accredited Diplomats </w:t>
      </w:r>
    </w:p>
    <w:p w:rsidR="00DD391A" w:rsidRDefault="00DD391A" w:rsidP="00DD391A">
      <w:pPr>
        <w:spacing w:after="233" w:line="259" w:lineRule="auto"/>
        <w:ind w:left="240" w:right="0" w:firstLine="0"/>
        <w:jc w:val="left"/>
      </w:pPr>
      <w:r>
        <w:rPr>
          <w:b/>
          <w:sz w:val="28"/>
        </w:rPr>
        <w:t xml:space="preserve"> </w:t>
      </w:r>
    </w:p>
    <w:p w:rsidR="00DD391A" w:rsidRDefault="00DD391A" w:rsidP="00DD391A">
      <w:pPr>
        <w:spacing w:after="137" w:line="259" w:lineRule="auto"/>
        <w:ind w:left="10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DD391A" w:rsidRDefault="00DD391A" w:rsidP="00DD391A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DD391A" w:rsidRDefault="00DD391A" w:rsidP="00DD39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DD391A" w:rsidRDefault="00DD391A" w:rsidP="00DD391A">
      <w:pPr>
        <w:ind w:right="8"/>
      </w:pPr>
      <w:r>
        <w:t xml:space="preserve">Passport valid for at least 6 months with at least 2 blank passport pages for endorsement </w:t>
      </w:r>
    </w:p>
    <w:p w:rsidR="00DD391A" w:rsidRDefault="00DD391A" w:rsidP="00DD391A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DD391A" w:rsidRDefault="00DD391A" w:rsidP="00DD39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DD391A" w:rsidRDefault="00DD391A" w:rsidP="00DD391A">
      <w:pPr>
        <w:ind w:right="8"/>
      </w:pPr>
      <w:r>
        <w:t xml:space="preserve">Two (2) recent passport sized photographs  </w:t>
      </w:r>
    </w:p>
    <w:p w:rsidR="00DD391A" w:rsidRDefault="00DD391A" w:rsidP="00DD391A">
      <w:pPr>
        <w:spacing w:after="31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DD391A" w:rsidRDefault="00DD391A" w:rsidP="00DD39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DD391A" w:rsidRDefault="00DD391A" w:rsidP="00DD391A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>https://portal.immigration.gov.ng/</w:t>
      </w:r>
      <w:r>
        <w:t xml:space="preserve"> </w:t>
      </w:r>
    </w:p>
    <w:p w:rsidR="00DD391A" w:rsidRDefault="00DD391A" w:rsidP="00DD391A">
      <w:pPr>
        <w:sectPr w:rsidR="00DD391A">
          <w:headerReference w:type="even" r:id="rId5"/>
          <w:headerReference w:type="default" r:id="rId6"/>
          <w:headerReference w:type="first" r:id="rId7"/>
          <w:pgSz w:w="12240" w:h="15840"/>
          <w:pgMar w:top="1452" w:right="1434" w:bottom="1494" w:left="1441" w:header="720" w:footer="720" w:gutter="0"/>
          <w:cols w:space="720"/>
          <w:titlePg/>
        </w:sectPr>
      </w:pPr>
    </w:p>
    <w:p w:rsidR="00DD391A" w:rsidRDefault="00DD391A" w:rsidP="00DD391A">
      <w:pPr>
        <w:spacing w:after="66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lastRenderedPageBreak/>
        <w:t xml:space="preserve"> </w:t>
      </w:r>
    </w:p>
    <w:p w:rsidR="00DD391A" w:rsidRDefault="00DD391A" w:rsidP="00DD391A">
      <w:pPr>
        <w:spacing w:after="19" w:line="271" w:lineRule="auto"/>
        <w:ind w:right="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tbl>
      <w:tblPr>
        <w:tblStyle w:val="TableGrid"/>
        <w:tblW w:w="8644" w:type="dxa"/>
        <w:tblInd w:w="721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7"/>
        <w:gridCol w:w="3337"/>
      </w:tblGrid>
      <w:tr w:rsidR="00DD391A" w:rsidTr="0035387D">
        <w:trPr>
          <w:trHeight w:val="275"/>
        </w:trPr>
        <w:tc>
          <w:tcPr>
            <w:tcW w:w="8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391A" w:rsidRDefault="00DD391A" w:rsidP="0035387D">
            <w:pPr>
              <w:spacing w:after="0" w:line="259" w:lineRule="auto"/>
              <w:ind w:left="0" w:right="0" w:firstLine="0"/>
            </w:pPr>
            <w:r>
              <w:t>Complete the visa application form online at</w:t>
            </w:r>
            <w:hyperlink r:id="rId8">
              <w:r>
                <w:t xml:space="preserve"> </w:t>
              </w:r>
            </w:hyperlink>
            <w:hyperlink r:id="rId9">
              <w:r>
                <w:rPr>
                  <w:b/>
                  <w:color w:val="0000FF"/>
                  <w:u w:val="single" w:color="0000FF"/>
                </w:rPr>
                <w:t>visa.immigration.gov.ng</w:t>
              </w:r>
            </w:hyperlink>
            <w:hyperlink r:id="rId10">
              <w:r>
                <w:rPr>
                  <w:b/>
                  <w:u w:val="single" w:color="0000FF"/>
                </w:rPr>
                <w:t>.</w:t>
              </w:r>
            </w:hyperlink>
            <w:r>
              <w:t xml:space="preserve"> Once completed, </w:t>
            </w:r>
          </w:p>
        </w:tc>
      </w:tr>
      <w:tr w:rsidR="00DD391A" w:rsidTr="0035387D">
        <w:trPr>
          <w:trHeight w:val="280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391A" w:rsidRDefault="00DD391A" w:rsidP="0035387D">
            <w:pPr>
              <w:spacing w:after="0" w:line="259" w:lineRule="auto"/>
              <w:ind w:left="0" w:right="0" w:firstLine="0"/>
            </w:pPr>
            <w:r>
              <w:t>must be printed out, signed, and dated by the applicant.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</w:tcPr>
          <w:p w:rsidR="00DD391A" w:rsidRDefault="00DD391A" w:rsidP="0035387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DD391A" w:rsidRDefault="00DD391A" w:rsidP="00DD391A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DD391A" w:rsidRDefault="00DD391A" w:rsidP="00DD39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</w:t>
      </w:r>
    </w:p>
    <w:p w:rsidR="00DD391A" w:rsidRDefault="00DD391A" w:rsidP="00DD391A">
      <w:pPr>
        <w:spacing w:after="27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DD391A" w:rsidRDefault="00DD391A" w:rsidP="00DD39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DD391A" w:rsidRDefault="00DD391A" w:rsidP="00DD391A">
      <w:pPr>
        <w:ind w:left="10" w:right="8"/>
      </w:pPr>
      <w:r>
        <w:rPr>
          <w:b/>
        </w:rPr>
        <w:t xml:space="preserve">            </w:t>
      </w:r>
      <w:r>
        <w:t xml:space="preserve">Original evidence of sufficient fund of applicant, with bank's stamp </w:t>
      </w:r>
    </w:p>
    <w:p w:rsidR="00DD391A" w:rsidRDefault="00DD391A" w:rsidP="00DD391A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DD391A" w:rsidRDefault="00DD391A" w:rsidP="00DD39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DD391A" w:rsidRDefault="00DD391A" w:rsidP="00DD391A">
      <w:pPr>
        <w:spacing w:after="28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DD391A" w:rsidRDefault="00DD391A" w:rsidP="00DD39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from Nigeria’s Ministry of Foreign Affairs</w:t>
      </w:r>
      <w:r>
        <w:rPr>
          <w:b/>
        </w:rPr>
        <w:t xml:space="preserve"> </w:t>
      </w:r>
    </w:p>
    <w:p w:rsidR="00DD391A" w:rsidRDefault="00DD391A" w:rsidP="00DD391A">
      <w:pPr>
        <w:spacing w:after="270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DD391A" w:rsidRDefault="00DD391A" w:rsidP="00DD39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 xml:space="preserve">Note </w:t>
      </w:r>
      <w:proofErr w:type="spellStart"/>
      <w:r>
        <w:rPr>
          <w:b/>
          <w:u w:val="single" w:color="000000"/>
        </w:rPr>
        <w:t>Verbale</w:t>
      </w:r>
      <w:proofErr w:type="spellEnd"/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DD391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DD391A">
    <w:pPr>
      <w:spacing w:after="3" w:line="259" w:lineRule="auto"/>
      <w:ind w:left="721" w:right="0" w:firstLine="0"/>
      <w:jc w:val="left"/>
    </w:pPr>
    <w:r>
      <w:t xml:space="preserve"> </w:t>
    </w:r>
  </w:p>
  <w:p w:rsidR="00C009C4" w:rsidRDefault="00DD391A">
    <w:pPr>
      <w:spacing w:after="0" w:line="259" w:lineRule="auto"/>
      <w:ind w:left="361" w:right="0" w:firstLine="0"/>
      <w:jc w:val="left"/>
    </w:pPr>
    <w:r>
      <w:t>•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DD391A">
    <w:pPr>
      <w:spacing w:after="0" w:line="259" w:lineRule="auto"/>
      <w:ind w:left="361" w:right="0" w:firstLine="0"/>
      <w:jc w:val="left"/>
    </w:pPr>
    <w:r>
      <w:t>•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2E40"/>
    <w:multiLevelType w:val="hybridMultilevel"/>
    <w:tmpl w:val="1CA65C00"/>
    <w:lvl w:ilvl="0" w:tplc="CE1A78BE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78FB98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60B3C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CCBC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EF28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D85C66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90DF7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2687C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9433D6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1A"/>
    <w:rsid w:val="00405F8D"/>
    <w:rsid w:val="00DD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F0FF9-B069-4F51-AD58-72CB4AF1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91A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DD391A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91A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DD39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2023-08-23T12:05:00Z</dcterms:created>
  <dcterms:modified xsi:type="dcterms:W3CDTF">2023-08-23T12:05:00Z</dcterms:modified>
</cp:coreProperties>
</file>