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4A2F" w14:textId="77777777" w:rsidR="00B96DAB" w:rsidRPr="00364ACD" w:rsidRDefault="00B96DAB" w:rsidP="00B96DAB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 xml:space="preserve">Employment Visa - Dependant (Aged Parents - 65 Years and above) of 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BC25102" wp14:editId="68AABE59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699695604" name="Picture 69969560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INGO Staff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R5E</w:t>
      </w:r>
    </w:p>
    <w:p w14:paraId="015ACC50" w14:textId="77777777" w:rsidR="00B96DAB" w:rsidRPr="00FE284D" w:rsidRDefault="00B96DAB" w:rsidP="00B96DAB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135CC75F" w14:textId="77777777" w:rsidR="00B96DAB" w:rsidRPr="007E0EDA" w:rsidRDefault="00B96DAB" w:rsidP="00B96DAB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R5E– Employment Visa – Dependant of INGO Staff is a visa issued to aged parents of INGO Staff, who are 65 years and above. </w:t>
      </w:r>
      <w:r>
        <w:rPr>
          <w:lang w:val="en-GB"/>
        </w:rPr>
        <w:t>Eligibility for this visa type is for aged parents (65 years and above) accompanying INGO staff.</w:t>
      </w:r>
    </w:p>
    <w:p w14:paraId="695944BA" w14:textId="77777777" w:rsidR="00B96DAB" w:rsidRPr="00142F8E" w:rsidRDefault="00B96DAB" w:rsidP="00B96DAB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B96DAB" w:rsidRPr="00142F8E" w14:paraId="7FD58265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0AE8846" w14:textId="77777777" w:rsidR="00B96DAB" w:rsidRPr="00142F8E" w:rsidRDefault="00B96DAB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AEA86A" w14:textId="77777777" w:rsidR="00B96DAB" w:rsidRPr="00142F8E" w:rsidRDefault="00B96DAB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7FD32E" w14:textId="77777777" w:rsidR="00B96DAB" w:rsidRPr="00142F8E" w:rsidRDefault="00B96DAB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6DAB" w:rsidRPr="00142F8E" w14:paraId="60BDF26B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CF8521B" w14:textId="77777777" w:rsidR="00B96DAB" w:rsidRPr="00142F8E" w:rsidRDefault="00B96DAB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2A190" w14:textId="77777777" w:rsidR="00B96DAB" w:rsidRPr="00142F8E" w:rsidRDefault="00B96DAB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UN (United Nations)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51ACDD4A" w14:textId="77777777" w:rsidR="00B96DAB" w:rsidRPr="00142F8E" w:rsidRDefault="00B96DAB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B240C3" w14:textId="77777777" w:rsidR="00B96DAB" w:rsidRPr="00142F8E" w:rsidRDefault="00B96DAB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46B73B9" w14:textId="77777777" w:rsidR="00B96DAB" w:rsidRPr="00142F8E" w:rsidRDefault="00B96DAB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4355DA" w14:textId="77777777" w:rsidR="00B96DAB" w:rsidRPr="00142F8E" w:rsidRDefault="00B96DAB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7415746" w14:textId="77777777" w:rsidR="00B96DAB" w:rsidRPr="00142F8E" w:rsidRDefault="00B96DAB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6DAB" w:rsidRPr="00142F8E" w14:paraId="78456AB6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209D27A" w14:textId="77777777" w:rsidR="00B96DAB" w:rsidRPr="00142F8E" w:rsidRDefault="00B96DAB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C89D4" w14:textId="77777777" w:rsidR="00B96DAB" w:rsidRPr="00142F8E" w:rsidRDefault="00B96DAB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0A07F6E" w14:textId="77777777" w:rsidR="00B96DAB" w:rsidRPr="00142F8E" w:rsidRDefault="00B96DAB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6DAB" w:rsidRPr="00142F8E" w14:paraId="2547F5F8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A1BBA76" w14:textId="77777777" w:rsidR="00B96DAB" w:rsidRPr="00142F8E" w:rsidRDefault="00B96DAB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CFB89" w14:textId="77777777" w:rsidR="00B96DAB" w:rsidRPr="00142F8E" w:rsidRDefault="00B96DAB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6DA993A" w14:textId="77777777" w:rsidR="00B96DAB" w:rsidRPr="00142F8E" w:rsidRDefault="00B96DAB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B351378" w14:textId="77777777" w:rsidR="00B96DAB" w:rsidRPr="00142F8E" w:rsidRDefault="00B96DAB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E38D4C9" w14:textId="77777777" w:rsidR="00B96DAB" w:rsidRPr="00142F8E" w:rsidRDefault="00B96DAB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6DAB" w:rsidRPr="00142F8E" w14:paraId="4E88DC5C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4B3E17E" w14:textId="77777777" w:rsidR="00B96DAB" w:rsidRPr="00142F8E" w:rsidRDefault="00B96DAB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DE73AC" w14:textId="77777777" w:rsidR="00B96DAB" w:rsidRPr="00E563C2" w:rsidRDefault="00B96DAB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808393E" w14:textId="77777777" w:rsidR="00B96DAB" w:rsidRPr="00142F8E" w:rsidRDefault="00B96DAB" w:rsidP="00B90D07"/>
        </w:tc>
      </w:tr>
      <w:tr w:rsidR="00B96DAB" w:rsidRPr="00142F8E" w14:paraId="4FA728B5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37A9148" w14:textId="77777777" w:rsidR="00B96DAB" w:rsidRPr="00626ED0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246B85" w14:textId="77777777" w:rsidR="00B96DAB" w:rsidRPr="00142F8E" w:rsidRDefault="00B96DAB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UN P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503DAA9A" w14:textId="77777777" w:rsidR="00B96DAB" w:rsidRPr="00FD6461" w:rsidRDefault="00B96DAB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68C6B540" w14:textId="77777777" w:rsidR="00B96DAB" w:rsidRPr="00142F8E" w:rsidRDefault="00B96DAB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A245A41" w14:textId="77777777" w:rsidR="00B96DAB" w:rsidRPr="00142F8E" w:rsidRDefault="00B96DAB" w:rsidP="00B90D07"/>
        </w:tc>
      </w:tr>
      <w:tr w:rsidR="00B96DAB" w:rsidRPr="00142F8E" w14:paraId="6E654E26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D19154" w14:textId="77777777" w:rsidR="00B96DAB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11ABC" w14:textId="77777777" w:rsidR="00B96DAB" w:rsidRPr="008E79CE" w:rsidRDefault="00B96DAB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5E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F2B6241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6DAB" w:rsidRPr="00142F8E" w14:paraId="1FD89B06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73EF6E" w14:textId="77777777" w:rsidR="00B96DAB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530E4" w14:textId="77777777" w:rsidR="00B96DAB" w:rsidRPr="00B45F3D" w:rsidRDefault="00B96DAB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INGO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Child of Aged Parent(s)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B21842E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6DAB" w:rsidRPr="00142F8E" w14:paraId="7EECA4F1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C00580" w14:textId="77777777" w:rsidR="00B96DAB" w:rsidRPr="00142F8E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FF4EB" w14:textId="77777777" w:rsidR="00B96DAB" w:rsidRPr="008476F6" w:rsidRDefault="00B96DAB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Employed INGO Staff’s  (i.e. Child of Aged Parent) Valid UN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B8380AF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6DAB" w:rsidRPr="00142F8E" w14:paraId="019FE4AE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780BCFE" w14:textId="77777777" w:rsidR="00B96DAB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DF3777" w14:textId="77777777" w:rsidR="00B96DAB" w:rsidRDefault="00B96DAB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INGO Staff’s (i.e. Child of Aged Parent) 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E5F85E2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6DAB" w:rsidRPr="00142F8E" w14:paraId="3A18B722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14A151" w14:textId="77777777" w:rsidR="00B96DAB" w:rsidRDefault="00B96DAB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D882B" w14:textId="77777777" w:rsidR="00B96DAB" w:rsidRPr="0069482D" w:rsidRDefault="00B96DAB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Employed INGO Staff’s original birth certificate showing aged parent/s name(s)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2DD97E2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6DAB" w:rsidRPr="00142F8E" w14:paraId="68323428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65AE8" w14:textId="77777777" w:rsidR="00B96DAB" w:rsidRPr="00142F8E" w:rsidRDefault="00B96DAB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4A6206" w14:textId="77777777" w:rsidR="00B96DAB" w:rsidRPr="00142F8E" w:rsidRDefault="00B96DAB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9F8807" w14:textId="77777777" w:rsidR="00B96DAB" w:rsidRPr="00142F8E" w:rsidRDefault="00B96DAB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6DAB" w:rsidRPr="00142F8E" w14:paraId="42F799C2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7C489" w14:textId="77777777" w:rsidR="00B96DAB" w:rsidRPr="008C7ED6" w:rsidRDefault="00B96DAB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BAC16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CD5AC8B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494790" w14:textId="77777777" w:rsidR="00B96DAB" w:rsidRPr="00142F8E" w:rsidRDefault="00B96DAB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B0479" w14:textId="77777777" w:rsidR="00B96DAB" w:rsidRPr="00142F8E" w:rsidRDefault="00B96DAB" w:rsidP="00B90D07"/>
        </w:tc>
      </w:tr>
    </w:tbl>
    <w:p w14:paraId="2FD26E6F" w14:textId="77777777" w:rsidR="00B96DAB" w:rsidRPr="00142F8E" w:rsidRDefault="00B96DAB" w:rsidP="00B96DAB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36E372B0" w14:textId="77777777" w:rsidR="00B96DAB" w:rsidRPr="008F6590" w:rsidRDefault="00B96DAB" w:rsidP="00B96DAB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4EB3A606" w14:textId="77777777" w:rsidR="00B96DAB" w:rsidRPr="008F6590" w:rsidRDefault="00B96DAB" w:rsidP="00B96DAB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5CF51715" w14:textId="77777777" w:rsidR="00B96DAB" w:rsidRPr="008F6590" w:rsidRDefault="00B96DAB" w:rsidP="00B96DAB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418377D7" w14:textId="77777777" w:rsidR="00B96DAB" w:rsidRPr="008F6590" w:rsidRDefault="00B96DAB" w:rsidP="00B96DAB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6B994C91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731B523B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7A2E8F80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67441B42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3AD69343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54DC347A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1ED5FC92" w14:textId="77777777" w:rsidR="00B96DAB" w:rsidRPr="008F6590" w:rsidRDefault="00B96DAB" w:rsidP="00B96DAB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12473520" w14:textId="77777777" w:rsidR="00B96DAB" w:rsidRPr="008F6590" w:rsidRDefault="00B96DAB" w:rsidP="00B96DAB">
      <w:pPr>
        <w:spacing w:after="3"/>
        <w:ind w:left="1200"/>
        <w:rPr>
          <w:sz w:val="24"/>
          <w:szCs w:val="24"/>
        </w:rPr>
      </w:pPr>
    </w:p>
    <w:p w14:paraId="50CDB60F" w14:textId="77777777" w:rsidR="00B96DAB" w:rsidRPr="008F6590" w:rsidRDefault="00B96DAB" w:rsidP="00B96DAB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7ECE4871" w14:textId="77777777" w:rsidR="00B96DAB" w:rsidRPr="008F6590" w:rsidRDefault="00B96DAB" w:rsidP="00B96DAB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4ABE25F0" w14:textId="77777777" w:rsidR="00B96DAB" w:rsidRDefault="00B96DAB" w:rsidP="00B96DAB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78EC9A2C" w14:textId="77777777" w:rsidR="00B96DAB" w:rsidRDefault="00B96DAB"/>
    <w:sectPr w:rsidR="00B9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557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AB"/>
    <w:rsid w:val="00B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B2740"/>
  <w15:chartTrackingRefBased/>
  <w15:docId w15:val="{E4D7D58A-7041-470E-9E5E-B6E14A8F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AB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6DAB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2023-08-23T13:15:00Z</dcterms:created>
  <dcterms:modified xsi:type="dcterms:W3CDTF">2023-08-23T13:15:00Z</dcterms:modified>
</cp:coreProperties>
</file>