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ascii="Courier New" w:hAnsi="Courier New" w:cs="Courier New"/>
          <w:b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EEEEEE"/>
        </w:rPr>
        <w:t>查询产品运营事件以及产品数据的方法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EEEEEE"/>
        </w:rPr>
        <w:t>一、查询产品运营事件的方法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方法一：百度事件检索(按查询活动时间点查询）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4953000" cy="282892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方法二：新浪微博官方号（详情见红框，按时间点进行查询）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4953000" cy="267652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方法三：微信公众号（查询相关运营事件）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Courier New" w:hAnsi="Courier New" w:cs="Courier New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2790825" cy="4953000"/>
            <wp:effectExtent l="0" t="0" r="9525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EEEEEE"/>
        </w:rPr>
        <w:t>二、查看产品相关数据网站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1、查询产品下载量的网站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（1）酷传网站（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begin"/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instrText xml:space="preserve"> HYPERLINK "http://www.kuchuan.com/" </w:instrTex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separate"/>
      </w:r>
      <w:r>
        <w:rPr>
          <w:rStyle w:val="5"/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t>http://www.kuchuan.com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end"/>
      </w: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t>操作流程：进入官网→点击安卓市场→输入产品名称→选择产品→下载量（日下载量）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4953000" cy="3724275"/>
            <wp:effectExtent l="0" t="0" r="0" b="952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（2）ASO100网站（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begin"/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instrText xml:space="preserve"> HYPERLINK "https://aso100.com/" </w:instrTex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separate"/>
      </w:r>
      <w:r>
        <w:rPr>
          <w:rStyle w:val="5"/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t>https://aso100.com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end"/>
      </w: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t>操作流程：进入官网→选择安卓→搜索产品名称→选择产品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4565650" cy="4187825"/>
            <wp:effectExtent l="0" t="0" r="6350" b="317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18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</w:rPr>
        <w:t>2、查询产品功能迭代的网站（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begin"/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instrText xml:space="preserve"> HYPERLINK "https://www.appannie.com/cn/" </w:instrTex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separate"/>
      </w:r>
      <w:r>
        <w:rPr>
          <w:rStyle w:val="5"/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t>https://www.appannie.com/cn/</w:t>
      </w:r>
      <w:r>
        <w:rPr>
          <w:rFonts w:hint="default" w:ascii="Courier New" w:hAnsi="Courier New" w:cs="Courier New"/>
          <w:b w:val="0"/>
          <w:i w:val="0"/>
          <w:caps w:val="0"/>
          <w:color w:val="10AE58"/>
          <w:spacing w:val="0"/>
          <w:sz w:val="21"/>
          <w:szCs w:val="21"/>
          <w:u w:val="none"/>
          <w:bdr w:val="none" w:color="auto" w:sz="0" w:space="0"/>
          <w:shd w:val="clear" w:fill="EEEEEE"/>
        </w:rPr>
        <w:fldChar w:fldCharType="end"/>
      </w: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EEEEEE"/>
        </w:rPr>
        <w:drawing>
          <wp:inline distT="0" distB="0" distL="114300" distR="114300">
            <wp:extent cx="4953000" cy="3054350"/>
            <wp:effectExtent l="0" t="0" r="0" b="1270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2017-11-26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B3BAD"/>
    <w:rsid w:val="56DF0670"/>
    <w:rsid w:val="7C5B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44891</dc:creator>
  <cp:lastModifiedBy>夏海峰</cp:lastModifiedBy>
  <dcterms:modified xsi:type="dcterms:W3CDTF">2017-11-26T13:15:24Z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