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Ideas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To address your query, I</w:t>
      </w:r>
      <w:r>
        <w:rPr>
          <w:rFonts w:ascii="Helvetica" w:hAnsi="Helvetica" w:hint="default"/>
          <w:sz w:val="30"/>
          <w:szCs w:val="30"/>
          <w:rtl w:val="1"/>
        </w:rPr>
        <w:t>’</w:t>
      </w:r>
      <w:r>
        <w:rPr>
          <w:rFonts w:ascii="Helvetica" w:hAnsi="Helvetica"/>
          <w:sz w:val="30"/>
          <w:szCs w:val="30"/>
          <w:rtl w:val="0"/>
          <w:lang w:val="en-US"/>
        </w:rPr>
        <w:t>ll guide you through creating a Power BI dashboard based on the provided data description and dashboard requirements. The solution includes a sample CSV, data modeling steps, measures, and visual designs for the overview and additional pages.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Data Description Recap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Your CSV contains medical appointment records with: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fr-FR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Unique identifiers</w:t>
      </w:r>
      <w:r>
        <w:rPr>
          <w:rFonts w:ascii="Helvetica" w:hAnsi="Helvetica"/>
          <w:sz w:val="30"/>
          <w:szCs w:val="30"/>
          <w:rtl w:val="0"/>
        </w:rPr>
        <w:t xml:space="preserve">: </w:t>
      </w:r>
      <w:r>
        <w:rPr>
          <w:rFonts w:ascii="Courier" w:hAnsi="Courier"/>
          <w:sz w:val="27"/>
          <w:szCs w:val="27"/>
          <w:rtl w:val="0"/>
          <w:lang w:val="de-DE"/>
        </w:rPr>
        <w:t>PatientID</w:t>
      </w:r>
      <w:r>
        <w:rPr>
          <w:rFonts w:ascii="Helvetica" w:hAnsi="Helvetica"/>
          <w:sz w:val="30"/>
          <w:szCs w:val="30"/>
          <w:rtl w:val="0"/>
          <w:lang w:val="fr-FR"/>
        </w:rPr>
        <w:t xml:space="preserve"> (unique per patient), </w:t>
      </w:r>
      <w:r>
        <w:rPr>
          <w:rFonts w:ascii="Courier" w:hAnsi="Courier"/>
          <w:sz w:val="27"/>
          <w:szCs w:val="27"/>
          <w:rtl w:val="0"/>
        </w:rPr>
        <w:t>RowID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(unique per appointment), and </w:t>
      </w:r>
      <w:r>
        <w:rPr>
          <w:rFonts w:ascii="Courier" w:hAnsi="Courier"/>
          <w:sz w:val="27"/>
          <w:szCs w:val="27"/>
          <w:rtl w:val="0"/>
          <w:lang w:val="en-US"/>
        </w:rPr>
        <w:t>AppointmentDate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Demographics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: </w:t>
      </w:r>
      <w:r>
        <w:rPr>
          <w:rFonts w:ascii="Courier" w:hAnsi="Courier"/>
          <w:b w:val="0"/>
          <w:bCs w:val="0"/>
          <w:sz w:val="27"/>
          <w:szCs w:val="27"/>
          <w:rtl w:val="0"/>
          <w:lang w:val="en-US"/>
        </w:rPr>
        <w:t>State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, </w:t>
      </w:r>
      <w:r>
        <w:rPr>
          <w:rFonts w:ascii="Courier" w:hAnsi="Courier"/>
          <w:b w:val="0"/>
          <w:bCs w:val="0"/>
          <w:sz w:val="27"/>
          <w:szCs w:val="27"/>
          <w:rtl w:val="0"/>
        </w:rPr>
        <w:t>Race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, </w:t>
      </w:r>
      <w:r>
        <w:rPr>
          <w:rFonts w:ascii="Courier" w:hAnsi="Courier"/>
          <w:b w:val="0"/>
          <w:bCs w:val="0"/>
          <w:sz w:val="27"/>
          <w:szCs w:val="27"/>
          <w:rtl w:val="0"/>
        </w:rPr>
        <w:t>Age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, </w:t>
      </w:r>
      <w:r>
        <w:rPr>
          <w:rFonts w:ascii="Courier" w:hAnsi="Courier"/>
          <w:b w:val="0"/>
          <w:bCs w:val="0"/>
          <w:sz w:val="27"/>
          <w:szCs w:val="27"/>
          <w:rtl w:val="0"/>
          <w:lang w:val="en-US"/>
        </w:rPr>
        <w:t>Ethnicity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Clinical factors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: </w:t>
      </w:r>
      <w:r>
        <w:rPr>
          <w:rFonts w:ascii="Courier" w:hAnsi="Courier"/>
          <w:b w:val="0"/>
          <w:bCs w:val="0"/>
          <w:sz w:val="27"/>
          <w:szCs w:val="27"/>
          <w:rtl w:val="0"/>
          <w:lang w:val="it-IT"/>
        </w:rPr>
        <w:t>Glucose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, </w:t>
      </w:r>
      <w:r>
        <w:rPr>
          <w:rFonts w:ascii="Courier" w:hAnsi="Courier"/>
          <w:b w:val="0"/>
          <w:bCs w:val="0"/>
          <w:sz w:val="27"/>
          <w:szCs w:val="27"/>
          <w:rtl w:val="0"/>
          <w:lang w:val="en-US"/>
        </w:rPr>
        <w:t>BloodPressure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, </w:t>
      </w:r>
      <w:r>
        <w:rPr>
          <w:rFonts w:ascii="Courier" w:hAnsi="Courier"/>
          <w:b w:val="0"/>
          <w:bCs w:val="0"/>
          <w:sz w:val="27"/>
          <w:szCs w:val="27"/>
          <w:rtl w:val="0"/>
        </w:rPr>
        <w:t>A1C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, </w:t>
      </w:r>
      <w:r>
        <w:rPr>
          <w:rFonts w:ascii="Courier" w:hAnsi="Courier"/>
          <w:b w:val="0"/>
          <w:bCs w:val="0"/>
          <w:sz w:val="27"/>
          <w:szCs w:val="27"/>
          <w:rtl w:val="0"/>
          <w:lang w:val="en-US"/>
        </w:rPr>
        <w:t>Cholesterol</w:t>
      </w:r>
      <w:r>
        <w:rPr>
          <w:rFonts w:ascii="Helvetica" w:hAnsi="Helvetica"/>
          <w:b w:val="0"/>
          <w:bCs w:val="0"/>
          <w:sz w:val="30"/>
          <w:szCs w:val="30"/>
          <w:rtl w:val="0"/>
          <w:lang w:val="fr-FR"/>
        </w:rPr>
        <w:t>, etc.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Social/behavioral factors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: </w:t>
      </w:r>
      <w:r>
        <w:rPr>
          <w:rFonts w:ascii="Courier" w:hAnsi="Courier"/>
          <w:b w:val="0"/>
          <w:bCs w:val="0"/>
          <w:sz w:val="27"/>
          <w:szCs w:val="27"/>
          <w:rtl w:val="0"/>
          <w:lang w:val="en-US"/>
        </w:rPr>
        <w:t>SmokingStatus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, </w:t>
      </w:r>
      <w:r>
        <w:rPr>
          <w:rFonts w:ascii="Courier" w:hAnsi="Courier"/>
          <w:b w:val="0"/>
          <w:bCs w:val="0"/>
          <w:sz w:val="27"/>
          <w:szCs w:val="27"/>
          <w:rtl w:val="0"/>
          <w:lang w:val="en-US"/>
        </w:rPr>
        <w:t>AlcoholFrequency</w:t>
      </w:r>
      <w:r>
        <w:rPr>
          <w:rFonts w:ascii="Helvetica" w:hAnsi="Helvetica"/>
          <w:b w:val="0"/>
          <w:bCs w:val="0"/>
          <w:sz w:val="30"/>
          <w:szCs w:val="30"/>
          <w:rtl w:val="0"/>
          <w:lang w:val="fr-FR"/>
        </w:rPr>
        <w:t>, etc.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Each row represents an appointment, and patients may have multiple appointments.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Dashboard Requirements Recap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Overview Page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A map showing patient distribution by state.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Number cards for key metrics.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pt-PT"/>
        </w:rPr>
      </w:pPr>
      <w:r>
        <w:rPr>
          <w:rFonts w:ascii="Helvetica" w:hAnsi="Helvetica"/>
          <w:sz w:val="30"/>
          <w:szCs w:val="30"/>
          <w:rtl w:val="0"/>
          <w:lang w:val="pt-PT"/>
        </w:rPr>
        <w:t xml:space="preserve">A </w:t>
      </w:r>
      <w:r>
        <w:rPr>
          <w:rFonts w:ascii="Helvetica" w:hAnsi="Helvetica" w:hint="default"/>
          <w:sz w:val="30"/>
          <w:szCs w:val="30"/>
          <w:rtl w:val="1"/>
          <w:lang w:val="ar-SA" w:bidi="ar-SA"/>
        </w:rPr>
        <w:t>“</w:t>
      </w:r>
      <w:r>
        <w:rPr>
          <w:rFonts w:ascii="Helvetica" w:hAnsi="Helvetica"/>
          <w:sz w:val="30"/>
          <w:szCs w:val="30"/>
          <w:rtl w:val="0"/>
          <w:lang w:val="en-US"/>
        </w:rPr>
        <w:t>Visualize by</w:t>
      </w:r>
      <w:r>
        <w:rPr>
          <w:rFonts w:ascii="Helvetica" w:hAnsi="Helvetica" w:hint="default"/>
          <w:sz w:val="30"/>
          <w:szCs w:val="30"/>
          <w:rtl w:val="0"/>
        </w:rPr>
        <w:t xml:space="preserve">” 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dropdown to dynamically update the map with indicators like </w:t>
      </w:r>
      <w:r>
        <w:rPr>
          <w:rFonts w:ascii="Courier" w:hAnsi="Courier"/>
          <w:sz w:val="27"/>
          <w:szCs w:val="27"/>
          <w:rtl w:val="0"/>
          <w:lang w:val="it-IT"/>
        </w:rPr>
        <w:t>Glucose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</w:rPr>
        <w:t>A1C</w:t>
      </w:r>
      <w:r>
        <w:rPr>
          <w:rFonts w:ascii="Helvetica" w:hAnsi="Helvetica"/>
          <w:sz w:val="30"/>
          <w:szCs w:val="30"/>
          <w:rtl w:val="0"/>
          <w:lang w:val="fr-FR"/>
        </w:rPr>
        <w:t>, etc.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Other Pages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Detailed views of indicators, grouped by similarity (e.g., clinical vs. social factors).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Step 1: Sample CSV Creation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To demonstrate, here</w:t>
      </w:r>
      <w:r>
        <w:rPr>
          <w:rFonts w:ascii="Helvetica" w:hAnsi="Helvetica" w:hint="default"/>
          <w:sz w:val="30"/>
          <w:szCs w:val="30"/>
          <w:rtl w:val="1"/>
        </w:rPr>
        <w:t>’</w:t>
      </w:r>
      <w:r>
        <w:rPr>
          <w:rFonts w:ascii="Helvetica" w:hAnsi="Helvetica"/>
          <w:sz w:val="30"/>
          <w:szCs w:val="30"/>
          <w:rtl w:val="0"/>
          <w:lang w:val="en-US"/>
        </w:rPr>
        <w:t>s a sample CSV based on your description: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>RowID,PatientID,AppointmentDate,State,Race,Age,Ethnicity,Glucose,BloodPressure,A1C,Cholesterol,SmokingStatus,AlcoholFrequency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>1,1001,2023-01-15,California,White,45,Hispanic,120,120/80,5.5,200,Never,Never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>2,1001,2023-02-20,California,White,45,Hispanic,125,122/82,5.6,205,Never,Never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>3,1002,2023-01-10,Texas,Black,50,Non-Hispanic,130,130/85,6.0,220,Former,Occasional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>4,1003,2023-03-05,New York,Asian,35,Hispanic,110,118/78,5.2,190,Current,Regular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>5,1004,2023-02-15,Florida,White,60,Non-Hispanic,140,140/90,6.5,230,Never,Never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>6,1005,2023-01-20,California,Black,55,Hispanic,135,128/84,6.2,215,Former,Occasional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This sample includes multiple appointments for some patients (e.g., PatientID 1001) and varies demographics and indicators across states.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Step 2: Data Modeling in Power BI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To handle patients with multiple appointments effectively: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Split the Data into Two Tables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Patients Table</w:t>
      </w:r>
      <w:r>
        <w:rPr>
          <w:rFonts w:ascii="Helvetica" w:hAnsi="Helvetica"/>
          <w:sz w:val="30"/>
          <w:szCs w:val="30"/>
          <w:rtl w:val="0"/>
          <w:lang w:val="en-US"/>
        </w:rPr>
        <w:t>: Unique patients with demographics.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 xml:space="preserve">Columns: </w:t>
      </w:r>
      <w:r>
        <w:rPr>
          <w:rFonts w:ascii="Courier" w:hAnsi="Courier"/>
          <w:sz w:val="27"/>
          <w:szCs w:val="27"/>
          <w:rtl w:val="0"/>
          <w:lang w:val="de-DE"/>
        </w:rPr>
        <w:t>PatientID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State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</w:rPr>
        <w:t>Race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</w:rPr>
        <w:t>Age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Ethnicity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Created in Power Query by grouping the CSV by </w:t>
      </w:r>
      <w:r>
        <w:rPr>
          <w:rFonts w:ascii="Courier" w:hAnsi="Courier"/>
          <w:sz w:val="27"/>
          <w:szCs w:val="27"/>
          <w:rtl w:val="0"/>
          <w:lang w:val="de-DE"/>
        </w:rPr>
        <w:t>PatientID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and taking the first value for each demographic (assuming demographics don</w:t>
      </w:r>
      <w:r>
        <w:rPr>
          <w:rFonts w:ascii="Helvetica" w:hAnsi="Helvetica" w:hint="default"/>
          <w:sz w:val="30"/>
          <w:szCs w:val="30"/>
          <w:rtl w:val="1"/>
        </w:rPr>
        <w:t>’</w:t>
      </w:r>
      <w:r>
        <w:rPr>
          <w:rFonts w:ascii="Helvetica" w:hAnsi="Helvetica"/>
          <w:sz w:val="30"/>
          <w:szCs w:val="30"/>
          <w:rtl w:val="0"/>
          <w:lang w:val="en-US"/>
        </w:rPr>
        <w:t>t change per patient).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Appointments Table</w:t>
      </w:r>
      <w:r>
        <w:rPr>
          <w:rFonts w:ascii="Helvetica" w:hAnsi="Helvetica"/>
          <w:sz w:val="30"/>
          <w:szCs w:val="30"/>
          <w:rtl w:val="0"/>
          <w:lang w:val="en-US"/>
        </w:rPr>
        <w:t>: All appointment records.</w:t>
      </w:r>
    </w:p>
    <w:p>
      <w:pPr>
        <w:pStyle w:val="Default"/>
        <w:numPr>
          <w:ilvl w:val="2"/>
          <w:numId w:val="9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 xml:space="preserve">Columns: </w:t>
      </w:r>
      <w:r>
        <w:rPr>
          <w:rFonts w:ascii="Courier" w:hAnsi="Courier"/>
          <w:sz w:val="27"/>
          <w:szCs w:val="27"/>
          <w:rtl w:val="0"/>
        </w:rPr>
        <w:t>RowID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de-DE"/>
        </w:rPr>
        <w:t>PatientID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AppointmentDate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it-IT"/>
        </w:rPr>
        <w:t>Glucose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BloodPressure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</w:rPr>
        <w:t>A1C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Cholesterol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SmokingStatus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AlcoholFrequency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Create a Relationship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Link </w:t>
      </w:r>
      <w:r>
        <w:rPr>
          <w:rFonts w:ascii="Courier" w:hAnsi="Courier"/>
          <w:sz w:val="27"/>
          <w:szCs w:val="27"/>
          <w:rtl w:val="0"/>
          <w:lang w:val="pt-PT"/>
        </w:rPr>
        <w:t>Patients[PatientID]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to </w:t>
      </w:r>
      <w:r>
        <w:rPr>
          <w:rFonts w:ascii="Courier" w:hAnsi="Courier"/>
          <w:sz w:val="27"/>
          <w:szCs w:val="27"/>
          <w:rtl w:val="0"/>
          <w:lang w:val="en-US"/>
        </w:rPr>
        <w:t>Appointments[PatientID]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(one-to-many relationship).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Load the Data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Import the CSV into Power BI.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Use Power Query to split into the two tables and establish the relationship.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 xml:space="preserve">Step 3: Supporting Table for </w:t>
      </w:r>
      <w:r>
        <w:rPr>
          <w:rFonts w:ascii="Helvetica" w:hAnsi="Helvetica" w:hint="default"/>
          <w:b w:val="1"/>
          <w:bCs w:val="1"/>
          <w:sz w:val="40"/>
          <w:szCs w:val="40"/>
          <w:rtl w:val="1"/>
          <w:lang w:val="ar-SA" w:bidi="ar-SA"/>
        </w:rPr>
        <w:t>“</w:t>
      </w: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Visualize by</w:t>
      </w:r>
      <w:r>
        <w:rPr>
          <w:rFonts w:ascii="Helvetica" w:hAnsi="Helvetica" w:hint="default"/>
          <w:b w:val="1"/>
          <w:bCs w:val="1"/>
          <w:sz w:val="40"/>
          <w:szCs w:val="40"/>
          <w:rtl w:val="0"/>
        </w:rPr>
        <w:t xml:space="preserve">” </w:t>
      </w: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Dropdown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Create a disconnected table for the dropdown options: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>DAX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>Indicators = DATATABLE(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 xml:space="preserve">    "Indicator", STRING,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 xml:space="preserve">        {"Number of Patients"},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 xml:space="preserve">        {"Glucose"},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 xml:space="preserve">        {"A1C"},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 xml:space="preserve">        {"Cholesterol"}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>)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This table will drive the slicer. Add more indicators (e.g., </w:t>
      </w:r>
      <w:r>
        <w:rPr>
          <w:rFonts w:ascii="Helvetica" w:hAnsi="Helvetica" w:hint="default"/>
          <w:sz w:val="30"/>
          <w:szCs w:val="30"/>
          <w:rtl w:val="1"/>
          <w:lang w:val="ar-SA" w:bidi="ar-SA"/>
        </w:rPr>
        <w:t>“</w:t>
      </w:r>
      <w:r>
        <w:rPr>
          <w:rFonts w:ascii="Helvetica" w:hAnsi="Helvetica"/>
          <w:sz w:val="30"/>
          <w:szCs w:val="30"/>
          <w:rtl w:val="0"/>
          <w:lang w:val="en-US"/>
        </w:rPr>
        <w:t>BloodPressure</w:t>
      </w:r>
      <w:r>
        <w:rPr>
          <w:rFonts w:ascii="Helvetica" w:hAnsi="Helvetica" w:hint="default"/>
          <w:sz w:val="30"/>
          <w:szCs w:val="30"/>
          <w:rtl w:val="0"/>
        </w:rPr>
        <w:t>”</w:t>
      </w:r>
      <w:r>
        <w:rPr>
          <w:rFonts w:ascii="Helvetica" w:hAnsi="Helvetica"/>
          <w:sz w:val="30"/>
          <w:szCs w:val="30"/>
          <w:rtl w:val="0"/>
          <w:lang w:val="en-US"/>
        </w:rPr>
        <w:t>) as needed later.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Step 4: Create Measures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Define measures to support the dashboard visuals: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Dynamic Indicator Measure for the Map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  <w:r>
        <w:rPr>
          <w:rFonts w:ascii="Courier" w:hAnsi="Courier"/>
          <w:b w:val="0"/>
          <w:bCs w:val="0"/>
          <w:sz w:val="27"/>
          <w:szCs w:val="27"/>
          <w:rtl w:val="0"/>
        </w:rPr>
        <w:t>DAX</w:t>
      </w:r>
      <w:r>
        <w:rPr>
          <w:rFonts w:ascii="Courier" w:cs="Courier" w:hAnsi="Courier" w:eastAsia="Courier"/>
          <w:b w:val="0"/>
          <w:bCs w:val="0"/>
          <w:sz w:val="27"/>
          <w:szCs w:val="27"/>
          <w:rtl w:val="0"/>
        </w:rPr>
        <w:br w:type="textWrapping"/>
      </w:r>
      <w:r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  <w:br w:type="textWrapping"/>
      </w: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  <w:br w:type="textWrapping"/>
      </w:r>
      <w:r>
        <w:rPr>
          <w:rFonts w:ascii="Courier" w:hAnsi="Courier"/>
          <w:b w:val="0"/>
          <w:bCs w:val="0"/>
          <w:sz w:val="27"/>
          <w:szCs w:val="27"/>
          <w:rtl w:val="0"/>
          <w:lang w:val="en-US"/>
        </w:rPr>
        <w:t>Selected Indicator Value =</w:t>
      </w:r>
    </w:p>
    <w:p>
      <w:pPr>
        <w:pStyle w:val="Default"/>
        <w:bidi w:val="0"/>
        <w:spacing w:before="0" w:line="240" w:lineRule="auto"/>
        <w:ind w:left="664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>SWITCH(</w:t>
      </w:r>
    </w:p>
    <w:p>
      <w:pPr>
        <w:pStyle w:val="Default"/>
        <w:bidi w:val="0"/>
        <w:spacing w:before="0" w:line="240" w:lineRule="auto"/>
        <w:ind w:left="664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 xml:space="preserve">    SELECTEDVALUE(Indicators[Indicator]),</w:t>
      </w:r>
    </w:p>
    <w:p>
      <w:pPr>
        <w:pStyle w:val="Default"/>
        <w:bidi w:val="0"/>
        <w:spacing w:before="0" w:line="240" w:lineRule="auto"/>
        <w:ind w:left="664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 xml:space="preserve">    "Number of Patients", CALCULATE(DISTINCTCOUNT(Patients[PatientID])),</w:t>
      </w:r>
    </w:p>
    <w:p>
      <w:pPr>
        <w:pStyle w:val="Default"/>
        <w:bidi w:val="0"/>
        <w:spacing w:before="0" w:line="240" w:lineRule="auto"/>
        <w:ind w:left="664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 xml:space="preserve">    "Glucose", CALCULATE(AVERAGE(Appointments[Glucose])),</w:t>
      </w:r>
    </w:p>
    <w:p>
      <w:pPr>
        <w:pStyle w:val="Default"/>
        <w:bidi w:val="0"/>
        <w:spacing w:before="0" w:line="240" w:lineRule="auto"/>
        <w:ind w:left="664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 xml:space="preserve">    "A1C", CALCULATE(AVERAGE(Appointments[A1C])),</w:t>
      </w:r>
    </w:p>
    <w:p>
      <w:pPr>
        <w:pStyle w:val="Default"/>
        <w:bidi w:val="0"/>
        <w:spacing w:before="0" w:line="240" w:lineRule="auto"/>
        <w:ind w:left="664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en-US"/>
        </w:rPr>
        <w:t xml:space="preserve">    "Cholesterol", CALCULATE(AVERAGE(Appointments[Cholesterol])),</w:t>
      </w:r>
    </w:p>
    <w:p>
      <w:pPr>
        <w:pStyle w:val="Default"/>
        <w:bidi w:val="0"/>
        <w:spacing w:before="0" w:line="240" w:lineRule="auto"/>
        <w:ind w:left="664" w:right="0" w:firstLine="0"/>
        <w:jc w:val="left"/>
        <w:rPr>
          <w:rFonts w:ascii="Courier" w:cs="Courier" w:hAnsi="Courier" w:eastAsia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  <w:lang w:val="de-DE"/>
        </w:rPr>
        <w:t xml:space="preserve">    BLANK()</w:t>
      </w:r>
    </w:p>
    <w:p>
      <w:pPr>
        <w:pStyle w:val="Default"/>
        <w:bidi w:val="0"/>
        <w:spacing w:before="0" w:line="240" w:lineRule="auto"/>
        <w:ind w:left="664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Courier" w:hAnsi="Courier"/>
          <w:sz w:val="27"/>
          <w:szCs w:val="27"/>
          <w:rtl w:val="0"/>
        </w:rPr>
        <w:t>)</w:t>
      </w:r>
    </w:p>
    <w:p>
      <w:pPr>
        <w:pStyle w:val="Default"/>
        <w:numPr>
          <w:ilvl w:val="1"/>
          <w:numId w:val="13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When used in a visual grouped by </w:t>
      </w:r>
      <w:r>
        <w:rPr>
          <w:rFonts w:ascii="Courier" w:hAnsi="Courier"/>
          <w:sz w:val="27"/>
          <w:szCs w:val="27"/>
          <w:rtl w:val="0"/>
          <w:lang w:val="en-US"/>
        </w:rPr>
        <w:t>State</w:t>
      </w:r>
      <w:r>
        <w:rPr>
          <w:rFonts w:ascii="Helvetica" w:hAnsi="Helvetica"/>
          <w:sz w:val="30"/>
          <w:szCs w:val="30"/>
          <w:rtl w:val="0"/>
          <w:lang w:val="en-US"/>
        </w:rPr>
        <w:t>, this measure computes the value for each state based on the selected indicator.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Key Metrics for Number Cards</w:t>
      </w:r>
      <w:r>
        <w:rPr>
          <w:rFonts w:ascii="Helvetica" w:hAnsi="Helvetica"/>
          <w:sz w:val="30"/>
          <w:szCs w:val="30"/>
          <w:rtl w:val="0"/>
        </w:rPr>
        <w:t>:</w:t>
      </w:r>
      <w:r>
        <w:rPr>
          <w:rFonts w:ascii="Courier" w:hAnsi="Courier"/>
          <w:sz w:val="27"/>
          <w:szCs w:val="27"/>
          <w:rtl w:val="0"/>
        </w:rPr>
        <w:t>DAX</w:t>
      </w:r>
      <w:r>
        <w:rPr>
          <w:rFonts w:ascii="Courier" w:cs="Courier" w:hAnsi="Courier" w:eastAsia="Courier"/>
          <w:sz w:val="27"/>
          <w:szCs w:val="27"/>
          <w:rtl w:val="0"/>
        </w:rPr>
        <w:br w:type="textWrapping"/>
      </w:r>
      <w:r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  <w:br w:type="textWrapping"/>
      </w: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  <w:br w:type="textWrapping"/>
      </w:r>
      <w:r>
        <w:rPr>
          <w:rFonts w:ascii="Courier" w:hAnsi="Courier"/>
          <w:sz w:val="27"/>
          <w:szCs w:val="27"/>
          <w:rtl w:val="0"/>
          <w:lang w:val="en-US"/>
        </w:rPr>
        <w:t>Total Patients = DISTINCTCOUNT(Patients[PatientID])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  <w:lang w:val="en-US"/>
        </w:rPr>
      </w:pPr>
      <w:r>
        <w:rPr>
          <w:rFonts w:ascii="Courier" w:hAnsi="Courier"/>
          <w:sz w:val="27"/>
          <w:szCs w:val="27"/>
          <w:rtl w:val="0"/>
          <w:lang w:val="en-US"/>
        </w:rPr>
        <w:t>Total Appointments = COUNTROWS(Appointments)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  <w:lang w:val="en-US"/>
        </w:rPr>
      </w:pPr>
      <w:r>
        <w:rPr>
          <w:rFonts w:ascii="Courier" w:hAnsi="Courier"/>
          <w:sz w:val="27"/>
          <w:szCs w:val="27"/>
          <w:rtl w:val="0"/>
          <w:lang w:val="en-US"/>
        </w:rPr>
        <w:t>Average Age = AVERAGE(Patients[Age])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  <w:lang w:val="en-US"/>
        </w:rPr>
      </w:pPr>
      <w:r>
        <w:rPr>
          <w:rFonts w:ascii="Courier" w:hAnsi="Courier"/>
          <w:sz w:val="27"/>
          <w:szCs w:val="27"/>
          <w:rtl w:val="0"/>
          <w:lang w:val="en-US"/>
        </w:rPr>
        <w:t>Average Glucose = AVERAGE(Appointments[Glucose])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  <w:lang w:val="en-US"/>
        </w:rPr>
      </w:pPr>
      <w:r>
        <w:rPr>
          <w:rFonts w:ascii="Courier" w:hAnsi="Courier"/>
          <w:sz w:val="27"/>
          <w:szCs w:val="27"/>
          <w:rtl w:val="0"/>
          <w:lang w:val="en-US"/>
        </w:rPr>
        <w:t>Average A1C = AVERAGE(Appointments[A1C])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Step 5: Design the Overview Page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  <w:t>Visuals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  <w:t>Map Visual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Location</w:t>
      </w:r>
      <w:r>
        <w:rPr>
          <w:rFonts w:ascii="Helvetica" w:hAnsi="Helvetica"/>
          <w:sz w:val="30"/>
          <w:szCs w:val="30"/>
          <w:rtl w:val="0"/>
        </w:rPr>
        <w:t xml:space="preserve">: </w:t>
      </w:r>
      <w:r>
        <w:rPr>
          <w:rFonts w:ascii="Courier" w:hAnsi="Courier"/>
          <w:sz w:val="27"/>
          <w:szCs w:val="27"/>
          <w:rtl w:val="0"/>
          <w:lang w:val="en-US"/>
        </w:rPr>
        <w:t>Patients[State]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Color Saturation</w:t>
      </w:r>
      <w:r>
        <w:rPr>
          <w:rFonts w:ascii="Helvetica" w:hAnsi="Helvetica"/>
          <w:sz w:val="30"/>
          <w:szCs w:val="30"/>
          <w:rtl w:val="0"/>
        </w:rPr>
        <w:t xml:space="preserve">: </w:t>
      </w:r>
      <w:r>
        <w:rPr>
          <w:rFonts w:ascii="Courier" w:hAnsi="Courier"/>
          <w:sz w:val="27"/>
          <w:szCs w:val="27"/>
          <w:rtl w:val="0"/>
          <w:lang w:val="en-US"/>
        </w:rPr>
        <w:t>[Selected Indicator Value]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Displays state distribution, with colors intensifying based on the selected indicator (e.g., darker for higher average </w:t>
      </w:r>
      <w:r>
        <w:rPr>
          <w:rFonts w:ascii="Courier" w:hAnsi="Courier"/>
          <w:sz w:val="27"/>
          <w:szCs w:val="27"/>
          <w:rtl w:val="0"/>
          <w:lang w:val="it-IT"/>
        </w:rPr>
        <w:t>Glucose</w:t>
      </w:r>
      <w:r>
        <w:rPr>
          <w:rFonts w:ascii="Helvetica" w:hAnsi="Helvetica"/>
          <w:sz w:val="30"/>
          <w:szCs w:val="30"/>
          <w:rtl w:val="0"/>
        </w:rPr>
        <w:t>).</w:t>
      </w:r>
    </w:p>
    <w:p>
      <w:pPr>
        <w:pStyle w:val="Default"/>
        <w:numPr>
          <w:ilvl w:val="0"/>
          <w:numId w:val="1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Slicer (Dropdown)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Field: </w:t>
      </w:r>
      <w:r>
        <w:rPr>
          <w:rFonts w:ascii="Courier" w:hAnsi="Courier"/>
          <w:sz w:val="27"/>
          <w:szCs w:val="27"/>
          <w:rtl w:val="0"/>
          <w:lang w:val="pt-PT"/>
        </w:rPr>
        <w:t>Indicators[Indicator]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Set to single-select, styled as a dropdown.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Updates the map dynamically.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Number Cards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 xml:space="preserve">Metrics: </w:t>
      </w:r>
      <w:r>
        <w:rPr>
          <w:rFonts w:ascii="Courier" w:hAnsi="Courier"/>
          <w:sz w:val="27"/>
          <w:szCs w:val="27"/>
          <w:rtl w:val="0"/>
          <w:lang w:val="en-US"/>
        </w:rPr>
        <w:t>[Total Patients]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[Total Appointments]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[Average Age]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[Average Glucose]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[Average A1C]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Example values from sample data: 5 patients, 6 appointments, average age 49, etc.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Layout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Place the map centrally, the dropdown above it, and number cards in a row at the top or side.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Step 6: Design Other Pages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Create additional pages for detailed views, grouping indicators by similarity.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Clinical Indicators Page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  <w:t>Visuals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Line Chart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fr-FR"/>
        </w:rPr>
      </w:pPr>
      <w:r>
        <w:rPr>
          <w:rFonts w:ascii="Helvetica" w:hAnsi="Helvetica"/>
          <w:sz w:val="30"/>
          <w:szCs w:val="30"/>
          <w:rtl w:val="0"/>
          <w:lang w:val="fr-FR"/>
        </w:rPr>
        <w:t xml:space="preserve">X-Axis: </w:t>
      </w:r>
      <w:r>
        <w:rPr>
          <w:rFonts w:ascii="Courier" w:hAnsi="Courier"/>
          <w:sz w:val="27"/>
          <w:szCs w:val="27"/>
          <w:rtl w:val="0"/>
          <w:lang w:val="en-US"/>
        </w:rPr>
        <w:t>Appointments[AppointmentDate]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Y-Axis: </w:t>
      </w:r>
      <w:r>
        <w:rPr>
          <w:rFonts w:ascii="Courier" w:hAnsi="Courier"/>
          <w:sz w:val="27"/>
          <w:szCs w:val="27"/>
          <w:rtl w:val="0"/>
          <w:lang w:val="en-US"/>
        </w:rPr>
        <w:t>[Average Glucose]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Shows trends over time (Power BI</w:t>
      </w:r>
      <w:r>
        <w:rPr>
          <w:rFonts w:ascii="Helvetica" w:hAnsi="Helvetica" w:hint="default"/>
          <w:sz w:val="30"/>
          <w:szCs w:val="30"/>
          <w:rtl w:val="1"/>
        </w:rPr>
        <w:t>’</w:t>
      </w:r>
      <w:r>
        <w:rPr>
          <w:rFonts w:ascii="Helvetica" w:hAnsi="Helvetica"/>
          <w:sz w:val="30"/>
          <w:szCs w:val="30"/>
          <w:rtl w:val="0"/>
          <w:lang w:val="en-US"/>
        </w:rPr>
        <w:t>s date hierarchy handles the dates).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Bar Chart (A1C Distribution)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Create a calculated column:</w:t>
      </w:r>
      <w:r>
        <w:rPr>
          <w:rFonts w:ascii="Courier" w:hAnsi="Courier"/>
          <w:sz w:val="27"/>
          <w:szCs w:val="27"/>
          <w:rtl w:val="0"/>
        </w:rPr>
        <w:t>DAX</w:t>
      </w:r>
      <w:r>
        <w:rPr>
          <w:rFonts w:ascii="Courier" w:cs="Courier" w:hAnsi="Courier" w:eastAsia="Courier"/>
          <w:sz w:val="27"/>
          <w:szCs w:val="27"/>
          <w:rtl w:val="0"/>
        </w:rPr>
        <w:br w:type="textWrapping"/>
      </w:r>
      <w:r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  <w:br w:type="textWrapping"/>
      </w: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  <w:br w:type="textWrapping"/>
      </w:r>
      <w:r>
        <w:rPr>
          <w:rFonts w:ascii="Courier" w:hAnsi="Courier"/>
          <w:sz w:val="27"/>
          <w:szCs w:val="27"/>
          <w:rtl w:val="0"/>
        </w:rPr>
        <w:t>A1C Category =</w:t>
      </w:r>
    </w:p>
    <w:p>
      <w:pPr>
        <w:pStyle w:val="Default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  <w:lang w:val="en-US"/>
        </w:rPr>
      </w:pPr>
      <w:r>
        <w:rPr>
          <w:rFonts w:ascii="Courier" w:hAnsi="Courier"/>
          <w:sz w:val="27"/>
          <w:szCs w:val="27"/>
          <w:rtl w:val="0"/>
          <w:lang w:val="en-US"/>
        </w:rPr>
        <w:t>SWITCH(</w:t>
      </w:r>
    </w:p>
    <w:p>
      <w:pPr>
        <w:pStyle w:val="Default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 xml:space="preserve">    TRUE(),</w:t>
      </w:r>
    </w:p>
    <w:p>
      <w:pPr>
        <w:pStyle w:val="Default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  <w:lang w:val="en-US"/>
        </w:rPr>
      </w:pPr>
      <w:r>
        <w:rPr>
          <w:rFonts w:ascii="Courier" w:hAnsi="Courier"/>
          <w:sz w:val="27"/>
          <w:szCs w:val="27"/>
          <w:rtl w:val="0"/>
          <w:lang w:val="en-US"/>
        </w:rPr>
        <w:t xml:space="preserve">    Appointments[A1C] &lt; 5.7, "Normal",</w:t>
      </w:r>
    </w:p>
    <w:p>
      <w:pPr>
        <w:pStyle w:val="Default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  <w:lang w:val="en-US"/>
        </w:rPr>
      </w:pPr>
      <w:r>
        <w:rPr>
          <w:rFonts w:ascii="Courier" w:hAnsi="Courier"/>
          <w:sz w:val="27"/>
          <w:szCs w:val="27"/>
          <w:rtl w:val="0"/>
          <w:lang w:val="en-US"/>
        </w:rPr>
        <w:t xml:space="preserve">    Appointments[A1C] &lt; 6.5, "Prediabetes",</w:t>
      </w:r>
    </w:p>
    <w:p>
      <w:pPr>
        <w:pStyle w:val="Default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 xml:space="preserve">    "Diabetes"</w:t>
      </w:r>
    </w:p>
    <w:p>
      <w:pPr>
        <w:pStyle w:val="Default"/>
        <w:numPr>
          <w:ilvl w:val="1"/>
          <w:numId w:val="21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</w:rPr>
      </w:pPr>
      <w:r>
        <w:rPr>
          <w:rFonts w:ascii="Courier" w:hAnsi="Courier"/>
          <w:sz w:val="27"/>
          <w:szCs w:val="27"/>
          <w:rtl w:val="0"/>
        </w:rPr>
        <w:t>)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fr-FR"/>
        </w:rPr>
      </w:pPr>
      <w:r>
        <w:rPr>
          <w:rFonts w:ascii="Helvetica" w:hAnsi="Helvetica"/>
          <w:sz w:val="30"/>
          <w:szCs w:val="30"/>
          <w:rtl w:val="0"/>
          <w:lang w:val="fr-FR"/>
        </w:rPr>
        <w:t xml:space="preserve">X-Axis: </w:t>
      </w:r>
      <w:r>
        <w:rPr>
          <w:rFonts w:ascii="Courier" w:hAnsi="Courier"/>
          <w:sz w:val="27"/>
          <w:szCs w:val="27"/>
          <w:rtl w:val="0"/>
          <w:lang w:val="en-US"/>
        </w:rPr>
        <w:t>Appointments[A1C Category]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Y-Axis: Count of </w:t>
      </w:r>
      <w:r>
        <w:rPr>
          <w:rFonts w:ascii="Courier" w:hAnsi="Courier"/>
          <w:sz w:val="27"/>
          <w:szCs w:val="27"/>
          <w:rtl w:val="0"/>
          <w:lang w:val="en-US"/>
        </w:rPr>
        <w:t>Appointments[RowID]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  <w:t>Scatter Plot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fr-FR"/>
        </w:rPr>
      </w:pPr>
      <w:r>
        <w:rPr>
          <w:rFonts w:ascii="Helvetica" w:hAnsi="Helvetica"/>
          <w:sz w:val="30"/>
          <w:szCs w:val="30"/>
          <w:rtl w:val="0"/>
          <w:lang w:val="fr-FR"/>
        </w:rPr>
        <w:t xml:space="preserve">X-Axis: </w:t>
      </w:r>
      <w:r>
        <w:rPr>
          <w:rFonts w:ascii="Courier" w:hAnsi="Courier"/>
          <w:sz w:val="27"/>
          <w:szCs w:val="27"/>
          <w:rtl w:val="0"/>
          <w:lang w:val="en-US"/>
        </w:rPr>
        <w:t>Appointments[Glucose]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Y-Axis: </w:t>
      </w:r>
      <w:r>
        <w:rPr>
          <w:rFonts w:ascii="Courier" w:hAnsi="Courier"/>
          <w:sz w:val="27"/>
          <w:szCs w:val="27"/>
          <w:rtl w:val="0"/>
          <w:lang w:val="en-US"/>
        </w:rPr>
        <w:t>Appointments[A1C]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nl-NL"/>
        </w:rPr>
      </w:pPr>
      <w:r>
        <w:rPr>
          <w:rFonts w:ascii="Helvetica" w:hAnsi="Helvetica"/>
          <w:sz w:val="30"/>
          <w:szCs w:val="30"/>
          <w:rtl w:val="0"/>
          <w:lang w:val="nl-NL"/>
        </w:rPr>
        <w:t xml:space="preserve">Legend: </w:t>
      </w:r>
      <w:r>
        <w:rPr>
          <w:rFonts w:ascii="Courier" w:hAnsi="Courier"/>
          <w:sz w:val="27"/>
          <w:szCs w:val="27"/>
          <w:rtl w:val="0"/>
          <w:lang w:val="en-US"/>
        </w:rPr>
        <w:t>Patients[State]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Social/Behavioral Factors Page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  <w:t>Visuals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Bar Chart (Smoking Status)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fr-FR"/>
        </w:rPr>
      </w:pPr>
      <w:r>
        <w:rPr>
          <w:rFonts w:ascii="Helvetica" w:hAnsi="Helvetica"/>
          <w:sz w:val="30"/>
          <w:szCs w:val="30"/>
          <w:rtl w:val="0"/>
          <w:lang w:val="fr-FR"/>
        </w:rPr>
        <w:t xml:space="preserve">X-Axis: </w:t>
      </w:r>
      <w:r>
        <w:rPr>
          <w:rFonts w:ascii="Courier" w:hAnsi="Courier"/>
          <w:sz w:val="27"/>
          <w:szCs w:val="27"/>
          <w:rtl w:val="0"/>
          <w:lang w:val="en-US"/>
        </w:rPr>
        <w:t>Appointments[SmokingStatus]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Y-Axis: Count of </w:t>
      </w:r>
      <w:r>
        <w:rPr>
          <w:rFonts w:ascii="Courier" w:hAnsi="Courier"/>
          <w:sz w:val="27"/>
          <w:szCs w:val="27"/>
          <w:rtl w:val="0"/>
          <w:lang w:val="en-US"/>
        </w:rPr>
        <w:t>Appointments[RowID]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2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Bar Chart (Alcohol Frequency)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fr-FR"/>
        </w:rPr>
      </w:pPr>
      <w:r>
        <w:rPr>
          <w:rFonts w:ascii="Helvetica" w:hAnsi="Helvetica"/>
          <w:sz w:val="30"/>
          <w:szCs w:val="30"/>
          <w:rtl w:val="0"/>
          <w:lang w:val="fr-FR"/>
        </w:rPr>
        <w:t xml:space="preserve">X-Axis: </w:t>
      </w:r>
      <w:r>
        <w:rPr>
          <w:rFonts w:ascii="Courier" w:hAnsi="Courier"/>
          <w:sz w:val="27"/>
          <w:szCs w:val="27"/>
          <w:rtl w:val="0"/>
          <w:lang w:val="en-US"/>
        </w:rPr>
        <w:t>Appointments[AlcoholFrequency]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Y-Axis: Count of </w:t>
      </w:r>
      <w:r>
        <w:rPr>
          <w:rFonts w:ascii="Courier" w:hAnsi="Courier"/>
          <w:sz w:val="27"/>
          <w:szCs w:val="27"/>
          <w:rtl w:val="0"/>
          <w:lang w:val="en-US"/>
        </w:rPr>
        <w:t>Appointments[RowID]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de-DE"/>
        </w:rPr>
        <w:t>Filters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: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Add slicers for </w:t>
      </w:r>
      <w:r>
        <w:rPr>
          <w:rFonts w:ascii="Courier" w:hAnsi="Courier"/>
          <w:sz w:val="27"/>
          <w:szCs w:val="27"/>
          <w:rtl w:val="0"/>
          <w:lang w:val="en-US"/>
        </w:rPr>
        <w:t>Patients[State]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Patients[Race]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, or </w:t>
      </w:r>
      <w:r>
        <w:rPr>
          <w:rFonts w:ascii="Courier" w:hAnsi="Courier"/>
          <w:sz w:val="27"/>
          <w:szCs w:val="27"/>
          <w:rtl w:val="0"/>
          <w:lang w:val="en-US"/>
        </w:rPr>
        <w:t>Patients[Age]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to both pages for interactivity.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Step 7: Enhancements</w:t>
      </w:r>
    </w:p>
    <w:p>
      <w:pPr>
        <w:pStyle w:val="Default"/>
        <w:numPr>
          <w:ilvl w:val="0"/>
          <w:numId w:val="25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Blood Pressure</w:t>
      </w:r>
      <w:r>
        <w:rPr>
          <w:rFonts w:ascii="Helvetica" w:hAnsi="Helvetica"/>
          <w:sz w:val="30"/>
          <w:szCs w:val="30"/>
          <w:rtl w:val="0"/>
        </w:rPr>
        <w:t xml:space="preserve">: Split </w:t>
      </w:r>
      <w:r>
        <w:rPr>
          <w:rFonts w:ascii="Courier" w:hAnsi="Courier"/>
          <w:sz w:val="27"/>
          <w:szCs w:val="27"/>
          <w:rtl w:val="0"/>
          <w:lang w:val="en-US"/>
        </w:rPr>
        <w:t>BloodPressure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into </w:t>
      </w:r>
      <w:r>
        <w:rPr>
          <w:rFonts w:ascii="Courier" w:hAnsi="Courier"/>
          <w:sz w:val="27"/>
          <w:szCs w:val="27"/>
          <w:rtl w:val="0"/>
        </w:rPr>
        <w:t>Systolic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and </w:t>
      </w:r>
      <w:r>
        <w:rPr>
          <w:rFonts w:ascii="Courier" w:hAnsi="Courier"/>
          <w:sz w:val="27"/>
          <w:szCs w:val="27"/>
          <w:rtl w:val="0"/>
        </w:rPr>
        <w:t>Diastolic</w:t>
      </w:r>
      <w:r>
        <w:rPr>
          <w:rFonts w:ascii="Helvetica" w:hAnsi="Helvetica"/>
          <w:sz w:val="30"/>
          <w:szCs w:val="30"/>
          <w:rtl w:val="0"/>
          <w:lang w:val="de-DE"/>
        </w:rPr>
        <w:t xml:space="preserve"> columns in Power Query: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  <w:lang w:val="en-US"/>
        </w:rPr>
      </w:pPr>
      <w:r>
        <w:rPr>
          <w:rFonts w:ascii="Courier" w:hAnsi="Courier"/>
          <w:sz w:val="27"/>
          <w:szCs w:val="27"/>
          <w:rtl w:val="0"/>
          <w:lang w:val="en-US"/>
        </w:rPr>
        <w:t>Systolic = LEFT([BloodPressure], FIND("/", [BloodPressure])-1)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25"/>
        </w:numPr>
        <w:bidi w:val="0"/>
        <w:spacing w:before="0" w:line="240" w:lineRule="auto"/>
        <w:ind w:right="0"/>
        <w:jc w:val="left"/>
        <w:rPr>
          <w:rFonts w:ascii="Courier" w:hAnsi="Courier"/>
          <w:sz w:val="27"/>
          <w:szCs w:val="27"/>
          <w:rtl w:val="0"/>
          <w:lang w:val="en-US"/>
        </w:rPr>
      </w:pPr>
      <w:r>
        <w:rPr>
          <w:rFonts w:ascii="Courier" w:hAnsi="Courier"/>
          <w:sz w:val="27"/>
          <w:szCs w:val="27"/>
          <w:rtl w:val="0"/>
          <w:lang w:val="en-US"/>
        </w:rPr>
        <w:t>Diastolic = RIGHT([BloodPressure], LEN([BloodPressure]) - FIND("/", [BloodPressure]))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1"/>
          <w:numId w:val="26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Add to </w:t>
      </w:r>
      <w:r>
        <w:rPr>
          <w:rFonts w:ascii="Courier" w:hAnsi="Courier"/>
          <w:sz w:val="27"/>
          <w:szCs w:val="27"/>
          <w:rtl w:val="0"/>
          <w:lang w:val="it-IT"/>
        </w:rPr>
        <w:t>Indicators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table and update the measure.</w:t>
      </w:r>
    </w:p>
    <w:p>
      <w:pPr>
        <w:pStyle w:val="Default"/>
        <w:numPr>
          <w:ilvl w:val="0"/>
          <w:numId w:val="25"/>
        </w:numPr>
        <w:bidi w:val="0"/>
        <w:spacing w:before="0" w:line="240" w:lineRule="auto"/>
        <w:ind w:right="0"/>
        <w:jc w:val="left"/>
        <w:rPr>
          <w:rFonts w:ascii="Courier" w:hAnsi="Courier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Patient-Level Averages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If needed, compute per-patient averages first (e.g., </w:t>
      </w:r>
      <w:r>
        <w:rPr>
          <w:rFonts w:ascii="Courier" w:hAnsi="Courier"/>
          <w:sz w:val="27"/>
          <w:szCs w:val="27"/>
          <w:rtl w:val="0"/>
          <w:lang w:val="en-US"/>
        </w:rPr>
        <w:t>AVERAGEX(VALUES(Patients[PatientID]), CALCULATE(AVERAGE(Appointments[A1C])))</w:t>
      </w:r>
      <w:r>
        <w:rPr>
          <w:rFonts w:ascii="Helvetica" w:hAnsi="Helvetica"/>
          <w:sz w:val="30"/>
          <w:szCs w:val="30"/>
          <w:rtl w:val="0"/>
        </w:rPr>
        <w:t>).</w:t>
      </w:r>
    </w:p>
    <w:p>
      <w:pPr>
        <w:pStyle w:val="Default"/>
        <w:numPr>
          <w:ilvl w:val="0"/>
          <w:numId w:val="25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de-DE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de-DE"/>
        </w:rPr>
        <w:t>Date Table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For advanced time analysis, create a date table and link to </w:t>
      </w:r>
      <w:r>
        <w:rPr>
          <w:rFonts w:ascii="Courier" w:hAnsi="Courier"/>
          <w:sz w:val="27"/>
          <w:szCs w:val="27"/>
          <w:rtl w:val="0"/>
          <w:lang w:val="en-US"/>
        </w:rPr>
        <w:t>Appointments[AppointmentDate]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Final Notes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This solution meets your requirements: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The overview page provides a state map with dynamic indicator visualization and key metrics.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Other pages detail clinical and social indicators with appropriate visuals.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The sample CSV and steps are scalable to your full dataset. Adjust indicator lists and visual types based on your specific needs!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To enhance your Power BI dashboard with drill-through functionality from the map page to other detailed pages and provide additional ideas for displaying the data, follow these steps. The dashboard will serve both reporting and insight-generation purposes, so the focus is on creating interactive, insightful visuals that allow users to explore the data effectively.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Adding Drill-Through Functionality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Drill-through in Power BI allows users to navigate from a summary visual (e.g., a map) to a detailed page, filtered by the selected item (e.g., a state). Here</w:t>
      </w:r>
      <w:r>
        <w:rPr>
          <w:rFonts w:ascii="Helvetica" w:hAnsi="Helvetica" w:hint="default"/>
          <w:sz w:val="30"/>
          <w:szCs w:val="30"/>
          <w:rtl w:val="1"/>
        </w:rPr>
        <w:t>’</w:t>
      </w:r>
      <w:r>
        <w:rPr>
          <w:rFonts w:ascii="Helvetica" w:hAnsi="Helvetica"/>
          <w:sz w:val="30"/>
          <w:szCs w:val="30"/>
          <w:rtl w:val="0"/>
          <w:lang w:val="en-US"/>
        </w:rPr>
        <w:t>s how to implement it: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1. Create Detailed Pages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Create one or more detailed pages to show in-depth information when a user selects a state from the map. Examples include: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Demographics Page</w:t>
      </w:r>
      <w:r>
        <w:rPr>
          <w:rFonts w:ascii="Helvetica" w:hAnsi="Helvetica"/>
          <w:sz w:val="30"/>
          <w:szCs w:val="30"/>
          <w:rtl w:val="0"/>
          <w:lang w:val="en-US"/>
        </w:rPr>
        <w:t>: Breakdown of patients by age, race, ethnicity, etc.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Clinical Indicators Page</w:t>
      </w:r>
      <w:r>
        <w:rPr>
          <w:rFonts w:ascii="Helvetica" w:hAnsi="Helvetica"/>
          <w:sz w:val="30"/>
          <w:szCs w:val="30"/>
          <w:rtl w:val="0"/>
          <w:lang w:val="en-US"/>
        </w:rPr>
        <w:t>: Statistics on glucose levels, A1C, cholesterol, etc.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Social/Behavioral Factors Page</w:t>
      </w:r>
      <w:r>
        <w:rPr>
          <w:rFonts w:ascii="Helvetica" w:hAnsi="Helvetica"/>
          <w:sz w:val="30"/>
          <w:szCs w:val="30"/>
          <w:rtl w:val="0"/>
          <w:lang w:val="en-US"/>
        </w:rPr>
        <w:t>: Insights into smoking status, alcohol frequency, etc.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Appointment Trends Page</w:t>
      </w:r>
      <w:r>
        <w:rPr>
          <w:rFonts w:ascii="Helvetica" w:hAnsi="Helvetica"/>
          <w:sz w:val="30"/>
          <w:szCs w:val="30"/>
          <w:rtl w:val="0"/>
          <w:lang w:val="en-US"/>
        </w:rPr>
        <w:t>: Appointment frequency and trends over time.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You can create separate pages for each category or combine visuals on a single detailed page, depending on your preference.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2. Set Up Drill-Through Filters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For each detailed page: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Fonts w:ascii="Helvetica" w:hAnsi="Helvetica"/>
          <w:b w:val="0"/>
          <w:bCs w:val="0"/>
          <w:sz w:val="30"/>
          <w:szCs w:val="30"/>
          <w:rtl w:val="0"/>
          <w:lang w:val="en-US"/>
        </w:rPr>
        <w:t xml:space="preserve">Go to the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Visualizations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 pane.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Drag the </w:t>
      </w:r>
      <w:r>
        <w:rPr>
          <w:rFonts w:ascii="Courier" w:hAnsi="Courier"/>
          <w:sz w:val="27"/>
          <w:szCs w:val="27"/>
          <w:rtl w:val="0"/>
          <w:lang w:val="en-US"/>
        </w:rPr>
        <w:t>State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field (or the relevant field tied to your map) into the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Drill-through filters</w:t>
      </w:r>
      <w:r>
        <w:rPr>
          <w:rFonts w:ascii="Helvetica" w:hAnsi="Helvetica"/>
          <w:sz w:val="30"/>
          <w:szCs w:val="30"/>
          <w:rtl w:val="0"/>
          <w:lang w:val="fr-FR"/>
        </w:rPr>
        <w:t xml:space="preserve"> section.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Ensure the filter is set to "Used as category" so the page filters based on the selected state.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3. Enable Drill-Through on the Map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On your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pt-PT"/>
        </w:rPr>
        <w:t>Map Page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(overview page):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Select the map visual.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Ensure the </w:t>
      </w:r>
      <w:r>
        <w:rPr>
          <w:rFonts w:ascii="Courier" w:hAnsi="Courier"/>
          <w:sz w:val="27"/>
          <w:szCs w:val="27"/>
          <w:rtl w:val="0"/>
          <w:lang w:val="en-US"/>
        </w:rPr>
        <w:t>State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field is in the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Location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or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nl-NL"/>
        </w:rPr>
        <w:t>Legend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field of the map.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Right-clicking a state in the map will now display a "Drill through" option, allowing users to navigate to the detailed pages filtered by that state.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</w:rPr>
        <w:t>Tip</w:t>
      </w:r>
      <w:r>
        <w:rPr>
          <w:rFonts w:ascii="Helvetica" w:hAnsi="Helvetica"/>
          <w:sz w:val="30"/>
          <w:szCs w:val="30"/>
          <w:rtl w:val="0"/>
          <w:lang w:val="en-US"/>
        </w:rPr>
        <w:t>: Add a tooltip or button (e.g., "Right-click a state for details") to guide users on how to use this feature.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Ideas for Displaying the 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To make your dashboard more effective for reporting and gaining insights, consider these additional visuals and features: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1. Heat Maps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Purpose</w:t>
      </w:r>
      <w:r>
        <w:rPr>
          <w:rFonts w:ascii="Helvetica" w:hAnsi="Helvetica"/>
          <w:sz w:val="30"/>
          <w:szCs w:val="30"/>
          <w:rtl w:val="0"/>
          <w:lang w:val="en-US"/>
        </w:rPr>
        <w:t>: Show the density of patients or intensity of key indicators (e.g., average A1C) across states.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How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Use a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filled map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or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shape map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with color gradients (e.g., darker shades for higher values).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Benefit</w:t>
      </w:r>
      <w:r>
        <w:rPr>
          <w:rFonts w:ascii="Helvetica" w:hAnsi="Helvetica"/>
          <w:sz w:val="30"/>
          <w:szCs w:val="30"/>
          <w:rtl w:val="0"/>
          <w:lang w:val="en-US"/>
        </w:rPr>
        <w:t>: Quickly spot states with higher or lower values for key metrics.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2. Time Series Analysis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Purpose</w:t>
      </w:r>
      <w:r>
        <w:rPr>
          <w:rFonts w:ascii="Helvetica" w:hAnsi="Helvetica"/>
          <w:sz w:val="30"/>
          <w:szCs w:val="30"/>
          <w:rtl w:val="0"/>
          <w:lang w:val="en-US"/>
        </w:rPr>
        <w:t>: Track trends in key indicators (e.g., glucose, A1C) over time.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How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Use a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line chart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with a date field (e.g., </w:t>
      </w:r>
      <w:r>
        <w:rPr>
          <w:rFonts w:ascii="Courier" w:hAnsi="Courier"/>
          <w:sz w:val="27"/>
          <w:szCs w:val="27"/>
          <w:rtl w:val="0"/>
          <w:lang w:val="en-US"/>
        </w:rPr>
        <w:t>AppointmentDate</w:t>
      </w:r>
      <w:r>
        <w:rPr>
          <w:rFonts w:ascii="Helvetica" w:hAnsi="Helvetica"/>
          <w:sz w:val="30"/>
          <w:szCs w:val="30"/>
          <w:rtl w:val="0"/>
          <w:lang w:val="en-US"/>
        </w:rPr>
        <w:t>) on the X-axis and indicator values on the Y-axis.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Benefit</w:t>
      </w:r>
      <w:r>
        <w:rPr>
          <w:rFonts w:ascii="Helvetica" w:hAnsi="Helvetica"/>
          <w:sz w:val="30"/>
          <w:szCs w:val="30"/>
          <w:rtl w:val="0"/>
          <w:lang w:val="en-US"/>
        </w:rPr>
        <w:t>: Identify patterns, seasonal trends, or anomalies. Add Power BI</w:t>
      </w:r>
      <w:r>
        <w:rPr>
          <w:rFonts w:ascii="Helvetica" w:hAnsi="Helvetica" w:hint="default"/>
          <w:sz w:val="30"/>
          <w:szCs w:val="30"/>
          <w:rtl w:val="1"/>
        </w:rPr>
        <w:t>’</w:t>
      </w:r>
      <w:r>
        <w:rPr>
          <w:rFonts w:ascii="Helvetica" w:hAnsi="Helvetica"/>
          <w:sz w:val="30"/>
          <w:szCs w:val="30"/>
          <w:rtl w:val="0"/>
        </w:rPr>
        <w:t xml:space="preserve">s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forecasting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feature for predictive insights.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3. Correlation Matrix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Purpose</w:t>
      </w:r>
      <w:r>
        <w:rPr>
          <w:rFonts w:ascii="Helvetica" w:hAnsi="Helvetica"/>
          <w:sz w:val="30"/>
          <w:szCs w:val="30"/>
          <w:rtl w:val="0"/>
          <w:lang w:val="en-US"/>
        </w:rPr>
        <w:t>: Explore relationships between clinical indicators (e.g., glucose vs. A1C).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How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Use a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  <w:t>scatter plot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(one indicator on X-axis, another on Y-axis) or a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  <w:t>matrix visual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as a heatmap.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Benefit</w:t>
      </w:r>
      <w:r>
        <w:rPr>
          <w:rFonts w:ascii="Helvetica" w:hAnsi="Helvetica"/>
          <w:sz w:val="30"/>
          <w:szCs w:val="30"/>
          <w:rtl w:val="0"/>
          <w:lang w:val="en-US"/>
        </w:rPr>
        <w:t>: Highlight strong correlations that may reveal related health factors.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4. Patient Segmentation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Purpose</w:t>
      </w:r>
      <w:r>
        <w:rPr>
          <w:rFonts w:ascii="Helvetica" w:hAnsi="Helvetica"/>
          <w:sz w:val="30"/>
          <w:szCs w:val="30"/>
          <w:rtl w:val="0"/>
          <w:lang w:val="en-US"/>
        </w:rPr>
        <w:t>: Group patients by characteristics or behaviors.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How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Use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clustered bar charts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or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treemaps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to show segments (e.g., by age, A1C range, or smoking status).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Benefit</w:t>
      </w:r>
      <w:r>
        <w:rPr>
          <w:rFonts w:ascii="Helvetica" w:hAnsi="Helvetica"/>
          <w:sz w:val="30"/>
          <w:szCs w:val="30"/>
          <w:rtl w:val="0"/>
          <w:lang w:val="en-US"/>
        </w:rPr>
        <w:t>: Understand patient distribution and identify high-risk groups.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5. Predictive Analytics (Advanced)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Purpose</w:t>
      </w:r>
      <w:r>
        <w:rPr>
          <w:rFonts w:ascii="Helvetica" w:hAnsi="Helvetica"/>
          <w:sz w:val="30"/>
          <w:szCs w:val="30"/>
          <w:rtl w:val="0"/>
          <w:lang w:val="en-US"/>
        </w:rPr>
        <w:t>: Forecast trends or identify at-risk patients.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How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Use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line charts with forecasting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or the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key influencers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visual to analyze contributing factors.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Benefit</w:t>
      </w:r>
      <w:r>
        <w:rPr>
          <w:rFonts w:ascii="Helvetica" w:hAnsi="Helvetica"/>
          <w:sz w:val="30"/>
          <w:szCs w:val="30"/>
          <w:rtl w:val="0"/>
          <w:lang w:val="en-US"/>
        </w:rPr>
        <w:t>: Anticipate future outcomes or prioritize interventions.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6. Interactive Filters and Slicers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Purpose</w:t>
      </w:r>
      <w:r>
        <w:rPr>
          <w:rFonts w:ascii="Helvetica" w:hAnsi="Helvetica"/>
          <w:sz w:val="30"/>
          <w:szCs w:val="30"/>
          <w:rtl w:val="0"/>
          <w:lang w:val="en-US"/>
        </w:rPr>
        <w:t>: Let users explore data dynamically.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How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Add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sv-SE"/>
        </w:rPr>
        <w:t>slicers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for fields like </w:t>
      </w:r>
      <w:r>
        <w:rPr>
          <w:rFonts w:ascii="Courier" w:hAnsi="Courier"/>
          <w:sz w:val="27"/>
          <w:szCs w:val="27"/>
          <w:rtl w:val="0"/>
          <w:lang w:val="en-US"/>
        </w:rPr>
        <w:t>State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</w:rPr>
        <w:t>Race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Age Group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, or </w:t>
      </w:r>
      <w:r>
        <w:rPr>
          <w:rFonts w:ascii="Courier" w:hAnsi="Courier"/>
          <w:sz w:val="27"/>
          <w:szCs w:val="27"/>
          <w:rtl w:val="0"/>
          <w:lang w:val="de-DE"/>
        </w:rPr>
        <w:t>Date</w:t>
      </w:r>
      <w:r>
        <w:rPr>
          <w:rFonts w:ascii="Helvetica" w:hAnsi="Helvetica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Benefit</w:t>
      </w:r>
      <w:r>
        <w:rPr>
          <w:rFonts w:ascii="Helvetica" w:hAnsi="Helvetica"/>
          <w:sz w:val="30"/>
          <w:szCs w:val="30"/>
          <w:rtl w:val="0"/>
          <w:lang w:val="en-US"/>
        </w:rPr>
        <w:t>: Users can focus on specific subsets of data (e.g., patients in one state or age range).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7. Comparative Analysis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Purpose</w:t>
      </w:r>
      <w:r>
        <w:rPr>
          <w:rFonts w:ascii="Helvetica" w:hAnsi="Helvetica"/>
          <w:sz w:val="30"/>
          <w:szCs w:val="30"/>
          <w:rtl w:val="0"/>
          <w:lang w:val="en-US"/>
        </w:rPr>
        <w:t>: Compare indicators across states or groups.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How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Use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bar charts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Helvetica" w:hAnsi="Helvetica"/>
          <w:b w:val="1"/>
          <w:bCs w:val="1"/>
          <w:sz w:val="30"/>
          <w:szCs w:val="30"/>
          <w:rtl w:val="0"/>
        </w:rPr>
        <w:t>radar charts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, or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box plots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to show averages or distributions.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Benefit</w:t>
      </w:r>
      <w:r>
        <w:rPr>
          <w:rFonts w:ascii="Helvetica" w:hAnsi="Helvetica"/>
          <w:sz w:val="30"/>
          <w:szCs w:val="30"/>
          <w:rtl w:val="0"/>
          <w:lang w:val="en-US"/>
        </w:rPr>
        <w:t>: Highlight differences, such as A1C levels across states or ethnicities.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8. Appointment Patterns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Purpose</w:t>
      </w:r>
      <w:r>
        <w:rPr>
          <w:rFonts w:ascii="Helvetica" w:hAnsi="Helvetica"/>
          <w:sz w:val="30"/>
          <w:szCs w:val="30"/>
          <w:rtl w:val="0"/>
          <w:lang w:val="en-US"/>
        </w:rPr>
        <w:t>: Analyze appointment frequency.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How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: Use a </w:t>
      </w:r>
      <w:r>
        <w:rPr>
          <w:rFonts w:ascii="Helvetica" w:hAnsi="Helvetica"/>
          <w:b w:val="1"/>
          <w:bCs w:val="1"/>
          <w:sz w:val="30"/>
          <w:szCs w:val="30"/>
          <w:rtl w:val="0"/>
        </w:rPr>
        <w:t>histogram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or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bar chart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to show how often patients attend appointments.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Benefit</w:t>
      </w:r>
      <w:r>
        <w:rPr>
          <w:rFonts w:ascii="Helvetica" w:hAnsi="Helvetica"/>
          <w:sz w:val="30"/>
          <w:szCs w:val="30"/>
          <w:rtl w:val="0"/>
          <w:lang w:val="en-US"/>
        </w:rPr>
        <w:t>: Spot irregular patterns that might indicate adherence issues.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Enhancing the Dashboard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To ensure usability and performance: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Layout and Navigation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Use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da-DK"/>
        </w:rPr>
        <w:t>bookmarks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and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  <w:t>buttons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to create a navigation menu for easy page switching.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Add a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back button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on detailed pages to return to the map page.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Group related visuals and use consistent colors and clear labels.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Performance Optimization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>Aggregate data where possible (e.g., pre-calculate averages).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fr-FR"/>
        </w:rPr>
      </w:pPr>
      <w:r>
        <w:rPr>
          <w:rFonts w:ascii="Helvetica" w:hAnsi="Helvetica"/>
          <w:sz w:val="30"/>
          <w:szCs w:val="30"/>
          <w:rtl w:val="0"/>
          <w:lang w:val="fr-FR"/>
        </w:rPr>
        <w:t xml:space="preserve">Use efficient 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it-IT"/>
        </w:rPr>
        <w:t>data modeling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(e.g., proper relationships, optimized DAX measures).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Helvetica" w:hAnsi="Helvetica"/>
          <w:sz w:val="30"/>
          <w:szCs w:val="30"/>
          <w:rtl w:val="0"/>
          <w:lang w:val="en-US"/>
        </w:rPr>
      </w:pPr>
      <w:r>
        <w:rPr>
          <w:rFonts w:ascii="Helvetica" w:hAnsi="Helvetica"/>
          <w:sz w:val="30"/>
          <w:szCs w:val="30"/>
          <w:rtl w:val="0"/>
          <w:lang w:val="en-US"/>
        </w:rPr>
        <w:t xml:space="preserve">Index key fields (e.g., </w:t>
      </w:r>
      <w:r>
        <w:rPr>
          <w:rFonts w:ascii="Courier" w:hAnsi="Courier"/>
          <w:sz w:val="27"/>
          <w:szCs w:val="27"/>
          <w:rtl w:val="0"/>
          <w:lang w:val="de-DE"/>
        </w:rPr>
        <w:t>PatientID</w:t>
      </w:r>
      <w:r>
        <w:rPr>
          <w:rFonts w:ascii="Helvetica" w:hAnsi="Helvetica"/>
          <w:sz w:val="30"/>
          <w:szCs w:val="30"/>
          <w:rtl w:val="0"/>
        </w:rPr>
        <w:t xml:space="preserve">, </w:t>
      </w:r>
      <w:r>
        <w:rPr>
          <w:rFonts w:ascii="Courier" w:hAnsi="Courier"/>
          <w:sz w:val="27"/>
          <w:szCs w:val="27"/>
          <w:rtl w:val="0"/>
          <w:lang w:val="en-US"/>
        </w:rPr>
        <w:t>State</w:t>
      </w:r>
      <w:r>
        <w:rPr>
          <w:rFonts w:ascii="Helvetica" w:hAnsi="Helvetica"/>
          <w:sz w:val="30"/>
          <w:szCs w:val="30"/>
          <w:rtl w:val="0"/>
          <w:lang w:val="en-US"/>
        </w:rPr>
        <w:t>) if working with large datasets.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Summary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With drill-through, users can right-click a state on the map to access detailed pages filtered by that state, providing a seamless way to dive into the data. Additional visuals like heat maps, time series, correlation matrices, and patient segmentation will enrich your dashboard, making it a powerful tool for both reporting and gaining actionable insights. These features will help users explore trends, relationships, and patterns effectively while maintaining an intuitive and performant design.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4">
    <w:multiLevelType w:val="hybridMultilevel"/>
    <w:numStyleLink w:val="Dash.0"/>
  </w:abstractNum>
  <w:abstractNum w:abstractNumId="5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10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14">
    <w:abstractNumId w:val="2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64" w:hanging="444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64" w:hanging="444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84" w:hanging="444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04" w:hanging="444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24" w:hanging="444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044" w:hanging="444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64" w:hanging="444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84" w:hanging="444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04" w:hanging="444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2"/>
    </w:lvlOverride>
  </w:num>
  <w:num w:numId="18">
    <w:abstractNumId w:val="2"/>
    <w:lvlOverride w:ilvl="0">
      <w:startOverride w:val="3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2"/>
    </w:lvlOverride>
  </w:num>
  <w:num w:numId="21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38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0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2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4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6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8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0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24" w:hanging="4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2"/>
          <w:szCs w:val="32"/>
          <w:highlight w:val="none"/>
          <w:vertAlign w:val="baseline"/>
        </w:rPr>
      </w:lvl>
    </w:lvlOverride>
  </w:num>
  <w:num w:numId="22">
    <w:abstractNumId w:val="2"/>
    <w:lvlOverride w:ilvl="0">
      <w:startOverride w:val="3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503" w:hanging="5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23" w:hanging="5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43" w:hanging="5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63" w:hanging="5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83" w:hanging="5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103" w:hanging="5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23" w:hanging="5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43" w:hanging="56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7"/>
  </w:num>
  <w:num w:numId="28">
    <w:abstractNumId w:val="6"/>
  </w:num>
  <w:num w:numId="2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numbering" w:styleId="Dash.0">
    <w:name w:val="Dash.0"/>
    <w:pPr>
      <w:numPr>
        <w:numId w:val="5"/>
      </w:numPr>
    </w:pPr>
  </w:style>
  <w:style w:type="numbering" w:styleId="Numbered">
    <w:name w:val="Numbered"/>
    <w:pPr>
      <w:numPr>
        <w:numId w:val="2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